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FA236" w14:textId="25278936" w:rsidR="00C83657" w:rsidRPr="00D22297" w:rsidRDefault="00C83657" w:rsidP="00A679E8">
      <w:pPr>
        <w:pStyle w:val="Corpodetexto2"/>
        <w:spacing w:line="320" w:lineRule="exact"/>
        <w:jc w:val="both"/>
        <w:rPr>
          <w:rFonts w:ascii="Verdana" w:hAnsi="Verdana" w:cs="Tahoma"/>
          <w:bCs/>
          <w:sz w:val="20"/>
        </w:rPr>
      </w:pPr>
      <w:r w:rsidRPr="00D22297">
        <w:rPr>
          <w:rFonts w:ascii="Verdana" w:hAnsi="Verdana" w:cs="Tahoma"/>
          <w:sz w:val="20"/>
        </w:rPr>
        <w:t xml:space="preserve">INSTRUMENTO PARTICULAR DE ESCRITURA DA </w:t>
      </w:r>
      <w:r w:rsidR="00DD150C" w:rsidRPr="00D22297">
        <w:rPr>
          <w:rFonts w:ascii="Verdana" w:hAnsi="Verdana" w:cs="Tahoma"/>
          <w:sz w:val="20"/>
        </w:rPr>
        <w:t>2</w:t>
      </w:r>
      <w:r w:rsidR="003F6A55" w:rsidRPr="00D22297">
        <w:rPr>
          <w:rFonts w:ascii="Verdana" w:hAnsi="Verdana" w:cs="Tahoma"/>
          <w:sz w:val="20"/>
        </w:rPr>
        <w:t>ª (</w:t>
      </w:r>
      <w:r w:rsidR="00DD150C" w:rsidRPr="00D22297">
        <w:rPr>
          <w:rFonts w:ascii="Verdana" w:hAnsi="Verdana" w:cs="Tahoma"/>
          <w:sz w:val="20"/>
        </w:rPr>
        <w:t>SEGUNDA</w:t>
      </w:r>
      <w:r w:rsidR="003F6A55" w:rsidRPr="00D22297">
        <w:rPr>
          <w:rFonts w:ascii="Verdana" w:hAnsi="Verdana" w:cs="Tahoma"/>
          <w:sz w:val="20"/>
        </w:rPr>
        <w:t xml:space="preserve">) </w:t>
      </w:r>
      <w:r w:rsidRPr="00D22297">
        <w:rPr>
          <w:rFonts w:ascii="Verdana" w:hAnsi="Verdana" w:cs="Tahoma"/>
          <w:sz w:val="20"/>
        </w:rPr>
        <w:t>EMISSÃO DE DEBÊNTURES SIMPLES, NÃO CONVERSÍVEIS EM AÇÕES, EM SÉRIE</w:t>
      </w:r>
      <w:r w:rsidR="00850F03" w:rsidRPr="00D22297">
        <w:rPr>
          <w:rFonts w:ascii="Verdana" w:hAnsi="Verdana" w:cs="Tahoma"/>
          <w:sz w:val="20"/>
        </w:rPr>
        <w:t xml:space="preserve"> ÚNICA</w:t>
      </w:r>
      <w:r w:rsidRPr="00D22297">
        <w:rPr>
          <w:rFonts w:ascii="Verdana" w:hAnsi="Verdana" w:cs="Tahoma"/>
          <w:sz w:val="20"/>
        </w:rPr>
        <w:t xml:space="preserve">, DA ESPÉCIE COM </w:t>
      </w:r>
      <w:r w:rsidR="00FD6742" w:rsidRPr="00D22297">
        <w:rPr>
          <w:rFonts w:ascii="Verdana" w:hAnsi="Verdana" w:cs="Tahoma"/>
          <w:sz w:val="20"/>
        </w:rPr>
        <w:t xml:space="preserve">GARANTIA </w:t>
      </w:r>
      <w:r w:rsidR="0084123D" w:rsidRPr="00D22297">
        <w:rPr>
          <w:rFonts w:ascii="Verdana" w:hAnsi="Verdana" w:cs="Tahoma"/>
          <w:sz w:val="20"/>
        </w:rPr>
        <w:t>REAL</w:t>
      </w:r>
      <w:r w:rsidRPr="00D22297">
        <w:rPr>
          <w:rFonts w:ascii="Verdana" w:hAnsi="Verdana" w:cs="Tahoma"/>
          <w:sz w:val="20"/>
        </w:rPr>
        <w:t xml:space="preserve">, </w:t>
      </w:r>
      <w:r w:rsidR="00CE5956">
        <w:rPr>
          <w:rFonts w:ascii="Verdana" w:hAnsi="Verdana" w:cs="Tahoma"/>
          <w:sz w:val="20"/>
        </w:rPr>
        <w:t>COM GARANTIA FIDEJUSSÓRIA SOB CONDIÇÃO SUSPENSIVA,</w:t>
      </w:r>
      <w:r w:rsidR="00CE5956" w:rsidRPr="00D22297">
        <w:rPr>
          <w:rFonts w:ascii="Verdana" w:hAnsi="Verdana" w:cs="Tahoma"/>
          <w:sz w:val="20"/>
        </w:rPr>
        <w:t xml:space="preserve"> </w:t>
      </w:r>
      <w:r w:rsidRPr="00D22297">
        <w:rPr>
          <w:rFonts w:ascii="Verdana" w:hAnsi="Verdana" w:cs="Tahoma"/>
          <w:sz w:val="20"/>
        </w:rPr>
        <w:t>PARA DISTRIBUIÇÃO PÚBLICA,</w:t>
      </w:r>
      <w:r w:rsidRPr="00D22297">
        <w:rPr>
          <w:rFonts w:ascii="Verdana" w:hAnsi="Verdana"/>
          <w:color w:val="000000"/>
          <w:sz w:val="20"/>
        </w:rPr>
        <w:t xml:space="preserve"> COM ESFORÇOS RESTRITOS DE DISTRIBUIÇÃO</w:t>
      </w:r>
      <w:r w:rsidRPr="00D22297">
        <w:rPr>
          <w:rFonts w:ascii="Verdana" w:hAnsi="Verdana" w:cs="Tahoma"/>
          <w:sz w:val="20"/>
        </w:rPr>
        <w:t xml:space="preserve">, DA </w:t>
      </w:r>
      <w:r w:rsidR="00C404C9" w:rsidRPr="00C404C9">
        <w:rPr>
          <w:rFonts w:ascii="Verdana" w:hAnsi="Verdana" w:cs="Tahoma"/>
          <w:sz w:val="20"/>
        </w:rPr>
        <w:t>ITAPOÁ PARTICIPAÇÕES S.A.</w:t>
      </w:r>
    </w:p>
    <w:p w14:paraId="47DED1C0" w14:textId="77777777" w:rsidR="00465ECD" w:rsidRPr="00D22297" w:rsidRDefault="00465ECD" w:rsidP="00A679E8">
      <w:pPr>
        <w:pStyle w:val="p0"/>
        <w:tabs>
          <w:tab w:val="clear" w:pos="720"/>
        </w:tabs>
        <w:spacing w:line="320" w:lineRule="exact"/>
        <w:jc w:val="center"/>
        <w:rPr>
          <w:rFonts w:ascii="Verdana" w:hAnsi="Verdana" w:cs="Tahoma"/>
          <w:sz w:val="20"/>
        </w:rPr>
      </w:pPr>
      <w:bookmarkStart w:id="0" w:name="_DV_M2"/>
      <w:bookmarkEnd w:id="0"/>
    </w:p>
    <w:p w14:paraId="4A218E50" w14:textId="77777777" w:rsidR="000E51C0" w:rsidRPr="00D22297" w:rsidRDefault="000E51C0" w:rsidP="00A679E8">
      <w:pPr>
        <w:pStyle w:val="p0"/>
        <w:tabs>
          <w:tab w:val="clear" w:pos="720"/>
        </w:tabs>
        <w:spacing w:line="320" w:lineRule="exact"/>
        <w:jc w:val="center"/>
        <w:rPr>
          <w:rFonts w:ascii="Verdana" w:hAnsi="Verdana" w:cs="Tahoma"/>
          <w:sz w:val="20"/>
        </w:rPr>
      </w:pPr>
    </w:p>
    <w:p w14:paraId="045D6B8F" w14:textId="77777777" w:rsidR="000E51C0" w:rsidRPr="00D22297" w:rsidRDefault="000E51C0" w:rsidP="00A679E8">
      <w:pPr>
        <w:pStyle w:val="p0"/>
        <w:tabs>
          <w:tab w:val="clear" w:pos="720"/>
        </w:tabs>
        <w:spacing w:line="320" w:lineRule="exact"/>
        <w:jc w:val="center"/>
        <w:rPr>
          <w:rFonts w:ascii="Verdana" w:hAnsi="Verdana" w:cs="Tahoma"/>
          <w:sz w:val="20"/>
        </w:rPr>
      </w:pPr>
    </w:p>
    <w:p w14:paraId="0EF3EDEC" w14:textId="77777777" w:rsidR="00465ECD" w:rsidRPr="00D22297" w:rsidRDefault="00465ECD" w:rsidP="00A679E8">
      <w:pPr>
        <w:pStyle w:val="c3"/>
        <w:spacing w:line="320" w:lineRule="exact"/>
        <w:rPr>
          <w:rFonts w:ascii="Verdana" w:hAnsi="Verdana"/>
          <w:sz w:val="20"/>
        </w:rPr>
      </w:pPr>
      <w:r w:rsidRPr="00D22297">
        <w:rPr>
          <w:rFonts w:ascii="Verdana" w:hAnsi="Verdana"/>
          <w:sz w:val="20"/>
        </w:rPr>
        <w:t>entre</w:t>
      </w:r>
    </w:p>
    <w:p w14:paraId="3EFB2737" w14:textId="77777777" w:rsidR="00465ECD" w:rsidRPr="00D22297" w:rsidRDefault="00465ECD" w:rsidP="00A679E8">
      <w:pPr>
        <w:spacing w:line="320" w:lineRule="exact"/>
        <w:jc w:val="center"/>
        <w:rPr>
          <w:rFonts w:ascii="Verdana" w:hAnsi="Verdana"/>
          <w:sz w:val="20"/>
        </w:rPr>
      </w:pPr>
    </w:p>
    <w:p w14:paraId="441C3076" w14:textId="77777777" w:rsidR="00465ECD" w:rsidRPr="00D22297" w:rsidRDefault="00465ECD" w:rsidP="00A679E8">
      <w:pPr>
        <w:spacing w:line="320" w:lineRule="exact"/>
        <w:jc w:val="center"/>
        <w:rPr>
          <w:rFonts w:ascii="Verdana" w:hAnsi="Verdana"/>
          <w:sz w:val="20"/>
        </w:rPr>
      </w:pPr>
    </w:p>
    <w:p w14:paraId="087C03A6" w14:textId="77777777" w:rsidR="00850F03" w:rsidRPr="00D22297" w:rsidRDefault="00850F03" w:rsidP="00A679E8">
      <w:pPr>
        <w:spacing w:line="320" w:lineRule="exact"/>
        <w:jc w:val="center"/>
        <w:rPr>
          <w:rFonts w:ascii="Verdana" w:hAnsi="Verdana"/>
          <w:sz w:val="20"/>
        </w:rPr>
      </w:pPr>
    </w:p>
    <w:p w14:paraId="18A4B68C" w14:textId="77777777" w:rsidR="00465ECD" w:rsidRPr="00D22297" w:rsidRDefault="00465ECD" w:rsidP="00A679E8">
      <w:pPr>
        <w:spacing w:line="320" w:lineRule="exact"/>
        <w:jc w:val="center"/>
        <w:rPr>
          <w:rFonts w:ascii="Verdana" w:hAnsi="Verdana"/>
          <w:sz w:val="20"/>
        </w:rPr>
      </w:pPr>
    </w:p>
    <w:p w14:paraId="01FBD807" w14:textId="77777777" w:rsidR="001E6A3D" w:rsidRPr="00D22297" w:rsidRDefault="001E6A3D" w:rsidP="00A679E8">
      <w:pPr>
        <w:spacing w:line="320" w:lineRule="exact"/>
        <w:jc w:val="center"/>
        <w:rPr>
          <w:rFonts w:ascii="Verdana" w:hAnsi="Verdana"/>
          <w:sz w:val="20"/>
        </w:rPr>
      </w:pPr>
    </w:p>
    <w:p w14:paraId="359B3CBD" w14:textId="3EE2448B" w:rsidR="00850F03" w:rsidRPr="00D22297" w:rsidRDefault="00C404C9" w:rsidP="00A679E8">
      <w:pPr>
        <w:spacing w:line="320" w:lineRule="exact"/>
        <w:jc w:val="center"/>
        <w:rPr>
          <w:rFonts w:ascii="Verdana" w:hAnsi="Verdana" w:cs="Tahoma"/>
          <w:b/>
          <w:bCs/>
          <w:sz w:val="20"/>
        </w:rPr>
      </w:pPr>
      <w:r w:rsidRPr="00C404C9">
        <w:rPr>
          <w:rFonts w:ascii="Verdana" w:hAnsi="Verdana" w:cs="Tahoma"/>
          <w:b/>
          <w:bCs/>
          <w:sz w:val="20"/>
        </w:rPr>
        <w:t>ITAPOÁ PARTICIPAÇÕES S.A.</w:t>
      </w:r>
    </w:p>
    <w:p w14:paraId="1F760158" w14:textId="77777777" w:rsidR="00465ECD" w:rsidRPr="00D22297" w:rsidRDefault="00465ECD" w:rsidP="00A679E8">
      <w:pPr>
        <w:spacing w:line="320" w:lineRule="exact"/>
        <w:jc w:val="center"/>
        <w:rPr>
          <w:rFonts w:ascii="Verdana" w:hAnsi="Verdana"/>
          <w:i/>
          <w:iCs/>
          <w:sz w:val="20"/>
        </w:rPr>
      </w:pPr>
      <w:r w:rsidRPr="00D22297">
        <w:rPr>
          <w:rFonts w:ascii="Verdana" w:hAnsi="Verdana"/>
          <w:i/>
          <w:iCs/>
          <w:sz w:val="20"/>
        </w:rPr>
        <w:t>como Emissora</w:t>
      </w:r>
    </w:p>
    <w:p w14:paraId="0D1E5FEB" w14:textId="77777777" w:rsidR="00465ECD" w:rsidRPr="00D22297" w:rsidRDefault="00465ECD" w:rsidP="00A679E8">
      <w:pPr>
        <w:spacing w:line="320" w:lineRule="exact"/>
        <w:jc w:val="center"/>
        <w:rPr>
          <w:rFonts w:ascii="Verdana" w:hAnsi="Verdana"/>
          <w:sz w:val="20"/>
        </w:rPr>
      </w:pPr>
    </w:p>
    <w:p w14:paraId="615270C4" w14:textId="77777777" w:rsidR="00465ECD" w:rsidRPr="00D22297" w:rsidRDefault="00465ECD" w:rsidP="00A679E8">
      <w:pPr>
        <w:spacing w:line="320" w:lineRule="exact"/>
        <w:jc w:val="center"/>
        <w:outlineLvl w:val="0"/>
        <w:rPr>
          <w:rFonts w:ascii="Verdana" w:hAnsi="Verdana"/>
          <w:sz w:val="20"/>
        </w:rPr>
      </w:pPr>
    </w:p>
    <w:p w14:paraId="32BD0A76" w14:textId="77777777" w:rsidR="00850F03" w:rsidRPr="00D22297" w:rsidRDefault="00850F03" w:rsidP="00A679E8">
      <w:pPr>
        <w:spacing w:line="320" w:lineRule="exact"/>
        <w:jc w:val="center"/>
        <w:outlineLvl w:val="0"/>
        <w:rPr>
          <w:rFonts w:ascii="Verdana" w:hAnsi="Verdana"/>
          <w:sz w:val="20"/>
        </w:rPr>
      </w:pPr>
    </w:p>
    <w:p w14:paraId="194722FE" w14:textId="77777777" w:rsidR="00465ECD" w:rsidRPr="00D22297" w:rsidRDefault="00850F03" w:rsidP="00A679E8">
      <w:pPr>
        <w:spacing w:line="320" w:lineRule="exact"/>
        <w:jc w:val="center"/>
        <w:outlineLvl w:val="0"/>
        <w:rPr>
          <w:rFonts w:ascii="Verdana" w:hAnsi="Verdana"/>
          <w:sz w:val="20"/>
        </w:rPr>
      </w:pPr>
      <w:r w:rsidRPr="00D22297">
        <w:rPr>
          <w:rFonts w:ascii="Verdana" w:hAnsi="Verdana"/>
          <w:sz w:val="20"/>
        </w:rPr>
        <w:t>e</w:t>
      </w:r>
    </w:p>
    <w:p w14:paraId="591620BF" w14:textId="77777777" w:rsidR="00850F03" w:rsidRPr="00D22297" w:rsidRDefault="00850F03" w:rsidP="00A679E8">
      <w:pPr>
        <w:spacing w:line="320" w:lineRule="exact"/>
        <w:outlineLvl w:val="0"/>
        <w:rPr>
          <w:rFonts w:ascii="Verdana" w:hAnsi="Verdana"/>
          <w:sz w:val="20"/>
        </w:rPr>
      </w:pPr>
    </w:p>
    <w:p w14:paraId="40F31B40" w14:textId="77777777" w:rsidR="00850F03" w:rsidRPr="00D22297" w:rsidRDefault="00850F03" w:rsidP="00A679E8">
      <w:pPr>
        <w:spacing w:line="320" w:lineRule="exact"/>
        <w:outlineLvl w:val="0"/>
        <w:rPr>
          <w:rFonts w:ascii="Verdana" w:hAnsi="Verdana"/>
          <w:sz w:val="20"/>
        </w:rPr>
      </w:pPr>
    </w:p>
    <w:p w14:paraId="49693440" w14:textId="77777777" w:rsidR="00850F03" w:rsidRPr="00D22297" w:rsidRDefault="00850F03" w:rsidP="00A679E8">
      <w:pPr>
        <w:spacing w:line="320" w:lineRule="exact"/>
        <w:outlineLvl w:val="0"/>
        <w:rPr>
          <w:rFonts w:ascii="Verdana" w:hAnsi="Verdana"/>
          <w:sz w:val="20"/>
        </w:rPr>
      </w:pPr>
    </w:p>
    <w:p w14:paraId="64065875" w14:textId="77777777" w:rsidR="001E6A3D" w:rsidRPr="00D22297" w:rsidRDefault="001E6A3D" w:rsidP="00A679E8">
      <w:pPr>
        <w:spacing w:line="320" w:lineRule="exact"/>
        <w:jc w:val="center"/>
        <w:outlineLvl w:val="0"/>
        <w:rPr>
          <w:rFonts w:ascii="Verdana" w:hAnsi="Verdana"/>
          <w:sz w:val="20"/>
        </w:rPr>
      </w:pPr>
    </w:p>
    <w:p w14:paraId="627C7F35" w14:textId="77777777" w:rsidR="00A86A3E" w:rsidRPr="00D22297" w:rsidRDefault="00311FA8" w:rsidP="00F934CB">
      <w:pPr>
        <w:pStyle w:val="SpecimenTitle"/>
        <w:widowControl/>
        <w:suppressAutoHyphens w:val="0"/>
        <w:adjustRightInd w:val="0"/>
        <w:spacing w:after="0" w:line="320" w:lineRule="exact"/>
        <w:textAlignment w:val="baseline"/>
        <w:rPr>
          <w:rFonts w:ascii="Verdana" w:hAnsi="Verdana" w:cs="Tahoma"/>
          <w:sz w:val="20"/>
          <w:lang w:val="pt-BR"/>
        </w:rPr>
      </w:pPr>
      <w:r w:rsidRPr="004061A4">
        <w:rPr>
          <w:rFonts w:ascii="Verdana" w:hAnsi="Verdana" w:cs="Tahoma"/>
          <w:bCs/>
          <w:sz w:val="20"/>
          <w:lang w:val="pt-BR"/>
        </w:rPr>
        <w:t>OLIVEIRA TRUST DISTRIBUIDORA DE TÍTULOS E VALORES MOBILIÁRIOS S.A.</w:t>
      </w:r>
      <w:r w:rsidRPr="00D22297" w:rsidDel="00311FA8">
        <w:rPr>
          <w:rFonts w:ascii="Verdana" w:hAnsi="Verdana" w:cs="Tahoma"/>
          <w:sz w:val="20"/>
          <w:lang w:val="pt-BR"/>
        </w:rPr>
        <w:t xml:space="preserve"> </w:t>
      </w:r>
    </w:p>
    <w:p w14:paraId="5D28F403" w14:textId="77777777" w:rsidR="00465ECD" w:rsidRPr="00D22297" w:rsidRDefault="00A86A3E" w:rsidP="0072576A">
      <w:pPr>
        <w:spacing w:line="320" w:lineRule="exact"/>
        <w:jc w:val="center"/>
        <w:rPr>
          <w:rFonts w:ascii="Verdana" w:hAnsi="Verdana"/>
          <w:sz w:val="20"/>
        </w:rPr>
      </w:pPr>
      <w:r w:rsidRPr="00D22297" w:rsidDel="00A86A3E">
        <w:rPr>
          <w:rFonts w:ascii="Verdana" w:hAnsi="Verdana" w:cs="Tahoma"/>
          <w:b/>
          <w:sz w:val="20"/>
        </w:rPr>
        <w:t xml:space="preserve"> </w:t>
      </w:r>
      <w:r w:rsidR="00465ECD" w:rsidRPr="00D22297">
        <w:rPr>
          <w:rFonts w:ascii="Verdana" w:hAnsi="Verdana"/>
          <w:i/>
          <w:iCs/>
          <w:sz w:val="20"/>
        </w:rPr>
        <w:t>como Agente Fiduciário, representando a comunhão de Debenturistas</w:t>
      </w:r>
    </w:p>
    <w:p w14:paraId="0725F62D" w14:textId="77777777" w:rsidR="00465ECD" w:rsidRPr="00D22297" w:rsidRDefault="00465ECD">
      <w:pPr>
        <w:spacing w:line="320" w:lineRule="exact"/>
        <w:jc w:val="center"/>
        <w:rPr>
          <w:rFonts w:ascii="Verdana" w:hAnsi="Verdana"/>
          <w:sz w:val="20"/>
        </w:rPr>
      </w:pPr>
    </w:p>
    <w:p w14:paraId="5661E314" w14:textId="77777777" w:rsidR="00465ECD" w:rsidRPr="00D22297" w:rsidRDefault="00465ECD">
      <w:pPr>
        <w:spacing w:line="320" w:lineRule="exact"/>
        <w:jc w:val="center"/>
        <w:rPr>
          <w:rFonts w:ascii="Verdana" w:hAnsi="Verdana"/>
          <w:sz w:val="20"/>
        </w:rPr>
      </w:pPr>
    </w:p>
    <w:p w14:paraId="04516217" w14:textId="77777777" w:rsidR="003707FD" w:rsidRPr="00D22297" w:rsidRDefault="003707FD">
      <w:pPr>
        <w:spacing w:line="320" w:lineRule="exact"/>
        <w:jc w:val="center"/>
        <w:rPr>
          <w:rFonts w:ascii="Verdana" w:hAnsi="Verdana"/>
          <w:sz w:val="20"/>
        </w:rPr>
      </w:pPr>
    </w:p>
    <w:p w14:paraId="412CCE71" w14:textId="77777777" w:rsidR="001E6A3D" w:rsidRPr="00D22297" w:rsidRDefault="001E6A3D">
      <w:pPr>
        <w:spacing w:line="320" w:lineRule="exact"/>
        <w:rPr>
          <w:rFonts w:ascii="Verdana" w:hAnsi="Verdana"/>
          <w:sz w:val="20"/>
        </w:rPr>
      </w:pPr>
    </w:p>
    <w:p w14:paraId="6EF8A6D4" w14:textId="77777777" w:rsidR="000E51C0" w:rsidRPr="00D22297" w:rsidRDefault="000E51C0">
      <w:pPr>
        <w:spacing w:line="320" w:lineRule="exact"/>
        <w:jc w:val="center"/>
        <w:rPr>
          <w:rFonts w:ascii="Verdana" w:hAnsi="Verdana"/>
          <w:sz w:val="20"/>
        </w:rPr>
      </w:pPr>
    </w:p>
    <w:p w14:paraId="542514CA" w14:textId="77777777" w:rsidR="00465ECD" w:rsidRPr="00D22297" w:rsidRDefault="00465ECD">
      <w:pPr>
        <w:spacing w:line="320" w:lineRule="exact"/>
        <w:jc w:val="center"/>
        <w:rPr>
          <w:rFonts w:ascii="Verdana" w:hAnsi="Verdana"/>
          <w:sz w:val="20"/>
        </w:rPr>
      </w:pPr>
    </w:p>
    <w:p w14:paraId="2D9B7A4D" w14:textId="77777777" w:rsidR="00465ECD" w:rsidRPr="00D22297" w:rsidRDefault="00465ECD">
      <w:pPr>
        <w:spacing w:line="320" w:lineRule="exact"/>
        <w:jc w:val="center"/>
        <w:rPr>
          <w:rFonts w:ascii="Verdana" w:hAnsi="Verdana"/>
          <w:sz w:val="20"/>
        </w:rPr>
      </w:pPr>
    </w:p>
    <w:p w14:paraId="40AFAB8C" w14:textId="77777777" w:rsidR="00465ECD" w:rsidRPr="00D22297" w:rsidRDefault="00465ECD">
      <w:pPr>
        <w:spacing w:line="320" w:lineRule="exact"/>
        <w:jc w:val="center"/>
        <w:rPr>
          <w:rFonts w:ascii="Verdana" w:hAnsi="Verdana"/>
          <w:sz w:val="20"/>
        </w:rPr>
      </w:pPr>
      <w:r w:rsidRPr="00D22297">
        <w:rPr>
          <w:rFonts w:ascii="Verdana" w:hAnsi="Verdana"/>
          <w:sz w:val="20"/>
        </w:rPr>
        <w:t>________________________</w:t>
      </w:r>
    </w:p>
    <w:p w14:paraId="2E54EFF4" w14:textId="77777777" w:rsidR="00465ECD" w:rsidRPr="00D22297" w:rsidRDefault="00465ECD">
      <w:pPr>
        <w:spacing w:line="320" w:lineRule="exact"/>
        <w:jc w:val="center"/>
        <w:rPr>
          <w:rFonts w:ascii="Verdana" w:hAnsi="Verdana"/>
          <w:sz w:val="20"/>
        </w:rPr>
      </w:pPr>
    </w:p>
    <w:p w14:paraId="0B86322B" w14:textId="4BFF9723" w:rsidR="00465ECD" w:rsidRPr="00D22297" w:rsidRDefault="00975F67">
      <w:pPr>
        <w:spacing w:line="320" w:lineRule="exact"/>
        <w:jc w:val="center"/>
        <w:rPr>
          <w:rFonts w:ascii="Verdana" w:hAnsi="Verdana"/>
          <w:sz w:val="20"/>
        </w:rPr>
      </w:pPr>
      <w:r>
        <w:rPr>
          <w:rFonts w:ascii="Verdana" w:hAnsi="Verdana"/>
          <w:sz w:val="20"/>
        </w:rPr>
        <w:t>1</w:t>
      </w:r>
      <w:r>
        <w:rPr>
          <w:rFonts w:ascii="Verdana" w:hAnsi="Verdana"/>
          <w:sz w:val="20"/>
        </w:rPr>
        <w:t>7</w:t>
      </w:r>
      <w:r w:rsidRPr="00D22297">
        <w:rPr>
          <w:rFonts w:ascii="Verdana" w:hAnsi="Verdana"/>
          <w:sz w:val="20"/>
        </w:rPr>
        <w:t xml:space="preserve"> </w:t>
      </w:r>
      <w:r w:rsidR="00302156" w:rsidRPr="00D22297">
        <w:rPr>
          <w:rFonts w:ascii="Verdana" w:hAnsi="Verdana"/>
          <w:sz w:val="20"/>
        </w:rPr>
        <w:t xml:space="preserve">de </w:t>
      </w:r>
      <w:r w:rsidR="00DF7AD0">
        <w:rPr>
          <w:rFonts w:ascii="Verdana" w:hAnsi="Verdana"/>
          <w:sz w:val="20"/>
        </w:rPr>
        <w:t>dezembro</w:t>
      </w:r>
      <w:r w:rsidR="00DF7AD0" w:rsidRPr="00D22297">
        <w:rPr>
          <w:rFonts w:ascii="Verdana" w:hAnsi="Verdana"/>
          <w:sz w:val="20"/>
        </w:rPr>
        <w:t xml:space="preserve"> </w:t>
      </w:r>
      <w:r w:rsidR="003A4C4B" w:rsidRPr="00D22297">
        <w:rPr>
          <w:rFonts w:ascii="Verdana" w:hAnsi="Verdana"/>
          <w:sz w:val="20"/>
        </w:rPr>
        <w:t>de 20</w:t>
      </w:r>
      <w:r w:rsidR="00850F03" w:rsidRPr="00D22297">
        <w:rPr>
          <w:rFonts w:ascii="Verdana" w:hAnsi="Verdana"/>
          <w:sz w:val="20"/>
        </w:rPr>
        <w:t>20</w:t>
      </w:r>
    </w:p>
    <w:p w14:paraId="363F5CE2" w14:textId="77777777" w:rsidR="00465ECD" w:rsidRPr="00D22297" w:rsidRDefault="00465ECD">
      <w:pPr>
        <w:spacing w:line="320" w:lineRule="exact"/>
        <w:jc w:val="center"/>
        <w:rPr>
          <w:rFonts w:ascii="Verdana" w:hAnsi="Verdana"/>
          <w:sz w:val="20"/>
        </w:rPr>
      </w:pPr>
      <w:r w:rsidRPr="00D22297">
        <w:rPr>
          <w:rFonts w:ascii="Verdana" w:hAnsi="Verdana"/>
          <w:sz w:val="20"/>
        </w:rPr>
        <w:t>________________________</w:t>
      </w:r>
    </w:p>
    <w:p w14:paraId="37DB2BF5" w14:textId="77777777" w:rsidR="00465ECD" w:rsidRPr="00D22297" w:rsidRDefault="000E51C0">
      <w:pPr>
        <w:spacing w:line="320" w:lineRule="exact"/>
        <w:jc w:val="left"/>
        <w:rPr>
          <w:rFonts w:ascii="Verdana" w:hAnsi="Verdana"/>
          <w:sz w:val="20"/>
        </w:rPr>
      </w:pPr>
      <w:r w:rsidRPr="00D22297">
        <w:rPr>
          <w:rFonts w:ascii="Verdana" w:hAnsi="Verdana"/>
          <w:sz w:val="20"/>
        </w:rPr>
        <w:br w:type="page"/>
      </w:r>
    </w:p>
    <w:p w14:paraId="6E323862" w14:textId="1B237811" w:rsidR="00850F03" w:rsidRPr="00D22297" w:rsidRDefault="00850F03">
      <w:pPr>
        <w:pStyle w:val="Corpodetexto2"/>
        <w:spacing w:line="320" w:lineRule="exact"/>
        <w:jc w:val="both"/>
        <w:rPr>
          <w:rFonts w:ascii="Verdana" w:hAnsi="Verdana" w:cs="Tahoma"/>
          <w:bCs/>
          <w:sz w:val="20"/>
        </w:rPr>
      </w:pPr>
      <w:r w:rsidRPr="00D22297">
        <w:rPr>
          <w:rFonts w:ascii="Verdana" w:hAnsi="Verdana" w:cs="Tahoma"/>
          <w:sz w:val="20"/>
        </w:rPr>
        <w:lastRenderedPageBreak/>
        <w:t xml:space="preserve">INSTRUMENTO PARTICULAR DE ESCRITURA DA </w:t>
      </w:r>
      <w:r w:rsidR="00DD150C" w:rsidRPr="00D22297">
        <w:rPr>
          <w:rFonts w:ascii="Verdana" w:hAnsi="Verdana" w:cs="Tahoma"/>
          <w:sz w:val="20"/>
        </w:rPr>
        <w:t xml:space="preserve">2ª (SEGUNDA) </w:t>
      </w:r>
      <w:r w:rsidRPr="00D22297">
        <w:rPr>
          <w:rFonts w:ascii="Verdana" w:hAnsi="Verdana" w:cs="Tahoma"/>
          <w:sz w:val="20"/>
        </w:rPr>
        <w:t>EMISSÃO DE DEBÊNTURES SIMPLES, NÃO CONVERSÍVEIS EM AÇÕES, EM SÉRIE ÚNICA, DA</w:t>
      </w:r>
      <w:r w:rsidR="006E3B60" w:rsidRPr="006E3B60">
        <w:rPr>
          <w:rFonts w:ascii="Verdana" w:hAnsi="Verdana" w:cs="Tahoma"/>
          <w:sz w:val="20"/>
        </w:rPr>
        <w:t xml:space="preserve"> ESPÉCIE </w:t>
      </w:r>
      <w:r w:rsidRPr="00D22297">
        <w:rPr>
          <w:rFonts w:ascii="Verdana" w:hAnsi="Verdana" w:cs="Tahoma"/>
          <w:sz w:val="20"/>
        </w:rPr>
        <w:t>COM GARANTIA REAL,</w:t>
      </w:r>
      <w:r w:rsidR="00CE5956">
        <w:rPr>
          <w:rFonts w:ascii="Verdana" w:hAnsi="Verdana" w:cs="Tahoma"/>
          <w:sz w:val="20"/>
        </w:rPr>
        <w:t xml:space="preserve"> </w:t>
      </w:r>
      <w:r w:rsidR="00CE5956" w:rsidRPr="00EC0D0D">
        <w:rPr>
          <w:rFonts w:ascii="Verdana" w:hAnsi="Verdana" w:cs="Tahoma"/>
          <w:sz w:val="20"/>
        </w:rPr>
        <w:t>COM GARANTIA FIDEJUSSÓRIA SOB CONDIÇÃO SUSPENSIVA</w:t>
      </w:r>
      <w:r w:rsidR="00CE5956" w:rsidRPr="00242BA7">
        <w:rPr>
          <w:rFonts w:ascii="Verdana" w:hAnsi="Verdana" w:cs="Tahoma"/>
          <w:sz w:val="20"/>
        </w:rPr>
        <w:t>,</w:t>
      </w:r>
      <w:r w:rsidRPr="00D22297">
        <w:rPr>
          <w:rFonts w:ascii="Verdana" w:hAnsi="Verdana" w:cs="Tahoma"/>
          <w:sz w:val="20"/>
        </w:rPr>
        <w:t xml:space="preserve"> PARA DISTRIBUIÇÃO PÚBLICA,</w:t>
      </w:r>
      <w:r w:rsidRPr="00D22297">
        <w:rPr>
          <w:rFonts w:ascii="Verdana" w:hAnsi="Verdana"/>
          <w:color w:val="000000"/>
          <w:sz w:val="20"/>
        </w:rPr>
        <w:t xml:space="preserve"> COM ESFORÇOS RESTRITOS DE DISTRIBUIÇÃO</w:t>
      </w:r>
      <w:r w:rsidRPr="00D22297">
        <w:rPr>
          <w:rFonts w:ascii="Verdana" w:hAnsi="Verdana" w:cs="Tahoma"/>
          <w:sz w:val="20"/>
        </w:rPr>
        <w:t xml:space="preserve">, DA </w:t>
      </w:r>
      <w:r w:rsidR="00CF3F5F" w:rsidRPr="00CF3F5F">
        <w:rPr>
          <w:rFonts w:ascii="Verdana" w:hAnsi="Verdana" w:cs="Tahoma"/>
          <w:sz w:val="20"/>
        </w:rPr>
        <w:t>ITAPOÁ PARTICIPAÇÕES S.A.</w:t>
      </w:r>
    </w:p>
    <w:p w14:paraId="17A9F466" w14:textId="77777777" w:rsidR="004F4ED7" w:rsidRPr="00D22297" w:rsidRDefault="004F4ED7">
      <w:pPr>
        <w:spacing w:line="320" w:lineRule="exact"/>
        <w:rPr>
          <w:rFonts w:ascii="Verdana" w:hAnsi="Verdana" w:cs="Tahoma"/>
          <w:sz w:val="20"/>
        </w:rPr>
      </w:pPr>
    </w:p>
    <w:p w14:paraId="6E11BD00" w14:textId="77777777" w:rsidR="007D1CAB" w:rsidRPr="00D22297" w:rsidRDefault="007D1CAB">
      <w:pPr>
        <w:spacing w:line="320" w:lineRule="exact"/>
        <w:rPr>
          <w:rFonts w:ascii="Verdana" w:hAnsi="Verdana" w:cs="Tahoma"/>
          <w:sz w:val="20"/>
        </w:rPr>
      </w:pPr>
      <w:r w:rsidRPr="00D22297">
        <w:rPr>
          <w:rFonts w:ascii="Verdana" w:hAnsi="Verdana" w:cs="Tahoma"/>
          <w:sz w:val="20"/>
        </w:rPr>
        <w:t xml:space="preserve">Pelo presente instrumento particular, </w:t>
      </w:r>
    </w:p>
    <w:p w14:paraId="398CA1EF" w14:textId="77777777" w:rsidR="007D1CAB" w:rsidRPr="00D22297" w:rsidRDefault="007D1CAB">
      <w:pPr>
        <w:spacing w:line="320" w:lineRule="exact"/>
        <w:rPr>
          <w:rFonts w:ascii="Verdana" w:hAnsi="Verdana" w:cs="Tahoma"/>
          <w:sz w:val="20"/>
        </w:rPr>
      </w:pPr>
    </w:p>
    <w:p w14:paraId="632D2E41" w14:textId="54873A26" w:rsidR="00DA02A6" w:rsidRPr="00D22297" w:rsidRDefault="00C404C9">
      <w:pPr>
        <w:spacing w:line="320" w:lineRule="exact"/>
        <w:rPr>
          <w:rFonts w:ascii="Verdana" w:hAnsi="Verdana" w:cs="Tahoma"/>
          <w:sz w:val="20"/>
        </w:rPr>
      </w:pPr>
      <w:r w:rsidRPr="00C404C9">
        <w:rPr>
          <w:rFonts w:ascii="Verdana" w:hAnsi="Verdana" w:cs="Tahoma"/>
          <w:b/>
          <w:bCs/>
          <w:sz w:val="20"/>
        </w:rPr>
        <w:t>ITAPOÁ PARTICIPAÇÕES S.A.</w:t>
      </w:r>
      <w:r w:rsidR="002A2AC3" w:rsidRPr="00D22297">
        <w:rPr>
          <w:rFonts w:ascii="Verdana" w:hAnsi="Verdana" w:cs="Tahoma"/>
          <w:sz w:val="20"/>
        </w:rPr>
        <w:t>,</w:t>
      </w:r>
      <w:r w:rsidR="004A4B39" w:rsidRPr="00D22297">
        <w:rPr>
          <w:rFonts w:ascii="Verdana" w:hAnsi="Verdana" w:cs="Tahoma"/>
          <w:sz w:val="20"/>
        </w:rPr>
        <w:t xml:space="preserve"> </w:t>
      </w:r>
      <w:r w:rsidR="00873969" w:rsidRPr="00D22297">
        <w:rPr>
          <w:rFonts w:ascii="Verdana" w:hAnsi="Verdana" w:cs="Tahoma"/>
          <w:sz w:val="20"/>
        </w:rPr>
        <w:t>sociedade por ações</w:t>
      </w:r>
      <w:r w:rsidR="00C71232" w:rsidRPr="00D22297">
        <w:rPr>
          <w:rFonts w:ascii="Verdana" w:hAnsi="Verdana" w:cs="Tahoma"/>
          <w:sz w:val="20"/>
        </w:rPr>
        <w:t xml:space="preserve"> </w:t>
      </w:r>
      <w:r w:rsidR="00850F03" w:rsidRPr="00D22297">
        <w:rPr>
          <w:rFonts w:ascii="Verdana" w:hAnsi="Verdana" w:cs="Tahoma"/>
          <w:sz w:val="20"/>
        </w:rPr>
        <w:t>sem</w:t>
      </w:r>
      <w:r w:rsidR="00C71232" w:rsidRPr="00D22297">
        <w:rPr>
          <w:rFonts w:ascii="Verdana" w:hAnsi="Verdana" w:cs="Tahoma"/>
          <w:sz w:val="20"/>
        </w:rPr>
        <w:t xml:space="preserve"> registro de companhia aberta perante a Comissão de Valores Mobiliários (</w:t>
      </w:r>
      <w:r w:rsidR="003558EC" w:rsidRPr="00D22297">
        <w:rPr>
          <w:rFonts w:ascii="Verdana" w:hAnsi="Verdana" w:cs="Tahoma"/>
          <w:sz w:val="20"/>
        </w:rPr>
        <w:t>"</w:t>
      </w:r>
      <w:r w:rsidR="00C71232" w:rsidRPr="00D22297">
        <w:rPr>
          <w:rFonts w:ascii="Verdana" w:hAnsi="Verdana" w:cs="Tahoma"/>
          <w:sz w:val="20"/>
          <w:u w:val="single"/>
        </w:rPr>
        <w:t>CVM</w:t>
      </w:r>
      <w:r w:rsidR="003558EC" w:rsidRPr="00D22297">
        <w:rPr>
          <w:rFonts w:ascii="Verdana" w:hAnsi="Verdana" w:cs="Tahoma"/>
          <w:sz w:val="20"/>
        </w:rPr>
        <w:t>"</w:t>
      </w:r>
      <w:r w:rsidR="00C71232" w:rsidRPr="00D22297">
        <w:rPr>
          <w:rFonts w:ascii="Verdana" w:hAnsi="Verdana" w:cs="Tahoma"/>
          <w:sz w:val="20"/>
        </w:rPr>
        <w:t>)</w:t>
      </w:r>
      <w:r w:rsidR="001E6A3D" w:rsidRPr="00D22297">
        <w:rPr>
          <w:rFonts w:ascii="Verdana" w:hAnsi="Verdana" w:cs="Tahoma"/>
          <w:sz w:val="20"/>
        </w:rPr>
        <w:t>,</w:t>
      </w:r>
      <w:r w:rsidR="00873969" w:rsidRPr="00D22297">
        <w:rPr>
          <w:rFonts w:ascii="Verdana" w:hAnsi="Verdana" w:cs="Tahoma"/>
          <w:sz w:val="20"/>
        </w:rPr>
        <w:t xml:space="preserve"> </w:t>
      </w:r>
      <w:r w:rsidR="00B72C31" w:rsidRPr="00D22297">
        <w:rPr>
          <w:rFonts w:ascii="Verdana" w:hAnsi="Verdana" w:cs="Tahoma"/>
          <w:sz w:val="20"/>
        </w:rPr>
        <w:t xml:space="preserve">com sede na cidade de São Paulo, Estado de São Paulo, na Rua Doutor Guilherme </w:t>
      </w:r>
      <w:proofErr w:type="spellStart"/>
      <w:r w:rsidR="00B72C31" w:rsidRPr="00D22297">
        <w:rPr>
          <w:rFonts w:ascii="Verdana" w:hAnsi="Verdana" w:cs="Tahoma"/>
          <w:sz w:val="20"/>
        </w:rPr>
        <w:t>Bannitz</w:t>
      </w:r>
      <w:proofErr w:type="spellEnd"/>
      <w:r w:rsidR="00B72C31" w:rsidRPr="00D22297">
        <w:rPr>
          <w:rFonts w:ascii="Verdana" w:hAnsi="Verdana" w:cs="Tahoma"/>
          <w:sz w:val="20"/>
        </w:rPr>
        <w:t>, nº 126, 8º andar, Itaim Bibi, CEP 04532-060</w:t>
      </w:r>
      <w:r w:rsidR="00873969" w:rsidRPr="00D22297">
        <w:rPr>
          <w:rFonts w:ascii="Verdana" w:hAnsi="Verdana" w:cs="Tahoma"/>
          <w:sz w:val="20"/>
        </w:rPr>
        <w:t xml:space="preserve">, inscrita no </w:t>
      </w:r>
      <w:r w:rsidR="00782301" w:rsidRPr="00D22297">
        <w:rPr>
          <w:rFonts w:ascii="Verdana" w:hAnsi="Verdana" w:cs="Tahoma"/>
          <w:sz w:val="20"/>
        </w:rPr>
        <w:t xml:space="preserve">Cadastro Nacional de Pessoas Jurídicas do Ministério da </w:t>
      </w:r>
      <w:r w:rsidR="00AC283F" w:rsidRPr="00D22297">
        <w:rPr>
          <w:rFonts w:ascii="Verdana" w:hAnsi="Verdana" w:cs="Tahoma"/>
          <w:sz w:val="20"/>
        </w:rPr>
        <w:t xml:space="preserve">Economia </w:t>
      </w:r>
      <w:r w:rsidR="00782301" w:rsidRPr="00D22297">
        <w:rPr>
          <w:rFonts w:ascii="Verdana" w:hAnsi="Verdana" w:cs="Tahoma"/>
          <w:sz w:val="20"/>
        </w:rPr>
        <w:t>(</w:t>
      </w:r>
      <w:r w:rsidR="003558EC" w:rsidRPr="00D22297">
        <w:rPr>
          <w:rFonts w:ascii="Verdana" w:hAnsi="Verdana" w:cs="Tahoma"/>
          <w:sz w:val="20"/>
        </w:rPr>
        <w:t>"</w:t>
      </w:r>
      <w:r w:rsidR="00873969" w:rsidRPr="00D22297">
        <w:rPr>
          <w:rFonts w:ascii="Verdana" w:hAnsi="Verdana" w:cs="Tahoma"/>
          <w:sz w:val="20"/>
          <w:u w:val="single"/>
        </w:rPr>
        <w:t>CNPJ/M</w:t>
      </w:r>
      <w:r w:rsidR="00AC283F" w:rsidRPr="00D22297">
        <w:rPr>
          <w:rFonts w:ascii="Verdana" w:hAnsi="Verdana" w:cs="Tahoma"/>
          <w:sz w:val="20"/>
          <w:u w:val="single"/>
        </w:rPr>
        <w:t>E</w:t>
      </w:r>
      <w:r w:rsidR="003558EC" w:rsidRPr="00D22297">
        <w:rPr>
          <w:rFonts w:ascii="Verdana" w:hAnsi="Verdana" w:cs="Tahoma"/>
          <w:sz w:val="20"/>
        </w:rPr>
        <w:t>"</w:t>
      </w:r>
      <w:r w:rsidR="00782301" w:rsidRPr="00D22297">
        <w:rPr>
          <w:rFonts w:ascii="Verdana" w:hAnsi="Verdana" w:cs="Tahoma"/>
          <w:sz w:val="20"/>
        </w:rPr>
        <w:t>)</w:t>
      </w:r>
      <w:r w:rsidR="00873969" w:rsidRPr="00D22297">
        <w:rPr>
          <w:rFonts w:ascii="Verdana" w:hAnsi="Verdana" w:cs="Tahoma"/>
          <w:sz w:val="20"/>
        </w:rPr>
        <w:t xml:space="preserve"> sob </w:t>
      </w:r>
      <w:r w:rsidR="00376BC8" w:rsidRPr="00D22297">
        <w:rPr>
          <w:rFonts w:ascii="Verdana" w:hAnsi="Verdana" w:cs="Tahoma"/>
          <w:sz w:val="20"/>
        </w:rPr>
        <w:t xml:space="preserve">o </w:t>
      </w:r>
      <w:r w:rsidR="00873969" w:rsidRPr="00D22297">
        <w:rPr>
          <w:rFonts w:ascii="Verdana" w:hAnsi="Verdana" w:cs="Tahoma"/>
          <w:sz w:val="20"/>
        </w:rPr>
        <w:t>nº</w:t>
      </w:r>
      <w:r w:rsidR="006738EE" w:rsidRPr="00D22297">
        <w:rPr>
          <w:rFonts w:ascii="Verdana" w:hAnsi="Verdana" w:cs="Tahoma"/>
          <w:sz w:val="20"/>
        </w:rPr>
        <w:t> </w:t>
      </w:r>
      <w:r w:rsidR="00C86F2A">
        <w:rPr>
          <w:rFonts w:ascii="Verdana" w:hAnsi="Verdana" w:cs="Tahoma"/>
          <w:sz w:val="20"/>
        </w:rPr>
        <w:t>22.636.117/0001-07</w:t>
      </w:r>
      <w:r w:rsidR="00B72C31" w:rsidRPr="00D22297">
        <w:rPr>
          <w:rFonts w:ascii="Verdana" w:hAnsi="Verdana" w:cs="Tahoma"/>
          <w:sz w:val="20"/>
        </w:rPr>
        <w:t xml:space="preserve">, </w:t>
      </w:r>
      <w:r w:rsidR="00873969" w:rsidRPr="00D22297">
        <w:rPr>
          <w:rFonts w:ascii="Verdana" w:hAnsi="Verdana" w:cs="Tahoma"/>
          <w:sz w:val="20"/>
        </w:rPr>
        <w:t xml:space="preserve">neste ato representada na forma de seu </w:t>
      </w:r>
      <w:r w:rsidR="00FC2997" w:rsidRPr="00D22297">
        <w:rPr>
          <w:rFonts w:ascii="Verdana" w:hAnsi="Verdana" w:cs="Tahoma"/>
          <w:sz w:val="20"/>
        </w:rPr>
        <w:t>e</w:t>
      </w:r>
      <w:r w:rsidR="00873969" w:rsidRPr="00D22297">
        <w:rPr>
          <w:rFonts w:ascii="Verdana" w:hAnsi="Verdana" w:cs="Tahoma"/>
          <w:sz w:val="20"/>
        </w:rPr>
        <w:t xml:space="preserve">statuto </w:t>
      </w:r>
      <w:r w:rsidR="00FC2997" w:rsidRPr="00D22297">
        <w:rPr>
          <w:rFonts w:ascii="Verdana" w:hAnsi="Verdana" w:cs="Tahoma"/>
          <w:sz w:val="20"/>
        </w:rPr>
        <w:t>s</w:t>
      </w:r>
      <w:r w:rsidR="00873969" w:rsidRPr="00D22297">
        <w:rPr>
          <w:rFonts w:ascii="Verdana" w:hAnsi="Verdana" w:cs="Tahoma"/>
          <w:sz w:val="20"/>
        </w:rPr>
        <w:t xml:space="preserve">ocial </w:t>
      </w:r>
      <w:r w:rsidR="007D1CAB" w:rsidRPr="00D22297">
        <w:rPr>
          <w:rFonts w:ascii="Verdana" w:hAnsi="Verdana" w:cs="Tahoma"/>
          <w:sz w:val="20"/>
        </w:rPr>
        <w:t>(</w:t>
      </w:r>
      <w:r w:rsidR="003558EC" w:rsidRPr="00D22297">
        <w:rPr>
          <w:rFonts w:ascii="Verdana" w:hAnsi="Verdana" w:cs="Tahoma"/>
          <w:sz w:val="20"/>
        </w:rPr>
        <w:t>"</w:t>
      </w:r>
      <w:r w:rsidR="007D1CAB" w:rsidRPr="00D22297">
        <w:rPr>
          <w:rFonts w:ascii="Verdana" w:hAnsi="Verdana" w:cs="Tahoma"/>
          <w:sz w:val="20"/>
          <w:u w:val="single"/>
        </w:rPr>
        <w:t>Emissora</w:t>
      </w:r>
      <w:r w:rsidR="003558EC" w:rsidRPr="00D22297">
        <w:rPr>
          <w:rFonts w:ascii="Verdana" w:hAnsi="Verdana" w:cs="Tahoma"/>
          <w:sz w:val="20"/>
        </w:rPr>
        <w:t>"</w:t>
      </w:r>
      <w:r w:rsidR="00F10D33" w:rsidRPr="00D22297">
        <w:rPr>
          <w:rFonts w:ascii="Verdana" w:hAnsi="Verdana" w:cs="Tahoma"/>
          <w:sz w:val="20"/>
        </w:rPr>
        <w:t xml:space="preserve"> ou </w:t>
      </w:r>
      <w:r w:rsidR="003558EC" w:rsidRPr="00D22297">
        <w:rPr>
          <w:rFonts w:ascii="Verdana" w:hAnsi="Verdana" w:cs="Tahoma"/>
          <w:sz w:val="20"/>
        </w:rPr>
        <w:t>"</w:t>
      </w:r>
      <w:r w:rsidR="00F10D33" w:rsidRPr="00D22297">
        <w:rPr>
          <w:rFonts w:ascii="Verdana" w:hAnsi="Verdana" w:cs="Tahoma"/>
          <w:sz w:val="20"/>
          <w:u w:val="single"/>
        </w:rPr>
        <w:t>Companhia</w:t>
      </w:r>
      <w:r w:rsidR="003558EC" w:rsidRPr="00D22297">
        <w:rPr>
          <w:rFonts w:ascii="Verdana" w:hAnsi="Verdana" w:cs="Tahoma"/>
          <w:sz w:val="20"/>
        </w:rPr>
        <w:t>"</w:t>
      </w:r>
      <w:r w:rsidR="007D1CAB" w:rsidRPr="00D22297">
        <w:rPr>
          <w:rFonts w:ascii="Verdana" w:hAnsi="Verdana" w:cs="Tahoma"/>
          <w:sz w:val="20"/>
        </w:rPr>
        <w:t>)</w:t>
      </w:r>
      <w:r w:rsidR="00DA02A6" w:rsidRPr="00D22297">
        <w:rPr>
          <w:rFonts w:ascii="Verdana" w:hAnsi="Verdana" w:cs="Tahoma"/>
          <w:sz w:val="20"/>
        </w:rPr>
        <w:t>;</w:t>
      </w:r>
      <w:r w:rsidR="00246FB3" w:rsidRPr="00D22297">
        <w:rPr>
          <w:rFonts w:ascii="Verdana" w:hAnsi="Verdana" w:cs="Tahoma"/>
          <w:sz w:val="20"/>
        </w:rPr>
        <w:t xml:space="preserve"> </w:t>
      </w:r>
    </w:p>
    <w:p w14:paraId="57546B0C" w14:textId="77777777" w:rsidR="00B04265" w:rsidRPr="00D22297" w:rsidRDefault="00B04265">
      <w:pPr>
        <w:spacing w:line="320" w:lineRule="exact"/>
        <w:rPr>
          <w:rFonts w:ascii="Verdana" w:hAnsi="Verdana" w:cs="Tahoma"/>
          <w:sz w:val="20"/>
        </w:rPr>
      </w:pPr>
    </w:p>
    <w:p w14:paraId="5C9B99BA" w14:textId="02DDA69D" w:rsidR="00B04265" w:rsidRPr="00D22297" w:rsidRDefault="004145BA">
      <w:pPr>
        <w:spacing w:line="320" w:lineRule="exact"/>
        <w:rPr>
          <w:rFonts w:ascii="Verdana" w:hAnsi="Verdana" w:cs="Tahoma"/>
          <w:sz w:val="20"/>
        </w:rPr>
      </w:pPr>
      <w:r w:rsidRPr="00D22297">
        <w:rPr>
          <w:rFonts w:ascii="Verdana" w:hAnsi="Verdana" w:cs="Tahoma"/>
          <w:sz w:val="20"/>
        </w:rPr>
        <w:t xml:space="preserve">e </w:t>
      </w:r>
      <w:r w:rsidR="00B04265" w:rsidRPr="00D22297">
        <w:rPr>
          <w:rFonts w:ascii="Verdana" w:hAnsi="Verdana" w:cs="Tahoma"/>
          <w:sz w:val="20"/>
        </w:rPr>
        <w:t>como agente fiduciário representando a comunhão dos titular</w:t>
      </w:r>
      <w:r w:rsidR="00D76964" w:rsidRPr="00D22297">
        <w:rPr>
          <w:rFonts w:ascii="Verdana" w:hAnsi="Verdana" w:cs="Tahoma"/>
          <w:sz w:val="20"/>
        </w:rPr>
        <w:t xml:space="preserve">es das debêntures da </w:t>
      </w:r>
      <w:r w:rsidR="002C3F22" w:rsidRPr="00D22297">
        <w:rPr>
          <w:rFonts w:ascii="Verdana" w:hAnsi="Verdana" w:cs="Tahoma"/>
          <w:sz w:val="20"/>
        </w:rPr>
        <w:t xml:space="preserve">2ª </w:t>
      </w:r>
      <w:r w:rsidR="00B04265" w:rsidRPr="00D22297">
        <w:rPr>
          <w:rFonts w:ascii="Verdana" w:hAnsi="Verdana" w:cs="Tahoma"/>
          <w:sz w:val="20"/>
        </w:rPr>
        <w:t>emissão pública de debêntures da Emissora (</w:t>
      </w:r>
      <w:r w:rsidR="003558EC" w:rsidRPr="00D22297">
        <w:rPr>
          <w:rFonts w:ascii="Verdana" w:hAnsi="Verdana" w:cs="Tahoma"/>
          <w:sz w:val="20"/>
        </w:rPr>
        <w:t>"</w:t>
      </w:r>
      <w:r w:rsidR="00B04265" w:rsidRPr="00D22297">
        <w:rPr>
          <w:rFonts w:ascii="Verdana" w:hAnsi="Verdana" w:cs="Tahoma"/>
          <w:sz w:val="20"/>
          <w:u w:val="single"/>
        </w:rPr>
        <w:t>Debenturistas</w:t>
      </w:r>
      <w:r w:rsidR="003558EC" w:rsidRPr="00D22297">
        <w:rPr>
          <w:rFonts w:ascii="Verdana" w:hAnsi="Verdana" w:cs="Tahoma"/>
          <w:sz w:val="20"/>
        </w:rPr>
        <w:t>"</w:t>
      </w:r>
      <w:r w:rsidR="00B04265" w:rsidRPr="00D22297">
        <w:rPr>
          <w:rFonts w:ascii="Verdana" w:hAnsi="Verdana" w:cs="Tahoma"/>
          <w:sz w:val="20"/>
        </w:rPr>
        <w:t xml:space="preserve"> e, individualmente, </w:t>
      </w:r>
      <w:r w:rsidR="003558EC" w:rsidRPr="00D22297">
        <w:rPr>
          <w:rFonts w:ascii="Verdana" w:hAnsi="Verdana" w:cs="Tahoma"/>
          <w:sz w:val="20"/>
        </w:rPr>
        <w:t>"</w:t>
      </w:r>
      <w:r w:rsidR="00B04265" w:rsidRPr="00D22297">
        <w:rPr>
          <w:rFonts w:ascii="Verdana" w:hAnsi="Verdana" w:cs="Tahoma"/>
          <w:sz w:val="20"/>
          <w:u w:val="single"/>
        </w:rPr>
        <w:t>Debenturista</w:t>
      </w:r>
      <w:r w:rsidR="003558EC" w:rsidRPr="00D22297">
        <w:rPr>
          <w:rFonts w:ascii="Verdana" w:hAnsi="Verdana" w:cs="Tahoma"/>
          <w:sz w:val="20"/>
        </w:rPr>
        <w:t>"</w:t>
      </w:r>
      <w:r w:rsidR="00B04265" w:rsidRPr="00D22297">
        <w:rPr>
          <w:rFonts w:ascii="Verdana" w:hAnsi="Verdana" w:cs="Tahoma"/>
          <w:sz w:val="20"/>
        </w:rPr>
        <w:t xml:space="preserve">), </w:t>
      </w:r>
    </w:p>
    <w:p w14:paraId="586563C3" w14:textId="77777777" w:rsidR="00DA02A6" w:rsidRPr="00D22297" w:rsidRDefault="00DA02A6">
      <w:pPr>
        <w:spacing w:line="320" w:lineRule="exact"/>
        <w:rPr>
          <w:rFonts w:ascii="Verdana" w:hAnsi="Verdana" w:cs="Tahoma"/>
          <w:sz w:val="20"/>
        </w:rPr>
      </w:pPr>
    </w:p>
    <w:p w14:paraId="44B11EF5" w14:textId="77777777" w:rsidR="004145BA" w:rsidRPr="00D22297" w:rsidRDefault="00311FA8">
      <w:pPr>
        <w:spacing w:line="320" w:lineRule="exact"/>
        <w:rPr>
          <w:rFonts w:ascii="Verdana" w:hAnsi="Verdana" w:cs="Tahoma"/>
          <w:bCs/>
          <w:sz w:val="20"/>
        </w:rPr>
      </w:pPr>
      <w:r w:rsidRPr="004061A4">
        <w:rPr>
          <w:rFonts w:ascii="Verdana" w:hAnsi="Verdana" w:cs="Tahoma"/>
          <w:b/>
          <w:bCs/>
          <w:sz w:val="20"/>
        </w:rPr>
        <w:t>OLIVEIRA TRUST DISTRIBUIDORA DE TÍTULOS E VALORES MOBILIÁRIOS S.A.</w:t>
      </w:r>
      <w:r w:rsidRPr="004061A4">
        <w:rPr>
          <w:rFonts w:ascii="Verdana" w:hAnsi="Verdana" w:cs="Tahoma"/>
          <w:b/>
          <w:sz w:val="20"/>
        </w:rPr>
        <w:t xml:space="preserve">, </w:t>
      </w:r>
      <w:r w:rsidRPr="00603405">
        <w:rPr>
          <w:rFonts w:ascii="Verdana" w:hAnsi="Verdana" w:cs="Tahoma"/>
          <w:sz w:val="20"/>
        </w:rPr>
        <w:t>instituição financeira,</w:t>
      </w:r>
      <w:r w:rsidRPr="00603405">
        <w:rPr>
          <w:rFonts w:ascii="Verdana" w:hAnsi="Verdana" w:cs="Tahoma"/>
          <w:bCs/>
          <w:sz w:val="20"/>
        </w:rPr>
        <w:t xml:space="preserve"> com sede na Cidade de São Paulo, Estado de São Paulo, na Rua Joaquim Floriano, nº 1.052, 13º andar, Itaim Bibi, CEP 04534-004, inscrita no CNPJ/ME sob o nº </w:t>
      </w:r>
      <w:r w:rsidRPr="00603405">
        <w:rPr>
          <w:rFonts w:ascii="Verdana" w:hAnsi="Verdana" w:cs="Tahoma"/>
          <w:sz w:val="20"/>
        </w:rPr>
        <w:t>36.113.876/0004-34, neste ato representada nos termos de seu estatuto social</w:t>
      </w:r>
      <w:r w:rsidRPr="00603405" w:rsidDel="004061A4">
        <w:rPr>
          <w:rFonts w:ascii="Verdana" w:hAnsi="Verdana" w:cs="Tahoma"/>
          <w:sz w:val="20"/>
        </w:rPr>
        <w:t xml:space="preserve"> </w:t>
      </w:r>
      <w:r w:rsidRPr="00242BA7">
        <w:rPr>
          <w:rFonts w:ascii="Verdana" w:hAnsi="Verdana" w:cs="Tahoma"/>
          <w:bCs/>
          <w:sz w:val="20"/>
        </w:rPr>
        <w:t>("</w:t>
      </w:r>
      <w:r w:rsidRPr="00242BA7">
        <w:rPr>
          <w:rFonts w:ascii="Verdana" w:hAnsi="Verdana" w:cs="Tahoma"/>
          <w:bCs/>
          <w:sz w:val="20"/>
          <w:u w:val="single"/>
        </w:rPr>
        <w:t>Agente Fiduciário</w:t>
      </w:r>
      <w:r w:rsidRPr="00242BA7">
        <w:rPr>
          <w:rFonts w:ascii="Verdana" w:hAnsi="Verdana" w:cs="Tahoma"/>
          <w:bCs/>
          <w:sz w:val="20"/>
        </w:rPr>
        <w:t>");</w:t>
      </w:r>
      <w:r w:rsidRPr="00D22297" w:rsidDel="00311FA8">
        <w:rPr>
          <w:rFonts w:ascii="Verdana" w:hAnsi="Verdana" w:cs="Tahoma"/>
          <w:b/>
          <w:sz w:val="20"/>
        </w:rPr>
        <w:t xml:space="preserve"> </w:t>
      </w:r>
    </w:p>
    <w:p w14:paraId="59FD8527" w14:textId="77777777" w:rsidR="00DA02A6" w:rsidRPr="00D22297" w:rsidRDefault="00DA02A6">
      <w:pPr>
        <w:spacing w:line="320" w:lineRule="exact"/>
        <w:rPr>
          <w:rFonts w:ascii="Verdana" w:hAnsi="Verdana" w:cs="Tahoma"/>
          <w:sz w:val="20"/>
        </w:rPr>
      </w:pPr>
    </w:p>
    <w:p w14:paraId="6DEA1570" w14:textId="77777777" w:rsidR="006B338B" w:rsidRPr="00D22297" w:rsidRDefault="006B338B">
      <w:pPr>
        <w:spacing w:line="320" w:lineRule="exact"/>
        <w:rPr>
          <w:rFonts w:ascii="Verdana" w:hAnsi="Verdana" w:cs="Tahoma"/>
          <w:sz w:val="20"/>
        </w:rPr>
      </w:pPr>
      <w:r w:rsidRPr="00D22297">
        <w:rPr>
          <w:rFonts w:ascii="Verdana" w:hAnsi="Verdana" w:cs="Tahoma"/>
          <w:sz w:val="20"/>
        </w:rPr>
        <w:t xml:space="preserve">e na qualidade de </w:t>
      </w:r>
      <w:r w:rsidR="006D4E26">
        <w:rPr>
          <w:rFonts w:ascii="Verdana" w:hAnsi="Verdana" w:cs="Tahoma"/>
          <w:sz w:val="20"/>
        </w:rPr>
        <w:t>fiadores</w:t>
      </w:r>
      <w:r w:rsidRPr="00D22297">
        <w:rPr>
          <w:rFonts w:ascii="Verdana" w:hAnsi="Verdana" w:cs="Tahoma"/>
          <w:sz w:val="20"/>
        </w:rPr>
        <w:t>,</w:t>
      </w:r>
    </w:p>
    <w:p w14:paraId="48455596" w14:textId="77777777" w:rsidR="006B338B" w:rsidRPr="00D22297" w:rsidRDefault="006B338B">
      <w:pPr>
        <w:spacing w:line="320" w:lineRule="exact"/>
        <w:rPr>
          <w:rFonts w:ascii="Verdana" w:hAnsi="Verdana" w:cs="Tahoma"/>
          <w:sz w:val="20"/>
        </w:rPr>
      </w:pPr>
    </w:p>
    <w:p w14:paraId="26F1248D" w14:textId="53168C52" w:rsidR="006B338B" w:rsidRPr="00D22297" w:rsidRDefault="006B338B">
      <w:pPr>
        <w:spacing w:line="320" w:lineRule="exact"/>
        <w:rPr>
          <w:rFonts w:ascii="Verdana" w:hAnsi="Verdana" w:cs="Tahoma"/>
          <w:sz w:val="20"/>
        </w:rPr>
      </w:pPr>
      <w:r w:rsidRPr="00D22297">
        <w:rPr>
          <w:rFonts w:ascii="Verdana" w:hAnsi="Verdana" w:cs="Tahoma"/>
          <w:b/>
          <w:bCs/>
          <w:sz w:val="20"/>
        </w:rPr>
        <w:t>MAURICIO VALENTE BATTISTELLA</w:t>
      </w:r>
      <w:r w:rsidRPr="00D22297">
        <w:rPr>
          <w:rFonts w:ascii="Verdana" w:hAnsi="Verdana" w:cs="Tahoma"/>
          <w:sz w:val="20"/>
        </w:rPr>
        <w:t xml:space="preserve">, </w:t>
      </w:r>
      <w:bookmarkStart w:id="1" w:name="_Hlk52905993"/>
      <w:r w:rsidR="002C5D69" w:rsidRPr="002C5D69">
        <w:rPr>
          <w:rFonts w:ascii="Verdana" w:hAnsi="Verdana" w:cs="Tahoma"/>
          <w:sz w:val="20"/>
        </w:rPr>
        <w:t>brasileiro, casado, administrador de empresas, portador da cédula de identidade RG nº 5.030.568-6 SSP/PR, inscrito no Cadastro de Pessoas Físicas do Ministério da Economia (“</w:t>
      </w:r>
      <w:r w:rsidR="002C5D69" w:rsidRPr="002C5D69">
        <w:rPr>
          <w:rFonts w:ascii="Verdana" w:hAnsi="Verdana" w:cs="Tahoma"/>
          <w:sz w:val="20"/>
          <w:u w:val="single"/>
        </w:rPr>
        <w:t>CPF/ME</w:t>
      </w:r>
      <w:r w:rsidR="002C5D69" w:rsidRPr="002C5D69">
        <w:rPr>
          <w:rFonts w:ascii="Verdana" w:hAnsi="Verdana" w:cs="Tahoma"/>
          <w:sz w:val="20"/>
        </w:rPr>
        <w:t xml:space="preserve">”) sob o nº 215.387.668-09, residente e domiciliado na cidade de São Paulo, Estado de São Paulo, na Rua Sampaio Viana, nº 500, apartamento 201, CEP 04004-001 </w:t>
      </w:r>
      <w:r w:rsidR="00C57652" w:rsidRPr="00D22297">
        <w:rPr>
          <w:rFonts w:ascii="Verdana" w:hAnsi="Verdana" w:cs="Tahoma"/>
          <w:sz w:val="20"/>
        </w:rPr>
        <w:t>(“</w:t>
      </w:r>
      <w:r w:rsidR="00C57652" w:rsidRPr="00D22297">
        <w:rPr>
          <w:rFonts w:ascii="Verdana" w:hAnsi="Verdana" w:cs="Tahoma"/>
          <w:sz w:val="20"/>
          <w:u w:val="single"/>
        </w:rPr>
        <w:t>Mauricio</w:t>
      </w:r>
      <w:r w:rsidR="00C57652" w:rsidRPr="00D22297">
        <w:rPr>
          <w:rFonts w:ascii="Verdana" w:hAnsi="Verdana" w:cs="Tahoma"/>
          <w:sz w:val="20"/>
        </w:rPr>
        <w:t>”);</w:t>
      </w:r>
      <w:bookmarkEnd w:id="1"/>
    </w:p>
    <w:p w14:paraId="0C13EC86" w14:textId="77777777" w:rsidR="00C57652" w:rsidRPr="00D22297" w:rsidRDefault="00C57652">
      <w:pPr>
        <w:spacing w:line="320" w:lineRule="exact"/>
        <w:rPr>
          <w:rFonts w:ascii="Verdana" w:hAnsi="Verdana" w:cs="Tahoma"/>
          <w:sz w:val="20"/>
        </w:rPr>
      </w:pPr>
    </w:p>
    <w:p w14:paraId="7365861A" w14:textId="7DCB27F1" w:rsidR="00C57652" w:rsidRPr="00D22297" w:rsidRDefault="00C57652">
      <w:pPr>
        <w:spacing w:line="320" w:lineRule="exact"/>
        <w:rPr>
          <w:rFonts w:ascii="Verdana" w:hAnsi="Verdana" w:cs="Tahoma"/>
          <w:sz w:val="20"/>
        </w:rPr>
      </w:pPr>
      <w:r w:rsidRPr="00D22297">
        <w:rPr>
          <w:rFonts w:ascii="Verdana" w:hAnsi="Verdana" w:cs="Tahoma"/>
          <w:b/>
          <w:bCs/>
          <w:sz w:val="20"/>
        </w:rPr>
        <w:t>LUCIANO RIBAS BATTISTELLA</w:t>
      </w:r>
      <w:r w:rsidRPr="00D22297">
        <w:rPr>
          <w:rFonts w:ascii="Verdana" w:hAnsi="Verdana" w:cs="Tahoma"/>
          <w:sz w:val="20"/>
        </w:rPr>
        <w:t xml:space="preserve">, </w:t>
      </w:r>
      <w:bookmarkStart w:id="2" w:name="_Hlk52906039"/>
      <w:r w:rsidRPr="00D22297">
        <w:rPr>
          <w:rFonts w:ascii="Verdana" w:hAnsi="Verdana" w:cs="Tahoma"/>
          <w:sz w:val="20"/>
        </w:rPr>
        <w:t xml:space="preserve">brasileiro, casado, administrador de </w:t>
      </w:r>
      <w:proofErr w:type="spellStart"/>
      <w:r w:rsidRPr="00D22297">
        <w:rPr>
          <w:rFonts w:ascii="Verdana" w:hAnsi="Verdana" w:cs="Tahoma"/>
          <w:sz w:val="20"/>
        </w:rPr>
        <w:t>de</w:t>
      </w:r>
      <w:proofErr w:type="spellEnd"/>
      <w:r w:rsidRPr="00D22297">
        <w:rPr>
          <w:rFonts w:ascii="Verdana" w:hAnsi="Verdana" w:cs="Tahoma"/>
          <w:sz w:val="20"/>
        </w:rPr>
        <w:t xml:space="preserve"> empresas, portador da cédula de identidade RG nº 4.713.799-3 SSP/PR, inscrito no CPF sob o nº 699.384.909-72, residente e domiciliado na cidade de São Paulo, Estado de São Paulo, na Rua Romilda Margarida Gabriel, nº 99, apartamento 181, CEP 04530-090 (“</w:t>
      </w:r>
      <w:r w:rsidRPr="00D22297">
        <w:rPr>
          <w:rFonts w:ascii="Verdana" w:hAnsi="Verdana" w:cs="Tahoma"/>
          <w:sz w:val="20"/>
          <w:u w:val="single"/>
        </w:rPr>
        <w:t>Luciano</w:t>
      </w:r>
      <w:r w:rsidRPr="00D22297">
        <w:rPr>
          <w:rFonts w:ascii="Verdana" w:hAnsi="Verdana" w:cs="Tahoma"/>
          <w:sz w:val="20"/>
        </w:rPr>
        <w:t>” e, em conjunto com Mauricio, “</w:t>
      </w:r>
      <w:r w:rsidR="006C3CE8">
        <w:rPr>
          <w:rFonts w:ascii="Verdana" w:hAnsi="Verdana" w:cs="Tahoma"/>
          <w:sz w:val="20"/>
          <w:u w:val="single"/>
        </w:rPr>
        <w:t>Fiadores</w:t>
      </w:r>
      <w:r w:rsidRPr="00D22297">
        <w:rPr>
          <w:rFonts w:ascii="Verdana" w:hAnsi="Verdana" w:cs="Tahoma"/>
          <w:sz w:val="20"/>
        </w:rPr>
        <w:t>”)</w:t>
      </w:r>
      <w:bookmarkEnd w:id="2"/>
      <w:r w:rsidR="009909CF" w:rsidRPr="00D22297">
        <w:rPr>
          <w:rFonts w:ascii="Verdana" w:hAnsi="Verdana" w:cs="Tahoma"/>
          <w:sz w:val="20"/>
        </w:rPr>
        <w:t>;</w:t>
      </w:r>
    </w:p>
    <w:p w14:paraId="18D680D8" w14:textId="77777777" w:rsidR="006B338B" w:rsidRPr="00D22297" w:rsidRDefault="006B338B">
      <w:pPr>
        <w:spacing w:line="320" w:lineRule="exact"/>
        <w:rPr>
          <w:rFonts w:ascii="Verdana" w:hAnsi="Verdana" w:cs="Tahoma"/>
          <w:sz w:val="20"/>
        </w:rPr>
      </w:pPr>
    </w:p>
    <w:p w14:paraId="7819996F" w14:textId="39CB6FB8" w:rsidR="007D1CAB" w:rsidRPr="00D22297" w:rsidRDefault="003707FD">
      <w:pPr>
        <w:spacing w:line="320" w:lineRule="exact"/>
        <w:rPr>
          <w:rFonts w:ascii="Verdana" w:hAnsi="Verdana" w:cs="Tahoma"/>
          <w:sz w:val="20"/>
        </w:rPr>
      </w:pPr>
      <w:r w:rsidRPr="00D22297">
        <w:rPr>
          <w:rFonts w:ascii="Verdana" w:hAnsi="Verdana" w:cs="Tahoma"/>
          <w:sz w:val="20"/>
        </w:rPr>
        <w:t>v</w:t>
      </w:r>
      <w:r w:rsidR="007D1CAB" w:rsidRPr="00D22297">
        <w:rPr>
          <w:rFonts w:ascii="Verdana" w:hAnsi="Verdana" w:cs="Tahoma"/>
          <w:sz w:val="20"/>
        </w:rPr>
        <w:t>êm</w:t>
      </w:r>
      <w:r w:rsidRPr="00D22297">
        <w:rPr>
          <w:rFonts w:ascii="Verdana" w:hAnsi="Verdana" w:cs="Tahoma"/>
          <w:sz w:val="20"/>
        </w:rPr>
        <w:t>,</w:t>
      </w:r>
      <w:r w:rsidR="007D1CAB" w:rsidRPr="00D22297">
        <w:rPr>
          <w:rFonts w:ascii="Verdana" w:hAnsi="Verdana" w:cs="Tahoma"/>
          <w:sz w:val="20"/>
        </w:rPr>
        <w:t xml:space="preserve"> por esta e na melhor forma de direito</w:t>
      </w:r>
      <w:r w:rsidRPr="00D22297">
        <w:rPr>
          <w:rFonts w:ascii="Verdana" w:hAnsi="Verdana" w:cs="Tahoma"/>
          <w:sz w:val="20"/>
        </w:rPr>
        <w:t>,</w:t>
      </w:r>
      <w:r w:rsidR="007D1CAB" w:rsidRPr="00D22297">
        <w:rPr>
          <w:rFonts w:ascii="Verdana" w:hAnsi="Verdana" w:cs="Tahoma"/>
          <w:sz w:val="20"/>
        </w:rPr>
        <w:t xml:space="preserve"> firmar o presente </w:t>
      </w:r>
      <w:r w:rsidR="003558EC" w:rsidRPr="00D22297">
        <w:rPr>
          <w:rFonts w:ascii="Verdana" w:hAnsi="Verdana" w:cs="Tahoma"/>
          <w:sz w:val="20"/>
        </w:rPr>
        <w:t>"</w:t>
      </w:r>
      <w:r w:rsidR="00496513" w:rsidRPr="00D22297">
        <w:rPr>
          <w:rFonts w:ascii="Verdana" w:hAnsi="Verdana" w:cs="Tahoma"/>
          <w:i/>
          <w:sz w:val="20"/>
        </w:rPr>
        <w:t xml:space="preserve">Instrumento Particular de Escritura da </w:t>
      </w:r>
      <w:r w:rsidR="00DD150C" w:rsidRPr="00D22297">
        <w:rPr>
          <w:rFonts w:ascii="Verdana" w:hAnsi="Verdana" w:cs="Tahoma"/>
          <w:i/>
          <w:sz w:val="20"/>
        </w:rPr>
        <w:t xml:space="preserve">2ª (Segunda) </w:t>
      </w:r>
      <w:r w:rsidR="00496513" w:rsidRPr="00D22297">
        <w:rPr>
          <w:rFonts w:ascii="Verdana" w:hAnsi="Verdana" w:cs="Tahoma"/>
          <w:i/>
          <w:sz w:val="20"/>
        </w:rPr>
        <w:t xml:space="preserve">Emissão de Debêntures Simples, Não Conversíveis em Ações, </w:t>
      </w:r>
      <w:r w:rsidR="00496513" w:rsidRPr="00D22297">
        <w:rPr>
          <w:rFonts w:ascii="Verdana" w:hAnsi="Verdana" w:cs="Tahoma"/>
          <w:i/>
          <w:sz w:val="20"/>
        </w:rPr>
        <w:lastRenderedPageBreak/>
        <w:t>em</w:t>
      </w:r>
      <w:r w:rsidR="00734E4D" w:rsidRPr="00D22297">
        <w:rPr>
          <w:rFonts w:ascii="Verdana" w:hAnsi="Verdana" w:cs="Tahoma"/>
          <w:i/>
          <w:sz w:val="20"/>
        </w:rPr>
        <w:t xml:space="preserve"> </w:t>
      </w:r>
      <w:r w:rsidR="00496513" w:rsidRPr="00D22297">
        <w:rPr>
          <w:rFonts w:ascii="Verdana" w:hAnsi="Verdana" w:cs="Tahoma"/>
          <w:i/>
          <w:sz w:val="20"/>
        </w:rPr>
        <w:t>Sé</w:t>
      </w:r>
      <w:r w:rsidR="004145BA" w:rsidRPr="00D22297">
        <w:rPr>
          <w:rFonts w:ascii="Verdana" w:hAnsi="Verdana" w:cs="Tahoma"/>
          <w:i/>
          <w:sz w:val="20"/>
        </w:rPr>
        <w:t>rie Única</w:t>
      </w:r>
      <w:r w:rsidR="00496513" w:rsidRPr="00D22297">
        <w:rPr>
          <w:rFonts w:ascii="Verdana" w:hAnsi="Verdana" w:cs="Tahoma"/>
          <w:i/>
          <w:sz w:val="20"/>
        </w:rPr>
        <w:t>, da Espécie</w:t>
      </w:r>
      <w:r w:rsidR="006E3B60" w:rsidRPr="00ED00E1">
        <w:rPr>
          <w:rFonts w:ascii="Verdana" w:hAnsi="Verdana"/>
          <w:i/>
          <w:sz w:val="20"/>
        </w:rPr>
        <w:t xml:space="preserve"> </w:t>
      </w:r>
      <w:r w:rsidR="004145BA" w:rsidRPr="00D22297">
        <w:rPr>
          <w:rFonts w:ascii="Verdana" w:hAnsi="Verdana" w:cs="Tahoma"/>
          <w:i/>
          <w:sz w:val="20"/>
        </w:rPr>
        <w:t xml:space="preserve">com </w:t>
      </w:r>
      <w:r w:rsidR="0084123D" w:rsidRPr="00D22297">
        <w:rPr>
          <w:rFonts w:ascii="Verdana" w:hAnsi="Verdana" w:cs="Tahoma"/>
          <w:i/>
          <w:sz w:val="20"/>
        </w:rPr>
        <w:t>Garantia Real,</w:t>
      </w:r>
      <w:r w:rsidR="00CE5956">
        <w:rPr>
          <w:rFonts w:ascii="Verdana" w:hAnsi="Verdana" w:cs="Tahoma"/>
          <w:i/>
          <w:sz w:val="20"/>
        </w:rPr>
        <w:t xml:space="preserve"> </w:t>
      </w:r>
      <w:bookmarkStart w:id="3" w:name="_Hlk48593756"/>
      <w:r w:rsidR="00CE5956" w:rsidRPr="00EC0D0D">
        <w:rPr>
          <w:rFonts w:ascii="Verdana" w:hAnsi="Verdana" w:cs="Tahoma"/>
          <w:i/>
          <w:sz w:val="20"/>
        </w:rPr>
        <w:t>com Garantia Fidejussória sob Condição Suspensiva</w:t>
      </w:r>
      <w:r w:rsidR="00CE5956">
        <w:rPr>
          <w:rFonts w:ascii="Verdana" w:hAnsi="Verdana" w:cs="Tahoma"/>
          <w:i/>
          <w:sz w:val="20"/>
        </w:rPr>
        <w:t>,</w:t>
      </w:r>
      <w:r w:rsidR="0084123D" w:rsidRPr="00D22297">
        <w:rPr>
          <w:rFonts w:ascii="Verdana" w:hAnsi="Verdana" w:cs="Tahoma"/>
          <w:i/>
          <w:sz w:val="20"/>
        </w:rPr>
        <w:t xml:space="preserve"> </w:t>
      </w:r>
      <w:bookmarkEnd w:id="3"/>
      <w:r w:rsidR="00496513" w:rsidRPr="00D22297">
        <w:rPr>
          <w:rFonts w:ascii="Verdana" w:hAnsi="Verdana" w:cs="Tahoma"/>
          <w:i/>
          <w:sz w:val="20"/>
        </w:rPr>
        <w:t xml:space="preserve">para Distribuição Pública, com Esforços Restritos de Distribuição, da </w:t>
      </w:r>
      <w:r w:rsidR="00CF3F5F" w:rsidRPr="00CF3F5F">
        <w:rPr>
          <w:rFonts w:ascii="Verdana" w:hAnsi="Verdana" w:cs="Tahoma"/>
          <w:bCs/>
          <w:i/>
          <w:sz w:val="20"/>
        </w:rPr>
        <w:t>Itapoá Participações</w:t>
      </w:r>
      <w:r w:rsidR="00CF3F5F" w:rsidRPr="00D124A6">
        <w:rPr>
          <w:rFonts w:ascii="Verdana" w:hAnsi="Verdana" w:cs="Tahoma"/>
          <w:bCs/>
          <w:i/>
          <w:sz w:val="20"/>
        </w:rPr>
        <w:t xml:space="preserve"> S.A.</w:t>
      </w:r>
      <w:r w:rsidR="003558EC" w:rsidRPr="00D22297">
        <w:rPr>
          <w:rFonts w:ascii="Verdana" w:hAnsi="Verdana" w:cs="Tahoma"/>
          <w:sz w:val="20"/>
        </w:rPr>
        <w:t>"</w:t>
      </w:r>
      <w:r w:rsidR="007D1CAB" w:rsidRPr="00D22297">
        <w:rPr>
          <w:rFonts w:ascii="Verdana" w:hAnsi="Verdana" w:cs="Tahoma"/>
          <w:sz w:val="20"/>
        </w:rPr>
        <w:t xml:space="preserve"> (</w:t>
      </w:r>
      <w:r w:rsidR="003558EC" w:rsidRPr="00D22297">
        <w:rPr>
          <w:rFonts w:ascii="Verdana" w:hAnsi="Verdana" w:cs="Tahoma"/>
          <w:sz w:val="20"/>
        </w:rPr>
        <w:t>"</w:t>
      </w:r>
      <w:r w:rsidR="00D7617C" w:rsidRPr="00D22297">
        <w:rPr>
          <w:rFonts w:ascii="Verdana" w:hAnsi="Verdana" w:cs="Tahoma"/>
          <w:sz w:val="20"/>
          <w:u w:val="single"/>
        </w:rPr>
        <w:t>Escritura</w:t>
      </w:r>
      <w:r w:rsidR="003558EC" w:rsidRPr="00D22297">
        <w:rPr>
          <w:rFonts w:ascii="Verdana" w:hAnsi="Verdana" w:cs="Tahoma"/>
          <w:sz w:val="20"/>
        </w:rPr>
        <w:t>"</w:t>
      </w:r>
      <w:r w:rsidR="00D7617C" w:rsidRPr="00D22297">
        <w:rPr>
          <w:rFonts w:ascii="Verdana" w:hAnsi="Verdana" w:cs="Tahoma"/>
          <w:sz w:val="20"/>
        </w:rPr>
        <w:t xml:space="preserve"> ou </w:t>
      </w:r>
      <w:r w:rsidR="003558EC" w:rsidRPr="00D22297">
        <w:rPr>
          <w:rFonts w:ascii="Verdana" w:hAnsi="Verdana" w:cs="Tahoma"/>
          <w:sz w:val="20"/>
        </w:rPr>
        <w:t>"</w:t>
      </w:r>
      <w:r w:rsidR="007D1CAB" w:rsidRPr="00D22297">
        <w:rPr>
          <w:rFonts w:ascii="Verdana" w:hAnsi="Verdana" w:cs="Tahoma"/>
          <w:sz w:val="20"/>
          <w:u w:val="single"/>
        </w:rPr>
        <w:t>Escritura de Emissão</w:t>
      </w:r>
      <w:r w:rsidR="003558EC" w:rsidRPr="00D22297">
        <w:rPr>
          <w:rFonts w:ascii="Verdana" w:hAnsi="Verdana" w:cs="Tahoma"/>
          <w:sz w:val="20"/>
        </w:rPr>
        <w:t>"</w:t>
      </w:r>
      <w:r w:rsidR="004B0846" w:rsidRPr="00D22297">
        <w:rPr>
          <w:rFonts w:ascii="Verdana" w:hAnsi="Verdana" w:cs="Tahoma"/>
          <w:sz w:val="20"/>
        </w:rPr>
        <w:t>)</w:t>
      </w:r>
      <w:r w:rsidR="007D1CAB" w:rsidRPr="00D22297">
        <w:rPr>
          <w:rFonts w:ascii="Verdana" w:hAnsi="Verdana" w:cs="Tahoma"/>
          <w:sz w:val="20"/>
        </w:rPr>
        <w:t>, que será regido pelas seguintes cláusulas e condições:</w:t>
      </w:r>
    </w:p>
    <w:p w14:paraId="092035A8" w14:textId="77777777" w:rsidR="006A2F1D" w:rsidRPr="00D22297" w:rsidRDefault="006A2F1D">
      <w:pPr>
        <w:spacing w:line="320" w:lineRule="exact"/>
        <w:rPr>
          <w:rFonts w:ascii="Verdana" w:hAnsi="Verdana" w:cs="Tahoma"/>
          <w:sz w:val="20"/>
        </w:rPr>
      </w:pPr>
    </w:p>
    <w:p w14:paraId="33B72B19" w14:textId="77777777" w:rsidR="007403BB" w:rsidRPr="00D22297" w:rsidRDefault="007403BB">
      <w:pPr>
        <w:pStyle w:val="Ttulo1"/>
        <w:spacing w:line="320" w:lineRule="exact"/>
        <w:jc w:val="center"/>
        <w:rPr>
          <w:rFonts w:ascii="Verdana" w:hAnsi="Verdana" w:cs="Tahoma"/>
          <w:sz w:val="20"/>
        </w:rPr>
      </w:pPr>
      <w:r w:rsidRPr="00D22297">
        <w:rPr>
          <w:rFonts w:ascii="Verdana" w:hAnsi="Verdana" w:cs="Tahoma"/>
          <w:sz w:val="20"/>
        </w:rPr>
        <w:t>CLÁUSULA I</w:t>
      </w:r>
    </w:p>
    <w:p w14:paraId="14FD3959" w14:textId="77777777" w:rsidR="00AD661F" w:rsidRPr="00D22297" w:rsidRDefault="00AD661F">
      <w:pPr>
        <w:pStyle w:val="Ttulo1"/>
        <w:spacing w:line="320" w:lineRule="exact"/>
        <w:jc w:val="center"/>
        <w:rPr>
          <w:rFonts w:ascii="Verdana" w:hAnsi="Verdana" w:cs="Tahoma"/>
          <w:sz w:val="20"/>
        </w:rPr>
      </w:pPr>
      <w:r w:rsidRPr="00D22297">
        <w:rPr>
          <w:rFonts w:ascii="Verdana" w:hAnsi="Verdana" w:cs="Tahoma"/>
          <w:sz w:val="20"/>
        </w:rPr>
        <w:t>AUTORIZAÇÃO</w:t>
      </w:r>
    </w:p>
    <w:p w14:paraId="518DC7F3" w14:textId="77777777" w:rsidR="00AD661F" w:rsidRPr="00D22297" w:rsidRDefault="00AD661F">
      <w:pPr>
        <w:keepNext/>
        <w:spacing w:line="320" w:lineRule="exact"/>
        <w:rPr>
          <w:rFonts w:ascii="Verdana" w:hAnsi="Verdana" w:cs="Tahoma"/>
          <w:sz w:val="20"/>
        </w:rPr>
      </w:pPr>
    </w:p>
    <w:p w14:paraId="473C8D18" w14:textId="5BDFE186" w:rsidR="00A7466F" w:rsidRPr="00D22297" w:rsidRDefault="00A813D7" w:rsidP="0024564A">
      <w:pPr>
        <w:keepNext/>
        <w:numPr>
          <w:ilvl w:val="1"/>
          <w:numId w:val="15"/>
        </w:numPr>
        <w:tabs>
          <w:tab w:val="left" w:pos="1134"/>
        </w:tabs>
        <w:spacing w:line="320" w:lineRule="exact"/>
        <w:ind w:left="0" w:firstLine="0"/>
        <w:rPr>
          <w:rFonts w:ascii="Verdana" w:hAnsi="Verdana" w:cs="Tahoma"/>
          <w:sz w:val="20"/>
        </w:rPr>
      </w:pPr>
      <w:r w:rsidRPr="00D22297">
        <w:rPr>
          <w:rFonts w:ascii="Verdana" w:hAnsi="Verdana" w:cs="Tahoma"/>
          <w:sz w:val="20"/>
        </w:rPr>
        <w:t>Esta</w:t>
      </w:r>
      <w:r w:rsidR="00A7466F" w:rsidRPr="00D22297">
        <w:rPr>
          <w:rFonts w:ascii="Verdana" w:hAnsi="Verdana" w:cs="Tahoma"/>
          <w:sz w:val="20"/>
        </w:rPr>
        <w:t xml:space="preserve"> Escritura de Emissão é celebrada de acordo com a autorização da Assembleia Geral Extraordinária de acionistas da Emissora, realizada em </w:t>
      </w:r>
      <w:r w:rsidR="008C1F79">
        <w:rPr>
          <w:rFonts w:ascii="Verdana" w:hAnsi="Verdana"/>
          <w:sz w:val="20"/>
        </w:rPr>
        <w:t>11 de dezembro de 2020</w:t>
      </w:r>
      <w:r w:rsidR="008C1F79" w:rsidRPr="00D22297">
        <w:rPr>
          <w:rFonts w:ascii="Verdana" w:hAnsi="Verdana" w:cs="Tahoma"/>
          <w:sz w:val="20"/>
        </w:rPr>
        <w:t xml:space="preserve"> </w:t>
      </w:r>
      <w:r w:rsidR="00A7466F" w:rsidRPr="00D22297">
        <w:rPr>
          <w:rFonts w:ascii="Verdana" w:hAnsi="Verdana" w:cs="Tahoma"/>
          <w:sz w:val="20"/>
        </w:rPr>
        <w:t>(</w:t>
      </w:r>
      <w:r w:rsidR="003558EC" w:rsidRPr="00D22297">
        <w:rPr>
          <w:rFonts w:ascii="Verdana" w:hAnsi="Verdana" w:cs="Tahoma"/>
          <w:sz w:val="20"/>
        </w:rPr>
        <w:t>"</w:t>
      </w:r>
      <w:r w:rsidR="00A7466F" w:rsidRPr="00D22297">
        <w:rPr>
          <w:rFonts w:ascii="Verdana" w:hAnsi="Verdana" w:cs="Tahoma"/>
          <w:sz w:val="20"/>
          <w:u w:val="single"/>
        </w:rPr>
        <w:t>AGE</w:t>
      </w:r>
      <w:r w:rsidR="004170DE" w:rsidRPr="00D22297">
        <w:rPr>
          <w:rFonts w:ascii="Verdana" w:hAnsi="Verdana" w:cs="Tahoma"/>
          <w:sz w:val="20"/>
          <w:u w:val="single"/>
        </w:rPr>
        <w:t xml:space="preserve"> da Emissora</w:t>
      </w:r>
      <w:r w:rsidR="003558EC" w:rsidRPr="00D22297">
        <w:rPr>
          <w:rFonts w:ascii="Verdana" w:hAnsi="Verdana" w:cs="Tahoma"/>
          <w:sz w:val="20"/>
        </w:rPr>
        <w:t>"</w:t>
      </w:r>
      <w:r w:rsidR="00A7466F" w:rsidRPr="00D22297">
        <w:rPr>
          <w:rFonts w:ascii="Verdana" w:hAnsi="Verdana" w:cs="Tahoma"/>
          <w:sz w:val="20"/>
        </w:rPr>
        <w:t>)</w:t>
      </w:r>
      <w:r w:rsidR="00F8213E" w:rsidRPr="00D22297">
        <w:rPr>
          <w:rFonts w:ascii="Verdana" w:hAnsi="Verdana" w:cs="Tahoma"/>
          <w:sz w:val="20"/>
        </w:rPr>
        <w:t>,</w:t>
      </w:r>
      <w:r w:rsidR="00A7466F" w:rsidRPr="00D22297">
        <w:rPr>
          <w:rFonts w:ascii="Verdana" w:hAnsi="Verdana" w:cs="Tahoma"/>
          <w:sz w:val="20"/>
        </w:rPr>
        <w:t xml:space="preserve"> na qual foram deliberadas e aprovadas as condições da Emissão</w:t>
      </w:r>
      <w:r w:rsidR="00B76B56" w:rsidRPr="00D22297">
        <w:rPr>
          <w:rFonts w:ascii="Verdana" w:hAnsi="Verdana" w:cs="Tahoma"/>
          <w:sz w:val="20"/>
        </w:rPr>
        <w:t xml:space="preserve"> </w:t>
      </w:r>
      <w:r w:rsidR="00290835" w:rsidRPr="00D22297">
        <w:rPr>
          <w:rFonts w:ascii="Verdana" w:hAnsi="Verdana" w:cs="Tahoma"/>
          <w:sz w:val="20"/>
        </w:rPr>
        <w:t>e da Oferta Restrita</w:t>
      </w:r>
      <w:r w:rsidR="00AF2152" w:rsidRPr="00D22297">
        <w:rPr>
          <w:rFonts w:ascii="Verdana" w:hAnsi="Verdana" w:cs="Tahoma"/>
          <w:sz w:val="20"/>
        </w:rPr>
        <w:t xml:space="preserve"> (conforme definidas abaixo)</w:t>
      </w:r>
      <w:r w:rsidR="00A7466F" w:rsidRPr="00D22297">
        <w:rPr>
          <w:rFonts w:ascii="Verdana" w:hAnsi="Verdana" w:cs="Tahoma"/>
          <w:sz w:val="20"/>
        </w:rPr>
        <w:t xml:space="preserve">, </w:t>
      </w:r>
      <w:r w:rsidR="00300331" w:rsidRPr="00D22297">
        <w:rPr>
          <w:rFonts w:ascii="Verdana" w:hAnsi="Verdana" w:cs="Tahoma"/>
          <w:sz w:val="20"/>
        </w:rPr>
        <w:t>nos termos d</w:t>
      </w:r>
      <w:r w:rsidR="00A7466F" w:rsidRPr="00D22297">
        <w:rPr>
          <w:rFonts w:ascii="Verdana" w:hAnsi="Verdana" w:cs="Tahoma"/>
          <w:sz w:val="20"/>
        </w:rPr>
        <w:t>o artigo 59 da Lei nº</w:t>
      </w:r>
      <w:r w:rsidR="00302156" w:rsidRPr="00D22297">
        <w:rPr>
          <w:rFonts w:ascii="Verdana" w:hAnsi="Verdana" w:cs="Tahoma"/>
          <w:sz w:val="20"/>
        </w:rPr>
        <w:t xml:space="preserve"> </w:t>
      </w:r>
      <w:r w:rsidR="00A7466F" w:rsidRPr="00D22297">
        <w:rPr>
          <w:rFonts w:ascii="Verdana" w:hAnsi="Verdana" w:cs="Tahoma"/>
          <w:sz w:val="20"/>
        </w:rPr>
        <w:t>6.404</w:t>
      </w:r>
      <w:r w:rsidR="00F8213E" w:rsidRPr="00D22297">
        <w:rPr>
          <w:rFonts w:ascii="Verdana" w:hAnsi="Verdana" w:cs="Tahoma"/>
          <w:sz w:val="20"/>
        </w:rPr>
        <w:t>,</w:t>
      </w:r>
      <w:r w:rsidR="00A7466F" w:rsidRPr="00D22297">
        <w:rPr>
          <w:rFonts w:ascii="Verdana" w:hAnsi="Verdana" w:cs="Tahoma"/>
          <w:sz w:val="20"/>
        </w:rPr>
        <w:t xml:space="preserve"> de 15 de dezembro de 1976, conforme alterada (</w:t>
      </w:r>
      <w:r w:rsidR="003558EC" w:rsidRPr="00D22297">
        <w:rPr>
          <w:rFonts w:ascii="Verdana" w:hAnsi="Verdana" w:cs="Tahoma"/>
          <w:sz w:val="20"/>
        </w:rPr>
        <w:t>"</w:t>
      </w:r>
      <w:r w:rsidR="00A7466F" w:rsidRPr="00D22297">
        <w:rPr>
          <w:rFonts w:ascii="Verdana" w:hAnsi="Verdana" w:cs="Tahoma"/>
          <w:sz w:val="20"/>
          <w:u w:val="single"/>
        </w:rPr>
        <w:t>Lei das Sociedades por Ações</w:t>
      </w:r>
      <w:r w:rsidR="003558EC" w:rsidRPr="00D22297">
        <w:rPr>
          <w:rFonts w:ascii="Verdana" w:hAnsi="Verdana" w:cs="Tahoma"/>
          <w:sz w:val="20"/>
        </w:rPr>
        <w:t>"</w:t>
      </w:r>
      <w:r w:rsidR="00A7466F" w:rsidRPr="00D22297">
        <w:rPr>
          <w:rFonts w:ascii="Verdana" w:hAnsi="Verdana" w:cs="Tahoma"/>
          <w:sz w:val="20"/>
        </w:rPr>
        <w:t>)</w:t>
      </w:r>
      <w:r w:rsidR="00290835" w:rsidRPr="00D22297">
        <w:rPr>
          <w:rFonts w:ascii="Verdana" w:hAnsi="Verdana" w:cs="Tahoma"/>
          <w:sz w:val="20"/>
        </w:rPr>
        <w:t xml:space="preserve">, </w:t>
      </w:r>
      <w:r w:rsidR="009B6B55" w:rsidRPr="00D22297">
        <w:rPr>
          <w:rFonts w:ascii="Verdana" w:hAnsi="Verdana" w:cs="Tahoma"/>
          <w:sz w:val="20"/>
        </w:rPr>
        <w:t xml:space="preserve">a constituição da </w:t>
      </w:r>
      <w:r w:rsidR="005C6076" w:rsidRPr="00D22297">
        <w:rPr>
          <w:rFonts w:ascii="Verdana" w:hAnsi="Verdana" w:cs="Tahoma"/>
          <w:sz w:val="20"/>
        </w:rPr>
        <w:t>Garantia</w:t>
      </w:r>
      <w:r w:rsidR="009B6B55" w:rsidRPr="00D22297">
        <w:rPr>
          <w:rFonts w:ascii="Verdana" w:hAnsi="Verdana" w:cs="Tahoma"/>
          <w:sz w:val="20"/>
        </w:rPr>
        <w:t xml:space="preserve"> </w:t>
      </w:r>
      <w:r w:rsidR="005C6076" w:rsidRPr="00D22297">
        <w:rPr>
          <w:rFonts w:ascii="Verdana" w:hAnsi="Verdana" w:cs="Tahoma"/>
          <w:sz w:val="20"/>
        </w:rPr>
        <w:t>Real</w:t>
      </w:r>
      <w:r w:rsidR="009B6B55" w:rsidRPr="00D22297">
        <w:rPr>
          <w:rFonts w:ascii="Verdana" w:hAnsi="Verdana" w:cs="Tahoma"/>
          <w:sz w:val="20"/>
        </w:rPr>
        <w:t xml:space="preserve"> (conforme definida abaixo), </w:t>
      </w:r>
      <w:r w:rsidR="00E34BE0" w:rsidRPr="00D22297">
        <w:rPr>
          <w:rFonts w:ascii="Verdana" w:hAnsi="Verdana" w:cs="Tahoma"/>
          <w:sz w:val="20"/>
        </w:rPr>
        <w:t>e a autorização à Diretoria da Emissora para praticar todos os atos necessários à efetivação das deliberações consubstanciadas na AGE da Emissora, incluindo a celebração de todos os documentos necessários à concretização da Emissão</w:t>
      </w:r>
      <w:r w:rsidR="00A7466F" w:rsidRPr="00D22297">
        <w:rPr>
          <w:rFonts w:ascii="Verdana" w:hAnsi="Verdana" w:cs="Tahoma"/>
          <w:sz w:val="20"/>
        </w:rPr>
        <w:t>.</w:t>
      </w:r>
    </w:p>
    <w:p w14:paraId="78FDA70F" w14:textId="77777777" w:rsidR="002807A2" w:rsidRPr="00D22297" w:rsidRDefault="002807A2">
      <w:pPr>
        <w:pStyle w:val="Ttulo2"/>
        <w:spacing w:line="320" w:lineRule="exact"/>
        <w:rPr>
          <w:rFonts w:ascii="Verdana" w:hAnsi="Verdana" w:cs="Tahoma"/>
          <w:sz w:val="20"/>
        </w:rPr>
      </w:pPr>
    </w:p>
    <w:p w14:paraId="35FEE662" w14:textId="27EA957A" w:rsidR="005E1D5F" w:rsidRPr="00D22297" w:rsidRDefault="00D0775D" w:rsidP="00035E00">
      <w:pPr>
        <w:numPr>
          <w:ilvl w:val="1"/>
          <w:numId w:val="15"/>
        </w:numPr>
        <w:tabs>
          <w:tab w:val="left" w:pos="1134"/>
        </w:tabs>
        <w:spacing w:line="320" w:lineRule="exact"/>
        <w:ind w:left="0" w:firstLine="0"/>
        <w:rPr>
          <w:rFonts w:ascii="Verdana" w:hAnsi="Verdana" w:cs="Tahoma"/>
          <w:sz w:val="20"/>
        </w:rPr>
      </w:pPr>
      <w:r w:rsidRPr="00242BA7">
        <w:rPr>
          <w:rFonts w:ascii="Verdana" w:hAnsi="Verdana" w:cs="Tahoma"/>
          <w:sz w:val="20"/>
        </w:rPr>
        <w:t xml:space="preserve">A constituição da </w:t>
      </w:r>
      <w:r>
        <w:rPr>
          <w:rFonts w:ascii="Verdana" w:hAnsi="Verdana" w:cs="Tahoma"/>
          <w:sz w:val="20"/>
        </w:rPr>
        <w:t xml:space="preserve">Garantia Real </w:t>
      </w:r>
      <w:r w:rsidRPr="00242BA7">
        <w:rPr>
          <w:rFonts w:ascii="Verdana" w:hAnsi="Verdana" w:cs="Tahoma"/>
          <w:sz w:val="20"/>
        </w:rPr>
        <w:t>(conforme definida abaixo), fo</w:t>
      </w:r>
      <w:r>
        <w:rPr>
          <w:rFonts w:ascii="Verdana" w:hAnsi="Verdana" w:cs="Tahoma"/>
          <w:sz w:val="20"/>
        </w:rPr>
        <w:t>i</w:t>
      </w:r>
      <w:r w:rsidRPr="00242BA7">
        <w:rPr>
          <w:rFonts w:ascii="Verdana" w:hAnsi="Verdana" w:cs="Tahoma"/>
          <w:sz w:val="20"/>
        </w:rPr>
        <w:t xml:space="preserve"> aprovada, ainda, com base nas deliberações da </w:t>
      </w:r>
      <w:r>
        <w:rPr>
          <w:rFonts w:ascii="Verdana" w:hAnsi="Verdana"/>
          <w:sz w:val="20"/>
        </w:rPr>
        <w:t xml:space="preserve">Reunião de Diretoria da </w:t>
      </w:r>
      <w:proofErr w:type="spellStart"/>
      <w:r>
        <w:rPr>
          <w:rFonts w:ascii="Verdana" w:hAnsi="Verdana"/>
          <w:sz w:val="20"/>
        </w:rPr>
        <w:t>Portosul</w:t>
      </w:r>
      <w:proofErr w:type="spellEnd"/>
      <w:r>
        <w:rPr>
          <w:rFonts w:ascii="Verdana" w:hAnsi="Verdana"/>
          <w:sz w:val="20"/>
        </w:rPr>
        <w:t xml:space="preserve"> Participações S.A. (“</w:t>
      </w:r>
      <w:proofErr w:type="spellStart"/>
      <w:r>
        <w:rPr>
          <w:rFonts w:ascii="Verdana" w:hAnsi="Verdana"/>
          <w:sz w:val="20"/>
          <w:u w:val="single"/>
        </w:rPr>
        <w:t>Portosul</w:t>
      </w:r>
      <w:proofErr w:type="spellEnd"/>
      <w:r>
        <w:rPr>
          <w:rFonts w:ascii="Verdana" w:hAnsi="Verdana"/>
          <w:sz w:val="20"/>
        </w:rPr>
        <w:t>” e, em conjunto com os Fiadores, os “</w:t>
      </w:r>
      <w:r>
        <w:rPr>
          <w:rFonts w:ascii="Verdana" w:hAnsi="Verdana"/>
          <w:sz w:val="20"/>
          <w:u w:val="single"/>
        </w:rPr>
        <w:t>Garantidores</w:t>
      </w:r>
      <w:r>
        <w:rPr>
          <w:rFonts w:ascii="Verdana" w:hAnsi="Verdana"/>
          <w:sz w:val="20"/>
        </w:rPr>
        <w:t>”)</w:t>
      </w:r>
      <w:r w:rsidRPr="00242BA7">
        <w:rPr>
          <w:rFonts w:ascii="Verdana" w:hAnsi="Verdana"/>
          <w:sz w:val="20"/>
        </w:rPr>
        <w:t xml:space="preserve">, realizada em </w:t>
      </w:r>
      <w:r w:rsidR="007B2E1E">
        <w:rPr>
          <w:rFonts w:ascii="Verdana" w:hAnsi="Verdana"/>
          <w:sz w:val="20"/>
        </w:rPr>
        <w:t>11 de dezembro de 2020</w:t>
      </w:r>
      <w:r w:rsidR="004A577A">
        <w:rPr>
          <w:rFonts w:ascii="Verdana" w:hAnsi="Verdana"/>
          <w:sz w:val="20"/>
        </w:rPr>
        <w:tab/>
      </w:r>
      <w:r w:rsidRPr="00242BA7">
        <w:rPr>
          <w:rFonts w:ascii="Verdana" w:hAnsi="Verdana" w:cs="Tahoma"/>
          <w:sz w:val="20"/>
        </w:rPr>
        <w:t>(“</w:t>
      </w:r>
      <w:r>
        <w:rPr>
          <w:rFonts w:ascii="Verdana" w:hAnsi="Verdana" w:cs="Tahoma"/>
          <w:sz w:val="20"/>
          <w:u w:val="single"/>
        </w:rPr>
        <w:t>RD</w:t>
      </w:r>
      <w:r w:rsidRPr="00242BA7">
        <w:rPr>
          <w:rFonts w:ascii="Verdana" w:hAnsi="Verdana" w:cs="Tahoma"/>
          <w:sz w:val="20"/>
          <w:u w:val="single"/>
        </w:rPr>
        <w:t xml:space="preserve"> </w:t>
      </w:r>
      <w:proofErr w:type="spellStart"/>
      <w:r>
        <w:rPr>
          <w:rFonts w:ascii="Verdana" w:hAnsi="Verdana" w:cs="Tahoma"/>
          <w:sz w:val="20"/>
          <w:u w:val="single"/>
        </w:rPr>
        <w:t>Portosul</w:t>
      </w:r>
      <w:proofErr w:type="spellEnd"/>
      <w:r w:rsidRPr="00242BA7">
        <w:rPr>
          <w:rFonts w:ascii="Verdana" w:hAnsi="Verdana" w:cs="Tahoma"/>
          <w:sz w:val="20"/>
        </w:rPr>
        <w:t>”, e em conjunto com a AGE da Emissora, as "</w:t>
      </w:r>
      <w:r w:rsidRPr="00242BA7">
        <w:rPr>
          <w:rFonts w:ascii="Verdana" w:hAnsi="Verdana" w:cs="Tahoma"/>
          <w:sz w:val="20"/>
          <w:u w:val="single"/>
        </w:rPr>
        <w:t>Aprovações Societárias</w:t>
      </w:r>
      <w:r w:rsidRPr="00242BA7">
        <w:rPr>
          <w:rFonts w:ascii="Verdana" w:hAnsi="Verdana" w:cs="Tahoma"/>
          <w:sz w:val="20"/>
        </w:rPr>
        <w:t>").</w:t>
      </w:r>
      <w:r w:rsidR="00E5469A">
        <w:rPr>
          <w:rFonts w:ascii="Verdana" w:hAnsi="Verdana" w:cs="Tahoma"/>
          <w:sz w:val="20"/>
        </w:rPr>
        <w:t xml:space="preserve"> </w:t>
      </w:r>
    </w:p>
    <w:p w14:paraId="0ED901DD" w14:textId="7CA22F4A" w:rsidR="003707FD" w:rsidRPr="00D22297" w:rsidRDefault="003707FD">
      <w:pPr>
        <w:spacing w:line="320" w:lineRule="exact"/>
        <w:rPr>
          <w:rFonts w:ascii="Verdana" w:hAnsi="Verdana"/>
          <w:sz w:val="20"/>
        </w:rPr>
      </w:pPr>
    </w:p>
    <w:p w14:paraId="362940F8" w14:textId="77777777" w:rsidR="007403BB" w:rsidRPr="00D22297" w:rsidRDefault="007403BB">
      <w:pPr>
        <w:pStyle w:val="Ttulo2"/>
        <w:spacing w:line="320" w:lineRule="exact"/>
        <w:rPr>
          <w:rFonts w:ascii="Verdana" w:hAnsi="Verdana" w:cs="Tahoma"/>
          <w:sz w:val="20"/>
        </w:rPr>
      </w:pPr>
      <w:r w:rsidRPr="00D22297">
        <w:rPr>
          <w:rFonts w:ascii="Verdana" w:hAnsi="Verdana" w:cs="Tahoma"/>
          <w:sz w:val="20"/>
        </w:rPr>
        <w:t>CLÁUSULA II</w:t>
      </w:r>
    </w:p>
    <w:p w14:paraId="67AE4115" w14:textId="77777777" w:rsidR="00AD661F" w:rsidRPr="00D22297" w:rsidRDefault="00AD661F">
      <w:pPr>
        <w:pStyle w:val="Ttulo2"/>
        <w:spacing w:line="320" w:lineRule="exact"/>
        <w:rPr>
          <w:rFonts w:ascii="Verdana" w:hAnsi="Verdana" w:cs="Tahoma"/>
          <w:sz w:val="20"/>
        </w:rPr>
      </w:pPr>
      <w:r w:rsidRPr="00D22297">
        <w:rPr>
          <w:rFonts w:ascii="Verdana" w:hAnsi="Verdana" w:cs="Tahoma"/>
          <w:sz w:val="20"/>
        </w:rPr>
        <w:t>REQUISITOS</w:t>
      </w:r>
    </w:p>
    <w:p w14:paraId="61AC9EAE" w14:textId="77777777" w:rsidR="00ED1B94" w:rsidRPr="00D22297" w:rsidRDefault="00ED1B94">
      <w:pPr>
        <w:spacing w:line="320" w:lineRule="exact"/>
        <w:rPr>
          <w:rFonts w:ascii="Verdana" w:hAnsi="Verdana"/>
          <w:sz w:val="20"/>
        </w:rPr>
      </w:pPr>
    </w:p>
    <w:p w14:paraId="36505F90" w14:textId="585565D4" w:rsidR="004B0846" w:rsidRPr="00D22297" w:rsidRDefault="00C052D3">
      <w:pPr>
        <w:spacing w:line="320" w:lineRule="exact"/>
        <w:rPr>
          <w:rFonts w:ascii="Verdana" w:hAnsi="Verdana" w:cs="Tahoma"/>
          <w:sz w:val="20"/>
        </w:rPr>
      </w:pPr>
      <w:r w:rsidRPr="00D22297">
        <w:rPr>
          <w:rFonts w:ascii="Verdana" w:hAnsi="Verdana" w:cs="Tahoma"/>
          <w:sz w:val="20"/>
        </w:rPr>
        <w:t xml:space="preserve">A </w:t>
      </w:r>
      <w:r w:rsidR="009456EA" w:rsidRPr="00D22297">
        <w:rPr>
          <w:rFonts w:ascii="Verdana" w:hAnsi="Verdana" w:cs="Tahoma"/>
          <w:sz w:val="20"/>
        </w:rPr>
        <w:t xml:space="preserve">2ª (segunda) </w:t>
      </w:r>
      <w:r w:rsidR="004B0846" w:rsidRPr="00D22297">
        <w:rPr>
          <w:rFonts w:ascii="Verdana" w:hAnsi="Verdana" w:cs="Tahoma"/>
          <w:sz w:val="20"/>
        </w:rPr>
        <w:t>emissão de debêntures simples, ou seja, não conversíveis em ações, em</w:t>
      </w:r>
      <w:r w:rsidR="00732CCF" w:rsidRPr="00D22297">
        <w:rPr>
          <w:rFonts w:ascii="Verdana" w:hAnsi="Verdana" w:cs="Tahoma"/>
          <w:sz w:val="20"/>
        </w:rPr>
        <w:t xml:space="preserve"> </w:t>
      </w:r>
      <w:r w:rsidR="004B0846" w:rsidRPr="00D22297">
        <w:rPr>
          <w:rFonts w:ascii="Verdana" w:hAnsi="Verdana" w:cs="Tahoma"/>
          <w:sz w:val="20"/>
        </w:rPr>
        <w:t>série</w:t>
      </w:r>
      <w:r w:rsidR="004145BA" w:rsidRPr="00D22297">
        <w:rPr>
          <w:rFonts w:ascii="Verdana" w:hAnsi="Verdana" w:cs="Tahoma"/>
          <w:sz w:val="20"/>
        </w:rPr>
        <w:t xml:space="preserve"> única</w:t>
      </w:r>
      <w:r w:rsidR="004B0846" w:rsidRPr="00D22297">
        <w:rPr>
          <w:rFonts w:ascii="Verdana" w:hAnsi="Verdana" w:cs="Tahoma"/>
          <w:sz w:val="20"/>
        </w:rPr>
        <w:t>, da</w:t>
      </w:r>
      <w:r w:rsidR="006E3B60" w:rsidRPr="006E3B60">
        <w:rPr>
          <w:rFonts w:ascii="Verdana" w:hAnsi="Verdana" w:cs="Tahoma"/>
          <w:sz w:val="20"/>
        </w:rPr>
        <w:t xml:space="preserve"> espécie</w:t>
      </w:r>
      <w:r w:rsidR="006E3B60" w:rsidRPr="00D22297">
        <w:rPr>
          <w:rFonts w:ascii="Verdana" w:hAnsi="Verdana" w:cs="Tahoma"/>
          <w:sz w:val="20"/>
        </w:rPr>
        <w:t xml:space="preserve"> </w:t>
      </w:r>
      <w:r w:rsidR="0084123D" w:rsidRPr="00D22297">
        <w:rPr>
          <w:rFonts w:ascii="Verdana" w:hAnsi="Verdana" w:cs="Tahoma"/>
          <w:sz w:val="20"/>
        </w:rPr>
        <w:t>com garantia</w:t>
      </w:r>
      <w:r w:rsidR="00857AAF" w:rsidRPr="00D22297">
        <w:rPr>
          <w:rFonts w:ascii="Verdana" w:hAnsi="Verdana" w:cs="Tahoma"/>
          <w:sz w:val="20"/>
        </w:rPr>
        <w:t xml:space="preserve"> </w:t>
      </w:r>
      <w:r w:rsidR="0084123D" w:rsidRPr="00D22297">
        <w:rPr>
          <w:rFonts w:ascii="Verdana" w:hAnsi="Verdana" w:cs="Tahoma"/>
          <w:sz w:val="20"/>
        </w:rPr>
        <w:t>real</w:t>
      </w:r>
      <w:r w:rsidR="00300331" w:rsidRPr="00D22297">
        <w:rPr>
          <w:rFonts w:ascii="Verdana" w:hAnsi="Verdana" w:cs="Tahoma"/>
          <w:sz w:val="20"/>
        </w:rPr>
        <w:t>,</w:t>
      </w:r>
      <w:r w:rsidR="00CE5956" w:rsidRPr="00CE5956">
        <w:rPr>
          <w:rFonts w:ascii="Verdana" w:hAnsi="Verdana" w:cs="Tahoma"/>
          <w:sz w:val="20"/>
        </w:rPr>
        <w:t xml:space="preserve"> </w:t>
      </w:r>
      <w:r w:rsidR="00CE5956" w:rsidRPr="00EC0D0D">
        <w:rPr>
          <w:rFonts w:ascii="Verdana" w:hAnsi="Verdana" w:cs="Tahoma"/>
          <w:sz w:val="20"/>
        </w:rPr>
        <w:t>com garantia fidejussória sob condição suspensiva</w:t>
      </w:r>
      <w:r w:rsidR="00CE5956" w:rsidRPr="00242BA7">
        <w:rPr>
          <w:rFonts w:ascii="Verdana" w:hAnsi="Verdana" w:cs="Tahoma"/>
          <w:sz w:val="20"/>
        </w:rPr>
        <w:t>,</w:t>
      </w:r>
      <w:r w:rsidR="004B0846" w:rsidRPr="00D22297">
        <w:rPr>
          <w:rFonts w:ascii="Verdana" w:hAnsi="Verdana" w:cs="Tahoma"/>
          <w:sz w:val="20"/>
        </w:rPr>
        <w:t xml:space="preserve"> da Emissora, para distribuição pública, com esforços restritos de </w:t>
      </w:r>
      <w:r w:rsidR="008F564F" w:rsidRPr="00D22297">
        <w:rPr>
          <w:rFonts w:ascii="Verdana" w:hAnsi="Verdana" w:cs="Tahoma"/>
          <w:sz w:val="20"/>
        </w:rPr>
        <w:t>distribuição</w:t>
      </w:r>
      <w:r w:rsidR="004B0846" w:rsidRPr="00D22297">
        <w:rPr>
          <w:rFonts w:ascii="Verdana" w:hAnsi="Verdana" w:cs="Tahoma"/>
          <w:sz w:val="20"/>
        </w:rPr>
        <w:t>, nos termos da Instrução da C</w:t>
      </w:r>
      <w:r w:rsidR="00C71232" w:rsidRPr="00D22297">
        <w:rPr>
          <w:rFonts w:ascii="Verdana" w:hAnsi="Verdana" w:cs="Tahoma"/>
          <w:sz w:val="20"/>
        </w:rPr>
        <w:t>VM</w:t>
      </w:r>
      <w:r w:rsidR="004B0846" w:rsidRPr="00D22297">
        <w:rPr>
          <w:rFonts w:ascii="Verdana" w:hAnsi="Verdana" w:cs="Tahoma"/>
          <w:sz w:val="20"/>
        </w:rPr>
        <w:t xml:space="preserve"> nº</w:t>
      </w:r>
      <w:r w:rsidRPr="00D22297">
        <w:rPr>
          <w:rFonts w:ascii="Verdana" w:hAnsi="Verdana" w:cs="Tahoma"/>
          <w:sz w:val="20"/>
        </w:rPr>
        <w:t xml:space="preserve"> </w:t>
      </w:r>
      <w:r w:rsidR="004B0846" w:rsidRPr="00D22297">
        <w:rPr>
          <w:rFonts w:ascii="Verdana" w:hAnsi="Verdana" w:cs="Tahoma"/>
          <w:sz w:val="20"/>
        </w:rPr>
        <w:t>476, de 16 de janeiro de 2009, conforme alterada (</w:t>
      </w:r>
      <w:r w:rsidR="003558EC" w:rsidRPr="00D22297">
        <w:rPr>
          <w:rFonts w:ascii="Verdana" w:hAnsi="Verdana" w:cs="Tahoma"/>
          <w:sz w:val="20"/>
        </w:rPr>
        <w:t>"</w:t>
      </w:r>
      <w:r w:rsidR="00AA25F1" w:rsidRPr="00D22297">
        <w:rPr>
          <w:rFonts w:ascii="Verdana" w:hAnsi="Verdana" w:cs="Tahoma"/>
          <w:sz w:val="20"/>
          <w:u w:val="single"/>
        </w:rPr>
        <w:t>Emissão</w:t>
      </w:r>
      <w:r w:rsidR="003558EC" w:rsidRPr="00D22297">
        <w:rPr>
          <w:rFonts w:ascii="Verdana" w:hAnsi="Verdana" w:cs="Tahoma"/>
          <w:sz w:val="20"/>
        </w:rPr>
        <w:t>"</w:t>
      </w:r>
      <w:r w:rsidR="00AA25F1" w:rsidRPr="00D22297">
        <w:rPr>
          <w:rFonts w:ascii="Verdana" w:hAnsi="Verdana" w:cs="Tahoma"/>
          <w:sz w:val="20"/>
        </w:rPr>
        <w:t xml:space="preserve">, </w:t>
      </w:r>
      <w:r w:rsidR="003558EC" w:rsidRPr="00D22297">
        <w:rPr>
          <w:rFonts w:ascii="Verdana" w:hAnsi="Verdana" w:cs="Tahoma"/>
          <w:sz w:val="20"/>
        </w:rPr>
        <w:t>"</w:t>
      </w:r>
      <w:r w:rsidR="004B0846" w:rsidRPr="00D22297">
        <w:rPr>
          <w:rFonts w:ascii="Verdana" w:hAnsi="Verdana" w:cs="Tahoma"/>
          <w:sz w:val="20"/>
          <w:u w:val="single"/>
        </w:rPr>
        <w:t>Oferta Restrita</w:t>
      </w:r>
      <w:r w:rsidR="003558EC" w:rsidRPr="00D22297">
        <w:rPr>
          <w:rFonts w:ascii="Verdana" w:hAnsi="Verdana" w:cs="Tahoma"/>
          <w:sz w:val="20"/>
        </w:rPr>
        <w:t>"</w:t>
      </w:r>
      <w:r w:rsidR="004B0846" w:rsidRPr="00D22297">
        <w:rPr>
          <w:rFonts w:ascii="Verdana" w:hAnsi="Verdana" w:cs="Tahoma"/>
          <w:sz w:val="20"/>
        </w:rPr>
        <w:t xml:space="preserve"> e </w:t>
      </w:r>
      <w:r w:rsidR="003558EC" w:rsidRPr="00D22297">
        <w:rPr>
          <w:rFonts w:ascii="Verdana" w:hAnsi="Verdana" w:cs="Tahoma"/>
          <w:sz w:val="20"/>
        </w:rPr>
        <w:t>"</w:t>
      </w:r>
      <w:r w:rsidR="004B0846" w:rsidRPr="00D22297">
        <w:rPr>
          <w:rFonts w:ascii="Verdana" w:hAnsi="Verdana" w:cs="Tahoma"/>
          <w:sz w:val="20"/>
          <w:u w:val="single"/>
        </w:rPr>
        <w:t>Instrução CVM 476</w:t>
      </w:r>
      <w:r w:rsidR="003558EC" w:rsidRPr="00D22297">
        <w:rPr>
          <w:rFonts w:ascii="Verdana" w:hAnsi="Verdana" w:cs="Tahoma"/>
          <w:sz w:val="20"/>
        </w:rPr>
        <w:t>"</w:t>
      </w:r>
      <w:r w:rsidR="004B0846" w:rsidRPr="00D22297">
        <w:rPr>
          <w:rFonts w:ascii="Verdana" w:hAnsi="Verdana" w:cs="Tahoma"/>
          <w:sz w:val="20"/>
        </w:rPr>
        <w:t>, respectivamente)</w:t>
      </w:r>
      <w:r w:rsidR="00F8213E" w:rsidRPr="00D22297">
        <w:rPr>
          <w:rFonts w:ascii="Verdana" w:hAnsi="Verdana" w:cs="Tahoma"/>
          <w:sz w:val="20"/>
        </w:rPr>
        <w:t>,</w:t>
      </w:r>
      <w:r w:rsidR="004B0846" w:rsidRPr="00D22297">
        <w:rPr>
          <w:rFonts w:ascii="Verdana" w:hAnsi="Verdana" w:cs="Tahoma"/>
          <w:sz w:val="20"/>
        </w:rPr>
        <w:t xml:space="preserve"> será realizada com observância aos seguintes requisitos:</w:t>
      </w:r>
    </w:p>
    <w:p w14:paraId="446EF5CC" w14:textId="77777777" w:rsidR="00F972B5" w:rsidRPr="00D22297" w:rsidRDefault="00F972B5">
      <w:pPr>
        <w:spacing w:line="320" w:lineRule="exact"/>
        <w:rPr>
          <w:rFonts w:ascii="Verdana" w:hAnsi="Verdana" w:cs="Tahoma"/>
          <w:b/>
          <w:sz w:val="20"/>
        </w:rPr>
      </w:pPr>
    </w:p>
    <w:p w14:paraId="6FD86ED2" w14:textId="77777777" w:rsidR="00F972B5" w:rsidRPr="00D22297" w:rsidRDefault="004B0846" w:rsidP="002C0E19">
      <w:pPr>
        <w:pStyle w:val="PargrafodaLista"/>
        <w:numPr>
          <w:ilvl w:val="1"/>
          <w:numId w:val="21"/>
        </w:numPr>
        <w:tabs>
          <w:tab w:val="left" w:pos="1134"/>
        </w:tabs>
        <w:spacing w:line="320" w:lineRule="exact"/>
        <w:ind w:left="0" w:firstLine="0"/>
        <w:rPr>
          <w:rFonts w:ascii="Verdana" w:hAnsi="Verdana"/>
          <w:b/>
          <w:sz w:val="20"/>
        </w:rPr>
      </w:pPr>
      <w:r w:rsidRPr="00D22297">
        <w:rPr>
          <w:rFonts w:ascii="Verdana" w:hAnsi="Verdana"/>
          <w:b/>
          <w:sz w:val="20"/>
        </w:rPr>
        <w:t xml:space="preserve">Dispensa de </w:t>
      </w:r>
      <w:r w:rsidR="007403BB" w:rsidRPr="00D22297">
        <w:rPr>
          <w:rFonts w:ascii="Verdana" w:hAnsi="Verdana"/>
          <w:b/>
          <w:sz w:val="20"/>
        </w:rPr>
        <w:t>Registro na C</w:t>
      </w:r>
      <w:r w:rsidRPr="00D22297">
        <w:rPr>
          <w:rFonts w:ascii="Verdana" w:hAnsi="Verdana"/>
          <w:b/>
          <w:sz w:val="20"/>
        </w:rPr>
        <w:t>VM</w:t>
      </w:r>
      <w:r w:rsidR="007403BB" w:rsidRPr="00D22297">
        <w:rPr>
          <w:rFonts w:ascii="Verdana" w:hAnsi="Verdana"/>
          <w:b/>
          <w:sz w:val="20"/>
        </w:rPr>
        <w:t xml:space="preserve"> e </w:t>
      </w:r>
      <w:r w:rsidR="00435BA2" w:rsidRPr="00D22297">
        <w:rPr>
          <w:rFonts w:ascii="Verdana" w:hAnsi="Verdana"/>
          <w:b/>
          <w:sz w:val="20"/>
        </w:rPr>
        <w:t xml:space="preserve">Registro </w:t>
      </w:r>
      <w:r w:rsidR="007403BB" w:rsidRPr="00D22297">
        <w:rPr>
          <w:rFonts w:ascii="Verdana" w:hAnsi="Verdana"/>
          <w:b/>
          <w:sz w:val="20"/>
        </w:rPr>
        <w:t>na Associação Brasileira das Entidades dos Mercados Financeiro e de Capitais</w:t>
      </w:r>
    </w:p>
    <w:p w14:paraId="5D2054B7" w14:textId="77777777" w:rsidR="00F972B5" w:rsidRPr="00D22297" w:rsidRDefault="00F972B5">
      <w:pPr>
        <w:spacing w:line="320" w:lineRule="exact"/>
        <w:rPr>
          <w:rFonts w:ascii="Verdana" w:hAnsi="Verdana" w:cs="Tahoma"/>
          <w:sz w:val="20"/>
        </w:rPr>
      </w:pPr>
    </w:p>
    <w:p w14:paraId="3C5ED602" w14:textId="77777777" w:rsidR="004B0846" w:rsidRPr="00D22297" w:rsidRDefault="004B0846" w:rsidP="002C0E19">
      <w:pPr>
        <w:pStyle w:val="PargrafodaLista"/>
        <w:numPr>
          <w:ilvl w:val="2"/>
          <w:numId w:val="21"/>
        </w:numPr>
        <w:tabs>
          <w:tab w:val="left" w:pos="1134"/>
        </w:tabs>
        <w:spacing w:line="320" w:lineRule="exact"/>
        <w:ind w:left="0" w:firstLine="0"/>
        <w:rPr>
          <w:rFonts w:ascii="Verdana" w:hAnsi="Verdana" w:cs="Tahoma"/>
          <w:sz w:val="20"/>
        </w:rPr>
      </w:pPr>
      <w:r w:rsidRPr="00D22297">
        <w:rPr>
          <w:rFonts w:ascii="Verdana" w:hAnsi="Verdana" w:cs="Tahoma"/>
          <w:sz w:val="20"/>
        </w:rPr>
        <w:t>A Oferta Restrita será realizada nos termos da Instrução CVM 476 e das demais disposições legais e regulamentares aplicáveis, estando, portanto, automaticamente dispensada do registro de distribuição perante a CVM de que trata o artigo 19 da Lei nº</w:t>
      </w:r>
      <w:r w:rsidR="00F8213E" w:rsidRPr="00D22297">
        <w:rPr>
          <w:rFonts w:ascii="Verdana" w:hAnsi="Verdana" w:cs="Tahoma"/>
          <w:sz w:val="20"/>
        </w:rPr>
        <w:t> </w:t>
      </w:r>
      <w:r w:rsidRPr="00D22297">
        <w:rPr>
          <w:rFonts w:ascii="Verdana" w:hAnsi="Verdana" w:cs="Tahoma"/>
          <w:sz w:val="20"/>
        </w:rPr>
        <w:t>6.385, de 7 de dezembro de 1976, conforme alterada.</w:t>
      </w:r>
    </w:p>
    <w:p w14:paraId="1D44E94A" w14:textId="77777777" w:rsidR="004B0846" w:rsidRPr="00D22297" w:rsidRDefault="004B0846">
      <w:pPr>
        <w:spacing w:line="320" w:lineRule="exact"/>
        <w:rPr>
          <w:rFonts w:ascii="Verdana" w:hAnsi="Verdana"/>
          <w:sz w:val="20"/>
        </w:rPr>
      </w:pPr>
    </w:p>
    <w:p w14:paraId="77B67832" w14:textId="77777777" w:rsidR="002D7349" w:rsidRPr="00D22297" w:rsidRDefault="00A9546D" w:rsidP="002C0E19">
      <w:pPr>
        <w:pStyle w:val="PargrafodaLista"/>
        <w:numPr>
          <w:ilvl w:val="2"/>
          <w:numId w:val="21"/>
        </w:numPr>
        <w:tabs>
          <w:tab w:val="left" w:pos="1134"/>
        </w:tabs>
        <w:spacing w:line="320" w:lineRule="exact"/>
        <w:ind w:left="0" w:firstLine="0"/>
        <w:rPr>
          <w:rFonts w:ascii="Verdana" w:hAnsi="Verdana" w:cs="Tahoma"/>
          <w:sz w:val="20"/>
        </w:rPr>
      </w:pPr>
      <w:r w:rsidRPr="00D22297">
        <w:rPr>
          <w:rFonts w:ascii="Verdana" w:hAnsi="Verdana" w:cs="Tahoma"/>
          <w:sz w:val="20"/>
        </w:rPr>
        <w:t>A Oferta Restrita deverá ser registrada na Associação Brasileira das Entidades dos Mercados Financeiro e de Capitais (“</w:t>
      </w:r>
      <w:r w:rsidRPr="00D22297">
        <w:rPr>
          <w:rFonts w:ascii="Verdana" w:hAnsi="Verdana" w:cs="Tahoma"/>
          <w:sz w:val="20"/>
          <w:u w:val="single"/>
        </w:rPr>
        <w:t>ANBIMA</w:t>
      </w:r>
      <w:r w:rsidRPr="00D22297">
        <w:rPr>
          <w:rFonts w:ascii="Verdana" w:hAnsi="Verdana" w:cs="Tahoma"/>
          <w:sz w:val="20"/>
        </w:rPr>
        <w:t>”) no prazo de até 15 (quinze) dias contados da data do envio do comunicado de encerramento da Oferta Restrita à CVM, nos termos do artigo 16, inciso II do “Código ANBIMA de Regulação e Melhores Práticas para Estruturação, Coordenação e Distribuição de Ofertas Públicas de Valores Mobiliários e Ofertas Públicas de Aquisição de Valores Mobiliários” em vigor desde 3 de junho de 2019</w:t>
      </w:r>
      <w:r w:rsidR="00FB479B" w:rsidRPr="00D22297">
        <w:rPr>
          <w:rFonts w:ascii="Verdana" w:hAnsi="Verdana" w:cs="Tahoma"/>
          <w:sz w:val="20"/>
        </w:rPr>
        <w:t>.</w:t>
      </w:r>
    </w:p>
    <w:p w14:paraId="2E2E1ED6" w14:textId="77777777" w:rsidR="00AD661F" w:rsidRPr="00D22297" w:rsidRDefault="00AD661F">
      <w:pPr>
        <w:spacing w:line="320" w:lineRule="exact"/>
        <w:rPr>
          <w:rFonts w:ascii="Verdana" w:hAnsi="Verdana" w:cs="Tahoma"/>
          <w:sz w:val="20"/>
        </w:rPr>
      </w:pPr>
    </w:p>
    <w:p w14:paraId="3A61B735" w14:textId="77777777" w:rsidR="00AD661F" w:rsidRPr="00D22297" w:rsidRDefault="00AD661F" w:rsidP="002C0E19">
      <w:pPr>
        <w:pStyle w:val="PargrafodaLista"/>
        <w:keepNext/>
        <w:numPr>
          <w:ilvl w:val="1"/>
          <w:numId w:val="21"/>
        </w:numPr>
        <w:tabs>
          <w:tab w:val="left" w:pos="1134"/>
        </w:tabs>
        <w:spacing w:line="320" w:lineRule="exact"/>
        <w:ind w:left="0" w:firstLine="0"/>
        <w:rPr>
          <w:rFonts w:ascii="Verdana" w:hAnsi="Verdana" w:cs="Tahoma"/>
          <w:b/>
          <w:sz w:val="20"/>
        </w:rPr>
      </w:pPr>
      <w:r w:rsidRPr="00D22297">
        <w:rPr>
          <w:rFonts w:ascii="Verdana" w:hAnsi="Verdana"/>
          <w:b/>
          <w:sz w:val="20"/>
        </w:rPr>
        <w:t>Arquivamento na Junta Comercial do Estado d</w:t>
      </w:r>
      <w:r w:rsidR="009A0C28" w:rsidRPr="00D22297">
        <w:rPr>
          <w:rFonts w:ascii="Verdana" w:hAnsi="Verdana"/>
          <w:b/>
          <w:sz w:val="20"/>
        </w:rPr>
        <w:t>e São Paulo</w:t>
      </w:r>
      <w:r w:rsidRPr="00D22297">
        <w:rPr>
          <w:rFonts w:ascii="Verdana" w:hAnsi="Verdana"/>
          <w:b/>
          <w:sz w:val="20"/>
        </w:rPr>
        <w:t xml:space="preserve"> e Publicação da </w:t>
      </w:r>
      <w:r w:rsidR="000E4892" w:rsidRPr="00D22297">
        <w:rPr>
          <w:rFonts w:ascii="Verdana" w:hAnsi="Verdana"/>
          <w:b/>
          <w:sz w:val="20"/>
        </w:rPr>
        <w:t>a</w:t>
      </w:r>
      <w:r w:rsidRPr="00D22297">
        <w:rPr>
          <w:rFonts w:ascii="Verdana" w:hAnsi="Verdana"/>
          <w:b/>
          <w:sz w:val="20"/>
        </w:rPr>
        <w:t xml:space="preserve">ta da </w:t>
      </w:r>
      <w:r w:rsidR="0064066A" w:rsidRPr="00D22297">
        <w:rPr>
          <w:rFonts w:ascii="Verdana" w:hAnsi="Verdana"/>
          <w:b/>
          <w:sz w:val="20"/>
        </w:rPr>
        <w:t>AGE</w:t>
      </w:r>
      <w:r w:rsidR="004170DE" w:rsidRPr="00D22297">
        <w:rPr>
          <w:rFonts w:ascii="Verdana" w:hAnsi="Verdana"/>
          <w:b/>
          <w:sz w:val="20"/>
        </w:rPr>
        <w:t xml:space="preserve"> da Emissora</w:t>
      </w:r>
    </w:p>
    <w:p w14:paraId="51BE4053" w14:textId="77777777" w:rsidR="009A0C28" w:rsidRPr="00D22297" w:rsidRDefault="009A0C28">
      <w:pPr>
        <w:keepNext/>
        <w:spacing w:line="320" w:lineRule="exact"/>
        <w:rPr>
          <w:rFonts w:ascii="Verdana" w:hAnsi="Verdana" w:cs="Tahoma"/>
          <w:sz w:val="20"/>
        </w:rPr>
      </w:pPr>
    </w:p>
    <w:p w14:paraId="0AB6825A" w14:textId="10639EFC" w:rsidR="00AD661F" w:rsidRPr="00D22297" w:rsidRDefault="00541CFE">
      <w:pPr>
        <w:keepNext/>
        <w:spacing w:line="320" w:lineRule="exact"/>
        <w:rPr>
          <w:rFonts w:ascii="Verdana" w:hAnsi="Verdana" w:cs="Tahoma"/>
          <w:sz w:val="20"/>
        </w:rPr>
      </w:pPr>
      <w:r w:rsidRPr="00D22297">
        <w:rPr>
          <w:rFonts w:ascii="Verdana" w:hAnsi="Verdana" w:cs="Tahoma"/>
          <w:sz w:val="20"/>
        </w:rPr>
        <w:t>A ata da AGE</w:t>
      </w:r>
      <w:r w:rsidR="004170DE" w:rsidRPr="00D22297">
        <w:rPr>
          <w:rFonts w:ascii="Verdana" w:hAnsi="Verdana" w:cs="Tahoma"/>
          <w:sz w:val="20"/>
        </w:rPr>
        <w:t xml:space="preserve"> da Emissora,</w:t>
      </w:r>
      <w:r w:rsidRPr="00D22297">
        <w:rPr>
          <w:rFonts w:ascii="Verdana" w:hAnsi="Verdana" w:cs="Tahoma"/>
          <w:sz w:val="20"/>
        </w:rPr>
        <w:t xml:space="preserve"> que </w:t>
      </w:r>
      <w:r w:rsidR="00300331" w:rsidRPr="00D22297">
        <w:rPr>
          <w:rFonts w:ascii="Verdana" w:hAnsi="Verdana" w:cs="Tahoma"/>
          <w:sz w:val="20"/>
        </w:rPr>
        <w:t xml:space="preserve">aprovou </w:t>
      </w:r>
      <w:r w:rsidRPr="00D22297">
        <w:rPr>
          <w:rFonts w:ascii="Verdana" w:hAnsi="Verdana" w:cs="Tahoma"/>
          <w:sz w:val="20"/>
        </w:rPr>
        <w:t>a</w:t>
      </w:r>
      <w:r w:rsidR="006F1F9C" w:rsidRPr="00D22297">
        <w:rPr>
          <w:rFonts w:ascii="Verdana" w:hAnsi="Verdana" w:cs="Tahoma"/>
          <w:sz w:val="20"/>
        </w:rPr>
        <w:t xml:space="preserve"> </w:t>
      </w:r>
      <w:r w:rsidR="004170DE" w:rsidRPr="00D22297">
        <w:rPr>
          <w:rFonts w:ascii="Verdana" w:hAnsi="Verdana" w:cs="Tahoma"/>
          <w:sz w:val="20"/>
        </w:rPr>
        <w:t>Emissão</w:t>
      </w:r>
      <w:r w:rsidR="007E7327" w:rsidRPr="00D22297">
        <w:rPr>
          <w:rFonts w:ascii="Verdana" w:hAnsi="Verdana" w:cs="Tahoma"/>
          <w:sz w:val="20"/>
        </w:rPr>
        <w:t xml:space="preserve"> e </w:t>
      </w:r>
      <w:r w:rsidR="004170DE" w:rsidRPr="00D22297">
        <w:rPr>
          <w:rFonts w:ascii="Verdana" w:hAnsi="Verdana" w:cs="Tahoma"/>
          <w:sz w:val="20"/>
        </w:rPr>
        <w:t xml:space="preserve">a </w:t>
      </w:r>
      <w:r w:rsidR="006F1F9C" w:rsidRPr="00D22297">
        <w:rPr>
          <w:rFonts w:ascii="Verdana" w:hAnsi="Verdana" w:cs="Tahoma"/>
          <w:sz w:val="20"/>
        </w:rPr>
        <w:t>Oferta</w:t>
      </w:r>
      <w:r w:rsidR="009F2CB0" w:rsidRPr="00D22297">
        <w:rPr>
          <w:rFonts w:ascii="Verdana" w:hAnsi="Verdana" w:cs="Tahoma"/>
          <w:sz w:val="20"/>
        </w:rPr>
        <w:t xml:space="preserve"> Restrita </w:t>
      </w:r>
      <w:r w:rsidR="00D76BEB">
        <w:rPr>
          <w:rFonts w:ascii="Verdana" w:hAnsi="Verdana" w:cs="Tahoma"/>
          <w:sz w:val="20"/>
        </w:rPr>
        <w:t>será</w:t>
      </w:r>
      <w:r w:rsidRPr="00D22297">
        <w:rPr>
          <w:rFonts w:ascii="Verdana" w:hAnsi="Verdana" w:cs="Tahoma"/>
          <w:sz w:val="20"/>
        </w:rPr>
        <w:t xml:space="preserve"> arquivada na Junta Comercial do Estado de </w:t>
      </w:r>
      <w:r w:rsidR="009B6B55" w:rsidRPr="00D22297">
        <w:rPr>
          <w:rFonts w:ascii="Verdana" w:hAnsi="Verdana" w:cs="Tahoma"/>
          <w:sz w:val="20"/>
        </w:rPr>
        <w:t>São Paulo</w:t>
      </w:r>
      <w:r w:rsidRPr="00D22297">
        <w:rPr>
          <w:rFonts w:ascii="Verdana" w:hAnsi="Verdana" w:cs="Tahoma"/>
          <w:sz w:val="20"/>
        </w:rPr>
        <w:t xml:space="preserve"> (</w:t>
      </w:r>
      <w:r w:rsidR="003558EC" w:rsidRPr="00D22297">
        <w:rPr>
          <w:rFonts w:ascii="Verdana" w:hAnsi="Verdana" w:cs="Tahoma"/>
          <w:sz w:val="20"/>
        </w:rPr>
        <w:t>"</w:t>
      </w:r>
      <w:r w:rsidRPr="00D22297">
        <w:rPr>
          <w:rFonts w:ascii="Verdana" w:hAnsi="Verdana" w:cs="Tahoma"/>
          <w:sz w:val="20"/>
          <w:u w:val="single"/>
        </w:rPr>
        <w:t>JUCES</w:t>
      </w:r>
      <w:r w:rsidR="009B6B55" w:rsidRPr="00D22297">
        <w:rPr>
          <w:rFonts w:ascii="Verdana" w:hAnsi="Verdana" w:cs="Tahoma"/>
          <w:sz w:val="20"/>
          <w:u w:val="single"/>
        </w:rPr>
        <w:t>P</w:t>
      </w:r>
      <w:r w:rsidR="003558EC" w:rsidRPr="00D22297">
        <w:rPr>
          <w:rFonts w:ascii="Verdana" w:hAnsi="Verdana" w:cs="Tahoma"/>
          <w:sz w:val="20"/>
        </w:rPr>
        <w:t>"</w:t>
      </w:r>
      <w:r w:rsidRPr="00D22297">
        <w:rPr>
          <w:rFonts w:ascii="Verdana" w:hAnsi="Verdana" w:cs="Tahoma"/>
          <w:sz w:val="20"/>
        </w:rPr>
        <w:t>)</w:t>
      </w:r>
      <w:r w:rsidR="00F202B2" w:rsidRPr="00D22297">
        <w:rPr>
          <w:rFonts w:ascii="Verdana" w:hAnsi="Verdana"/>
          <w:sz w:val="20"/>
        </w:rPr>
        <w:t xml:space="preserve">, </w:t>
      </w:r>
      <w:r w:rsidRPr="00D22297">
        <w:rPr>
          <w:rFonts w:ascii="Verdana" w:hAnsi="Verdana" w:cs="Tahoma"/>
          <w:sz w:val="20"/>
        </w:rPr>
        <w:t>e</w:t>
      </w:r>
      <w:r w:rsidR="007B4787" w:rsidRPr="00D22297">
        <w:rPr>
          <w:rFonts w:ascii="Verdana" w:hAnsi="Verdana" w:cs="Tahoma"/>
          <w:sz w:val="20"/>
        </w:rPr>
        <w:t xml:space="preserve"> </w:t>
      </w:r>
      <w:r w:rsidRPr="00D22297">
        <w:rPr>
          <w:rFonts w:ascii="Verdana" w:hAnsi="Verdana" w:cs="Tahoma"/>
          <w:sz w:val="20"/>
        </w:rPr>
        <w:t xml:space="preserve">publicada no </w:t>
      </w:r>
      <w:r w:rsidR="003558EC" w:rsidRPr="00D22297">
        <w:rPr>
          <w:rFonts w:ascii="Verdana" w:hAnsi="Verdana" w:cs="Tahoma"/>
          <w:sz w:val="20"/>
        </w:rPr>
        <w:t>"</w:t>
      </w:r>
      <w:r w:rsidRPr="00D22297">
        <w:rPr>
          <w:rFonts w:ascii="Verdana" w:hAnsi="Verdana" w:cs="Tahoma"/>
          <w:sz w:val="20"/>
        </w:rPr>
        <w:t xml:space="preserve">Diário Oficial do Estado de </w:t>
      </w:r>
      <w:r w:rsidR="00711077" w:rsidRPr="00D22297">
        <w:rPr>
          <w:rFonts w:ascii="Verdana" w:hAnsi="Verdana" w:cs="Tahoma"/>
          <w:sz w:val="20"/>
        </w:rPr>
        <w:t>São Paulo</w:t>
      </w:r>
      <w:r w:rsidR="003558EC" w:rsidRPr="00D22297">
        <w:rPr>
          <w:rFonts w:ascii="Verdana" w:hAnsi="Verdana" w:cs="Tahoma"/>
          <w:sz w:val="20"/>
        </w:rPr>
        <w:t>"</w:t>
      </w:r>
      <w:r w:rsidR="00711077" w:rsidRPr="00D22297">
        <w:rPr>
          <w:rFonts w:ascii="Verdana" w:hAnsi="Verdana" w:cs="Tahoma"/>
          <w:sz w:val="20"/>
        </w:rPr>
        <w:t xml:space="preserve"> (“</w:t>
      </w:r>
      <w:r w:rsidR="00711077" w:rsidRPr="00D22297">
        <w:rPr>
          <w:rFonts w:ascii="Verdana" w:hAnsi="Verdana" w:cs="Tahoma"/>
          <w:sz w:val="20"/>
          <w:u w:val="single"/>
        </w:rPr>
        <w:t>DOESP</w:t>
      </w:r>
      <w:r w:rsidR="00711077" w:rsidRPr="00D22297">
        <w:rPr>
          <w:rFonts w:ascii="Verdana" w:hAnsi="Verdana" w:cs="Tahoma"/>
          <w:sz w:val="20"/>
        </w:rPr>
        <w:t>”)</w:t>
      </w:r>
      <w:r w:rsidR="00111A3C" w:rsidRPr="00D22297">
        <w:rPr>
          <w:rFonts w:ascii="Verdana" w:hAnsi="Verdana" w:cs="Tahoma"/>
          <w:sz w:val="20"/>
        </w:rPr>
        <w:t xml:space="preserve"> e</w:t>
      </w:r>
      <w:r w:rsidRPr="00D22297">
        <w:rPr>
          <w:rFonts w:ascii="Verdana" w:hAnsi="Verdana" w:cs="Tahoma"/>
          <w:sz w:val="20"/>
        </w:rPr>
        <w:t xml:space="preserve"> no jornal </w:t>
      </w:r>
      <w:r w:rsidR="003558EC" w:rsidRPr="00D22297">
        <w:rPr>
          <w:rFonts w:ascii="Verdana" w:hAnsi="Verdana" w:cs="Tahoma"/>
          <w:sz w:val="20"/>
        </w:rPr>
        <w:t>"</w:t>
      </w:r>
      <w:r w:rsidR="00D76BEB">
        <w:rPr>
          <w:rFonts w:ascii="Verdana" w:hAnsi="Verdana" w:cs="Tahoma"/>
          <w:sz w:val="20"/>
        </w:rPr>
        <w:t>Gazeta de São Paulo</w:t>
      </w:r>
      <w:r w:rsidR="003558EC" w:rsidRPr="00D22297">
        <w:rPr>
          <w:rFonts w:ascii="Verdana" w:hAnsi="Verdana" w:cs="Tahoma"/>
          <w:sz w:val="20"/>
        </w:rPr>
        <w:t>"</w:t>
      </w:r>
      <w:r w:rsidRPr="00D22297">
        <w:rPr>
          <w:rFonts w:ascii="Verdana" w:hAnsi="Verdana" w:cs="Tahoma"/>
          <w:sz w:val="20"/>
        </w:rPr>
        <w:t>, em conformidade com o artigo 62, inciso I, d</w:t>
      </w:r>
      <w:r w:rsidR="008D686D" w:rsidRPr="00D22297">
        <w:rPr>
          <w:rFonts w:ascii="Verdana" w:hAnsi="Verdana" w:cs="Tahoma"/>
          <w:sz w:val="20"/>
        </w:rPr>
        <w:t>a Lei das Sociedades por Ações.</w:t>
      </w:r>
      <w:r w:rsidR="00D7617C" w:rsidRPr="00D22297">
        <w:rPr>
          <w:rFonts w:ascii="Verdana" w:hAnsi="Verdana" w:cs="Tahoma"/>
          <w:sz w:val="20"/>
        </w:rPr>
        <w:t xml:space="preserve"> </w:t>
      </w:r>
    </w:p>
    <w:p w14:paraId="16B37424" w14:textId="77777777" w:rsidR="004170DE" w:rsidRPr="00D22297" w:rsidRDefault="004170DE">
      <w:pPr>
        <w:spacing w:line="320" w:lineRule="exact"/>
        <w:rPr>
          <w:rFonts w:ascii="Verdana" w:hAnsi="Verdana" w:cs="Tahoma"/>
          <w:sz w:val="20"/>
        </w:rPr>
      </w:pPr>
    </w:p>
    <w:p w14:paraId="7D7B3A74" w14:textId="77777777" w:rsidR="004170DE" w:rsidRPr="00D22297" w:rsidRDefault="004170DE" w:rsidP="0024564A">
      <w:pPr>
        <w:pStyle w:val="PargrafodaLista"/>
        <w:keepNext/>
        <w:numPr>
          <w:ilvl w:val="1"/>
          <w:numId w:val="21"/>
        </w:numPr>
        <w:tabs>
          <w:tab w:val="left" w:pos="1134"/>
        </w:tabs>
        <w:spacing w:line="320" w:lineRule="exact"/>
        <w:ind w:left="0" w:firstLine="0"/>
        <w:rPr>
          <w:rFonts w:ascii="Verdana" w:hAnsi="Verdana" w:cs="Tahoma"/>
          <w:b/>
          <w:sz w:val="20"/>
        </w:rPr>
      </w:pPr>
      <w:r w:rsidRPr="00D22297">
        <w:rPr>
          <w:rFonts w:ascii="Verdana" w:hAnsi="Verdana"/>
          <w:b/>
          <w:sz w:val="20"/>
        </w:rPr>
        <w:t xml:space="preserve">Arquivamento na </w:t>
      </w:r>
      <w:r w:rsidR="00011AD9" w:rsidRPr="00D22297">
        <w:rPr>
          <w:rFonts w:ascii="Verdana" w:hAnsi="Verdana"/>
          <w:b/>
          <w:sz w:val="20"/>
        </w:rPr>
        <w:t xml:space="preserve">Junta Comercial do Estado de </w:t>
      </w:r>
      <w:r w:rsidR="00711077" w:rsidRPr="00D22297">
        <w:rPr>
          <w:rFonts w:ascii="Verdana" w:hAnsi="Verdana"/>
          <w:b/>
          <w:sz w:val="20"/>
        </w:rPr>
        <w:t>São Paulo</w:t>
      </w:r>
      <w:r w:rsidR="00011AD9" w:rsidRPr="00D22297">
        <w:rPr>
          <w:rFonts w:ascii="Verdana" w:hAnsi="Verdana"/>
          <w:b/>
          <w:sz w:val="20"/>
        </w:rPr>
        <w:t xml:space="preserve"> </w:t>
      </w:r>
      <w:r w:rsidRPr="00D22297">
        <w:rPr>
          <w:rFonts w:ascii="Verdana" w:hAnsi="Verdana"/>
          <w:b/>
          <w:sz w:val="20"/>
        </w:rPr>
        <w:t xml:space="preserve">e Publicação da ata da </w:t>
      </w:r>
      <w:r w:rsidR="005E1D5F" w:rsidRPr="00D22297">
        <w:rPr>
          <w:rFonts w:ascii="Verdana" w:hAnsi="Verdana"/>
          <w:b/>
          <w:sz w:val="20"/>
        </w:rPr>
        <w:t xml:space="preserve">e </w:t>
      </w:r>
      <w:r w:rsidR="00A25199" w:rsidRPr="00D22297">
        <w:rPr>
          <w:rFonts w:ascii="Verdana" w:hAnsi="Verdana"/>
          <w:b/>
          <w:sz w:val="20"/>
        </w:rPr>
        <w:t>RD</w:t>
      </w:r>
      <w:r w:rsidR="00011AD9" w:rsidRPr="00D22297">
        <w:rPr>
          <w:rFonts w:ascii="Verdana" w:hAnsi="Verdana"/>
          <w:b/>
          <w:sz w:val="20"/>
        </w:rPr>
        <w:t xml:space="preserve"> </w:t>
      </w:r>
      <w:proofErr w:type="spellStart"/>
      <w:r w:rsidR="00A25199" w:rsidRPr="00D22297">
        <w:rPr>
          <w:rFonts w:ascii="Verdana" w:hAnsi="Verdana"/>
          <w:b/>
          <w:sz w:val="20"/>
        </w:rPr>
        <w:t>Portosul</w:t>
      </w:r>
      <w:proofErr w:type="spellEnd"/>
    </w:p>
    <w:p w14:paraId="7B7E68E0" w14:textId="77777777" w:rsidR="00435BA2" w:rsidRPr="00D22297" w:rsidRDefault="00435BA2">
      <w:pPr>
        <w:keepNext/>
        <w:spacing w:line="320" w:lineRule="exact"/>
        <w:rPr>
          <w:rFonts w:ascii="Verdana" w:hAnsi="Verdana" w:cs="Tahoma"/>
          <w:sz w:val="20"/>
        </w:rPr>
      </w:pPr>
    </w:p>
    <w:p w14:paraId="3B8A5994" w14:textId="2DCB0CA6" w:rsidR="004170DE" w:rsidRPr="00D22297" w:rsidRDefault="00011AD9">
      <w:pPr>
        <w:keepNext/>
        <w:spacing w:line="320" w:lineRule="exact"/>
        <w:rPr>
          <w:rFonts w:ascii="Verdana" w:hAnsi="Verdana" w:cs="Tahoma"/>
          <w:sz w:val="20"/>
        </w:rPr>
      </w:pPr>
      <w:r w:rsidRPr="00D22297">
        <w:rPr>
          <w:rFonts w:ascii="Verdana" w:hAnsi="Verdana" w:cs="Tahoma"/>
          <w:sz w:val="20"/>
        </w:rPr>
        <w:t xml:space="preserve">A ata da </w:t>
      </w:r>
      <w:r w:rsidR="00A25199" w:rsidRPr="00D22297">
        <w:rPr>
          <w:rFonts w:ascii="Verdana" w:hAnsi="Verdana" w:cs="Tahoma"/>
          <w:sz w:val="20"/>
        </w:rPr>
        <w:t>RD</w:t>
      </w:r>
      <w:r w:rsidR="00494D92" w:rsidRPr="00D22297">
        <w:rPr>
          <w:rFonts w:ascii="Verdana" w:hAnsi="Verdana" w:cs="Tahoma"/>
          <w:sz w:val="20"/>
        </w:rPr>
        <w:t xml:space="preserve"> </w:t>
      </w:r>
      <w:proofErr w:type="spellStart"/>
      <w:r w:rsidR="00A25199" w:rsidRPr="00D22297">
        <w:rPr>
          <w:rFonts w:ascii="Verdana" w:hAnsi="Verdana" w:cs="Tahoma"/>
          <w:sz w:val="20"/>
        </w:rPr>
        <w:t>Portosul</w:t>
      </w:r>
      <w:proofErr w:type="spellEnd"/>
      <w:r w:rsidRPr="00D22297">
        <w:rPr>
          <w:rFonts w:ascii="Verdana" w:hAnsi="Verdana" w:cs="Tahoma"/>
          <w:sz w:val="20"/>
        </w:rPr>
        <w:t xml:space="preserve"> </w:t>
      </w:r>
      <w:r w:rsidR="00D76BEB">
        <w:rPr>
          <w:rFonts w:ascii="Verdana" w:hAnsi="Verdana" w:cs="Tahoma"/>
          <w:sz w:val="20"/>
        </w:rPr>
        <w:t>será</w:t>
      </w:r>
      <w:r w:rsidRPr="00D22297">
        <w:rPr>
          <w:rFonts w:ascii="Verdana" w:hAnsi="Verdana" w:cs="Tahoma"/>
          <w:sz w:val="20"/>
        </w:rPr>
        <w:t xml:space="preserve"> arquivada na </w:t>
      </w:r>
      <w:r w:rsidR="00711077" w:rsidRPr="00D22297">
        <w:rPr>
          <w:rFonts w:ascii="Verdana" w:hAnsi="Verdana" w:cs="Tahoma"/>
          <w:sz w:val="20"/>
        </w:rPr>
        <w:t>JUCESP</w:t>
      </w:r>
      <w:r w:rsidR="0032311A">
        <w:rPr>
          <w:rFonts w:ascii="Verdana" w:hAnsi="Verdana"/>
          <w:sz w:val="20"/>
        </w:rPr>
        <w:t>.</w:t>
      </w:r>
      <w:r w:rsidR="00CA762C" w:rsidRPr="00D22297">
        <w:rPr>
          <w:rFonts w:ascii="Verdana" w:hAnsi="Verdana" w:cs="Tahoma"/>
          <w:sz w:val="20"/>
        </w:rPr>
        <w:t xml:space="preserve"> </w:t>
      </w:r>
    </w:p>
    <w:p w14:paraId="459B5483" w14:textId="77777777" w:rsidR="004170DE" w:rsidRPr="00D22297" w:rsidRDefault="004170DE">
      <w:pPr>
        <w:spacing w:line="320" w:lineRule="exact"/>
        <w:rPr>
          <w:rFonts w:ascii="Verdana" w:hAnsi="Verdana" w:cs="Tahoma"/>
          <w:sz w:val="20"/>
        </w:rPr>
      </w:pPr>
    </w:p>
    <w:p w14:paraId="730605F2" w14:textId="77777777" w:rsidR="00AD661F" w:rsidRPr="00D22297" w:rsidRDefault="00AD661F" w:rsidP="0024564A">
      <w:pPr>
        <w:pStyle w:val="PargrafodaLista"/>
        <w:keepNext/>
        <w:numPr>
          <w:ilvl w:val="1"/>
          <w:numId w:val="21"/>
        </w:numPr>
        <w:tabs>
          <w:tab w:val="left" w:pos="1134"/>
        </w:tabs>
        <w:spacing w:line="320" w:lineRule="exact"/>
        <w:ind w:left="0" w:firstLine="0"/>
        <w:rPr>
          <w:rFonts w:ascii="Verdana" w:hAnsi="Verdana" w:cs="Tahoma"/>
          <w:b/>
          <w:sz w:val="20"/>
        </w:rPr>
      </w:pPr>
      <w:r w:rsidRPr="00D22297">
        <w:rPr>
          <w:rFonts w:ascii="Verdana" w:hAnsi="Verdana"/>
          <w:b/>
          <w:sz w:val="20"/>
        </w:rPr>
        <w:t>Registro d</w:t>
      </w:r>
      <w:r w:rsidR="00BA49DA" w:rsidRPr="00D22297">
        <w:rPr>
          <w:rFonts w:ascii="Verdana" w:hAnsi="Verdana"/>
          <w:b/>
          <w:sz w:val="20"/>
        </w:rPr>
        <w:t>est</w:t>
      </w:r>
      <w:r w:rsidRPr="00D22297">
        <w:rPr>
          <w:rFonts w:ascii="Verdana" w:hAnsi="Verdana"/>
          <w:b/>
          <w:sz w:val="20"/>
        </w:rPr>
        <w:t>a Escritura de Emissão</w:t>
      </w:r>
      <w:r w:rsidR="005E660A" w:rsidRPr="00D22297">
        <w:rPr>
          <w:rFonts w:ascii="Verdana" w:hAnsi="Verdana"/>
          <w:b/>
          <w:sz w:val="20"/>
        </w:rPr>
        <w:t xml:space="preserve"> e de seus Aditamentos</w:t>
      </w:r>
      <w:r w:rsidR="00D85D4A" w:rsidRPr="00D22297">
        <w:rPr>
          <w:rFonts w:ascii="Verdana" w:hAnsi="Verdana"/>
          <w:b/>
          <w:sz w:val="20"/>
        </w:rPr>
        <w:t xml:space="preserve"> na Junta Comercial do Estado de São Paulo</w:t>
      </w:r>
      <w:r w:rsidR="003E7438" w:rsidRPr="00F934CB">
        <w:rPr>
          <w:rFonts w:ascii="Verdana" w:hAnsi="Verdana"/>
          <w:b/>
          <w:sz w:val="20"/>
        </w:rPr>
        <w:t xml:space="preserve"> </w:t>
      </w:r>
      <w:r w:rsidR="003E7438" w:rsidRPr="00603405">
        <w:rPr>
          <w:rFonts w:ascii="Verdana" w:hAnsi="Verdana"/>
          <w:b/>
          <w:sz w:val="20"/>
        </w:rPr>
        <w:t>e nos Cartórios de Registro de Títulos e Documentos</w:t>
      </w:r>
    </w:p>
    <w:p w14:paraId="491F0562" w14:textId="77777777" w:rsidR="00AD661F" w:rsidRPr="00D22297" w:rsidRDefault="00AD661F">
      <w:pPr>
        <w:keepNext/>
        <w:spacing w:line="320" w:lineRule="exact"/>
        <w:rPr>
          <w:rFonts w:ascii="Verdana" w:hAnsi="Verdana" w:cs="Tahoma"/>
          <w:b/>
          <w:sz w:val="20"/>
        </w:rPr>
      </w:pPr>
    </w:p>
    <w:p w14:paraId="461E4CCE" w14:textId="77777777" w:rsidR="00AD661F" w:rsidRDefault="00C44603" w:rsidP="00035E00">
      <w:pPr>
        <w:pStyle w:val="PargrafodaLista"/>
        <w:numPr>
          <w:ilvl w:val="2"/>
          <w:numId w:val="21"/>
        </w:numPr>
        <w:tabs>
          <w:tab w:val="left" w:pos="1134"/>
        </w:tabs>
        <w:spacing w:line="320" w:lineRule="exact"/>
        <w:ind w:left="0" w:firstLine="0"/>
        <w:rPr>
          <w:rFonts w:ascii="Verdana" w:hAnsi="Verdana" w:cs="Tahoma"/>
          <w:sz w:val="20"/>
        </w:rPr>
      </w:pPr>
      <w:r w:rsidRPr="00D22297">
        <w:rPr>
          <w:rFonts w:ascii="Verdana" w:hAnsi="Verdana" w:cs="Tahoma"/>
          <w:sz w:val="20"/>
        </w:rPr>
        <w:t>Esta</w:t>
      </w:r>
      <w:r w:rsidR="00AD661F" w:rsidRPr="00D22297">
        <w:rPr>
          <w:rFonts w:ascii="Verdana" w:hAnsi="Verdana" w:cs="Tahoma"/>
          <w:sz w:val="20"/>
        </w:rPr>
        <w:t xml:space="preserve"> Escritura de Emissão e eventuais aditamentos serão registrados na </w:t>
      </w:r>
      <w:r w:rsidR="009A0C28" w:rsidRPr="00D22297">
        <w:rPr>
          <w:rFonts w:ascii="Verdana" w:hAnsi="Verdana" w:cs="Tahoma"/>
          <w:sz w:val="20"/>
        </w:rPr>
        <w:t>JUCE</w:t>
      </w:r>
      <w:r w:rsidR="007E7327" w:rsidRPr="00D22297">
        <w:rPr>
          <w:rFonts w:ascii="Verdana" w:hAnsi="Verdana" w:cs="Tahoma"/>
          <w:sz w:val="20"/>
        </w:rPr>
        <w:t>S</w:t>
      </w:r>
      <w:r w:rsidR="00B8640A" w:rsidRPr="00D22297">
        <w:rPr>
          <w:rFonts w:ascii="Verdana" w:hAnsi="Verdana" w:cs="Tahoma"/>
          <w:sz w:val="20"/>
        </w:rPr>
        <w:t>P</w:t>
      </w:r>
      <w:r w:rsidR="00AD661F" w:rsidRPr="00D22297">
        <w:rPr>
          <w:rFonts w:ascii="Verdana" w:hAnsi="Verdana" w:cs="Tahoma"/>
          <w:sz w:val="20"/>
        </w:rPr>
        <w:t xml:space="preserve">, de acordo com o artigo 62, inciso II, </w:t>
      </w:r>
      <w:r w:rsidR="0067257E" w:rsidRPr="00D22297">
        <w:rPr>
          <w:rFonts w:ascii="Verdana" w:hAnsi="Verdana" w:cs="Tahoma"/>
          <w:sz w:val="20"/>
        </w:rPr>
        <w:t>e parágrafo 3º,</w:t>
      </w:r>
      <w:r w:rsidR="002F35A2" w:rsidRPr="00D22297">
        <w:rPr>
          <w:rFonts w:ascii="Verdana" w:hAnsi="Verdana" w:cs="Tahoma"/>
          <w:sz w:val="20"/>
        </w:rPr>
        <w:t xml:space="preserve"> </w:t>
      </w:r>
      <w:r w:rsidR="00AD661F" w:rsidRPr="00D22297">
        <w:rPr>
          <w:rFonts w:ascii="Verdana" w:hAnsi="Verdana" w:cs="Tahoma"/>
          <w:sz w:val="20"/>
        </w:rPr>
        <w:t xml:space="preserve">da </w:t>
      </w:r>
      <w:r w:rsidR="009A0C28" w:rsidRPr="00D22297">
        <w:rPr>
          <w:rFonts w:ascii="Verdana" w:hAnsi="Verdana" w:cs="Tahoma"/>
          <w:sz w:val="20"/>
        </w:rPr>
        <w:t xml:space="preserve">Lei </w:t>
      </w:r>
      <w:r w:rsidR="001C59B8" w:rsidRPr="00D22297">
        <w:rPr>
          <w:rFonts w:ascii="Verdana" w:hAnsi="Verdana" w:cs="Tahoma"/>
          <w:sz w:val="20"/>
        </w:rPr>
        <w:t>das Sociedades por Ações</w:t>
      </w:r>
      <w:r w:rsidR="001D450E" w:rsidRPr="00D22297">
        <w:rPr>
          <w:rFonts w:ascii="Verdana" w:hAnsi="Verdana" w:cs="Tahoma"/>
          <w:sz w:val="20"/>
        </w:rPr>
        <w:t xml:space="preserve">, </w:t>
      </w:r>
      <w:r w:rsidR="004170DE" w:rsidRPr="00D22297">
        <w:rPr>
          <w:rFonts w:ascii="Verdana" w:hAnsi="Verdana" w:cs="Tahoma"/>
          <w:sz w:val="20"/>
        </w:rPr>
        <w:t>no prazo de até 1</w:t>
      </w:r>
      <w:r w:rsidR="000C1F79" w:rsidRPr="00D22297">
        <w:rPr>
          <w:rFonts w:ascii="Verdana" w:hAnsi="Verdana" w:cs="Tahoma"/>
          <w:sz w:val="20"/>
        </w:rPr>
        <w:t>0</w:t>
      </w:r>
      <w:r w:rsidR="004170DE" w:rsidRPr="00D22297">
        <w:rPr>
          <w:rFonts w:ascii="Verdana" w:hAnsi="Verdana" w:cs="Tahoma"/>
          <w:sz w:val="20"/>
        </w:rPr>
        <w:t xml:space="preserve"> (</w:t>
      </w:r>
      <w:r w:rsidR="000C1F79" w:rsidRPr="00D22297">
        <w:rPr>
          <w:rFonts w:ascii="Verdana" w:hAnsi="Verdana" w:cs="Tahoma"/>
          <w:sz w:val="20"/>
        </w:rPr>
        <w:t>dez</w:t>
      </w:r>
      <w:r w:rsidR="004170DE" w:rsidRPr="00D22297">
        <w:rPr>
          <w:rFonts w:ascii="Verdana" w:hAnsi="Verdana" w:cs="Tahoma"/>
          <w:sz w:val="20"/>
        </w:rPr>
        <w:t xml:space="preserve">) Dias Úteis contados da respectiva data de assinatura. </w:t>
      </w:r>
      <w:r w:rsidR="0074525F" w:rsidRPr="00D22297">
        <w:rPr>
          <w:rFonts w:ascii="Verdana" w:hAnsi="Verdana" w:cs="Tahoma"/>
          <w:sz w:val="20"/>
        </w:rPr>
        <w:t xml:space="preserve">A Emissora entregará ao Agente Fiduciário </w:t>
      </w:r>
      <w:r w:rsidR="001D450E" w:rsidRPr="00D22297">
        <w:rPr>
          <w:rFonts w:ascii="Verdana" w:hAnsi="Verdana" w:cs="Tahoma"/>
          <w:sz w:val="20"/>
        </w:rPr>
        <w:t xml:space="preserve">1 (uma) </w:t>
      </w:r>
      <w:r w:rsidR="008D60D8" w:rsidRPr="00D22297">
        <w:rPr>
          <w:rFonts w:ascii="Verdana" w:hAnsi="Verdana" w:cs="Tahoma"/>
          <w:sz w:val="20"/>
        </w:rPr>
        <w:t>via original</w:t>
      </w:r>
      <w:r w:rsidR="001D450E" w:rsidRPr="00D22297">
        <w:rPr>
          <w:rFonts w:ascii="Verdana" w:hAnsi="Verdana" w:cs="Tahoma"/>
          <w:sz w:val="20"/>
        </w:rPr>
        <w:t xml:space="preserve"> desta Escritura de Emissão e de seus eventuais aditamentos </w:t>
      </w:r>
      <w:r w:rsidR="00D7617C" w:rsidRPr="00D22297">
        <w:rPr>
          <w:rFonts w:ascii="Verdana" w:hAnsi="Verdana" w:cs="Tahoma"/>
          <w:sz w:val="20"/>
        </w:rPr>
        <w:t xml:space="preserve">em até 3 (três) </w:t>
      </w:r>
      <w:r w:rsidR="003E7438">
        <w:rPr>
          <w:rFonts w:ascii="Verdana" w:hAnsi="Verdana" w:cs="Tahoma"/>
          <w:sz w:val="20"/>
        </w:rPr>
        <w:t>D</w:t>
      </w:r>
      <w:r w:rsidR="00D7617C" w:rsidRPr="00D22297">
        <w:rPr>
          <w:rFonts w:ascii="Verdana" w:hAnsi="Verdana" w:cs="Tahoma"/>
          <w:sz w:val="20"/>
        </w:rPr>
        <w:t xml:space="preserve">ias </w:t>
      </w:r>
      <w:r w:rsidR="003E7438">
        <w:rPr>
          <w:rFonts w:ascii="Verdana" w:hAnsi="Verdana" w:cs="Tahoma"/>
          <w:sz w:val="20"/>
        </w:rPr>
        <w:t xml:space="preserve">Úteis </w:t>
      </w:r>
      <w:r w:rsidR="00D7617C" w:rsidRPr="00D22297">
        <w:rPr>
          <w:rFonts w:ascii="Verdana" w:hAnsi="Verdana" w:cs="Tahoma"/>
          <w:sz w:val="20"/>
        </w:rPr>
        <w:t>após a data do respectivo arquivamento</w:t>
      </w:r>
      <w:r w:rsidR="00AD661F" w:rsidRPr="00D22297">
        <w:rPr>
          <w:rFonts w:ascii="Verdana" w:hAnsi="Verdana" w:cs="Tahoma"/>
          <w:sz w:val="20"/>
        </w:rPr>
        <w:t>.</w:t>
      </w:r>
    </w:p>
    <w:p w14:paraId="13754A43" w14:textId="77777777" w:rsidR="006C3CE8" w:rsidRDefault="006C3CE8" w:rsidP="00F934CB">
      <w:pPr>
        <w:pStyle w:val="PargrafodaLista"/>
        <w:tabs>
          <w:tab w:val="left" w:pos="1134"/>
        </w:tabs>
        <w:spacing w:line="320" w:lineRule="exact"/>
        <w:ind w:left="0"/>
        <w:rPr>
          <w:rFonts w:ascii="Verdana" w:hAnsi="Verdana" w:cs="Tahoma"/>
          <w:sz w:val="20"/>
        </w:rPr>
      </w:pPr>
    </w:p>
    <w:p w14:paraId="15AEB480" w14:textId="12D199EB" w:rsidR="006C3CE8" w:rsidRPr="00D22297" w:rsidRDefault="001A03D7" w:rsidP="00035E00">
      <w:pPr>
        <w:pStyle w:val="PargrafodaLista"/>
        <w:numPr>
          <w:ilvl w:val="2"/>
          <w:numId w:val="21"/>
        </w:numPr>
        <w:tabs>
          <w:tab w:val="left" w:pos="1134"/>
        </w:tabs>
        <w:spacing w:line="320" w:lineRule="exact"/>
        <w:ind w:left="0" w:firstLine="0"/>
        <w:rPr>
          <w:rFonts w:ascii="Verdana" w:hAnsi="Verdana" w:cs="Tahoma"/>
          <w:sz w:val="20"/>
        </w:rPr>
      </w:pPr>
      <w:r>
        <w:rPr>
          <w:rFonts w:ascii="Verdana" w:hAnsi="Verdana" w:cs="Tahoma"/>
          <w:sz w:val="20"/>
        </w:rPr>
        <w:t>E</w:t>
      </w:r>
      <w:r w:rsidR="006C3CE8" w:rsidRPr="00603405">
        <w:rPr>
          <w:rFonts w:ascii="Verdana" w:hAnsi="Verdana" w:cs="Tahoma"/>
          <w:sz w:val="20"/>
        </w:rPr>
        <w:t>m virtude da Fiança (conforme definido abaixo) prestada</w:t>
      </w:r>
      <w:r>
        <w:rPr>
          <w:rFonts w:ascii="Verdana" w:hAnsi="Verdana" w:cs="Tahoma"/>
          <w:sz w:val="20"/>
        </w:rPr>
        <w:t>, sob condição suspensiva,</w:t>
      </w:r>
      <w:r w:rsidR="006C3CE8" w:rsidRPr="00603405">
        <w:rPr>
          <w:rFonts w:ascii="Verdana" w:hAnsi="Verdana" w:cs="Tahoma"/>
          <w:sz w:val="20"/>
        </w:rPr>
        <w:t xml:space="preserve"> em benefício dos Debenturistas pel</w:t>
      </w:r>
      <w:r w:rsidR="006C3CE8">
        <w:rPr>
          <w:rFonts w:ascii="Verdana" w:hAnsi="Verdana" w:cs="Tahoma"/>
          <w:sz w:val="20"/>
        </w:rPr>
        <w:t>os</w:t>
      </w:r>
      <w:r w:rsidR="006C3CE8" w:rsidRPr="00603405">
        <w:rPr>
          <w:rFonts w:ascii="Verdana" w:hAnsi="Verdana" w:cs="Tahoma"/>
          <w:sz w:val="20"/>
        </w:rPr>
        <w:t xml:space="preserve"> Fiador</w:t>
      </w:r>
      <w:r w:rsidR="006C3CE8">
        <w:rPr>
          <w:rFonts w:ascii="Verdana" w:hAnsi="Verdana" w:cs="Tahoma"/>
          <w:sz w:val="20"/>
        </w:rPr>
        <w:t>es</w:t>
      </w:r>
      <w:r>
        <w:rPr>
          <w:rFonts w:ascii="Verdana" w:hAnsi="Verdana" w:cs="Tahoma"/>
          <w:sz w:val="20"/>
        </w:rPr>
        <w:t xml:space="preserve">, </w:t>
      </w:r>
      <w:r w:rsidR="006C3CE8" w:rsidRPr="00603405">
        <w:rPr>
          <w:rFonts w:ascii="Verdana" w:hAnsi="Verdana" w:cs="Tahoma"/>
          <w:sz w:val="20"/>
        </w:rPr>
        <w:t>a presente Escritura de Emissão será registrada no competente Cartório de Registro de Títulos e Documentos da Cidade de São Paulo, Estado de São Paulo (“</w:t>
      </w:r>
      <w:r w:rsidR="006C3CE8" w:rsidRPr="00603405">
        <w:rPr>
          <w:rFonts w:ascii="Verdana" w:hAnsi="Verdana" w:cs="Tahoma"/>
          <w:sz w:val="20"/>
          <w:u w:val="single"/>
        </w:rPr>
        <w:t>Cartório de RTD</w:t>
      </w:r>
      <w:r w:rsidR="006C3CE8" w:rsidRPr="00603405">
        <w:rPr>
          <w:rFonts w:ascii="Verdana" w:hAnsi="Verdana" w:cs="Tahoma"/>
          <w:sz w:val="20"/>
        </w:rPr>
        <w:t>”). A Emissora deverá solicitar o registro no Cartório de RTD desta Escritura de Emissão e seus eventuais aditamentos, no prazo de até 2 (dois) Dias Úteis contados da</w:t>
      </w:r>
      <w:r>
        <w:rPr>
          <w:rFonts w:ascii="Verdana" w:hAnsi="Verdana" w:cs="Tahoma"/>
          <w:sz w:val="20"/>
        </w:rPr>
        <w:t xml:space="preserve"> </w:t>
      </w:r>
      <w:r w:rsidR="0035788F" w:rsidRPr="00603405">
        <w:rPr>
          <w:rFonts w:ascii="Verdana" w:hAnsi="Verdana" w:cs="Tahoma"/>
          <w:sz w:val="20"/>
        </w:rPr>
        <w:t>data de sua celebração</w:t>
      </w:r>
      <w:r w:rsidR="009B57AC">
        <w:rPr>
          <w:rFonts w:ascii="Verdana" w:hAnsi="Verdana" w:cs="Tahoma"/>
          <w:sz w:val="20"/>
        </w:rPr>
        <w:t xml:space="preserve"> </w:t>
      </w:r>
      <w:r w:rsidR="00356D60">
        <w:rPr>
          <w:rFonts w:ascii="Verdana" w:hAnsi="Verdana" w:cs="Tahoma"/>
          <w:sz w:val="20"/>
        </w:rPr>
        <w:t>ou da data do aditamento, conforme o caso,</w:t>
      </w:r>
      <w:r w:rsidR="006C3CE8" w:rsidRPr="00603405">
        <w:rPr>
          <w:rFonts w:ascii="Verdana" w:hAnsi="Verdana" w:cs="Tahoma"/>
          <w:sz w:val="20"/>
        </w:rPr>
        <w:t xml:space="preserve"> e, ainda, entregar ao Agente Fiduciário, no prazo de até 5 (cinco) Dias Úteis, 1 (uma) via original, da Escritura de Emissão e seus eventuais aditamentos registrados no Cartório de RTD.</w:t>
      </w:r>
    </w:p>
    <w:p w14:paraId="6A4F42E7" w14:textId="77777777" w:rsidR="002C5E59" w:rsidRPr="00D22297" w:rsidRDefault="002C5E59">
      <w:pPr>
        <w:spacing w:line="320" w:lineRule="exact"/>
        <w:rPr>
          <w:rFonts w:ascii="Verdana" w:hAnsi="Verdana" w:cs="Tahoma"/>
          <w:b/>
          <w:sz w:val="20"/>
        </w:rPr>
      </w:pPr>
    </w:p>
    <w:p w14:paraId="7DC67ECB" w14:textId="77777777" w:rsidR="00D64743" w:rsidRPr="00D22297" w:rsidRDefault="00D64743" w:rsidP="0024564A">
      <w:pPr>
        <w:pStyle w:val="PargrafodaLista"/>
        <w:numPr>
          <w:ilvl w:val="1"/>
          <w:numId w:val="21"/>
        </w:numPr>
        <w:tabs>
          <w:tab w:val="left" w:pos="1134"/>
        </w:tabs>
        <w:spacing w:line="320" w:lineRule="exact"/>
        <w:ind w:left="0" w:firstLine="0"/>
        <w:rPr>
          <w:rFonts w:ascii="Verdana" w:hAnsi="Verdana"/>
          <w:b/>
          <w:sz w:val="20"/>
        </w:rPr>
      </w:pPr>
      <w:r w:rsidRPr="00D22297">
        <w:rPr>
          <w:rFonts w:ascii="Verdana" w:hAnsi="Verdana"/>
          <w:b/>
          <w:sz w:val="20"/>
        </w:rPr>
        <w:t>Registro da Garantia</w:t>
      </w:r>
      <w:r w:rsidR="00055BAB" w:rsidRPr="00D22297">
        <w:rPr>
          <w:rFonts w:ascii="Verdana" w:hAnsi="Verdana"/>
          <w:b/>
          <w:sz w:val="20"/>
        </w:rPr>
        <w:t xml:space="preserve"> Real</w:t>
      </w:r>
    </w:p>
    <w:p w14:paraId="42FB1AA5" w14:textId="77777777" w:rsidR="00857AAF" w:rsidRPr="00D22297" w:rsidRDefault="00857AAF" w:rsidP="00F934CB">
      <w:pPr>
        <w:spacing w:line="320" w:lineRule="exact"/>
        <w:rPr>
          <w:rFonts w:ascii="Verdana" w:hAnsi="Verdana"/>
          <w:sz w:val="20"/>
        </w:rPr>
      </w:pPr>
    </w:p>
    <w:p w14:paraId="363A112C" w14:textId="55576ED5" w:rsidR="0074525F" w:rsidRPr="00D22297" w:rsidRDefault="00D64743" w:rsidP="0072576A">
      <w:pPr>
        <w:pStyle w:val="PargrafodaLista"/>
        <w:numPr>
          <w:ilvl w:val="2"/>
          <w:numId w:val="21"/>
        </w:numPr>
        <w:tabs>
          <w:tab w:val="left" w:pos="1134"/>
        </w:tabs>
        <w:spacing w:line="320" w:lineRule="exact"/>
        <w:ind w:left="0" w:firstLine="0"/>
        <w:rPr>
          <w:rFonts w:ascii="Verdana" w:hAnsi="Verdana" w:cs="Tahoma"/>
          <w:sz w:val="20"/>
        </w:rPr>
      </w:pPr>
      <w:r w:rsidRPr="00D22297">
        <w:rPr>
          <w:rFonts w:ascii="Verdana" w:hAnsi="Verdana" w:cs="Tahoma"/>
          <w:sz w:val="20"/>
        </w:rPr>
        <w:t xml:space="preserve">O Contrato de </w:t>
      </w:r>
      <w:r w:rsidR="00AB6354" w:rsidRPr="00D22297">
        <w:rPr>
          <w:rFonts w:ascii="Verdana" w:hAnsi="Verdana" w:cs="Tahoma"/>
          <w:sz w:val="20"/>
        </w:rPr>
        <w:t>Garantia</w:t>
      </w:r>
      <w:r w:rsidR="007E7327" w:rsidRPr="00D22297">
        <w:rPr>
          <w:rFonts w:ascii="Verdana" w:hAnsi="Verdana" w:cs="Tahoma"/>
          <w:sz w:val="20"/>
        </w:rPr>
        <w:t xml:space="preserve"> Fiduciária </w:t>
      </w:r>
      <w:r w:rsidRPr="00D22297">
        <w:rPr>
          <w:rFonts w:ascii="Verdana" w:hAnsi="Verdana" w:cs="Tahoma"/>
          <w:sz w:val="20"/>
        </w:rPr>
        <w:t xml:space="preserve">a que se refere a Cláusula </w:t>
      </w:r>
      <w:r w:rsidR="003658ED" w:rsidRPr="00D22297">
        <w:rPr>
          <w:rFonts w:ascii="Verdana" w:hAnsi="Verdana" w:cs="Tahoma"/>
          <w:sz w:val="20"/>
        </w:rPr>
        <w:t>5.1.1</w:t>
      </w:r>
      <w:r w:rsidRPr="00D22297">
        <w:rPr>
          <w:rFonts w:ascii="Verdana" w:hAnsi="Verdana" w:cs="Tahoma"/>
          <w:sz w:val="20"/>
        </w:rPr>
        <w:t>, por meio do qua</w:t>
      </w:r>
      <w:r w:rsidR="007E7327" w:rsidRPr="00D22297">
        <w:rPr>
          <w:rFonts w:ascii="Verdana" w:hAnsi="Verdana" w:cs="Tahoma"/>
          <w:sz w:val="20"/>
        </w:rPr>
        <w:t>l</w:t>
      </w:r>
      <w:r w:rsidRPr="00D22297">
        <w:rPr>
          <w:rFonts w:ascii="Verdana" w:hAnsi="Verdana" w:cs="Tahoma"/>
          <w:sz w:val="20"/>
        </w:rPr>
        <w:t xml:space="preserve"> ser</w:t>
      </w:r>
      <w:r w:rsidR="007E7327" w:rsidRPr="00D22297">
        <w:rPr>
          <w:rFonts w:ascii="Verdana" w:hAnsi="Verdana" w:cs="Tahoma"/>
          <w:sz w:val="20"/>
        </w:rPr>
        <w:t xml:space="preserve">á </w:t>
      </w:r>
      <w:r w:rsidRPr="00D22297">
        <w:rPr>
          <w:rFonts w:ascii="Verdana" w:hAnsi="Verdana" w:cs="Tahoma"/>
          <w:sz w:val="20"/>
        </w:rPr>
        <w:t xml:space="preserve">constituída a </w:t>
      </w:r>
      <w:r w:rsidR="005C6076" w:rsidRPr="00D22297">
        <w:rPr>
          <w:rFonts w:ascii="Verdana" w:hAnsi="Verdana" w:cs="Tahoma"/>
          <w:sz w:val="20"/>
        </w:rPr>
        <w:t xml:space="preserve">Garantia Real </w:t>
      </w:r>
      <w:r w:rsidRPr="00D22297">
        <w:rPr>
          <w:rFonts w:ascii="Verdana" w:hAnsi="Verdana" w:cs="Tahoma"/>
          <w:sz w:val="20"/>
        </w:rPr>
        <w:t>(conforme abaixo definid</w:t>
      </w:r>
      <w:r w:rsidR="007E7327" w:rsidRPr="00D22297">
        <w:rPr>
          <w:rFonts w:ascii="Verdana" w:hAnsi="Verdana" w:cs="Tahoma"/>
          <w:sz w:val="20"/>
        </w:rPr>
        <w:t>o</w:t>
      </w:r>
      <w:r w:rsidRPr="00D22297">
        <w:rPr>
          <w:rFonts w:ascii="Verdana" w:hAnsi="Verdana" w:cs="Tahoma"/>
          <w:sz w:val="20"/>
        </w:rPr>
        <w:t xml:space="preserve">), </w:t>
      </w:r>
      <w:r w:rsidR="0074525F" w:rsidRPr="00D22297">
        <w:rPr>
          <w:rFonts w:ascii="Verdana" w:hAnsi="Verdana" w:cs="Tahoma"/>
          <w:sz w:val="20"/>
        </w:rPr>
        <w:t>bem como quaisquer aditamentos subsequentes a</w:t>
      </w:r>
      <w:r w:rsidR="000C1F79" w:rsidRPr="00D22297">
        <w:rPr>
          <w:rFonts w:ascii="Verdana" w:hAnsi="Verdana" w:cs="Tahoma"/>
          <w:sz w:val="20"/>
        </w:rPr>
        <w:t>o</w:t>
      </w:r>
      <w:r w:rsidR="0074525F" w:rsidRPr="00D22297">
        <w:rPr>
          <w:rFonts w:ascii="Verdana" w:hAnsi="Verdana" w:cs="Tahoma"/>
          <w:sz w:val="20"/>
        </w:rPr>
        <w:t xml:space="preserve"> </w:t>
      </w:r>
      <w:r w:rsidR="007E7327" w:rsidRPr="00D22297">
        <w:rPr>
          <w:rFonts w:ascii="Verdana" w:hAnsi="Verdana" w:cs="Tahoma"/>
          <w:sz w:val="20"/>
        </w:rPr>
        <w:t xml:space="preserve">Contrato de </w:t>
      </w:r>
      <w:r w:rsidR="00AB6354" w:rsidRPr="00D22297">
        <w:rPr>
          <w:rFonts w:ascii="Verdana" w:hAnsi="Verdana" w:cs="Tahoma"/>
          <w:sz w:val="20"/>
        </w:rPr>
        <w:t xml:space="preserve">Garantia </w:t>
      </w:r>
      <w:r w:rsidR="007E7327" w:rsidRPr="00D22297">
        <w:rPr>
          <w:rFonts w:ascii="Verdana" w:hAnsi="Verdana" w:cs="Tahoma"/>
          <w:sz w:val="20"/>
        </w:rPr>
        <w:t>Fiduciária</w:t>
      </w:r>
      <w:r w:rsidR="0074525F" w:rsidRPr="00D22297">
        <w:rPr>
          <w:rFonts w:ascii="Verdana" w:hAnsi="Verdana" w:cs="Tahoma"/>
          <w:sz w:val="20"/>
        </w:rPr>
        <w:t xml:space="preserve">, </w:t>
      </w:r>
      <w:r w:rsidRPr="00D22297">
        <w:rPr>
          <w:rFonts w:ascii="Verdana" w:hAnsi="Verdana" w:cs="Tahoma"/>
          <w:sz w:val="20"/>
        </w:rPr>
        <w:t>dever</w:t>
      </w:r>
      <w:r w:rsidR="007E7327" w:rsidRPr="00D22297">
        <w:rPr>
          <w:rFonts w:ascii="Verdana" w:hAnsi="Verdana" w:cs="Tahoma"/>
          <w:sz w:val="20"/>
        </w:rPr>
        <w:t>ão</w:t>
      </w:r>
      <w:r w:rsidRPr="00D22297">
        <w:rPr>
          <w:rFonts w:ascii="Verdana" w:hAnsi="Verdana" w:cs="Tahoma"/>
          <w:sz w:val="20"/>
        </w:rPr>
        <w:t xml:space="preserve"> ser registrados pela Emissora</w:t>
      </w:r>
      <w:r w:rsidR="0074525F" w:rsidRPr="00D22297">
        <w:rPr>
          <w:rFonts w:ascii="Verdana" w:hAnsi="Verdana" w:cs="Tahoma"/>
          <w:sz w:val="20"/>
        </w:rPr>
        <w:t xml:space="preserve">, </w:t>
      </w:r>
      <w:r w:rsidRPr="00D22297">
        <w:rPr>
          <w:rFonts w:ascii="Verdana" w:hAnsi="Verdana" w:cs="Tahoma"/>
          <w:sz w:val="20"/>
        </w:rPr>
        <w:t xml:space="preserve">junto aos </w:t>
      </w:r>
      <w:r w:rsidR="0074525F" w:rsidRPr="00D22297">
        <w:rPr>
          <w:rFonts w:ascii="Verdana" w:hAnsi="Verdana" w:cs="Tahoma"/>
          <w:sz w:val="20"/>
        </w:rPr>
        <w:t xml:space="preserve">competentes </w:t>
      </w:r>
      <w:r w:rsidRPr="00D22297">
        <w:rPr>
          <w:rFonts w:ascii="Verdana" w:hAnsi="Verdana" w:cs="Tahoma"/>
          <w:sz w:val="20"/>
        </w:rPr>
        <w:t>Cartórios de Registro de Títulos e Documentos</w:t>
      </w:r>
      <w:r w:rsidR="00B92E5E">
        <w:rPr>
          <w:rFonts w:ascii="Verdana" w:hAnsi="Verdana" w:cs="Tahoma"/>
          <w:sz w:val="20"/>
        </w:rPr>
        <w:t xml:space="preserve"> e nos prazos descritos no</w:t>
      </w:r>
      <w:r w:rsidR="00B92E5E" w:rsidRPr="00D22297">
        <w:rPr>
          <w:rFonts w:ascii="Verdana" w:hAnsi="Verdana" w:cs="Tahoma"/>
          <w:sz w:val="20"/>
        </w:rPr>
        <w:t xml:space="preserve"> Contrato de Garantia Fiduciária</w:t>
      </w:r>
      <w:r w:rsidRPr="00D22297">
        <w:rPr>
          <w:rFonts w:ascii="Verdana" w:hAnsi="Verdana" w:cs="Tahoma"/>
          <w:sz w:val="20"/>
        </w:rPr>
        <w:t xml:space="preserve">. Após o registro do </w:t>
      </w:r>
      <w:r w:rsidR="008415E8" w:rsidRPr="00D22297">
        <w:rPr>
          <w:rFonts w:ascii="Verdana" w:hAnsi="Verdana" w:cs="Tahoma"/>
          <w:sz w:val="20"/>
        </w:rPr>
        <w:t xml:space="preserve">Contrato de </w:t>
      </w:r>
      <w:r w:rsidR="00AB6354" w:rsidRPr="00D22297">
        <w:rPr>
          <w:rFonts w:ascii="Verdana" w:hAnsi="Verdana" w:cs="Tahoma"/>
          <w:sz w:val="20"/>
        </w:rPr>
        <w:t xml:space="preserve">Garantia </w:t>
      </w:r>
      <w:r w:rsidR="008415E8" w:rsidRPr="00D22297">
        <w:rPr>
          <w:rFonts w:ascii="Verdana" w:hAnsi="Verdana" w:cs="Tahoma"/>
          <w:sz w:val="20"/>
        </w:rPr>
        <w:t>Fiduciária</w:t>
      </w:r>
      <w:r w:rsidRPr="00D22297">
        <w:rPr>
          <w:rFonts w:ascii="Verdana" w:hAnsi="Verdana" w:cs="Tahoma"/>
          <w:sz w:val="20"/>
        </w:rPr>
        <w:t>, a Emissora</w:t>
      </w:r>
      <w:r w:rsidR="009F2CB0" w:rsidRPr="00D22297">
        <w:rPr>
          <w:rFonts w:ascii="Verdana" w:hAnsi="Verdana" w:cs="Tahoma"/>
          <w:sz w:val="20"/>
        </w:rPr>
        <w:t xml:space="preserve"> </w:t>
      </w:r>
      <w:r w:rsidRPr="00D22297">
        <w:rPr>
          <w:rFonts w:ascii="Verdana" w:hAnsi="Verdana" w:cs="Tahoma"/>
          <w:sz w:val="20"/>
        </w:rPr>
        <w:t xml:space="preserve">deverá disponibilizar ao Agente Fiduciário uma </w:t>
      </w:r>
      <w:r w:rsidR="008D60D8" w:rsidRPr="00D22297">
        <w:rPr>
          <w:rFonts w:ascii="Verdana" w:hAnsi="Verdana" w:cs="Tahoma"/>
          <w:sz w:val="20"/>
        </w:rPr>
        <w:t>via original</w:t>
      </w:r>
      <w:r w:rsidRPr="00D22297">
        <w:rPr>
          <w:rFonts w:ascii="Verdana" w:hAnsi="Verdana" w:cs="Tahoma"/>
          <w:sz w:val="20"/>
        </w:rPr>
        <w:t xml:space="preserve"> </w:t>
      </w:r>
      <w:r w:rsidR="008415E8" w:rsidRPr="00D22297">
        <w:rPr>
          <w:rFonts w:ascii="Verdana" w:hAnsi="Verdana" w:cs="Tahoma"/>
          <w:sz w:val="20"/>
        </w:rPr>
        <w:t xml:space="preserve">do Contrato de </w:t>
      </w:r>
      <w:r w:rsidR="00AB6354" w:rsidRPr="00D22297">
        <w:rPr>
          <w:rFonts w:ascii="Verdana" w:hAnsi="Verdana" w:cs="Tahoma"/>
          <w:sz w:val="20"/>
        </w:rPr>
        <w:t xml:space="preserve">Garantia </w:t>
      </w:r>
      <w:r w:rsidR="008415E8" w:rsidRPr="00D22297">
        <w:rPr>
          <w:rFonts w:ascii="Verdana" w:hAnsi="Verdana" w:cs="Tahoma"/>
          <w:sz w:val="20"/>
        </w:rPr>
        <w:t>Fiduciária</w:t>
      </w:r>
      <w:r w:rsidRPr="00D22297">
        <w:rPr>
          <w:rFonts w:ascii="Verdana" w:hAnsi="Verdana" w:cs="Tahoma"/>
          <w:sz w:val="20"/>
        </w:rPr>
        <w:t xml:space="preserve">, devidamente registrada nos Cartórios de Registro de Títulos e Documentos competentes, </w:t>
      </w:r>
      <w:r w:rsidR="0074525F" w:rsidRPr="00D22297">
        <w:rPr>
          <w:rFonts w:ascii="Verdana" w:hAnsi="Verdana" w:cs="Tahoma"/>
          <w:sz w:val="20"/>
        </w:rPr>
        <w:t xml:space="preserve">no prazo de </w:t>
      </w:r>
      <w:r w:rsidR="00DB3744" w:rsidRPr="00D22297">
        <w:rPr>
          <w:rFonts w:ascii="Verdana" w:hAnsi="Verdana" w:cs="Tahoma"/>
          <w:sz w:val="20"/>
        </w:rPr>
        <w:t xml:space="preserve">3 </w:t>
      </w:r>
      <w:r w:rsidR="0074525F" w:rsidRPr="00D22297">
        <w:rPr>
          <w:rFonts w:ascii="Verdana" w:hAnsi="Verdana" w:cs="Tahoma"/>
          <w:sz w:val="20"/>
        </w:rPr>
        <w:t>(</w:t>
      </w:r>
      <w:r w:rsidR="00DB3744" w:rsidRPr="00D22297">
        <w:rPr>
          <w:rFonts w:ascii="Verdana" w:hAnsi="Verdana" w:cs="Tahoma"/>
          <w:sz w:val="20"/>
        </w:rPr>
        <w:t>três</w:t>
      </w:r>
      <w:r w:rsidR="0074525F" w:rsidRPr="00D22297">
        <w:rPr>
          <w:rFonts w:ascii="Verdana" w:hAnsi="Verdana" w:cs="Tahoma"/>
          <w:sz w:val="20"/>
        </w:rPr>
        <w:t xml:space="preserve">) Dias Úteis contado </w:t>
      </w:r>
      <w:r w:rsidR="009F2CB0" w:rsidRPr="00D22297">
        <w:rPr>
          <w:rFonts w:ascii="Verdana" w:hAnsi="Verdana" w:cs="Tahoma"/>
          <w:sz w:val="20"/>
        </w:rPr>
        <w:t xml:space="preserve">da obtenção </w:t>
      </w:r>
      <w:r w:rsidR="0074525F" w:rsidRPr="00D22297">
        <w:rPr>
          <w:rFonts w:ascii="Verdana" w:hAnsi="Verdana" w:cs="Tahoma"/>
          <w:sz w:val="20"/>
        </w:rPr>
        <w:t xml:space="preserve">do </w:t>
      </w:r>
      <w:r w:rsidR="009F2CB0" w:rsidRPr="00D22297">
        <w:rPr>
          <w:rFonts w:ascii="Verdana" w:hAnsi="Verdana" w:cs="Tahoma"/>
          <w:sz w:val="20"/>
        </w:rPr>
        <w:t xml:space="preserve">referido </w:t>
      </w:r>
      <w:r w:rsidR="0074525F" w:rsidRPr="00D22297">
        <w:rPr>
          <w:rFonts w:ascii="Verdana" w:hAnsi="Verdana" w:cs="Tahoma"/>
          <w:sz w:val="20"/>
        </w:rPr>
        <w:t>registro</w:t>
      </w:r>
      <w:r w:rsidRPr="00D22297">
        <w:rPr>
          <w:rFonts w:ascii="Verdana" w:hAnsi="Verdana" w:cs="Tahoma"/>
          <w:sz w:val="20"/>
        </w:rPr>
        <w:t>.</w:t>
      </w:r>
    </w:p>
    <w:p w14:paraId="6CB187AB" w14:textId="77777777" w:rsidR="0074525F" w:rsidRPr="00D22297" w:rsidRDefault="0074525F">
      <w:pPr>
        <w:pStyle w:val="PargrafodaLista"/>
        <w:spacing w:line="320" w:lineRule="exact"/>
        <w:ind w:left="0"/>
        <w:rPr>
          <w:rFonts w:ascii="Verdana" w:hAnsi="Verdana" w:cs="Tahoma"/>
          <w:sz w:val="20"/>
        </w:rPr>
      </w:pPr>
    </w:p>
    <w:p w14:paraId="71AE9E48" w14:textId="7EB13640" w:rsidR="0074525F" w:rsidRPr="00D22297" w:rsidRDefault="0074525F" w:rsidP="0024564A">
      <w:pPr>
        <w:pStyle w:val="PargrafodaLista"/>
        <w:numPr>
          <w:ilvl w:val="2"/>
          <w:numId w:val="21"/>
        </w:numPr>
        <w:tabs>
          <w:tab w:val="left" w:pos="1134"/>
        </w:tabs>
        <w:spacing w:line="320" w:lineRule="exact"/>
        <w:ind w:left="0" w:firstLine="0"/>
        <w:rPr>
          <w:rFonts w:ascii="Verdana" w:hAnsi="Verdana" w:cs="Tahoma"/>
          <w:sz w:val="20"/>
        </w:rPr>
      </w:pPr>
      <w:r w:rsidRPr="00D22297">
        <w:rPr>
          <w:rFonts w:ascii="Verdana" w:hAnsi="Verdana" w:cs="Tahoma"/>
          <w:sz w:val="20"/>
        </w:rPr>
        <w:t xml:space="preserve">Adicionalmente ao registro no Cartório de Registro de Títulos e Documentos, a </w:t>
      </w:r>
      <w:r w:rsidR="005C6076" w:rsidRPr="00D22297">
        <w:rPr>
          <w:rFonts w:ascii="Verdana" w:hAnsi="Verdana" w:cs="Tahoma"/>
          <w:sz w:val="20"/>
        </w:rPr>
        <w:t>a</w:t>
      </w:r>
      <w:r w:rsidRPr="00D22297">
        <w:rPr>
          <w:rFonts w:ascii="Verdana" w:hAnsi="Verdana" w:cs="Tahoma"/>
          <w:sz w:val="20"/>
        </w:rPr>
        <w:t xml:space="preserve">lienação </w:t>
      </w:r>
      <w:r w:rsidR="005C6076" w:rsidRPr="00D22297">
        <w:rPr>
          <w:rFonts w:ascii="Verdana" w:hAnsi="Verdana" w:cs="Tahoma"/>
          <w:sz w:val="20"/>
        </w:rPr>
        <w:t>f</w:t>
      </w:r>
      <w:r w:rsidRPr="00D22297">
        <w:rPr>
          <w:rFonts w:ascii="Verdana" w:hAnsi="Verdana" w:cs="Tahoma"/>
          <w:sz w:val="20"/>
        </w:rPr>
        <w:t xml:space="preserve">iduciária de </w:t>
      </w:r>
      <w:r w:rsidR="005C6076" w:rsidRPr="00D22297">
        <w:rPr>
          <w:rFonts w:ascii="Verdana" w:hAnsi="Verdana" w:cs="Tahoma"/>
          <w:sz w:val="20"/>
        </w:rPr>
        <w:t>a</w:t>
      </w:r>
      <w:r w:rsidRPr="00D22297">
        <w:rPr>
          <w:rFonts w:ascii="Verdana" w:hAnsi="Verdana" w:cs="Tahoma"/>
          <w:sz w:val="20"/>
        </w:rPr>
        <w:t xml:space="preserve">ções objeto do Contrato de </w:t>
      </w:r>
      <w:r w:rsidR="005C6076" w:rsidRPr="00D22297">
        <w:rPr>
          <w:rFonts w:ascii="Verdana" w:hAnsi="Verdana" w:cs="Tahoma"/>
          <w:sz w:val="20"/>
        </w:rPr>
        <w:t xml:space="preserve">Garantia </w:t>
      </w:r>
      <w:r w:rsidRPr="00D22297">
        <w:rPr>
          <w:rFonts w:ascii="Verdana" w:hAnsi="Verdana" w:cs="Tahoma"/>
          <w:sz w:val="20"/>
        </w:rPr>
        <w:t xml:space="preserve">Fiduciária (conforme definido abaixo) será averbada no </w:t>
      </w:r>
      <w:r w:rsidR="006E4F43" w:rsidRPr="00D22297">
        <w:rPr>
          <w:rFonts w:ascii="Verdana" w:hAnsi="Verdana" w:cs="Tahoma"/>
          <w:sz w:val="20"/>
        </w:rPr>
        <w:t>Livro de Registro de Ações Nominativas</w:t>
      </w:r>
      <w:r w:rsidRPr="00D22297">
        <w:rPr>
          <w:rFonts w:ascii="Verdana" w:hAnsi="Verdana" w:cs="Tahoma"/>
          <w:sz w:val="20"/>
        </w:rPr>
        <w:t xml:space="preserve"> </w:t>
      </w:r>
      <w:r w:rsidR="002905DF" w:rsidRPr="00D22297">
        <w:rPr>
          <w:rFonts w:ascii="Verdana" w:hAnsi="Verdana" w:cs="Tahoma"/>
          <w:sz w:val="20"/>
        </w:rPr>
        <w:t>da Emissora</w:t>
      </w:r>
      <w:r w:rsidR="006E3B60">
        <w:rPr>
          <w:rFonts w:ascii="Verdana" w:hAnsi="Verdana" w:cs="Tahoma"/>
          <w:sz w:val="20"/>
        </w:rPr>
        <w:t xml:space="preserve">, da </w:t>
      </w:r>
      <w:proofErr w:type="spellStart"/>
      <w:r w:rsidR="006E3B60">
        <w:rPr>
          <w:rFonts w:ascii="Verdana" w:hAnsi="Verdana" w:cs="Tahoma"/>
          <w:sz w:val="20"/>
        </w:rPr>
        <w:t>Portosul</w:t>
      </w:r>
      <w:proofErr w:type="spellEnd"/>
      <w:r w:rsidR="006E3B60">
        <w:rPr>
          <w:rFonts w:ascii="Verdana" w:hAnsi="Verdana" w:cs="Tahoma"/>
          <w:sz w:val="20"/>
        </w:rPr>
        <w:t xml:space="preserve"> e da </w:t>
      </w:r>
      <w:proofErr w:type="spellStart"/>
      <w:r w:rsidR="006E3B60">
        <w:rPr>
          <w:rFonts w:ascii="Verdana" w:hAnsi="Verdana" w:cs="Tahoma"/>
          <w:sz w:val="20"/>
        </w:rPr>
        <w:t>Portinvest</w:t>
      </w:r>
      <w:proofErr w:type="spellEnd"/>
      <w:r w:rsidRPr="00D22297">
        <w:rPr>
          <w:rFonts w:ascii="Verdana" w:hAnsi="Verdana" w:cs="Tahoma"/>
          <w:sz w:val="20"/>
        </w:rPr>
        <w:t xml:space="preserve">, nos termos do artigo </w:t>
      </w:r>
      <w:r w:rsidR="00E370AC" w:rsidRPr="00D22297">
        <w:rPr>
          <w:rFonts w:ascii="Verdana" w:hAnsi="Verdana" w:cs="Tahoma"/>
          <w:sz w:val="20"/>
        </w:rPr>
        <w:t>40</w:t>
      </w:r>
      <w:r w:rsidRPr="00D22297">
        <w:rPr>
          <w:rFonts w:ascii="Verdana" w:hAnsi="Verdana" w:cs="Tahoma"/>
          <w:sz w:val="20"/>
        </w:rPr>
        <w:t xml:space="preserve"> da Lei das Sociedades por Ações, </w:t>
      </w:r>
      <w:r w:rsidR="006E3B60">
        <w:rPr>
          <w:rFonts w:ascii="Verdana" w:hAnsi="Verdana" w:cs="Tahoma"/>
          <w:sz w:val="20"/>
        </w:rPr>
        <w:t>nos prazos descritos no</w:t>
      </w:r>
      <w:r w:rsidRPr="00D22297">
        <w:rPr>
          <w:rFonts w:ascii="Verdana" w:hAnsi="Verdana" w:cs="Tahoma"/>
          <w:sz w:val="20"/>
        </w:rPr>
        <w:t xml:space="preserve"> Contrato de </w:t>
      </w:r>
      <w:r w:rsidR="00AB6354" w:rsidRPr="00D22297">
        <w:rPr>
          <w:rFonts w:ascii="Verdana" w:hAnsi="Verdana" w:cs="Tahoma"/>
          <w:sz w:val="20"/>
        </w:rPr>
        <w:t xml:space="preserve">Garantia </w:t>
      </w:r>
      <w:r w:rsidRPr="00D22297">
        <w:rPr>
          <w:rFonts w:ascii="Verdana" w:hAnsi="Verdana" w:cs="Tahoma"/>
          <w:sz w:val="20"/>
        </w:rPr>
        <w:t>Fiduciária.</w:t>
      </w:r>
    </w:p>
    <w:p w14:paraId="52FB3767" w14:textId="77777777" w:rsidR="008415E8" w:rsidRPr="00D22297" w:rsidRDefault="008415E8">
      <w:pPr>
        <w:spacing w:line="320" w:lineRule="exact"/>
        <w:rPr>
          <w:rFonts w:ascii="Verdana" w:hAnsi="Verdana"/>
          <w:b/>
          <w:sz w:val="20"/>
        </w:rPr>
      </w:pPr>
    </w:p>
    <w:p w14:paraId="0A893F04" w14:textId="77777777" w:rsidR="00AD661F" w:rsidRPr="00D22297" w:rsidRDefault="00435BA2" w:rsidP="0024564A">
      <w:pPr>
        <w:pStyle w:val="PargrafodaLista"/>
        <w:numPr>
          <w:ilvl w:val="1"/>
          <w:numId w:val="21"/>
        </w:numPr>
        <w:tabs>
          <w:tab w:val="left" w:pos="1134"/>
        </w:tabs>
        <w:spacing w:line="320" w:lineRule="exact"/>
        <w:ind w:left="0" w:firstLine="0"/>
        <w:rPr>
          <w:rFonts w:ascii="Verdana" w:hAnsi="Verdana" w:cs="Tahoma"/>
          <w:b/>
          <w:sz w:val="20"/>
        </w:rPr>
      </w:pPr>
      <w:r w:rsidRPr="00D22297">
        <w:rPr>
          <w:rFonts w:ascii="Verdana" w:hAnsi="Verdana"/>
          <w:b/>
          <w:sz w:val="20"/>
        </w:rPr>
        <w:t>Depósito</w:t>
      </w:r>
      <w:r w:rsidR="003629BC" w:rsidRPr="00D22297">
        <w:rPr>
          <w:rFonts w:ascii="Verdana" w:hAnsi="Verdana"/>
          <w:b/>
          <w:sz w:val="20"/>
        </w:rPr>
        <w:t xml:space="preserve"> para </w:t>
      </w:r>
      <w:r w:rsidR="00DE56DB" w:rsidRPr="00D22297">
        <w:rPr>
          <w:rFonts w:ascii="Verdana" w:hAnsi="Verdana"/>
          <w:b/>
          <w:sz w:val="20"/>
        </w:rPr>
        <w:t>Distribuição</w:t>
      </w:r>
      <w:r w:rsidR="009D13DF" w:rsidRPr="00D22297">
        <w:rPr>
          <w:rFonts w:ascii="Verdana" w:hAnsi="Verdana"/>
          <w:b/>
          <w:sz w:val="20"/>
        </w:rPr>
        <w:t xml:space="preserve"> e Custódia Eletrônica</w:t>
      </w:r>
    </w:p>
    <w:p w14:paraId="4E4332B3" w14:textId="77777777" w:rsidR="00AD661F" w:rsidRPr="00D22297" w:rsidRDefault="00AD661F">
      <w:pPr>
        <w:spacing w:line="320" w:lineRule="exact"/>
        <w:rPr>
          <w:rFonts w:ascii="Verdana" w:hAnsi="Verdana" w:cs="Tahoma"/>
          <w:sz w:val="20"/>
        </w:rPr>
      </w:pPr>
    </w:p>
    <w:p w14:paraId="02FCEA5A" w14:textId="17602B2B" w:rsidR="0091793F" w:rsidRPr="00D22297" w:rsidRDefault="0091793F" w:rsidP="0024564A">
      <w:pPr>
        <w:pStyle w:val="PargrafodaLista"/>
        <w:numPr>
          <w:ilvl w:val="2"/>
          <w:numId w:val="21"/>
        </w:numPr>
        <w:tabs>
          <w:tab w:val="left" w:pos="1134"/>
        </w:tabs>
        <w:spacing w:line="320" w:lineRule="exact"/>
        <w:ind w:left="0" w:firstLine="0"/>
        <w:rPr>
          <w:rFonts w:ascii="Verdana" w:hAnsi="Verdana"/>
          <w:sz w:val="20"/>
        </w:rPr>
      </w:pPr>
      <w:r w:rsidRPr="00D22297">
        <w:rPr>
          <w:rFonts w:ascii="Verdana" w:hAnsi="Verdana"/>
          <w:sz w:val="20"/>
        </w:rPr>
        <w:t>As Debêntures serão depositadas para distribuiçã</w:t>
      </w:r>
      <w:r w:rsidR="00F71139" w:rsidRPr="00D22297">
        <w:rPr>
          <w:rFonts w:ascii="Verdana" w:hAnsi="Verdana"/>
          <w:sz w:val="20"/>
        </w:rPr>
        <w:t>o no mercado primário por meio</w:t>
      </w:r>
      <w:r w:rsidRPr="00D22297">
        <w:rPr>
          <w:rFonts w:ascii="Verdana" w:hAnsi="Verdana"/>
          <w:sz w:val="20"/>
        </w:rPr>
        <w:t xml:space="preserve"> (a) </w:t>
      </w:r>
      <w:r w:rsidR="00F71139" w:rsidRPr="00D22297">
        <w:rPr>
          <w:rFonts w:ascii="Verdana" w:hAnsi="Verdana"/>
          <w:sz w:val="20"/>
        </w:rPr>
        <w:t xml:space="preserve">do </w:t>
      </w:r>
      <w:r w:rsidRPr="00D22297">
        <w:rPr>
          <w:rFonts w:ascii="Verdana" w:hAnsi="Verdana"/>
          <w:sz w:val="20"/>
        </w:rPr>
        <w:t>MDA – Módulo de Distribuição de Ativos (</w:t>
      </w:r>
      <w:r w:rsidR="003558EC" w:rsidRPr="00D22297">
        <w:rPr>
          <w:rFonts w:ascii="Verdana" w:hAnsi="Verdana"/>
          <w:sz w:val="20"/>
        </w:rPr>
        <w:t>"</w:t>
      </w:r>
      <w:r w:rsidRPr="00D22297">
        <w:rPr>
          <w:rFonts w:ascii="Verdana" w:hAnsi="Verdana"/>
          <w:sz w:val="20"/>
          <w:u w:val="single"/>
        </w:rPr>
        <w:t>MDA</w:t>
      </w:r>
      <w:r w:rsidR="003558EC" w:rsidRPr="00D22297">
        <w:rPr>
          <w:rFonts w:ascii="Verdana" w:hAnsi="Verdana"/>
          <w:sz w:val="20"/>
        </w:rPr>
        <w:t>"</w:t>
      </w:r>
      <w:r w:rsidRPr="00D22297">
        <w:rPr>
          <w:rFonts w:ascii="Verdana" w:hAnsi="Verdana"/>
          <w:sz w:val="20"/>
        </w:rPr>
        <w:t>), administrad</w:t>
      </w:r>
      <w:r w:rsidR="00A13E8F" w:rsidRPr="00D22297">
        <w:rPr>
          <w:rFonts w:ascii="Verdana" w:hAnsi="Verdana"/>
          <w:sz w:val="20"/>
        </w:rPr>
        <w:t>o</w:t>
      </w:r>
      <w:r w:rsidRPr="00D22297">
        <w:rPr>
          <w:rFonts w:ascii="Verdana" w:hAnsi="Verdana"/>
          <w:sz w:val="20"/>
        </w:rPr>
        <w:t xml:space="preserve"> e operacionalizado pela B3 S.A. – Brasil, Bolsa, Balcão</w:t>
      </w:r>
      <w:r w:rsidR="006B4D7D" w:rsidRPr="006B4D7D">
        <w:rPr>
          <w:rFonts w:ascii="Verdana" w:hAnsi="Verdana"/>
          <w:sz w:val="20"/>
        </w:rPr>
        <w:t>– Segmento CETIP UTVM</w:t>
      </w:r>
      <w:r w:rsidRPr="00D22297">
        <w:rPr>
          <w:rFonts w:ascii="Verdana" w:hAnsi="Verdana"/>
          <w:sz w:val="20"/>
        </w:rPr>
        <w:t xml:space="preserve"> (</w:t>
      </w:r>
      <w:r w:rsidR="003558EC" w:rsidRPr="00D22297">
        <w:rPr>
          <w:rFonts w:ascii="Verdana" w:hAnsi="Verdana"/>
          <w:sz w:val="20"/>
        </w:rPr>
        <w:t>"</w:t>
      </w:r>
      <w:r w:rsidRPr="00D22297">
        <w:rPr>
          <w:rFonts w:ascii="Verdana" w:hAnsi="Verdana"/>
          <w:sz w:val="20"/>
          <w:u w:val="single"/>
        </w:rPr>
        <w:t>B3</w:t>
      </w:r>
      <w:r w:rsidR="003558EC" w:rsidRPr="00D22297">
        <w:rPr>
          <w:rFonts w:ascii="Verdana" w:hAnsi="Verdana"/>
          <w:sz w:val="20"/>
        </w:rPr>
        <w:t>"</w:t>
      </w:r>
      <w:r w:rsidRPr="00D22297">
        <w:rPr>
          <w:rFonts w:ascii="Verdana" w:hAnsi="Verdana"/>
          <w:sz w:val="20"/>
        </w:rPr>
        <w:t>), sendo a distribuição liquidada financeiramente por meio da B3.</w:t>
      </w:r>
      <w:r w:rsidR="00B0670A" w:rsidRPr="00D22297">
        <w:rPr>
          <w:rFonts w:ascii="Verdana" w:hAnsi="Verdana"/>
          <w:sz w:val="20"/>
        </w:rPr>
        <w:t xml:space="preserve"> </w:t>
      </w:r>
    </w:p>
    <w:p w14:paraId="3BB732B2" w14:textId="77777777" w:rsidR="00F65294" w:rsidRPr="00D22297" w:rsidRDefault="00F65294">
      <w:pPr>
        <w:spacing w:line="320" w:lineRule="exact"/>
        <w:rPr>
          <w:rFonts w:ascii="Verdana" w:hAnsi="Verdana"/>
          <w:sz w:val="20"/>
        </w:rPr>
      </w:pPr>
    </w:p>
    <w:p w14:paraId="7E20B2C0" w14:textId="77777777" w:rsidR="00A00085" w:rsidRPr="00D22297" w:rsidRDefault="00A00085">
      <w:pPr>
        <w:pStyle w:val="Ttulo2"/>
        <w:spacing w:line="320" w:lineRule="exact"/>
        <w:rPr>
          <w:rFonts w:ascii="Verdana" w:hAnsi="Verdana" w:cs="Tahoma"/>
          <w:b w:val="0"/>
          <w:sz w:val="20"/>
        </w:rPr>
      </w:pPr>
      <w:r w:rsidRPr="00D22297">
        <w:rPr>
          <w:rFonts w:ascii="Verdana" w:hAnsi="Verdana" w:cs="Tahoma"/>
          <w:sz w:val="20"/>
        </w:rPr>
        <w:t>CLÁUSULA III</w:t>
      </w:r>
    </w:p>
    <w:p w14:paraId="477669A9" w14:textId="77777777" w:rsidR="00AD661F" w:rsidRPr="00D22297" w:rsidRDefault="000B302B">
      <w:pPr>
        <w:pStyle w:val="Ttulo2"/>
        <w:spacing w:line="320" w:lineRule="exact"/>
        <w:rPr>
          <w:rFonts w:ascii="Verdana" w:hAnsi="Verdana" w:cs="Tahoma"/>
          <w:sz w:val="20"/>
        </w:rPr>
      </w:pPr>
      <w:r w:rsidRPr="00D22297">
        <w:rPr>
          <w:rFonts w:ascii="Verdana" w:hAnsi="Verdana" w:cs="Tahoma"/>
          <w:sz w:val="20"/>
        </w:rPr>
        <w:t xml:space="preserve">OBJETO SOCIAL DA EMISSORA E </w:t>
      </w:r>
      <w:r w:rsidR="00AD661F" w:rsidRPr="00D22297">
        <w:rPr>
          <w:rFonts w:ascii="Verdana" w:hAnsi="Verdana" w:cs="Tahoma"/>
          <w:sz w:val="20"/>
        </w:rPr>
        <w:t>CARACTERÍSTICAS DA EMISSÃO</w:t>
      </w:r>
    </w:p>
    <w:p w14:paraId="7E6DB881" w14:textId="77777777" w:rsidR="00ED1B94" w:rsidRPr="00D22297" w:rsidRDefault="00ED1B94">
      <w:pPr>
        <w:spacing w:line="320" w:lineRule="exact"/>
        <w:rPr>
          <w:rFonts w:ascii="Verdana" w:hAnsi="Verdana" w:cs="Tahoma"/>
          <w:b/>
          <w:sz w:val="20"/>
        </w:rPr>
      </w:pPr>
    </w:p>
    <w:p w14:paraId="524C2439" w14:textId="77777777" w:rsidR="000B302B" w:rsidRPr="00D22297" w:rsidRDefault="000B302B" w:rsidP="0024564A">
      <w:pPr>
        <w:pStyle w:val="PargrafodaLista"/>
        <w:numPr>
          <w:ilvl w:val="1"/>
          <w:numId w:val="22"/>
        </w:numPr>
        <w:tabs>
          <w:tab w:val="left" w:pos="1134"/>
        </w:tabs>
        <w:spacing w:line="320" w:lineRule="exact"/>
        <w:ind w:left="0" w:firstLine="0"/>
        <w:rPr>
          <w:rFonts w:ascii="Verdana" w:hAnsi="Verdana"/>
          <w:b/>
          <w:sz w:val="20"/>
        </w:rPr>
      </w:pPr>
      <w:r w:rsidRPr="00D22297">
        <w:rPr>
          <w:rFonts w:ascii="Verdana" w:hAnsi="Verdana"/>
          <w:b/>
          <w:sz w:val="20"/>
        </w:rPr>
        <w:t>Objeto Social da Emissora</w:t>
      </w:r>
    </w:p>
    <w:p w14:paraId="4E16862F" w14:textId="77777777" w:rsidR="000B302B" w:rsidRPr="00D22297" w:rsidRDefault="000B302B">
      <w:pPr>
        <w:tabs>
          <w:tab w:val="num" w:pos="705"/>
        </w:tabs>
        <w:autoSpaceDE w:val="0"/>
        <w:autoSpaceDN w:val="0"/>
        <w:adjustRightInd w:val="0"/>
        <w:spacing w:line="320" w:lineRule="exact"/>
        <w:ind w:left="705" w:hanging="705"/>
        <w:rPr>
          <w:rFonts w:ascii="Verdana" w:hAnsi="Verdana" w:cs="Tahoma"/>
          <w:b/>
          <w:sz w:val="20"/>
        </w:rPr>
      </w:pPr>
    </w:p>
    <w:p w14:paraId="51268CFE" w14:textId="6BD2374D" w:rsidR="000B302B" w:rsidRDefault="000B302B" w:rsidP="00F934CB">
      <w:pPr>
        <w:spacing w:line="320" w:lineRule="exact"/>
        <w:rPr>
          <w:rFonts w:ascii="Verdana" w:hAnsi="Verdana" w:cs="Tahoma"/>
          <w:b/>
          <w:sz w:val="20"/>
        </w:rPr>
      </w:pPr>
      <w:r w:rsidRPr="00D22297">
        <w:rPr>
          <w:rFonts w:ascii="Verdana" w:hAnsi="Verdana" w:cs="Tahoma"/>
          <w:sz w:val="20"/>
        </w:rPr>
        <w:t>A Emissora tem por objeto social</w:t>
      </w:r>
      <w:r w:rsidR="00DD150C" w:rsidRPr="00D22297">
        <w:rPr>
          <w:rFonts w:ascii="Verdana" w:hAnsi="Verdana" w:cs="Tahoma"/>
          <w:sz w:val="20"/>
        </w:rPr>
        <w:t xml:space="preserve"> a participação em outras sociedades, na qualidade de sócia ou acionista</w:t>
      </w:r>
      <w:r w:rsidR="002A2A0C" w:rsidRPr="00D22297">
        <w:rPr>
          <w:rFonts w:ascii="Verdana" w:hAnsi="Verdana" w:cs="Tahoma"/>
          <w:sz w:val="20"/>
        </w:rPr>
        <w:t>.</w:t>
      </w:r>
      <w:r w:rsidRPr="00D22297">
        <w:rPr>
          <w:rFonts w:ascii="Verdana" w:hAnsi="Verdana" w:cs="Tahoma"/>
          <w:b/>
          <w:sz w:val="20"/>
        </w:rPr>
        <w:t xml:space="preserve"> </w:t>
      </w:r>
    </w:p>
    <w:p w14:paraId="7AA066D3" w14:textId="77777777" w:rsidR="00DF7AD0" w:rsidRPr="00D22297" w:rsidRDefault="00DF7AD0" w:rsidP="00F934CB">
      <w:pPr>
        <w:spacing w:line="320" w:lineRule="exact"/>
        <w:rPr>
          <w:rFonts w:ascii="Verdana" w:hAnsi="Verdana" w:cs="Tahoma"/>
          <w:b/>
          <w:sz w:val="20"/>
        </w:rPr>
      </w:pPr>
    </w:p>
    <w:p w14:paraId="4EFBD6E5" w14:textId="77777777" w:rsidR="003C7907" w:rsidRPr="00D22297" w:rsidRDefault="003C7907">
      <w:pPr>
        <w:pStyle w:val="PargrafodaLista"/>
        <w:keepNext/>
        <w:numPr>
          <w:ilvl w:val="1"/>
          <w:numId w:val="22"/>
        </w:numPr>
        <w:tabs>
          <w:tab w:val="left" w:pos="1134"/>
        </w:tabs>
        <w:spacing w:line="320" w:lineRule="exact"/>
        <w:ind w:left="22" w:hanging="22"/>
        <w:rPr>
          <w:rFonts w:ascii="Verdana" w:hAnsi="Verdana"/>
          <w:b/>
          <w:sz w:val="20"/>
        </w:rPr>
      </w:pPr>
      <w:r w:rsidRPr="00D22297">
        <w:rPr>
          <w:rFonts w:ascii="Verdana" w:hAnsi="Verdana"/>
          <w:b/>
          <w:sz w:val="20"/>
        </w:rPr>
        <w:t>Destinação dos Recursos</w:t>
      </w:r>
    </w:p>
    <w:p w14:paraId="2E6FFB3D" w14:textId="77777777" w:rsidR="008258D3" w:rsidRPr="00D22297" w:rsidRDefault="008258D3">
      <w:pPr>
        <w:keepNext/>
        <w:spacing w:line="320" w:lineRule="exact"/>
        <w:rPr>
          <w:rFonts w:ascii="Verdana" w:hAnsi="Verdana"/>
          <w:b/>
          <w:sz w:val="20"/>
        </w:rPr>
      </w:pPr>
    </w:p>
    <w:p w14:paraId="617F3C1F" w14:textId="2755FDBF" w:rsidR="00460FB9" w:rsidRPr="00D22297" w:rsidRDefault="00C70A94" w:rsidP="00460FB9">
      <w:pPr>
        <w:pStyle w:val="PargrafodaLista"/>
        <w:keepNext/>
        <w:tabs>
          <w:tab w:val="left" w:pos="1134"/>
        </w:tabs>
        <w:spacing w:line="320" w:lineRule="exact"/>
        <w:ind w:left="0"/>
        <w:rPr>
          <w:rFonts w:ascii="Verdana" w:hAnsi="Verdana" w:cs="Tahoma"/>
          <w:sz w:val="20"/>
        </w:rPr>
      </w:pPr>
      <w:r w:rsidRPr="00C70A94">
        <w:rPr>
          <w:rFonts w:ascii="Verdana" w:hAnsi="Verdana"/>
          <w:sz w:val="20"/>
        </w:rPr>
        <w:t xml:space="preserve">Os recursos líquidos captados com as Debêntures serão utilizados para quitação das debêntures objeto da primeira emissão da Emissora nos termos </w:t>
      </w:r>
      <w:bookmarkStart w:id="4" w:name="_Hlk58451975"/>
      <w:r w:rsidRPr="00C70A94">
        <w:rPr>
          <w:rFonts w:ascii="Verdana" w:hAnsi="Verdana"/>
          <w:sz w:val="20"/>
        </w:rPr>
        <w:t xml:space="preserve">da “Escritura da Primeira Emissão de Debêntures Conversíveis em Ações, da Espécie com Garantia Real, com Garantia Adicional Fidejussória, em Duas Séries, para Colocação Privada, da </w:t>
      </w:r>
      <w:r w:rsidR="00087313" w:rsidRPr="00087313">
        <w:rPr>
          <w:rFonts w:ascii="Verdana" w:hAnsi="Verdana"/>
          <w:sz w:val="20"/>
        </w:rPr>
        <w:t>Itapoá Participações S.A.</w:t>
      </w:r>
      <w:r w:rsidRPr="00C70A94">
        <w:rPr>
          <w:rFonts w:ascii="Verdana" w:hAnsi="Verdana"/>
          <w:sz w:val="20"/>
        </w:rPr>
        <w:t xml:space="preserve">”, celebrada em 4 de novembro de 2016, dentre outros, a Emissora e o </w:t>
      </w:r>
      <w:r w:rsidRPr="00C70A94">
        <w:rPr>
          <w:rFonts w:ascii="Verdana" w:hAnsi="Verdana"/>
          <w:sz w:val="20"/>
        </w:rPr>
        <w:lastRenderedPageBreak/>
        <w:t xml:space="preserve">Fundo de Investimento em Participações River Mondego </w:t>
      </w:r>
      <w:proofErr w:type="spellStart"/>
      <w:r w:rsidRPr="00C70A94">
        <w:rPr>
          <w:rFonts w:ascii="Verdana" w:hAnsi="Verdana"/>
          <w:sz w:val="20"/>
        </w:rPr>
        <w:t>Multiestratégia</w:t>
      </w:r>
      <w:proofErr w:type="spellEnd"/>
      <w:r w:rsidRPr="00C70A94">
        <w:rPr>
          <w:rFonts w:ascii="Verdana" w:hAnsi="Verdana"/>
          <w:sz w:val="20"/>
        </w:rPr>
        <w:t>, conforme aditada (“</w:t>
      </w:r>
      <w:r w:rsidRPr="00D124A6">
        <w:rPr>
          <w:rFonts w:ascii="Verdana" w:hAnsi="Verdana"/>
          <w:sz w:val="20"/>
          <w:u w:val="single"/>
        </w:rPr>
        <w:t>Primeira Emissão de Debêntures</w:t>
      </w:r>
      <w:r w:rsidRPr="00C70A94">
        <w:rPr>
          <w:rFonts w:ascii="Verdana" w:hAnsi="Verdana"/>
          <w:sz w:val="20"/>
        </w:rPr>
        <w:t>”)</w:t>
      </w:r>
      <w:bookmarkEnd w:id="4"/>
      <w:r w:rsidRPr="00C70A94">
        <w:rPr>
          <w:rFonts w:ascii="Verdana" w:hAnsi="Verdana"/>
          <w:sz w:val="20"/>
        </w:rPr>
        <w:t>.</w:t>
      </w:r>
      <w:r>
        <w:rPr>
          <w:rFonts w:ascii="Verdana" w:hAnsi="Verdana"/>
          <w:sz w:val="20"/>
        </w:rPr>
        <w:t xml:space="preserve"> Por sua vez, os recursos da Primeira Emissão de Debêntures foram utilizados</w:t>
      </w:r>
      <w:r w:rsidR="00B92E5E">
        <w:rPr>
          <w:rFonts w:ascii="Verdana" w:hAnsi="Verdana"/>
          <w:sz w:val="20"/>
        </w:rPr>
        <w:t xml:space="preserve"> </w:t>
      </w:r>
      <w:r w:rsidR="00460FB9">
        <w:rPr>
          <w:rFonts w:ascii="Verdana" w:hAnsi="Verdana"/>
          <w:sz w:val="20"/>
        </w:rPr>
        <w:t>para o investimento indireto na</w:t>
      </w:r>
      <w:r w:rsidR="00460FB9" w:rsidRPr="009A1CB1">
        <w:rPr>
          <w:rFonts w:ascii="Verdana" w:eastAsia="Batang" w:hAnsi="Verdana" w:cs="Tahoma"/>
          <w:bCs/>
          <w:sz w:val="20"/>
        </w:rPr>
        <w:t xml:space="preserve"> </w:t>
      </w:r>
      <w:r w:rsidR="00460FB9" w:rsidRPr="009A1CB1">
        <w:rPr>
          <w:rFonts w:ascii="Verdana" w:hAnsi="Verdana" w:cs="Arial"/>
          <w:bCs/>
          <w:sz w:val="20"/>
        </w:rPr>
        <w:t xml:space="preserve">Itapoá Terminais Portuários S.A., sociedade por ações com sede na cidade de Itapoá, estado de Santa Catarina, na Estrada da Figueira, s/nº, Figueira do Pontal, CEP 89249-000, inscrita no CNPJ/ME sob o nº 01.317.277/0001-05, que </w:t>
      </w:r>
      <w:r w:rsidR="00460FB9" w:rsidRPr="009A1CB1">
        <w:rPr>
          <w:rFonts w:ascii="Verdana" w:hAnsi="Verdana" w:cs="Tahoma"/>
          <w:bCs/>
          <w:sz w:val="20"/>
        </w:rPr>
        <w:t>desenvolve no território nacional projeto de infraestrutura, nos termos da Lei n.º 11.478/07, notadamente o terminal portuário denominado “Porto Itapoá”, localizado na cidade de Itapoá, Estado de Santa Catarina</w:t>
      </w:r>
      <w:r w:rsidR="00291B73">
        <w:rPr>
          <w:rFonts w:ascii="Verdana" w:hAnsi="Verdana" w:cs="Tahoma"/>
          <w:bCs/>
          <w:sz w:val="20"/>
        </w:rPr>
        <w:t xml:space="preserve">, bem como para pagamento de </w:t>
      </w:r>
      <w:r w:rsidR="00291B73" w:rsidRPr="00503579">
        <w:rPr>
          <w:rFonts w:ascii="Verdana" w:hAnsi="Verdana" w:cs="Tahoma"/>
          <w:bCs/>
          <w:sz w:val="20"/>
        </w:rPr>
        <w:t>custos acessórios da dívida</w:t>
      </w:r>
      <w:r w:rsidR="00460FB9" w:rsidRPr="00291B73">
        <w:rPr>
          <w:rFonts w:ascii="Verdana" w:hAnsi="Verdana" w:cs="Tahoma"/>
          <w:bCs/>
          <w:sz w:val="20"/>
        </w:rPr>
        <w:t>.</w:t>
      </w:r>
      <w:r w:rsidR="00030D3A">
        <w:rPr>
          <w:rFonts w:ascii="Verdana" w:hAnsi="Verdana" w:cs="Arial"/>
          <w:bCs/>
          <w:sz w:val="20"/>
        </w:rPr>
        <w:t xml:space="preserve"> </w:t>
      </w:r>
    </w:p>
    <w:p w14:paraId="1C8BEF97" w14:textId="77777777" w:rsidR="003C7907" w:rsidRPr="00D22297" w:rsidRDefault="003C7907">
      <w:pPr>
        <w:spacing w:line="320" w:lineRule="exact"/>
        <w:rPr>
          <w:rFonts w:ascii="Verdana" w:hAnsi="Verdana"/>
          <w:b/>
          <w:sz w:val="20"/>
        </w:rPr>
      </w:pPr>
    </w:p>
    <w:p w14:paraId="3F732A07" w14:textId="77777777" w:rsidR="00AD661F" w:rsidRPr="00D22297" w:rsidRDefault="002F35A2" w:rsidP="0024564A">
      <w:pPr>
        <w:pStyle w:val="PargrafodaLista"/>
        <w:keepNext/>
        <w:numPr>
          <w:ilvl w:val="1"/>
          <w:numId w:val="22"/>
        </w:numPr>
        <w:tabs>
          <w:tab w:val="left" w:pos="1134"/>
        </w:tabs>
        <w:spacing w:line="320" w:lineRule="exact"/>
        <w:ind w:left="0" w:firstLine="0"/>
        <w:rPr>
          <w:rFonts w:ascii="Verdana" w:hAnsi="Verdana" w:cs="Tahoma"/>
          <w:b/>
          <w:sz w:val="20"/>
        </w:rPr>
      </w:pPr>
      <w:r w:rsidRPr="00D22297">
        <w:rPr>
          <w:rFonts w:ascii="Verdana" w:hAnsi="Verdana"/>
          <w:b/>
          <w:sz w:val="20"/>
        </w:rPr>
        <w:t>Número de</w:t>
      </w:r>
      <w:r w:rsidRPr="00D22297">
        <w:rPr>
          <w:rFonts w:ascii="Verdana" w:hAnsi="Verdana" w:cs="Tahoma"/>
          <w:b/>
          <w:sz w:val="20"/>
        </w:rPr>
        <w:t xml:space="preserve"> </w:t>
      </w:r>
      <w:r w:rsidR="00AD661F" w:rsidRPr="00D22297">
        <w:rPr>
          <w:rFonts w:ascii="Verdana" w:hAnsi="Verdana"/>
          <w:b/>
          <w:sz w:val="20"/>
        </w:rPr>
        <w:t>Séries</w:t>
      </w:r>
    </w:p>
    <w:p w14:paraId="402034E5" w14:textId="77777777" w:rsidR="00AD661F" w:rsidRPr="00D22297" w:rsidRDefault="00AD661F">
      <w:pPr>
        <w:keepNext/>
        <w:spacing w:line="320" w:lineRule="exact"/>
        <w:rPr>
          <w:rFonts w:ascii="Verdana" w:hAnsi="Verdana" w:cs="Tahoma"/>
          <w:sz w:val="20"/>
        </w:rPr>
      </w:pPr>
    </w:p>
    <w:p w14:paraId="2E9A13AD" w14:textId="77777777" w:rsidR="00FD5127" w:rsidRPr="00D22297" w:rsidRDefault="00FD5127">
      <w:pPr>
        <w:keepNext/>
        <w:spacing w:line="320" w:lineRule="exact"/>
        <w:rPr>
          <w:rFonts w:ascii="Verdana" w:hAnsi="Verdana"/>
          <w:sz w:val="20"/>
        </w:rPr>
      </w:pPr>
      <w:r w:rsidRPr="00D22297">
        <w:rPr>
          <w:rFonts w:ascii="Verdana" w:hAnsi="Verdana"/>
          <w:sz w:val="20"/>
        </w:rPr>
        <w:t>A Emissão ser</w:t>
      </w:r>
      <w:r w:rsidR="003A5949" w:rsidRPr="00D22297">
        <w:rPr>
          <w:rFonts w:ascii="Verdana" w:hAnsi="Verdana"/>
          <w:sz w:val="20"/>
        </w:rPr>
        <w:t>á</w:t>
      </w:r>
      <w:r w:rsidRPr="00D22297">
        <w:rPr>
          <w:rFonts w:ascii="Verdana" w:hAnsi="Verdana"/>
          <w:sz w:val="20"/>
        </w:rPr>
        <w:t xml:space="preserve"> realizada em série</w:t>
      </w:r>
      <w:r w:rsidR="00360C72" w:rsidRPr="00D22297">
        <w:rPr>
          <w:rFonts w:ascii="Verdana" w:hAnsi="Verdana"/>
          <w:sz w:val="20"/>
        </w:rPr>
        <w:t xml:space="preserve"> única (</w:t>
      </w:r>
      <w:r w:rsidR="003558EC" w:rsidRPr="00D22297">
        <w:rPr>
          <w:rFonts w:ascii="Verdana" w:hAnsi="Verdana"/>
          <w:sz w:val="20"/>
        </w:rPr>
        <w:t>"</w:t>
      </w:r>
      <w:r w:rsidRPr="00D22297">
        <w:rPr>
          <w:rFonts w:ascii="Verdana" w:hAnsi="Verdana"/>
          <w:sz w:val="20"/>
          <w:u w:val="single"/>
        </w:rPr>
        <w:t>Debêntures</w:t>
      </w:r>
      <w:r w:rsidR="003558EC" w:rsidRPr="00D22297">
        <w:rPr>
          <w:rFonts w:ascii="Verdana" w:hAnsi="Verdana"/>
          <w:sz w:val="20"/>
        </w:rPr>
        <w:t>"</w:t>
      </w:r>
      <w:r w:rsidR="00360C72" w:rsidRPr="00D22297">
        <w:rPr>
          <w:rFonts w:ascii="Verdana" w:hAnsi="Verdana"/>
          <w:sz w:val="20"/>
        </w:rPr>
        <w:t>)</w:t>
      </w:r>
      <w:r w:rsidRPr="00D22297">
        <w:rPr>
          <w:rFonts w:ascii="Verdana" w:hAnsi="Verdana"/>
          <w:sz w:val="20"/>
        </w:rPr>
        <w:t>.</w:t>
      </w:r>
    </w:p>
    <w:p w14:paraId="67F1AF8F" w14:textId="77777777" w:rsidR="004A4B39" w:rsidRPr="00D22297" w:rsidRDefault="004A4B39">
      <w:pPr>
        <w:spacing w:line="320" w:lineRule="exact"/>
        <w:rPr>
          <w:rFonts w:ascii="Verdana" w:hAnsi="Verdana" w:cs="Tahoma"/>
          <w:b/>
          <w:sz w:val="20"/>
        </w:rPr>
      </w:pPr>
    </w:p>
    <w:p w14:paraId="3DE8E760" w14:textId="77777777" w:rsidR="00AD661F" w:rsidRPr="00D22297" w:rsidRDefault="00AD661F" w:rsidP="0024564A">
      <w:pPr>
        <w:pStyle w:val="PargrafodaLista"/>
        <w:keepNext/>
        <w:numPr>
          <w:ilvl w:val="1"/>
          <w:numId w:val="22"/>
        </w:numPr>
        <w:tabs>
          <w:tab w:val="left" w:pos="1134"/>
        </w:tabs>
        <w:spacing w:line="320" w:lineRule="exact"/>
        <w:ind w:left="0" w:firstLine="0"/>
        <w:rPr>
          <w:rFonts w:ascii="Verdana" w:hAnsi="Verdana" w:cs="Tahoma"/>
          <w:b/>
          <w:sz w:val="20"/>
        </w:rPr>
      </w:pPr>
      <w:r w:rsidRPr="00D22297">
        <w:rPr>
          <w:rFonts w:ascii="Verdana" w:hAnsi="Verdana"/>
          <w:b/>
          <w:sz w:val="20"/>
        </w:rPr>
        <w:t>Valor da Emissão</w:t>
      </w:r>
    </w:p>
    <w:p w14:paraId="2B013354" w14:textId="77777777" w:rsidR="00AD661F" w:rsidRPr="00D22297" w:rsidRDefault="00AD661F">
      <w:pPr>
        <w:keepNext/>
        <w:spacing w:line="320" w:lineRule="exact"/>
        <w:rPr>
          <w:rFonts w:ascii="Verdana" w:hAnsi="Verdana" w:cs="Tahoma"/>
          <w:sz w:val="20"/>
        </w:rPr>
      </w:pPr>
    </w:p>
    <w:p w14:paraId="681AF51B" w14:textId="441C1A6D" w:rsidR="004A5787" w:rsidRPr="00D22297" w:rsidRDefault="00AD661F">
      <w:pPr>
        <w:keepNext/>
        <w:spacing w:line="320" w:lineRule="exact"/>
        <w:rPr>
          <w:rFonts w:ascii="Verdana" w:hAnsi="Verdana" w:cs="Tahoma"/>
          <w:sz w:val="20"/>
        </w:rPr>
      </w:pPr>
      <w:r w:rsidRPr="00D22297">
        <w:rPr>
          <w:rFonts w:ascii="Verdana" w:hAnsi="Verdana" w:cs="Tahoma"/>
          <w:sz w:val="20"/>
        </w:rPr>
        <w:t xml:space="preserve">O valor </w:t>
      </w:r>
      <w:r w:rsidR="00F972B5" w:rsidRPr="00D22297">
        <w:rPr>
          <w:rFonts w:ascii="Verdana" w:hAnsi="Verdana" w:cs="Tahoma"/>
          <w:sz w:val="20"/>
        </w:rPr>
        <w:t xml:space="preserve">total </w:t>
      </w:r>
      <w:r w:rsidRPr="00D22297">
        <w:rPr>
          <w:rFonts w:ascii="Verdana" w:hAnsi="Verdana" w:cs="Tahoma"/>
          <w:sz w:val="20"/>
        </w:rPr>
        <w:t>da Emissão será de</w:t>
      </w:r>
      <w:r w:rsidR="00B36AE4" w:rsidRPr="00D22297">
        <w:rPr>
          <w:rFonts w:ascii="Verdana" w:hAnsi="Verdana" w:cs="Tahoma"/>
          <w:sz w:val="20"/>
        </w:rPr>
        <w:t xml:space="preserve"> </w:t>
      </w:r>
      <w:r w:rsidRPr="00D22297">
        <w:rPr>
          <w:rFonts w:ascii="Verdana" w:hAnsi="Verdana" w:cs="Tahoma"/>
          <w:sz w:val="20"/>
        </w:rPr>
        <w:t>R$</w:t>
      </w:r>
      <w:r w:rsidR="00001511" w:rsidRPr="00D22297">
        <w:rPr>
          <w:rFonts w:ascii="Verdana" w:hAnsi="Verdana" w:cs="Tahoma"/>
          <w:sz w:val="20"/>
        </w:rPr>
        <w:t xml:space="preserve"> </w:t>
      </w:r>
      <w:r w:rsidR="00B86469" w:rsidRPr="00D22297">
        <w:rPr>
          <w:rFonts w:ascii="Verdana" w:hAnsi="Verdana" w:cs="Tahoma"/>
          <w:sz w:val="20"/>
        </w:rPr>
        <w:t>4</w:t>
      </w:r>
      <w:r w:rsidR="00B86469">
        <w:rPr>
          <w:rFonts w:ascii="Verdana" w:hAnsi="Verdana" w:cs="Tahoma"/>
          <w:sz w:val="20"/>
        </w:rPr>
        <w:t>1</w:t>
      </w:r>
      <w:r w:rsidR="00B86469" w:rsidRPr="00D22297">
        <w:rPr>
          <w:rFonts w:ascii="Verdana" w:hAnsi="Verdana" w:cs="Tahoma"/>
          <w:sz w:val="20"/>
        </w:rPr>
        <w:t>0</w:t>
      </w:r>
      <w:r w:rsidR="00FF39C0" w:rsidRPr="00D22297">
        <w:rPr>
          <w:rFonts w:ascii="Verdana" w:hAnsi="Verdana" w:cs="Tahoma"/>
          <w:bCs/>
          <w:sz w:val="20"/>
        </w:rPr>
        <w:t>.000.000,00</w:t>
      </w:r>
      <w:r w:rsidRPr="00D22297">
        <w:rPr>
          <w:rFonts w:ascii="Verdana" w:hAnsi="Verdana" w:cs="Tahoma"/>
          <w:sz w:val="20"/>
        </w:rPr>
        <w:t xml:space="preserve"> (</w:t>
      </w:r>
      <w:r w:rsidR="00FC5EF9" w:rsidRPr="00D22297">
        <w:rPr>
          <w:rFonts w:ascii="Verdana" w:hAnsi="Verdana" w:cs="Tahoma"/>
          <w:sz w:val="20"/>
        </w:rPr>
        <w:t xml:space="preserve">quatrocentos </w:t>
      </w:r>
      <w:r w:rsidR="00B86469">
        <w:rPr>
          <w:rFonts w:ascii="Verdana" w:hAnsi="Verdana" w:cs="Tahoma"/>
          <w:sz w:val="20"/>
        </w:rPr>
        <w:t xml:space="preserve">e dez </w:t>
      </w:r>
      <w:r w:rsidR="00FF39C0" w:rsidRPr="00D22297">
        <w:rPr>
          <w:rFonts w:ascii="Verdana" w:hAnsi="Verdana" w:cs="Tahoma"/>
          <w:sz w:val="20"/>
        </w:rPr>
        <w:t xml:space="preserve">milhões de </w:t>
      </w:r>
      <w:r w:rsidR="003300C9" w:rsidRPr="00D22297">
        <w:rPr>
          <w:rFonts w:ascii="Verdana" w:hAnsi="Verdana" w:cs="Tahoma"/>
          <w:sz w:val="20"/>
        </w:rPr>
        <w:t>reais</w:t>
      </w:r>
      <w:r w:rsidRPr="00D22297">
        <w:rPr>
          <w:rFonts w:ascii="Verdana" w:hAnsi="Verdana" w:cs="Tahoma"/>
          <w:sz w:val="20"/>
        </w:rPr>
        <w:t>)</w:t>
      </w:r>
      <w:r w:rsidR="006A35E9" w:rsidRPr="00D22297">
        <w:rPr>
          <w:rFonts w:ascii="Verdana" w:hAnsi="Verdana" w:cs="Tahoma"/>
          <w:sz w:val="20"/>
        </w:rPr>
        <w:t>,</w:t>
      </w:r>
      <w:r w:rsidRPr="00D22297">
        <w:rPr>
          <w:rFonts w:ascii="Verdana" w:hAnsi="Verdana" w:cs="Tahoma"/>
          <w:sz w:val="20"/>
        </w:rPr>
        <w:t xml:space="preserve"> na </w:t>
      </w:r>
      <w:r w:rsidR="002C3128" w:rsidRPr="00D22297">
        <w:rPr>
          <w:rFonts w:ascii="Verdana" w:hAnsi="Verdana" w:cs="Tahoma"/>
          <w:sz w:val="20"/>
        </w:rPr>
        <w:t>Data de Emissão, conforme definido n</w:t>
      </w:r>
      <w:r w:rsidR="006A35E9" w:rsidRPr="00D22297">
        <w:rPr>
          <w:rFonts w:ascii="Verdana" w:hAnsi="Verdana" w:cs="Tahoma"/>
          <w:sz w:val="20"/>
        </w:rPr>
        <w:t>a</w:t>
      </w:r>
      <w:r w:rsidR="002C3128" w:rsidRPr="00D22297">
        <w:rPr>
          <w:rFonts w:ascii="Verdana" w:hAnsi="Verdana" w:cs="Tahoma"/>
          <w:sz w:val="20"/>
        </w:rPr>
        <w:t xml:space="preserve"> </w:t>
      </w:r>
      <w:r w:rsidR="006A35E9" w:rsidRPr="00D22297">
        <w:rPr>
          <w:rFonts w:ascii="Verdana" w:hAnsi="Verdana" w:cs="Tahoma"/>
          <w:sz w:val="20"/>
        </w:rPr>
        <w:t>Cláusula</w:t>
      </w:r>
      <w:r w:rsidR="002C3128" w:rsidRPr="00D22297">
        <w:rPr>
          <w:rFonts w:ascii="Verdana" w:hAnsi="Verdana" w:cs="Tahoma"/>
          <w:sz w:val="20"/>
        </w:rPr>
        <w:t xml:space="preserve"> </w:t>
      </w:r>
      <w:r w:rsidR="000B7C02" w:rsidRPr="00D22297">
        <w:rPr>
          <w:rFonts w:ascii="Verdana" w:hAnsi="Verdana" w:cs="Tahoma"/>
          <w:sz w:val="20"/>
        </w:rPr>
        <w:t>4.2</w:t>
      </w:r>
      <w:r w:rsidR="002C3128" w:rsidRPr="00D22297">
        <w:rPr>
          <w:rFonts w:ascii="Verdana" w:hAnsi="Verdana" w:cs="Tahoma"/>
          <w:sz w:val="20"/>
        </w:rPr>
        <w:t xml:space="preserve"> abaixo</w:t>
      </w:r>
      <w:r w:rsidR="00F972B5" w:rsidRPr="00D22297">
        <w:rPr>
          <w:rFonts w:ascii="Verdana" w:hAnsi="Verdana" w:cs="Tahoma"/>
          <w:sz w:val="20"/>
        </w:rPr>
        <w:t xml:space="preserve"> (</w:t>
      </w:r>
      <w:r w:rsidR="003558EC" w:rsidRPr="00D22297">
        <w:rPr>
          <w:rFonts w:ascii="Verdana" w:hAnsi="Verdana" w:cs="Tahoma"/>
          <w:sz w:val="20"/>
        </w:rPr>
        <w:t>"</w:t>
      </w:r>
      <w:r w:rsidR="00F972B5" w:rsidRPr="00D22297">
        <w:rPr>
          <w:rFonts w:ascii="Verdana" w:hAnsi="Verdana" w:cs="Tahoma"/>
          <w:sz w:val="20"/>
          <w:u w:val="single"/>
        </w:rPr>
        <w:t>Valor da Emissão</w:t>
      </w:r>
      <w:r w:rsidR="003558EC" w:rsidRPr="00D22297">
        <w:rPr>
          <w:rFonts w:ascii="Verdana" w:hAnsi="Verdana" w:cs="Tahoma"/>
          <w:sz w:val="20"/>
        </w:rPr>
        <w:t>"</w:t>
      </w:r>
      <w:r w:rsidR="00F972B5" w:rsidRPr="00D22297">
        <w:rPr>
          <w:rFonts w:ascii="Verdana" w:hAnsi="Verdana" w:cs="Tahoma"/>
          <w:sz w:val="20"/>
        </w:rPr>
        <w:t>)</w:t>
      </w:r>
      <w:r w:rsidR="00360C72" w:rsidRPr="00D22297">
        <w:rPr>
          <w:rFonts w:ascii="Verdana" w:hAnsi="Verdana" w:cs="Tahoma"/>
          <w:sz w:val="20"/>
        </w:rPr>
        <w:t>.</w:t>
      </w:r>
    </w:p>
    <w:p w14:paraId="6D39F39C" w14:textId="77777777" w:rsidR="00BA4905" w:rsidRPr="00D22297" w:rsidRDefault="00BA4905">
      <w:pPr>
        <w:spacing w:line="320" w:lineRule="exact"/>
        <w:rPr>
          <w:rFonts w:ascii="Verdana" w:hAnsi="Verdana" w:cs="Tahoma"/>
          <w:sz w:val="20"/>
        </w:rPr>
      </w:pPr>
    </w:p>
    <w:p w14:paraId="6343899A" w14:textId="77777777" w:rsidR="00AD661F" w:rsidRPr="00D22297" w:rsidRDefault="00AD661F" w:rsidP="0024564A">
      <w:pPr>
        <w:pStyle w:val="PargrafodaLista"/>
        <w:keepNext/>
        <w:numPr>
          <w:ilvl w:val="1"/>
          <w:numId w:val="22"/>
        </w:numPr>
        <w:tabs>
          <w:tab w:val="left" w:pos="1134"/>
        </w:tabs>
        <w:spacing w:line="320" w:lineRule="exact"/>
        <w:ind w:left="0" w:firstLine="0"/>
        <w:rPr>
          <w:rFonts w:ascii="Verdana" w:hAnsi="Verdana" w:cs="Tahoma"/>
          <w:b/>
          <w:sz w:val="20"/>
        </w:rPr>
      </w:pPr>
      <w:r w:rsidRPr="00D22297">
        <w:rPr>
          <w:rFonts w:ascii="Verdana" w:hAnsi="Verdana"/>
          <w:b/>
          <w:sz w:val="20"/>
        </w:rPr>
        <w:t>Quantidade de Debêntures</w:t>
      </w:r>
      <w:r w:rsidR="008D42AD" w:rsidRPr="00D22297">
        <w:rPr>
          <w:rFonts w:ascii="Verdana" w:hAnsi="Verdana"/>
          <w:b/>
          <w:sz w:val="20"/>
        </w:rPr>
        <w:t xml:space="preserve"> </w:t>
      </w:r>
    </w:p>
    <w:p w14:paraId="3102C25F" w14:textId="77777777" w:rsidR="00AD661F" w:rsidRPr="00D22297" w:rsidRDefault="00AD661F">
      <w:pPr>
        <w:pStyle w:val="p0"/>
        <w:keepNext/>
        <w:tabs>
          <w:tab w:val="clear" w:pos="720"/>
        </w:tabs>
        <w:spacing w:line="320" w:lineRule="exact"/>
        <w:rPr>
          <w:rFonts w:ascii="Verdana" w:hAnsi="Verdana" w:cs="Tahoma"/>
          <w:sz w:val="20"/>
        </w:rPr>
      </w:pPr>
    </w:p>
    <w:p w14:paraId="51E77FCA" w14:textId="505545D1" w:rsidR="00AD661F" w:rsidRPr="00D22297" w:rsidRDefault="00A84E63">
      <w:pPr>
        <w:keepNext/>
        <w:spacing w:line="320" w:lineRule="exact"/>
        <w:rPr>
          <w:rFonts w:ascii="Verdana" w:hAnsi="Verdana"/>
          <w:sz w:val="20"/>
        </w:rPr>
      </w:pPr>
      <w:r w:rsidRPr="00D22297">
        <w:rPr>
          <w:rFonts w:ascii="Verdana" w:hAnsi="Verdana" w:cs="Tahoma"/>
          <w:sz w:val="20"/>
        </w:rPr>
        <w:t xml:space="preserve">A Emissão será composta de </w:t>
      </w:r>
      <w:r w:rsidR="00B86469" w:rsidRPr="00D22297">
        <w:rPr>
          <w:rFonts w:ascii="Verdana" w:hAnsi="Verdana"/>
          <w:sz w:val="20"/>
        </w:rPr>
        <w:t>4</w:t>
      </w:r>
      <w:r w:rsidR="00D76BEB">
        <w:rPr>
          <w:rFonts w:ascii="Verdana" w:hAnsi="Verdana"/>
          <w:sz w:val="20"/>
        </w:rPr>
        <w:t>.</w:t>
      </w:r>
      <w:r w:rsidR="00B86469">
        <w:rPr>
          <w:rFonts w:ascii="Verdana" w:hAnsi="Verdana"/>
          <w:sz w:val="20"/>
        </w:rPr>
        <w:t>1</w:t>
      </w:r>
      <w:r w:rsidR="00D76BEB">
        <w:rPr>
          <w:rFonts w:ascii="Verdana" w:hAnsi="Verdana"/>
          <w:sz w:val="20"/>
        </w:rPr>
        <w:t>0</w:t>
      </w:r>
      <w:r w:rsidR="00B86469" w:rsidRPr="00D22297">
        <w:rPr>
          <w:rFonts w:ascii="Verdana" w:hAnsi="Verdana"/>
          <w:sz w:val="20"/>
        </w:rPr>
        <w:t>0</w:t>
      </w:r>
      <w:r w:rsidR="00562C9E" w:rsidRPr="00D22297">
        <w:rPr>
          <w:rFonts w:ascii="Verdana" w:hAnsi="Verdana"/>
          <w:sz w:val="20"/>
        </w:rPr>
        <w:t>.000</w:t>
      </w:r>
      <w:r w:rsidR="00562C9E" w:rsidRPr="00D22297">
        <w:rPr>
          <w:rFonts w:ascii="Verdana" w:hAnsi="Verdana" w:cs="Tahoma"/>
          <w:sz w:val="20"/>
        </w:rPr>
        <w:t xml:space="preserve"> </w:t>
      </w:r>
      <w:r w:rsidR="000C1F79" w:rsidRPr="00D22297">
        <w:rPr>
          <w:rFonts w:ascii="Verdana" w:hAnsi="Verdana" w:cs="Tahoma"/>
          <w:sz w:val="20"/>
        </w:rPr>
        <w:t>(</w:t>
      </w:r>
      <w:r w:rsidR="00D76BEB">
        <w:rPr>
          <w:rFonts w:ascii="Verdana" w:hAnsi="Verdana"/>
          <w:sz w:val="20"/>
        </w:rPr>
        <w:t>quatro milhões e cem</w:t>
      </w:r>
      <w:r w:rsidR="00FC5EF9" w:rsidRPr="00D22297">
        <w:rPr>
          <w:rFonts w:ascii="Verdana" w:hAnsi="Verdana"/>
          <w:sz w:val="20"/>
        </w:rPr>
        <w:t xml:space="preserve"> </w:t>
      </w:r>
      <w:r w:rsidR="00562C9E" w:rsidRPr="00D22297">
        <w:rPr>
          <w:rFonts w:ascii="Verdana" w:hAnsi="Verdana"/>
          <w:sz w:val="20"/>
        </w:rPr>
        <w:t>mil</w:t>
      </w:r>
      <w:r w:rsidR="000C1F79" w:rsidRPr="00D22297">
        <w:rPr>
          <w:rFonts w:ascii="Verdana" w:hAnsi="Verdana"/>
          <w:sz w:val="20"/>
        </w:rPr>
        <w:t xml:space="preserve">) </w:t>
      </w:r>
      <w:r w:rsidRPr="00D22297">
        <w:rPr>
          <w:rFonts w:ascii="Verdana" w:hAnsi="Verdana" w:cs="Tahoma"/>
          <w:sz w:val="20"/>
        </w:rPr>
        <w:t>Debêntures</w:t>
      </w:r>
      <w:r w:rsidR="00360C72" w:rsidRPr="00D22297">
        <w:rPr>
          <w:rFonts w:ascii="Verdana" w:hAnsi="Verdana" w:cs="Tahoma"/>
          <w:sz w:val="20"/>
        </w:rPr>
        <w:t>.</w:t>
      </w:r>
    </w:p>
    <w:p w14:paraId="391E5AF3" w14:textId="77777777" w:rsidR="001A640C" w:rsidRPr="00D22297" w:rsidRDefault="001A640C">
      <w:pPr>
        <w:spacing w:line="320" w:lineRule="exact"/>
        <w:rPr>
          <w:rFonts w:ascii="Verdana" w:hAnsi="Verdana" w:cs="Tahoma"/>
          <w:b/>
          <w:sz w:val="20"/>
        </w:rPr>
      </w:pPr>
    </w:p>
    <w:p w14:paraId="5C93EBB3" w14:textId="77777777" w:rsidR="00AD661F" w:rsidRPr="00D22297" w:rsidRDefault="00AD661F" w:rsidP="0024564A">
      <w:pPr>
        <w:pStyle w:val="PargrafodaLista"/>
        <w:numPr>
          <w:ilvl w:val="1"/>
          <w:numId w:val="22"/>
        </w:numPr>
        <w:tabs>
          <w:tab w:val="left" w:pos="1134"/>
        </w:tabs>
        <w:spacing w:line="320" w:lineRule="exact"/>
        <w:ind w:left="0" w:firstLine="0"/>
        <w:rPr>
          <w:rFonts w:ascii="Verdana" w:hAnsi="Verdana" w:cs="Tahoma"/>
          <w:b/>
          <w:sz w:val="20"/>
        </w:rPr>
      </w:pPr>
      <w:r w:rsidRPr="00D22297">
        <w:rPr>
          <w:rFonts w:ascii="Verdana" w:hAnsi="Verdana"/>
          <w:b/>
          <w:sz w:val="20"/>
        </w:rPr>
        <w:t>Número da Emissão</w:t>
      </w:r>
    </w:p>
    <w:p w14:paraId="31C6208C" w14:textId="77777777" w:rsidR="00AD661F" w:rsidRPr="00D22297" w:rsidRDefault="00AD661F">
      <w:pPr>
        <w:spacing w:line="320" w:lineRule="exact"/>
        <w:rPr>
          <w:rFonts w:ascii="Verdana" w:hAnsi="Verdana" w:cs="Tahoma"/>
          <w:sz w:val="20"/>
        </w:rPr>
      </w:pPr>
    </w:p>
    <w:p w14:paraId="18DB71A1" w14:textId="77777777" w:rsidR="00AD661F" w:rsidRPr="00D22297" w:rsidRDefault="00AD661F">
      <w:pPr>
        <w:spacing w:line="320" w:lineRule="exact"/>
        <w:rPr>
          <w:rFonts w:ascii="Verdana" w:hAnsi="Verdana" w:cs="Tahoma"/>
          <w:sz w:val="20"/>
        </w:rPr>
      </w:pPr>
      <w:r w:rsidRPr="00D22297">
        <w:rPr>
          <w:rFonts w:ascii="Verdana" w:hAnsi="Verdana" w:cs="Tahoma"/>
          <w:sz w:val="20"/>
        </w:rPr>
        <w:t xml:space="preserve">Esta </w:t>
      </w:r>
      <w:r w:rsidR="00F4421D" w:rsidRPr="00D22297">
        <w:rPr>
          <w:rFonts w:ascii="Verdana" w:hAnsi="Verdana" w:cs="Tahoma"/>
          <w:sz w:val="20"/>
        </w:rPr>
        <w:t xml:space="preserve">é </w:t>
      </w:r>
      <w:r w:rsidRPr="00D22297">
        <w:rPr>
          <w:rFonts w:ascii="Verdana" w:hAnsi="Verdana" w:cs="Tahoma"/>
          <w:sz w:val="20"/>
        </w:rPr>
        <w:t xml:space="preserve">a </w:t>
      </w:r>
      <w:r w:rsidR="00DD150C" w:rsidRPr="00D22297">
        <w:rPr>
          <w:rFonts w:ascii="Verdana" w:hAnsi="Verdana" w:cs="Tahoma"/>
          <w:sz w:val="20"/>
        </w:rPr>
        <w:t>2</w:t>
      </w:r>
      <w:r w:rsidR="003A625C" w:rsidRPr="00D22297">
        <w:rPr>
          <w:rFonts w:ascii="Verdana" w:hAnsi="Verdana" w:cs="Tahoma"/>
          <w:sz w:val="20"/>
        </w:rPr>
        <w:t>ª (</w:t>
      </w:r>
      <w:r w:rsidR="00DD150C" w:rsidRPr="00D22297">
        <w:rPr>
          <w:rFonts w:ascii="Verdana" w:hAnsi="Verdana" w:cs="Tahoma"/>
          <w:sz w:val="20"/>
        </w:rPr>
        <w:t>segunda</w:t>
      </w:r>
      <w:r w:rsidR="003A625C" w:rsidRPr="00D22297">
        <w:rPr>
          <w:rFonts w:ascii="Verdana" w:hAnsi="Verdana" w:cs="Tahoma"/>
          <w:sz w:val="20"/>
        </w:rPr>
        <w:t xml:space="preserve">) </w:t>
      </w:r>
      <w:r w:rsidRPr="00D22297">
        <w:rPr>
          <w:rFonts w:ascii="Verdana" w:hAnsi="Verdana" w:cs="Tahoma"/>
          <w:sz w:val="20"/>
        </w:rPr>
        <w:t>emissão de debêntures da Emissora.</w:t>
      </w:r>
    </w:p>
    <w:p w14:paraId="35A2EE01" w14:textId="77777777" w:rsidR="00AD661F" w:rsidRPr="00D22297" w:rsidRDefault="00AD661F">
      <w:pPr>
        <w:spacing w:line="320" w:lineRule="exact"/>
        <w:rPr>
          <w:rFonts w:ascii="Verdana" w:hAnsi="Verdana" w:cs="Tahoma"/>
          <w:sz w:val="20"/>
        </w:rPr>
      </w:pPr>
    </w:p>
    <w:p w14:paraId="46915EE6" w14:textId="77777777" w:rsidR="00AD661F" w:rsidRPr="00D22297" w:rsidRDefault="00CA3B7C" w:rsidP="0024564A">
      <w:pPr>
        <w:pStyle w:val="PargrafodaLista"/>
        <w:numPr>
          <w:ilvl w:val="1"/>
          <w:numId w:val="22"/>
        </w:numPr>
        <w:tabs>
          <w:tab w:val="left" w:pos="1134"/>
        </w:tabs>
        <w:spacing w:line="320" w:lineRule="exact"/>
        <w:ind w:left="0" w:firstLine="0"/>
        <w:rPr>
          <w:rFonts w:ascii="Verdana" w:hAnsi="Verdana" w:cs="Tahoma"/>
          <w:b/>
          <w:sz w:val="20"/>
        </w:rPr>
      </w:pPr>
      <w:r>
        <w:rPr>
          <w:rFonts w:ascii="Verdana" w:hAnsi="Verdana"/>
          <w:b/>
          <w:sz w:val="20"/>
        </w:rPr>
        <w:t>Agente de Liquidação</w:t>
      </w:r>
      <w:r w:rsidR="00AD661F" w:rsidRPr="00D22297">
        <w:rPr>
          <w:rFonts w:ascii="Verdana" w:hAnsi="Verdana"/>
          <w:b/>
          <w:sz w:val="20"/>
        </w:rPr>
        <w:t xml:space="preserve"> e </w:t>
      </w:r>
      <w:proofErr w:type="spellStart"/>
      <w:r w:rsidR="00DB5386" w:rsidRPr="00D22297">
        <w:rPr>
          <w:rFonts w:ascii="Verdana" w:hAnsi="Verdana"/>
          <w:b/>
          <w:sz w:val="20"/>
        </w:rPr>
        <w:t>Escriturador</w:t>
      </w:r>
      <w:proofErr w:type="spellEnd"/>
      <w:r w:rsidR="00A271EF" w:rsidRPr="00D22297">
        <w:rPr>
          <w:rFonts w:ascii="Verdana" w:hAnsi="Verdana"/>
          <w:b/>
          <w:sz w:val="20"/>
        </w:rPr>
        <w:t xml:space="preserve"> </w:t>
      </w:r>
    </w:p>
    <w:p w14:paraId="51F282C8" w14:textId="77777777" w:rsidR="00AD661F" w:rsidRPr="00D22297" w:rsidRDefault="00AD661F">
      <w:pPr>
        <w:spacing w:line="320" w:lineRule="exact"/>
        <w:rPr>
          <w:rFonts w:ascii="Verdana" w:hAnsi="Verdana" w:cs="Tahoma"/>
          <w:sz w:val="20"/>
        </w:rPr>
      </w:pPr>
    </w:p>
    <w:p w14:paraId="5F901BB4" w14:textId="77777777" w:rsidR="00125833" w:rsidRPr="00D22297" w:rsidRDefault="00311FA8" w:rsidP="0024564A">
      <w:pPr>
        <w:pStyle w:val="PargrafodaLista"/>
        <w:numPr>
          <w:ilvl w:val="2"/>
          <w:numId w:val="22"/>
        </w:numPr>
        <w:tabs>
          <w:tab w:val="left" w:pos="1134"/>
        </w:tabs>
        <w:spacing w:line="320" w:lineRule="exact"/>
        <w:ind w:left="0" w:firstLine="0"/>
        <w:rPr>
          <w:rFonts w:ascii="Verdana" w:hAnsi="Verdana"/>
          <w:sz w:val="20"/>
        </w:rPr>
      </w:pPr>
      <w:r w:rsidRPr="004061A4">
        <w:rPr>
          <w:rFonts w:ascii="Verdana" w:hAnsi="Verdana"/>
          <w:sz w:val="20"/>
        </w:rPr>
        <w:t xml:space="preserve">A instituição prestadora dos serviços de </w:t>
      </w:r>
      <w:r>
        <w:rPr>
          <w:rFonts w:ascii="Verdana" w:hAnsi="Verdana"/>
          <w:sz w:val="20"/>
        </w:rPr>
        <w:t>agente de liquidação</w:t>
      </w:r>
      <w:r w:rsidRPr="004061A4">
        <w:rPr>
          <w:rFonts w:ascii="Verdana" w:hAnsi="Verdana"/>
          <w:sz w:val="20"/>
        </w:rPr>
        <w:t xml:space="preserve"> e </w:t>
      </w:r>
      <w:proofErr w:type="spellStart"/>
      <w:r w:rsidRPr="004061A4">
        <w:rPr>
          <w:rFonts w:ascii="Verdana" w:hAnsi="Verdana"/>
          <w:sz w:val="20"/>
        </w:rPr>
        <w:t>escriturador</w:t>
      </w:r>
      <w:proofErr w:type="spellEnd"/>
      <w:r w:rsidRPr="004061A4">
        <w:rPr>
          <w:rFonts w:ascii="Verdana" w:hAnsi="Verdana"/>
          <w:sz w:val="20"/>
        </w:rPr>
        <w:t xml:space="preserve"> é a </w:t>
      </w:r>
      <w:r w:rsidRPr="004061A4">
        <w:rPr>
          <w:rFonts w:ascii="Verdana" w:hAnsi="Verdana"/>
          <w:b/>
          <w:bCs/>
          <w:sz w:val="20"/>
        </w:rPr>
        <w:t>OLIVEIRA TRUST DISTRIBUIDORA DE TÍTULOS E VALORES MOBILIÁRIOS S.</w:t>
      </w:r>
      <w:r w:rsidRPr="00BD7EAF">
        <w:rPr>
          <w:rFonts w:ascii="Verdana" w:hAnsi="Verdana"/>
          <w:b/>
          <w:sz w:val="20"/>
        </w:rPr>
        <w:t>A</w:t>
      </w:r>
      <w:r w:rsidRPr="004061A4">
        <w:rPr>
          <w:rFonts w:ascii="Verdana" w:hAnsi="Verdana"/>
          <w:b/>
          <w:bCs/>
          <w:sz w:val="20"/>
        </w:rPr>
        <w:t>.</w:t>
      </w:r>
      <w:r w:rsidRPr="004061A4">
        <w:rPr>
          <w:rFonts w:ascii="Verdana" w:hAnsi="Verdana"/>
          <w:sz w:val="20"/>
        </w:rPr>
        <w:t>, instituição financeira com sede na Cidade do Rio de Janeiro, Estado do Rio de Janeiro, na Avenida das Américas, nº 3.434, bloco 7, sala 201, CEP 22640-102, inscrito no CNPJ/ME sob o nº 36.113.876/0001</w:t>
      </w:r>
      <w:r w:rsidRPr="004061A4">
        <w:rPr>
          <w:rFonts w:ascii="Verdana" w:hAnsi="Verdana"/>
          <w:sz w:val="20"/>
        </w:rPr>
        <w:noBreakHyphen/>
        <w:t>91 ("</w:t>
      </w:r>
      <w:r>
        <w:rPr>
          <w:rFonts w:ascii="Verdana" w:hAnsi="Verdana"/>
          <w:sz w:val="20"/>
          <w:u w:val="single"/>
        </w:rPr>
        <w:t>Agente de</w:t>
      </w:r>
      <w:r w:rsidRPr="004061A4">
        <w:rPr>
          <w:rFonts w:ascii="Verdana" w:hAnsi="Verdana"/>
          <w:sz w:val="20"/>
          <w:u w:val="single"/>
        </w:rPr>
        <w:t xml:space="preserve"> Liquida</w:t>
      </w:r>
      <w:r>
        <w:rPr>
          <w:rFonts w:ascii="Verdana" w:hAnsi="Verdana"/>
          <w:sz w:val="20"/>
          <w:u w:val="single"/>
        </w:rPr>
        <w:t>ção</w:t>
      </w:r>
      <w:r w:rsidRPr="004061A4">
        <w:rPr>
          <w:rFonts w:ascii="Verdana" w:hAnsi="Verdana"/>
          <w:sz w:val="20"/>
        </w:rPr>
        <w:t>" e “</w:t>
      </w:r>
      <w:proofErr w:type="spellStart"/>
      <w:r w:rsidRPr="004061A4">
        <w:rPr>
          <w:rFonts w:ascii="Verdana" w:hAnsi="Verdana"/>
          <w:sz w:val="20"/>
          <w:u w:val="single"/>
        </w:rPr>
        <w:t>Escriturador</w:t>
      </w:r>
      <w:proofErr w:type="spellEnd"/>
      <w:r w:rsidRPr="004061A4">
        <w:rPr>
          <w:rFonts w:ascii="Verdana" w:hAnsi="Verdana"/>
          <w:sz w:val="20"/>
        </w:rPr>
        <w:t>”).</w:t>
      </w:r>
      <w:r w:rsidR="00F202B2" w:rsidRPr="00D22297">
        <w:rPr>
          <w:rFonts w:ascii="Verdana" w:hAnsi="Verdana"/>
          <w:b/>
          <w:sz w:val="20"/>
        </w:rPr>
        <w:t xml:space="preserve"> </w:t>
      </w:r>
    </w:p>
    <w:p w14:paraId="3683BB8E" w14:textId="77777777" w:rsidR="00125833" w:rsidRPr="00D22297" w:rsidRDefault="00125833">
      <w:pPr>
        <w:spacing w:line="320" w:lineRule="exact"/>
        <w:rPr>
          <w:rFonts w:ascii="Verdana" w:hAnsi="Verdana"/>
          <w:sz w:val="20"/>
        </w:rPr>
      </w:pPr>
    </w:p>
    <w:p w14:paraId="76BF1764" w14:textId="307928AD" w:rsidR="00224FEF" w:rsidRPr="00D22297" w:rsidRDefault="00224FEF" w:rsidP="0024564A">
      <w:pPr>
        <w:pStyle w:val="PargrafodaLista"/>
        <w:numPr>
          <w:ilvl w:val="2"/>
          <w:numId w:val="22"/>
        </w:numPr>
        <w:tabs>
          <w:tab w:val="left" w:pos="1134"/>
        </w:tabs>
        <w:spacing w:line="320" w:lineRule="exact"/>
        <w:ind w:left="0" w:firstLine="0"/>
        <w:rPr>
          <w:rFonts w:ascii="Verdana" w:hAnsi="Verdana" w:cs="Tahoma"/>
          <w:sz w:val="20"/>
        </w:rPr>
      </w:pPr>
      <w:r w:rsidRPr="00D22297">
        <w:rPr>
          <w:rFonts w:ascii="Verdana" w:hAnsi="Verdana"/>
          <w:sz w:val="20"/>
        </w:rPr>
        <w:t>As definições constantes des</w:t>
      </w:r>
      <w:r w:rsidR="006A35E9" w:rsidRPr="00D22297">
        <w:rPr>
          <w:rFonts w:ascii="Verdana" w:hAnsi="Verdana"/>
          <w:sz w:val="20"/>
        </w:rPr>
        <w:t xml:space="preserve">ta Cláusula </w:t>
      </w:r>
      <w:r w:rsidRPr="00D22297">
        <w:rPr>
          <w:rFonts w:ascii="Verdana" w:hAnsi="Verdana"/>
          <w:sz w:val="20"/>
        </w:rPr>
        <w:t xml:space="preserve">incluem qualquer outra instituição que venha a suceder o </w:t>
      </w:r>
      <w:r w:rsidR="00CA3B7C">
        <w:rPr>
          <w:rFonts w:ascii="Verdana" w:hAnsi="Verdana"/>
          <w:sz w:val="20"/>
        </w:rPr>
        <w:t>Agente de Liquidação</w:t>
      </w:r>
      <w:r w:rsidRPr="00D22297">
        <w:rPr>
          <w:rFonts w:ascii="Verdana" w:hAnsi="Verdana"/>
          <w:sz w:val="20"/>
        </w:rPr>
        <w:t xml:space="preserve"> e/ou </w:t>
      </w:r>
      <w:r w:rsidR="00D6098F" w:rsidRPr="00D22297">
        <w:rPr>
          <w:rFonts w:ascii="Verdana" w:hAnsi="Verdana"/>
          <w:sz w:val="20"/>
        </w:rPr>
        <w:t>o</w:t>
      </w:r>
      <w:r w:rsidRPr="00D22297">
        <w:rPr>
          <w:rFonts w:ascii="Verdana" w:hAnsi="Verdana"/>
          <w:sz w:val="20"/>
        </w:rPr>
        <w:t xml:space="preserve"> </w:t>
      </w:r>
      <w:proofErr w:type="spellStart"/>
      <w:r w:rsidRPr="00D22297">
        <w:rPr>
          <w:rFonts w:ascii="Verdana" w:hAnsi="Verdana"/>
          <w:sz w:val="20"/>
        </w:rPr>
        <w:t>Escriturador</w:t>
      </w:r>
      <w:proofErr w:type="spellEnd"/>
      <w:r w:rsidRPr="00D22297">
        <w:rPr>
          <w:rFonts w:ascii="Verdana" w:hAnsi="Verdana"/>
          <w:sz w:val="20"/>
        </w:rPr>
        <w:t xml:space="preserve"> na prestação dos serviços previstos acima.</w:t>
      </w:r>
    </w:p>
    <w:p w14:paraId="1BF14B3F" w14:textId="77777777" w:rsidR="001E7E48" w:rsidRDefault="001E7E48" w:rsidP="00F934CB">
      <w:pPr>
        <w:pStyle w:val="Ttulo2"/>
        <w:spacing w:line="320" w:lineRule="exact"/>
        <w:rPr>
          <w:rFonts w:ascii="Verdana" w:hAnsi="Verdana" w:cs="Tahoma"/>
          <w:sz w:val="20"/>
        </w:rPr>
      </w:pPr>
    </w:p>
    <w:p w14:paraId="12E0635E" w14:textId="77777777" w:rsidR="004F4ED7" w:rsidRPr="00D22297" w:rsidRDefault="004F4ED7" w:rsidP="0072576A">
      <w:pPr>
        <w:pStyle w:val="Ttulo2"/>
        <w:spacing w:line="320" w:lineRule="exact"/>
        <w:rPr>
          <w:rFonts w:ascii="Verdana" w:hAnsi="Verdana" w:cs="Tahoma"/>
          <w:b w:val="0"/>
          <w:sz w:val="20"/>
        </w:rPr>
      </w:pPr>
      <w:r w:rsidRPr="00D22297">
        <w:rPr>
          <w:rFonts w:ascii="Verdana" w:hAnsi="Verdana" w:cs="Tahoma"/>
          <w:sz w:val="20"/>
        </w:rPr>
        <w:t xml:space="preserve">CLÁUSULA </w:t>
      </w:r>
      <w:r w:rsidR="00FE7DD9" w:rsidRPr="00D22297">
        <w:rPr>
          <w:rFonts w:ascii="Verdana" w:hAnsi="Verdana" w:cs="Tahoma"/>
          <w:sz w:val="20"/>
        </w:rPr>
        <w:t>IV</w:t>
      </w:r>
      <w:r w:rsidR="00AD661F" w:rsidRPr="00D22297">
        <w:rPr>
          <w:rFonts w:ascii="Verdana" w:hAnsi="Verdana" w:cs="Tahoma"/>
          <w:b w:val="0"/>
          <w:sz w:val="20"/>
        </w:rPr>
        <w:t xml:space="preserve"> </w:t>
      </w:r>
    </w:p>
    <w:p w14:paraId="4550B875" w14:textId="77777777" w:rsidR="00AD661F" w:rsidRPr="00D22297" w:rsidRDefault="00AD661F">
      <w:pPr>
        <w:pStyle w:val="Ttulo2"/>
        <w:spacing w:line="320" w:lineRule="exact"/>
        <w:rPr>
          <w:rFonts w:ascii="Verdana" w:hAnsi="Verdana" w:cs="Tahoma"/>
          <w:sz w:val="20"/>
        </w:rPr>
      </w:pPr>
      <w:r w:rsidRPr="00D22297">
        <w:rPr>
          <w:rFonts w:ascii="Verdana" w:hAnsi="Verdana" w:cs="Tahoma"/>
          <w:sz w:val="20"/>
        </w:rPr>
        <w:t>CARACTERÍSTICAS DAS DEBÊNTURES</w:t>
      </w:r>
    </w:p>
    <w:p w14:paraId="44C139E5" w14:textId="77777777" w:rsidR="00AD661F" w:rsidRPr="00D22297" w:rsidRDefault="00AD661F">
      <w:pPr>
        <w:keepNext/>
        <w:spacing w:line="320" w:lineRule="exact"/>
        <w:rPr>
          <w:rFonts w:ascii="Verdana" w:hAnsi="Verdana" w:cs="Tahoma"/>
          <w:b/>
          <w:sz w:val="20"/>
        </w:rPr>
      </w:pPr>
    </w:p>
    <w:p w14:paraId="43D6D46B" w14:textId="77777777" w:rsidR="00AD661F" w:rsidRPr="00D22297" w:rsidRDefault="002C7549"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 xml:space="preserve">Regime </w:t>
      </w:r>
      <w:r w:rsidR="00B53E75" w:rsidRPr="00D22297">
        <w:rPr>
          <w:rFonts w:ascii="Verdana" w:hAnsi="Verdana"/>
          <w:b/>
          <w:sz w:val="20"/>
        </w:rPr>
        <w:t xml:space="preserve">de </w:t>
      </w:r>
      <w:r w:rsidR="00AD661F" w:rsidRPr="00D22297">
        <w:rPr>
          <w:rFonts w:ascii="Verdana" w:hAnsi="Verdana"/>
          <w:b/>
          <w:sz w:val="20"/>
        </w:rPr>
        <w:t>Colocação</w:t>
      </w:r>
      <w:r w:rsidRPr="00D22297">
        <w:rPr>
          <w:rFonts w:ascii="Verdana" w:hAnsi="Verdana"/>
          <w:b/>
          <w:sz w:val="20"/>
        </w:rPr>
        <w:t xml:space="preserve"> e Plano de Distribuição</w:t>
      </w:r>
    </w:p>
    <w:p w14:paraId="239FD8A0" w14:textId="77777777" w:rsidR="00AD661F" w:rsidRPr="00D22297" w:rsidRDefault="00AD661F">
      <w:pPr>
        <w:keepNext/>
        <w:spacing w:line="320" w:lineRule="exact"/>
        <w:rPr>
          <w:rFonts w:ascii="Verdana" w:hAnsi="Verdana" w:cs="Tahoma"/>
          <w:sz w:val="20"/>
        </w:rPr>
      </w:pPr>
    </w:p>
    <w:p w14:paraId="46463E1A" w14:textId="5C7FAA34" w:rsidR="001E597B" w:rsidRPr="00D22297" w:rsidRDefault="001C3D51" w:rsidP="0024564A">
      <w:pPr>
        <w:pStyle w:val="PargrafodaLista"/>
        <w:keepNext/>
        <w:numPr>
          <w:ilvl w:val="2"/>
          <w:numId w:val="23"/>
        </w:numPr>
        <w:tabs>
          <w:tab w:val="left" w:pos="1134"/>
        </w:tabs>
        <w:spacing w:line="320" w:lineRule="exact"/>
        <w:ind w:left="0" w:firstLine="0"/>
        <w:rPr>
          <w:rFonts w:ascii="Verdana" w:hAnsi="Verdana" w:cs="Tahoma"/>
          <w:sz w:val="20"/>
        </w:rPr>
      </w:pPr>
      <w:bookmarkStart w:id="5" w:name="_DV_M62"/>
      <w:bookmarkEnd w:id="5"/>
      <w:r w:rsidRPr="00D22297">
        <w:rPr>
          <w:rFonts w:ascii="Verdana" w:hAnsi="Verdana"/>
          <w:sz w:val="20"/>
        </w:rPr>
        <w:t xml:space="preserve">As Debêntures serão objeto de distribuição pública, com esforços restritos de </w:t>
      </w:r>
      <w:r w:rsidR="008F564F" w:rsidRPr="00D22297">
        <w:rPr>
          <w:rFonts w:ascii="Verdana" w:hAnsi="Verdana" w:cs="Tahoma"/>
          <w:sz w:val="20"/>
        </w:rPr>
        <w:t>distribuição</w:t>
      </w:r>
      <w:r w:rsidRPr="00D22297">
        <w:rPr>
          <w:rFonts w:ascii="Verdana" w:hAnsi="Verdana"/>
          <w:sz w:val="20"/>
        </w:rPr>
        <w:t>, nos termos da Instrução CVM 476</w:t>
      </w:r>
      <w:r w:rsidR="002C7549" w:rsidRPr="00D22297">
        <w:rPr>
          <w:rFonts w:ascii="Verdana" w:hAnsi="Verdana"/>
          <w:sz w:val="20"/>
        </w:rPr>
        <w:t>, sob regime de</w:t>
      </w:r>
      <w:r w:rsidR="002C7549" w:rsidRPr="00D22297">
        <w:rPr>
          <w:rFonts w:ascii="Verdana" w:hAnsi="Verdana" w:cs="Tahoma"/>
          <w:sz w:val="20"/>
        </w:rPr>
        <w:t xml:space="preserve"> </w:t>
      </w:r>
      <w:r w:rsidR="002C5D69">
        <w:rPr>
          <w:rFonts w:ascii="Verdana" w:hAnsi="Verdana" w:cs="Tahoma"/>
          <w:sz w:val="20"/>
        </w:rPr>
        <w:t>garantia firme</w:t>
      </w:r>
      <w:r w:rsidR="002C7549" w:rsidRPr="00D22297">
        <w:rPr>
          <w:rFonts w:ascii="Verdana" w:hAnsi="Verdana" w:cs="Tahoma"/>
          <w:sz w:val="20"/>
        </w:rPr>
        <w:t xml:space="preserve"> de colocação</w:t>
      </w:r>
      <w:r w:rsidR="00521648" w:rsidRPr="00D22297">
        <w:rPr>
          <w:rFonts w:ascii="Verdana" w:hAnsi="Verdana" w:cs="Tahoma"/>
          <w:sz w:val="20"/>
        </w:rPr>
        <w:t xml:space="preserve">, </w:t>
      </w:r>
      <w:r w:rsidR="001375F6" w:rsidRPr="00D22297">
        <w:rPr>
          <w:rFonts w:ascii="Verdana" w:hAnsi="Verdana" w:cs="Tahoma"/>
          <w:sz w:val="20"/>
        </w:rPr>
        <w:t xml:space="preserve">com a intermediação </w:t>
      </w:r>
      <w:r w:rsidR="001E597B" w:rsidRPr="00D22297">
        <w:rPr>
          <w:rFonts w:ascii="Verdana" w:hAnsi="Verdana" w:cs="Tahoma"/>
          <w:sz w:val="20"/>
        </w:rPr>
        <w:t>de</w:t>
      </w:r>
      <w:r w:rsidR="001375F6" w:rsidRPr="00D22297">
        <w:rPr>
          <w:rFonts w:ascii="Verdana" w:hAnsi="Verdana" w:cs="Tahoma"/>
          <w:sz w:val="20"/>
        </w:rPr>
        <w:t xml:space="preserve"> </w:t>
      </w:r>
      <w:r w:rsidR="00521648" w:rsidRPr="00D22297">
        <w:rPr>
          <w:rFonts w:ascii="Verdana" w:hAnsi="Verdana" w:cs="Tahoma"/>
          <w:sz w:val="20"/>
        </w:rPr>
        <w:t>instituições</w:t>
      </w:r>
      <w:r w:rsidR="001375F6" w:rsidRPr="00D22297">
        <w:rPr>
          <w:rFonts w:ascii="Verdana" w:hAnsi="Verdana" w:cs="Tahoma"/>
          <w:sz w:val="20"/>
        </w:rPr>
        <w:t xml:space="preserve"> financeira</w:t>
      </w:r>
      <w:r w:rsidR="00521648" w:rsidRPr="00D22297">
        <w:rPr>
          <w:rFonts w:ascii="Verdana" w:hAnsi="Verdana" w:cs="Tahoma"/>
          <w:sz w:val="20"/>
        </w:rPr>
        <w:t xml:space="preserve">s </w:t>
      </w:r>
      <w:r w:rsidR="001375F6" w:rsidRPr="00D22297">
        <w:rPr>
          <w:rFonts w:ascii="Verdana" w:hAnsi="Verdana" w:cs="Tahoma"/>
          <w:sz w:val="20"/>
        </w:rPr>
        <w:t>integrante</w:t>
      </w:r>
      <w:r w:rsidR="00435BA2" w:rsidRPr="00D22297">
        <w:rPr>
          <w:rFonts w:ascii="Verdana" w:hAnsi="Verdana" w:cs="Tahoma"/>
          <w:sz w:val="20"/>
        </w:rPr>
        <w:t>s</w:t>
      </w:r>
      <w:r w:rsidR="001375F6" w:rsidRPr="00D22297">
        <w:rPr>
          <w:rFonts w:ascii="Verdana" w:hAnsi="Verdana" w:cs="Tahoma"/>
          <w:sz w:val="20"/>
        </w:rPr>
        <w:t xml:space="preserve"> do sistema de distribuição de valores mobiliários</w:t>
      </w:r>
      <w:r w:rsidR="001E597B" w:rsidRPr="00D22297">
        <w:rPr>
          <w:rFonts w:ascii="Verdana" w:hAnsi="Verdana" w:cs="Tahoma"/>
          <w:sz w:val="20"/>
        </w:rPr>
        <w:t xml:space="preserve"> (</w:t>
      </w:r>
      <w:r w:rsidR="003558EC" w:rsidRPr="00D22297">
        <w:rPr>
          <w:rFonts w:ascii="Verdana" w:hAnsi="Verdana" w:cs="Tahoma"/>
          <w:sz w:val="20"/>
        </w:rPr>
        <w:t>"</w:t>
      </w:r>
      <w:r w:rsidR="001E597B" w:rsidRPr="00D22297">
        <w:rPr>
          <w:rFonts w:ascii="Verdana" w:hAnsi="Verdana" w:cs="Tahoma"/>
          <w:sz w:val="20"/>
          <w:u w:val="single"/>
        </w:rPr>
        <w:t>Coordenador</w:t>
      </w:r>
      <w:r w:rsidR="00521648" w:rsidRPr="00D22297">
        <w:rPr>
          <w:rFonts w:ascii="Verdana" w:hAnsi="Verdana" w:cs="Tahoma"/>
          <w:sz w:val="20"/>
          <w:u w:val="single"/>
        </w:rPr>
        <w:t>es</w:t>
      </w:r>
      <w:r w:rsidR="003558EC" w:rsidRPr="00D22297">
        <w:rPr>
          <w:rFonts w:ascii="Verdana" w:hAnsi="Verdana" w:cs="Tahoma"/>
          <w:sz w:val="20"/>
        </w:rPr>
        <w:t>"</w:t>
      </w:r>
      <w:r w:rsidR="00435BA2" w:rsidRPr="00D22297">
        <w:rPr>
          <w:rFonts w:ascii="Verdana" w:hAnsi="Verdana" w:cs="Tahoma"/>
          <w:sz w:val="20"/>
        </w:rPr>
        <w:t xml:space="preserve">, sendo a instituição intermediária líder denominada </w:t>
      </w:r>
      <w:r w:rsidR="003558EC" w:rsidRPr="00D22297">
        <w:rPr>
          <w:rFonts w:ascii="Verdana" w:hAnsi="Verdana" w:cs="Tahoma"/>
          <w:sz w:val="20"/>
        </w:rPr>
        <w:t>"</w:t>
      </w:r>
      <w:r w:rsidR="00435BA2" w:rsidRPr="00D22297">
        <w:rPr>
          <w:rFonts w:ascii="Verdana" w:hAnsi="Verdana" w:cs="Tahoma"/>
          <w:sz w:val="20"/>
          <w:u w:val="single"/>
        </w:rPr>
        <w:t>Coordenador Líder</w:t>
      </w:r>
      <w:r w:rsidR="003558EC" w:rsidRPr="00D22297">
        <w:rPr>
          <w:rFonts w:ascii="Verdana" w:hAnsi="Verdana" w:cs="Tahoma"/>
          <w:sz w:val="20"/>
        </w:rPr>
        <w:t>"</w:t>
      </w:r>
      <w:r w:rsidR="001E597B" w:rsidRPr="00D22297">
        <w:rPr>
          <w:rFonts w:ascii="Verdana" w:hAnsi="Verdana" w:cs="Tahoma"/>
          <w:sz w:val="20"/>
        </w:rPr>
        <w:t>),</w:t>
      </w:r>
      <w:r w:rsidR="001375F6" w:rsidRPr="00D22297">
        <w:rPr>
          <w:rFonts w:ascii="Verdana" w:hAnsi="Verdana" w:cs="Tahoma"/>
          <w:sz w:val="20"/>
        </w:rPr>
        <w:t xml:space="preserve"> </w:t>
      </w:r>
      <w:r w:rsidR="00E23A26" w:rsidRPr="00D22297">
        <w:rPr>
          <w:rFonts w:ascii="Verdana" w:hAnsi="Verdana" w:cs="Tahoma"/>
          <w:sz w:val="20"/>
        </w:rPr>
        <w:t xml:space="preserve">de forma individual e não solidária, </w:t>
      </w:r>
      <w:r w:rsidR="001375F6" w:rsidRPr="00D22297">
        <w:rPr>
          <w:rFonts w:ascii="Verdana" w:hAnsi="Verdana" w:cs="Tahoma"/>
          <w:sz w:val="20"/>
        </w:rPr>
        <w:t>por meio do MDA, administrado</w:t>
      </w:r>
      <w:r w:rsidR="00F71139" w:rsidRPr="00D22297">
        <w:rPr>
          <w:rFonts w:ascii="Verdana" w:hAnsi="Verdana" w:cs="Tahoma"/>
          <w:sz w:val="20"/>
        </w:rPr>
        <w:t>s</w:t>
      </w:r>
      <w:r w:rsidR="001375F6" w:rsidRPr="00D22297">
        <w:rPr>
          <w:rFonts w:ascii="Verdana" w:hAnsi="Verdana" w:cs="Tahoma"/>
          <w:sz w:val="20"/>
        </w:rPr>
        <w:t xml:space="preserve"> e operacionalizado</w:t>
      </w:r>
      <w:r w:rsidR="00F71139" w:rsidRPr="00D22297">
        <w:rPr>
          <w:rFonts w:ascii="Verdana" w:hAnsi="Verdana" w:cs="Tahoma"/>
          <w:sz w:val="20"/>
        </w:rPr>
        <w:t>s</w:t>
      </w:r>
      <w:r w:rsidR="001375F6" w:rsidRPr="00D22297">
        <w:rPr>
          <w:rFonts w:ascii="Verdana" w:hAnsi="Verdana" w:cs="Tahoma"/>
          <w:sz w:val="20"/>
        </w:rPr>
        <w:t xml:space="preserve"> pela </w:t>
      </w:r>
      <w:r w:rsidR="00F604F5" w:rsidRPr="00D22297">
        <w:rPr>
          <w:rFonts w:ascii="Verdana" w:hAnsi="Verdana" w:cs="Tahoma"/>
          <w:sz w:val="20"/>
        </w:rPr>
        <w:t>B3</w:t>
      </w:r>
      <w:r w:rsidR="001E597B" w:rsidRPr="00D22297">
        <w:rPr>
          <w:rFonts w:ascii="Verdana" w:hAnsi="Verdana" w:cs="Tahoma"/>
          <w:sz w:val="20"/>
        </w:rPr>
        <w:t xml:space="preserve">, de acordo com os termos previstos no </w:t>
      </w:r>
      <w:r w:rsidR="003558EC" w:rsidRPr="00D22297">
        <w:rPr>
          <w:rFonts w:ascii="Verdana" w:hAnsi="Verdana" w:cs="Tahoma"/>
          <w:sz w:val="20"/>
        </w:rPr>
        <w:t>"</w:t>
      </w:r>
      <w:r w:rsidR="00B4789E" w:rsidRPr="00D22297">
        <w:rPr>
          <w:rFonts w:ascii="Verdana" w:hAnsi="Verdana" w:cs="Tahoma"/>
          <w:i/>
          <w:sz w:val="20"/>
        </w:rPr>
        <w:t xml:space="preserve">Contrato de Coordenação e Distribuição Pública, com Esforços Restritos de </w:t>
      </w:r>
      <w:r w:rsidR="008F564F" w:rsidRPr="00D22297">
        <w:rPr>
          <w:rFonts w:ascii="Verdana" w:hAnsi="Verdana" w:cs="Tahoma"/>
          <w:i/>
          <w:sz w:val="20"/>
        </w:rPr>
        <w:t>Distribuição</w:t>
      </w:r>
      <w:r w:rsidR="00B4789E" w:rsidRPr="00D22297">
        <w:rPr>
          <w:rFonts w:ascii="Verdana" w:hAnsi="Verdana" w:cs="Tahoma"/>
          <w:i/>
          <w:sz w:val="20"/>
        </w:rPr>
        <w:t xml:space="preserve">, sob Regime de Garantia Firme de Colocação, da </w:t>
      </w:r>
      <w:r w:rsidR="009456EA" w:rsidRPr="00D22297">
        <w:rPr>
          <w:rFonts w:ascii="Verdana" w:hAnsi="Verdana" w:cs="Tahoma"/>
          <w:i/>
          <w:sz w:val="20"/>
        </w:rPr>
        <w:t xml:space="preserve">2ª (segunda) </w:t>
      </w:r>
      <w:r w:rsidR="00B4789E" w:rsidRPr="00D22297">
        <w:rPr>
          <w:rFonts w:ascii="Verdana" w:hAnsi="Verdana" w:cs="Tahoma"/>
          <w:i/>
          <w:sz w:val="20"/>
        </w:rPr>
        <w:t xml:space="preserve">Emissão de Debêntures Simples, Não Conversíveis em Ações, </w:t>
      </w:r>
      <w:r w:rsidR="00757452" w:rsidRPr="00D22297">
        <w:rPr>
          <w:rFonts w:ascii="Verdana" w:hAnsi="Verdana" w:cs="Tahoma"/>
          <w:i/>
          <w:sz w:val="20"/>
        </w:rPr>
        <w:t>em Série</w:t>
      </w:r>
      <w:r w:rsidR="00360C72" w:rsidRPr="00D22297">
        <w:rPr>
          <w:rFonts w:ascii="Verdana" w:hAnsi="Verdana" w:cs="Tahoma"/>
          <w:i/>
          <w:sz w:val="20"/>
        </w:rPr>
        <w:t xml:space="preserve"> Única</w:t>
      </w:r>
      <w:r w:rsidR="00757452" w:rsidRPr="00D22297">
        <w:rPr>
          <w:rFonts w:ascii="Verdana" w:hAnsi="Verdana" w:cs="Tahoma"/>
          <w:i/>
          <w:sz w:val="20"/>
        </w:rPr>
        <w:t xml:space="preserve">, </w:t>
      </w:r>
      <w:r w:rsidR="00B4789E" w:rsidRPr="00D22297">
        <w:rPr>
          <w:rFonts w:ascii="Verdana" w:hAnsi="Verdana" w:cs="Tahoma"/>
          <w:i/>
          <w:sz w:val="20"/>
        </w:rPr>
        <w:t>da Espécie</w:t>
      </w:r>
      <w:r w:rsidR="006E3B60" w:rsidRPr="006E3B60">
        <w:rPr>
          <w:rFonts w:ascii="Verdana" w:hAnsi="Verdana" w:cs="Tahoma"/>
          <w:i/>
          <w:sz w:val="20"/>
        </w:rPr>
        <w:t xml:space="preserve"> </w:t>
      </w:r>
      <w:r w:rsidR="0084123D" w:rsidRPr="00D22297">
        <w:rPr>
          <w:rFonts w:ascii="Verdana" w:hAnsi="Verdana" w:cs="Tahoma"/>
          <w:i/>
          <w:sz w:val="20"/>
        </w:rPr>
        <w:t>com Garantia Real</w:t>
      </w:r>
      <w:r w:rsidR="00E80A0F" w:rsidRPr="00D22297">
        <w:rPr>
          <w:rFonts w:ascii="Verdana" w:hAnsi="Verdana" w:cs="Tahoma"/>
          <w:i/>
          <w:sz w:val="20"/>
        </w:rPr>
        <w:t>,</w:t>
      </w:r>
      <w:r w:rsidR="00CE5956" w:rsidRPr="00CE5956">
        <w:rPr>
          <w:rFonts w:ascii="Verdana" w:hAnsi="Verdana" w:cs="Tahoma"/>
          <w:i/>
          <w:sz w:val="20"/>
        </w:rPr>
        <w:t xml:space="preserve"> </w:t>
      </w:r>
      <w:r w:rsidR="00CE5956" w:rsidRPr="00EC0D0D">
        <w:rPr>
          <w:rFonts w:ascii="Verdana" w:hAnsi="Verdana" w:cs="Tahoma"/>
          <w:i/>
          <w:sz w:val="20"/>
        </w:rPr>
        <w:t xml:space="preserve">com Garantia </w:t>
      </w:r>
      <w:r w:rsidR="00CE5956" w:rsidRPr="004A0075">
        <w:rPr>
          <w:rFonts w:ascii="Verdana" w:hAnsi="Verdana" w:cs="Tahoma"/>
          <w:i/>
          <w:sz w:val="20"/>
        </w:rPr>
        <w:t>Fidejussória sob Condição Suspensiva,</w:t>
      </w:r>
      <w:r w:rsidR="00B4789E" w:rsidRPr="004A0075">
        <w:rPr>
          <w:rFonts w:ascii="Verdana" w:hAnsi="Verdana" w:cs="Tahoma"/>
          <w:i/>
          <w:sz w:val="20"/>
        </w:rPr>
        <w:t xml:space="preserve"> </w:t>
      </w:r>
      <w:r w:rsidR="00E80A0F" w:rsidRPr="004A0075">
        <w:rPr>
          <w:rFonts w:ascii="Verdana" w:hAnsi="Verdana" w:cs="Tahoma"/>
          <w:i/>
          <w:sz w:val="20"/>
        </w:rPr>
        <w:t xml:space="preserve">da </w:t>
      </w:r>
      <w:r w:rsidR="00087313" w:rsidRPr="00CF3F5F">
        <w:rPr>
          <w:rFonts w:ascii="Verdana" w:hAnsi="Verdana" w:cs="Tahoma"/>
          <w:bCs/>
          <w:i/>
          <w:sz w:val="20"/>
        </w:rPr>
        <w:t>Itapoá Participações</w:t>
      </w:r>
      <w:r w:rsidR="00087313" w:rsidRPr="00F8264D">
        <w:rPr>
          <w:rFonts w:ascii="Verdana" w:hAnsi="Verdana" w:cs="Tahoma"/>
          <w:bCs/>
          <w:i/>
          <w:sz w:val="20"/>
        </w:rPr>
        <w:t xml:space="preserve"> S.A.</w:t>
      </w:r>
      <w:r w:rsidR="003558EC" w:rsidRPr="004A0075">
        <w:rPr>
          <w:rFonts w:ascii="Verdana" w:hAnsi="Verdana" w:cs="Tahoma"/>
          <w:sz w:val="20"/>
        </w:rPr>
        <w:t>"</w:t>
      </w:r>
      <w:r w:rsidR="00B4789E" w:rsidRPr="004A0075">
        <w:rPr>
          <w:rFonts w:ascii="Verdana" w:hAnsi="Verdana" w:cs="Tahoma"/>
          <w:sz w:val="20"/>
        </w:rPr>
        <w:t xml:space="preserve">, </w:t>
      </w:r>
      <w:r w:rsidR="004A0075" w:rsidRPr="004A0075">
        <w:rPr>
          <w:rFonts w:ascii="Verdana" w:hAnsi="Verdana" w:cs="Tahoma"/>
          <w:sz w:val="20"/>
        </w:rPr>
        <w:t xml:space="preserve">a ser </w:t>
      </w:r>
      <w:r w:rsidR="000F7199" w:rsidRPr="004A0075">
        <w:rPr>
          <w:rFonts w:ascii="Verdana" w:hAnsi="Verdana" w:cs="Tahoma"/>
          <w:sz w:val="20"/>
        </w:rPr>
        <w:t xml:space="preserve">celebrado </w:t>
      </w:r>
      <w:r w:rsidR="00B4789E" w:rsidRPr="004A0075">
        <w:rPr>
          <w:rFonts w:ascii="Verdana" w:hAnsi="Verdana" w:cs="Tahoma"/>
          <w:sz w:val="20"/>
        </w:rPr>
        <w:t>entre a Emissora</w:t>
      </w:r>
      <w:r w:rsidR="00360C72" w:rsidRPr="00D22297">
        <w:rPr>
          <w:rFonts w:ascii="Verdana" w:hAnsi="Verdana" w:cs="Tahoma"/>
          <w:sz w:val="20"/>
        </w:rPr>
        <w:t xml:space="preserve"> </w:t>
      </w:r>
      <w:r w:rsidR="00B4789E" w:rsidRPr="00D22297">
        <w:rPr>
          <w:rFonts w:ascii="Verdana" w:hAnsi="Verdana" w:cs="Tahoma"/>
          <w:sz w:val="20"/>
        </w:rPr>
        <w:t>e o</w:t>
      </w:r>
      <w:r w:rsidR="00521648" w:rsidRPr="00D22297">
        <w:rPr>
          <w:rFonts w:ascii="Verdana" w:hAnsi="Verdana" w:cs="Tahoma"/>
          <w:sz w:val="20"/>
        </w:rPr>
        <w:t>s</w:t>
      </w:r>
      <w:r w:rsidR="00B4789E" w:rsidRPr="00D22297">
        <w:rPr>
          <w:rFonts w:ascii="Verdana" w:hAnsi="Verdana" w:cs="Tahoma"/>
          <w:sz w:val="20"/>
        </w:rPr>
        <w:t xml:space="preserve"> Coordenador</w:t>
      </w:r>
      <w:r w:rsidR="00521648" w:rsidRPr="00D22297">
        <w:rPr>
          <w:rFonts w:ascii="Verdana" w:hAnsi="Verdana" w:cs="Tahoma"/>
          <w:sz w:val="20"/>
        </w:rPr>
        <w:t xml:space="preserve">es </w:t>
      </w:r>
      <w:r w:rsidR="00B4789E" w:rsidRPr="00D22297">
        <w:rPr>
          <w:rFonts w:ascii="Verdana" w:hAnsi="Verdana" w:cs="Tahoma"/>
          <w:sz w:val="20"/>
        </w:rPr>
        <w:t>(</w:t>
      </w:r>
      <w:r w:rsidR="003558EC" w:rsidRPr="00D22297">
        <w:rPr>
          <w:rFonts w:ascii="Verdana" w:hAnsi="Verdana" w:cs="Tahoma"/>
          <w:sz w:val="20"/>
        </w:rPr>
        <w:t>"</w:t>
      </w:r>
      <w:r w:rsidR="00B4789E" w:rsidRPr="00D22297">
        <w:rPr>
          <w:rFonts w:ascii="Verdana" w:hAnsi="Verdana" w:cs="Tahoma"/>
          <w:sz w:val="20"/>
          <w:u w:val="single"/>
        </w:rPr>
        <w:t>Contrato de Distribuição</w:t>
      </w:r>
      <w:r w:rsidR="003558EC" w:rsidRPr="00D22297">
        <w:rPr>
          <w:rFonts w:ascii="Verdana" w:hAnsi="Verdana" w:cs="Tahoma"/>
          <w:sz w:val="20"/>
        </w:rPr>
        <w:t>"</w:t>
      </w:r>
      <w:r w:rsidR="00B4789E" w:rsidRPr="00D22297">
        <w:rPr>
          <w:rFonts w:ascii="Verdana" w:hAnsi="Verdana" w:cs="Tahoma"/>
          <w:sz w:val="20"/>
        </w:rPr>
        <w:t>).</w:t>
      </w:r>
    </w:p>
    <w:p w14:paraId="0FC94C55" w14:textId="77777777" w:rsidR="001E597B" w:rsidRPr="00D22297" w:rsidRDefault="001E597B">
      <w:pPr>
        <w:tabs>
          <w:tab w:val="left" w:pos="900"/>
        </w:tabs>
        <w:spacing w:line="320" w:lineRule="exact"/>
        <w:rPr>
          <w:rFonts w:ascii="Verdana" w:hAnsi="Verdana"/>
          <w:b/>
          <w:sz w:val="20"/>
        </w:rPr>
      </w:pPr>
    </w:p>
    <w:p w14:paraId="38820709" w14:textId="77777777" w:rsidR="00B4789E" w:rsidRPr="00D22297" w:rsidRDefault="00B4789E"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A Oferta</w:t>
      </w:r>
      <w:r w:rsidR="00757452" w:rsidRPr="00D22297">
        <w:rPr>
          <w:rFonts w:ascii="Verdana" w:hAnsi="Verdana"/>
          <w:sz w:val="20"/>
        </w:rPr>
        <w:t xml:space="preserve"> Restrita</w:t>
      </w:r>
      <w:r w:rsidRPr="00D22297">
        <w:rPr>
          <w:rFonts w:ascii="Verdana" w:hAnsi="Verdana"/>
          <w:sz w:val="20"/>
        </w:rPr>
        <w:t xml:space="preserve"> terá como público alvo exclusivamente</w:t>
      </w:r>
      <w:r w:rsidR="00C56533" w:rsidRPr="00D22297">
        <w:rPr>
          <w:rFonts w:ascii="Verdana" w:hAnsi="Verdana"/>
          <w:sz w:val="20"/>
        </w:rPr>
        <w:t xml:space="preserve"> </w:t>
      </w:r>
      <w:r w:rsidR="00C56533" w:rsidRPr="00D22297">
        <w:rPr>
          <w:rFonts w:ascii="Verdana" w:hAnsi="Verdana" w:cs="Tahoma"/>
          <w:sz w:val="20"/>
        </w:rPr>
        <w:t>junto a investidores profissionais, conforme definição constante do artigo 9°-A da Instrução CVM 539 ("</w:t>
      </w:r>
      <w:r w:rsidR="00C56533" w:rsidRPr="00D22297">
        <w:rPr>
          <w:rFonts w:ascii="Verdana" w:hAnsi="Verdana" w:cs="Tahoma"/>
          <w:sz w:val="20"/>
          <w:u w:val="single"/>
        </w:rPr>
        <w:t>Investidores Profissionais</w:t>
      </w:r>
      <w:r w:rsidR="00C56533" w:rsidRPr="00D22297">
        <w:rPr>
          <w:rFonts w:ascii="Verdana" w:hAnsi="Verdana" w:cs="Tahoma"/>
          <w:sz w:val="20"/>
        </w:rPr>
        <w:t>")</w:t>
      </w:r>
      <w:r w:rsidRPr="00D22297">
        <w:rPr>
          <w:rFonts w:ascii="Verdana" w:hAnsi="Verdana"/>
          <w:sz w:val="20"/>
        </w:rPr>
        <w:t>. O plano de distribuição das Debêntures seguirá o procedimento descrito na Instrução CVM 476, conforme previsto no Contrato de Distribuição. Para tanto, o</w:t>
      </w:r>
      <w:r w:rsidR="00521648" w:rsidRPr="00D22297">
        <w:rPr>
          <w:rFonts w:ascii="Verdana" w:hAnsi="Verdana"/>
          <w:sz w:val="20"/>
        </w:rPr>
        <w:t>s</w:t>
      </w:r>
      <w:r w:rsidRPr="00D22297">
        <w:rPr>
          <w:rFonts w:ascii="Verdana" w:hAnsi="Verdana"/>
          <w:sz w:val="20"/>
        </w:rPr>
        <w:t xml:space="preserve"> Coordenador</w:t>
      </w:r>
      <w:r w:rsidR="00521648" w:rsidRPr="00D22297">
        <w:rPr>
          <w:rFonts w:ascii="Verdana" w:hAnsi="Verdana"/>
          <w:sz w:val="20"/>
        </w:rPr>
        <w:t>es</w:t>
      </w:r>
      <w:r w:rsidRPr="00D22297">
        <w:rPr>
          <w:rFonts w:ascii="Verdana" w:hAnsi="Verdana"/>
          <w:sz w:val="20"/>
        </w:rPr>
        <w:t xml:space="preserve"> poder</w:t>
      </w:r>
      <w:r w:rsidR="00521648" w:rsidRPr="00D22297">
        <w:rPr>
          <w:rFonts w:ascii="Verdana" w:hAnsi="Verdana"/>
          <w:sz w:val="20"/>
        </w:rPr>
        <w:t>ão</w:t>
      </w:r>
      <w:r w:rsidRPr="00D22297">
        <w:rPr>
          <w:rFonts w:ascii="Verdana" w:hAnsi="Verdana"/>
          <w:sz w:val="20"/>
        </w:rPr>
        <w:t xml:space="preserve"> acessar, </w:t>
      </w:r>
      <w:r w:rsidR="003F5147" w:rsidRPr="00D22297">
        <w:rPr>
          <w:rFonts w:ascii="Verdana" w:hAnsi="Verdana"/>
          <w:sz w:val="20"/>
        </w:rPr>
        <w:t xml:space="preserve">conjuntamente, </w:t>
      </w:r>
      <w:r w:rsidRPr="00D22297">
        <w:rPr>
          <w:rFonts w:ascii="Verdana" w:hAnsi="Verdana"/>
          <w:sz w:val="20"/>
        </w:rPr>
        <w:t xml:space="preserve">no máximo, </w:t>
      </w:r>
      <w:r w:rsidR="00F02288" w:rsidRPr="00D22297">
        <w:rPr>
          <w:rFonts w:ascii="Verdana" w:hAnsi="Verdana"/>
          <w:sz w:val="20"/>
        </w:rPr>
        <w:t>75</w:t>
      </w:r>
      <w:r w:rsidRPr="00D22297">
        <w:rPr>
          <w:rFonts w:ascii="Verdana" w:hAnsi="Verdana"/>
          <w:sz w:val="20"/>
        </w:rPr>
        <w:t xml:space="preserve"> (</w:t>
      </w:r>
      <w:r w:rsidR="00F02288" w:rsidRPr="00D22297">
        <w:rPr>
          <w:rFonts w:ascii="Verdana" w:hAnsi="Verdana"/>
          <w:sz w:val="20"/>
        </w:rPr>
        <w:t>setenta e cinco</w:t>
      </w:r>
      <w:r w:rsidRPr="00D22297">
        <w:rPr>
          <w:rFonts w:ascii="Verdana" w:hAnsi="Verdana"/>
          <w:sz w:val="20"/>
        </w:rPr>
        <w:t xml:space="preserve">) Investidores </w:t>
      </w:r>
      <w:r w:rsidR="00F604F5" w:rsidRPr="00D22297">
        <w:rPr>
          <w:rFonts w:ascii="Verdana" w:hAnsi="Verdana"/>
          <w:sz w:val="20"/>
        </w:rPr>
        <w:t>Profissionais</w:t>
      </w:r>
      <w:r w:rsidRPr="00D22297">
        <w:rPr>
          <w:rFonts w:ascii="Verdana" w:hAnsi="Verdana"/>
          <w:sz w:val="20"/>
        </w:rPr>
        <w:t xml:space="preserve">, sendo possível a subscrição por, no máximo, </w:t>
      </w:r>
      <w:r w:rsidR="00F02288" w:rsidRPr="00D22297">
        <w:rPr>
          <w:rFonts w:ascii="Verdana" w:hAnsi="Verdana"/>
          <w:sz w:val="20"/>
        </w:rPr>
        <w:t>50</w:t>
      </w:r>
      <w:r w:rsidRPr="00D22297">
        <w:rPr>
          <w:rFonts w:ascii="Verdana" w:hAnsi="Verdana"/>
          <w:sz w:val="20"/>
        </w:rPr>
        <w:t xml:space="preserve"> (</w:t>
      </w:r>
      <w:r w:rsidR="00F02288" w:rsidRPr="00D22297">
        <w:rPr>
          <w:rFonts w:ascii="Verdana" w:hAnsi="Verdana"/>
          <w:sz w:val="20"/>
        </w:rPr>
        <w:t>cinquenta</w:t>
      </w:r>
      <w:r w:rsidRPr="00D22297">
        <w:rPr>
          <w:rFonts w:ascii="Verdana" w:hAnsi="Verdana"/>
          <w:sz w:val="20"/>
        </w:rPr>
        <w:t xml:space="preserve">) Investidores </w:t>
      </w:r>
      <w:r w:rsidR="00F604F5" w:rsidRPr="00D22297">
        <w:rPr>
          <w:rFonts w:ascii="Verdana" w:hAnsi="Verdana"/>
          <w:sz w:val="20"/>
        </w:rPr>
        <w:t>Profissionais</w:t>
      </w:r>
      <w:r w:rsidR="00E80A0F" w:rsidRPr="00D22297">
        <w:rPr>
          <w:rFonts w:ascii="Verdana" w:hAnsi="Verdana"/>
          <w:sz w:val="20"/>
        </w:rPr>
        <w:t>,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r w:rsidRPr="00D22297">
        <w:rPr>
          <w:rFonts w:ascii="Verdana" w:hAnsi="Verdana"/>
          <w:sz w:val="20"/>
        </w:rPr>
        <w:t xml:space="preserve">. </w:t>
      </w:r>
    </w:p>
    <w:p w14:paraId="6F54B9E9" w14:textId="77777777" w:rsidR="008D42AD" w:rsidRPr="00D22297" w:rsidRDefault="008D42AD">
      <w:pPr>
        <w:pStyle w:val="PargrafodaLista"/>
        <w:tabs>
          <w:tab w:val="left" w:pos="900"/>
        </w:tabs>
        <w:spacing w:line="320" w:lineRule="exact"/>
        <w:ind w:left="0"/>
        <w:rPr>
          <w:rFonts w:ascii="Verdana" w:hAnsi="Verdana"/>
          <w:sz w:val="20"/>
        </w:rPr>
      </w:pPr>
    </w:p>
    <w:p w14:paraId="206D1117" w14:textId="77777777" w:rsidR="00DF1FB1" w:rsidRPr="00D22297" w:rsidRDefault="00DF1FB1"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 xml:space="preserve">No ato de subscrição </w:t>
      </w:r>
      <w:r w:rsidR="009C573A" w:rsidRPr="00D22297">
        <w:rPr>
          <w:rFonts w:ascii="Verdana" w:hAnsi="Verdana"/>
          <w:sz w:val="20"/>
        </w:rPr>
        <w:t xml:space="preserve">e integralização </w:t>
      </w:r>
      <w:r w:rsidRPr="00D22297">
        <w:rPr>
          <w:rFonts w:ascii="Verdana" w:hAnsi="Verdana"/>
          <w:sz w:val="20"/>
        </w:rPr>
        <w:t xml:space="preserve">das Debêntures, </w:t>
      </w:r>
      <w:r w:rsidR="009C573A" w:rsidRPr="00D22297">
        <w:rPr>
          <w:rFonts w:ascii="Verdana" w:hAnsi="Verdana"/>
          <w:sz w:val="20"/>
        </w:rPr>
        <w:t>cada</w:t>
      </w:r>
      <w:r w:rsidRPr="00D22297">
        <w:rPr>
          <w:rFonts w:ascii="Verdana" w:hAnsi="Verdana"/>
          <w:sz w:val="20"/>
        </w:rPr>
        <w:t xml:space="preserve"> Investidor </w:t>
      </w:r>
      <w:r w:rsidR="00F604F5" w:rsidRPr="00D22297">
        <w:rPr>
          <w:rFonts w:ascii="Verdana" w:hAnsi="Verdana"/>
          <w:sz w:val="20"/>
        </w:rPr>
        <w:t xml:space="preserve">Profissional </w:t>
      </w:r>
      <w:r w:rsidR="00E80A0F" w:rsidRPr="00D22297">
        <w:rPr>
          <w:rFonts w:ascii="Verdana" w:hAnsi="Verdana"/>
          <w:sz w:val="20"/>
        </w:rPr>
        <w:t xml:space="preserve">ou os coordenadores contratados ou participantes especiais que representam cada Investidor Profissional, </w:t>
      </w:r>
      <w:r w:rsidRPr="00D22297">
        <w:rPr>
          <w:rFonts w:ascii="Verdana" w:hAnsi="Verdana"/>
          <w:sz w:val="20"/>
        </w:rPr>
        <w:t>assinar</w:t>
      </w:r>
      <w:r w:rsidR="009C573A" w:rsidRPr="00D22297">
        <w:rPr>
          <w:rFonts w:ascii="Verdana" w:hAnsi="Verdana"/>
          <w:sz w:val="20"/>
        </w:rPr>
        <w:t>á</w:t>
      </w:r>
      <w:r w:rsidRPr="00D22297">
        <w:rPr>
          <w:rFonts w:ascii="Verdana" w:hAnsi="Verdana"/>
          <w:sz w:val="20"/>
        </w:rPr>
        <w:t xml:space="preserve"> declaração atestando</w:t>
      </w:r>
      <w:r w:rsidR="00E80A0F" w:rsidRPr="00D22297">
        <w:rPr>
          <w:rFonts w:ascii="Verdana" w:hAnsi="Verdana"/>
          <w:sz w:val="20"/>
        </w:rPr>
        <w:t>, nos termos do artigo 7º da Instrução CVM 476, a respectiva condição de Investidor Profissional, e que está ciente e declara, entre outros, que:</w:t>
      </w:r>
      <w:r w:rsidRPr="00D22297">
        <w:rPr>
          <w:rFonts w:ascii="Verdana" w:hAnsi="Verdana"/>
          <w:sz w:val="20"/>
        </w:rPr>
        <w:t xml:space="preserve"> (i) a Oferta Restrita não foi registrada perante a CVM; (</w:t>
      </w:r>
      <w:proofErr w:type="spellStart"/>
      <w:r w:rsidRPr="00D22297">
        <w:rPr>
          <w:rFonts w:ascii="Verdana" w:hAnsi="Verdana"/>
          <w:sz w:val="20"/>
        </w:rPr>
        <w:t>ii</w:t>
      </w:r>
      <w:proofErr w:type="spellEnd"/>
      <w:r w:rsidRPr="00D22297">
        <w:rPr>
          <w:rFonts w:ascii="Verdana" w:hAnsi="Verdana"/>
          <w:sz w:val="20"/>
        </w:rPr>
        <w:t xml:space="preserve">) as Debêntures </w:t>
      </w:r>
      <w:r w:rsidR="00045B1D" w:rsidRPr="00D22297">
        <w:rPr>
          <w:rFonts w:ascii="Verdana" w:hAnsi="Verdana"/>
          <w:sz w:val="20"/>
        </w:rPr>
        <w:t>não serão negociadas no mercado secundário</w:t>
      </w:r>
      <w:r w:rsidR="00402203" w:rsidRPr="00D22297">
        <w:rPr>
          <w:rFonts w:ascii="Verdana" w:hAnsi="Verdana"/>
          <w:sz w:val="20"/>
        </w:rPr>
        <w:t>; e (</w:t>
      </w:r>
      <w:proofErr w:type="spellStart"/>
      <w:r w:rsidR="00402203" w:rsidRPr="00D22297">
        <w:rPr>
          <w:rFonts w:ascii="Verdana" w:hAnsi="Verdana"/>
          <w:sz w:val="20"/>
        </w:rPr>
        <w:t>iii</w:t>
      </w:r>
      <w:proofErr w:type="spellEnd"/>
      <w:r w:rsidR="00402203" w:rsidRPr="00D22297">
        <w:rPr>
          <w:rFonts w:ascii="Verdana" w:hAnsi="Verdana"/>
          <w:sz w:val="20"/>
        </w:rPr>
        <w:t>) efetuaram sua própria análise com relação à capacidade de pagamento da Emissora e sobre a constituição, suficiência e exequibilidade da Garantia</w:t>
      </w:r>
      <w:r w:rsidR="00C56533" w:rsidRPr="00D22297">
        <w:rPr>
          <w:rFonts w:ascii="Verdana" w:hAnsi="Verdana"/>
          <w:sz w:val="20"/>
        </w:rPr>
        <w:t xml:space="preserve"> Real</w:t>
      </w:r>
      <w:r w:rsidR="00402203" w:rsidRPr="00D22297">
        <w:rPr>
          <w:rFonts w:ascii="Verdana" w:hAnsi="Verdana"/>
          <w:sz w:val="20"/>
        </w:rPr>
        <w:t xml:space="preserve"> (conforme definid</w:t>
      </w:r>
      <w:r w:rsidR="00DC5EEB" w:rsidRPr="00D22297">
        <w:rPr>
          <w:rFonts w:ascii="Verdana" w:hAnsi="Verdana"/>
          <w:sz w:val="20"/>
        </w:rPr>
        <w:t>a</w:t>
      </w:r>
      <w:r w:rsidR="00402203" w:rsidRPr="00D22297">
        <w:rPr>
          <w:rFonts w:ascii="Verdana" w:hAnsi="Verdana"/>
          <w:sz w:val="20"/>
        </w:rPr>
        <w:t xml:space="preserve"> abaixo)</w:t>
      </w:r>
      <w:r w:rsidRPr="00D22297">
        <w:rPr>
          <w:rFonts w:ascii="Verdana" w:hAnsi="Verdana"/>
          <w:sz w:val="20"/>
        </w:rPr>
        <w:t>.</w:t>
      </w:r>
    </w:p>
    <w:p w14:paraId="13355322" w14:textId="77777777" w:rsidR="00DF1FB1" w:rsidRPr="00D22297" w:rsidRDefault="00DF1FB1">
      <w:pPr>
        <w:pStyle w:val="Recuodecorpodetexto"/>
        <w:spacing w:line="320" w:lineRule="exact"/>
        <w:ind w:left="0" w:firstLine="0"/>
        <w:rPr>
          <w:rFonts w:ascii="Verdana" w:hAnsi="Verdana"/>
          <w:sz w:val="20"/>
        </w:rPr>
      </w:pPr>
    </w:p>
    <w:p w14:paraId="7FC30688" w14:textId="77777777" w:rsidR="00AF082A" w:rsidRPr="00D22297" w:rsidRDefault="00AF082A"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 xml:space="preserve">As Partes comprometem-se a não realizar a busca de investidores por meio de lojas, escritórios ou estabelecimentos abertos ao público, ou com a utilização de serviços </w:t>
      </w:r>
      <w:r w:rsidRPr="00D22297">
        <w:rPr>
          <w:rFonts w:ascii="Verdana" w:hAnsi="Verdana"/>
          <w:sz w:val="20"/>
        </w:rPr>
        <w:lastRenderedPageBreak/>
        <w:t>públicos de comunicação, como a imprensa, o rádio, a televisão e páginas abertas ao público na rede mundial de computadores, nos termos da Instrução CVM 476.</w:t>
      </w:r>
    </w:p>
    <w:p w14:paraId="77DE7EAC" w14:textId="77777777" w:rsidR="00AF082A" w:rsidRPr="00D22297" w:rsidRDefault="00AF082A">
      <w:pPr>
        <w:tabs>
          <w:tab w:val="left" w:pos="900"/>
        </w:tabs>
        <w:spacing w:line="320" w:lineRule="exact"/>
        <w:rPr>
          <w:rFonts w:ascii="Verdana" w:hAnsi="Verdana"/>
          <w:sz w:val="20"/>
        </w:rPr>
      </w:pPr>
    </w:p>
    <w:p w14:paraId="2DAE82A6" w14:textId="77777777" w:rsidR="00FC3FD9" w:rsidRPr="00D22297" w:rsidRDefault="00FC3FD9"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Não haverá preferência para subscrição das Debêntures pelos atuais acionistas da Emissora.</w:t>
      </w:r>
    </w:p>
    <w:p w14:paraId="1AD6DF04" w14:textId="77777777" w:rsidR="009C573A" w:rsidRPr="00D22297" w:rsidRDefault="009C573A">
      <w:pPr>
        <w:tabs>
          <w:tab w:val="left" w:pos="900"/>
        </w:tabs>
        <w:spacing w:line="320" w:lineRule="exact"/>
        <w:rPr>
          <w:rFonts w:ascii="Verdana" w:hAnsi="Verdana"/>
          <w:sz w:val="20"/>
        </w:rPr>
      </w:pPr>
    </w:p>
    <w:p w14:paraId="40366595" w14:textId="77777777" w:rsidR="009C573A" w:rsidRPr="00D22297" w:rsidRDefault="009C573A"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Não será constituído fundo de sustentação de liquidez ou firmado contrato de garantia de liquidez para as Debêntures. Não será firmado contrato de estabilização de preço das Debêntures no mercado secundário.</w:t>
      </w:r>
    </w:p>
    <w:p w14:paraId="01E3E9C3" w14:textId="77777777" w:rsidR="009C573A" w:rsidRPr="00D22297" w:rsidRDefault="009C573A">
      <w:pPr>
        <w:tabs>
          <w:tab w:val="left" w:pos="900"/>
        </w:tabs>
        <w:spacing w:line="320" w:lineRule="exact"/>
        <w:rPr>
          <w:rFonts w:ascii="Verdana" w:hAnsi="Verdana"/>
          <w:sz w:val="20"/>
        </w:rPr>
      </w:pPr>
    </w:p>
    <w:p w14:paraId="1F8B8F25" w14:textId="77777777" w:rsidR="009C573A" w:rsidRPr="00D22297" w:rsidRDefault="009C573A" w:rsidP="0024564A">
      <w:pPr>
        <w:pStyle w:val="PargrafodaLista"/>
        <w:numPr>
          <w:ilvl w:val="2"/>
          <w:numId w:val="23"/>
        </w:numPr>
        <w:tabs>
          <w:tab w:val="left" w:pos="1134"/>
        </w:tabs>
        <w:spacing w:line="320" w:lineRule="exact"/>
        <w:ind w:left="0" w:firstLine="0"/>
        <w:rPr>
          <w:rFonts w:ascii="Verdana" w:hAnsi="Verdana"/>
          <w:sz w:val="20"/>
        </w:rPr>
      </w:pPr>
      <w:r w:rsidRPr="00D22297">
        <w:rPr>
          <w:rFonts w:ascii="Verdana" w:hAnsi="Verdana"/>
          <w:sz w:val="20"/>
        </w:rPr>
        <w:t>A colocação das Debêntures será realizada de acordo com os procedimentos d</w:t>
      </w:r>
      <w:r w:rsidR="00435BA2" w:rsidRPr="00D22297">
        <w:rPr>
          <w:rFonts w:ascii="Verdana" w:hAnsi="Verdana"/>
          <w:sz w:val="20"/>
        </w:rPr>
        <w:t xml:space="preserve">a B3 </w:t>
      </w:r>
      <w:r w:rsidRPr="00D22297">
        <w:rPr>
          <w:rFonts w:ascii="Verdana" w:hAnsi="Verdana"/>
          <w:sz w:val="20"/>
        </w:rPr>
        <w:t>e com o plano de distribuição descrito nesta Escritura de Emissão</w:t>
      </w:r>
      <w:r w:rsidR="00402203" w:rsidRPr="00D22297">
        <w:rPr>
          <w:rFonts w:ascii="Verdana" w:hAnsi="Verdana"/>
          <w:sz w:val="20"/>
        </w:rPr>
        <w:t xml:space="preserve"> e no Contrato de Distribuição</w:t>
      </w:r>
      <w:r w:rsidRPr="00D22297">
        <w:rPr>
          <w:rFonts w:ascii="Verdana" w:hAnsi="Verdana"/>
          <w:sz w:val="20"/>
        </w:rPr>
        <w:t>.</w:t>
      </w:r>
    </w:p>
    <w:p w14:paraId="47FF45DA" w14:textId="77777777" w:rsidR="00825940" w:rsidRPr="00D22297" w:rsidRDefault="00825940">
      <w:pPr>
        <w:spacing w:line="320" w:lineRule="exact"/>
        <w:rPr>
          <w:rFonts w:ascii="Verdana" w:hAnsi="Verdana"/>
          <w:sz w:val="20"/>
        </w:rPr>
      </w:pPr>
    </w:p>
    <w:p w14:paraId="27278AA6"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Data de Emissão das Debêntures</w:t>
      </w:r>
    </w:p>
    <w:p w14:paraId="32FEBC9A" w14:textId="77777777" w:rsidR="00AD661F" w:rsidRPr="00D22297" w:rsidRDefault="00AD661F">
      <w:pPr>
        <w:keepNext/>
        <w:spacing w:line="320" w:lineRule="exact"/>
        <w:rPr>
          <w:rFonts w:ascii="Verdana" w:hAnsi="Verdana"/>
          <w:sz w:val="20"/>
        </w:rPr>
      </w:pPr>
    </w:p>
    <w:p w14:paraId="71961F8F" w14:textId="3B2783A1" w:rsidR="00E1026A" w:rsidRPr="00D22297" w:rsidRDefault="004765C9">
      <w:pPr>
        <w:keepNext/>
        <w:spacing w:line="320" w:lineRule="exact"/>
        <w:rPr>
          <w:rFonts w:ascii="Verdana" w:hAnsi="Verdana" w:cs="Tahoma"/>
          <w:sz w:val="20"/>
        </w:rPr>
      </w:pPr>
      <w:r w:rsidRPr="00D22297">
        <w:rPr>
          <w:rFonts w:ascii="Verdana" w:hAnsi="Verdana" w:cs="Tahoma"/>
          <w:sz w:val="20"/>
        </w:rPr>
        <w:t xml:space="preserve">Para todos os efeitos legais, a data de emissão das Debêntures será </w:t>
      </w:r>
      <w:r w:rsidR="00051FF7">
        <w:rPr>
          <w:rFonts w:ascii="Verdana" w:hAnsi="Verdana" w:cs="Tahoma"/>
          <w:sz w:val="20"/>
        </w:rPr>
        <w:t>15 de dezembro de 2020</w:t>
      </w:r>
      <w:r w:rsidR="00D66637" w:rsidRPr="00D22297">
        <w:rPr>
          <w:rFonts w:ascii="Verdana" w:hAnsi="Verdana" w:cs="Tahoma"/>
          <w:sz w:val="20"/>
        </w:rPr>
        <w:t xml:space="preserve"> </w:t>
      </w:r>
      <w:r w:rsidRPr="00D22297">
        <w:rPr>
          <w:rFonts w:ascii="Verdana" w:hAnsi="Verdana" w:cs="Tahoma"/>
          <w:sz w:val="20"/>
        </w:rPr>
        <w:t>(</w:t>
      </w:r>
      <w:r w:rsidR="003558EC" w:rsidRPr="00D22297">
        <w:rPr>
          <w:rFonts w:ascii="Verdana" w:hAnsi="Verdana" w:cs="Tahoma"/>
          <w:sz w:val="20"/>
        </w:rPr>
        <w:t>"</w:t>
      </w:r>
      <w:r w:rsidRPr="00D22297">
        <w:rPr>
          <w:rFonts w:ascii="Verdana" w:hAnsi="Verdana" w:cs="Tahoma"/>
          <w:sz w:val="20"/>
          <w:u w:val="single"/>
        </w:rPr>
        <w:t>Data de Emissão</w:t>
      </w:r>
      <w:r w:rsidR="003558EC" w:rsidRPr="00D22297">
        <w:rPr>
          <w:rFonts w:ascii="Verdana" w:hAnsi="Verdana" w:cs="Tahoma"/>
          <w:sz w:val="20"/>
        </w:rPr>
        <w:t>"</w:t>
      </w:r>
      <w:r w:rsidRPr="00D22297">
        <w:rPr>
          <w:rFonts w:ascii="Verdana" w:hAnsi="Verdana" w:cs="Tahoma"/>
          <w:sz w:val="20"/>
        </w:rPr>
        <w:t>)</w:t>
      </w:r>
      <w:r w:rsidR="000421CD" w:rsidRPr="00D22297">
        <w:rPr>
          <w:rFonts w:ascii="Verdana" w:hAnsi="Verdana" w:cs="Tahoma"/>
          <w:sz w:val="20"/>
        </w:rPr>
        <w:t>.</w:t>
      </w:r>
      <w:r w:rsidR="00051FF7">
        <w:rPr>
          <w:rFonts w:ascii="Verdana" w:hAnsi="Verdana" w:cs="Tahoma"/>
          <w:sz w:val="20"/>
        </w:rPr>
        <w:t xml:space="preserve"> </w:t>
      </w:r>
    </w:p>
    <w:p w14:paraId="274592F5" w14:textId="77777777" w:rsidR="002B51B6" w:rsidRPr="00D22297" w:rsidRDefault="002B51B6">
      <w:pPr>
        <w:spacing w:line="320" w:lineRule="exact"/>
        <w:rPr>
          <w:rFonts w:ascii="Verdana" w:hAnsi="Verdana" w:cs="Tahoma"/>
          <w:sz w:val="20"/>
        </w:rPr>
      </w:pPr>
    </w:p>
    <w:p w14:paraId="33238AF6" w14:textId="77777777" w:rsidR="00AD661F" w:rsidRPr="00D22297" w:rsidRDefault="00AD661F" w:rsidP="0024564A">
      <w:pPr>
        <w:pStyle w:val="PargrafodaLista"/>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Valor Nominal Unitário das Debêntures</w:t>
      </w:r>
    </w:p>
    <w:p w14:paraId="7596BD8E" w14:textId="77777777" w:rsidR="002B51B6" w:rsidRPr="00D22297" w:rsidRDefault="002B51B6">
      <w:pPr>
        <w:spacing w:line="320" w:lineRule="exact"/>
        <w:rPr>
          <w:rFonts w:ascii="Verdana" w:hAnsi="Verdana" w:cs="Tahoma"/>
          <w:b/>
          <w:sz w:val="20"/>
        </w:rPr>
      </w:pPr>
    </w:p>
    <w:p w14:paraId="32F2E7A6" w14:textId="7C639931" w:rsidR="00A170B8" w:rsidRPr="00D22297" w:rsidRDefault="004765C9">
      <w:pPr>
        <w:pStyle w:val="p0"/>
        <w:tabs>
          <w:tab w:val="clear" w:pos="720"/>
        </w:tabs>
        <w:spacing w:line="320" w:lineRule="exact"/>
        <w:rPr>
          <w:rFonts w:ascii="Verdana" w:hAnsi="Verdana" w:cs="Tahoma"/>
          <w:sz w:val="20"/>
        </w:rPr>
      </w:pPr>
      <w:r w:rsidRPr="00D22297">
        <w:rPr>
          <w:rFonts w:ascii="Verdana" w:hAnsi="Verdana" w:cs="Tahoma"/>
          <w:sz w:val="20"/>
        </w:rPr>
        <w:t xml:space="preserve">O valor nominal unitário das Debêntures, na Data de Emissão, será de </w:t>
      </w:r>
      <w:r w:rsidRPr="00D22297">
        <w:rPr>
          <w:rFonts w:ascii="Verdana" w:hAnsi="Verdana"/>
          <w:sz w:val="20"/>
        </w:rPr>
        <w:t>R</w:t>
      </w:r>
      <w:r w:rsidR="00562C9E" w:rsidRPr="00D22297">
        <w:rPr>
          <w:rFonts w:ascii="Verdana" w:hAnsi="Verdana"/>
          <w:sz w:val="20"/>
        </w:rPr>
        <w:t>$100,00</w:t>
      </w:r>
      <w:r w:rsidR="00562C9E" w:rsidRPr="00D22297">
        <w:rPr>
          <w:rFonts w:ascii="Verdana" w:hAnsi="Verdana" w:cs="Tahoma"/>
          <w:sz w:val="20"/>
        </w:rPr>
        <w:t xml:space="preserve"> (</w:t>
      </w:r>
      <w:r w:rsidR="00D76BEB">
        <w:rPr>
          <w:rFonts w:ascii="Verdana" w:hAnsi="Verdana" w:cs="Tahoma"/>
          <w:sz w:val="20"/>
        </w:rPr>
        <w:t>cem</w:t>
      </w:r>
      <w:r w:rsidR="00562C9E" w:rsidRPr="00D22297">
        <w:rPr>
          <w:rFonts w:ascii="Verdana" w:hAnsi="Verdana" w:cs="Tahoma"/>
          <w:sz w:val="20"/>
        </w:rPr>
        <w:t xml:space="preserve"> reais) </w:t>
      </w:r>
      <w:r w:rsidRPr="00D22297">
        <w:rPr>
          <w:rFonts w:ascii="Verdana" w:hAnsi="Verdana" w:cs="Tahoma"/>
          <w:sz w:val="20"/>
        </w:rPr>
        <w:t>(</w:t>
      </w:r>
      <w:r w:rsidR="003558EC" w:rsidRPr="00D22297">
        <w:rPr>
          <w:rFonts w:ascii="Verdana" w:hAnsi="Verdana" w:cs="Tahoma"/>
          <w:sz w:val="20"/>
        </w:rPr>
        <w:t>"</w:t>
      </w:r>
      <w:r w:rsidRPr="00D22297">
        <w:rPr>
          <w:rFonts w:ascii="Verdana" w:hAnsi="Verdana" w:cs="Tahoma"/>
          <w:sz w:val="20"/>
          <w:u w:val="single"/>
        </w:rPr>
        <w:t>Valor Nominal Unitário</w:t>
      </w:r>
      <w:r w:rsidR="003558EC" w:rsidRPr="00D22297">
        <w:rPr>
          <w:rFonts w:ascii="Verdana" w:hAnsi="Verdana" w:cs="Tahoma"/>
          <w:sz w:val="20"/>
        </w:rPr>
        <w:t>"</w:t>
      </w:r>
      <w:r w:rsidRPr="00D22297">
        <w:rPr>
          <w:rFonts w:ascii="Verdana" w:hAnsi="Verdana" w:cs="Tahoma"/>
          <w:sz w:val="20"/>
        </w:rPr>
        <w:t>)</w:t>
      </w:r>
      <w:r w:rsidR="00F82B9C" w:rsidRPr="00D22297">
        <w:rPr>
          <w:rFonts w:ascii="Verdana" w:hAnsi="Verdana" w:cs="Tahoma"/>
          <w:sz w:val="20"/>
        </w:rPr>
        <w:t>.</w:t>
      </w:r>
    </w:p>
    <w:p w14:paraId="2BAD96E9" w14:textId="77777777" w:rsidR="006B426B" w:rsidRPr="00D22297" w:rsidRDefault="006B426B">
      <w:pPr>
        <w:pStyle w:val="p0"/>
        <w:tabs>
          <w:tab w:val="clear" w:pos="720"/>
        </w:tabs>
        <w:spacing w:line="320" w:lineRule="exact"/>
        <w:ind w:left="709"/>
        <w:rPr>
          <w:rFonts w:ascii="Verdana" w:hAnsi="Verdana" w:cs="Tahoma"/>
          <w:sz w:val="20"/>
        </w:rPr>
      </w:pPr>
    </w:p>
    <w:p w14:paraId="3D8326B0" w14:textId="77777777" w:rsidR="00AD661F" w:rsidRPr="00D22297" w:rsidRDefault="007F6AB2" w:rsidP="0024564A">
      <w:pPr>
        <w:pStyle w:val="PargrafodaLista"/>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Forma,</w:t>
      </w:r>
      <w:r w:rsidR="00AD661F" w:rsidRPr="00D22297">
        <w:rPr>
          <w:rFonts w:ascii="Verdana" w:hAnsi="Verdana"/>
          <w:b/>
          <w:sz w:val="20"/>
        </w:rPr>
        <w:t xml:space="preserve"> </w:t>
      </w:r>
      <w:r w:rsidR="00F44140" w:rsidRPr="00D22297">
        <w:rPr>
          <w:rFonts w:ascii="Verdana" w:hAnsi="Verdana"/>
          <w:b/>
          <w:sz w:val="20"/>
        </w:rPr>
        <w:t xml:space="preserve">Tipo e </w:t>
      </w:r>
      <w:r w:rsidR="00AD661F" w:rsidRPr="00D22297">
        <w:rPr>
          <w:rFonts w:ascii="Verdana" w:hAnsi="Verdana"/>
          <w:b/>
          <w:sz w:val="20"/>
        </w:rPr>
        <w:t>Conversibilidade</w:t>
      </w:r>
      <w:r w:rsidR="00095132" w:rsidRPr="00D22297">
        <w:rPr>
          <w:rFonts w:ascii="Verdana" w:hAnsi="Verdana"/>
          <w:b/>
          <w:sz w:val="20"/>
        </w:rPr>
        <w:t xml:space="preserve"> e</w:t>
      </w:r>
      <w:r w:rsidRPr="00D22297">
        <w:rPr>
          <w:rFonts w:ascii="Verdana" w:hAnsi="Verdana"/>
          <w:b/>
          <w:sz w:val="20"/>
        </w:rPr>
        <w:t xml:space="preserve"> Comprovação da Titularidade das Debêntures</w:t>
      </w:r>
    </w:p>
    <w:p w14:paraId="6B6FF0B2" w14:textId="77777777" w:rsidR="00AD661F" w:rsidRPr="00D22297" w:rsidRDefault="00AD661F">
      <w:pPr>
        <w:spacing w:line="320" w:lineRule="exact"/>
        <w:rPr>
          <w:rFonts w:ascii="Verdana" w:hAnsi="Verdana" w:cs="Tahoma"/>
          <w:sz w:val="20"/>
        </w:rPr>
      </w:pPr>
    </w:p>
    <w:p w14:paraId="4071D6CC" w14:textId="77777777" w:rsidR="00AD661F" w:rsidRPr="00D22297" w:rsidRDefault="00AD661F"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As Debêntures serão nominativa</w:t>
      </w:r>
      <w:r w:rsidR="00F44140" w:rsidRPr="00D22297">
        <w:rPr>
          <w:rFonts w:ascii="Verdana" w:hAnsi="Verdana" w:cs="Tahoma"/>
          <w:sz w:val="20"/>
        </w:rPr>
        <w:t>s</w:t>
      </w:r>
      <w:r w:rsidRPr="00D22297">
        <w:rPr>
          <w:rFonts w:ascii="Verdana" w:hAnsi="Verdana" w:cs="Tahoma"/>
          <w:sz w:val="20"/>
        </w:rPr>
        <w:t>, escritura</w:t>
      </w:r>
      <w:r w:rsidR="00F44140" w:rsidRPr="00D22297">
        <w:rPr>
          <w:rFonts w:ascii="Verdana" w:hAnsi="Verdana" w:cs="Tahoma"/>
          <w:sz w:val="20"/>
        </w:rPr>
        <w:t>is</w:t>
      </w:r>
      <w:r w:rsidRPr="00D22297">
        <w:rPr>
          <w:rFonts w:ascii="Verdana" w:hAnsi="Verdana" w:cs="Tahoma"/>
          <w:sz w:val="20"/>
        </w:rPr>
        <w:t xml:space="preserve">, sem a emissão de </w:t>
      </w:r>
      <w:r w:rsidR="00246FB3" w:rsidRPr="00D22297">
        <w:rPr>
          <w:rFonts w:ascii="Verdana" w:hAnsi="Verdana" w:cs="Tahoma"/>
          <w:sz w:val="20"/>
        </w:rPr>
        <w:t>cautelas</w:t>
      </w:r>
      <w:r w:rsidR="008F7D36" w:rsidRPr="00D22297">
        <w:rPr>
          <w:rFonts w:ascii="Verdana" w:hAnsi="Verdana" w:cs="Tahoma"/>
          <w:sz w:val="20"/>
        </w:rPr>
        <w:t xml:space="preserve"> </w:t>
      </w:r>
      <w:r w:rsidR="00481B8E" w:rsidRPr="00D22297">
        <w:rPr>
          <w:rFonts w:ascii="Verdana" w:hAnsi="Verdana" w:cs="Tahoma"/>
          <w:sz w:val="20"/>
        </w:rPr>
        <w:t>ou certificados</w:t>
      </w:r>
      <w:r w:rsidRPr="00D22297">
        <w:rPr>
          <w:rFonts w:ascii="Verdana" w:hAnsi="Verdana" w:cs="Tahoma"/>
          <w:sz w:val="20"/>
        </w:rPr>
        <w:t xml:space="preserve"> e não serão conversíveis em ações de emissão da Emissora.</w:t>
      </w:r>
    </w:p>
    <w:p w14:paraId="6A4A2CF1" w14:textId="77777777" w:rsidR="00AD661F" w:rsidRPr="00D22297" w:rsidRDefault="00AD661F">
      <w:pPr>
        <w:spacing w:line="320" w:lineRule="exact"/>
        <w:rPr>
          <w:rFonts w:ascii="Verdana" w:hAnsi="Verdana" w:cs="Tahoma"/>
          <w:sz w:val="20"/>
        </w:rPr>
      </w:pPr>
    </w:p>
    <w:p w14:paraId="3AAB1BC7" w14:textId="77777777" w:rsidR="00AD661F" w:rsidRPr="00D22297" w:rsidRDefault="00AD661F"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Para todos os fins e efeitos</w:t>
      </w:r>
      <w:r w:rsidR="009A3906" w:rsidRPr="00D22297">
        <w:rPr>
          <w:rFonts w:ascii="Verdana" w:hAnsi="Verdana" w:cs="Tahoma"/>
          <w:sz w:val="20"/>
        </w:rPr>
        <w:t xml:space="preserve"> de direito</w:t>
      </w:r>
      <w:r w:rsidRPr="00D22297">
        <w:rPr>
          <w:rFonts w:ascii="Verdana" w:hAnsi="Verdana" w:cs="Tahoma"/>
          <w:sz w:val="20"/>
        </w:rPr>
        <w:t xml:space="preserve">, a titularidade das Debêntures será comprovada pelo extrato </w:t>
      </w:r>
      <w:r w:rsidR="00481B8E" w:rsidRPr="00D22297">
        <w:rPr>
          <w:rFonts w:ascii="Verdana" w:hAnsi="Verdana" w:cs="Tahoma"/>
          <w:sz w:val="20"/>
        </w:rPr>
        <w:t>da conta de depósito das Debêntures emitido pel</w:t>
      </w:r>
      <w:r w:rsidRPr="00D22297">
        <w:rPr>
          <w:rFonts w:ascii="Verdana" w:hAnsi="Verdana" w:cs="Tahoma"/>
          <w:sz w:val="20"/>
        </w:rPr>
        <w:t xml:space="preserve">o </w:t>
      </w:r>
      <w:proofErr w:type="spellStart"/>
      <w:r w:rsidR="007E4CFB" w:rsidRPr="00D22297">
        <w:rPr>
          <w:rFonts w:ascii="Verdana" w:hAnsi="Verdana" w:cs="Tahoma"/>
          <w:sz w:val="20"/>
        </w:rPr>
        <w:t>Escriturador</w:t>
      </w:r>
      <w:proofErr w:type="spellEnd"/>
      <w:r w:rsidRPr="00D22297">
        <w:rPr>
          <w:rFonts w:ascii="Verdana" w:hAnsi="Verdana" w:cs="Tahoma"/>
          <w:sz w:val="20"/>
        </w:rPr>
        <w:t>.</w:t>
      </w:r>
      <w:r w:rsidR="008131E9" w:rsidRPr="00D22297">
        <w:rPr>
          <w:rFonts w:ascii="Verdana" w:hAnsi="Verdana" w:cs="Tahoma"/>
          <w:sz w:val="20"/>
        </w:rPr>
        <w:t xml:space="preserve"> </w:t>
      </w:r>
      <w:r w:rsidR="007F0276" w:rsidRPr="00D22297">
        <w:rPr>
          <w:rFonts w:ascii="Verdana" w:hAnsi="Verdana" w:cs="Tahoma"/>
          <w:sz w:val="20"/>
        </w:rPr>
        <w:t>Adicionalmente, será reconhecido como comprovante de titularidade das Debêntures o extrato expedido pela B3, em nome de cada Debenturista, quando esses títulos estiverem custodiados eletronicamente na B3.</w:t>
      </w:r>
    </w:p>
    <w:p w14:paraId="51556F4B" w14:textId="77777777" w:rsidR="00ED261C" w:rsidRPr="00D22297" w:rsidRDefault="00ED261C">
      <w:pPr>
        <w:spacing w:line="320" w:lineRule="exact"/>
        <w:rPr>
          <w:rFonts w:ascii="Verdana" w:hAnsi="Verdana" w:cs="Tahoma"/>
          <w:b/>
          <w:sz w:val="20"/>
        </w:rPr>
      </w:pPr>
    </w:p>
    <w:p w14:paraId="559B6D75"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Espécie</w:t>
      </w:r>
    </w:p>
    <w:p w14:paraId="46C2F9D8" w14:textId="77777777" w:rsidR="00AD661F" w:rsidRPr="00D22297" w:rsidRDefault="00AD661F">
      <w:pPr>
        <w:keepNext/>
        <w:spacing w:line="320" w:lineRule="exact"/>
        <w:rPr>
          <w:rFonts w:ascii="Verdana" w:hAnsi="Verdana" w:cs="Tahoma"/>
          <w:sz w:val="20"/>
        </w:rPr>
      </w:pPr>
    </w:p>
    <w:p w14:paraId="40F7B33A" w14:textId="38BC05BC" w:rsidR="00AD661F" w:rsidRDefault="00AD661F" w:rsidP="009B2030">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As Debêntures serão da espécie</w:t>
      </w:r>
      <w:r w:rsidR="006E3B60">
        <w:rPr>
          <w:rFonts w:ascii="Verdana" w:hAnsi="Verdana" w:cs="Tahoma"/>
          <w:sz w:val="20"/>
        </w:rPr>
        <w:t xml:space="preserve"> </w:t>
      </w:r>
      <w:r w:rsidR="008A58D8" w:rsidRPr="00D22297">
        <w:rPr>
          <w:rFonts w:ascii="Verdana" w:hAnsi="Verdana" w:cs="Tahoma"/>
          <w:sz w:val="20"/>
        </w:rPr>
        <w:t xml:space="preserve">com garantia </w:t>
      </w:r>
      <w:r w:rsidR="0084123D" w:rsidRPr="00D22297">
        <w:rPr>
          <w:rFonts w:ascii="Verdana" w:hAnsi="Verdana" w:cs="Tahoma"/>
          <w:sz w:val="20"/>
        </w:rPr>
        <w:t>real</w:t>
      </w:r>
      <w:r w:rsidR="008F7D36" w:rsidRPr="00D22297">
        <w:rPr>
          <w:rFonts w:ascii="Verdana" w:hAnsi="Verdana" w:cs="Tahoma"/>
          <w:sz w:val="20"/>
        </w:rPr>
        <w:t>, nos termos do artigo 58 da Lei das Sociedades por Ações</w:t>
      </w:r>
      <w:r w:rsidR="00CE5956">
        <w:rPr>
          <w:rFonts w:ascii="Verdana" w:hAnsi="Verdana" w:cs="Tahoma"/>
          <w:sz w:val="20"/>
        </w:rPr>
        <w:t>,</w:t>
      </w:r>
      <w:r w:rsidR="00CE5956" w:rsidRPr="00CE5956">
        <w:rPr>
          <w:rFonts w:ascii="Verdana" w:hAnsi="Verdana" w:cs="Tahoma"/>
          <w:sz w:val="20"/>
        </w:rPr>
        <w:t xml:space="preserve"> </w:t>
      </w:r>
      <w:r w:rsidR="00CE5956" w:rsidRPr="00EC0D0D">
        <w:rPr>
          <w:rFonts w:ascii="Verdana" w:hAnsi="Verdana" w:cs="Tahoma"/>
          <w:sz w:val="20"/>
        </w:rPr>
        <w:t>com garantia fidejussória sob condição suspensiva</w:t>
      </w:r>
      <w:r w:rsidRPr="00D22297">
        <w:rPr>
          <w:rFonts w:ascii="Verdana" w:hAnsi="Verdana" w:cs="Tahoma"/>
          <w:sz w:val="20"/>
        </w:rPr>
        <w:t>.</w:t>
      </w:r>
    </w:p>
    <w:p w14:paraId="79A39727" w14:textId="77777777" w:rsidR="00966F3F" w:rsidRPr="00D22297" w:rsidRDefault="00966F3F">
      <w:pPr>
        <w:spacing w:line="320" w:lineRule="exact"/>
        <w:rPr>
          <w:rFonts w:ascii="Verdana" w:hAnsi="Verdana" w:cs="Tahoma"/>
          <w:sz w:val="20"/>
        </w:rPr>
      </w:pPr>
    </w:p>
    <w:p w14:paraId="13EAA044"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lastRenderedPageBreak/>
        <w:t>Prazo e Forma de Subscrição e Integralização</w:t>
      </w:r>
    </w:p>
    <w:p w14:paraId="2B13162A" w14:textId="77777777" w:rsidR="00E74151" w:rsidRPr="00D22297" w:rsidRDefault="00E74151">
      <w:pPr>
        <w:spacing w:line="320" w:lineRule="exact"/>
        <w:rPr>
          <w:rFonts w:ascii="Verdana" w:hAnsi="Verdana" w:cs="Tahoma"/>
          <w:b/>
          <w:sz w:val="20"/>
        </w:rPr>
      </w:pPr>
    </w:p>
    <w:p w14:paraId="16460B59" w14:textId="77777777" w:rsidR="009A3906" w:rsidRPr="00D22297" w:rsidRDefault="00AD661F"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 xml:space="preserve">As Debêntures serão subscritas </w:t>
      </w:r>
      <w:r w:rsidR="00CC3E2B" w:rsidRPr="00D22297">
        <w:rPr>
          <w:rFonts w:ascii="Verdana" w:hAnsi="Verdana" w:cs="Tahoma"/>
          <w:sz w:val="20"/>
        </w:rPr>
        <w:t xml:space="preserve">por meio do </w:t>
      </w:r>
      <w:r w:rsidR="00CC3E2B" w:rsidRPr="00D22297">
        <w:rPr>
          <w:rFonts w:ascii="Verdana" w:hAnsi="Verdana"/>
          <w:sz w:val="20"/>
        </w:rPr>
        <w:t>MDA</w:t>
      </w:r>
      <w:r w:rsidR="00CC3E2B" w:rsidRPr="00D22297">
        <w:rPr>
          <w:rFonts w:ascii="Verdana" w:hAnsi="Verdana" w:cs="Tahoma"/>
          <w:sz w:val="20"/>
        </w:rPr>
        <w:t>.</w:t>
      </w:r>
      <w:r w:rsidR="001F2FD8" w:rsidRPr="00D22297">
        <w:rPr>
          <w:rFonts w:ascii="Verdana" w:hAnsi="Verdana" w:cs="Tahoma"/>
          <w:sz w:val="20"/>
        </w:rPr>
        <w:t xml:space="preserve"> As Debêntures serão integralizadas a qualquer tempo (</w:t>
      </w:r>
      <w:r w:rsidR="003558EC" w:rsidRPr="00D22297">
        <w:rPr>
          <w:rFonts w:ascii="Verdana" w:hAnsi="Verdana" w:cs="Tahoma"/>
          <w:sz w:val="20"/>
        </w:rPr>
        <w:t>"</w:t>
      </w:r>
      <w:r w:rsidR="001F2FD8" w:rsidRPr="00D22297">
        <w:rPr>
          <w:rFonts w:ascii="Verdana" w:hAnsi="Verdana" w:cs="Tahoma"/>
          <w:sz w:val="20"/>
          <w:u w:val="single"/>
        </w:rPr>
        <w:t>Data de Integralização</w:t>
      </w:r>
      <w:r w:rsidR="003558EC" w:rsidRPr="00D22297">
        <w:rPr>
          <w:rFonts w:ascii="Verdana" w:hAnsi="Verdana" w:cs="Tahoma"/>
          <w:sz w:val="20"/>
        </w:rPr>
        <w:t>"</w:t>
      </w:r>
      <w:r w:rsidR="001F2FD8" w:rsidRPr="00D22297">
        <w:rPr>
          <w:rFonts w:ascii="Verdana" w:hAnsi="Verdana" w:cs="Tahoma"/>
          <w:sz w:val="20"/>
        </w:rPr>
        <w:t xml:space="preserve">), à vista, </w:t>
      </w:r>
      <w:r w:rsidR="009D13DF" w:rsidRPr="00D22297">
        <w:rPr>
          <w:rFonts w:ascii="Verdana" w:hAnsi="Verdana" w:cs="Tahoma"/>
          <w:sz w:val="20"/>
        </w:rPr>
        <w:t xml:space="preserve">no ato da subscrição, </w:t>
      </w:r>
      <w:r w:rsidR="001F2FD8" w:rsidRPr="00D22297">
        <w:rPr>
          <w:rFonts w:ascii="Verdana" w:hAnsi="Verdana" w:cs="Tahoma"/>
          <w:sz w:val="20"/>
        </w:rPr>
        <w:t>em moeda corrente nacional, a partir da data de início de distribuição</w:t>
      </w:r>
      <w:r w:rsidR="00435BA2" w:rsidRPr="00D22297">
        <w:rPr>
          <w:rFonts w:ascii="Verdana" w:hAnsi="Verdana" w:cs="Tahoma"/>
          <w:sz w:val="20"/>
        </w:rPr>
        <w:t xml:space="preserve"> na forma dos artigos 7</w:t>
      </w:r>
      <w:r w:rsidR="00070F0D" w:rsidRPr="00D22297">
        <w:rPr>
          <w:rFonts w:ascii="Verdana" w:hAnsi="Verdana" w:cs="Tahoma"/>
          <w:sz w:val="20"/>
        </w:rPr>
        <w:t>º</w:t>
      </w:r>
      <w:r w:rsidR="00435BA2" w:rsidRPr="00D22297">
        <w:rPr>
          <w:rFonts w:ascii="Verdana" w:hAnsi="Verdana" w:cs="Tahoma"/>
          <w:sz w:val="20"/>
        </w:rPr>
        <w:t>-A e 8</w:t>
      </w:r>
      <w:r w:rsidR="00070F0D" w:rsidRPr="00D22297">
        <w:rPr>
          <w:rFonts w:ascii="Verdana" w:hAnsi="Verdana" w:cs="Tahoma"/>
          <w:sz w:val="20"/>
        </w:rPr>
        <w:t>º</w:t>
      </w:r>
      <w:r w:rsidR="00435BA2" w:rsidRPr="00D22297">
        <w:rPr>
          <w:rFonts w:ascii="Verdana" w:hAnsi="Verdana" w:cs="Tahoma"/>
          <w:sz w:val="20"/>
        </w:rPr>
        <w:t xml:space="preserve"> da Instrução CVM 476</w:t>
      </w:r>
      <w:r w:rsidR="00B134A7" w:rsidRPr="00D22297">
        <w:rPr>
          <w:rFonts w:ascii="Verdana" w:hAnsi="Verdana" w:cs="Tahoma"/>
          <w:sz w:val="20"/>
        </w:rPr>
        <w:t>,</w:t>
      </w:r>
      <w:r w:rsidR="001F2FD8" w:rsidRPr="00D22297">
        <w:rPr>
          <w:rFonts w:ascii="Verdana" w:hAnsi="Verdana" w:cs="Tahoma"/>
          <w:sz w:val="20"/>
        </w:rPr>
        <w:t xml:space="preserve"> pelo </w:t>
      </w:r>
      <w:r w:rsidR="009A3906" w:rsidRPr="00D22297">
        <w:rPr>
          <w:rFonts w:ascii="Verdana" w:hAnsi="Verdana" w:cs="Tahoma"/>
          <w:sz w:val="20"/>
        </w:rPr>
        <w:t>Preço de Subscrição (conforme definido abaixo).</w:t>
      </w:r>
      <w:r w:rsidR="00977782" w:rsidRPr="00D22297">
        <w:rPr>
          <w:rFonts w:ascii="Verdana" w:hAnsi="Verdana" w:cs="Tahoma"/>
          <w:sz w:val="20"/>
        </w:rPr>
        <w:t xml:space="preserve"> </w:t>
      </w:r>
    </w:p>
    <w:p w14:paraId="182E10C1" w14:textId="77777777" w:rsidR="009A3906" w:rsidRPr="00D22297" w:rsidRDefault="009A3906">
      <w:pPr>
        <w:spacing w:line="320" w:lineRule="exact"/>
        <w:rPr>
          <w:rFonts w:ascii="Verdana" w:hAnsi="Verdana" w:cs="Tahoma"/>
          <w:sz w:val="20"/>
        </w:rPr>
      </w:pPr>
    </w:p>
    <w:p w14:paraId="3A45712A" w14:textId="08EE1D99" w:rsidR="00164D74" w:rsidRPr="00D22297" w:rsidRDefault="00BF129F"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 xml:space="preserve">As Debêntures serão subscritas e integralizadas de acordo com os procedimentos de liquidação aplicáveis da </w:t>
      </w:r>
      <w:r w:rsidR="007F0276" w:rsidRPr="00D22297">
        <w:rPr>
          <w:rFonts w:ascii="Verdana" w:hAnsi="Verdana" w:cs="Tahoma"/>
          <w:sz w:val="20"/>
        </w:rPr>
        <w:t>B3</w:t>
      </w:r>
      <w:r w:rsidRPr="00D22297">
        <w:rPr>
          <w:rFonts w:ascii="Verdana" w:hAnsi="Verdana" w:cs="Tahoma"/>
          <w:sz w:val="20"/>
        </w:rPr>
        <w:t xml:space="preserve">, sendo que as Debêntures serão integralizadas </w:t>
      </w:r>
      <w:r w:rsidR="00836BAD" w:rsidRPr="00D22297">
        <w:rPr>
          <w:rFonts w:ascii="Verdana" w:hAnsi="Verdana" w:cs="Tahoma"/>
          <w:sz w:val="20"/>
        </w:rPr>
        <w:t xml:space="preserve">pelo seu Valor Nominal </w:t>
      </w:r>
      <w:r w:rsidR="004A6D4C" w:rsidRPr="00D22297">
        <w:rPr>
          <w:rFonts w:ascii="Verdana" w:hAnsi="Verdana" w:cs="Tahoma"/>
          <w:sz w:val="20"/>
        </w:rPr>
        <w:t>Unitário</w:t>
      </w:r>
      <w:r w:rsidR="006B4D7D" w:rsidRPr="006B4D7D">
        <w:rPr>
          <w:rFonts w:ascii="Verdana" w:hAnsi="Verdana" w:cs="Tahoma"/>
          <w:sz w:val="20"/>
        </w:rPr>
        <w:t xml:space="preserve"> na primeira Data de Integralização, ou pelo seu Valor Nominal Unitário Atualizado</w:t>
      </w:r>
      <w:r w:rsidR="00836BAD" w:rsidRPr="00D22297">
        <w:rPr>
          <w:rFonts w:ascii="Verdana" w:hAnsi="Verdana" w:cs="Tahoma"/>
          <w:sz w:val="20"/>
        </w:rPr>
        <w:t xml:space="preserve">, </w:t>
      </w:r>
      <w:r w:rsidR="004B5E86" w:rsidRPr="00D22297">
        <w:rPr>
          <w:rFonts w:ascii="Verdana" w:hAnsi="Verdana" w:cs="Tahoma"/>
          <w:sz w:val="20"/>
        </w:rPr>
        <w:t>acrescido</w:t>
      </w:r>
      <w:r w:rsidR="00B34040" w:rsidRPr="00D22297">
        <w:rPr>
          <w:rFonts w:ascii="Verdana" w:hAnsi="Verdana" w:cs="Tahoma"/>
          <w:sz w:val="20"/>
        </w:rPr>
        <w:t xml:space="preserve"> </w:t>
      </w:r>
      <w:r w:rsidR="003D2AFF" w:rsidRPr="00D22297">
        <w:rPr>
          <w:rFonts w:ascii="Verdana" w:hAnsi="Verdana" w:cs="Tahoma"/>
          <w:sz w:val="20"/>
        </w:rPr>
        <w:t xml:space="preserve">dos Juros Remuneratórios </w:t>
      </w:r>
      <w:r w:rsidR="008B1E6A" w:rsidRPr="00D22297">
        <w:rPr>
          <w:rFonts w:ascii="Verdana" w:hAnsi="Verdana" w:cs="Tahoma"/>
          <w:sz w:val="20"/>
        </w:rPr>
        <w:t>das Debêntures</w:t>
      </w:r>
      <w:r w:rsidR="00FF3905" w:rsidRPr="00D22297">
        <w:rPr>
          <w:rFonts w:ascii="Verdana" w:hAnsi="Verdana" w:cs="Tahoma"/>
          <w:sz w:val="20"/>
        </w:rPr>
        <w:t xml:space="preserve"> (conforme definidos abaixo)</w:t>
      </w:r>
      <w:r w:rsidR="002E3667" w:rsidRPr="00D22297">
        <w:rPr>
          <w:rFonts w:ascii="Verdana" w:hAnsi="Verdana" w:cs="Tahoma"/>
          <w:sz w:val="20"/>
        </w:rPr>
        <w:t>, calculad</w:t>
      </w:r>
      <w:r w:rsidR="003D2AFF" w:rsidRPr="00D22297">
        <w:rPr>
          <w:rFonts w:ascii="Verdana" w:hAnsi="Verdana" w:cs="Tahoma"/>
          <w:sz w:val="20"/>
        </w:rPr>
        <w:t>os</w:t>
      </w:r>
      <w:r w:rsidR="002E3667" w:rsidRPr="00D22297">
        <w:rPr>
          <w:rFonts w:ascii="Verdana" w:hAnsi="Verdana" w:cs="Tahoma"/>
          <w:sz w:val="20"/>
        </w:rPr>
        <w:t xml:space="preserve"> </w:t>
      </w:r>
      <w:r w:rsidR="001E604F" w:rsidRPr="00D22297">
        <w:rPr>
          <w:rFonts w:ascii="Verdana" w:hAnsi="Verdana" w:cs="Tahoma"/>
          <w:i/>
          <w:sz w:val="20"/>
        </w:rPr>
        <w:t xml:space="preserve">pro rata </w:t>
      </w:r>
      <w:proofErr w:type="spellStart"/>
      <w:r w:rsidR="001E604F" w:rsidRPr="00D22297">
        <w:rPr>
          <w:rFonts w:ascii="Verdana" w:hAnsi="Verdana" w:cs="Tahoma"/>
          <w:i/>
          <w:sz w:val="20"/>
        </w:rPr>
        <w:t>temporis</w:t>
      </w:r>
      <w:proofErr w:type="spellEnd"/>
      <w:r w:rsidR="004B5E86" w:rsidRPr="00D22297">
        <w:rPr>
          <w:rFonts w:ascii="Verdana" w:hAnsi="Verdana" w:cs="Tahoma"/>
          <w:sz w:val="20"/>
        </w:rPr>
        <w:t xml:space="preserve"> </w:t>
      </w:r>
      <w:r w:rsidR="002E3667" w:rsidRPr="00D22297">
        <w:rPr>
          <w:rFonts w:ascii="Verdana" w:hAnsi="Verdana" w:cs="Tahoma"/>
          <w:sz w:val="20"/>
        </w:rPr>
        <w:t>desde</w:t>
      </w:r>
      <w:r w:rsidR="004B5E86" w:rsidRPr="00D22297">
        <w:rPr>
          <w:rFonts w:ascii="Verdana" w:hAnsi="Verdana" w:cs="Tahoma"/>
          <w:sz w:val="20"/>
        </w:rPr>
        <w:t xml:space="preserve"> a </w:t>
      </w:r>
      <w:r w:rsidR="001F7E31" w:rsidRPr="00D22297">
        <w:rPr>
          <w:rFonts w:ascii="Verdana" w:hAnsi="Verdana" w:cs="Tahoma"/>
          <w:sz w:val="20"/>
        </w:rPr>
        <w:t>primeira Data de Integralização</w:t>
      </w:r>
      <w:r w:rsidR="004B5E86" w:rsidRPr="00D22297">
        <w:rPr>
          <w:rFonts w:ascii="Verdana" w:hAnsi="Verdana" w:cs="Tahoma"/>
          <w:sz w:val="20"/>
        </w:rPr>
        <w:t xml:space="preserve"> a</w:t>
      </w:r>
      <w:r w:rsidR="000A6195" w:rsidRPr="00D22297">
        <w:rPr>
          <w:rFonts w:ascii="Verdana" w:hAnsi="Verdana" w:cs="Tahoma"/>
          <w:sz w:val="20"/>
        </w:rPr>
        <w:t>té a</w:t>
      </w:r>
      <w:r w:rsidR="004B5E86" w:rsidRPr="00D22297">
        <w:rPr>
          <w:rFonts w:ascii="Verdana" w:hAnsi="Verdana" w:cs="Tahoma"/>
          <w:sz w:val="20"/>
        </w:rPr>
        <w:t xml:space="preserve"> data da efetiva integralização</w:t>
      </w:r>
      <w:r w:rsidR="002E3667" w:rsidRPr="00D22297">
        <w:rPr>
          <w:rFonts w:ascii="Verdana" w:hAnsi="Verdana" w:cs="Tahoma"/>
          <w:sz w:val="20"/>
        </w:rPr>
        <w:t>, utilizando-se para tanto 8 (oito) casas decimais, sem arredondamento</w:t>
      </w:r>
      <w:r w:rsidR="000E5A73" w:rsidRPr="00D22297">
        <w:rPr>
          <w:rFonts w:ascii="Verdana" w:hAnsi="Verdana" w:cs="Tahoma"/>
          <w:sz w:val="20"/>
        </w:rPr>
        <w:t>, admitindo-se, ainda, ágio ou deságio na integralização das Debêntures</w:t>
      </w:r>
      <w:r w:rsidR="00540E12" w:rsidRPr="00D22297">
        <w:rPr>
          <w:rFonts w:ascii="Verdana" w:hAnsi="Verdana" w:cs="Tahoma"/>
          <w:sz w:val="20"/>
        </w:rPr>
        <w:t>, desde que ofertado em igualdade de condições a todos os investidores</w:t>
      </w:r>
      <w:r w:rsidR="00102756" w:rsidRPr="00D22297">
        <w:rPr>
          <w:rFonts w:ascii="Verdana" w:hAnsi="Verdana" w:cs="Tahoma"/>
          <w:sz w:val="20"/>
        </w:rPr>
        <w:t xml:space="preserve"> </w:t>
      </w:r>
      <w:r w:rsidR="00D537C1" w:rsidRPr="00D22297">
        <w:rPr>
          <w:rFonts w:ascii="Verdana" w:hAnsi="Verdana" w:cs="Tahoma"/>
          <w:sz w:val="20"/>
        </w:rPr>
        <w:t xml:space="preserve">em cada data de integralização </w:t>
      </w:r>
      <w:r w:rsidR="00164D74" w:rsidRPr="00D22297">
        <w:rPr>
          <w:rFonts w:ascii="Verdana" w:hAnsi="Verdana" w:cs="Tahoma"/>
          <w:sz w:val="20"/>
        </w:rPr>
        <w:t>(</w:t>
      </w:r>
      <w:r w:rsidR="003558EC" w:rsidRPr="00D22297">
        <w:rPr>
          <w:rFonts w:ascii="Verdana" w:hAnsi="Verdana" w:cs="Tahoma"/>
          <w:sz w:val="20"/>
        </w:rPr>
        <w:t>"</w:t>
      </w:r>
      <w:r w:rsidR="00164D74" w:rsidRPr="00D22297">
        <w:rPr>
          <w:rFonts w:ascii="Verdana" w:hAnsi="Verdana" w:cs="Tahoma"/>
          <w:sz w:val="20"/>
          <w:u w:val="single"/>
        </w:rPr>
        <w:t>Preço de Subscrição</w:t>
      </w:r>
      <w:r w:rsidR="003558EC" w:rsidRPr="00D22297">
        <w:rPr>
          <w:rFonts w:ascii="Verdana" w:hAnsi="Verdana" w:cs="Tahoma"/>
          <w:sz w:val="20"/>
        </w:rPr>
        <w:t>"</w:t>
      </w:r>
      <w:r w:rsidR="00164D74" w:rsidRPr="00D22297">
        <w:rPr>
          <w:rFonts w:ascii="Verdana" w:hAnsi="Verdana" w:cs="Tahoma"/>
          <w:sz w:val="20"/>
        </w:rPr>
        <w:t>)</w:t>
      </w:r>
      <w:r w:rsidR="00017585" w:rsidRPr="00D22297">
        <w:rPr>
          <w:rFonts w:ascii="Verdana" w:hAnsi="Verdana" w:cs="Tahoma"/>
          <w:sz w:val="20"/>
        </w:rPr>
        <w:t>.</w:t>
      </w:r>
    </w:p>
    <w:p w14:paraId="151322D0" w14:textId="77777777" w:rsidR="00164D74" w:rsidRPr="00D22297" w:rsidRDefault="00164D74">
      <w:pPr>
        <w:spacing w:line="320" w:lineRule="exact"/>
        <w:rPr>
          <w:rFonts w:ascii="Verdana" w:hAnsi="Verdana" w:cs="Tahoma"/>
          <w:sz w:val="20"/>
        </w:rPr>
      </w:pPr>
    </w:p>
    <w:p w14:paraId="1A2B5524" w14:textId="77777777" w:rsidR="00AD661F" w:rsidRPr="00D22297" w:rsidRDefault="00AF1A28"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Prazo e</w:t>
      </w:r>
      <w:r w:rsidRPr="00D22297">
        <w:rPr>
          <w:rFonts w:ascii="Verdana" w:hAnsi="Verdana" w:cs="Tahoma"/>
          <w:b/>
          <w:sz w:val="20"/>
        </w:rPr>
        <w:t xml:space="preserve"> </w:t>
      </w:r>
      <w:r w:rsidR="003874A1" w:rsidRPr="00D22297">
        <w:rPr>
          <w:rFonts w:ascii="Verdana" w:hAnsi="Verdana"/>
          <w:b/>
          <w:sz w:val="20"/>
        </w:rPr>
        <w:t>Data</w:t>
      </w:r>
      <w:r w:rsidR="00AD661F" w:rsidRPr="00D22297">
        <w:rPr>
          <w:rFonts w:ascii="Verdana" w:hAnsi="Verdana"/>
          <w:b/>
          <w:sz w:val="20"/>
        </w:rPr>
        <w:t xml:space="preserve"> de Vencimento</w:t>
      </w:r>
    </w:p>
    <w:p w14:paraId="0B6DF5D0" w14:textId="77777777" w:rsidR="00CD48C5" w:rsidRPr="00D22297" w:rsidRDefault="00CD48C5">
      <w:pPr>
        <w:keepNext/>
        <w:spacing w:line="320" w:lineRule="exact"/>
        <w:rPr>
          <w:rFonts w:ascii="Verdana" w:hAnsi="Verdana" w:cs="Tahoma"/>
          <w:sz w:val="20"/>
        </w:rPr>
      </w:pPr>
    </w:p>
    <w:p w14:paraId="147BD4BA" w14:textId="3118952E" w:rsidR="00195ABA" w:rsidRPr="008C074A" w:rsidRDefault="00AF1A28">
      <w:pPr>
        <w:pStyle w:val="PargrafodaLista"/>
        <w:keepNext/>
        <w:spacing w:line="320" w:lineRule="exact"/>
        <w:ind w:left="0"/>
        <w:rPr>
          <w:rFonts w:ascii="Verdana" w:hAnsi="Verdana" w:cs="Tahoma"/>
          <w:sz w:val="20"/>
        </w:rPr>
      </w:pPr>
      <w:r w:rsidRPr="00D22297">
        <w:rPr>
          <w:rFonts w:ascii="Verdana" w:hAnsi="Verdana" w:cs="Tahoma"/>
          <w:sz w:val="20"/>
        </w:rPr>
        <w:t>Observado o disposto nesta Escritura de Emissão</w:t>
      </w:r>
      <w:r w:rsidR="00FC06F3" w:rsidRPr="00D22297">
        <w:rPr>
          <w:rFonts w:ascii="Verdana" w:hAnsi="Verdana" w:cs="Tahoma"/>
          <w:sz w:val="20"/>
        </w:rPr>
        <w:t xml:space="preserve">, </w:t>
      </w:r>
      <w:r w:rsidRPr="00D22297">
        <w:rPr>
          <w:rFonts w:ascii="Verdana" w:hAnsi="Verdana" w:cs="Tahoma"/>
          <w:sz w:val="20"/>
        </w:rPr>
        <w:t>a</w:t>
      </w:r>
      <w:r w:rsidR="00B07097" w:rsidRPr="00D22297">
        <w:rPr>
          <w:rFonts w:ascii="Verdana" w:hAnsi="Verdana" w:cs="Tahoma"/>
          <w:sz w:val="20"/>
        </w:rPr>
        <w:t>s Debêntures</w:t>
      </w:r>
      <w:r w:rsidRPr="00D22297">
        <w:rPr>
          <w:rFonts w:ascii="Verdana" w:hAnsi="Verdana" w:cs="Tahoma"/>
          <w:sz w:val="20"/>
        </w:rPr>
        <w:t xml:space="preserve"> </w:t>
      </w:r>
      <w:r w:rsidR="00B07097" w:rsidRPr="00D22297">
        <w:rPr>
          <w:rFonts w:ascii="Verdana" w:hAnsi="Verdana" w:cs="Tahoma"/>
          <w:sz w:val="20"/>
        </w:rPr>
        <w:t xml:space="preserve">terão prazo de vigência de </w:t>
      </w:r>
      <w:r w:rsidR="00051FF7">
        <w:rPr>
          <w:rFonts w:ascii="Verdana" w:hAnsi="Verdana" w:cs="Tahoma"/>
          <w:sz w:val="20"/>
        </w:rPr>
        <w:t>20 (vinte) anos</w:t>
      </w:r>
      <w:r w:rsidR="00B07097" w:rsidRPr="00D22297">
        <w:rPr>
          <w:rFonts w:ascii="Verdana" w:hAnsi="Verdana" w:cs="Tahoma"/>
          <w:sz w:val="20"/>
        </w:rPr>
        <w:t xml:space="preserve"> contado</w:t>
      </w:r>
      <w:r w:rsidR="00475299" w:rsidRPr="00D22297">
        <w:rPr>
          <w:rFonts w:ascii="Verdana" w:hAnsi="Verdana" w:cs="Tahoma"/>
          <w:sz w:val="20"/>
        </w:rPr>
        <w:t>s</w:t>
      </w:r>
      <w:r w:rsidR="00B07097" w:rsidRPr="00D22297">
        <w:rPr>
          <w:rFonts w:ascii="Verdana" w:hAnsi="Verdana" w:cs="Tahoma"/>
          <w:sz w:val="20"/>
        </w:rPr>
        <w:t xml:space="preserve"> da Data de Emissão, vencendo-se, portanto, em </w:t>
      </w:r>
      <w:r w:rsidR="00051FF7">
        <w:rPr>
          <w:rFonts w:ascii="Verdana" w:hAnsi="Verdana"/>
          <w:sz w:val="20"/>
        </w:rPr>
        <w:t>15 de dezembro de 2040</w:t>
      </w:r>
      <w:r w:rsidR="00C61FB1" w:rsidRPr="00D22297">
        <w:rPr>
          <w:rFonts w:ascii="Verdana" w:hAnsi="Verdana"/>
          <w:sz w:val="20"/>
        </w:rPr>
        <w:t xml:space="preserve">, </w:t>
      </w:r>
      <w:r w:rsidR="00C61FB1" w:rsidRPr="008C074A">
        <w:rPr>
          <w:rFonts w:ascii="Verdana" w:hAnsi="Verdana"/>
          <w:sz w:val="20"/>
        </w:rPr>
        <w:t>ressalvada a hipótese de Resgate Antecipado (conforme definido abaixo)</w:t>
      </w:r>
      <w:r w:rsidR="00C64E45">
        <w:rPr>
          <w:rFonts w:ascii="Verdana" w:hAnsi="Verdana"/>
          <w:sz w:val="20"/>
        </w:rPr>
        <w:t xml:space="preserve"> </w:t>
      </w:r>
      <w:r w:rsidR="00B07097" w:rsidRPr="008C074A">
        <w:rPr>
          <w:rFonts w:ascii="Verdana" w:hAnsi="Verdana" w:cs="Tahoma"/>
          <w:sz w:val="20"/>
        </w:rPr>
        <w:t>(</w:t>
      </w:r>
      <w:r w:rsidR="003558EC" w:rsidRPr="008C074A">
        <w:rPr>
          <w:rFonts w:ascii="Verdana" w:hAnsi="Verdana" w:cs="Tahoma"/>
          <w:sz w:val="20"/>
        </w:rPr>
        <w:t>"</w:t>
      </w:r>
      <w:r w:rsidR="00B07097" w:rsidRPr="008C074A">
        <w:rPr>
          <w:rFonts w:ascii="Verdana" w:hAnsi="Verdana" w:cs="Tahoma"/>
          <w:sz w:val="20"/>
          <w:u w:val="single"/>
        </w:rPr>
        <w:t>Data de Vencimento</w:t>
      </w:r>
      <w:r w:rsidR="003558EC" w:rsidRPr="008C074A">
        <w:rPr>
          <w:rFonts w:ascii="Verdana" w:hAnsi="Verdana" w:cs="Tahoma"/>
          <w:sz w:val="20"/>
        </w:rPr>
        <w:t>"</w:t>
      </w:r>
      <w:r w:rsidR="00B07097" w:rsidRPr="008C074A">
        <w:rPr>
          <w:rFonts w:ascii="Verdana" w:hAnsi="Verdana" w:cs="Tahoma"/>
          <w:sz w:val="20"/>
        </w:rPr>
        <w:t>)</w:t>
      </w:r>
      <w:r w:rsidR="00FC06F3" w:rsidRPr="008C074A">
        <w:rPr>
          <w:rFonts w:ascii="Verdana" w:hAnsi="Verdana" w:cs="Tahoma"/>
          <w:sz w:val="20"/>
        </w:rPr>
        <w:t xml:space="preserve">. </w:t>
      </w:r>
      <w:r w:rsidR="00836BAD" w:rsidRPr="008C074A">
        <w:rPr>
          <w:rFonts w:ascii="Verdana" w:hAnsi="Verdana" w:cs="Tahoma"/>
          <w:sz w:val="20"/>
        </w:rPr>
        <w:t>Na Data de Vencimento, a Emissora se obriga a proceder à liquidação das Debêntures, nos termos desta Escritura de Emissão. As Debêntures serão liquidadas pelo</w:t>
      </w:r>
      <w:r w:rsidR="0027697A" w:rsidRPr="008C074A">
        <w:rPr>
          <w:rFonts w:ascii="Verdana" w:hAnsi="Verdana" w:cs="Tahoma"/>
          <w:sz w:val="20"/>
        </w:rPr>
        <w:t xml:space="preserve"> seu</w:t>
      </w:r>
      <w:r w:rsidR="00836BAD" w:rsidRPr="008C074A">
        <w:rPr>
          <w:rFonts w:ascii="Verdana" w:hAnsi="Verdana" w:cs="Tahoma"/>
          <w:sz w:val="20"/>
        </w:rPr>
        <w:t xml:space="preserve"> Valor Nominal </w:t>
      </w:r>
      <w:r w:rsidR="004A6D4C" w:rsidRPr="008C074A">
        <w:rPr>
          <w:rFonts w:ascii="Verdana" w:hAnsi="Verdana" w:cs="Tahoma"/>
          <w:sz w:val="20"/>
        </w:rPr>
        <w:t>Unitário</w:t>
      </w:r>
      <w:r w:rsidR="009B5F58" w:rsidRPr="008C074A">
        <w:rPr>
          <w:rFonts w:ascii="Verdana" w:hAnsi="Verdana" w:cs="Tahoma"/>
          <w:sz w:val="20"/>
        </w:rPr>
        <w:t xml:space="preserve"> Atualizado</w:t>
      </w:r>
      <w:r w:rsidR="005205A9" w:rsidRPr="008C074A">
        <w:rPr>
          <w:rFonts w:ascii="Verdana" w:hAnsi="Verdana" w:cs="Tahoma"/>
          <w:sz w:val="20"/>
        </w:rPr>
        <w:t>,</w:t>
      </w:r>
      <w:r w:rsidR="004A6D4C" w:rsidRPr="008C074A">
        <w:rPr>
          <w:rFonts w:ascii="Verdana" w:hAnsi="Verdana" w:cs="Tahoma"/>
          <w:sz w:val="20"/>
        </w:rPr>
        <w:t xml:space="preserve"> </w:t>
      </w:r>
      <w:r w:rsidR="00836BAD" w:rsidRPr="008C074A">
        <w:rPr>
          <w:rFonts w:ascii="Verdana" w:hAnsi="Verdana" w:cs="Tahoma"/>
          <w:sz w:val="20"/>
        </w:rPr>
        <w:t>acrescido</w:t>
      </w:r>
      <w:r w:rsidR="004A6D4C" w:rsidRPr="008C074A">
        <w:rPr>
          <w:rFonts w:ascii="Verdana" w:hAnsi="Verdana" w:cs="Tahoma"/>
          <w:sz w:val="20"/>
        </w:rPr>
        <w:t>s</w:t>
      </w:r>
      <w:r w:rsidR="00836BAD" w:rsidRPr="008C074A">
        <w:rPr>
          <w:rFonts w:ascii="Verdana" w:hAnsi="Verdana" w:cs="Tahoma"/>
          <w:sz w:val="20"/>
        </w:rPr>
        <w:t xml:space="preserve"> dos respectivos Juros Remuneratórios </w:t>
      </w:r>
      <w:r w:rsidR="00AA75BD" w:rsidRPr="008C074A">
        <w:rPr>
          <w:rFonts w:ascii="Verdana" w:hAnsi="Verdana" w:cs="Tahoma"/>
          <w:sz w:val="20"/>
        </w:rPr>
        <w:t>das Debêntures</w:t>
      </w:r>
      <w:r w:rsidR="00FF3905" w:rsidRPr="008C074A">
        <w:rPr>
          <w:rFonts w:ascii="Verdana" w:hAnsi="Verdana" w:cs="Tahoma"/>
          <w:sz w:val="20"/>
        </w:rPr>
        <w:t xml:space="preserve"> (conforme definidos abaixo)</w:t>
      </w:r>
      <w:r w:rsidR="00AA75BD" w:rsidRPr="008C074A">
        <w:rPr>
          <w:rFonts w:ascii="Verdana" w:hAnsi="Verdana" w:cs="Tahoma"/>
          <w:sz w:val="20"/>
        </w:rPr>
        <w:t xml:space="preserve"> </w:t>
      </w:r>
      <w:r w:rsidR="00836BAD" w:rsidRPr="008C074A">
        <w:rPr>
          <w:rFonts w:ascii="Verdana" w:hAnsi="Verdana" w:cs="Tahoma"/>
          <w:sz w:val="20"/>
        </w:rPr>
        <w:t>calculados na forma desta Escritura de Emissão.</w:t>
      </w:r>
      <w:r w:rsidR="00F70E50" w:rsidRPr="008C074A">
        <w:rPr>
          <w:rFonts w:ascii="Verdana" w:hAnsi="Verdana" w:cs="Tahoma"/>
          <w:sz w:val="20"/>
        </w:rPr>
        <w:t xml:space="preserve"> </w:t>
      </w:r>
    </w:p>
    <w:p w14:paraId="6D9CA4D5" w14:textId="77777777" w:rsidR="00195ABA" w:rsidRPr="008C074A" w:rsidRDefault="00195ABA">
      <w:pPr>
        <w:spacing w:line="320" w:lineRule="exact"/>
        <w:rPr>
          <w:rFonts w:ascii="Verdana" w:hAnsi="Verdana" w:cs="Tahoma"/>
          <w:sz w:val="20"/>
        </w:rPr>
      </w:pPr>
    </w:p>
    <w:p w14:paraId="2D6C613D" w14:textId="77777777" w:rsidR="004334B4" w:rsidRPr="008C074A" w:rsidRDefault="00AD661F" w:rsidP="0024564A">
      <w:pPr>
        <w:pStyle w:val="PargrafodaLista"/>
        <w:numPr>
          <w:ilvl w:val="1"/>
          <w:numId w:val="23"/>
        </w:numPr>
        <w:tabs>
          <w:tab w:val="left" w:pos="1134"/>
        </w:tabs>
        <w:spacing w:line="320" w:lineRule="exact"/>
        <w:ind w:left="0" w:firstLine="0"/>
        <w:rPr>
          <w:rFonts w:ascii="Verdana" w:hAnsi="Verdana"/>
          <w:b/>
          <w:sz w:val="20"/>
        </w:rPr>
      </w:pPr>
      <w:r w:rsidRPr="008C074A">
        <w:rPr>
          <w:rFonts w:ascii="Verdana" w:hAnsi="Verdana"/>
          <w:b/>
          <w:sz w:val="20"/>
        </w:rPr>
        <w:t>Amortização</w:t>
      </w:r>
    </w:p>
    <w:p w14:paraId="31DB1D54" w14:textId="77777777" w:rsidR="00F70E50" w:rsidRPr="008C074A" w:rsidRDefault="00F70E50" w:rsidP="00F934CB">
      <w:pPr>
        <w:spacing w:line="320" w:lineRule="exact"/>
        <w:rPr>
          <w:rFonts w:ascii="Verdana" w:hAnsi="Verdana" w:cs="Tahoma"/>
          <w:b/>
          <w:sz w:val="20"/>
        </w:rPr>
      </w:pPr>
    </w:p>
    <w:p w14:paraId="3E00F3E3" w14:textId="2609D3A8" w:rsidR="003914C0" w:rsidRPr="00242BA7" w:rsidRDefault="00620A5A" w:rsidP="003914C0">
      <w:pPr>
        <w:pStyle w:val="PargrafodaLista"/>
        <w:numPr>
          <w:ilvl w:val="2"/>
          <w:numId w:val="23"/>
        </w:numPr>
        <w:tabs>
          <w:tab w:val="left" w:pos="1134"/>
        </w:tabs>
        <w:spacing w:line="320" w:lineRule="exact"/>
        <w:ind w:left="0" w:firstLine="0"/>
        <w:rPr>
          <w:rFonts w:ascii="Verdana" w:hAnsi="Verdana" w:cs="Tahoma"/>
          <w:sz w:val="20"/>
        </w:rPr>
      </w:pPr>
      <w:r>
        <w:rPr>
          <w:rFonts w:ascii="Verdana" w:hAnsi="Verdana" w:cs="Tahoma"/>
          <w:sz w:val="20"/>
        </w:rPr>
        <w:t>R</w:t>
      </w:r>
      <w:r w:rsidRPr="00620A5A">
        <w:rPr>
          <w:rFonts w:ascii="Verdana" w:hAnsi="Verdana" w:cs="Tahoma"/>
          <w:sz w:val="20"/>
        </w:rPr>
        <w:t>essalvadas as hipóteses de Resgate Antecipado e de Amortização Extraordinária Obrigatória das Debêntures</w:t>
      </w:r>
      <w:r>
        <w:rPr>
          <w:rFonts w:ascii="Verdana" w:hAnsi="Verdana" w:cs="Tahoma"/>
          <w:sz w:val="20"/>
        </w:rPr>
        <w:t>, o</w:t>
      </w:r>
      <w:r w:rsidR="003914C0" w:rsidRPr="00242BA7">
        <w:rPr>
          <w:rFonts w:ascii="Verdana" w:hAnsi="Verdana" w:cs="Tahoma"/>
          <w:sz w:val="20"/>
        </w:rPr>
        <w:t xml:space="preserve"> Valor Nominal Unitário</w:t>
      </w:r>
      <w:r w:rsidR="003914C0">
        <w:rPr>
          <w:rFonts w:ascii="Verdana" w:hAnsi="Verdana" w:cs="Tahoma"/>
          <w:sz w:val="20"/>
        </w:rPr>
        <w:t xml:space="preserve"> Atualizado</w:t>
      </w:r>
      <w:r w:rsidR="003914C0" w:rsidRPr="00242BA7">
        <w:rPr>
          <w:rFonts w:ascii="Verdana" w:hAnsi="Verdana" w:cs="Tahoma"/>
          <w:sz w:val="20"/>
        </w:rPr>
        <w:t xml:space="preserve"> das Debêntures será amortizado</w:t>
      </w:r>
      <w:r w:rsidR="006B4D7D" w:rsidRPr="006B4D7D">
        <w:rPr>
          <w:rFonts w:ascii="Verdana" w:hAnsi="Verdana" w:cs="Tahoma"/>
          <w:sz w:val="20"/>
        </w:rPr>
        <w:t xml:space="preserve">, </w:t>
      </w:r>
      <w:r w:rsidR="00051FF7">
        <w:rPr>
          <w:rFonts w:ascii="Verdana" w:hAnsi="Verdana" w:cs="Tahoma"/>
          <w:sz w:val="20"/>
        </w:rPr>
        <w:t>semestralmente</w:t>
      </w:r>
      <w:r w:rsidR="006B4D7D" w:rsidRPr="006B4D7D">
        <w:rPr>
          <w:rFonts w:ascii="Verdana" w:hAnsi="Verdana" w:cs="Tahoma"/>
          <w:sz w:val="20"/>
        </w:rPr>
        <w:t xml:space="preserve"> a partir do dia 15 de ju</w:t>
      </w:r>
      <w:r w:rsidR="00051FF7">
        <w:rPr>
          <w:rFonts w:ascii="Verdana" w:hAnsi="Verdana" w:cs="Tahoma"/>
          <w:sz w:val="20"/>
        </w:rPr>
        <w:t>n</w:t>
      </w:r>
      <w:r w:rsidR="006B4D7D" w:rsidRPr="006B4D7D">
        <w:rPr>
          <w:rFonts w:ascii="Verdana" w:hAnsi="Verdana" w:cs="Tahoma"/>
          <w:sz w:val="20"/>
        </w:rPr>
        <w:t xml:space="preserve">ho de 2024, sendo os demais pagamentos devidos sempre no dia 15 </w:t>
      </w:r>
      <w:r w:rsidR="00051FF7">
        <w:rPr>
          <w:rFonts w:ascii="Verdana" w:hAnsi="Verdana" w:cs="Tahoma"/>
          <w:sz w:val="20"/>
        </w:rPr>
        <w:t>dos meses</w:t>
      </w:r>
      <w:r w:rsidR="006B4D7D" w:rsidRPr="006B4D7D">
        <w:rPr>
          <w:rFonts w:ascii="Verdana" w:hAnsi="Verdana" w:cs="Tahoma"/>
          <w:sz w:val="20"/>
        </w:rPr>
        <w:t xml:space="preserve"> </w:t>
      </w:r>
      <w:r w:rsidR="00051FF7">
        <w:rPr>
          <w:rFonts w:ascii="Verdana" w:hAnsi="Verdana" w:cs="Tahoma"/>
          <w:sz w:val="20"/>
        </w:rPr>
        <w:t xml:space="preserve">de </w:t>
      </w:r>
      <w:r w:rsidR="006B4D7D" w:rsidRPr="006B4D7D">
        <w:rPr>
          <w:rFonts w:ascii="Verdana" w:hAnsi="Verdana" w:cs="Tahoma"/>
          <w:sz w:val="20"/>
        </w:rPr>
        <w:t>ju</w:t>
      </w:r>
      <w:r w:rsidR="00051FF7">
        <w:rPr>
          <w:rFonts w:ascii="Verdana" w:hAnsi="Verdana" w:cs="Tahoma"/>
          <w:sz w:val="20"/>
        </w:rPr>
        <w:t>n</w:t>
      </w:r>
      <w:r w:rsidR="006B4D7D" w:rsidRPr="006B4D7D">
        <w:rPr>
          <w:rFonts w:ascii="Verdana" w:hAnsi="Verdana" w:cs="Tahoma"/>
          <w:sz w:val="20"/>
        </w:rPr>
        <w:t xml:space="preserve">ho </w:t>
      </w:r>
      <w:r w:rsidR="00051FF7">
        <w:rPr>
          <w:rFonts w:ascii="Verdana" w:hAnsi="Verdana" w:cs="Tahoma"/>
          <w:sz w:val="20"/>
        </w:rPr>
        <w:t xml:space="preserve">e dezembro </w:t>
      </w:r>
      <w:r w:rsidR="006B4D7D" w:rsidRPr="006B4D7D">
        <w:rPr>
          <w:rFonts w:ascii="Verdana" w:hAnsi="Verdana" w:cs="Tahoma"/>
          <w:sz w:val="20"/>
        </w:rPr>
        <w:t>de cada ano até a Data de Vencimento das Debêntures,</w:t>
      </w:r>
      <w:r w:rsidR="003914C0" w:rsidRPr="00242BA7">
        <w:rPr>
          <w:rFonts w:ascii="Verdana" w:hAnsi="Verdana" w:cs="Tahoma"/>
          <w:sz w:val="20"/>
        </w:rPr>
        <w:t xml:space="preserve"> conforme cronograma abaixo (sendo cada data de amortização indicada abaixo uma "</w:t>
      </w:r>
      <w:r w:rsidR="003914C0" w:rsidRPr="00242BA7">
        <w:rPr>
          <w:rFonts w:ascii="Verdana" w:hAnsi="Verdana" w:cs="Tahoma"/>
          <w:sz w:val="20"/>
          <w:u w:val="single"/>
        </w:rPr>
        <w:t>Data de Amortização das Debêntures</w:t>
      </w:r>
      <w:r w:rsidR="003914C0" w:rsidRPr="00242BA7">
        <w:rPr>
          <w:rFonts w:ascii="Verdana" w:hAnsi="Verdana" w:cs="Tahoma"/>
          <w:sz w:val="20"/>
        </w:rPr>
        <w:t>"):</w:t>
      </w:r>
    </w:p>
    <w:p w14:paraId="1E317DB2" w14:textId="77777777" w:rsidR="00DF7AD0" w:rsidRPr="00242BA7" w:rsidRDefault="00DF7AD0" w:rsidP="003914C0">
      <w:pPr>
        <w:spacing w:line="320" w:lineRule="exact"/>
        <w:rPr>
          <w:rFonts w:ascii="Verdana" w:hAnsi="Verdana" w:cs="Tahoma"/>
          <w:sz w:val="20"/>
        </w:rPr>
      </w:pPr>
    </w:p>
    <w:tbl>
      <w:tblPr>
        <w:tblW w:w="5155" w:type="pct"/>
        <w:tblLayout w:type="fixed"/>
        <w:tblLook w:val="04A0" w:firstRow="1" w:lastRow="0" w:firstColumn="1" w:lastColumn="0" w:noHBand="0" w:noVBand="1"/>
      </w:tblPr>
      <w:tblGrid>
        <w:gridCol w:w="2836"/>
        <w:gridCol w:w="3260"/>
        <w:gridCol w:w="3256"/>
      </w:tblGrid>
      <w:tr w:rsidR="003914C0" w:rsidRPr="00242BA7" w14:paraId="6D128E14" w14:textId="77777777" w:rsidTr="0099265D">
        <w:trPr>
          <w:trHeight w:val="990"/>
        </w:trPr>
        <w:tc>
          <w:tcPr>
            <w:tcW w:w="1516" w:type="pct"/>
            <w:shd w:val="pct5" w:color="auto" w:fill="auto"/>
            <w:vAlign w:val="center"/>
          </w:tcPr>
          <w:p w14:paraId="58D76964" w14:textId="77777777" w:rsidR="00E6658E" w:rsidRDefault="00E6658E" w:rsidP="00D55E89">
            <w:pPr>
              <w:pStyle w:val="Default"/>
              <w:pBdr>
                <w:bottom w:val="single" w:sz="4" w:space="1" w:color="auto"/>
              </w:pBdr>
              <w:tabs>
                <w:tab w:val="left" w:pos="1418"/>
              </w:tabs>
              <w:spacing w:line="320" w:lineRule="exact"/>
              <w:jc w:val="center"/>
              <w:rPr>
                <w:rFonts w:ascii="Verdana" w:hAnsi="Verdana"/>
                <w:b/>
                <w:sz w:val="20"/>
                <w:szCs w:val="20"/>
              </w:rPr>
            </w:pPr>
          </w:p>
          <w:p w14:paraId="396911F6" w14:textId="77777777" w:rsidR="00E6658E" w:rsidRDefault="00E6658E" w:rsidP="00D55E89">
            <w:pPr>
              <w:pStyle w:val="Default"/>
              <w:pBdr>
                <w:bottom w:val="single" w:sz="4" w:space="1" w:color="auto"/>
              </w:pBdr>
              <w:tabs>
                <w:tab w:val="left" w:pos="1418"/>
              </w:tabs>
              <w:spacing w:line="320" w:lineRule="exact"/>
              <w:jc w:val="center"/>
              <w:rPr>
                <w:rFonts w:ascii="Verdana" w:hAnsi="Verdana"/>
                <w:b/>
                <w:sz w:val="20"/>
                <w:szCs w:val="20"/>
              </w:rPr>
            </w:pPr>
          </w:p>
          <w:p w14:paraId="1C81524F" w14:textId="5AF30DE6" w:rsidR="003914C0" w:rsidRPr="00276D2E" w:rsidRDefault="003914C0" w:rsidP="00D55E89">
            <w:pPr>
              <w:pStyle w:val="Default"/>
              <w:pBdr>
                <w:bottom w:val="single" w:sz="4" w:space="1" w:color="auto"/>
              </w:pBdr>
              <w:tabs>
                <w:tab w:val="left" w:pos="1418"/>
              </w:tabs>
              <w:spacing w:line="320" w:lineRule="exact"/>
              <w:jc w:val="center"/>
              <w:rPr>
                <w:rFonts w:ascii="Verdana" w:hAnsi="Verdana"/>
                <w:b/>
                <w:sz w:val="20"/>
                <w:szCs w:val="20"/>
              </w:rPr>
            </w:pPr>
            <w:r w:rsidRPr="00276D2E">
              <w:rPr>
                <w:rFonts w:ascii="Verdana" w:hAnsi="Verdana"/>
                <w:b/>
                <w:sz w:val="20"/>
                <w:szCs w:val="20"/>
              </w:rPr>
              <w:t>Data de Amortização</w:t>
            </w:r>
          </w:p>
        </w:tc>
        <w:tc>
          <w:tcPr>
            <w:tcW w:w="1743" w:type="pct"/>
            <w:shd w:val="pct5" w:color="auto" w:fill="auto"/>
            <w:vAlign w:val="center"/>
          </w:tcPr>
          <w:p w14:paraId="283F5394" w14:textId="77777777" w:rsidR="003914C0" w:rsidRPr="00276D2E" w:rsidRDefault="003914C0" w:rsidP="00B57554">
            <w:pPr>
              <w:pStyle w:val="Default"/>
              <w:pBdr>
                <w:bottom w:val="single" w:sz="4" w:space="1" w:color="auto"/>
              </w:pBdr>
              <w:tabs>
                <w:tab w:val="left" w:pos="1418"/>
              </w:tabs>
              <w:spacing w:line="320" w:lineRule="exact"/>
              <w:jc w:val="center"/>
              <w:rPr>
                <w:rFonts w:ascii="Verdana" w:hAnsi="Verdana"/>
                <w:b/>
                <w:sz w:val="20"/>
                <w:szCs w:val="20"/>
              </w:rPr>
            </w:pPr>
            <w:r w:rsidRPr="00276D2E">
              <w:rPr>
                <w:rFonts w:ascii="Verdana" w:hAnsi="Verdana"/>
                <w:b/>
                <w:sz w:val="20"/>
                <w:szCs w:val="20"/>
              </w:rPr>
              <w:t>% do Valor Nominal Unitário</w:t>
            </w:r>
            <w:r w:rsidRPr="009B5F58">
              <w:rPr>
                <w:rFonts w:ascii="Verdana" w:hAnsi="Verdana" w:cs="Tahoma"/>
                <w:color w:val="auto"/>
                <w:sz w:val="20"/>
                <w:szCs w:val="20"/>
              </w:rPr>
              <w:t xml:space="preserve"> </w:t>
            </w:r>
            <w:r w:rsidRPr="009B5F58">
              <w:rPr>
                <w:rFonts w:ascii="Verdana" w:hAnsi="Verdana"/>
                <w:b/>
                <w:sz w:val="20"/>
                <w:szCs w:val="20"/>
              </w:rPr>
              <w:t>Atualizado</w:t>
            </w:r>
            <w:r w:rsidRPr="00276D2E">
              <w:rPr>
                <w:rFonts w:ascii="Verdana" w:hAnsi="Verdana"/>
                <w:b/>
                <w:sz w:val="20"/>
                <w:szCs w:val="20"/>
              </w:rPr>
              <w:t xml:space="preserve"> a ser amortizado (percentual de referência)</w:t>
            </w:r>
          </w:p>
        </w:tc>
        <w:tc>
          <w:tcPr>
            <w:tcW w:w="1741" w:type="pct"/>
            <w:shd w:val="pct5" w:color="auto" w:fill="auto"/>
            <w:vAlign w:val="center"/>
          </w:tcPr>
          <w:p w14:paraId="2076150E" w14:textId="2E6E23DB" w:rsidR="003914C0" w:rsidRPr="00276D2E" w:rsidRDefault="003914C0" w:rsidP="00035E00">
            <w:pPr>
              <w:pStyle w:val="Default"/>
              <w:pBdr>
                <w:bottom w:val="single" w:sz="4" w:space="1" w:color="auto"/>
              </w:pBdr>
              <w:tabs>
                <w:tab w:val="left" w:pos="1418"/>
              </w:tabs>
              <w:spacing w:line="320" w:lineRule="exact"/>
              <w:jc w:val="center"/>
              <w:rPr>
                <w:rFonts w:ascii="Verdana" w:hAnsi="Verdana"/>
                <w:b/>
                <w:sz w:val="20"/>
                <w:szCs w:val="20"/>
              </w:rPr>
            </w:pPr>
            <w:r w:rsidRPr="00276D2E">
              <w:rPr>
                <w:rFonts w:ascii="Verdana" w:hAnsi="Verdana"/>
                <w:b/>
                <w:sz w:val="20"/>
                <w:szCs w:val="20"/>
              </w:rPr>
              <w:t xml:space="preserve">% do </w:t>
            </w:r>
            <w:r w:rsidR="00DF2420">
              <w:rPr>
                <w:rFonts w:ascii="Verdana" w:hAnsi="Verdana"/>
                <w:b/>
                <w:sz w:val="20"/>
                <w:szCs w:val="20"/>
              </w:rPr>
              <w:t xml:space="preserve">Saldo </w:t>
            </w:r>
            <w:r w:rsidRPr="00276D2E">
              <w:rPr>
                <w:rFonts w:ascii="Verdana" w:hAnsi="Verdana"/>
                <w:b/>
                <w:sz w:val="20"/>
                <w:szCs w:val="20"/>
              </w:rPr>
              <w:t>Valor Nominal Unitário</w:t>
            </w:r>
            <w:r w:rsidRPr="009B5F58">
              <w:rPr>
                <w:rFonts w:ascii="Verdana" w:hAnsi="Verdana" w:cs="Tahoma"/>
                <w:color w:val="auto"/>
                <w:sz w:val="20"/>
                <w:szCs w:val="20"/>
              </w:rPr>
              <w:t xml:space="preserve"> </w:t>
            </w:r>
            <w:r w:rsidRPr="009B5F58">
              <w:rPr>
                <w:rFonts w:ascii="Verdana" w:hAnsi="Verdana"/>
                <w:b/>
                <w:sz w:val="20"/>
                <w:szCs w:val="20"/>
              </w:rPr>
              <w:t>Atualizado</w:t>
            </w:r>
            <w:r w:rsidRPr="00276D2E">
              <w:rPr>
                <w:rFonts w:ascii="Verdana" w:hAnsi="Verdana"/>
                <w:b/>
                <w:sz w:val="20"/>
                <w:szCs w:val="20"/>
              </w:rPr>
              <w:t xml:space="preserve"> a ser amortizado (percentual para pagamento)</w:t>
            </w:r>
          </w:p>
        </w:tc>
      </w:tr>
      <w:tr w:rsidR="00255B07" w:rsidRPr="00242BA7" w14:paraId="4D24AF46" w14:textId="77777777" w:rsidTr="0099265D">
        <w:tc>
          <w:tcPr>
            <w:tcW w:w="1516" w:type="pct"/>
            <w:shd w:val="clear" w:color="auto" w:fill="auto"/>
          </w:tcPr>
          <w:p w14:paraId="7BE186DB" w14:textId="22C5270C" w:rsidR="00255B07" w:rsidRPr="00276D2E"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lastRenderedPageBreak/>
              <w:t>15 de Junho de 2024</w:t>
            </w:r>
          </w:p>
        </w:tc>
        <w:tc>
          <w:tcPr>
            <w:tcW w:w="1743" w:type="pct"/>
            <w:shd w:val="clear" w:color="auto" w:fill="auto"/>
          </w:tcPr>
          <w:p w14:paraId="15FF677D" w14:textId="0E7670A7" w:rsidR="00255B07" w:rsidRPr="00276D2E"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0.0625%</w:t>
            </w:r>
          </w:p>
        </w:tc>
        <w:tc>
          <w:tcPr>
            <w:tcW w:w="1741" w:type="pct"/>
            <w:vAlign w:val="bottom"/>
          </w:tcPr>
          <w:p w14:paraId="0231D77E" w14:textId="0F935C26" w:rsidR="00255B07" w:rsidRPr="00AC04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0.0625%</w:t>
            </w:r>
          </w:p>
        </w:tc>
      </w:tr>
      <w:tr w:rsidR="00255B07" w:rsidRPr="00242BA7" w14:paraId="0E9E9A68" w14:textId="77777777" w:rsidTr="0099265D">
        <w:tc>
          <w:tcPr>
            <w:tcW w:w="1516" w:type="pct"/>
            <w:shd w:val="clear" w:color="auto" w:fill="auto"/>
          </w:tcPr>
          <w:p w14:paraId="2036497A" w14:textId="2342D52E"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2024</w:t>
            </w:r>
          </w:p>
        </w:tc>
        <w:tc>
          <w:tcPr>
            <w:tcW w:w="1743" w:type="pct"/>
            <w:shd w:val="clear" w:color="auto" w:fill="auto"/>
          </w:tcPr>
          <w:p w14:paraId="5DAD9E04" w14:textId="4CD288B8" w:rsidR="00255B07"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0.0625%</w:t>
            </w:r>
          </w:p>
        </w:tc>
        <w:tc>
          <w:tcPr>
            <w:tcW w:w="1741" w:type="pct"/>
            <w:vAlign w:val="bottom"/>
          </w:tcPr>
          <w:p w14:paraId="6893F158" w14:textId="4F9E2BCC" w:rsidR="00255B07" w:rsidRPr="00AC04F1" w:rsidRDefault="00255B07" w:rsidP="00255B07">
            <w:pPr>
              <w:pStyle w:val="Default"/>
              <w:tabs>
                <w:tab w:val="left" w:pos="1418"/>
              </w:tabs>
              <w:spacing w:line="320" w:lineRule="exact"/>
              <w:jc w:val="center"/>
              <w:rPr>
                <w:rFonts w:ascii="Verdana" w:hAnsi="Verdana" w:cs="Calibri"/>
                <w:sz w:val="20"/>
                <w:szCs w:val="20"/>
              </w:rPr>
            </w:pPr>
            <w:r w:rsidRPr="00DE4D07">
              <w:rPr>
                <w:rFonts w:ascii="Verdana" w:hAnsi="Verdana"/>
                <w:sz w:val="20"/>
                <w:szCs w:val="20"/>
              </w:rPr>
              <w:t>0.0625%</w:t>
            </w:r>
          </w:p>
        </w:tc>
      </w:tr>
      <w:tr w:rsidR="00255B07" w:rsidRPr="00242BA7" w14:paraId="6E77FF95" w14:textId="77777777" w:rsidTr="00BE5F96">
        <w:tc>
          <w:tcPr>
            <w:tcW w:w="1516" w:type="pct"/>
            <w:shd w:val="clear" w:color="auto" w:fill="auto"/>
          </w:tcPr>
          <w:p w14:paraId="1364FA9C" w14:textId="02030050" w:rsidR="00255B07" w:rsidRPr="00276D2E"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2025</w:t>
            </w:r>
          </w:p>
        </w:tc>
        <w:tc>
          <w:tcPr>
            <w:tcW w:w="1743" w:type="pct"/>
            <w:shd w:val="clear" w:color="auto" w:fill="auto"/>
          </w:tcPr>
          <w:p w14:paraId="23EEE58D" w14:textId="56BEE48E" w:rsidR="00255B07" w:rsidRPr="00276D2E"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0.1250%</w:t>
            </w:r>
          </w:p>
        </w:tc>
        <w:tc>
          <w:tcPr>
            <w:tcW w:w="1741" w:type="pct"/>
            <w:vAlign w:val="bottom"/>
          </w:tcPr>
          <w:p w14:paraId="1EE91283" w14:textId="5A45225E" w:rsidR="00255B07" w:rsidRPr="00AC04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0.1252%</w:t>
            </w:r>
          </w:p>
        </w:tc>
      </w:tr>
      <w:tr w:rsidR="00255B07" w:rsidRPr="00242BA7" w14:paraId="4A3E60B8" w14:textId="77777777" w:rsidTr="00BE5F96">
        <w:tc>
          <w:tcPr>
            <w:tcW w:w="1516" w:type="pct"/>
            <w:shd w:val="clear" w:color="auto" w:fill="auto"/>
          </w:tcPr>
          <w:p w14:paraId="0C94E8B9" w14:textId="29444B6A" w:rsidR="00255B07" w:rsidRPr="00276D2E" w:rsidRDefault="00255B07" w:rsidP="00255B07">
            <w:pPr>
              <w:pStyle w:val="Default"/>
              <w:tabs>
                <w:tab w:val="left" w:pos="1418"/>
              </w:tabs>
              <w:spacing w:line="320" w:lineRule="exact"/>
              <w:jc w:val="center"/>
              <w:rPr>
                <w:rFonts w:ascii="Verdana" w:hAnsi="Verdana" w:cs="Arial"/>
                <w:sz w:val="20"/>
                <w:szCs w:val="20"/>
              </w:rPr>
            </w:pPr>
            <w:r>
              <w:rPr>
                <w:rFonts w:ascii="Verdana" w:hAnsi="Verdana"/>
                <w:sz w:val="20"/>
                <w:szCs w:val="20"/>
              </w:rPr>
              <w:t>15 de Dezembro de 2025</w:t>
            </w:r>
          </w:p>
        </w:tc>
        <w:tc>
          <w:tcPr>
            <w:tcW w:w="1743" w:type="pct"/>
            <w:shd w:val="clear" w:color="auto" w:fill="auto"/>
          </w:tcPr>
          <w:p w14:paraId="47B0C2C5" w14:textId="14814966"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0.1250%</w:t>
            </w:r>
          </w:p>
        </w:tc>
        <w:tc>
          <w:tcPr>
            <w:tcW w:w="1741" w:type="pct"/>
            <w:vAlign w:val="bottom"/>
          </w:tcPr>
          <w:p w14:paraId="632CD6EE" w14:textId="4CDD7EC7"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0.1253%</w:t>
            </w:r>
          </w:p>
        </w:tc>
      </w:tr>
      <w:tr w:rsidR="00255B07" w:rsidRPr="00242BA7" w14:paraId="02FA4D1F" w14:textId="77777777" w:rsidTr="00BE5F96">
        <w:tc>
          <w:tcPr>
            <w:tcW w:w="1516" w:type="pct"/>
            <w:shd w:val="clear" w:color="auto" w:fill="auto"/>
          </w:tcPr>
          <w:p w14:paraId="73E48A87" w14:textId="685577E6"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2026</w:t>
            </w:r>
          </w:p>
        </w:tc>
        <w:tc>
          <w:tcPr>
            <w:tcW w:w="1743" w:type="pct"/>
            <w:shd w:val="clear" w:color="auto" w:fill="auto"/>
          </w:tcPr>
          <w:p w14:paraId="21A34C17" w14:textId="48FD25E1" w:rsidR="00255B07" w:rsidRPr="005B091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0.1250%</w:t>
            </w:r>
          </w:p>
        </w:tc>
        <w:tc>
          <w:tcPr>
            <w:tcW w:w="1741" w:type="pct"/>
            <w:vAlign w:val="bottom"/>
          </w:tcPr>
          <w:p w14:paraId="10AAC954" w14:textId="31CE9976" w:rsidR="00255B07" w:rsidRPr="005B091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0.1255%</w:t>
            </w:r>
          </w:p>
        </w:tc>
      </w:tr>
      <w:tr w:rsidR="00255B07" w:rsidRPr="00242BA7" w14:paraId="65D7129B" w14:textId="77777777" w:rsidTr="00BE5F96">
        <w:tc>
          <w:tcPr>
            <w:tcW w:w="1516" w:type="pct"/>
            <w:shd w:val="clear" w:color="auto" w:fill="auto"/>
          </w:tcPr>
          <w:p w14:paraId="20E4D0E7" w14:textId="5DE20B46"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2026</w:t>
            </w:r>
          </w:p>
        </w:tc>
        <w:tc>
          <w:tcPr>
            <w:tcW w:w="1743" w:type="pct"/>
            <w:shd w:val="clear" w:color="auto" w:fill="auto"/>
          </w:tcPr>
          <w:p w14:paraId="052EF867" w14:textId="1FA72642" w:rsidR="00255B07" w:rsidRPr="005B091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0.1250%</w:t>
            </w:r>
          </w:p>
        </w:tc>
        <w:tc>
          <w:tcPr>
            <w:tcW w:w="1741" w:type="pct"/>
            <w:vAlign w:val="bottom"/>
          </w:tcPr>
          <w:p w14:paraId="75FC29A8" w14:textId="742358EC" w:rsidR="00255B07" w:rsidRPr="005B091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0.1256%</w:t>
            </w:r>
          </w:p>
        </w:tc>
      </w:tr>
      <w:tr w:rsidR="00255B07" w:rsidRPr="00242BA7" w14:paraId="750AFA85" w14:textId="77777777" w:rsidTr="00BE5F96">
        <w:tc>
          <w:tcPr>
            <w:tcW w:w="1516" w:type="pct"/>
            <w:shd w:val="clear" w:color="auto" w:fill="auto"/>
          </w:tcPr>
          <w:p w14:paraId="56116123" w14:textId="0B174D2C" w:rsidR="00255B07" w:rsidRPr="00276D2E" w:rsidRDefault="00255B07" w:rsidP="00255B07">
            <w:pPr>
              <w:pStyle w:val="Default"/>
              <w:tabs>
                <w:tab w:val="left" w:pos="1418"/>
              </w:tabs>
              <w:spacing w:line="320" w:lineRule="exact"/>
              <w:jc w:val="center"/>
              <w:rPr>
                <w:rFonts w:ascii="Verdana" w:hAnsi="Verdana" w:cs="Arial"/>
                <w:sz w:val="20"/>
                <w:szCs w:val="20"/>
              </w:rPr>
            </w:pPr>
            <w:r>
              <w:rPr>
                <w:rFonts w:ascii="Verdana" w:hAnsi="Verdana"/>
                <w:sz w:val="20"/>
                <w:szCs w:val="20"/>
              </w:rPr>
              <w:t>15 de Junho de 2027</w:t>
            </w:r>
          </w:p>
        </w:tc>
        <w:tc>
          <w:tcPr>
            <w:tcW w:w="1743" w:type="pct"/>
            <w:shd w:val="clear" w:color="auto" w:fill="auto"/>
          </w:tcPr>
          <w:p w14:paraId="73C863F0" w14:textId="38419559"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0.3750%</w:t>
            </w:r>
          </w:p>
        </w:tc>
        <w:tc>
          <w:tcPr>
            <w:tcW w:w="1741" w:type="pct"/>
            <w:vAlign w:val="bottom"/>
          </w:tcPr>
          <w:p w14:paraId="69AEE16D" w14:textId="6CEE206C"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0.3774%</w:t>
            </w:r>
          </w:p>
        </w:tc>
      </w:tr>
      <w:tr w:rsidR="00255B07" w:rsidRPr="00242BA7" w14:paraId="140B634A" w14:textId="77777777" w:rsidTr="00BE5F96">
        <w:tc>
          <w:tcPr>
            <w:tcW w:w="1516" w:type="pct"/>
            <w:shd w:val="clear" w:color="auto" w:fill="auto"/>
          </w:tcPr>
          <w:p w14:paraId="4139BE0C" w14:textId="065EC267" w:rsidR="00255B07" w:rsidRPr="00276D2E" w:rsidRDefault="00255B07" w:rsidP="00255B07">
            <w:pPr>
              <w:pStyle w:val="Default"/>
              <w:tabs>
                <w:tab w:val="left" w:pos="1418"/>
              </w:tabs>
              <w:spacing w:line="320" w:lineRule="exact"/>
              <w:jc w:val="center"/>
              <w:rPr>
                <w:rFonts w:ascii="Verdana" w:hAnsi="Verdana" w:cs="Arial"/>
                <w:sz w:val="20"/>
                <w:szCs w:val="20"/>
              </w:rPr>
            </w:pPr>
            <w:r>
              <w:rPr>
                <w:rFonts w:ascii="Verdana" w:hAnsi="Verdana"/>
                <w:sz w:val="20"/>
                <w:szCs w:val="20"/>
              </w:rPr>
              <w:t>15 de Dezembro de 2027</w:t>
            </w:r>
          </w:p>
        </w:tc>
        <w:tc>
          <w:tcPr>
            <w:tcW w:w="1743" w:type="pct"/>
            <w:shd w:val="clear" w:color="auto" w:fill="auto"/>
          </w:tcPr>
          <w:p w14:paraId="5F3CA467" w14:textId="71CEAF65"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0.3750%</w:t>
            </w:r>
          </w:p>
        </w:tc>
        <w:tc>
          <w:tcPr>
            <w:tcW w:w="1741" w:type="pct"/>
            <w:vAlign w:val="bottom"/>
          </w:tcPr>
          <w:p w14:paraId="347BFFA6" w14:textId="7921B1F4"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0.3788%</w:t>
            </w:r>
          </w:p>
        </w:tc>
      </w:tr>
      <w:tr w:rsidR="00255B07" w:rsidRPr="00242BA7" w14:paraId="5EBA392A" w14:textId="77777777" w:rsidTr="00BE5F96">
        <w:tc>
          <w:tcPr>
            <w:tcW w:w="1516" w:type="pct"/>
            <w:shd w:val="clear" w:color="auto" w:fill="auto"/>
          </w:tcPr>
          <w:p w14:paraId="13ECDB83" w14:textId="1CB4CCE9" w:rsidR="00255B07" w:rsidRPr="00276D2E" w:rsidRDefault="00255B07" w:rsidP="00255B07">
            <w:pPr>
              <w:pStyle w:val="Default"/>
              <w:tabs>
                <w:tab w:val="left" w:pos="1418"/>
              </w:tabs>
              <w:spacing w:line="320" w:lineRule="exact"/>
              <w:jc w:val="center"/>
              <w:rPr>
                <w:rFonts w:ascii="Verdana" w:hAnsi="Verdana" w:cs="Arial"/>
                <w:sz w:val="20"/>
                <w:szCs w:val="20"/>
              </w:rPr>
            </w:pPr>
            <w:r>
              <w:rPr>
                <w:rFonts w:ascii="Verdana" w:hAnsi="Verdana"/>
                <w:sz w:val="20"/>
                <w:szCs w:val="20"/>
              </w:rPr>
              <w:t>15 de Junho de 2028</w:t>
            </w:r>
          </w:p>
        </w:tc>
        <w:tc>
          <w:tcPr>
            <w:tcW w:w="1743" w:type="pct"/>
            <w:shd w:val="clear" w:color="auto" w:fill="auto"/>
          </w:tcPr>
          <w:p w14:paraId="00ADEAF7" w14:textId="30F5ECE3"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0.5625%</w:t>
            </w:r>
          </w:p>
        </w:tc>
        <w:tc>
          <w:tcPr>
            <w:tcW w:w="1741" w:type="pct"/>
            <w:vAlign w:val="bottom"/>
          </w:tcPr>
          <w:p w14:paraId="2B1BA5F4" w14:textId="6F08D256"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0.5703%</w:t>
            </w:r>
          </w:p>
        </w:tc>
      </w:tr>
      <w:tr w:rsidR="00255B07" w:rsidRPr="00242BA7" w14:paraId="4D850E4B" w14:textId="77777777" w:rsidTr="00BE5F96">
        <w:tc>
          <w:tcPr>
            <w:tcW w:w="1516" w:type="pct"/>
            <w:shd w:val="clear" w:color="auto" w:fill="auto"/>
          </w:tcPr>
          <w:p w14:paraId="292FD617" w14:textId="407A1FA9"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2028</w:t>
            </w:r>
          </w:p>
        </w:tc>
        <w:tc>
          <w:tcPr>
            <w:tcW w:w="1743" w:type="pct"/>
            <w:shd w:val="clear" w:color="auto" w:fill="auto"/>
          </w:tcPr>
          <w:p w14:paraId="2B34F9A3" w14:textId="3ECFA692"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0.5625%</w:t>
            </w:r>
          </w:p>
        </w:tc>
        <w:tc>
          <w:tcPr>
            <w:tcW w:w="1741" w:type="pct"/>
            <w:vAlign w:val="bottom"/>
          </w:tcPr>
          <w:p w14:paraId="2A59AE6B" w14:textId="0FE87E76"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0.5736%</w:t>
            </w:r>
          </w:p>
        </w:tc>
      </w:tr>
      <w:tr w:rsidR="00255B07" w:rsidRPr="00242BA7" w14:paraId="5F59C4FE" w14:textId="77777777" w:rsidTr="00BE5F96">
        <w:trPr>
          <w:trHeight w:val="298"/>
        </w:trPr>
        <w:tc>
          <w:tcPr>
            <w:tcW w:w="1516" w:type="pct"/>
            <w:shd w:val="clear" w:color="auto" w:fill="auto"/>
          </w:tcPr>
          <w:p w14:paraId="048241C5" w14:textId="654823D8"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2029</w:t>
            </w:r>
          </w:p>
        </w:tc>
        <w:tc>
          <w:tcPr>
            <w:tcW w:w="1743" w:type="pct"/>
            <w:shd w:val="clear" w:color="auto" w:fill="auto"/>
          </w:tcPr>
          <w:p w14:paraId="1421D2F9" w14:textId="1A6C6088"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1.5000%</w:t>
            </w:r>
          </w:p>
        </w:tc>
        <w:tc>
          <w:tcPr>
            <w:tcW w:w="1741" w:type="pct"/>
            <w:vAlign w:val="bottom"/>
          </w:tcPr>
          <w:p w14:paraId="70A75AF8" w14:textId="41C62C67"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1.5385%</w:t>
            </w:r>
          </w:p>
        </w:tc>
      </w:tr>
      <w:tr w:rsidR="00255B07" w:rsidRPr="00242BA7" w14:paraId="626E190F" w14:textId="77777777" w:rsidTr="00BE5F96">
        <w:tc>
          <w:tcPr>
            <w:tcW w:w="1516" w:type="pct"/>
            <w:shd w:val="clear" w:color="auto" w:fill="auto"/>
          </w:tcPr>
          <w:p w14:paraId="11E72981" w14:textId="6AA24016"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2029</w:t>
            </w:r>
          </w:p>
        </w:tc>
        <w:tc>
          <w:tcPr>
            <w:tcW w:w="1743" w:type="pct"/>
            <w:shd w:val="clear" w:color="auto" w:fill="auto"/>
          </w:tcPr>
          <w:p w14:paraId="6C2FFC8C" w14:textId="19A21D3E"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1.5000%</w:t>
            </w:r>
          </w:p>
        </w:tc>
        <w:tc>
          <w:tcPr>
            <w:tcW w:w="1741" w:type="pct"/>
            <w:vAlign w:val="bottom"/>
          </w:tcPr>
          <w:p w14:paraId="07F87A07" w14:textId="28925B1F"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1.5625%</w:t>
            </w:r>
          </w:p>
        </w:tc>
      </w:tr>
      <w:tr w:rsidR="00255B07" w:rsidRPr="00242BA7" w14:paraId="6FA01C76" w14:textId="77777777" w:rsidTr="00BE5F96">
        <w:tc>
          <w:tcPr>
            <w:tcW w:w="1516" w:type="pct"/>
            <w:shd w:val="clear" w:color="auto" w:fill="auto"/>
          </w:tcPr>
          <w:p w14:paraId="34C44F55" w14:textId="11BE82B7"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2030</w:t>
            </w:r>
          </w:p>
        </w:tc>
        <w:tc>
          <w:tcPr>
            <w:tcW w:w="1743" w:type="pct"/>
            <w:shd w:val="clear" w:color="auto" w:fill="auto"/>
          </w:tcPr>
          <w:p w14:paraId="6A244585" w14:textId="00F271E9"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1.5000%</w:t>
            </w:r>
          </w:p>
        </w:tc>
        <w:tc>
          <w:tcPr>
            <w:tcW w:w="1741" w:type="pct"/>
            <w:vAlign w:val="bottom"/>
          </w:tcPr>
          <w:p w14:paraId="0C8BF0C3" w14:textId="18D2E7D7"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1.5873%</w:t>
            </w:r>
          </w:p>
        </w:tc>
      </w:tr>
      <w:tr w:rsidR="00255B07" w:rsidRPr="00242BA7" w14:paraId="05549270" w14:textId="77777777" w:rsidTr="00BE5F96">
        <w:tc>
          <w:tcPr>
            <w:tcW w:w="1516" w:type="pct"/>
            <w:shd w:val="clear" w:color="auto" w:fill="auto"/>
          </w:tcPr>
          <w:p w14:paraId="6C70E0D6" w14:textId="6E14ECE8"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2030</w:t>
            </w:r>
          </w:p>
        </w:tc>
        <w:tc>
          <w:tcPr>
            <w:tcW w:w="1743" w:type="pct"/>
            <w:shd w:val="clear" w:color="auto" w:fill="auto"/>
          </w:tcPr>
          <w:p w14:paraId="416E6941" w14:textId="06BF4C49" w:rsidR="00255B07" w:rsidRPr="00276D2E"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1.5000%</w:t>
            </w:r>
          </w:p>
        </w:tc>
        <w:tc>
          <w:tcPr>
            <w:tcW w:w="1741" w:type="pct"/>
            <w:vAlign w:val="bottom"/>
          </w:tcPr>
          <w:p w14:paraId="43C8B1AA" w14:textId="2E08254E" w:rsidR="00255B07" w:rsidRPr="00AC04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1.6129%</w:t>
            </w:r>
          </w:p>
        </w:tc>
      </w:tr>
      <w:tr w:rsidR="00255B07" w:rsidRPr="00242BA7" w14:paraId="59E9F9DE" w14:textId="77777777" w:rsidTr="00BE5F96">
        <w:tc>
          <w:tcPr>
            <w:tcW w:w="1516" w:type="pct"/>
            <w:shd w:val="clear" w:color="auto" w:fill="auto"/>
          </w:tcPr>
          <w:p w14:paraId="188297B3" w14:textId="098BEB25"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2031</w:t>
            </w:r>
          </w:p>
        </w:tc>
        <w:tc>
          <w:tcPr>
            <w:tcW w:w="1743" w:type="pct"/>
            <w:shd w:val="clear" w:color="auto" w:fill="auto"/>
          </w:tcPr>
          <w:p w14:paraId="65026CAA" w14:textId="57C89AB2"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1.8750%</w:t>
            </w:r>
          </w:p>
        </w:tc>
        <w:tc>
          <w:tcPr>
            <w:tcW w:w="1741" w:type="pct"/>
            <w:vAlign w:val="bottom"/>
          </w:tcPr>
          <w:p w14:paraId="290FB044" w14:textId="45E3779B"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2.0492%</w:t>
            </w:r>
          </w:p>
        </w:tc>
      </w:tr>
      <w:tr w:rsidR="00255B07" w:rsidRPr="00242BA7" w14:paraId="0F604352" w14:textId="77777777" w:rsidTr="00BE5F96">
        <w:tc>
          <w:tcPr>
            <w:tcW w:w="1516" w:type="pct"/>
            <w:shd w:val="clear" w:color="auto" w:fill="auto"/>
          </w:tcPr>
          <w:p w14:paraId="00239956" w14:textId="67577078"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2031</w:t>
            </w:r>
          </w:p>
        </w:tc>
        <w:tc>
          <w:tcPr>
            <w:tcW w:w="1743" w:type="pct"/>
            <w:shd w:val="clear" w:color="auto" w:fill="auto"/>
          </w:tcPr>
          <w:p w14:paraId="70BE29FE" w14:textId="20829BB0"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1.8750%</w:t>
            </w:r>
          </w:p>
        </w:tc>
        <w:tc>
          <w:tcPr>
            <w:tcW w:w="1741" w:type="pct"/>
            <w:vAlign w:val="bottom"/>
          </w:tcPr>
          <w:p w14:paraId="4A5DE67E" w14:textId="4D9B7E96"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2.0921%</w:t>
            </w:r>
          </w:p>
        </w:tc>
      </w:tr>
      <w:tr w:rsidR="00255B07" w:rsidRPr="00242BA7" w14:paraId="78EAC7BF" w14:textId="77777777" w:rsidTr="00BE5F96">
        <w:tc>
          <w:tcPr>
            <w:tcW w:w="1516" w:type="pct"/>
            <w:shd w:val="clear" w:color="auto" w:fill="auto"/>
          </w:tcPr>
          <w:p w14:paraId="7B036891" w14:textId="61541D8D"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2032</w:t>
            </w:r>
          </w:p>
        </w:tc>
        <w:tc>
          <w:tcPr>
            <w:tcW w:w="1743" w:type="pct"/>
            <w:shd w:val="clear" w:color="auto" w:fill="auto"/>
          </w:tcPr>
          <w:p w14:paraId="4CCF8354" w14:textId="72FE9AFD"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2.5000%</w:t>
            </w:r>
          </w:p>
        </w:tc>
        <w:tc>
          <w:tcPr>
            <w:tcW w:w="1741" w:type="pct"/>
            <w:vAlign w:val="bottom"/>
          </w:tcPr>
          <w:p w14:paraId="4FEE02B5" w14:textId="2C8CC3EA"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2.8490%</w:t>
            </w:r>
          </w:p>
        </w:tc>
      </w:tr>
      <w:tr w:rsidR="00255B07" w:rsidRPr="00242BA7" w14:paraId="2A7BCDF2" w14:textId="77777777" w:rsidTr="00BE5F96">
        <w:tc>
          <w:tcPr>
            <w:tcW w:w="1516" w:type="pct"/>
            <w:shd w:val="clear" w:color="auto" w:fill="auto"/>
          </w:tcPr>
          <w:p w14:paraId="61FDDD1A" w14:textId="2F449FFB"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2032</w:t>
            </w:r>
          </w:p>
        </w:tc>
        <w:tc>
          <w:tcPr>
            <w:tcW w:w="1743" w:type="pct"/>
            <w:shd w:val="clear" w:color="auto" w:fill="auto"/>
          </w:tcPr>
          <w:p w14:paraId="63180BE1" w14:textId="76BA2DF5"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2.5000%</w:t>
            </w:r>
          </w:p>
        </w:tc>
        <w:tc>
          <w:tcPr>
            <w:tcW w:w="1741" w:type="pct"/>
            <w:vAlign w:val="bottom"/>
          </w:tcPr>
          <w:p w14:paraId="2C8CA3FC" w14:textId="5F81FEAC"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2.9326%</w:t>
            </w:r>
          </w:p>
        </w:tc>
      </w:tr>
      <w:tr w:rsidR="00255B07" w:rsidRPr="00242BA7" w14:paraId="6DB82EF0" w14:textId="77777777" w:rsidTr="00BE5F96">
        <w:tc>
          <w:tcPr>
            <w:tcW w:w="1516" w:type="pct"/>
            <w:shd w:val="clear" w:color="auto" w:fill="auto"/>
          </w:tcPr>
          <w:p w14:paraId="6A9876C2" w14:textId="1913F144" w:rsidR="00255B07" w:rsidRPr="009C5C12"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2033</w:t>
            </w:r>
          </w:p>
        </w:tc>
        <w:tc>
          <w:tcPr>
            <w:tcW w:w="1743" w:type="pct"/>
            <w:shd w:val="clear" w:color="auto" w:fill="auto"/>
          </w:tcPr>
          <w:p w14:paraId="7610D301" w14:textId="2D1B7CF2"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3.2500%</w:t>
            </w:r>
          </w:p>
        </w:tc>
        <w:tc>
          <w:tcPr>
            <w:tcW w:w="1741" w:type="pct"/>
            <w:vAlign w:val="bottom"/>
          </w:tcPr>
          <w:p w14:paraId="7E7BC818" w14:textId="12950F15"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3.9275%</w:t>
            </w:r>
          </w:p>
        </w:tc>
      </w:tr>
      <w:tr w:rsidR="00255B07" w:rsidRPr="00242BA7" w14:paraId="442914E7" w14:textId="77777777" w:rsidTr="00BE5F96">
        <w:trPr>
          <w:trHeight w:val="145"/>
        </w:trPr>
        <w:tc>
          <w:tcPr>
            <w:tcW w:w="1516" w:type="pct"/>
            <w:shd w:val="clear" w:color="auto" w:fill="auto"/>
          </w:tcPr>
          <w:p w14:paraId="4DED8E85" w14:textId="7B7050D2" w:rsidR="00255B07" w:rsidRPr="00276D2E" w:rsidRDefault="00255B07" w:rsidP="00255B07">
            <w:pPr>
              <w:pStyle w:val="Default"/>
              <w:tabs>
                <w:tab w:val="left" w:pos="1418"/>
              </w:tabs>
              <w:spacing w:line="320" w:lineRule="exact"/>
              <w:jc w:val="center"/>
              <w:rPr>
                <w:rFonts w:ascii="Verdana" w:hAnsi="Verdana" w:cs="Arial"/>
                <w:sz w:val="20"/>
                <w:szCs w:val="20"/>
              </w:rPr>
            </w:pPr>
            <w:r>
              <w:rPr>
                <w:rFonts w:ascii="Verdana" w:hAnsi="Verdana"/>
                <w:sz w:val="20"/>
                <w:szCs w:val="20"/>
              </w:rPr>
              <w:t>15 de Dezembro de 2033</w:t>
            </w:r>
          </w:p>
        </w:tc>
        <w:tc>
          <w:tcPr>
            <w:tcW w:w="1743" w:type="pct"/>
            <w:shd w:val="clear" w:color="auto" w:fill="auto"/>
          </w:tcPr>
          <w:p w14:paraId="2D815C5C" w14:textId="1ED99156"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3.2500%</w:t>
            </w:r>
          </w:p>
        </w:tc>
        <w:tc>
          <w:tcPr>
            <w:tcW w:w="1741" w:type="pct"/>
            <w:vAlign w:val="bottom"/>
          </w:tcPr>
          <w:p w14:paraId="56C0F94E" w14:textId="1BA94C43"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4.0881%</w:t>
            </w:r>
          </w:p>
        </w:tc>
      </w:tr>
      <w:tr w:rsidR="00255B07" w:rsidRPr="00242BA7" w14:paraId="4423BD97" w14:textId="77777777" w:rsidTr="00BE5F96">
        <w:trPr>
          <w:trHeight w:val="145"/>
        </w:trPr>
        <w:tc>
          <w:tcPr>
            <w:tcW w:w="1516" w:type="pct"/>
            <w:shd w:val="clear" w:color="auto" w:fill="auto"/>
          </w:tcPr>
          <w:p w14:paraId="694367A4" w14:textId="48DF6CC6" w:rsidR="00255B07" w:rsidRPr="0099265D" w:rsidRDefault="00255B07" w:rsidP="00255B07">
            <w:pPr>
              <w:pStyle w:val="Default"/>
              <w:tabs>
                <w:tab w:val="left" w:pos="1418"/>
              </w:tabs>
              <w:spacing w:line="320" w:lineRule="exact"/>
              <w:jc w:val="center"/>
              <w:rPr>
                <w:rFonts w:ascii="Verdana" w:hAnsi="Verdana"/>
                <w:color w:val="auto"/>
                <w:sz w:val="20"/>
              </w:rPr>
            </w:pPr>
            <w:r>
              <w:rPr>
                <w:rFonts w:ascii="Verdana" w:hAnsi="Verdana"/>
                <w:sz w:val="20"/>
                <w:szCs w:val="20"/>
              </w:rPr>
              <w:t>15 de Junho de 2034</w:t>
            </w:r>
          </w:p>
        </w:tc>
        <w:tc>
          <w:tcPr>
            <w:tcW w:w="1743" w:type="pct"/>
            <w:shd w:val="clear" w:color="auto" w:fill="auto"/>
          </w:tcPr>
          <w:p w14:paraId="59EBFAE2" w14:textId="3E5CB7E1"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4.2500%</w:t>
            </w:r>
          </w:p>
        </w:tc>
        <w:tc>
          <w:tcPr>
            <w:tcW w:w="1741" w:type="pct"/>
            <w:vAlign w:val="bottom"/>
          </w:tcPr>
          <w:p w14:paraId="4D04970D" w14:textId="06070550"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5.5738%</w:t>
            </w:r>
          </w:p>
        </w:tc>
      </w:tr>
      <w:tr w:rsidR="00255B07" w:rsidRPr="00242BA7" w14:paraId="7D92F39B" w14:textId="77777777" w:rsidTr="00BE5F96">
        <w:trPr>
          <w:trHeight w:val="145"/>
        </w:trPr>
        <w:tc>
          <w:tcPr>
            <w:tcW w:w="1516" w:type="pct"/>
            <w:shd w:val="clear" w:color="auto" w:fill="auto"/>
          </w:tcPr>
          <w:p w14:paraId="709261BE" w14:textId="566387FB" w:rsidR="00255B07" w:rsidRPr="00276D2E" w:rsidRDefault="00255B07" w:rsidP="00255B07">
            <w:pPr>
              <w:pStyle w:val="Default"/>
              <w:tabs>
                <w:tab w:val="left" w:pos="1418"/>
              </w:tabs>
              <w:spacing w:line="320" w:lineRule="exact"/>
              <w:jc w:val="center"/>
              <w:rPr>
                <w:rFonts w:ascii="Verdana" w:hAnsi="Verdana" w:cs="Tahoma"/>
                <w:color w:val="auto"/>
                <w:sz w:val="20"/>
                <w:szCs w:val="20"/>
              </w:rPr>
            </w:pPr>
            <w:r>
              <w:rPr>
                <w:rFonts w:ascii="Verdana" w:hAnsi="Verdana"/>
                <w:sz w:val="20"/>
                <w:szCs w:val="20"/>
              </w:rPr>
              <w:t>15 de Dezembro de 2034</w:t>
            </w:r>
          </w:p>
        </w:tc>
        <w:tc>
          <w:tcPr>
            <w:tcW w:w="1743" w:type="pct"/>
            <w:shd w:val="clear" w:color="auto" w:fill="auto"/>
          </w:tcPr>
          <w:p w14:paraId="3ABCABD0" w14:textId="436491AF"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4.2500%</w:t>
            </w:r>
          </w:p>
        </w:tc>
        <w:tc>
          <w:tcPr>
            <w:tcW w:w="1741" w:type="pct"/>
            <w:vAlign w:val="bottom"/>
          </w:tcPr>
          <w:p w14:paraId="731812B7" w14:textId="0435B6D4"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5.9028%</w:t>
            </w:r>
          </w:p>
        </w:tc>
      </w:tr>
      <w:tr w:rsidR="00255B07" w:rsidRPr="00242BA7" w14:paraId="06F1E606" w14:textId="77777777" w:rsidTr="00BE5F96">
        <w:trPr>
          <w:trHeight w:val="145"/>
        </w:trPr>
        <w:tc>
          <w:tcPr>
            <w:tcW w:w="1516" w:type="pct"/>
            <w:shd w:val="clear" w:color="auto" w:fill="auto"/>
          </w:tcPr>
          <w:p w14:paraId="410CA8BD" w14:textId="50F7F018" w:rsidR="00255B07" w:rsidRPr="0099265D" w:rsidRDefault="00255B07" w:rsidP="00255B07">
            <w:pPr>
              <w:pStyle w:val="Default"/>
              <w:tabs>
                <w:tab w:val="left" w:pos="1418"/>
              </w:tabs>
              <w:spacing w:line="320" w:lineRule="exact"/>
              <w:jc w:val="center"/>
              <w:rPr>
                <w:rFonts w:ascii="Verdana" w:hAnsi="Verdana"/>
                <w:color w:val="auto"/>
                <w:sz w:val="20"/>
              </w:rPr>
            </w:pPr>
            <w:r>
              <w:rPr>
                <w:rFonts w:ascii="Verdana" w:hAnsi="Verdana"/>
                <w:sz w:val="20"/>
                <w:szCs w:val="20"/>
              </w:rPr>
              <w:t>15 de Junho de 2035</w:t>
            </w:r>
          </w:p>
        </w:tc>
        <w:tc>
          <w:tcPr>
            <w:tcW w:w="1743" w:type="pct"/>
            <w:shd w:val="clear" w:color="auto" w:fill="auto"/>
          </w:tcPr>
          <w:p w14:paraId="1DB220DF" w14:textId="52C2B3B7"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cs="Arial"/>
                <w:sz w:val="20"/>
                <w:szCs w:val="20"/>
              </w:rPr>
              <w:t>5.1250%</w:t>
            </w:r>
          </w:p>
        </w:tc>
        <w:tc>
          <w:tcPr>
            <w:tcW w:w="1741" w:type="pct"/>
            <w:vAlign w:val="bottom"/>
          </w:tcPr>
          <w:p w14:paraId="55A3C60E" w14:textId="12755C02" w:rsidR="00255B07" w:rsidRPr="00F149F1" w:rsidRDefault="00255B07" w:rsidP="00255B07">
            <w:pPr>
              <w:pStyle w:val="Default"/>
              <w:tabs>
                <w:tab w:val="left" w:pos="1418"/>
              </w:tabs>
              <w:spacing w:line="320" w:lineRule="exact"/>
              <w:jc w:val="center"/>
              <w:rPr>
                <w:rFonts w:ascii="Verdana" w:hAnsi="Verdana" w:cs="Arial"/>
                <w:sz w:val="20"/>
                <w:szCs w:val="20"/>
              </w:rPr>
            </w:pPr>
            <w:r w:rsidRPr="00DE4D07">
              <w:rPr>
                <w:rFonts w:ascii="Verdana" w:hAnsi="Verdana"/>
                <w:sz w:val="20"/>
                <w:szCs w:val="20"/>
              </w:rPr>
              <w:t>7.5646%</w:t>
            </w:r>
          </w:p>
        </w:tc>
      </w:tr>
      <w:tr w:rsidR="00255B07" w:rsidRPr="00242BA7" w14:paraId="34432497" w14:textId="77777777" w:rsidTr="00BE5F96">
        <w:trPr>
          <w:trHeight w:val="145"/>
        </w:trPr>
        <w:tc>
          <w:tcPr>
            <w:tcW w:w="1516" w:type="pct"/>
            <w:shd w:val="clear" w:color="auto" w:fill="auto"/>
          </w:tcPr>
          <w:p w14:paraId="10DC60FE" w14:textId="3B577B1D"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2035</w:t>
            </w:r>
          </w:p>
        </w:tc>
        <w:tc>
          <w:tcPr>
            <w:tcW w:w="1743" w:type="pct"/>
            <w:shd w:val="clear" w:color="auto" w:fill="auto"/>
          </w:tcPr>
          <w:p w14:paraId="7181A53F" w14:textId="261ADED4"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5.1250%</w:t>
            </w:r>
          </w:p>
        </w:tc>
        <w:tc>
          <w:tcPr>
            <w:tcW w:w="1741" w:type="pct"/>
            <w:vAlign w:val="bottom"/>
          </w:tcPr>
          <w:p w14:paraId="15AD4BD7" w14:textId="6FE335F1"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8.1836%</w:t>
            </w:r>
          </w:p>
        </w:tc>
      </w:tr>
      <w:tr w:rsidR="00255B07" w:rsidRPr="00242BA7" w14:paraId="20B38C8D" w14:textId="77777777" w:rsidTr="00BE5F96">
        <w:trPr>
          <w:trHeight w:val="145"/>
        </w:trPr>
        <w:tc>
          <w:tcPr>
            <w:tcW w:w="1516" w:type="pct"/>
            <w:shd w:val="clear" w:color="auto" w:fill="auto"/>
          </w:tcPr>
          <w:p w14:paraId="2F172C6A" w14:textId="7A9950F7"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2036</w:t>
            </w:r>
          </w:p>
        </w:tc>
        <w:tc>
          <w:tcPr>
            <w:tcW w:w="1743" w:type="pct"/>
            <w:shd w:val="clear" w:color="auto" w:fill="auto"/>
          </w:tcPr>
          <w:p w14:paraId="270FB92C" w14:textId="66C3FBA7"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5.6250%</w:t>
            </w:r>
          </w:p>
        </w:tc>
        <w:tc>
          <w:tcPr>
            <w:tcW w:w="1741" w:type="pct"/>
            <w:vAlign w:val="bottom"/>
          </w:tcPr>
          <w:p w14:paraId="213F9E95" w14:textId="079A337A"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9.7826%</w:t>
            </w:r>
          </w:p>
        </w:tc>
      </w:tr>
      <w:tr w:rsidR="00255B07" w:rsidRPr="00242BA7" w14:paraId="2044F95D" w14:textId="77777777" w:rsidTr="00BE5F96">
        <w:trPr>
          <w:trHeight w:val="145"/>
        </w:trPr>
        <w:tc>
          <w:tcPr>
            <w:tcW w:w="1516" w:type="pct"/>
            <w:shd w:val="clear" w:color="auto" w:fill="auto"/>
          </w:tcPr>
          <w:p w14:paraId="3E459AA3" w14:textId="41B581D2"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2036</w:t>
            </w:r>
          </w:p>
        </w:tc>
        <w:tc>
          <w:tcPr>
            <w:tcW w:w="1743" w:type="pct"/>
            <w:shd w:val="clear" w:color="auto" w:fill="auto"/>
          </w:tcPr>
          <w:p w14:paraId="0F4A31DD" w14:textId="6B423F76"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5.6250%</w:t>
            </w:r>
          </w:p>
        </w:tc>
        <w:tc>
          <w:tcPr>
            <w:tcW w:w="1741" w:type="pct"/>
            <w:vAlign w:val="bottom"/>
          </w:tcPr>
          <w:p w14:paraId="2C67AC2D" w14:textId="67897A77"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10.8434%</w:t>
            </w:r>
          </w:p>
        </w:tc>
      </w:tr>
      <w:tr w:rsidR="00255B07" w:rsidRPr="00242BA7" w14:paraId="59C33900" w14:textId="77777777" w:rsidTr="00BE5F96">
        <w:trPr>
          <w:trHeight w:val="145"/>
        </w:trPr>
        <w:tc>
          <w:tcPr>
            <w:tcW w:w="1516" w:type="pct"/>
            <w:shd w:val="clear" w:color="auto" w:fill="auto"/>
          </w:tcPr>
          <w:p w14:paraId="07AA41DA" w14:textId="202C16F3"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2037</w:t>
            </w:r>
          </w:p>
        </w:tc>
        <w:tc>
          <w:tcPr>
            <w:tcW w:w="1743" w:type="pct"/>
            <w:shd w:val="clear" w:color="auto" w:fill="auto"/>
          </w:tcPr>
          <w:p w14:paraId="29AD03D7" w14:textId="56793B72"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5.8750%</w:t>
            </w:r>
          </w:p>
        </w:tc>
        <w:tc>
          <w:tcPr>
            <w:tcW w:w="1741" w:type="pct"/>
            <w:vAlign w:val="bottom"/>
          </w:tcPr>
          <w:p w14:paraId="6D79190F" w14:textId="03EA7616"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12.7027%</w:t>
            </w:r>
          </w:p>
        </w:tc>
      </w:tr>
      <w:tr w:rsidR="00255B07" w:rsidRPr="00242BA7" w14:paraId="1425C57B" w14:textId="77777777" w:rsidTr="00BE5F96">
        <w:trPr>
          <w:trHeight w:val="145"/>
        </w:trPr>
        <w:tc>
          <w:tcPr>
            <w:tcW w:w="1516" w:type="pct"/>
            <w:shd w:val="clear" w:color="auto" w:fill="auto"/>
          </w:tcPr>
          <w:p w14:paraId="159D1121" w14:textId="54C0CC29"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2037</w:t>
            </w:r>
          </w:p>
        </w:tc>
        <w:tc>
          <w:tcPr>
            <w:tcW w:w="1743" w:type="pct"/>
            <w:shd w:val="clear" w:color="auto" w:fill="auto"/>
          </w:tcPr>
          <w:p w14:paraId="45A6EC64" w14:textId="03651425"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5.8750%</w:t>
            </w:r>
          </w:p>
        </w:tc>
        <w:tc>
          <w:tcPr>
            <w:tcW w:w="1741" w:type="pct"/>
            <w:vAlign w:val="bottom"/>
          </w:tcPr>
          <w:p w14:paraId="2FC78428" w14:textId="57C27B59"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14.5511%</w:t>
            </w:r>
          </w:p>
        </w:tc>
      </w:tr>
      <w:tr w:rsidR="00255B07" w:rsidRPr="00242BA7" w14:paraId="5F6D5233" w14:textId="77777777" w:rsidTr="00BE5F96">
        <w:trPr>
          <w:trHeight w:val="145"/>
        </w:trPr>
        <w:tc>
          <w:tcPr>
            <w:tcW w:w="1516" w:type="pct"/>
            <w:shd w:val="clear" w:color="auto" w:fill="auto"/>
          </w:tcPr>
          <w:p w14:paraId="32E5EDCB" w14:textId="5B02F01B"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2038</w:t>
            </w:r>
          </w:p>
        </w:tc>
        <w:tc>
          <w:tcPr>
            <w:tcW w:w="1743" w:type="pct"/>
            <w:shd w:val="clear" w:color="auto" w:fill="auto"/>
          </w:tcPr>
          <w:p w14:paraId="39E04BB4" w14:textId="1AC20F6E"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5.1250%</w:t>
            </w:r>
          </w:p>
        </w:tc>
        <w:tc>
          <w:tcPr>
            <w:tcW w:w="1741" w:type="pct"/>
            <w:vAlign w:val="bottom"/>
          </w:tcPr>
          <w:p w14:paraId="6CC512C0" w14:textId="21D6BDB6"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14.8551%</w:t>
            </w:r>
          </w:p>
        </w:tc>
      </w:tr>
      <w:tr w:rsidR="00255B07" w:rsidRPr="00242BA7" w14:paraId="3E7F0C45" w14:textId="77777777" w:rsidTr="00BE5F96">
        <w:trPr>
          <w:trHeight w:val="145"/>
        </w:trPr>
        <w:tc>
          <w:tcPr>
            <w:tcW w:w="1516" w:type="pct"/>
            <w:shd w:val="clear" w:color="auto" w:fill="auto"/>
          </w:tcPr>
          <w:p w14:paraId="26634E2D" w14:textId="0AF55704"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2038</w:t>
            </w:r>
          </w:p>
        </w:tc>
        <w:tc>
          <w:tcPr>
            <w:tcW w:w="1743" w:type="pct"/>
            <w:shd w:val="clear" w:color="auto" w:fill="auto"/>
          </w:tcPr>
          <w:p w14:paraId="4ABAD875" w14:textId="0117F199"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5.1250%</w:t>
            </w:r>
          </w:p>
        </w:tc>
        <w:tc>
          <w:tcPr>
            <w:tcW w:w="1741" w:type="pct"/>
            <w:vAlign w:val="bottom"/>
          </w:tcPr>
          <w:p w14:paraId="7D0EDE9C" w14:textId="0E9C3674"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17.4468%</w:t>
            </w:r>
          </w:p>
        </w:tc>
      </w:tr>
      <w:tr w:rsidR="00255B07" w:rsidRPr="00242BA7" w14:paraId="3AF76F4A" w14:textId="77777777" w:rsidTr="00BE5F96">
        <w:trPr>
          <w:trHeight w:val="145"/>
        </w:trPr>
        <w:tc>
          <w:tcPr>
            <w:tcW w:w="1516" w:type="pct"/>
            <w:shd w:val="clear" w:color="auto" w:fill="auto"/>
          </w:tcPr>
          <w:p w14:paraId="703571E2" w14:textId="19E1B8A4"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2039</w:t>
            </w:r>
          </w:p>
        </w:tc>
        <w:tc>
          <w:tcPr>
            <w:tcW w:w="1743" w:type="pct"/>
            <w:shd w:val="clear" w:color="auto" w:fill="auto"/>
          </w:tcPr>
          <w:p w14:paraId="4D5ED26D" w14:textId="037528E9"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5.7500%</w:t>
            </w:r>
          </w:p>
        </w:tc>
        <w:tc>
          <w:tcPr>
            <w:tcW w:w="1741" w:type="pct"/>
            <w:vAlign w:val="bottom"/>
          </w:tcPr>
          <w:p w14:paraId="49BB8C05" w14:textId="40AF2CC0"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23.7113%</w:t>
            </w:r>
          </w:p>
        </w:tc>
      </w:tr>
      <w:tr w:rsidR="00255B07" w:rsidRPr="00242BA7" w14:paraId="5D5741B9" w14:textId="77777777" w:rsidTr="00BE5F96">
        <w:trPr>
          <w:trHeight w:val="145"/>
        </w:trPr>
        <w:tc>
          <w:tcPr>
            <w:tcW w:w="1516" w:type="pct"/>
            <w:shd w:val="clear" w:color="auto" w:fill="auto"/>
          </w:tcPr>
          <w:p w14:paraId="6A4A727D" w14:textId="1B54A97E"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Dezembro de 2039</w:t>
            </w:r>
          </w:p>
        </w:tc>
        <w:tc>
          <w:tcPr>
            <w:tcW w:w="1743" w:type="pct"/>
            <w:shd w:val="clear" w:color="auto" w:fill="auto"/>
          </w:tcPr>
          <w:p w14:paraId="45170A7D" w14:textId="19F6F994"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5.7500%</w:t>
            </w:r>
          </w:p>
        </w:tc>
        <w:tc>
          <w:tcPr>
            <w:tcW w:w="1741" w:type="pct"/>
            <w:vAlign w:val="bottom"/>
          </w:tcPr>
          <w:p w14:paraId="1FFA3886" w14:textId="32D15C16"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31.0811%</w:t>
            </w:r>
          </w:p>
        </w:tc>
      </w:tr>
      <w:tr w:rsidR="00255B07" w:rsidRPr="00242BA7" w14:paraId="6B46E675" w14:textId="77777777" w:rsidTr="00BE5F96">
        <w:trPr>
          <w:trHeight w:val="145"/>
        </w:trPr>
        <w:tc>
          <w:tcPr>
            <w:tcW w:w="1516" w:type="pct"/>
            <w:shd w:val="clear" w:color="auto" w:fill="auto"/>
          </w:tcPr>
          <w:p w14:paraId="4384207E" w14:textId="24C6901C"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 de Junho de 2040</w:t>
            </w:r>
          </w:p>
        </w:tc>
        <w:tc>
          <w:tcPr>
            <w:tcW w:w="1743" w:type="pct"/>
            <w:shd w:val="clear" w:color="auto" w:fill="auto"/>
          </w:tcPr>
          <w:p w14:paraId="3EDF5F82" w14:textId="70934D06"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6.3750%</w:t>
            </w:r>
          </w:p>
        </w:tc>
        <w:tc>
          <w:tcPr>
            <w:tcW w:w="1741" w:type="pct"/>
            <w:vAlign w:val="bottom"/>
          </w:tcPr>
          <w:p w14:paraId="1A5FE0FC" w14:textId="5DFECAA0"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50.0000%</w:t>
            </w:r>
          </w:p>
        </w:tc>
      </w:tr>
      <w:tr w:rsidR="00255B07" w:rsidRPr="00242BA7" w14:paraId="51011AD1" w14:textId="77777777" w:rsidTr="00BE5F96">
        <w:trPr>
          <w:trHeight w:val="145"/>
        </w:trPr>
        <w:tc>
          <w:tcPr>
            <w:tcW w:w="1516" w:type="pct"/>
            <w:shd w:val="clear" w:color="auto" w:fill="auto"/>
          </w:tcPr>
          <w:p w14:paraId="7EDA929B" w14:textId="4B6C3421" w:rsidR="00255B07" w:rsidRDefault="00255B07" w:rsidP="00255B07">
            <w:pPr>
              <w:pStyle w:val="Default"/>
              <w:tabs>
                <w:tab w:val="left" w:pos="1418"/>
              </w:tabs>
              <w:spacing w:line="320" w:lineRule="exact"/>
              <w:jc w:val="center"/>
              <w:rPr>
                <w:rFonts w:ascii="Verdana" w:hAnsi="Verdana"/>
                <w:sz w:val="20"/>
                <w:szCs w:val="20"/>
              </w:rPr>
            </w:pPr>
            <w:r>
              <w:rPr>
                <w:rFonts w:ascii="Verdana" w:hAnsi="Verdana"/>
                <w:sz w:val="20"/>
                <w:szCs w:val="20"/>
              </w:rPr>
              <w:t>15</w:t>
            </w:r>
            <w:r w:rsidRPr="0099265D">
              <w:rPr>
                <w:rFonts w:ascii="Verdana" w:hAnsi="Verdana"/>
                <w:sz w:val="20"/>
              </w:rPr>
              <w:t xml:space="preserve"> de </w:t>
            </w:r>
            <w:r>
              <w:rPr>
                <w:rFonts w:ascii="Verdana" w:hAnsi="Verdana"/>
                <w:sz w:val="20"/>
                <w:szCs w:val="20"/>
              </w:rPr>
              <w:t>Dezembro de 2040</w:t>
            </w:r>
          </w:p>
        </w:tc>
        <w:tc>
          <w:tcPr>
            <w:tcW w:w="1743" w:type="pct"/>
            <w:shd w:val="clear" w:color="auto" w:fill="auto"/>
          </w:tcPr>
          <w:p w14:paraId="2237445D" w14:textId="1118B2E7"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cs="Arial"/>
                <w:sz w:val="20"/>
                <w:szCs w:val="20"/>
              </w:rPr>
              <w:t>6.3750%</w:t>
            </w:r>
          </w:p>
        </w:tc>
        <w:tc>
          <w:tcPr>
            <w:tcW w:w="1741" w:type="pct"/>
            <w:vAlign w:val="bottom"/>
          </w:tcPr>
          <w:p w14:paraId="3D466799" w14:textId="7B940462" w:rsidR="00255B07" w:rsidRPr="00F149F1" w:rsidRDefault="00255B07" w:rsidP="00255B07">
            <w:pPr>
              <w:pStyle w:val="Default"/>
              <w:tabs>
                <w:tab w:val="left" w:pos="1418"/>
              </w:tabs>
              <w:spacing w:line="320" w:lineRule="exact"/>
              <w:jc w:val="center"/>
              <w:rPr>
                <w:rFonts w:ascii="Verdana" w:hAnsi="Verdana"/>
                <w:sz w:val="20"/>
                <w:szCs w:val="20"/>
              </w:rPr>
            </w:pPr>
            <w:r w:rsidRPr="00DE4D07">
              <w:rPr>
                <w:rFonts w:ascii="Verdana" w:hAnsi="Verdana"/>
                <w:sz w:val="20"/>
                <w:szCs w:val="20"/>
              </w:rPr>
              <w:t>100.0000%</w:t>
            </w:r>
          </w:p>
        </w:tc>
      </w:tr>
    </w:tbl>
    <w:p w14:paraId="4F31ABAD" w14:textId="77777777" w:rsidR="00E71A59" w:rsidRPr="008C074A" w:rsidRDefault="00E71A59" w:rsidP="0072576A">
      <w:pPr>
        <w:spacing w:line="320" w:lineRule="exact"/>
        <w:rPr>
          <w:rFonts w:ascii="Verdana" w:hAnsi="Verdana" w:cs="Tahoma"/>
          <w:sz w:val="20"/>
        </w:rPr>
      </w:pPr>
    </w:p>
    <w:p w14:paraId="4DC0147F" w14:textId="77777777" w:rsidR="00657B30" w:rsidRPr="008C074A" w:rsidRDefault="00657B30" w:rsidP="0024564A">
      <w:pPr>
        <w:pStyle w:val="PargrafodaLista"/>
        <w:numPr>
          <w:ilvl w:val="1"/>
          <w:numId w:val="23"/>
        </w:numPr>
        <w:tabs>
          <w:tab w:val="left" w:pos="1134"/>
        </w:tabs>
        <w:spacing w:line="320" w:lineRule="exact"/>
        <w:ind w:left="0" w:firstLine="0"/>
        <w:rPr>
          <w:rFonts w:ascii="Verdana" w:hAnsi="Verdana" w:cs="Tahoma"/>
          <w:b/>
          <w:sz w:val="20"/>
        </w:rPr>
      </w:pPr>
      <w:r w:rsidRPr="008C074A">
        <w:rPr>
          <w:rFonts w:ascii="Verdana" w:hAnsi="Verdana" w:cs="Tahoma"/>
          <w:b/>
          <w:sz w:val="20"/>
        </w:rPr>
        <w:t xml:space="preserve">Atualização Monetária e </w:t>
      </w:r>
      <w:r w:rsidR="00FC06F3" w:rsidRPr="008C074A">
        <w:rPr>
          <w:rFonts w:ascii="Verdana" w:hAnsi="Verdana" w:cs="Tahoma"/>
          <w:b/>
          <w:sz w:val="20"/>
        </w:rPr>
        <w:t>Juros Remuneratórios</w:t>
      </w:r>
      <w:r w:rsidR="00FC06F3" w:rsidRPr="008C074A">
        <w:rPr>
          <w:rFonts w:ascii="Verdana" w:hAnsi="Verdana" w:cs="Tahoma"/>
          <w:b/>
          <w:snapToGrid w:val="0"/>
          <w:sz w:val="20"/>
        </w:rPr>
        <w:t xml:space="preserve"> das Debêntures</w:t>
      </w:r>
    </w:p>
    <w:p w14:paraId="5CDF3A5B" w14:textId="77777777" w:rsidR="00657B30" w:rsidRPr="008C074A" w:rsidRDefault="00657B30">
      <w:pPr>
        <w:pStyle w:val="PargrafodaLista"/>
        <w:tabs>
          <w:tab w:val="left" w:pos="1134"/>
        </w:tabs>
        <w:spacing w:line="320" w:lineRule="exact"/>
        <w:ind w:left="0"/>
        <w:rPr>
          <w:rFonts w:ascii="Verdana" w:hAnsi="Verdana" w:cs="Tahoma"/>
          <w:b/>
          <w:sz w:val="20"/>
        </w:rPr>
      </w:pPr>
    </w:p>
    <w:p w14:paraId="7ACE9650" w14:textId="77777777" w:rsidR="000F4A3F" w:rsidRPr="008C074A" w:rsidRDefault="00657B30" w:rsidP="0024564A">
      <w:pPr>
        <w:pStyle w:val="PargrafodaLista"/>
        <w:numPr>
          <w:ilvl w:val="2"/>
          <w:numId w:val="23"/>
        </w:numPr>
        <w:tabs>
          <w:tab w:val="left" w:pos="1134"/>
        </w:tabs>
        <w:spacing w:line="320" w:lineRule="exact"/>
        <w:ind w:left="0" w:firstLine="0"/>
        <w:rPr>
          <w:rFonts w:ascii="Verdana" w:hAnsi="Verdana" w:cs="Tahoma"/>
          <w:b/>
          <w:sz w:val="20"/>
        </w:rPr>
      </w:pPr>
      <w:r w:rsidRPr="008C074A">
        <w:rPr>
          <w:rFonts w:ascii="Verdana" w:hAnsi="Verdana" w:cs="Tahoma"/>
          <w:b/>
          <w:snapToGrid w:val="0"/>
          <w:sz w:val="20"/>
        </w:rPr>
        <w:t xml:space="preserve">Atualização Monetária das Debêntures. </w:t>
      </w:r>
      <w:r w:rsidR="000F4A3F" w:rsidRPr="008C074A">
        <w:rPr>
          <w:rFonts w:ascii="Verdana" w:hAnsi="Verdana" w:cs="Tahoma"/>
          <w:snapToGrid w:val="0"/>
          <w:sz w:val="20"/>
        </w:rPr>
        <w:t>o Valor Nominal Unitário das Debêntures ou o saldo do Valor Nominal Unitário será atualizado pela variação do Índice Nacional de Preços ao Consumidor Amplo, divulgado pelo Instituto Brasileiro de Geografia e Estatística (“</w:t>
      </w:r>
      <w:r w:rsidR="000F4A3F" w:rsidRPr="008C074A">
        <w:rPr>
          <w:rFonts w:ascii="Verdana" w:hAnsi="Verdana" w:cs="Tahoma"/>
          <w:snapToGrid w:val="0"/>
          <w:sz w:val="20"/>
          <w:u w:val="single"/>
        </w:rPr>
        <w:t>IPCA</w:t>
      </w:r>
      <w:r w:rsidR="000F4A3F" w:rsidRPr="008C074A">
        <w:rPr>
          <w:rFonts w:ascii="Verdana" w:hAnsi="Verdana" w:cs="Tahoma"/>
          <w:snapToGrid w:val="0"/>
          <w:sz w:val="20"/>
        </w:rPr>
        <w:t xml:space="preserve">”), desde a primeira Data de Integralização até a data de seu efetivo </w:t>
      </w:r>
      <w:r w:rsidR="000F4A3F" w:rsidRPr="008C074A">
        <w:rPr>
          <w:rFonts w:ascii="Verdana" w:hAnsi="Verdana" w:cs="Tahoma"/>
          <w:snapToGrid w:val="0"/>
          <w:sz w:val="20"/>
        </w:rPr>
        <w:lastRenderedPageBreak/>
        <w:t>pagamento (“</w:t>
      </w:r>
      <w:r w:rsidR="000F4A3F" w:rsidRPr="008C074A">
        <w:rPr>
          <w:rFonts w:ascii="Verdana" w:hAnsi="Verdana" w:cs="Tahoma"/>
          <w:snapToGrid w:val="0"/>
          <w:sz w:val="20"/>
          <w:u w:val="single"/>
        </w:rPr>
        <w:t>Atualização Monetária</w:t>
      </w:r>
      <w:r w:rsidR="000F4A3F" w:rsidRPr="008C074A">
        <w:rPr>
          <w:rFonts w:ascii="Verdana" w:hAnsi="Verdana" w:cs="Tahoma"/>
          <w:snapToGrid w:val="0"/>
          <w:sz w:val="20"/>
        </w:rPr>
        <w:t>”), sendo o produto da atualização incorporado ao Valor Nominal Unitário ou ao saldo do Valor Nominal Unitário das Debêntures automaticamente (“</w:t>
      </w:r>
      <w:r w:rsidR="000F4A3F" w:rsidRPr="008C074A">
        <w:rPr>
          <w:rFonts w:ascii="Verdana" w:hAnsi="Verdana" w:cs="Tahoma"/>
          <w:snapToGrid w:val="0"/>
          <w:sz w:val="20"/>
          <w:u w:val="single"/>
        </w:rPr>
        <w:t xml:space="preserve">Valor Nominal </w:t>
      </w:r>
      <w:r w:rsidR="009B5F58" w:rsidRPr="008C074A">
        <w:rPr>
          <w:rFonts w:ascii="Verdana" w:hAnsi="Verdana" w:cs="Tahoma"/>
          <w:snapToGrid w:val="0"/>
          <w:sz w:val="20"/>
          <w:u w:val="single"/>
        </w:rPr>
        <w:t xml:space="preserve">Unitário </w:t>
      </w:r>
      <w:r w:rsidR="000F4A3F" w:rsidRPr="008C074A">
        <w:rPr>
          <w:rFonts w:ascii="Verdana" w:hAnsi="Verdana" w:cs="Tahoma"/>
          <w:snapToGrid w:val="0"/>
          <w:sz w:val="20"/>
          <w:u w:val="single"/>
        </w:rPr>
        <w:t>Atualizado</w:t>
      </w:r>
      <w:r w:rsidR="000F4A3F" w:rsidRPr="008C074A">
        <w:rPr>
          <w:rFonts w:ascii="Verdana" w:hAnsi="Verdana" w:cs="Tahoma"/>
          <w:snapToGrid w:val="0"/>
          <w:sz w:val="20"/>
        </w:rPr>
        <w:t xml:space="preserve">”) calculado de forma pro rata </w:t>
      </w:r>
      <w:proofErr w:type="spellStart"/>
      <w:r w:rsidR="000F4A3F" w:rsidRPr="008C074A">
        <w:rPr>
          <w:rFonts w:ascii="Verdana" w:hAnsi="Verdana" w:cs="Tahoma"/>
          <w:snapToGrid w:val="0"/>
          <w:sz w:val="20"/>
        </w:rPr>
        <w:t>temporis</w:t>
      </w:r>
      <w:proofErr w:type="spellEnd"/>
      <w:r w:rsidR="000F4A3F" w:rsidRPr="008C074A">
        <w:rPr>
          <w:rFonts w:ascii="Verdana" w:hAnsi="Verdana" w:cs="Tahoma"/>
          <w:snapToGrid w:val="0"/>
          <w:sz w:val="20"/>
        </w:rPr>
        <w:t xml:space="preserve"> por Dias Úteis de acordo com a seguinte fórmula:</w:t>
      </w:r>
    </w:p>
    <w:p w14:paraId="6269726C" w14:textId="77777777" w:rsidR="000F4A3F" w:rsidRPr="008C074A" w:rsidRDefault="000F4A3F">
      <w:pPr>
        <w:pStyle w:val="PargrafodaLista"/>
        <w:tabs>
          <w:tab w:val="left" w:pos="1134"/>
        </w:tabs>
        <w:spacing w:line="320" w:lineRule="exact"/>
        <w:ind w:left="0"/>
        <w:rPr>
          <w:rFonts w:ascii="Verdana" w:hAnsi="Verdana" w:cs="Tahoma"/>
          <w:snapToGrid w:val="0"/>
          <w:sz w:val="20"/>
        </w:rPr>
      </w:pPr>
    </w:p>
    <w:p w14:paraId="025780B7" w14:textId="77777777" w:rsidR="000F4A3F" w:rsidRPr="008C074A" w:rsidRDefault="000F4A3F" w:rsidP="00F934CB">
      <w:pPr>
        <w:pStyle w:val="SCBFTtulo1"/>
        <w:keepNext w:val="0"/>
        <w:keepLines w:val="0"/>
        <w:widowControl w:val="0"/>
        <w:tabs>
          <w:tab w:val="clear" w:pos="2366"/>
        </w:tabs>
        <w:spacing w:line="320" w:lineRule="exact"/>
        <w:rPr>
          <w:rFonts w:ascii="Verdana" w:hAnsi="Verdana"/>
          <w:b w:val="0"/>
          <w:sz w:val="20"/>
          <w:szCs w:val="20"/>
          <w:lang w:val="pt-BR"/>
        </w:rPr>
      </w:pPr>
      <w:r w:rsidRPr="008C074A">
        <w:rPr>
          <w:rFonts w:ascii="Verdana" w:hAnsi="Verdana"/>
          <w:b w:val="0"/>
          <w:sz w:val="20"/>
          <w:szCs w:val="20"/>
          <w:lang w:val="pt-BR"/>
        </w:rPr>
        <w:object w:dxaOrig="1359" w:dyaOrig="260" w14:anchorId="0F325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15pt" o:ole="" fillcolor="window">
            <v:imagedata r:id="rId12" o:title=""/>
          </v:shape>
          <o:OLEObject Type="Embed" ProgID="Equation.3" ShapeID="_x0000_i1025" DrawAspect="Content" ObjectID="_1669702012" r:id="rId13"/>
        </w:object>
      </w:r>
      <w:r w:rsidRPr="008C074A">
        <w:rPr>
          <w:rFonts w:ascii="Verdana" w:hAnsi="Verdana"/>
          <w:b w:val="0"/>
          <w:sz w:val="20"/>
          <w:szCs w:val="20"/>
          <w:lang w:val="pt-BR"/>
        </w:rPr>
        <w:t>, onde:</w:t>
      </w:r>
    </w:p>
    <w:p w14:paraId="71F19A09" w14:textId="77777777" w:rsidR="000F4A3F" w:rsidRPr="008C074A" w:rsidRDefault="000F4A3F" w:rsidP="00F934CB">
      <w:pPr>
        <w:pStyle w:val="SCBFTtulo1"/>
        <w:keepNext w:val="0"/>
        <w:keepLines w:val="0"/>
        <w:widowControl w:val="0"/>
        <w:tabs>
          <w:tab w:val="clear" w:pos="2366"/>
        </w:tabs>
        <w:spacing w:line="320" w:lineRule="exact"/>
        <w:rPr>
          <w:rFonts w:ascii="Verdana" w:hAnsi="Verdana"/>
          <w:b w:val="0"/>
          <w:sz w:val="20"/>
          <w:szCs w:val="20"/>
          <w:lang w:val="pt-BR"/>
        </w:rPr>
      </w:pPr>
    </w:p>
    <w:p w14:paraId="5CAF35E5" w14:textId="77777777" w:rsidR="000F4A3F" w:rsidRPr="008C074A" w:rsidRDefault="000F4A3F" w:rsidP="00F934CB">
      <w:pPr>
        <w:spacing w:line="320" w:lineRule="exact"/>
        <w:rPr>
          <w:rFonts w:ascii="Verdana" w:hAnsi="Verdana"/>
          <w:sz w:val="20"/>
        </w:rPr>
      </w:pPr>
      <w:proofErr w:type="spellStart"/>
      <w:r w:rsidRPr="008C074A">
        <w:rPr>
          <w:rFonts w:ascii="Verdana" w:hAnsi="Verdana"/>
          <w:sz w:val="20"/>
        </w:rPr>
        <w:t>VNa</w:t>
      </w:r>
      <w:proofErr w:type="spellEnd"/>
      <w:r w:rsidRPr="008C074A">
        <w:rPr>
          <w:rFonts w:ascii="Verdana" w:hAnsi="Verdana"/>
          <w:sz w:val="20"/>
        </w:rPr>
        <w:t xml:space="preserve"> = Valor Nominal </w:t>
      </w:r>
      <w:r w:rsidR="009B5F58" w:rsidRPr="008C074A">
        <w:rPr>
          <w:rFonts w:ascii="Verdana" w:hAnsi="Verdana"/>
          <w:sz w:val="20"/>
        </w:rPr>
        <w:t xml:space="preserve">Unitário </w:t>
      </w:r>
      <w:r w:rsidRPr="008C074A">
        <w:rPr>
          <w:rFonts w:ascii="Verdana" w:hAnsi="Verdana"/>
          <w:sz w:val="20"/>
        </w:rPr>
        <w:t>Atualizado, calculado com 8 (oito) casas decimais, sem arredondamento;</w:t>
      </w:r>
    </w:p>
    <w:p w14:paraId="48B36EE1" w14:textId="77777777" w:rsidR="000F4A3F" w:rsidRPr="008C074A" w:rsidRDefault="000F4A3F" w:rsidP="00F934CB">
      <w:pPr>
        <w:spacing w:line="320" w:lineRule="exact"/>
        <w:rPr>
          <w:rFonts w:ascii="Verdana" w:hAnsi="Verdana"/>
          <w:sz w:val="20"/>
        </w:rPr>
      </w:pPr>
    </w:p>
    <w:p w14:paraId="26B17BAA" w14:textId="77777777" w:rsidR="000F4A3F" w:rsidRPr="008C074A" w:rsidRDefault="000F4A3F" w:rsidP="00F934CB">
      <w:pPr>
        <w:pStyle w:val="SCBFTtulo1"/>
        <w:keepNext w:val="0"/>
        <w:keepLines w:val="0"/>
        <w:widowControl w:val="0"/>
        <w:tabs>
          <w:tab w:val="clear" w:pos="2366"/>
        </w:tabs>
        <w:spacing w:line="320" w:lineRule="exact"/>
        <w:jc w:val="both"/>
        <w:rPr>
          <w:rFonts w:ascii="Verdana" w:eastAsia="Times New Roman" w:hAnsi="Verdana"/>
          <w:b w:val="0"/>
          <w:sz w:val="20"/>
          <w:szCs w:val="20"/>
          <w:lang w:val="pt-BR" w:eastAsia="pt-BR"/>
        </w:rPr>
      </w:pPr>
      <w:proofErr w:type="spellStart"/>
      <w:r w:rsidRPr="008C074A">
        <w:rPr>
          <w:rFonts w:ascii="Verdana" w:eastAsia="Times New Roman" w:hAnsi="Verdana"/>
          <w:b w:val="0"/>
          <w:sz w:val="20"/>
          <w:szCs w:val="20"/>
          <w:lang w:val="pt-BR" w:eastAsia="pt-BR"/>
        </w:rPr>
        <w:t>VNe</w:t>
      </w:r>
      <w:proofErr w:type="spellEnd"/>
      <w:r w:rsidRPr="008C074A">
        <w:rPr>
          <w:rFonts w:ascii="Verdana" w:eastAsia="Times New Roman" w:hAnsi="Verdana"/>
          <w:b w:val="0"/>
          <w:sz w:val="20"/>
          <w:szCs w:val="20"/>
          <w:lang w:val="pt-BR" w:eastAsia="pt-BR"/>
        </w:rPr>
        <w:t xml:space="preserve"> = Valor Nominal Unitário ou o saldo do Valor Nominal Unitário das Debêntures, na primeira Data de Integralização ou após amortização ou incorporação, conforme o caso, calculado com 8 (oito) casas decimais, sem arredondamento;</w:t>
      </w:r>
    </w:p>
    <w:p w14:paraId="01E1FF01" w14:textId="77777777" w:rsidR="000F4A3F" w:rsidRPr="008C074A" w:rsidRDefault="000F4A3F" w:rsidP="00F934CB">
      <w:pPr>
        <w:pStyle w:val="SCBFTtulo1"/>
        <w:keepNext w:val="0"/>
        <w:keepLines w:val="0"/>
        <w:widowControl w:val="0"/>
        <w:tabs>
          <w:tab w:val="clear" w:pos="2366"/>
        </w:tabs>
        <w:spacing w:line="320" w:lineRule="exact"/>
        <w:jc w:val="both"/>
        <w:rPr>
          <w:rFonts w:ascii="Verdana" w:eastAsia="Times New Roman" w:hAnsi="Verdana"/>
          <w:b w:val="0"/>
          <w:sz w:val="20"/>
          <w:szCs w:val="20"/>
          <w:lang w:val="pt-BR" w:eastAsia="pt-BR"/>
        </w:rPr>
      </w:pPr>
    </w:p>
    <w:p w14:paraId="56007F76" w14:textId="77777777" w:rsidR="000F4A3F" w:rsidRPr="008C074A" w:rsidRDefault="000F4A3F" w:rsidP="00F934CB">
      <w:pPr>
        <w:spacing w:line="320" w:lineRule="exact"/>
        <w:rPr>
          <w:rFonts w:ascii="Verdana" w:hAnsi="Verdana"/>
          <w:sz w:val="20"/>
        </w:rPr>
      </w:pPr>
      <w:r w:rsidRPr="008C074A">
        <w:rPr>
          <w:rFonts w:ascii="Verdana" w:hAnsi="Verdana"/>
          <w:sz w:val="20"/>
        </w:rPr>
        <w:t>C = fator acumulado das variações mensais do IPCA, calculado com 8 (oito) casas decimais, sem arredondamento, apurado da seguinte forma:</w:t>
      </w:r>
    </w:p>
    <w:p w14:paraId="6C26B140" w14:textId="77777777" w:rsidR="000F4A3F" w:rsidRPr="008C074A" w:rsidRDefault="000F4A3F" w:rsidP="00F934CB">
      <w:pPr>
        <w:spacing w:line="320" w:lineRule="exact"/>
        <w:rPr>
          <w:rFonts w:ascii="Verdana" w:hAnsi="Verdana"/>
          <w:sz w:val="20"/>
        </w:rPr>
      </w:pPr>
    </w:p>
    <w:p w14:paraId="236ADDDC" w14:textId="77777777" w:rsidR="000F4A3F" w:rsidRPr="008C074A" w:rsidRDefault="000F4A3F" w:rsidP="00B913AC">
      <w:pPr>
        <w:jc w:val="center"/>
        <w:rPr>
          <w:rFonts w:ascii="Verdana" w:hAnsi="Verdana"/>
          <w:sz w:val="20"/>
        </w:rPr>
      </w:pPr>
      <w:r w:rsidRPr="008C074A">
        <w:rPr>
          <w:rFonts w:ascii="Verdana" w:hAnsi="Verdana"/>
          <w:position w:val="-50"/>
          <w:sz w:val="20"/>
        </w:rPr>
        <w:object w:dxaOrig="2079" w:dyaOrig="1120" w14:anchorId="19142AB2">
          <v:shape id="_x0000_i1026" type="#_x0000_t75" style="width:117.8pt;height:57pt" o:ole="" fillcolor="window">
            <v:imagedata r:id="rId14" o:title=""/>
          </v:shape>
          <o:OLEObject Type="Embed" ProgID="Equation.3" ShapeID="_x0000_i1026" DrawAspect="Content" ObjectID="_1669702013" r:id="rId15"/>
        </w:object>
      </w:r>
      <w:r w:rsidRPr="008C074A">
        <w:rPr>
          <w:rFonts w:ascii="Verdana" w:hAnsi="Verdana"/>
          <w:sz w:val="20"/>
        </w:rPr>
        <w:t>, onde:</w:t>
      </w:r>
    </w:p>
    <w:p w14:paraId="55CE1344" w14:textId="77777777" w:rsidR="000F4A3F" w:rsidRPr="008C074A" w:rsidRDefault="000F4A3F" w:rsidP="00F934CB">
      <w:pPr>
        <w:spacing w:line="320" w:lineRule="exact"/>
        <w:jc w:val="center"/>
        <w:rPr>
          <w:rFonts w:ascii="Verdana" w:hAnsi="Verdana"/>
          <w:sz w:val="20"/>
        </w:rPr>
      </w:pPr>
    </w:p>
    <w:p w14:paraId="5DC60971" w14:textId="77777777" w:rsidR="000F4A3F" w:rsidRPr="008C074A" w:rsidRDefault="000F4A3F" w:rsidP="00F934CB">
      <w:pPr>
        <w:spacing w:line="320" w:lineRule="exact"/>
        <w:rPr>
          <w:rFonts w:ascii="Verdana" w:hAnsi="Verdana"/>
          <w:sz w:val="20"/>
        </w:rPr>
      </w:pPr>
      <w:r w:rsidRPr="008C074A">
        <w:rPr>
          <w:rFonts w:ascii="Verdana" w:hAnsi="Verdana"/>
          <w:sz w:val="20"/>
        </w:rPr>
        <w:t>n = número total de números-índices do IPCA considerados na atualização monetária das Debêntures, sendo “n” um número inteiro;</w:t>
      </w:r>
    </w:p>
    <w:p w14:paraId="116529EB" w14:textId="77777777" w:rsidR="000F4A3F" w:rsidRPr="008C074A" w:rsidRDefault="000F4A3F" w:rsidP="00F934CB">
      <w:pPr>
        <w:spacing w:line="320" w:lineRule="exact"/>
        <w:rPr>
          <w:rFonts w:ascii="Verdana" w:hAnsi="Verdana"/>
          <w:sz w:val="20"/>
        </w:rPr>
      </w:pPr>
    </w:p>
    <w:p w14:paraId="7105C521" w14:textId="77777777" w:rsidR="000F4A3F" w:rsidRPr="008C074A" w:rsidRDefault="000F4A3F" w:rsidP="00F934CB">
      <w:pPr>
        <w:spacing w:line="320" w:lineRule="exact"/>
        <w:rPr>
          <w:rFonts w:ascii="Verdana" w:hAnsi="Verdana"/>
          <w:sz w:val="20"/>
        </w:rPr>
      </w:pPr>
      <w:proofErr w:type="spellStart"/>
      <w:r w:rsidRPr="008C074A">
        <w:rPr>
          <w:rFonts w:ascii="Verdana" w:hAnsi="Verdana"/>
          <w:sz w:val="20"/>
        </w:rPr>
        <w:t>NI</w:t>
      </w:r>
      <w:r w:rsidRPr="008C074A">
        <w:rPr>
          <w:rFonts w:ascii="Verdana" w:hAnsi="Verdana"/>
          <w:sz w:val="20"/>
          <w:vertAlign w:val="subscript"/>
        </w:rPr>
        <w:t>k</w:t>
      </w:r>
      <w:proofErr w:type="spellEnd"/>
      <w:r w:rsidRPr="008C074A">
        <w:rPr>
          <w:rFonts w:ascii="Verdana" w:hAnsi="Verdana"/>
          <w:sz w:val="20"/>
        </w:rPr>
        <w:t xml:space="preserve"> = valor do número-índice do IPCA do mês anterior ao mês de atualização, caso a atualização seja em data anterior ou na própria data de aniversário das Debêntures. Após a data de aniversário, “</w:t>
      </w:r>
      <w:proofErr w:type="spellStart"/>
      <w:r w:rsidRPr="008C074A">
        <w:rPr>
          <w:rFonts w:ascii="Verdana" w:hAnsi="Verdana"/>
          <w:sz w:val="20"/>
        </w:rPr>
        <w:t>NI</w:t>
      </w:r>
      <w:r w:rsidRPr="008C074A">
        <w:rPr>
          <w:rFonts w:ascii="Verdana" w:hAnsi="Verdana"/>
          <w:sz w:val="20"/>
          <w:vertAlign w:val="subscript"/>
        </w:rPr>
        <w:t>k</w:t>
      </w:r>
      <w:proofErr w:type="spellEnd"/>
      <w:r w:rsidRPr="008C074A">
        <w:rPr>
          <w:rFonts w:ascii="Verdana" w:hAnsi="Verdana"/>
          <w:sz w:val="20"/>
        </w:rPr>
        <w:t>” corresponderá ao valor do número-índice do IPCA do mês de atualização;</w:t>
      </w:r>
    </w:p>
    <w:p w14:paraId="05687C00" w14:textId="77777777" w:rsidR="000F4A3F" w:rsidRPr="008C074A" w:rsidRDefault="000F4A3F" w:rsidP="00F934CB">
      <w:pPr>
        <w:spacing w:line="320" w:lineRule="exact"/>
        <w:rPr>
          <w:rFonts w:ascii="Verdana" w:hAnsi="Verdana"/>
          <w:sz w:val="20"/>
        </w:rPr>
      </w:pPr>
    </w:p>
    <w:p w14:paraId="1469CCF7" w14:textId="77777777" w:rsidR="000F4A3F" w:rsidRPr="008C074A" w:rsidRDefault="000F4A3F" w:rsidP="00F934CB">
      <w:pPr>
        <w:spacing w:line="320" w:lineRule="exact"/>
        <w:rPr>
          <w:rFonts w:ascii="Verdana" w:hAnsi="Verdana"/>
          <w:sz w:val="20"/>
        </w:rPr>
      </w:pPr>
      <w:r w:rsidRPr="008C074A">
        <w:rPr>
          <w:rFonts w:ascii="Verdana" w:hAnsi="Verdana"/>
          <w:sz w:val="20"/>
        </w:rPr>
        <w:t>NI</w:t>
      </w:r>
      <w:r w:rsidRPr="008C074A">
        <w:rPr>
          <w:rFonts w:ascii="Verdana" w:hAnsi="Verdana"/>
          <w:sz w:val="20"/>
          <w:vertAlign w:val="subscript"/>
        </w:rPr>
        <w:t>k-1</w:t>
      </w:r>
      <w:r w:rsidRPr="008C074A">
        <w:rPr>
          <w:rFonts w:ascii="Verdana" w:hAnsi="Verdana"/>
          <w:sz w:val="20"/>
        </w:rPr>
        <w:t xml:space="preserve"> = valor do número-índice do IPCA do mês anterior ao mês “k”;</w:t>
      </w:r>
    </w:p>
    <w:p w14:paraId="39E8E5B7" w14:textId="77777777" w:rsidR="000F4A3F" w:rsidRPr="008C074A" w:rsidRDefault="000F4A3F" w:rsidP="00F934CB">
      <w:pPr>
        <w:spacing w:line="320" w:lineRule="exact"/>
        <w:rPr>
          <w:rFonts w:ascii="Verdana" w:hAnsi="Verdana"/>
          <w:sz w:val="20"/>
        </w:rPr>
      </w:pPr>
    </w:p>
    <w:p w14:paraId="36C169FC" w14:textId="77777777" w:rsidR="000F4A3F" w:rsidRPr="008C074A" w:rsidRDefault="000F4A3F" w:rsidP="00F934CB">
      <w:pPr>
        <w:spacing w:line="320" w:lineRule="exact"/>
        <w:rPr>
          <w:rFonts w:ascii="Verdana" w:hAnsi="Verdana"/>
          <w:sz w:val="20"/>
        </w:rPr>
      </w:pPr>
      <w:proofErr w:type="spellStart"/>
      <w:r w:rsidRPr="008C074A">
        <w:rPr>
          <w:rFonts w:ascii="Verdana" w:hAnsi="Verdana"/>
          <w:sz w:val="20"/>
        </w:rPr>
        <w:t>dup</w:t>
      </w:r>
      <w:proofErr w:type="spellEnd"/>
      <w:r w:rsidRPr="008C074A">
        <w:rPr>
          <w:rFonts w:ascii="Verdana" w:hAnsi="Verdana"/>
          <w:sz w:val="20"/>
        </w:rPr>
        <w:t xml:space="preserve"> = número de Dias Úteis entre a primeira Data de Integralização ou a data de aniversário imediatamente anterior, conforme o caso, e a data de cálculo, limitado ao número total de Dias Úteis de vigência do número-índice do IPCA, sendo “</w:t>
      </w:r>
      <w:proofErr w:type="spellStart"/>
      <w:r w:rsidRPr="008C074A">
        <w:rPr>
          <w:rFonts w:ascii="Verdana" w:hAnsi="Verdana"/>
          <w:sz w:val="20"/>
        </w:rPr>
        <w:t>dup</w:t>
      </w:r>
      <w:proofErr w:type="spellEnd"/>
      <w:r w:rsidRPr="008C074A">
        <w:rPr>
          <w:rFonts w:ascii="Verdana" w:hAnsi="Verdana"/>
          <w:sz w:val="20"/>
        </w:rPr>
        <w:t>” um número inteiro; e</w:t>
      </w:r>
    </w:p>
    <w:p w14:paraId="350BAD7B" w14:textId="77777777" w:rsidR="000F4A3F" w:rsidRPr="008C074A" w:rsidRDefault="000F4A3F" w:rsidP="00F934CB">
      <w:pPr>
        <w:spacing w:line="320" w:lineRule="exact"/>
        <w:rPr>
          <w:rFonts w:ascii="Verdana" w:hAnsi="Verdana"/>
          <w:sz w:val="20"/>
        </w:rPr>
      </w:pPr>
    </w:p>
    <w:p w14:paraId="1C0B25B9" w14:textId="77777777" w:rsidR="000F4A3F" w:rsidRPr="008C074A" w:rsidRDefault="000F4A3F" w:rsidP="00F934CB">
      <w:pPr>
        <w:spacing w:line="320" w:lineRule="exact"/>
        <w:rPr>
          <w:rFonts w:ascii="Verdana" w:hAnsi="Verdana"/>
          <w:sz w:val="20"/>
        </w:rPr>
      </w:pPr>
      <w:proofErr w:type="spellStart"/>
      <w:r w:rsidRPr="008C074A">
        <w:rPr>
          <w:rFonts w:ascii="Verdana" w:hAnsi="Verdana"/>
          <w:sz w:val="20"/>
        </w:rPr>
        <w:t>dut</w:t>
      </w:r>
      <w:proofErr w:type="spellEnd"/>
      <w:r w:rsidRPr="008C074A">
        <w:rPr>
          <w:rFonts w:ascii="Verdana" w:hAnsi="Verdana"/>
          <w:sz w:val="20"/>
        </w:rPr>
        <w:t xml:space="preserve"> = número de Dias Úteis entre a data de aniversário imediatamente anterior e a data de aniversário imediatamente subsequente, sendo “</w:t>
      </w:r>
      <w:proofErr w:type="spellStart"/>
      <w:r w:rsidRPr="008C074A">
        <w:rPr>
          <w:rFonts w:ascii="Verdana" w:hAnsi="Verdana"/>
          <w:sz w:val="20"/>
        </w:rPr>
        <w:t>dut</w:t>
      </w:r>
      <w:proofErr w:type="spellEnd"/>
      <w:r w:rsidRPr="008C074A">
        <w:rPr>
          <w:rFonts w:ascii="Verdana" w:hAnsi="Verdana"/>
          <w:sz w:val="20"/>
        </w:rPr>
        <w:t>” um número inteiro.</w:t>
      </w:r>
    </w:p>
    <w:p w14:paraId="72B2DC1B" w14:textId="77777777" w:rsidR="000F4A3F" w:rsidRPr="008C074A" w:rsidRDefault="000F4A3F" w:rsidP="00F934CB">
      <w:pPr>
        <w:spacing w:line="320" w:lineRule="exact"/>
        <w:rPr>
          <w:rFonts w:ascii="Verdana" w:hAnsi="Verdana"/>
          <w:sz w:val="20"/>
        </w:rPr>
      </w:pPr>
    </w:p>
    <w:p w14:paraId="52B2F6F6" w14:textId="77777777" w:rsidR="000F4A3F" w:rsidRPr="008C074A" w:rsidRDefault="000F4A3F" w:rsidP="00F934CB">
      <w:pPr>
        <w:spacing w:line="320" w:lineRule="exact"/>
        <w:rPr>
          <w:rFonts w:ascii="Verdana" w:hAnsi="Verdana"/>
          <w:sz w:val="20"/>
        </w:rPr>
      </w:pPr>
      <w:r w:rsidRPr="008C074A">
        <w:rPr>
          <w:rFonts w:ascii="Verdana" w:hAnsi="Verdana"/>
          <w:sz w:val="20"/>
        </w:rPr>
        <w:lastRenderedPageBreak/>
        <w:t>A aplicação da Atualização Monetária incidirá no menor período permitido pela legislação em vigor, sem necessidade de ajuste a esta Escritura de Emissão ou qualquer outra formalidade.</w:t>
      </w:r>
    </w:p>
    <w:p w14:paraId="36B91EA6" w14:textId="77777777" w:rsidR="000F4A3F" w:rsidRPr="008C074A" w:rsidRDefault="000F4A3F" w:rsidP="00F934CB">
      <w:pPr>
        <w:spacing w:line="320" w:lineRule="exact"/>
        <w:rPr>
          <w:rFonts w:ascii="Verdana" w:hAnsi="Verdana"/>
          <w:sz w:val="20"/>
        </w:rPr>
      </w:pPr>
    </w:p>
    <w:p w14:paraId="76D993A1" w14:textId="4D173369" w:rsidR="000F4A3F" w:rsidRPr="008C074A" w:rsidRDefault="000F4A3F" w:rsidP="00C221D9">
      <w:pPr>
        <w:spacing w:line="320" w:lineRule="exact"/>
        <w:rPr>
          <w:rFonts w:ascii="Verdana" w:hAnsi="Verdana"/>
          <w:sz w:val="20"/>
        </w:rPr>
      </w:pPr>
      <w:r w:rsidRPr="008C074A">
        <w:rPr>
          <w:rFonts w:ascii="Verdana" w:hAnsi="Verdana"/>
          <w:bCs/>
          <w:iCs/>
          <w:sz w:val="20"/>
        </w:rPr>
        <w:t xml:space="preserve">O fator resultante da expressão </w:t>
      </w:r>
      <w:r w:rsidR="00C221D9" w:rsidRPr="008C074A">
        <w:rPr>
          <w:rFonts w:ascii="Verdana" w:hAnsi="Verdana"/>
          <w:sz w:val="20"/>
        </w:rPr>
        <w:object w:dxaOrig="1060" w:dyaOrig="859" w14:anchorId="35B69F5E">
          <v:shape id="_x0000_i1027" type="#_x0000_t75" style="width:20.8pt;height:15pt" o:ole="">
            <v:imagedata r:id="rId16" o:title=""/>
          </v:shape>
          <o:OLEObject Type="Embed" ProgID="Equation.3" ShapeID="_x0000_i1027" DrawAspect="Content" ObjectID="_1669702014" r:id="rId17"/>
        </w:object>
      </w:r>
      <w:r w:rsidRPr="008C074A">
        <w:rPr>
          <w:rFonts w:ascii="Verdana" w:hAnsi="Verdana"/>
          <w:sz w:val="20"/>
        </w:rPr>
        <w:t xml:space="preserve"> </w:t>
      </w:r>
      <w:r w:rsidRPr="008C074A">
        <w:rPr>
          <w:rFonts w:ascii="Verdana" w:hAnsi="Verdana"/>
          <w:bCs/>
          <w:iCs/>
          <w:sz w:val="20"/>
        </w:rPr>
        <w:t xml:space="preserve">são considerados com 8 (oito) casas decimais, sem arredondamento. O </w:t>
      </w:r>
      <w:proofErr w:type="spellStart"/>
      <w:r w:rsidRPr="008C074A">
        <w:rPr>
          <w:rFonts w:ascii="Verdana" w:hAnsi="Verdana"/>
          <w:bCs/>
          <w:iCs/>
          <w:sz w:val="20"/>
        </w:rPr>
        <w:t>produtório</w:t>
      </w:r>
      <w:proofErr w:type="spellEnd"/>
      <w:r w:rsidRPr="008C074A">
        <w:rPr>
          <w:rFonts w:ascii="Verdana" w:hAnsi="Verdana"/>
          <w:bCs/>
          <w:iCs/>
          <w:sz w:val="20"/>
        </w:rPr>
        <w:t xml:space="preserve"> é executado a partir do fator mais recente, acrescentando-se, em seguida, os mais remotos. Os resultados intermediários são calculados com 16 (dezesseis) casas decimais, sem arredondamento</w:t>
      </w:r>
      <w:r w:rsidRPr="008C074A">
        <w:rPr>
          <w:rFonts w:ascii="Verdana" w:hAnsi="Verdana"/>
          <w:sz w:val="20"/>
        </w:rPr>
        <w:t>.</w:t>
      </w:r>
    </w:p>
    <w:p w14:paraId="140172B7" w14:textId="77777777" w:rsidR="000F4A3F" w:rsidRPr="008C074A" w:rsidRDefault="000F4A3F" w:rsidP="00F934CB">
      <w:pPr>
        <w:spacing w:line="320" w:lineRule="exact"/>
        <w:rPr>
          <w:rFonts w:ascii="Verdana" w:hAnsi="Verdana"/>
          <w:sz w:val="20"/>
        </w:rPr>
      </w:pPr>
    </w:p>
    <w:p w14:paraId="169A8743" w14:textId="0E063C54" w:rsidR="000F4A3F" w:rsidRPr="008C074A" w:rsidRDefault="000F4A3F" w:rsidP="00F934CB">
      <w:pPr>
        <w:spacing w:line="320" w:lineRule="exact"/>
        <w:rPr>
          <w:rFonts w:ascii="Verdana" w:hAnsi="Verdana"/>
          <w:sz w:val="20"/>
        </w:rPr>
      </w:pPr>
      <w:r w:rsidRPr="008C074A">
        <w:rPr>
          <w:rFonts w:ascii="Verdana" w:hAnsi="Verdana"/>
          <w:sz w:val="20"/>
        </w:rPr>
        <w:t>Considera-se data de aniversário todo dia 15 (quinze) de cada mês</w:t>
      </w:r>
      <w:r w:rsidR="00DF2420">
        <w:rPr>
          <w:rFonts w:ascii="Verdana" w:hAnsi="Verdana"/>
          <w:sz w:val="20"/>
        </w:rPr>
        <w:t xml:space="preserve"> e caso a referida data não seja dia útil, o primeiro dia útil subsequente</w:t>
      </w:r>
      <w:r w:rsidRPr="008C074A">
        <w:rPr>
          <w:rFonts w:ascii="Verdana" w:hAnsi="Verdana"/>
          <w:sz w:val="20"/>
        </w:rPr>
        <w:t>.</w:t>
      </w:r>
    </w:p>
    <w:p w14:paraId="4143D255" w14:textId="77777777" w:rsidR="000F4A3F" w:rsidRPr="008C074A" w:rsidRDefault="000F4A3F" w:rsidP="00F934CB">
      <w:pPr>
        <w:spacing w:line="320" w:lineRule="exact"/>
        <w:rPr>
          <w:rFonts w:ascii="Verdana" w:hAnsi="Verdana"/>
          <w:sz w:val="20"/>
        </w:rPr>
      </w:pPr>
    </w:p>
    <w:p w14:paraId="61E8DB2C" w14:textId="77777777" w:rsidR="000F4A3F" w:rsidRPr="008C074A" w:rsidRDefault="000F4A3F" w:rsidP="00F934CB">
      <w:pPr>
        <w:spacing w:line="320" w:lineRule="exact"/>
        <w:rPr>
          <w:rFonts w:ascii="Verdana" w:hAnsi="Verdana"/>
          <w:sz w:val="20"/>
        </w:rPr>
      </w:pPr>
      <w:r w:rsidRPr="008C074A">
        <w:rPr>
          <w:rFonts w:ascii="Verdana" w:hAnsi="Verdana"/>
          <w:sz w:val="20"/>
        </w:rPr>
        <w:t>Considera-se como mês de atualização o período mensal compreendido entre duas datas de aniversário consecutivas.</w:t>
      </w:r>
    </w:p>
    <w:p w14:paraId="3D2D0E16" w14:textId="77777777" w:rsidR="000F4A3F" w:rsidRPr="008C074A" w:rsidRDefault="000F4A3F" w:rsidP="00F934CB">
      <w:pPr>
        <w:spacing w:line="320" w:lineRule="exact"/>
        <w:rPr>
          <w:rFonts w:ascii="Verdana" w:hAnsi="Verdana"/>
          <w:sz w:val="20"/>
        </w:rPr>
      </w:pPr>
    </w:p>
    <w:p w14:paraId="04823970" w14:textId="77777777" w:rsidR="000F4A3F" w:rsidRPr="008C074A" w:rsidRDefault="000F4A3F" w:rsidP="00F934CB">
      <w:pPr>
        <w:spacing w:line="320" w:lineRule="exact"/>
        <w:rPr>
          <w:rFonts w:ascii="Verdana" w:hAnsi="Verdana"/>
          <w:sz w:val="20"/>
        </w:rPr>
      </w:pPr>
      <w:r w:rsidRPr="008C074A">
        <w:rPr>
          <w:rFonts w:ascii="Verdana" w:hAnsi="Verdana"/>
          <w:sz w:val="20"/>
        </w:rPr>
        <w:t>Os valores dos finais de semana ou feriados serão iguais ao valor do Dia Útil (conforme abaixo definido) subsequente.</w:t>
      </w:r>
    </w:p>
    <w:p w14:paraId="12E23031" w14:textId="77777777" w:rsidR="000F4A3F" w:rsidRPr="008C074A" w:rsidRDefault="000F4A3F" w:rsidP="00F934CB">
      <w:pPr>
        <w:spacing w:line="320" w:lineRule="exact"/>
        <w:rPr>
          <w:rFonts w:ascii="Verdana" w:hAnsi="Verdana"/>
          <w:sz w:val="20"/>
        </w:rPr>
      </w:pPr>
    </w:p>
    <w:p w14:paraId="0A5F8B9D" w14:textId="77777777" w:rsidR="00657B30" w:rsidRPr="008C074A" w:rsidRDefault="000F4A3F" w:rsidP="0072576A">
      <w:pPr>
        <w:pStyle w:val="PargrafodaLista"/>
        <w:tabs>
          <w:tab w:val="left" w:pos="1134"/>
        </w:tabs>
        <w:spacing w:line="320" w:lineRule="exact"/>
        <w:ind w:left="0"/>
        <w:rPr>
          <w:rFonts w:ascii="Verdana" w:hAnsi="Verdana" w:cs="Tahoma"/>
          <w:b/>
          <w:sz w:val="20"/>
        </w:rPr>
      </w:pPr>
      <w:r w:rsidRPr="008C074A">
        <w:rPr>
          <w:rFonts w:ascii="Verdana" w:hAnsi="Verdana"/>
          <w:sz w:val="20"/>
        </w:rPr>
        <w:t>O número-índice do IPCA deverá ser utilizado considerando idêntico número de casas decimais ao divulgado pelo órgão responsável por seu cálculo.</w:t>
      </w:r>
    </w:p>
    <w:p w14:paraId="0E7BC846" w14:textId="77777777" w:rsidR="00657B30" w:rsidRPr="008C074A" w:rsidRDefault="00657B30">
      <w:pPr>
        <w:pStyle w:val="PargrafodaLista"/>
        <w:tabs>
          <w:tab w:val="left" w:pos="1134"/>
        </w:tabs>
        <w:spacing w:line="320" w:lineRule="exact"/>
        <w:ind w:left="0"/>
        <w:rPr>
          <w:rFonts w:ascii="Verdana" w:hAnsi="Verdana" w:cs="Tahoma"/>
          <w:b/>
          <w:sz w:val="20"/>
        </w:rPr>
      </w:pPr>
    </w:p>
    <w:p w14:paraId="3DBEEEC9" w14:textId="06F0B9C1" w:rsidR="00657B30" w:rsidRPr="008C074A" w:rsidRDefault="00657B30" w:rsidP="0024564A">
      <w:pPr>
        <w:pStyle w:val="PargrafodaLista"/>
        <w:numPr>
          <w:ilvl w:val="2"/>
          <w:numId w:val="23"/>
        </w:numPr>
        <w:tabs>
          <w:tab w:val="left" w:pos="1134"/>
        </w:tabs>
        <w:spacing w:line="320" w:lineRule="exact"/>
        <w:ind w:left="0" w:firstLine="0"/>
        <w:rPr>
          <w:rFonts w:ascii="Verdana" w:hAnsi="Verdana" w:cs="Tahoma"/>
          <w:b/>
          <w:sz w:val="20"/>
        </w:rPr>
      </w:pPr>
      <w:r w:rsidRPr="008C074A">
        <w:rPr>
          <w:rFonts w:ascii="Verdana" w:hAnsi="Verdana" w:cs="Tahoma"/>
          <w:b/>
          <w:sz w:val="20"/>
        </w:rPr>
        <w:t>Juros Remuneratórios</w:t>
      </w:r>
      <w:r w:rsidRPr="008C074A">
        <w:rPr>
          <w:rFonts w:ascii="Verdana" w:hAnsi="Verdana" w:cs="Tahoma"/>
          <w:b/>
          <w:snapToGrid w:val="0"/>
          <w:sz w:val="20"/>
        </w:rPr>
        <w:t xml:space="preserve"> das Debêntures. </w:t>
      </w:r>
      <w:r w:rsidR="000F4A3F" w:rsidRPr="008C074A">
        <w:rPr>
          <w:rFonts w:ascii="Verdana" w:hAnsi="Verdana" w:cs="Tahoma"/>
          <w:snapToGrid w:val="0"/>
          <w:sz w:val="20"/>
        </w:rPr>
        <w:t xml:space="preserve">Sobre o Valor Nominal </w:t>
      </w:r>
      <w:r w:rsidR="009B5F58" w:rsidRPr="008C074A">
        <w:rPr>
          <w:rFonts w:ascii="Verdana" w:hAnsi="Verdana" w:cs="Tahoma"/>
          <w:snapToGrid w:val="0"/>
          <w:sz w:val="20"/>
        </w:rPr>
        <w:t xml:space="preserve">Unitário </w:t>
      </w:r>
      <w:r w:rsidR="000F4A3F" w:rsidRPr="008C074A">
        <w:rPr>
          <w:rFonts w:ascii="Verdana" w:hAnsi="Verdana" w:cs="Tahoma"/>
          <w:snapToGrid w:val="0"/>
          <w:sz w:val="20"/>
        </w:rPr>
        <w:t xml:space="preserve">Atualizado, incidirão juros remuneratórios prefixados correspondentes a </w:t>
      </w:r>
      <w:r w:rsidR="0032311A">
        <w:rPr>
          <w:rFonts w:ascii="Verdana" w:hAnsi="Verdana" w:cs="Tahoma"/>
          <w:snapToGrid w:val="0"/>
          <w:sz w:val="20"/>
        </w:rPr>
        <w:t>8,25</w:t>
      </w:r>
      <w:r w:rsidR="000F4A3F" w:rsidRPr="008C074A">
        <w:rPr>
          <w:rFonts w:ascii="Verdana" w:hAnsi="Verdana" w:cs="Tahoma"/>
          <w:snapToGrid w:val="0"/>
          <w:sz w:val="20"/>
        </w:rPr>
        <w:t>% (</w:t>
      </w:r>
      <w:r w:rsidR="0032311A">
        <w:rPr>
          <w:rFonts w:ascii="Verdana" w:hAnsi="Verdana" w:cs="Tahoma"/>
          <w:snapToGrid w:val="0"/>
          <w:sz w:val="20"/>
        </w:rPr>
        <w:t xml:space="preserve">oito inteiros e vinte e cinco centésimos por cento) </w:t>
      </w:r>
      <w:r w:rsidR="000F4A3F" w:rsidRPr="008C074A">
        <w:rPr>
          <w:rFonts w:ascii="Verdana" w:hAnsi="Verdana" w:cs="Tahoma"/>
          <w:snapToGrid w:val="0"/>
          <w:sz w:val="20"/>
        </w:rPr>
        <w:t>ao ano (“</w:t>
      </w:r>
      <w:r w:rsidR="000F4A3F" w:rsidRPr="008C074A">
        <w:rPr>
          <w:rFonts w:ascii="Verdana" w:hAnsi="Verdana" w:cs="Tahoma"/>
          <w:snapToGrid w:val="0"/>
          <w:sz w:val="20"/>
          <w:u w:val="single"/>
        </w:rPr>
        <w:t>Juros Remuneratórios</w:t>
      </w:r>
      <w:r w:rsidR="000F4A3F" w:rsidRPr="008C074A">
        <w:rPr>
          <w:rFonts w:ascii="Verdana" w:hAnsi="Verdana" w:cs="Tahoma"/>
          <w:snapToGrid w:val="0"/>
          <w:sz w:val="20"/>
        </w:rPr>
        <w:t>”, e, em conjunto com a Atualização Monetária, “</w:t>
      </w:r>
      <w:r w:rsidR="000F4A3F" w:rsidRPr="008C074A">
        <w:rPr>
          <w:rFonts w:ascii="Verdana" w:hAnsi="Verdana" w:cs="Tahoma"/>
          <w:snapToGrid w:val="0"/>
          <w:sz w:val="20"/>
          <w:u w:val="single"/>
        </w:rPr>
        <w:t>Remuneração</w:t>
      </w:r>
      <w:r w:rsidR="000F4A3F" w:rsidRPr="008C074A">
        <w:rPr>
          <w:rFonts w:ascii="Verdana" w:hAnsi="Verdana" w:cs="Tahoma"/>
          <w:snapToGrid w:val="0"/>
          <w:sz w:val="20"/>
        </w:rPr>
        <w:t xml:space="preserve">”). Os Juros Remuneratórios utilizarão base 252 (duzentos e cinquenta e dois) Dias Úteis e serão calculados de forma exponencial e cumulativa </w:t>
      </w:r>
      <w:r w:rsidR="000F4A3F" w:rsidRPr="008C074A">
        <w:rPr>
          <w:rFonts w:ascii="Verdana" w:hAnsi="Verdana" w:cs="Tahoma"/>
          <w:i/>
          <w:iCs/>
          <w:snapToGrid w:val="0"/>
          <w:sz w:val="20"/>
        </w:rPr>
        <w:t xml:space="preserve">pro rata </w:t>
      </w:r>
      <w:proofErr w:type="spellStart"/>
      <w:r w:rsidR="000F4A3F" w:rsidRPr="008C074A">
        <w:rPr>
          <w:rFonts w:ascii="Verdana" w:hAnsi="Verdana" w:cs="Tahoma"/>
          <w:i/>
          <w:iCs/>
          <w:snapToGrid w:val="0"/>
          <w:sz w:val="20"/>
        </w:rPr>
        <w:t>temporis</w:t>
      </w:r>
      <w:proofErr w:type="spellEnd"/>
      <w:r w:rsidR="000F4A3F" w:rsidRPr="008C074A">
        <w:rPr>
          <w:rFonts w:ascii="Verdana" w:hAnsi="Verdana" w:cs="Tahoma"/>
          <w:snapToGrid w:val="0"/>
          <w:sz w:val="20"/>
        </w:rPr>
        <w:t xml:space="preserve"> por Dias Úteis decorridos, desde a primeira Data de Integralização ou a Data de Pagamento </w:t>
      </w:r>
      <w:r w:rsidR="000D2DF1" w:rsidRPr="008C074A">
        <w:rPr>
          <w:rFonts w:ascii="Verdana" w:hAnsi="Verdana" w:cs="Tahoma"/>
          <w:snapToGrid w:val="0"/>
          <w:sz w:val="20"/>
        </w:rPr>
        <w:t>de Juros Remuneratórios</w:t>
      </w:r>
      <w:r w:rsidR="000F4A3F" w:rsidRPr="008C074A">
        <w:rPr>
          <w:rFonts w:ascii="Verdana" w:hAnsi="Verdana" w:cs="Tahoma"/>
          <w:snapToGrid w:val="0"/>
          <w:sz w:val="20"/>
        </w:rPr>
        <w:t xml:space="preserve"> imediatamente anterior, conforme o caso, até a data do efetivo pagamento. </w:t>
      </w:r>
    </w:p>
    <w:p w14:paraId="60DB6830" w14:textId="77777777" w:rsidR="00764F05" w:rsidRPr="008C074A" w:rsidRDefault="00764F05">
      <w:pPr>
        <w:tabs>
          <w:tab w:val="left" w:pos="851"/>
        </w:tabs>
        <w:spacing w:line="320" w:lineRule="exact"/>
        <w:jc w:val="center"/>
        <w:rPr>
          <w:rFonts w:ascii="Verdana" w:hAnsi="Verdana"/>
          <w:sz w:val="20"/>
        </w:rPr>
      </w:pPr>
      <w:bookmarkStart w:id="6" w:name="_DV_M106"/>
      <w:bookmarkStart w:id="7" w:name="_DV_M108"/>
      <w:bookmarkStart w:id="8" w:name="_Ref535067474"/>
      <w:bookmarkEnd w:id="6"/>
      <w:bookmarkEnd w:id="7"/>
    </w:p>
    <w:p w14:paraId="5C38EB1A" w14:textId="77777777" w:rsidR="000F4A3F" w:rsidRPr="008C074A" w:rsidRDefault="000F4A3F" w:rsidP="00F934CB">
      <w:pPr>
        <w:pStyle w:val="SCBFTtulo1"/>
        <w:keepNext w:val="0"/>
        <w:keepLines w:val="0"/>
        <w:widowControl w:val="0"/>
        <w:tabs>
          <w:tab w:val="clear" w:pos="2366"/>
        </w:tabs>
        <w:spacing w:line="320" w:lineRule="exact"/>
        <w:jc w:val="both"/>
        <w:rPr>
          <w:rFonts w:ascii="Verdana" w:hAnsi="Verdana"/>
          <w:b w:val="0"/>
          <w:sz w:val="20"/>
          <w:szCs w:val="20"/>
        </w:rPr>
      </w:pPr>
      <w:r w:rsidRPr="008C074A">
        <w:rPr>
          <w:rFonts w:ascii="Verdana" w:hAnsi="Verdana"/>
          <w:b w:val="0"/>
          <w:sz w:val="20"/>
          <w:szCs w:val="20"/>
        </w:rPr>
        <w:t xml:space="preserve">Os Juros Remuneratórios </w:t>
      </w:r>
      <w:bookmarkStart w:id="9" w:name="_Hlk56282038"/>
      <w:r w:rsidRPr="008C074A">
        <w:rPr>
          <w:rFonts w:ascii="Verdana" w:hAnsi="Verdana"/>
          <w:b w:val="0"/>
          <w:sz w:val="20"/>
          <w:szCs w:val="20"/>
        </w:rPr>
        <w:t>serão calculados pela seguinte fórmula</w:t>
      </w:r>
      <w:bookmarkEnd w:id="9"/>
      <w:r w:rsidRPr="008C074A">
        <w:rPr>
          <w:rFonts w:ascii="Verdana" w:hAnsi="Verdana"/>
          <w:b w:val="0"/>
          <w:sz w:val="20"/>
          <w:szCs w:val="20"/>
        </w:rPr>
        <w:t>:</w:t>
      </w:r>
    </w:p>
    <w:p w14:paraId="0EA03358" w14:textId="77777777" w:rsidR="000F4A3F" w:rsidRPr="008C074A" w:rsidRDefault="000F4A3F" w:rsidP="00F934CB">
      <w:pPr>
        <w:pStyle w:val="SCBFTtulo1"/>
        <w:keepNext w:val="0"/>
        <w:keepLines w:val="0"/>
        <w:widowControl w:val="0"/>
        <w:tabs>
          <w:tab w:val="clear" w:pos="2366"/>
        </w:tabs>
        <w:spacing w:line="320" w:lineRule="exact"/>
        <w:jc w:val="both"/>
        <w:rPr>
          <w:rFonts w:ascii="Verdana" w:hAnsi="Verdana"/>
          <w:b w:val="0"/>
          <w:sz w:val="20"/>
          <w:szCs w:val="20"/>
        </w:rPr>
      </w:pPr>
    </w:p>
    <w:p w14:paraId="32DE63DA" w14:textId="77777777" w:rsidR="000F4A3F" w:rsidRPr="008C074A" w:rsidRDefault="000F4A3F" w:rsidP="00F934CB">
      <w:pPr>
        <w:widowControl w:val="0"/>
        <w:spacing w:line="320" w:lineRule="exact"/>
        <w:jc w:val="center"/>
        <w:rPr>
          <w:rFonts w:ascii="Verdana" w:hAnsi="Verdana"/>
          <w:noProof/>
          <w:sz w:val="20"/>
        </w:rPr>
      </w:pPr>
      <w:r w:rsidRPr="008C074A">
        <w:rPr>
          <w:rFonts w:ascii="Verdana" w:hAnsi="Verdana"/>
          <w:noProof/>
          <w:sz w:val="20"/>
        </w:rPr>
        <w:t>J = VNa x (FatorJuros – 1)</w:t>
      </w:r>
    </w:p>
    <w:p w14:paraId="18A97478" w14:textId="77777777" w:rsidR="000F4A3F" w:rsidRPr="008C074A" w:rsidRDefault="000F4A3F" w:rsidP="00F934CB">
      <w:pPr>
        <w:spacing w:line="320" w:lineRule="exact"/>
        <w:rPr>
          <w:rFonts w:ascii="Verdana" w:hAnsi="Verdana"/>
          <w:sz w:val="20"/>
        </w:rPr>
      </w:pPr>
      <w:r w:rsidRPr="008C074A">
        <w:rPr>
          <w:rFonts w:ascii="Verdana" w:hAnsi="Verdana"/>
          <w:sz w:val="20"/>
        </w:rPr>
        <w:t>Sendo que:</w:t>
      </w:r>
    </w:p>
    <w:p w14:paraId="37E5E401" w14:textId="77777777" w:rsidR="000F4A3F" w:rsidRPr="008C074A" w:rsidRDefault="000F4A3F" w:rsidP="00F934CB">
      <w:pPr>
        <w:spacing w:line="320" w:lineRule="exact"/>
        <w:rPr>
          <w:rFonts w:ascii="Verdana" w:hAnsi="Verdana"/>
          <w:sz w:val="20"/>
        </w:rPr>
      </w:pPr>
    </w:p>
    <w:p w14:paraId="0968CDFD" w14:textId="77777777" w:rsidR="000F4A3F" w:rsidRPr="008C074A" w:rsidRDefault="000F4A3F" w:rsidP="00F934CB">
      <w:pPr>
        <w:spacing w:line="320" w:lineRule="exact"/>
        <w:rPr>
          <w:rFonts w:ascii="Verdana" w:hAnsi="Verdana"/>
          <w:sz w:val="20"/>
        </w:rPr>
      </w:pPr>
      <w:r w:rsidRPr="008C074A">
        <w:rPr>
          <w:rFonts w:ascii="Verdana" w:hAnsi="Verdana"/>
          <w:sz w:val="20"/>
        </w:rPr>
        <w:t>J = valor unitário dos Juros Remuneratórios devidos</w:t>
      </w:r>
      <w:r w:rsidRPr="00F934CB">
        <w:rPr>
          <w:rFonts w:ascii="Verdana" w:hAnsi="Verdana"/>
          <w:sz w:val="20"/>
        </w:rPr>
        <w:t xml:space="preserve"> </w:t>
      </w:r>
      <w:r w:rsidRPr="008C074A">
        <w:rPr>
          <w:rFonts w:ascii="Verdana" w:hAnsi="Verdana"/>
          <w:sz w:val="20"/>
        </w:rPr>
        <w:t>no final de cada Período de Capitalização, calculado com 8 (oito) casas decimais, sem arredondamento;</w:t>
      </w:r>
    </w:p>
    <w:p w14:paraId="14B30B4D" w14:textId="77777777" w:rsidR="000F4A3F" w:rsidRPr="008C074A" w:rsidRDefault="000F4A3F" w:rsidP="00F934CB">
      <w:pPr>
        <w:spacing w:line="320" w:lineRule="exact"/>
        <w:rPr>
          <w:rFonts w:ascii="Verdana" w:hAnsi="Verdana"/>
          <w:sz w:val="20"/>
        </w:rPr>
      </w:pPr>
    </w:p>
    <w:p w14:paraId="33C538C7" w14:textId="462D50BC" w:rsidR="000F4A3F" w:rsidRPr="008C074A" w:rsidRDefault="000F4A3F" w:rsidP="00F934CB">
      <w:pPr>
        <w:spacing w:line="320" w:lineRule="exact"/>
        <w:rPr>
          <w:rFonts w:ascii="Verdana" w:hAnsi="Verdana"/>
          <w:sz w:val="20"/>
        </w:rPr>
      </w:pPr>
      <w:proofErr w:type="spellStart"/>
      <w:r w:rsidRPr="008C074A">
        <w:rPr>
          <w:rFonts w:ascii="Verdana" w:hAnsi="Verdana"/>
          <w:sz w:val="20"/>
        </w:rPr>
        <w:t>VNa</w:t>
      </w:r>
      <w:proofErr w:type="spellEnd"/>
      <w:r w:rsidRPr="008C074A">
        <w:rPr>
          <w:rFonts w:ascii="Verdana" w:hAnsi="Verdana"/>
          <w:sz w:val="20"/>
        </w:rPr>
        <w:t xml:space="preserve"> = Valor Nominal </w:t>
      </w:r>
      <w:r w:rsidR="009B5F58" w:rsidRPr="008C074A">
        <w:rPr>
          <w:rFonts w:ascii="Verdana" w:hAnsi="Verdana"/>
          <w:sz w:val="20"/>
        </w:rPr>
        <w:t xml:space="preserve">Unitário </w:t>
      </w:r>
      <w:r w:rsidRPr="008C074A">
        <w:rPr>
          <w:rFonts w:ascii="Verdana" w:hAnsi="Verdana"/>
          <w:sz w:val="20"/>
        </w:rPr>
        <w:t>Atualizado, calculado com 8 (oito) casas decimais, sem arredondamento;</w:t>
      </w:r>
    </w:p>
    <w:p w14:paraId="3646F751" w14:textId="4D28EF3F" w:rsidR="00C9275E" w:rsidRPr="008C074A" w:rsidRDefault="00C9275E" w:rsidP="00F934CB">
      <w:pPr>
        <w:spacing w:line="320" w:lineRule="exact"/>
        <w:rPr>
          <w:rFonts w:ascii="Verdana" w:hAnsi="Verdana"/>
          <w:sz w:val="20"/>
        </w:rPr>
      </w:pPr>
    </w:p>
    <w:p w14:paraId="56A4A586" w14:textId="002FF6C4" w:rsidR="000F4A3F" w:rsidRDefault="000F4A3F" w:rsidP="00F934CB">
      <w:pPr>
        <w:widowControl w:val="0"/>
        <w:tabs>
          <w:tab w:val="left" w:pos="540"/>
        </w:tabs>
        <w:spacing w:line="320" w:lineRule="exact"/>
        <w:rPr>
          <w:rFonts w:ascii="Verdana" w:hAnsi="Verdana"/>
          <w:sz w:val="20"/>
        </w:rPr>
      </w:pPr>
      <w:proofErr w:type="spellStart"/>
      <w:r w:rsidRPr="008C074A">
        <w:rPr>
          <w:rFonts w:ascii="Verdana" w:hAnsi="Verdana"/>
          <w:sz w:val="20"/>
        </w:rPr>
        <w:lastRenderedPageBreak/>
        <w:t>FatorJuros</w:t>
      </w:r>
      <w:proofErr w:type="spellEnd"/>
      <w:r w:rsidRPr="008C074A">
        <w:rPr>
          <w:rFonts w:ascii="Verdana" w:hAnsi="Verdana"/>
          <w:sz w:val="20"/>
        </w:rPr>
        <w:t xml:space="preserve"> = fator de juros fixos calculado com 9 (nove) casas decimais, com arredondamento, apurado da seguinte forma:</w:t>
      </w:r>
    </w:p>
    <w:p w14:paraId="4B1A606B" w14:textId="20B96C60" w:rsidR="00C9275E" w:rsidRDefault="00C9275E" w:rsidP="00F934CB">
      <w:pPr>
        <w:widowControl w:val="0"/>
        <w:tabs>
          <w:tab w:val="left" w:pos="540"/>
        </w:tabs>
        <w:spacing w:line="320" w:lineRule="exact"/>
        <w:rPr>
          <w:rFonts w:ascii="Verdana" w:hAnsi="Verdana"/>
          <w:sz w:val="20"/>
        </w:rPr>
      </w:pPr>
      <w:r>
        <w:rPr>
          <w:rFonts w:ascii="Verdana" w:hAnsi="Verdana"/>
          <w:noProof/>
          <w:sz w:val="20"/>
        </w:rPr>
        <w:drawing>
          <wp:anchor distT="0" distB="0" distL="114300" distR="114300" simplePos="0" relativeHeight="251658240" behindDoc="0" locked="0" layoutInCell="1" allowOverlap="1" wp14:anchorId="211F0A63" wp14:editId="09FEF9ED">
            <wp:simplePos x="0" y="0"/>
            <wp:positionH relativeFrom="margin">
              <wp:align>center</wp:align>
            </wp:positionH>
            <wp:positionV relativeFrom="paragraph">
              <wp:posOffset>111595</wp:posOffset>
            </wp:positionV>
            <wp:extent cx="2095500" cy="771525"/>
            <wp:effectExtent l="0" t="0" r="0" b="952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771525"/>
                    </a:xfrm>
                    <a:prstGeom prst="rect">
                      <a:avLst/>
                    </a:prstGeom>
                    <a:noFill/>
                  </pic:spPr>
                </pic:pic>
              </a:graphicData>
            </a:graphic>
          </wp:anchor>
        </w:drawing>
      </w:r>
    </w:p>
    <w:p w14:paraId="50E9C79A" w14:textId="03BD67A1" w:rsidR="00C9275E" w:rsidRDefault="00C9275E" w:rsidP="0099265D">
      <w:pPr>
        <w:widowControl w:val="0"/>
        <w:tabs>
          <w:tab w:val="left" w:pos="540"/>
        </w:tabs>
        <w:spacing w:line="320" w:lineRule="exact"/>
        <w:rPr>
          <w:rFonts w:ascii="Verdana" w:hAnsi="Verdana"/>
          <w:sz w:val="20"/>
        </w:rPr>
      </w:pPr>
    </w:p>
    <w:p w14:paraId="67792AB0" w14:textId="77777777" w:rsidR="00C9275E" w:rsidRDefault="00C9275E" w:rsidP="0099265D">
      <w:pPr>
        <w:widowControl w:val="0"/>
        <w:tabs>
          <w:tab w:val="left" w:pos="540"/>
        </w:tabs>
        <w:spacing w:line="320" w:lineRule="exact"/>
        <w:rPr>
          <w:rFonts w:ascii="Verdana" w:hAnsi="Verdana"/>
          <w:sz w:val="20"/>
        </w:rPr>
      </w:pPr>
    </w:p>
    <w:p w14:paraId="20E74ABD" w14:textId="78CBA230" w:rsidR="00C9275E" w:rsidRDefault="00C9275E" w:rsidP="0099265D">
      <w:pPr>
        <w:widowControl w:val="0"/>
        <w:tabs>
          <w:tab w:val="left" w:pos="540"/>
        </w:tabs>
        <w:spacing w:line="320" w:lineRule="exact"/>
        <w:rPr>
          <w:rFonts w:ascii="Verdana" w:hAnsi="Verdana"/>
          <w:sz w:val="20"/>
        </w:rPr>
      </w:pPr>
    </w:p>
    <w:p w14:paraId="689C5D2B" w14:textId="77777777" w:rsidR="00C9275E" w:rsidRPr="008C074A" w:rsidRDefault="00C9275E" w:rsidP="0099265D">
      <w:pPr>
        <w:widowControl w:val="0"/>
        <w:tabs>
          <w:tab w:val="left" w:pos="540"/>
        </w:tabs>
        <w:spacing w:line="320" w:lineRule="exact"/>
        <w:rPr>
          <w:rFonts w:ascii="Verdana" w:hAnsi="Verdana"/>
          <w:sz w:val="20"/>
        </w:rPr>
      </w:pPr>
    </w:p>
    <w:p w14:paraId="10F0910F" w14:textId="7428FEEB" w:rsidR="000F4A3F" w:rsidRPr="008C074A" w:rsidRDefault="000F4A3F" w:rsidP="00F934CB">
      <w:pPr>
        <w:spacing w:line="320" w:lineRule="exact"/>
        <w:rPr>
          <w:rFonts w:ascii="Verdana" w:hAnsi="Verdana"/>
          <w:sz w:val="20"/>
        </w:rPr>
      </w:pPr>
      <w:r w:rsidRPr="008C074A">
        <w:rPr>
          <w:rFonts w:ascii="Verdana" w:hAnsi="Verdana"/>
          <w:sz w:val="20"/>
        </w:rPr>
        <w:t>Sendo que:</w:t>
      </w:r>
    </w:p>
    <w:p w14:paraId="77F997E8" w14:textId="77777777" w:rsidR="000F4A3F" w:rsidRPr="008C074A" w:rsidRDefault="000F4A3F" w:rsidP="00F934CB">
      <w:pPr>
        <w:spacing w:line="320" w:lineRule="exact"/>
        <w:rPr>
          <w:rFonts w:ascii="Verdana" w:hAnsi="Verdana"/>
          <w:sz w:val="20"/>
        </w:rPr>
      </w:pPr>
    </w:p>
    <w:p w14:paraId="3D45869C" w14:textId="695E597A" w:rsidR="000F4A3F" w:rsidRPr="008C074A" w:rsidRDefault="000F4A3F" w:rsidP="00F934CB">
      <w:pPr>
        <w:spacing w:line="320" w:lineRule="exact"/>
        <w:rPr>
          <w:rFonts w:ascii="Verdana" w:hAnsi="Verdana"/>
          <w:sz w:val="20"/>
        </w:rPr>
      </w:pPr>
      <w:r w:rsidRPr="008C074A">
        <w:rPr>
          <w:rFonts w:ascii="Verdana" w:hAnsi="Verdana"/>
          <w:sz w:val="20"/>
        </w:rPr>
        <w:t xml:space="preserve">taxa = </w:t>
      </w:r>
      <w:r w:rsidR="0032311A">
        <w:rPr>
          <w:rFonts w:ascii="Verdana" w:hAnsi="Verdana"/>
          <w:sz w:val="20"/>
        </w:rPr>
        <w:t>8,2500</w:t>
      </w:r>
      <w:r w:rsidRPr="008C074A">
        <w:rPr>
          <w:rFonts w:ascii="Verdana" w:hAnsi="Verdana"/>
          <w:sz w:val="20"/>
        </w:rPr>
        <w:t>; e</w:t>
      </w:r>
    </w:p>
    <w:p w14:paraId="2F49D4BB" w14:textId="77777777" w:rsidR="000F4A3F" w:rsidRPr="008C074A" w:rsidRDefault="000F4A3F" w:rsidP="00F934CB">
      <w:pPr>
        <w:spacing w:line="320" w:lineRule="exact"/>
        <w:rPr>
          <w:rFonts w:ascii="Verdana" w:hAnsi="Verdana"/>
          <w:sz w:val="20"/>
        </w:rPr>
      </w:pPr>
    </w:p>
    <w:p w14:paraId="3E72DD67" w14:textId="77777777" w:rsidR="000F4A3F" w:rsidRPr="008C074A" w:rsidRDefault="000F4A3F" w:rsidP="00F934CB">
      <w:pPr>
        <w:widowControl w:val="0"/>
        <w:tabs>
          <w:tab w:val="left" w:pos="540"/>
        </w:tabs>
        <w:spacing w:line="320" w:lineRule="exact"/>
        <w:rPr>
          <w:rFonts w:ascii="Verdana" w:hAnsi="Verdana"/>
          <w:sz w:val="20"/>
        </w:rPr>
      </w:pPr>
      <w:r w:rsidRPr="008C074A">
        <w:rPr>
          <w:rFonts w:ascii="Verdana" w:hAnsi="Verdana"/>
          <w:sz w:val="20"/>
        </w:rPr>
        <w:t xml:space="preserve">DP = número de Dias Úteis entre a primeira Data de Integralização ou a data de pagamento de </w:t>
      </w:r>
      <w:proofErr w:type="spellStart"/>
      <w:r w:rsidR="000D2DF1" w:rsidRPr="008C074A">
        <w:rPr>
          <w:rFonts w:ascii="Verdana" w:hAnsi="Verdana"/>
          <w:sz w:val="20"/>
        </w:rPr>
        <w:t>de</w:t>
      </w:r>
      <w:proofErr w:type="spellEnd"/>
      <w:r w:rsidR="000D2DF1" w:rsidRPr="008C074A">
        <w:rPr>
          <w:rFonts w:ascii="Verdana" w:hAnsi="Verdana"/>
          <w:sz w:val="20"/>
        </w:rPr>
        <w:t xml:space="preserve"> Juros Remuneratórios </w:t>
      </w:r>
      <w:r w:rsidRPr="008C074A">
        <w:rPr>
          <w:rFonts w:ascii="Verdana" w:hAnsi="Verdana"/>
          <w:sz w:val="20"/>
        </w:rPr>
        <w:t>imediatamente anterior, conforme o caso, e a data de cálculo, sendo “DP” um número inteiro.</w:t>
      </w:r>
    </w:p>
    <w:p w14:paraId="57A49F98" w14:textId="77777777" w:rsidR="000F4A3F" w:rsidRPr="008C074A" w:rsidRDefault="000F4A3F" w:rsidP="00F934CB">
      <w:pPr>
        <w:widowControl w:val="0"/>
        <w:tabs>
          <w:tab w:val="left" w:pos="540"/>
        </w:tabs>
        <w:spacing w:line="320" w:lineRule="exact"/>
        <w:rPr>
          <w:rFonts w:ascii="Verdana" w:hAnsi="Verdana"/>
          <w:sz w:val="20"/>
        </w:rPr>
      </w:pPr>
    </w:p>
    <w:p w14:paraId="618B68A0" w14:textId="216474FB" w:rsidR="009C2432" w:rsidRPr="00F934CB" w:rsidRDefault="000F4A3F" w:rsidP="00F934CB">
      <w:pPr>
        <w:spacing w:line="320" w:lineRule="exact"/>
        <w:rPr>
          <w:rFonts w:ascii="Verdana" w:hAnsi="Verdana"/>
          <w:sz w:val="20"/>
        </w:rPr>
      </w:pPr>
      <w:r w:rsidRPr="008C074A">
        <w:rPr>
          <w:rFonts w:ascii="Verdana" w:hAnsi="Verdana"/>
          <w:sz w:val="20"/>
        </w:rPr>
        <w:t>Considera-se “Período de Capitalização” o período compreendido entre a</w:t>
      </w:r>
      <w:r w:rsidR="006B4D7D" w:rsidRPr="006B4D7D">
        <w:rPr>
          <w:rFonts w:ascii="Verdana" w:hAnsi="Verdana"/>
          <w:sz w:val="20"/>
        </w:rPr>
        <w:t xml:space="preserve"> primeira</w:t>
      </w:r>
      <w:r w:rsidRPr="008C074A">
        <w:rPr>
          <w:rFonts w:ascii="Verdana" w:hAnsi="Verdana"/>
          <w:sz w:val="20"/>
        </w:rPr>
        <w:t xml:space="preserve"> Data de Integralização</w:t>
      </w:r>
      <w:r w:rsidR="006B4D7D">
        <w:rPr>
          <w:rFonts w:ascii="Verdana" w:hAnsi="Verdana"/>
          <w:sz w:val="20"/>
        </w:rPr>
        <w:t xml:space="preserve"> </w:t>
      </w:r>
      <w:r w:rsidR="006B4D7D" w:rsidRPr="006B4D7D">
        <w:rPr>
          <w:rFonts w:ascii="Verdana" w:hAnsi="Verdana"/>
          <w:sz w:val="20"/>
        </w:rPr>
        <w:t>(inclusive)</w:t>
      </w:r>
      <w:r w:rsidRPr="008C074A">
        <w:rPr>
          <w:rFonts w:ascii="Verdana" w:hAnsi="Verdana"/>
          <w:sz w:val="20"/>
        </w:rPr>
        <w:t xml:space="preserve"> até a data de pagamento </w:t>
      </w:r>
      <w:r w:rsidR="000D2DF1" w:rsidRPr="008C074A">
        <w:rPr>
          <w:rFonts w:ascii="Verdana" w:hAnsi="Verdana"/>
          <w:sz w:val="20"/>
        </w:rPr>
        <w:t xml:space="preserve">de Juros Remuneratórios </w:t>
      </w:r>
      <w:r w:rsidR="006B4D7D" w:rsidRPr="006B4D7D">
        <w:rPr>
          <w:rFonts w:ascii="Verdana" w:hAnsi="Verdana"/>
          <w:sz w:val="20"/>
        </w:rPr>
        <w:t>(exclusive)</w:t>
      </w:r>
      <w:r w:rsidR="006B4D7D">
        <w:rPr>
          <w:rFonts w:ascii="Verdana" w:hAnsi="Verdana"/>
          <w:sz w:val="20"/>
        </w:rPr>
        <w:t xml:space="preserve"> </w:t>
      </w:r>
      <w:r w:rsidRPr="008C074A">
        <w:rPr>
          <w:rFonts w:ascii="Verdana" w:hAnsi="Verdana"/>
          <w:sz w:val="20"/>
        </w:rPr>
        <w:t xml:space="preserve">ou o período compreendido entre data de pagamento </w:t>
      </w:r>
      <w:r w:rsidR="000D2DF1" w:rsidRPr="008C074A">
        <w:rPr>
          <w:rFonts w:ascii="Verdana" w:hAnsi="Verdana"/>
          <w:sz w:val="20"/>
        </w:rPr>
        <w:t xml:space="preserve">de </w:t>
      </w:r>
      <w:proofErr w:type="spellStart"/>
      <w:r w:rsidR="000D2DF1" w:rsidRPr="008C074A">
        <w:rPr>
          <w:rFonts w:ascii="Verdana" w:hAnsi="Verdana"/>
          <w:sz w:val="20"/>
        </w:rPr>
        <w:t>de</w:t>
      </w:r>
      <w:proofErr w:type="spellEnd"/>
      <w:r w:rsidR="000D2DF1" w:rsidRPr="008C074A">
        <w:rPr>
          <w:rFonts w:ascii="Verdana" w:hAnsi="Verdana"/>
          <w:sz w:val="20"/>
        </w:rPr>
        <w:t xml:space="preserve"> Juros Remuneratórios </w:t>
      </w:r>
      <w:r w:rsidRPr="008C074A">
        <w:rPr>
          <w:rFonts w:ascii="Verdana" w:hAnsi="Verdana"/>
          <w:sz w:val="20"/>
        </w:rPr>
        <w:t xml:space="preserve">anterior </w:t>
      </w:r>
      <w:r w:rsidR="006B4D7D" w:rsidRPr="006B4D7D">
        <w:rPr>
          <w:rFonts w:ascii="Verdana" w:hAnsi="Verdana"/>
          <w:sz w:val="20"/>
        </w:rPr>
        <w:t xml:space="preserve">(inclusive) </w:t>
      </w:r>
      <w:r w:rsidRPr="008C074A">
        <w:rPr>
          <w:rFonts w:ascii="Verdana" w:hAnsi="Verdana"/>
          <w:sz w:val="20"/>
        </w:rPr>
        <w:t xml:space="preserve">e a próxima data de pagamento </w:t>
      </w:r>
      <w:r w:rsidR="000D2DF1" w:rsidRPr="008C074A">
        <w:rPr>
          <w:rFonts w:ascii="Verdana" w:hAnsi="Verdana"/>
          <w:sz w:val="20"/>
        </w:rPr>
        <w:t xml:space="preserve">de </w:t>
      </w:r>
      <w:proofErr w:type="spellStart"/>
      <w:r w:rsidR="000D2DF1" w:rsidRPr="008C074A">
        <w:rPr>
          <w:rFonts w:ascii="Verdana" w:hAnsi="Verdana"/>
          <w:sz w:val="20"/>
        </w:rPr>
        <w:t>de</w:t>
      </w:r>
      <w:proofErr w:type="spellEnd"/>
      <w:r w:rsidR="000D2DF1" w:rsidRPr="008C074A">
        <w:rPr>
          <w:rFonts w:ascii="Verdana" w:hAnsi="Verdana"/>
          <w:sz w:val="20"/>
        </w:rPr>
        <w:t xml:space="preserve"> Juros Remuneratórios</w:t>
      </w:r>
      <w:r w:rsidR="006B4D7D">
        <w:rPr>
          <w:rFonts w:ascii="Verdana" w:hAnsi="Verdana"/>
          <w:sz w:val="20"/>
        </w:rPr>
        <w:t xml:space="preserve"> </w:t>
      </w:r>
      <w:r w:rsidR="006B4D7D" w:rsidRPr="006B4D7D">
        <w:rPr>
          <w:rFonts w:ascii="Verdana" w:hAnsi="Verdana"/>
          <w:sz w:val="20"/>
        </w:rPr>
        <w:t>(exclusive)</w:t>
      </w:r>
      <w:r w:rsidRPr="008C074A">
        <w:rPr>
          <w:rFonts w:ascii="Verdana" w:hAnsi="Verdana"/>
          <w:sz w:val="20"/>
        </w:rPr>
        <w:t>.</w:t>
      </w:r>
      <w:r w:rsidR="006B4D7D">
        <w:rPr>
          <w:rFonts w:ascii="Verdana" w:hAnsi="Verdana"/>
          <w:sz w:val="20"/>
        </w:rPr>
        <w:t xml:space="preserve"> </w:t>
      </w:r>
      <w:r w:rsidR="006B4D7D" w:rsidRPr="006B4D7D">
        <w:rPr>
          <w:rFonts w:ascii="Verdana" w:hAnsi="Verdana"/>
          <w:sz w:val="20"/>
        </w:rPr>
        <w:t>Cada Período de Capitalização sucede o anterior, sem solução de continuidade, até a Data de Vencimento.</w:t>
      </w:r>
    </w:p>
    <w:p w14:paraId="3C39BD3C" w14:textId="77777777" w:rsidR="005424B7" w:rsidRPr="008C074A" w:rsidRDefault="005424B7" w:rsidP="0072576A">
      <w:pPr>
        <w:pStyle w:val="Corpodetexto"/>
        <w:tabs>
          <w:tab w:val="clear" w:pos="576"/>
        </w:tabs>
        <w:spacing w:line="320" w:lineRule="exact"/>
        <w:rPr>
          <w:rFonts w:ascii="Verdana" w:hAnsi="Verdana" w:cs="Tahoma"/>
          <w:snapToGrid w:val="0"/>
          <w:sz w:val="20"/>
        </w:rPr>
      </w:pPr>
    </w:p>
    <w:p w14:paraId="0E1D6AFC" w14:textId="66484318" w:rsidR="00BA058F" w:rsidRPr="005E36EE" w:rsidRDefault="0082762A" w:rsidP="00F934CB">
      <w:pPr>
        <w:pStyle w:val="PargrafodaLista"/>
        <w:numPr>
          <w:ilvl w:val="3"/>
          <w:numId w:val="23"/>
        </w:numPr>
        <w:tabs>
          <w:tab w:val="left" w:pos="0"/>
        </w:tabs>
        <w:spacing w:line="320" w:lineRule="exact"/>
        <w:ind w:left="0" w:firstLine="0"/>
        <w:rPr>
          <w:rFonts w:ascii="Verdana" w:hAnsi="Verdana" w:cs="Tahoma"/>
          <w:snapToGrid w:val="0"/>
          <w:sz w:val="20"/>
        </w:rPr>
      </w:pPr>
      <w:r w:rsidRPr="00242BA7">
        <w:rPr>
          <w:rFonts w:ascii="Verdana" w:hAnsi="Verdana" w:cs="Tahoma"/>
          <w:snapToGrid w:val="0"/>
          <w:sz w:val="20"/>
        </w:rPr>
        <w:t xml:space="preserve">Os Juros Remuneratórios das Debêntures </w:t>
      </w:r>
      <w:r w:rsidRPr="00242BA7">
        <w:rPr>
          <w:rFonts w:ascii="Verdana" w:hAnsi="Verdana" w:cs="Tahoma"/>
          <w:sz w:val="20"/>
        </w:rPr>
        <w:t xml:space="preserve">serão pagos </w:t>
      </w:r>
      <w:r w:rsidR="00E71A59">
        <w:rPr>
          <w:rFonts w:ascii="Verdana" w:hAnsi="Verdana" w:cs="Tahoma"/>
          <w:sz w:val="20"/>
        </w:rPr>
        <w:t>semestralmente</w:t>
      </w:r>
      <w:r w:rsidRPr="00242BA7">
        <w:rPr>
          <w:rFonts w:ascii="Verdana" w:hAnsi="Verdana" w:cs="Tahoma"/>
          <w:sz w:val="20"/>
        </w:rPr>
        <w:t xml:space="preserve">, a partir de </w:t>
      </w:r>
      <w:r w:rsidR="0050328A">
        <w:rPr>
          <w:rFonts w:ascii="Verdana" w:hAnsi="Verdana" w:cs="Tahoma"/>
          <w:sz w:val="20"/>
        </w:rPr>
        <w:t>15</w:t>
      </w:r>
      <w:r>
        <w:rPr>
          <w:rFonts w:ascii="Verdana" w:hAnsi="Verdana" w:cs="Tahoma"/>
          <w:sz w:val="20"/>
        </w:rPr>
        <w:t xml:space="preserve"> de </w:t>
      </w:r>
      <w:r w:rsidR="00E71A59">
        <w:rPr>
          <w:rFonts w:ascii="Verdana" w:hAnsi="Verdana" w:cs="Tahoma"/>
          <w:sz w:val="20"/>
        </w:rPr>
        <w:t xml:space="preserve">junho </w:t>
      </w:r>
      <w:r>
        <w:rPr>
          <w:rFonts w:ascii="Verdana" w:hAnsi="Verdana" w:cs="Tahoma"/>
          <w:sz w:val="20"/>
        </w:rPr>
        <w:t>de 2021</w:t>
      </w:r>
      <w:r w:rsidRPr="00242BA7">
        <w:rPr>
          <w:rFonts w:ascii="Verdana" w:hAnsi="Verdana" w:cs="Tahoma"/>
          <w:sz w:val="20"/>
        </w:rPr>
        <w:t xml:space="preserve">, sendo os demais pagamentos devidos sempre no dia </w:t>
      </w:r>
      <w:r w:rsidR="0050328A">
        <w:rPr>
          <w:rFonts w:ascii="Verdana" w:hAnsi="Verdana" w:cs="Tahoma"/>
          <w:sz w:val="20"/>
        </w:rPr>
        <w:t>15</w:t>
      </w:r>
      <w:r w:rsidRPr="00242BA7">
        <w:rPr>
          <w:rFonts w:ascii="Verdana" w:hAnsi="Verdana"/>
          <w:sz w:val="20"/>
        </w:rPr>
        <w:t xml:space="preserve"> </w:t>
      </w:r>
      <w:r w:rsidRPr="00242BA7">
        <w:rPr>
          <w:rFonts w:ascii="Verdana" w:hAnsi="Verdana" w:cs="Tahoma"/>
          <w:sz w:val="20"/>
        </w:rPr>
        <w:t>do</w:t>
      </w:r>
      <w:r w:rsidR="00E71A59">
        <w:rPr>
          <w:rFonts w:ascii="Verdana" w:hAnsi="Verdana" w:cs="Tahoma"/>
          <w:sz w:val="20"/>
        </w:rPr>
        <w:t>s</w:t>
      </w:r>
      <w:r w:rsidRPr="00242BA7">
        <w:rPr>
          <w:rFonts w:ascii="Verdana" w:hAnsi="Verdana" w:cs="Tahoma"/>
          <w:sz w:val="20"/>
        </w:rPr>
        <w:t xml:space="preserve"> </w:t>
      </w:r>
      <w:r w:rsidR="00E71A59" w:rsidRPr="00242BA7">
        <w:rPr>
          <w:rFonts w:ascii="Verdana" w:hAnsi="Verdana" w:cs="Tahoma"/>
          <w:sz w:val="20"/>
        </w:rPr>
        <w:t>m</w:t>
      </w:r>
      <w:r w:rsidR="00E71A59">
        <w:rPr>
          <w:rFonts w:ascii="Verdana" w:hAnsi="Verdana" w:cs="Tahoma"/>
          <w:sz w:val="20"/>
        </w:rPr>
        <w:t>eses</w:t>
      </w:r>
      <w:r w:rsidR="00E71A59" w:rsidRPr="00242BA7">
        <w:rPr>
          <w:rFonts w:ascii="Verdana" w:hAnsi="Verdana" w:cs="Tahoma"/>
          <w:sz w:val="20"/>
        </w:rPr>
        <w:t xml:space="preserve"> </w:t>
      </w:r>
      <w:r w:rsidRPr="00242BA7">
        <w:rPr>
          <w:rFonts w:ascii="Verdana" w:hAnsi="Verdana" w:cs="Tahoma"/>
          <w:sz w:val="20"/>
        </w:rPr>
        <w:t xml:space="preserve">de </w:t>
      </w:r>
      <w:r w:rsidR="00E71A59">
        <w:rPr>
          <w:rFonts w:ascii="Verdana" w:hAnsi="Verdana" w:cs="Tahoma"/>
          <w:sz w:val="20"/>
        </w:rPr>
        <w:t>junho e dezembro</w:t>
      </w:r>
      <w:r w:rsidR="00E71A59" w:rsidRPr="00242BA7">
        <w:rPr>
          <w:rFonts w:ascii="Verdana" w:hAnsi="Verdana" w:cs="Tahoma"/>
          <w:sz w:val="20"/>
        </w:rPr>
        <w:t xml:space="preserve"> </w:t>
      </w:r>
      <w:r w:rsidRPr="00242BA7">
        <w:rPr>
          <w:rFonts w:ascii="Verdana" w:hAnsi="Verdana" w:cs="Tahoma"/>
          <w:sz w:val="20"/>
        </w:rPr>
        <w:t>de cada ano, até a Data de Vencimento das Debêntures ("</w:t>
      </w:r>
      <w:r w:rsidRPr="00242BA7">
        <w:rPr>
          <w:rFonts w:ascii="Verdana" w:hAnsi="Verdana" w:cs="Tahoma"/>
          <w:sz w:val="20"/>
          <w:u w:val="single"/>
        </w:rPr>
        <w:t>Data de Pagamento dos Juros Remuneratórios das Debêntures</w:t>
      </w:r>
      <w:r w:rsidRPr="00242BA7">
        <w:rPr>
          <w:rFonts w:ascii="Verdana" w:hAnsi="Verdana" w:cs="Tahoma"/>
          <w:sz w:val="20"/>
        </w:rPr>
        <w:t>"),</w:t>
      </w:r>
      <w:r w:rsidR="00EB6054">
        <w:rPr>
          <w:rFonts w:ascii="Verdana" w:hAnsi="Verdana" w:cs="Tahoma"/>
          <w:sz w:val="20"/>
        </w:rPr>
        <w:t xml:space="preserve"> ressalvada a hipótese de Resgate Antecipado</w:t>
      </w:r>
      <w:r w:rsidR="00620A5A">
        <w:rPr>
          <w:rFonts w:ascii="Verdana" w:hAnsi="Verdana" w:cs="Tahoma"/>
          <w:sz w:val="20"/>
        </w:rPr>
        <w:t xml:space="preserve"> e </w:t>
      </w:r>
      <w:r w:rsidR="00620A5A" w:rsidRPr="00620A5A">
        <w:rPr>
          <w:rFonts w:ascii="Verdana" w:hAnsi="Verdana" w:cs="Tahoma"/>
          <w:sz w:val="20"/>
        </w:rPr>
        <w:t>Amortização Extraordinária Obrigatória das Debêntures</w:t>
      </w:r>
      <w:r w:rsidR="00EB6054">
        <w:rPr>
          <w:rFonts w:ascii="Verdana" w:hAnsi="Verdana" w:cs="Tahoma"/>
          <w:sz w:val="20"/>
        </w:rPr>
        <w:t>,</w:t>
      </w:r>
      <w:r w:rsidRPr="00242BA7">
        <w:rPr>
          <w:rFonts w:ascii="Verdana" w:hAnsi="Verdana" w:cs="Tahoma"/>
          <w:sz w:val="20"/>
        </w:rPr>
        <w:t xml:space="preserve"> sendo certo que </w:t>
      </w:r>
      <w:r w:rsidR="00BA058F">
        <w:rPr>
          <w:rFonts w:ascii="Verdana" w:hAnsi="Verdana" w:cs="Tahoma"/>
          <w:sz w:val="20"/>
        </w:rPr>
        <w:t xml:space="preserve">a Emissora estará obrigada a pagar apenas os percentuais indicados na tabela abaixo, sendo o restante </w:t>
      </w:r>
      <w:r w:rsidR="00BA058F" w:rsidRPr="00BA058F">
        <w:rPr>
          <w:rFonts w:ascii="Verdana" w:hAnsi="Verdana" w:cs="Tahoma"/>
          <w:sz w:val="20"/>
        </w:rPr>
        <w:t>integralmente capitalizado e incorporado ao Valor Nominal Unitário</w:t>
      </w:r>
      <w:r w:rsidR="006B4D7D" w:rsidRPr="006B4D7D">
        <w:rPr>
          <w:rFonts w:ascii="Verdana" w:hAnsi="Verdana" w:cs="Tahoma"/>
          <w:sz w:val="20"/>
        </w:rPr>
        <w:t xml:space="preserve"> Atualizado</w:t>
      </w:r>
      <w:r w:rsidR="00BA058F" w:rsidRPr="00BA058F">
        <w:rPr>
          <w:rFonts w:ascii="Verdana" w:hAnsi="Verdana" w:cs="Tahoma"/>
          <w:sz w:val="20"/>
        </w:rPr>
        <w:t xml:space="preserve"> das Debêntures</w:t>
      </w:r>
      <w:r w:rsidR="006B4D7D">
        <w:rPr>
          <w:rFonts w:ascii="Verdana" w:hAnsi="Verdana" w:cs="Tahoma"/>
          <w:sz w:val="20"/>
        </w:rPr>
        <w:t>,</w:t>
      </w:r>
      <w:r w:rsidR="00BA058F">
        <w:rPr>
          <w:rFonts w:ascii="Verdana" w:hAnsi="Verdana" w:cs="Tahoma"/>
          <w:sz w:val="20"/>
        </w:rPr>
        <w:t xml:space="preserve"> e que </w:t>
      </w:r>
      <w:r w:rsidR="00BA058F" w:rsidRPr="00BA058F">
        <w:rPr>
          <w:rFonts w:ascii="Verdana" w:hAnsi="Verdana" w:cs="Tahoma"/>
          <w:sz w:val="20"/>
        </w:rPr>
        <w:t xml:space="preserve">os Juros Remuneratórios calculados no período que se inicia em </w:t>
      </w:r>
      <w:r w:rsidR="0050328A" w:rsidRPr="0050328A">
        <w:rPr>
          <w:rFonts w:ascii="Verdana" w:hAnsi="Verdana" w:cs="Tahoma"/>
          <w:sz w:val="20"/>
        </w:rPr>
        <w:t xml:space="preserve">15 de julho de </w:t>
      </w:r>
      <w:r w:rsidR="00E71A59" w:rsidRPr="0050328A">
        <w:rPr>
          <w:rFonts w:ascii="Verdana" w:hAnsi="Verdana" w:cs="Tahoma"/>
          <w:sz w:val="20"/>
        </w:rPr>
        <w:t>202</w:t>
      </w:r>
      <w:r w:rsidR="00E71A59">
        <w:rPr>
          <w:rFonts w:ascii="Verdana" w:hAnsi="Verdana" w:cs="Tahoma"/>
          <w:sz w:val="20"/>
        </w:rPr>
        <w:t>4</w:t>
      </w:r>
      <w:r w:rsidR="00E71A59" w:rsidRPr="0050328A">
        <w:rPr>
          <w:rFonts w:ascii="Verdana" w:hAnsi="Verdana" w:cs="Tahoma"/>
          <w:sz w:val="20"/>
        </w:rPr>
        <w:t xml:space="preserve"> </w:t>
      </w:r>
      <w:r w:rsidR="0050328A" w:rsidRPr="0050328A">
        <w:rPr>
          <w:rFonts w:ascii="Verdana" w:hAnsi="Verdana" w:cs="Tahoma"/>
          <w:sz w:val="20"/>
        </w:rPr>
        <w:t>(</w:t>
      </w:r>
      <w:bookmarkStart w:id="10" w:name="_Hlk56284736"/>
      <w:r w:rsidR="006B4D7D">
        <w:rPr>
          <w:rFonts w:ascii="Verdana" w:hAnsi="Verdana" w:cs="Tahoma"/>
          <w:sz w:val="20"/>
        </w:rPr>
        <w:t>in</w:t>
      </w:r>
      <w:r w:rsidR="006B4D7D" w:rsidRPr="0050328A">
        <w:rPr>
          <w:rFonts w:ascii="Verdana" w:hAnsi="Verdana" w:cs="Tahoma"/>
          <w:sz w:val="20"/>
        </w:rPr>
        <w:t>clusive</w:t>
      </w:r>
      <w:bookmarkEnd w:id="10"/>
      <w:r w:rsidR="0050328A" w:rsidRPr="0050328A">
        <w:rPr>
          <w:rFonts w:ascii="Verdana" w:hAnsi="Verdana" w:cs="Tahoma"/>
          <w:sz w:val="20"/>
        </w:rPr>
        <w:t xml:space="preserve">) </w:t>
      </w:r>
      <w:r w:rsidR="00BA058F" w:rsidRPr="00BA058F">
        <w:rPr>
          <w:rFonts w:ascii="Verdana" w:hAnsi="Verdana" w:cs="Tahoma"/>
          <w:sz w:val="20"/>
        </w:rPr>
        <w:t>não serão capitalizados e serão integralmente devidos</w:t>
      </w:r>
      <w:r w:rsidR="00A312CD">
        <w:rPr>
          <w:rFonts w:ascii="Verdana" w:hAnsi="Verdana" w:cs="Tahoma"/>
          <w:sz w:val="20"/>
        </w:rPr>
        <w:t xml:space="preserve"> e pagos</w:t>
      </w:r>
      <w:r w:rsidR="00BA058F" w:rsidRPr="00BA058F">
        <w:rPr>
          <w:rFonts w:ascii="Verdana" w:hAnsi="Verdana" w:cs="Tahoma"/>
          <w:sz w:val="20"/>
        </w:rPr>
        <w:t xml:space="preserve"> em cada Data de Pagamento dos Juros Remuneratórios subsequentes</w:t>
      </w:r>
      <w:r w:rsidR="00BA058F">
        <w:rPr>
          <w:rFonts w:ascii="Verdana" w:hAnsi="Verdana" w:cs="Tahoma"/>
          <w:sz w:val="20"/>
        </w:rPr>
        <w:t>:</w:t>
      </w:r>
      <w:r w:rsidR="00E71A59">
        <w:rPr>
          <w:rFonts w:ascii="Verdana" w:hAnsi="Verdana" w:cs="Tahoma"/>
          <w:sz w:val="20"/>
        </w:rPr>
        <w:t xml:space="preserve"> </w:t>
      </w:r>
    </w:p>
    <w:p w14:paraId="199E0444" w14:textId="324AACB8" w:rsidR="00BA058F" w:rsidRDefault="00BA058F" w:rsidP="00BA058F">
      <w:pPr>
        <w:pStyle w:val="PargrafodaLista"/>
        <w:tabs>
          <w:tab w:val="left" w:pos="0"/>
        </w:tabs>
        <w:spacing w:line="320" w:lineRule="exact"/>
        <w:ind w:left="0"/>
        <w:rPr>
          <w:rFonts w:ascii="Verdana" w:hAnsi="Verdana" w:cs="Tahoma"/>
          <w:sz w:val="20"/>
        </w:rPr>
      </w:pPr>
    </w:p>
    <w:p w14:paraId="75D0EED3" w14:textId="6B6708A4" w:rsidR="00D32CFD" w:rsidRDefault="00D32CFD" w:rsidP="009B2030">
      <w:pPr>
        <w:pStyle w:val="PargrafodaLista"/>
        <w:tabs>
          <w:tab w:val="left" w:pos="0"/>
        </w:tabs>
        <w:spacing w:line="320" w:lineRule="exact"/>
        <w:ind w:left="0"/>
        <w:rPr>
          <w:rFonts w:ascii="Verdana" w:hAnsi="Verdana" w:cs="Tahoma"/>
          <w:sz w:val="20"/>
        </w:rPr>
      </w:pPr>
    </w:p>
    <w:p w14:paraId="6AC35C4F" w14:textId="77777777" w:rsidR="00D32CFD" w:rsidRDefault="00D32CFD" w:rsidP="00BA058F">
      <w:pPr>
        <w:pStyle w:val="PargrafodaLista"/>
        <w:tabs>
          <w:tab w:val="left" w:pos="0"/>
        </w:tabs>
        <w:spacing w:line="320" w:lineRule="exact"/>
        <w:ind w:left="0"/>
        <w:rPr>
          <w:rFonts w:ascii="Verdana" w:hAnsi="Verdana" w:cs="Tahoma"/>
          <w:sz w:val="20"/>
        </w:rPr>
      </w:pPr>
    </w:p>
    <w:tbl>
      <w:tblPr>
        <w:tblStyle w:val="Tabelacomgrade"/>
        <w:tblW w:w="0" w:type="auto"/>
        <w:tblLook w:val="04A0" w:firstRow="1" w:lastRow="0" w:firstColumn="1" w:lastColumn="0" w:noHBand="0" w:noVBand="1"/>
      </w:tblPr>
      <w:tblGrid>
        <w:gridCol w:w="4530"/>
        <w:gridCol w:w="4531"/>
      </w:tblGrid>
      <w:tr w:rsidR="00BA058F" w14:paraId="3778C722" w14:textId="77777777" w:rsidTr="005E36EE">
        <w:trPr>
          <w:trHeight w:val="650"/>
        </w:trPr>
        <w:tc>
          <w:tcPr>
            <w:tcW w:w="4530" w:type="dxa"/>
            <w:vAlign w:val="center"/>
          </w:tcPr>
          <w:p w14:paraId="5E165973" w14:textId="77777777" w:rsidR="00BA058F" w:rsidRPr="005E36EE" w:rsidRDefault="00BA058F" w:rsidP="005E36EE">
            <w:pPr>
              <w:pStyle w:val="PargrafodaLista"/>
              <w:tabs>
                <w:tab w:val="left" w:pos="0"/>
              </w:tabs>
              <w:spacing w:line="320" w:lineRule="exact"/>
              <w:ind w:left="0"/>
              <w:jc w:val="center"/>
              <w:rPr>
                <w:rFonts w:ascii="Verdana" w:hAnsi="Verdana" w:cs="Tahoma"/>
                <w:b/>
                <w:sz w:val="20"/>
              </w:rPr>
            </w:pPr>
            <w:r w:rsidRPr="005E36EE">
              <w:rPr>
                <w:rFonts w:ascii="Verdana" w:hAnsi="Verdana" w:cs="Tahoma"/>
                <w:b/>
                <w:sz w:val="20"/>
              </w:rPr>
              <w:t>Parcela de Juros</w:t>
            </w:r>
          </w:p>
        </w:tc>
        <w:tc>
          <w:tcPr>
            <w:tcW w:w="4531" w:type="dxa"/>
            <w:vAlign w:val="center"/>
          </w:tcPr>
          <w:p w14:paraId="1A728C30" w14:textId="77777777" w:rsidR="00BA058F" w:rsidRPr="005E36EE" w:rsidRDefault="00BA058F" w:rsidP="005E36EE">
            <w:pPr>
              <w:pStyle w:val="PargrafodaLista"/>
              <w:tabs>
                <w:tab w:val="left" w:pos="0"/>
              </w:tabs>
              <w:spacing w:line="320" w:lineRule="exact"/>
              <w:ind w:left="0"/>
              <w:jc w:val="center"/>
              <w:rPr>
                <w:rFonts w:ascii="Verdana" w:hAnsi="Verdana" w:cs="Tahoma"/>
                <w:b/>
                <w:sz w:val="20"/>
              </w:rPr>
            </w:pPr>
            <w:r w:rsidRPr="005E36EE">
              <w:rPr>
                <w:rFonts w:ascii="Verdana" w:hAnsi="Verdana" w:cs="Tahoma"/>
                <w:b/>
                <w:sz w:val="20"/>
              </w:rPr>
              <w:t>Percentual a ser pago pela Emissora</w:t>
            </w:r>
            <w:r>
              <w:rPr>
                <w:rFonts w:ascii="Verdana" w:hAnsi="Verdana" w:cs="Tahoma"/>
                <w:b/>
                <w:sz w:val="20"/>
              </w:rPr>
              <w:t xml:space="preserve"> </w:t>
            </w:r>
          </w:p>
        </w:tc>
      </w:tr>
      <w:tr w:rsidR="0032311A" w14:paraId="4CDBD100" w14:textId="77777777" w:rsidTr="00BA058F">
        <w:tc>
          <w:tcPr>
            <w:tcW w:w="4530" w:type="dxa"/>
          </w:tcPr>
          <w:p w14:paraId="2F7C37F2" w14:textId="65DE2AF8" w:rsidR="0032311A" w:rsidRPr="0050328A" w:rsidRDefault="0032311A" w:rsidP="0032311A">
            <w:pPr>
              <w:pStyle w:val="PargrafodaLista"/>
              <w:tabs>
                <w:tab w:val="left" w:pos="0"/>
              </w:tabs>
              <w:spacing w:line="320" w:lineRule="exact"/>
              <w:ind w:left="0"/>
              <w:rPr>
                <w:rFonts w:ascii="Verdana" w:hAnsi="Verdana" w:cs="Tahoma"/>
                <w:sz w:val="20"/>
              </w:rPr>
            </w:pPr>
            <w:bookmarkStart w:id="11" w:name="_Hlk56281673"/>
            <w:r w:rsidRPr="0032311A">
              <w:rPr>
                <w:rFonts w:ascii="Verdana" w:hAnsi="Verdana" w:cs="Tahoma"/>
                <w:sz w:val="20"/>
              </w:rPr>
              <w:t xml:space="preserve">Juros Remuneratórios das Debêntures calculados no período entre a primeira Data </w:t>
            </w:r>
            <w:r w:rsidRPr="0032311A">
              <w:rPr>
                <w:rFonts w:ascii="Verdana" w:hAnsi="Verdana" w:cs="Tahoma"/>
                <w:sz w:val="20"/>
              </w:rPr>
              <w:lastRenderedPageBreak/>
              <w:t>de Integralização e 15 de dezembro de 2021 (inclusive)</w:t>
            </w:r>
            <w:bookmarkEnd w:id="11"/>
          </w:p>
        </w:tc>
        <w:tc>
          <w:tcPr>
            <w:tcW w:w="4531" w:type="dxa"/>
          </w:tcPr>
          <w:p w14:paraId="4B7B1B86" w14:textId="77777777" w:rsidR="0032311A" w:rsidRDefault="0032311A" w:rsidP="0032311A">
            <w:pPr>
              <w:pStyle w:val="PargrafodaLista"/>
              <w:tabs>
                <w:tab w:val="left" w:pos="0"/>
              </w:tabs>
              <w:spacing w:line="320" w:lineRule="exact"/>
              <w:ind w:left="0"/>
              <w:rPr>
                <w:rFonts w:ascii="Verdana" w:hAnsi="Verdana" w:cs="Tahoma"/>
                <w:sz w:val="20"/>
              </w:rPr>
            </w:pPr>
            <w:r w:rsidRPr="00BA058F">
              <w:rPr>
                <w:rFonts w:ascii="Verdana" w:hAnsi="Verdana" w:cs="Tahoma"/>
                <w:sz w:val="20"/>
              </w:rPr>
              <w:lastRenderedPageBreak/>
              <w:t>47,50% (quarenta e sete inteiros e cinquenta centésimos por cento) dos Juros Remuneratórios</w:t>
            </w:r>
          </w:p>
        </w:tc>
      </w:tr>
      <w:tr w:rsidR="0032311A" w14:paraId="4CA84BEB" w14:textId="77777777" w:rsidTr="00BA058F">
        <w:tc>
          <w:tcPr>
            <w:tcW w:w="4530" w:type="dxa"/>
          </w:tcPr>
          <w:p w14:paraId="27EDC75E" w14:textId="3FEB2BBD" w:rsidR="0032311A" w:rsidRPr="0050328A" w:rsidRDefault="0032311A" w:rsidP="0032311A">
            <w:pPr>
              <w:pStyle w:val="PargrafodaLista"/>
              <w:tabs>
                <w:tab w:val="left" w:pos="0"/>
              </w:tabs>
              <w:spacing w:line="320" w:lineRule="exact"/>
              <w:ind w:left="0"/>
              <w:rPr>
                <w:rFonts w:ascii="Verdana" w:hAnsi="Verdana" w:cs="Tahoma"/>
                <w:sz w:val="20"/>
              </w:rPr>
            </w:pPr>
            <w:bookmarkStart w:id="12" w:name="_Hlk56281683"/>
            <w:r w:rsidRPr="0032311A">
              <w:rPr>
                <w:rFonts w:ascii="Verdana" w:hAnsi="Verdana" w:cs="Tahoma"/>
                <w:sz w:val="20"/>
              </w:rPr>
              <w:t>Juros Remuneratórios das Debêntures calculados no período entre 15 de dezembro de 2021 (exclusive) e 15 de dezembro de 2022 (inclusive)</w:t>
            </w:r>
            <w:bookmarkEnd w:id="12"/>
          </w:p>
        </w:tc>
        <w:tc>
          <w:tcPr>
            <w:tcW w:w="4531" w:type="dxa"/>
          </w:tcPr>
          <w:p w14:paraId="680616DF" w14:textId="77777777" w:rsidR="0032311A" w:rsidRDefault="0032311A" w:rsidP="0032311A">
            <w:pPr>
              <w:pStyle w:val="PargrafodaLista"/>
              <w:tabs>
                <w:tab w:val="left" w:pos="0"/>
              </w:tabs>
              <w:spacing w:line="320" w:lineRule="exact"/>
              <w:ind w:left="0"/>
              <w:rPr>
                <w:rFonts w:ascii="Verdana" w:hAnsi="Verdana" w:cs="Tahoma"/>
                <w:sz w:val="20"/>
              </w:rPr>
            </w:pPr>
            <w:r w:rsidRPr="00BA058F">
              <w:rPr>
                <w:rFonts w:ascii="Verdana" w:hAnsi="Verdana" w:cs="Tahoma"/>
                <w:sz w:val="20"/>
              </w:rPr>
              <w:t>50% (cinquenta por cento) dos Juros Remuneratórios</w:t>
            </w:r>
          </w:p>
        </w:tc>
      </w:tr>
      <w:tr w:rsidR="0032311A" w14:paraId="2A70C28B" w14:textId="77777777" w:rsidTr="00BA058F">
        <w:tc>
          <w:tcPr>
            <w:tcW w:w="4530" w:type="dxa"/>
          </w:tcPr>
          <w:p w14:paraId="6F754737" w14:textId="76601D6E" w:rsidR="0032311A" w:rsidRPr="0050328A" w:rsidRDefault="0032311A" w:rsidP="0032311A">
            <w:pPr>
              <w:pStyle w:val="PargrafodaLista"/>
              <w:tabs>
                <w:tab w:val="left" w:pos="0"/>
              </w:tabs>
              <w:spacing w:line="320" w:lineRule="exact"/>
              <w:ind w:left="0"/>
              <w:rPr>
                <w:rFonts w:ascii="Verdana" w:hAnsi="Verdana" w:cs="Tahoma"/>
                <w:sz w:val="20"/>
              </w:rPr>
            </w:pPr>
            <w:bookmarkStart w:id="13" w:name="_Hlk56281694"/>
            <w:r w:rsidRPr="0032311A">
              <w:rPr>
                <w:rFonts w:ascii="Verdana" w:hAnsi="Verdana" w:cs="Tahoma"/>
                <w:sz w:val="20"/>
              </w:rPr>
              <w:t>Juros Remuneratórios das Debêntures calculados no período entre 15 de dezembro de 2022 (exclusive) e 15 de dezembro de 2023 (inclusive)</w:t>
            </w:r>
            <w:bookmarkEnd w:id="13"/>
          </w:p>
        </w:tc>
        <w:tc>
          <w:tcPr>
            <w:tcW w:w="4531" w:type="dxa"/>
          </w:tcPr>
          <w:p w14:paraId="013A08D0" w14:textId="5BB01044" w:rsidR="0032311A" w:rsidRPr="00BA058F" w:rsidRDefault="0032311A" w:rsidP="0032311A">
            <w:pPr>
              <w:pStyle w:val="PargrafodaLista"/>
              <w:tabs>
                <w:tab w:val="left" w:pos="0"/>
              </w:tabs>
              <w:spacing w:line="320" w:lineRule="exact"/>
              <w:ind w:left="0"/>
              <w:rPr>
                <w:rFonts w:ascii="Verdana" w:hAnsi="Verdana" w:cs="Tahoma"/>
                <w:sz w:val="20"/>
              </w:rPr>
            </w:pPr>
            <w:r w:rsidRPr="00BA058F">
              <w:rPr>
                <w:rFonts w:ascii="Verdana" w:hAnsi="Verdana" w:cs="Tahoma"/>
                <w:sz w:val="20"/>
              </w:rPr>
              <w:t>52,50% (cinquenta e dois inteiros e cinquenta centésimos por cento) dos Juros Remuneratórios</w:t>
            </w:r>
          </w:p>
        </w:tc>
      </w:tr>
    </w:tbl>
    <w:p w14:paraId="42E42411" w14:textId="77777777" w:rsidR="005424B7" w:rsidRPr="00A5631B" w:rsidRDefault="005424B7">
      <w:pPr>
        <w:pStyle w:val="Corpodetexto"/>
        <w:tabs>
          <w:tab w:val="clear" w:pos="576"/>
        </w:tabs>
        <w:spacing w:line="320" w:lineRule="exact"/>
        <w:rPr>
          <w:rFonts w:ascii="Verdana" w:hAnsi="Verdana" w:cs="Tahoma"/>
          <w:snapToGrid w:val="0"/>
          <w:sz w:val="20"/>
        </w:rPr>
      </w:pPr>
    </w:p>
    <w:p w14:paraId="061CFCCD" w14:textId="00D97CA5" w:rsidR="00E71A59" w:rsidRPr="00F149F1" w:rsidRDefault="00F149F1" w:rsidP="00F149F1">
      <w:pPr>
        <w:pStyle w:val="PargrafodaLista"/>
        <w:numPr>
          <w:ilvl w:val="4"/>
          <w:numId w:val="23"/>
        </w:numPr>
        <w:tabs>
          <w:tab w:val="left" w:pos="0"/>
        </w:tabs>
        <w:spacing w:line="320" w:lineRule="exact"/>
        <w:ind w:left="0" w:firstLine="0"/>
        <w:rPr>
          <w:rFonts w:ascii="Verdana" w:hAnsi="Verdana" w:cs="Tahoma"/>
          <w:snapToGrid w:val="0"/>
          <w:sz w:val="20"/>
        </w:rPr>
      </w:pPr>
      <w:r>
        <w:rPr>
          <w:rFonts w:ascii="Verdana" w:hAnsi="Verdana" w:cs="Tahoma"/>
          <w:snapToGrid w:val="0"/>
          <w:sz w:val="20"/>
        </w:rPr>
        <w:t xml:space="preserve">O Agente Fiduciário deverá comunicar à B3, em até 3 (três) Dias Úteis da realização de quaisquer das </w:t>
      </w:r>
      <w:r w:rsidR="00E71A59">
        <w:rPr>
          <w:rFonts w:ascii="Verdana" w:hAnsi="Verdana" w:cs="Tahoma"/>
          <w:snapToGrid w:val="0"/>
          <w:sz w:val="20"/>
        </w:rPr>
        <w:t>incorporações de Juros Remuneratórios</w:t>
      </w:r>
      <w:r>
        <w:rPr>
          <w:rFonts w:ascii="Verdana" w:hAnsi="Verdana" w:cs="Tahoma"/>
          <w:snapToGrid w:val="0"/>
          <w:sz w:val="20"/>
        </w:rPr>
        <w:t xml:space="preserve"> previstas acima o valor incorporado </w:t>
      </w:r>
      <w:r w:rsidRPr="00F149F1">
        <w:rPr>
          <w:rFonts w:ascii="Verdana" w:hAnsi="Verdana" w:cs="Tahoma"/>
          <w:snapToGrid w:val="0"/>
          <w:sz w:val="20"/>
        </w:rPr>
        <w:t>ao Valor Nominal Unitário Atualizado das Debêntures</w:t>
      </w:r>
      <w:r>
        <w:rPr>
          <w:rFonts w:ascii="Verdana" w:hAnsi="Verdana" w:cs="Tahoma"/>
          <w:snapToGrid w:val="0"/>
          <w:sz w:val="20"/>
        </w:rPr>
        <w:t>.</w:t>
      </w:r>
    </w:p>
    <w:p w14:paraId="210629B4" w14:textId="77777777" w:rsidR="00E71A59" w:rsidRPr="00F149F1" w:rsidRDefault="00E71A59" w:rsidP="0099265D">
      <w:pPr>
        <w:pStyle w:val="PargrafodaLista"/>
        <w:tabs>
          <w:tab w:val="left" w:pos="0"/>
        </w:tabs>
        <w:spacing w:line="320" w:lineRule="exact"/>
        <w:ind w:left="0"/>
        <w:rPr>
          <w:rFonts w:ascii="Verdana" w:hAnsi="Verdana" w:cs="Tahoma"/>
          <w:snapToGrid w:val="0"/>
          <w:sz w:val="20"/>
        </w:rPr>
      </w:pPr>
    </w:p>
    <w:p w14:paraId="45486FC9" w14:textId="211AED16" w:rsidR="00A81A7D" w:rsidRPr="00A5631B" w:rsidRDefault="00A81A7D" w:rsidP="00F934CB">
      <w:pPr>
        <w:pStyle w:val="PargrafodaLista"/>
        <w:numPr>
          <w:ilvl w:val="3"/>
          <w:numId w:val="23"/>
        </w:numPr>
        <w:tabs>
          <w:tab w:val="left" w:pos="0"/>
        </w:tabs>
        <w:spacing w:line="320" w:lineRule="exact"/>
        <w:ind w:left="0" w:firstLine="0"/>
        <w:rPr>
          <w:rFonts w:ascii="Verdana" w:hAnsi="Verdana" w:cs="Tahoma"/>
          <w:snapToGrid w:val="0"/>
          <w:sz w:val="20"/>
        </w:rPr>
      </w:pPr>
      <w:r w:rsidRPr="00A5631B">
        <w:rPr>
          <w:rFonts w:ascii="Verdana" w:hAnsi="Verdana"/>
          <w:sz w:val="20"/>
        </w:rPr>
        <w:t xml:space="preserve">Farão jus </w:t>
      </w:r>
      <w:r w:rsidRPr="00A5631B">
        <w:rPr>
          <w:rFonts w:ascii="Verdana" w:hAnsi="Verdana" w:cs="Tahoma"/>
          <w:snapToGrid w:val="0"/>
          <w:sz w:val="20"/>
        </w:rPr>
        <w:t xml:space="preserve">ao </w:t>
      </w:r>
      <w:r w:rsidR="00996089" w:rsidRPr="00A5631B">
        <w:rPr>
          <w:rFonts w:ascii="Verdana" w:hAnsi="Verdana" w:cs="Tahoma"/>
          <w:snapToGrid w:val="0"/>
          <w:sz w:val="20"/>
        </w:rPr>
        <w:t xml:space="preserve">recebimento de qualquer valor devido </w:t>
      </w:r>
      <w:r w:rsidR="00996089" w:rsidRPr="00A5631B">
        <w:rPr>
          <w:rFonts w:ascii="Verdana" w:hAnsi="Verdana"/>
          <w:sz w:val="20"/>
        </w:rPr>
        <w:t xml:space="preserve">aos </w:t>
      </w:r>
      <w:r w:rsidR="00996089" w:rsidRPr="00A5631B">
        <w:rPr>
          <w:rFonts w:ascii="Verdana" w:hAnsi="Verdana" w:cs="Tahoma"/>
          <w:snapToGrid w:val="0"/>
          <w:sz w:val="20"/>
        </w:rPr>
        <w:t>titulares</w:t>
      </w:r>
      <w:r w:rsidRPr="00A5631B">
        <w:rPr>
          <w:rFonts w:ascii="Verdana" w:hAnsi="Verdana"/>
          <w:sz w:val="20"/>
        </w:rPr>
        <w:t xml:space="preserve"> das </w:t>
      </w:r>
      <w:r w:rsidR="00AA639E" w:rsidRPr="00A5631B">
        <w:rPr>
          <w:rFonts w:ascii="Verdana" w:hAnsi="Verdana"/>
          <w:sz w:val="20"/>
        </w:rPr>
        <w:t>Debêntures</w:t>
      </w:r>
      <w:r w:rsidRPr="00A5631B">
        <w:rPr>
          <w:rFonts w:ascii="Verdana" w:hAnsi="Verdana"/>
          <w:sz w:val="20"/>
        </w:rPr>
        <w:t xml:space="preserve"> </w:t>
      </w:r>
      <w:r w:rsidR="00996089" w:rsidRPr="00A5631B">
        <w:rPr>
          <w:rFonts w:ascii="Verdana" w:hAnsi="Verdana" w:cs="Tahoma"/>
          <w:snapToGrid w:val="0"/>
          <w:sz w:val="20"/>
        </w:rPr>
        <w:t>nos termos desta Escritura</w:t>
      </w:r>
      <w:r w:rsidR="00996089" w:rsidRPr="00A5631B">
        <w:rPr>
          <w:rFonts w:ascii="Verdana" w:hAnsi="Verdana"/>
          <w:sz w:val="20"/>
        </w:rPr>
        <w:t xml:space="preserve"> </w:t>
      </w:r>
      <w:r w:rsidRPr="00A5631B">
        <w:rPr>
          <w:rFonts w:ascii="Verdana" w:hAnsi="Verdana"/>
          <w:sz w:val="20"/>
        </w:rPr>
        <w:t xml:space="preserve">aqueles que forem titulares das </w:t>
      </w:r>
      <w:r w:rsidR="00AA639E" w:rsidRPr="00A5631B">
        <w:rPr>
          <w:rFonts w:ascii="Verdana" w:hAnsi="Verdana"/>
          <w:sz w:val="20"/>
        </w:rPr>
        <w:t>Debêntures</w:t>
      </w:r>
      <w:r w:rsidRPr="00A5631B">
        <w:rPr>
          <w:rFonts w:ascii="Verdana" w:hAnsi="Verdana"/>
          <w:sz w:val="20"/>
        </w:rPr>
        <w:t xml:space="preserve"> </w:t>
      </w:r>
      <w:r w:rsidR="00996089" w:rsidRPr="00A5631B">
        <w:rPr>
          <w:rFonts w:ascii="Verdana" w:hAnsi="Verdana" w:cs="Tahoma"/>
          <w:snapToGrid w:val="0"/>
          <w:sz w:val="20"/>
        </w:rPr>
        <w:t>no encerramento</w:t>
      </w:r>
      <w:r w:rsidRPr="00A5631B">
        <w:rPr>
          <w:rFonts w:ascii="Verdana" w:hAnsi="Verdana"/>
          <w:sz w:val="20"/>
        </w:rPr>
        <w:t xml:space="preserve"> do Dia Útil imediatamente anterior à respectiva </w:t>
      </w:r>
      <w:r w:rsidR="00996089" w:rsidRPr="00A5631B">
        <w:rPr>
          <w:rFonts w:ascii="Verdana" w:hAnsi="Verdana" w:cs="Tahoma"/>
          <w:snapToGrid w:val="0"/>
          <w:sz w:val="20"/>
        </w:rPr>
        <w:t xml:space="preserve">data </w:t>
      </w:r>
      <w:r w:rsidRPr="00A5631B">
        <w:rPr>
          <w:rFonts w:ascii="Verdana" w:hAnsi="Verdana" w:cs="Tahoma"/>
          <w:snapToGrid w:val="0"/>
          <w:sz w:val="20"/>
        </w:rPr>
        <w:t xml:space="preserve">de </w:t>
      </w:r>
      <w:r w:rsidR="00996089" w:rsidRPr="00A5631B">
        <w:rPr>
          <w:rFonts w:ascii="Verdana" w:hAnsi="Verdana" w:cs="Tahoma"/>
          <w:snapToGrid w:val="0"/>
          <w:sz w:val="20"/>
        </w:rPr>
        <w:t>pagamento</w:t>
      </w:r>
      <w:r w:rsidR="005424B7" w:rsidRPr="00A5631B">
        <w:rPr>
          <w:rFonts w:ascii="Verdana" w:hAnsi="Verdana" w:cs="Tahoma"/>
          <w:snapToGrid w:val="0"/>
          <w:sz w:val="20"/>
        </w:rPr>
        <w:t>.</w:t>
      </w:r>
    </w:p>
    <w:p w14:paraId="06F55ED2" w14:textId="7A1A5217" w:rsidR="00B97A33" w:rsidRPr="00A5631B" w:rsidRDefault="00B97A33">
      <w:pPr>
        <w:pStyle w:val="Corpodetexto"/>
        <w:spacing w:line="320" w:lineRule="exact"/>
        <w:rPr>
          <w:rFonts w:ascii="Verdana" w:hAnsi="Verdana" w:cs="Tahoma"/>
          <w:snapToGrid w:val="0"/>
          <w:sz w:val="20"/>
        </w:rPr>
      </w:pPr>
    </w:p>
    <w:p w14:paraId="0E4347E1" w14:textId="70372F63" w:rsidR="00B97A33" w:rsidRPr="00A5631B" w:rsidRDefault="00EB6054" w:rsidP="0024564A">
      <w:pPr>
        <w:pStyle w:val="PargrafodaLista"/>
        <w:numPr>
          <w:ilvl w:val="2"/>
          <w:numId w:val="23"/>
        </w:numPr>
        <w:tabs>
          <w:tab w:val="left" w:pos="1134"/>
        </w:tabs>
        <w:spacing w:line="320" w:lineRule="exact"/>
        <w:ind w:left="0" w:firstLine="0"/>
        <w:rPr>
          <w:rFonts w:ascii="Verdana" w:hAnsi="Verdana" w:cs="Tahoma"/>
          <w:snapToGrid w:val="0"/>
          <w:sz w:val="20"/>
        </w:rPr>
      </w:pPr>
      <w:bookmarkStart w:id="14" w:name="_DV_M250"/>
      <w:bookmarkStart w:id="15" w:name="_DV_M251"/>
      <w:bookmarkStart w:id="16" w:name="_DV_M252"/>
      <w:bookmarkStart w:id="17" w:name="_DV_M253"/>
      <w:bookmarkStart w:id="18" w:name="_DV_M264"/>
      <w:bookmarkStart w:id="19" w:name="_DV_M265"/>
      <w:bookmarkStart w:id="20" w:name="_DV_M268"/>
      <w:bookmarkEnd w:id="8"/>
      <w:bookmarkEnd w:id="14"/>
      <w:bookmarkEnd w:id="15"/>
      <w:bookmarkEnd w:id="16"/>
      <w:bookmarkEnd w:id="17"/>
      <w:bookmarkEnd w:id="18"/>
      <w:bookmarkEnd w:id="19"/>
      <w:bookmarkEnd w:id="20"/>
      <w:r w:rsidRPr="00242BA7">
        <w:rPr>
          <w:rFonts w:ascii="Verdana" w:hAnsi="Verdana" w:cs="Tahoma"/>
          <w:snapToGrid w:val="0"/>
          <w:sz w:val="20"/>
        </w:rPr>
        <w:t>Se, na data de pagamento de quaisquer obrigações pecuniárias das Debêntures, não houver divulgação d</w:t>
      </w:r>
      <w:r>
        <w:rPr>
          <w:rFonts w:ascii="Verdana" w:hAnsi="Verdana" w:cs="Tahoma"/>
          <w:snapToGrid w:val="0"/>
          <w:sz w:val="20"/>
        </w:rPr>
        <w:t>o</w:t>
      </w:r>
      <w:r w:rsidRPr="00242BA7">
        <w:rPr>
          <w:rFonts w:ascii="Verdana" w:hAnsi="Verdana" w:cs="Tahoma"/>
          <w:snapToGrid w:val="0"/>
          <w:sz w:val="20"/>
        </w:rPr>
        <w:t xml:space="preserve"> </w:t>
      </w:r>
      <w:r>
        <w:rPr>
          <w:rFonts w:ascii="Verdana" w:hAnsi="Verdana" w:cs="Tahoma"/>
          <w:snapToGrid w:val="0"/>
          <w:sz w:val="20"/>
        </w:rPr>
        <w:t>IPCA</w:t>
      </w:r>
      <w:r w:rsidRPr="00242BA7">
        <w:rPr>
          <w:rFonts w:ascii="Verdana" w:hAnsi="Verdana" w:cs="Tahoma"/>
          <w:snapToGrid w:val="0"/>
          <w:sz w:val="20"/>
        </w:rPr>
        <w:t>, será aplicada, em sua substituição, na apuração d</w:t>
      </w:r>
      <w:r>
        <w:rPr>
          <w:rFonts w:ascii="Verdana" w:hAnsi="Verdana" w:cs="Tahoma"/>
          <w:snapToGrid w:val="0"/>
          <w:sz w:val="20"/>
        </w:rPr>
        <w:t>a</w:t>
      </w:r>
      <w:r w:rsidRPr="00242BA7">
        <w:rPr>
          <w:rFonts w:ascii="Verdana" w:hAnsi="Verdana" w:cs="Tahoma"/>
          <w:snapToGrid w:val="0"/>
          <w:sz w:val="20"/>
        </w:rPr>
        <w:t xml:space="preserve"> </w:t>
      </w:r>
      <w:r>
        <w:rPr>
          <w:rFonts w:ascii="Verdana" w:hAnsi="Verdana" w:cs="Tahoma"/>
          <w:snapToGrid w:val="0"/>
          <w:sz w:val="20"/>
        </w:rPr>
        <w:t>Atualização Monetária</w:t>
      </w:r>
      <w:r w:rsidRPr="00242BA7">
        <w:rPr>
          <w:rFonts w:ascii="Verdana" w:hAnsi="Verdana" w:cs="Tahoma"/>
          <w:snapToGrid w:val="0"/>
          <w:sz w:val="20"/>
        </w:rPr>
        <w:t xml:space="preserve">, </w:t>
      </w:r>
      <w:r>
        <w:rPr>
          <w:rFonts w:ascii="Verdana" w:hAnsi="Verdana" w:cs="Tahoma"/>
          <w:snapToGrid w:val="0"/>
          <w:sz w:val="20"/>
        </w:rPr>
        <w:t>o</w:t>
      </w:r>
      <w:r w:rsidRPr="00242BA7">
        <w:rPr>
          <w:rFonts w:ascii="Verdana" w:hAnsi="Verdana" w:cs="Tahoma"/>
          <w:snapToGrid w:val="0"/>
          <w:sz w:val="20"/>
        </w:rPr>
        <w:t xml:space="preserve"> últim</w:t>
      </w:r>
      <w:r>
        <w:rPr>
          <w:rFonts w:ascii="Verdana" w:hAnsi="Verdana" w:cs="Tahoma"/>
          <w:snapToGrid w:val="0"/>
          <w:sz w:val="20"/>
        </w:rPr>
        <w:t>o</w:t>
      </w:r>
      <w:r w:rsidRPr="00242BA7">
        <w:rPr>
          <w:rFonts w:ascii="Verdana" w:hAnsi="Verdana" w:cs="Tahoma"/>
          <w:snapToGrid w:val="0"/>
          <w:sz w:val="20"/>
        </w:rPr>
        <w:t xml:space="preserve"> </w:t>
      </w:r>
      <w:r>
        <w:rPr>
          <w:rFonts w:ascii="Verdana" w:hAnsi="Verdana" w:cs="Tahoma"/>
          <w:snapToGrid w:val="0"/>
          <w:sz w:val="20"/>
        </w:rPr>
        <w:t>IPCA</w:t>
      </w:r>
      <w:r w:rsidRPr="00242BA7">
        <w:rPr>
          <w:rFonts w:ascii="Verdana" w:hAnsi="Verdana" w:cs="Tahoma"/>
          <w:snapToGrid w:val="0"/>
          <w:sz w:val="20"/>
        </w:rPr>
        <w:t xml:space="preserve"> divulgad</w:t>
      </w:r>
      <w:r>
        <w:rPr>
          <w:rFonts w:ascii="Verdana" w:hAnsi="Verdana" w:cs="Tahoma"/>
          <w:snapToGrid w:val="0"/>
          <w:sz w:val="20"/>
        </w:rPr>
        <w:t>o</w:t>
      </w:r>
      <w:r w:rsidRPr="00242BA7">
        <w:rPr>
          <w:rFonts w:ascii="Verdana" w:hAnsi="Verdana" w:cs="Tahoma"/>
          <w:snapToGrid w:val="0"/>
          <w:sz w:val="20"/>
        </w:rPr>
        <w:t xml:space="preserve">, não sendo devidas quaisquer compensações entre a Emissora e os </w:t>
      </w:r>
      <w:r w:rsidRPr="00BD7EAF">
        <w:rPr>
          <w:rFonts w:ascii="Verdana" w:hAnsi="Verdana"/>
          <w:sz w:val="20"/>
        </w:rPr>
        <w:t>Debenturistas</w:t>
      </w:r>
      <w:r w:rsidRPr="00242BA7">
        <w:rPr>
          <w:rFonts w:ascii="Verdana" w:hAnsi="Verdana" w:cs="Tahoma"/>
          <w:snapToGrid w:val="0"/>
          <w:sz w:val="20"/>
        </w:rPr>
        <w:t xml:space="preserve"> quando da divulgação posterior d</w:t>
      </w:r>
      <w:r>
        <w:rPr>
          <w:rFonts w:ascii="Verdana" w:hAnsi="Verdana" w:cs="Tahoma"/>
          <w:snapToGrid w:val="0"/>
          <w:sz w:val="20"/>
        </w:rPr>
        <w:t xml:space="preserve">o IPCA </w:t>
      </w:r>
      <w:r w:rsidRPr="00242BA7">
        <w:rPr>
          <w:rFonts w:ascii="Verdana" w:hAnsi="Verdana" w:cs="Tahoma"/>
          <w:snapToGrid w:val="0"/>
          <w:sz w:val="20"/>
        </w:rPr>
        <w:t>que seria aplicável.</w:t>
      </w:r>
    </w:p>
    <w:p w14:paraId="46292EF2" w14:textId="77777777" w:rsidR="001763ED" w:rsidRPr="00A5631B" w:rsidRDefault="001763ED">
      <w:pPr>
        <w:pStyle w:val="PargrafodaLista"/>
        <w:spacing w:line="320" w:lineRule="exact"/>
        <w:ind w:left="0"/>
        <w:rPr>
          <w:rFonts w:ascii="Verdana" w:hAnsi="Verdana" w:cs="Tahoma"/>
          <w:snapToGrid w:val="0"/>
          <w:sz w:val="20"/>
        </w:rPr>
      </w:pPr>
    </w:p>
    <w:p w14:paraId="34FADA33" w14:textId="7DCA6182" w:rsidR="0059358D" w:rsidRPr="00A5631B" w:rsidRDefault="001763ED" w:rsidP="0024564A">
      <w:pPr>
        <w:pStyle w:val="PargrafodaLista"/>
        <w:numPr>
          <w:ilvl w:val="2"/>
          <w:numId w:val="23"/>
        </w:numPr>
        <w:tabs>
          <w:tab w:val="left" w:pos="1134"/>
        </w:tabs>
        <w:spacing w:line="320" w:lineRule="exact"/>
        <w:ind w:left="0" w:firstLine="0"/>
        <w:rPr>
          <w:rFonts w:ascii="Verdana" w:hAnsi="Verdana" w:cs="Tahoma"/>
          <w:snapToGrid w:val="0"/>
          <w:sz w:val="20"/>
        </w:rPr>
      </w:pPr>
      <w:r w:rsidRPr="00A5631B">
        <w:rPr>
          <w:rFonts w:ascii="Verdana" w:hAnsi="Verdana" w:cs="Tahoma"/>
          <w:snapToGrid w:val="0"/>
          <w:sz w:val="20"/>
        </w:rPr>
        <w:t xml:space="preserve">Na ausência de apuração e/ou divulgação </w:t>
      </w:r>
      <w:r w:rsidR="000F4A3F" w:rsidRPr="00A5631B">
        <w:rPr>
          <w:rFonts w:ascii="Verdana" w:hAnsi="Verdana" w:cs="Tahoma"/>
          <w:snapToGrid w:val="0"/>
          <w:sz w:val="20"/>
        </w:rPr>
        <w:t>do IPCA</w:t>
      </w:r>
      <w:r w:rsidR="00E07425" w:rsidRPr="00A5631B">
        <w:rPr>
          <w:rFonts w:ascii="Verdana" w:hAnsi="Verdana" w:cs="Tahoma"/>
          <w:snapToGrid w:val="0"/>
          <w:sz w:val="20"/>
        </w:rPr>
        <w:t xml:space="preserve"> </w:t>
      </w:r>
      <w:r w:rsidRPr="00A5631B">
        <w:rPr>
          <w:rFonts w:ascii="Verdana" w:hAnsi="Verdana" w:cs="Tahoma"/>
          <w:snapToGrid w:val="0"/>
          <w:sz w:val="20"/>
        </w:rPr>
        <w:t xml:space="preserve">por prazo superior a </w:t>
      </w:r>
      <w:r w:rsidR="00E07425" w:rsidRPr="00A5631B">
        <w:rPr>
          <w:rFonts w:ascii="Verdana" w:hAnsi="Verdana" w:cs="Tahoma"/>
          <w:snapToGrid w:val="0"/>
          <w:sz w:val="20"/>
        </w:rPr>
        <w:t>10</w:t>
      </w:r>
      <w:r w:rsidRPr="00A5631B">
        <w:rPr>
          <w:rFonts w:ascii="Verdana" w:hAnsi="Verdana" w:cs="Tahoma"/>
          <w:snapToGrid w:val="0"/>
          <w:sz w:val="20"/>
        </w:rPr>
        <w:t xml:space="preserve"> (</w:t>
      </w:r>
      <w:r w:rsidR="00E07425" w:rsidRPr="00A5631B">
        <w:rPr>
          <w:rFonts w:ascii="Verdana" w:hAnsi="Verdana" w:cs="Tahoma"/>
          <w:snapToGrid w:val="0"/>
          <w:sz w:val="20"/>
        </w:rPr>
        <w:t>dez</w:t>
      </w:r>
      <w:r w:rsidRPr="00A5631B">
        <w:rPr>
          <w:rFonts w:ascii="Verdana" w:hAnsi="Verdana" w:cs="Tahoma"/>
          <w:snapToGrid w:val="0"/>
          <w:sz w:val="20"/>
        </w:rPr>
        <w:t>) Dias Úteis</w:t>
      </w:r>
      <w:r w:rsidR="003E6C2B" w:rsidRPr="00A5631B">
        <w:rPr>
          <w:rFonts w:ascii="Verdana" w:hAnsi="Verdana" w:cs="Tahoma"/>
          <w:snapToGrid w:val="0"/>
          <w:sz w:val="20"/>
        </w:rPr>
        <w:t xml:space="preserve"> </w:t>
      </w:r>
      <w:r w:rsidR="0059358D" w:rsidRPr="00A5631B">
        <w:rPr>
          <w:rFonts w:ascii="Verdana" w:hAnsi="Verdana" w:cs="Tahoma"/>
          <w:snapToGrid w:val="0"/>
          <w:sz w:val="20"/>
        </w:rPr>
        <w:t>contado d</w:t>
      </w:r>
      <w:r w:rsidR="00E07425" w:rsidRPr="00A5631B">
        <w:rPr>
          <w:rFonts w:ascii="Verdana" w:hAnsi="Verdana" w:cs="Tahoma"/>
          <w:snapToGrid w:val="0"/>
          <w:sz w:val="20"/>
        </w:rPr>
        <w:t xml:space="preserve">a </w:t>
      </w:r>
      <w:r w:rsidRPr="00A5631B">
        <w:rPr>
          <w:rFonts w:ascii="Verdana" w:hAnsi="Verdana" w:cs="Tahoma"/>
          <w:snapToGrid w:val="0"/>
          <w:sz w:val="20"/>
        </w:rPr>
        <w:t xml:space="preserve">data esperada para </w:t>
      </w:r>
      <w:r w:rsidR="00E07425" w:rsidRPr="00A5631B">
        <w:rPr>
          <w:rFonts w:ascii="Verdana" w:hAnsi="Verdana" w:cs="Tahoma"/>
          <w:snapToGrid w:val="0"/>
          <w:sz w:val="20"/>
        </w:rPr>
        <w:t xml:space="preserve">sua </w:t>
      </w:r>
      <w:r w:rsidRPr="00A5631B">
        <w:rPr>
          <w:rFonts w:ascii="Verdana" w:hAnsi="Verdana" w:cs="Tahoma"/>
          <w:snapToGrid w:val="0"/>
          <w:sz w:val="20"/>
        </w:rPr>
        <w:t xml:space="preserve">apuração e/ou divulgação, ou, ainda, na hipótese de extinção ou inaplicabilidade por disposição legal ou determinação judicial </w:t>
      </w:r>
      <w:r w:rsidR="00E07425" w:rsidRPr="00A5631B">
        <w:rPr>
          <w:rFonts w:ascii="Verdana" w:hAnsi="Verdana" w:cs="Tahoma"/>
          <w:snapToGrid w:val="0"/>
          <w:sz w:val="20"/>
        </w:rPr>
        <w:t>(</w:t>
      </w:r>
      <w:r w:rsidR="003558EC" w:rsidRPr="00A5631B">
        <w:rPr>
          <w:rFonts w:ascii="Verdana" w:hAnsi="Verdana" w:cs="Tahoma"/>
          <w:snapToGrid w:val="0"/>
          <w:sz w:val="20"/>
        </w:rPr>
        <w:t>"</w:t>
      </w:r>
      <w:r w:rsidR="00E07425" w:rsidRPr="00A5631B">
        <w:rPr>
          <w:rFonts w:ascii="Verdana" w:hAnsi="Verdana" w:cs="Tahoma"/>
          <w:snapToGrid w:val="0"/>
          <w:sz w:val="20"/>
          <w:u w:val="single"/>
        </w:rPr>
        <w:t>Evento de Ausência d</w:t>
      </w:r>
      <w:r w:rsidR="000F4A3F" w:rsidRPr="00A5631B">
        <w:rPr>
          <w:rFonts w:ascii="Verdana" w:hAnsi="Verdana" w:cs="Tahoma"/>
          <w:snapToGrid w:val="0"/>
          <w:sz w:val="20"/>
          <w:u w:val="single"/>
        </w:rPr>
        <w:t>o IPCA</w:t>
      </w:r>
      <w:r w:rsidR="003558EC" w:rsidRPr="00A5631B">
        <w:rPr>
          <w:rFonts w:ascii="Verdana" w:hAnsi="Verdana" w:cs="Tahoma"/>
          <w:snapToGrid w:val="0"/>
          <w:sz w:val="20"/>
        </w:rPr>
        <w:t>"</w:t>
      </w:r>
      <w:r w:rsidR="00E07425" w:rsidRPr="00A5631B">
        <w:rPr>
          <w:rFonts w:ascii="Verdana" w:hAnsi="Verdana" w:cs="Tahoma"/>
          <w:snapToGrid w:val="0"/>
          <w:sz w:val="20"/>
        </w:rPr>
        <w:t xml:space="preserve">), </w:t>
      </w:r>
      <w:r w:rsidR="0059358D" w:rsidRPr="00A5631B">
        <w:rPr>
          <w:rFonts w:ascii="Verdana" w:hAnsi="Verdana" w:cs="Tahoma"/>
          <w:snapToGrid w:val="0"/>
          <w:sz w:val="20"/>
        </w:rPr>
        <w:t xml:space="preserve">será utilizado o novo parâmetro legalmente estabelecido em substituição </w:t>
      </w:r>
      <w:r w:rsidR="000F4A3F" w:rsidRPr="00A5631B">
        <w:rPr>
          <w:rFonts w:ascii="Verdana" w:hAnsi="Verdana" w:cs="Tahoma"/>
          <w:snapToGrid w:val="0"/>
          <w:sz w:val="20"/>
        </w:rPr>
        <w:t>ao IPCA</w:t>
      </w:r>
      <w:r w:rsidR="0059358D" w:rsidRPr="00A5631B">
        <w:rPr>
          <w:rFonts w:ascii="Verdana" w:hAnsi="Verdana" w:cs="Tahoma"/>
          <w:snapToGrid w:val="0"/>
          <w:sz w:val="20"/>
        </w:rPr>
        <w:t>, conforme aplicável.</w:t>
      </w:r>
    </w:p>
    <w:p w14:paraId="169199AA" w14:textId="77777777" w:rsidR="0059358D" w:rsidRPr="00A5631B" w:rsidRDefault="0059358D">
      <w:pPr>
        <w:pStyle w:val="PargrafodaLista"/>
        <w:spacing w:line="320" w:lineRule="exact"/>
        <w:rPr>
          <w:rFonts w:ascii="Verdana" w:hAnsi="Verdana" w:cs="Tahoma"/>
          <w:snapToGrid w:val="0"/>
          <w:sz w:val="20"/>
        </w:rPr>
      </w:pPr>
    </w:p>
    <w:p w14:paraId="6AC0DF01" w14:textId="77777777" w:rsidR="001763ED" w:rsidRPr="00A5631B" w:rsidRDefault="0059358D" w:rsidP="0024564A">
      <w:pPr>
        <w:pStyle w:val="PargrafodaLista"/>
        <w:numPr>
          <w:ilvl w:val="2"/>
          <w:numId w:val="23"/>
        </w:numPr>
        <w:tabs>
          <w:tab w:val="left" w:pos="1134"/>
        </w:tabs>
        <w:spacing w:line="320" w:lineRule="exact"/>
        <w:ind w:left="0" w:firstLine="0"/>
        <w:rPr>
          <w:rFonts w:ascii="Verdana" w:hAnsi="Verdana" w:cs="Tahoma"/>
          <w:snapToGrid w:val="0"/>
          <w:sz w:val="20"/>
        </w:rPr>
      </w:pPr>
      <w:r w:rsidRPr="00A5631B">
        <w:rPr>
          <w:rFonts w:ascii="Verdana" w:hAnsi="Verdana" w:cs="Tahoma"/>
          <w:snapToGrid w:val="0"/>
          <w:sz w:val="20"/>
        </w:rPr>
        <w:t>Observado o disposto na Cláusula 4.9.</w:t>
      </w:r>
      <w:r w:rsidR="006A41BB" w:rsidRPr="00A5631B">
        <w:rPr>
          <w:rFonts w:ascii="Verdana" w:hAnsi="Verdana" w:cs="Tahoma"/>
          <w:snapToGrid w:val="0"/>
          <w:sz w:val="20"/>
        </w:rPr>
        <w:t>4</w:t>
      </w:r>
      <w:r w:rsidRPr="00A5631B">
        <w:rPr>
          <w:rFonts w:ascii="Verdana" w:hAnsi="Verdana" w:cs="Tahoma"/>
          <w:snapToGrid w:val="0"/>
          <w:sz w:val="20"/>
        </w:rPr>
        <w:t xml:space="preserve"> acima, </w:t>
      </w:r>
      <w:r w:rsidRPr="00A5631B">
        <w:rPr>
          <w:rFonts w:ascii="Verdana" w:hAnsi="Verdana"/>
          <w:iCs/>
          <w:sz w:val="20"/>
        </w:rPr>
        <w:t xml:space="preserve">no caso de inexistir substituto legal para </w:t>
      </w:r>
      <w:r w:rsidR="000F4A3F" w:rsidRPr="00A5631B">
        <w:rPr>
          <w:rFonts w:ascii="Verdana" w:hAnsi="Verdana"/>
          <w:iCs/>
          <w:sz w:val="20"/>
        </w:rPr>
        <w:t>o IPCA</w:t>
      </w:r>
      <w:r w:rsidRPr="00A5631B">
        <w:rPr>
          <w:rFonts w:ascii="Verdana" w:hAnsi="Verdana"/>
          <w:iCs/>
          <w:sz w:val="20"/>
        </w:rPr>
        <w:t xml:space="preserve">, </w:t>
      </w:r>
      <w:r w:rsidR="001763ED" w:rsidRPr="00A5631B">
        <w:rPr>
          <w:rFonts w:ascii="Verdana" w:hAnsi="Verdana" w:cs="Tahoma"/>
          <w:snapToGrid w:val="0"/>
          <w:sz w:val="20"/>
        </w:rPr>
        <w:t>o Agente Fiduciário deverá</w:t>
      </w:r>
      <w:r w:rsidR="00E07425" w:rsidRPr="00A5631B">
        <w:rPr>
          <w:rFonts w:ascii="Verdana" w:hAnsi="Verdana" w:cs="Tahoma"/>
          <w:snapToGrid w:val="0"/>
          <w:sz w:val="20"/>
        </w:rPr>
        <w:t xml:space="preserve">, no prazo máximo de </w:t>
      </w:r>
      <w:r w:rsidR="00AA6F68">
        <w:rPr>
          <w:rFonts w:ascii="Verdana" w:hAnsi="Verdana" w:cs="Tahoma"/>
          <w:snapToGrid w:val="0"/>
          <w:sz w:val="20"/>
        </w:rPr>
        <w:t>3</w:t>
      </w:r>
      <w:r w:rsidR="00AA6F68" w:rsidRPr="00A5631B">
        <w:rPr>
          <w:rFonts w:ascii="Verdana" w:hAnsi="Verdana" w:cs="Tahoma"/>
          <w:snapToGrid w:val="0"/>
          <w:sz w:val="20"/>
        </w:rPr>
        <w:t xml:space="preserve"> </w:t>
      </w:r>
      <w:r w:rsidR="00E07425" w:rsidRPr="00A5631B">
        <w:rPr>
          <w:rFonts w:ascii="Verdana" w:hAnsi="Verdana" w:cs="Tahoma"/>
          <w:snapToGrid w:val="0"/>
          <w:sz w:val="20"/>
        </w:rPr>
        <w:t>(</w:t>
      </w:r>
      <w:r w:rsidR="00AA6F68">
        <w:rPr>
          <w:rFonts w:ascii="Verdana" w:hAnsi="Verdana" w:cs="Tahoma"/>
          <w:snapToGrid w:val="0"/>
          <w:sz w:val="20"/>
        </w:rPr>
        <w:t>três</w:t>
      </w:r>
      <w:r w:rsidR="00E07425" w:rsidRPr="00A5631B">
        <w:rPr>
          <w:rFonts w:ascii="Verdana" w:hAnsi="Verdana" w:cs="Tahoma"/>
          <w:snapToGrid w:val="0"/>
          <w:sz w:val="20"/>
        </w:rPr>
        <w:t xml:space="preserve">) Dias Úteis contado do Evento de Ausência </w:t>
      </w:r>
      <w:r w:rsidR="000F4A3F" w:rsidRPr="00A5631B">
        <w:rPr>
          <w:rFonts w:ascii="Verdana" w:hAnsi="Verdana" w:cs="Tahoma"/>
          <w:snapToGrid w:val="0"/>
          <w:sz w:val="20"/>
        </w:rPr>
        <w:t>do IPCA</w:t>
      </w:r>
      <w:r w:rsidR="00E07425" w:rsidRPr="00A5631B">
        <w:rPr>
          <w:rFonts w:ascii="Verdana" w:hAnsi="Verdana" w:cs="Tahoma"/>
          <w:snapToGrid w:val="0"/>
          <w:sz w:val="20"/>
        </w:rPr>
        <w:t>,</w:t>
      </w:r>
      <w:r w:rsidR="001763ED" w:rsidRPr="00A5631B">
        <w:rPr>
          <w:rFonts w:ascii="Verdana" w:hAnsi="Verdana" w:cs="Tahoma"/>
          <w:snapToGrid w:val="0"/>
          <w:sz w:val="20"/>
        </w:rPr>
        <w:t xml:space="preserve"> convocar Assembleia Geral de Debenturistas (na forma e nos prazos estipulados no artigo 124 da Lei das Sociedades por Ações e nesta Escritura</w:t>
      </w:r>
      <w:r w:rsidR="00E07425" w:rsidRPr="00A5631B">
        <w:rPr>
          <w:rFonts w:ascii="Verdana" w:hAnsi="Verdana" w:cs="Tahoma"/>
          <w:snapToGrid w:val="0"/>
          <w:sz w:val="20"/>
        </w:rPr>
        <w:t xml:space="preserve"> de Emissão</w:t>
      </w:r>
      <w:r w:rsidR="001763ED" w:rsidRPr="00A5631B">
        <w:rPr>
          <w:rFonts w:ascii="Verdana" w:hAnsi="Verdana" w:cs="Tahoma"/>
          <w:snapToGrid w:val="0"/>
          <w:sz w:val="20"/>
        </w:rPr>
        <w:t xml:space="preserve">), para que os Debenturistas </w:t>
      </w:r>
      <w:r w:rsidR="00E07425" w:rsidRPr="00A5631B">
        <w:rPr>
          <w:rFonts w:ascii="Verdana" w:hAnsi="Verdana" w:cs="Tahoma"/>
          <w:snapToGrid w:val="0"/>
          <w:sz w:val="20"/>
        </w:rPr>
        <w:t>definam</w:t>
      </w:r>
      <w:r w:rsidR="001763ED" w:rsidRPr="00A5631B">
        <w:rPr>
          <w:rFonts w:ascii="Verdana" w:hAnsi="Verdana" w:cs="Tahoma"/>
          <w:snapToGrid w:val="0"/>
          <w:sz w:val="20"/>
        </w:rPr>
        <w:t xml:space="preserve">, de comum acordo com a Emissora, </w:t>
      </w:r>
      <w:r w:rsidRPr="00A5631B">
        <w:rPr>
          <w:rFonts w:ascii="Verdana" w:hAnsi="Verdana"/>
          <w:iCs/>
          <w:sz w:val="20"/>
        </w:rPr>
        <w:t>observadas a boa-fé e a regulamentação aplicável</w:t>
      </w:r>
      <w:r w:rsidRPr="00A5631B">
        <w:rPr>
          <w:rFonts w:ascii="Verdana" w:hAnsi="Verdana" w:cs="Tahoma"/>
          <w:snapToGrid w:val="0"/>
          <w:sz w:val="20"/>
        </w:rPr>
        <w:t xml:space="preserve">, </w:t>
      </w:r>
      <w:r w:rsidR="001763ED" w:rsidRPr="00A5631B">
        <w:rPr>
          <w:rFonts w:ascii="Verdana" w:hAnsi="Verdana" w:cs="Tahoma"/>
          <w:snapToGrid w:val="0"/>
          <w:sz w:val="20"/>
        </w:rPr>
        <w:t>o novo parâmetro de remuneração a ser aplicado</w:t>
      </w:r>
      <w:r w:rsidR="00E07425" w:rsidRPr="00A5631B">
        <w:rPr>
          <w:rFonts w:ascii="Verdana" w:hAnsi="Verdana" w:cs="Tahoma"/>
          <w:snapToGrid w:val="0"/>
          <w:sz w:val="20"/>
        </w:rPr>
        <w:t xml:space="preserve">, </w:t>
      </w:r>
      <w:r w:rsidRPr="00A5631B">
        <w:rPr>
          <w:rFonts w:ascii="Verdana" w:hAnsi="Verdana"/>
          <w:sz w:val="20"/>
        </w:rPr>
        <w:t>o qual deverá refletir parâmetros utilizados em operações similares existentes à época</w:t>
      </w:r>
      <w:r w:rsidRPr="00A5631B">
        <w:rPr>
          <w:rFonts w:ascii="Verdana" w:hAnsi="Verdana"/>
          <w:iCs/>
          <w:sz w:val="20"/>
        </w:rPr>
        <w:t xml:space="preserve"> </w:t>
      </w:r>
      <w:r w:rsidR="001763ED" w:rsidRPr="00A5631B">
        <w:rPr>
          <w:rFonts w:ascii="Verdana" w:hAnsi="Verdana" w:cs="Tahoma"/>
          <w:snapToGrid w:val="0"/>
          <w:sz w:val="20"/>
        </w:rPr>
        <w:t>(</w:t>
      </w:r>
      <w:r w:rsidR="003558EC" w:rsidRPr="00A5631B">
        <w:rPr>
          <w:rFonts w:ascii="Verdana" w:hAnsi="Verdana" w:cs="Tahoma"/>
          <w:snapToGrid w:val="0"/>
          <w:sz w:val="20"/>
        </w:rPr>
        <w:t>"</w:t>
      </w:r>
      <w:r w:rsidR="001763ED" w:rsidRPr="00A5631B">
        <w:rPr>
          <w:rFonts w:ascii="Verdana" w:hAnsi="Verdana" w:cs="Tahoma"/>
          <w:snapToGrid w:val="0"/>
          <w:sz w:val="20"/>
          <w:u w:val="single"/>
        </w:rPr>
        <w:t>Taxa Substitutiva</w:t>
      </w:r>
      <w:r w:rsidR="003558EC" w:rsidRPr="00A5631B">
        <w:rPr>
          <w:rFonts w:ascii="Verdana" w:hAnsi="Verdana" w:cs="Tahoma"/>
          <w:snapToGrid w:val="0"/>
          <w:sz w:val="20"/>
        </w:rPr>
        <w:t>"</w:t>
      </w:r>
      <w:r w:rsidR="001763ED" w:rsidRPr="00A5631B">
        <w:rPr>
          <w:rFonts w:ascii="Verdana" w:hAnsi="Verdana" w:cs="Tahoma"/>
          <w:snapToGrid w:val="0"/>
          <w:sz w:val="20"/>
        </w:rPr>
        <w:t xml:space="preserve">). Até a deliberação da Taxa Substitutiva, </w:t>
      </w:r>
      <w:r w:rsidR="00E07425" w:rsidRPr="00A5631B">
        <w:rPr>
          <w:rFonts w:ascii="Verdana" w:hAnsi="Verdana" w:cs="Tahoma"/>
          <w:snapToGrid w:val="0"/>
          <w:sz w:val="20"/>
        </w:rPr>
        <w:t xml:space="preserve">será utilizada, para o cálculo do valor de quaisquer obrigações previstas nesta Escritura de Emissão em relação às Debêntures, </w:t>
      </w:r>
      <w:r w:rsidR="000F4A3F" w:rsidRPr="00A5631B">
        <w:rPr>
          <w:rFonts w:ascii="Verdana" w:hAnsi="Verdana" w:cs="Tahoma"/>
          <w:snapToGrid w:val="0"/>
          <w:sz w:val="20"/>
        </w:rPr>
        <w:t xml:space="preserve">o </w:t>
      </w:r>
      <w:r w:rsidR="001763ED" w:rsidRPr="00A5631B">
        <w:rPr>
          <w:rFonts w:ascii="Verdana" w:hAnsi="Verdana" w:cs="Tahoma"/>
          <w:snapToGrid w:val="0"/>
          <w:sz w:val="20"/>
        </w:rPr>
        <w:t>últim</w:t>
      </w:r>
      <w:r w:rsidR="000F4A3F" w:rsidRPr="00A5631B">
        <w:rPr>
          <w:rFonts w:ascii="Verdana" w:hAnsi="Verdana" w:cs="Tahoma"/>
          <w:snapToGrid w:val="0"/>
          <w:sz w:val="20"/>
        </w:rPr>
        <w:t>o</w:t>
      </w:r>
      <w:r w:rsidR="001763ED" w:rsidRPr="00A5631B">
        <w:rPr>
          <w:rFonts w:ascii="Verdana" w:hAnsi="Verdana" w:cs="Tahoma"/>
          <w:snapToGrid w:val="0"/>
          <w:sz w:val="20"/>
        </w:rPr>
        <w:t xml:space="preserve"> </w:t>
      </w:r>
      <w:r w:rsidR="000F4A3F" w:rsidRPr="00A5631B">
        <w:rPr>
          <w:rFonts w:ascii="Verdana" w:hAnsi="Verdana" w:cs="Tahoma"/>
          <w:snapToGrid w:val="0"/>
          <w:sz w:val="20"/>
        </w:rPr>
        <w:t>IPCA</w:t>
      </w:r>
      <w:r w:rsidR="00E07425" w:rsidRPr="00A5631B">
        <w:rPr>
          <w:rFonts w:ascii="Verdana" w:hAnsi="Verdana" w:cs="Tahoma"/>
          <w:snapToGrid w:val="0"/>
          <w:sz w:val="20"/>
        </w:rPr>
        <w:t xml:space="preserve"> </w:t>
      </w:r>
      <w:r w:rsidR="000F4A3F" w:rsidRPr="00A5631B">
        <w:rPr>
          <w:rFonts w:ascii="Verdana" w:hAnsi="Verdana" w:cs="Tahoma"/>
          <w:snapToGrid w:val="0"/>
          <w:sz w:val="20"/>
        </w:rPr>
        <w:t xml:space="preserve">divulgado </w:t>
      </w:r>
      <w:r w:rsidR="00E07425" w:rsidRPr="00A5631B">
        <w:rPr>
          <w:rFonts w:ascii="Verdana" w:hAnsi="Verdana" w:cs="Tahoma"/>
          <w:snapToGrid w:val="0"/>
          <w:sz w:val="20"/>
        </w:rPr>
        <w:t xml:space="preserve">oficialmente até a data da </w:t>
      </w:r>
      <w:r w:rsidR="00E07425" w:rsidRPr="00A5631B">
        <w:rPr>
          <w:rFonts w:ascii="Verdana" w:hAnsi="Verdana" w:cs="Tahoma"/>
          <w:snapToGrid w:val="0"/>
          <w:sz w:val="20"/>
        </w:rPr>
        <w:lastRenderedPageBreak/>
        <w:t xml:space="preserve">deliberação da respectiva Assembleia Geral de Debenturistas, </w:t>
      </w:r>
      <w:r w:rsidR="001763ED" w:rsidRPr="00A5631B">
        <w:rPr>
          <w:rFonts w:ascii="Verdana" w:hAnsi="Verdana" w:cs="Tahoma"/>
          <w:snapToGrid w:val="0"/>
          <w:sz w:val="20"/>
        </w:rPr>
        <w:t xml:space="preserve">não sendo devidas quaisquer compensações financeiras entre a Emissora e os Debenturistas, </w:t>
      </w:r>
      <w:r w:rsidR="00E07425" w:rsidRPr="00A5631B">
        <w:rPr>
          <w:rFonts w:ascii="Verdana" w:hAnsi="Verdana" w:cs="Tahoma"/>
          <w:snapToGrid w:val="0"/>
          <w:sz w:val="20"/>
        </w:rPr>
        <w:t xml:space="preserve">quando da divulgação posterior </w:t>
      </w:r>
      <w:r w:rsidR="000F4A3F" w:rsidRPr="00A5631B">
        <w:rPr>
          <w:rFonts w:ascii="Verdana" w:hAnsi="Verdana" w:cs="Tahoma"/>
          <w:snapToGrid w:val="0"/>
          <w:sz w:val="20"/>
        </w:rPr>
        <w:t>do IPCA</w:t>
      </w:r>
      <w:r w:rsidR="00E07425" w:rsidRPr="00A5631B">
        <w:rPr>
          <w:rFonts w:ascii="Verdana" w:hAnsi="Verdana" w:cs="Tahoma"/>
          <w:snapToGrid w:val="0"/>
          <w:sz w:val="20"/>
        </w:rPr>
        <w:t xml:space="preserve"> aplicável</w:t>
      </w:r>
      <w:r w:rsidR="001763ED" w:rsidRPr="00A5631B">
        <w:rPr>
          <w:rFonts w:ascii="Verdana" w:hAnsi="Verdana" w:cs="Tahoma"/>
          <w:snapToGrid w:val="0"/>
          <w:sz w:val="20"/>
        </w:rPr>
        <w:t>.</w:t>
      </w:r>
    </w:p>
    <w:p w14:paraId="043817D0" w14:textId="77777777" w:rsidR="001763ED" w:rsidRPr="00A5631B" w:rsidRDefault="001763ED">
      <w:pPr>
        <w:pStyle w:val="PargrafodaLista"/>
        <w:spacing w:line="320" w:lineRule="exact"/>
        <w:ind w:left="0"/>
        <w:rPr>
          <w:rFonts w:ascii="Verdana" w:hAnsi="Verdana" w:cs="Tahoma"/>
          <w:snapToGrid w:val="0"/>
          <w:sz w:val="20"/>
        </w:rPr>
      </w:pPr>
    </w:p>
    <w:p w14:paraId="76F62FFF" w14:textId="55DB9997" w:rsidR="0011465B" w:rsidRPr="00035E00" w:rsidRDefault="00C86FEB" w:rsidP="00F91444">
      <w:pPr>
        <w:pStyle w:val="PargrafodaLista"/>
        <w:numPr>
          <w:ilvl w:val="2"/>
          <w:numId w:val="23"/>
        </w:numPr>
        <w:tabs>
          <w:tab w:val="left" w:pos="1134"/>
        </w:tabs>
        <w:spacing w:line="320" w:lineRule="exact"/>
        <w:ind w:left="0" w:firstLine="0"/>
        <w:rPr>
          <w:rFonts w:ascii="Verdana" w:hAnsi="Verdana" w:cs="Tahoma"/>
          <w:snapToGrid w:val="0"/>
          <w:sz w:val="20"/>
        </w:rPr>
      </w:pPr>
      <w:bookmarkStart w:id="21" w:name="_Ref297574019"/>
      <w:bookmarkStart w:id="22" w:name="_DV_C254"/>
      <w:r w:rsidRPr="00242BA7">
        <w:rPr>
          <w:rFonts w:ascii="Verdana" w:hAnsi="Verdana" w:cs="Tahoma"/>
          <w:snapToGrid w:val="0"/>
          <w:sz w:val="20"/>
        </w:rPr>
        <w:t xml:space="preserve">Caso não haja acordo </w:t>
      </w:r>
      <w:r w:rsidRPr="00242BA7">
        <w:rPr>
          <w:rFonts w:ascii="Verdana" w:hAnsi="Verdana" w:cs="Tahoma"/>
          <w:snapToGrid w:val="0"/>
          <w:sz w:val="20"/>
          <w:shd w:val="clear" w:color="auto" w:fill="FFFFFF" w:themeFill="background1"/>
        </w:rPr>
        <w:t xml:space="preserve">sobre a Taxa Substitutiva entre a Emissora e os Debenturistas representando, no mínimo, </w:t>
      </w:r>
      <w:r>
        <w:rPr>
          <w:rFonts w:ascii="Verdana" w:hAnsi="Verdana" w:cs="Tahoma"/>
          <w:snapToGrid w:val="0"/>
          <w:sz w:val="20"/>
          <w:shd w:val="clear" w:color="auto" w:fill="FFFFFF" w:themeFill="background1"/>
        </w:rPr>
        <w:t>2/3 (dois terços)</w:t>
      </w:r>
      <w:r w:rsidRPr="00242BA7">
        <w:rPr>
          <w:rFonts w:ascii="Verdana" w:hAnsi="Verdana" w:cs="Tahoma"/>
          <w:snapToGrid w:val="0"/>
          <w:sz w:val="20"/>
          <w:shd w:val="clear" w:color="auto" w:fill="FFFFFF" w:themeFill="background1"/>
        </w:rPr>
        <w:t xml:space="preserve"> das Debêntures em Circulação</w:t>
      </w:r>
      <w:r>
        <w:rPr>
          <w:rFonts w:ascii="Verdana" w:hAnsi="Verdana" w:cs="Tahoma"/>
          <w:snapToGrid w:val="0"/>
          <w:sz w:val="20"/>
          <w:shd w:val="clear" w:color="auto" w:fill="FFFFFF" w:themeFill="background1"/>
        </w:rPr>
        <w:t xml:space="preserve"> em primeira </w:t>
      </w:r>
      <w:r w:rsidR="007B2584">
        <w:rPr>
          <w:rFonts w:ascii="Verdana" w:hAnsi="Verdana" w:cs="Tahoma"/>
          <w:snapToGrid w:val="0"/>
          <w:sz w:val="20"/>
          <w:shd w:val="clear" w:color="auto" w:fill="FFFFFF" w:themeFill="background1"/>
        </w:rPr>
        <w:t>ou segunda convocação</w:t>
      </w:r>
      <w:r w:rsidR="007B2584" w:rsidRPr="009E3946" w:rsidDel="009257A2">
        <w:rPr>
          <w:rFonts w:ascii="Verdana" w:hAnsi="Verdana"/>
          <w:sz w:val="20"/>
          <w:shd w:val="clear" w:color="auto" w:fill="FFFFFF" w:themeFill="background1"/>
        </w:rPr>
        <w:t>,</w:t>
      </w:r>
      <w:r w:rsidR="007B2584">
        <w:rPr>
          <w:rFonts w:ascii="Verdana" w:hAnsi="Verdana" w:cs="Tahoma"/>
          <w:snapToGrid w:val="0"/>
          <w:sz w:val="20"/>
          <w:shd w:val="clear" w:color="auto" w:fill="FFFFFF" w:themeFill="background1"/>
        </w:rPr>
        <w:t xml:space="preserve"> </w:t>
      </w:r>
      <w:r w:rsidRPr="00242BA7">
        <w:rPr>
          <w:rFonts w:ascii="Verdana" w:hAnsi="Verdana" w:cs="Tahoma"/>
          <w:snapToGrid w:val="0"/>
          <w:sz w:val="20"/>
          <w:shd w:val="clear" w:color="auto" w:fill="FFFFFF" w:themeFill="background1"/>
        </w:rPr>
        <w:t>a Emissora deverá resgatar a totalidade das Debêntures, no prazo de até 45 (quarenta e cinco)</w:t>
      </w:r>
      <w:r w:rsidRPr="00242BA7">
        <w:rPr>
          <w:rFonts w:ascii="Verdana" w:hAnsi="Verdana" w:cs="Tahoma"/>
          <w:snapToGrid w:val="0"/>
          <w:sz w:val="20"/>
        </w:rPr>
        <w:t xml:space="preserve"> dias contados da data da realização da respectiva Assembleia Geral de Debenturistas </w:t>
      </w:r>
      <w:r w:rsidRPr="00242BA7">
        <w:rPr>
          <w:rFonts w:ascii="Verdana" w:hAnsi="Verdana" w:cs="Tahoma"/>
          <w:snapToGrid w:val="0"/>
          <w:sz w:val="20"/>
          <w:shd w:val="clear" w:color="auto" w:fill="FFFFFF" w:themeFill="background1"/>
        </w:rPr>
        <w:t xml:space="preserve">ou em prazo a ser definido pelos Debenturistas, representando, no mínimo </w:t>
      </w:r>
      <w:r>
        <w:rPr>
          <w:rFonts w:ascii="Verdana" w:hAnsi="Verdana" w:cs="Tahoma"/>
          <w:snapToGrid w:val="0"/>
          <w:sz w:val="20"/>
          <w:shd w:val="clear" w:color="auto" w:fill="FFFFFF" w:themeFill="background1"/>
        </w:rPr>
        <w:t>2/3 (dois terços)</w:t>
      </w:r>
      <w:r w:rsidRPr="00242BA7">
        <w:rPr>
          <w:rFonts w:ascii="Verdana" w:hAnsi="Verdana" w:cs="Tahoma"/>
          <w:snapToGrid w:val="0"/>
          <w:sz w:val="20"/>
          <w:shd w:val="clear" w:color="auto" w:fill="FFFFFF" w:themeFill="background1"/>
        </w:rPr>
        <w:t xml:space="preserve"> das Debêntures em Circulação</w:t>
      </w:r>
      <w:r>
        <w:rPr>
          <w:rFonts w:ascii="Verdana" w:hAnsi="Verdana" w:cs="Tahoma"/>
          <w:snapToGrid w:val="0"/>
          <w:sz w:val="20"/>
          <w:shd w:val="clear" w:color="auto" w:fill="FFFFFF" w:themeFill="background1"/>
        </w:rPr>
        <w:t xml:space="preserve"> em primeira </w:t>
      </w:r>
      <w:r w:rsidR="007B2584">
        <w:rPr>
          <w:rFonts w:ascii="Verdana" w:hAnsi="Verdana" w:cs="Tahoma"/>
          <w:snapToGrid w:val="0"/>
          <w:sz w:val="20"/>
          <w:shd w:val="clear" w:color="auto" w:fill="FFFFFF" w:themeFill="background1"/>
        </w:rPr>
        <w:t>ou segunda convocação</w:t>
      </w:r>
      <w:r w:rsidR="007B2584" w:rsidRPr="00F934CB" w:rsidDel="009257A2">
        <w:rPr>
          <w:rFonts w:ascii="Verdana" w:hAnsi="Verdana"/>
          <w:sz w:val="20"/>
        </w:rPr>
        <w:t>,</w:t>
      </w:r>
      <w:r w:rsidRPr="00242BA7">
        <w:rPr>
          <w:rFonts w:ascii="Verdana" w:hAnsi="Verdana" w:cs="Tahoma"/>
          <w:snapToGrid w:val="0"/>
          <w:sz w:val="20"/>
          <w:shd w:val="clear" w:color="auto" w:fill="FFFFFF" w:themeFill="background1"/>
        </w:rPr>
        <w:t xml:space="preserve"> de comum acordo com a Emissora</w:t>
      </w:r>
      <w:r w:rsidRPr="00242BA7">
        <w:rPr>
          <w:rFonts w:ascii="Verdana" w:hAnsi="Verdana" w:cs="Tahoma"/>
          <w:snapToGrid w:val="0"/>
          <w:sz w:val="20"/>
        </w:rPr>
        <w:t>, pelo Valor Nominal Unitário</w:t>
      </w:r>
      <w:r>
        <w:rPr>
          <w:rFonts w:ascii="Verdana" w:hAnsi="Verdana" w:cs="Tahoma"/>
          <w:snapToGrid w:val="0"/>
          <w:sz w:val="20"/>
        </w:rPr>
        <w:t xml:space="preserve"> Atualizado</w:t>
      </w:r>
      <w:r w:rsidRPr="00242BA7">
        <w:rPr>
          <w:rFonts w:ascii="Verdana" w:hAnsi="Verdana" w:cs="Tahoma"/>
          <w:snapToGrid w:val="0"/>
          <w:sz w:val="20"/>
        </w:rPr>
        <w:t xml:space="preserve">, acrescido </w:t>
      </w:r>
      <w:r>
        <w:rPr>
          <w:rFonts w:ascii="Verdana" w:hAnsi="Verdana" w:cs="Tahoma"/>
          <w:snapToGrid w:val="0"/>
          <w:sz w:val="20"/>
        </w:rPr>
        <w:t>da</w:t>
      </w:r>
      <w:r w:rsidRPr="00242BA7">
        <w:rPr>
          <w:rFonts w:ascii="Verdana" w:hAnsi="Verdana" w:cs="Tahoma"/>
          <w:snapToGrid w:val="0"/>
          <w:sz w:val="20"/>
        </w:rPr>
        <w:t xml:space="preserve"> </w:t>
      </w:r>
      <w:r>
        <w:rPr>
          <w:rFonts w:ascii="Verdana" w:hAnsi="Verdana" w:cs="Tahoma"/>
          <w:snapToGrid w:val="0"/>
          <w:sz w:val="20"/>
        </w:rPr>
        <w:t xml:space="preserve">Remuneração </w:t>
      </w:r>
      <w:r w:rsidRPr="00242BA7">
        <w:rPr>
          <w:rFonts w:ascii="Verdana" w:hAnsi="Verdana" w:cs="Tahoma"/>
          <w:snapToGrid w:val="0"/>
          <w:sz w:val="20"/>
        </w:rPr>
        <w:t>devid</w:t>
      </w:r>
      <w:r>
        <w:rPr>
          <w:rFonts w:ascii="Verdana" w:hAnsi="Verdana" w:cs="Tahoma"/>
          <w:snapToGrid w:val="0"/>
          <w:sz w:val="20"/>
        </w:rPr>
        <w:t>a</w:t>
      </w:r>
      <w:r w:rsidRPr="00242BA7">
        <w:rPr>
          <w:rFonts w:ascii="Verdana" w:hAnsi="Verdana" w:cs="Tahoma"/>
          <w:snapToGrid w:val="0"/>
          <w:sz w:val="20"/>
        </w:rPr>
        <w:t xml:space="preserve"> até a data do efetivo resgate, calculad</w:t>
      </w:r>
      <w:r>
        <w:rPr>
          <w:rFonts w:ascii="Verdana" w:hAnsi="Verdana" w:cs="Tahoma"/>
          <w:snapToGrid w:val="0"/>
          <w:sz w:val="20"/>
        </w:rPr>
        <w:t>a</w:t>
      </w:r>
      <w:r w:rsidRPr="00242BA7">
        <w:rPr>
          <w:rFonts w:ascii="Verdana" w:hAnsi="Verdana" w:cs="Tahoma"/>
          <w:snapToGrid w:val="0"/>
          <w:sz w:val="20"/>
        </w:rPr>
        <w:t xml:space="preserve"> </w:t>
      </w:r>
      <w:r w:rsidRPr="00242BA7">
        <w:rPr>
          <w:rFonts w:ascii="Verdana" w:hAnsi="Verdana" w:cs="Tahoma"/>
          <w:i/>
          <w:snapToGrid w:val="0"/>
          <w:sz w:val="20"/>
        </w:rPr>
        <w:t xml:space="preserve">pro rata </w:t>
      </w:r>
      <w:proofErr w:type="spellStart"/>
      <w:r w:rsidRPr="00242BA7">
        <w:rPr>
          <w:rFonts w:ascii="Verdana" w:hAnsi="Verdana" w:cs="Tahoma"/>
          <w:i/>
          <w:snapToGrid w:val="0"/>
          <w:sz w:val="20"/>
        </w:rPr>
        <w:t>temporis</w:t>
      </w:r>
      <w:proofErr w:type="spellEnd"/>
      <w:r w:rsidRPr="00242BA7">
        <w:rPr>
          <w:rFonts w:ascii="Verdana" w:hAnsi="Verdana" w:cs="Tahoma"/>
          <w:snapToGrid w:val="0"/>
          <w:sz w:val="20"/>
        </w:rPr>
        <w:t>, a partir da primeira Data de Integralização ou da Data de Pagamento dos Juros Remuneratórios</w:t>
      </w:r>
      <w:r w:rsidRPr="00242BA7" w:rsidDel="003D2AFF">
        <w:rPr>
          <w:rFonts w:ascii="Verdana" w:hAnsi="Verdana" w:cs="Tahoma"/>
          <w:snapToGrid w:val="0"/>
          <w:sz w:val="20"/>
        </w:rPr>
        <w:t xml:space="preserve"> </w:t>
      </w:r>
      <w:r w:rsidRPr="00242BA7">
        <w:rPr>
          <w:rFonts w:ascii="Verdana" w:hAnsi="Verdana" w:cs="Tahoma"/>
          <w:snapToGrid w:val="0"/>
          <w:sz w:val="20"/>
        </w:rPr>
        <w:t>das Debêntures imediatamente anterior,</w:t>
      </w:r>
      <w:r w:rsidRPr="00242BA7">
        <w:rPr>
          <w:rFonts w:ascii="Verdana" w:hAnsi="Verdana" w:cs="Tahoma"/>
          <w:snapToGrid w:val="0"/>
          <w:sz w:val="20"/>
          <w:shd w:val="clear" w:color="auto" w:fill="FFFFFF" w:themeFill="background1"/>
        </w:rPr>
        <w:t xml:space="preserve"> conforme o caso, sem multa ou prêmio de qualquer natureza</w:t>
      </w:r>
      <w:r w:rsidRPr="00242BA7">
        <w:rPr>
          <w:rFonts w:ascii="Verdana" w:hAnsi="Verdana" w:cs="Tahoma"/>
          <w:snapToGrid w:val="0"/>
          <w:sz w:val="20"/>
        </w:rPr>
        <w:t xml:space="preserve">. </w:t>
      </w:r>
      <w:r w:rsidRPr="00242BA7">
        <w:rPr>
          <w:rFonts w:ascii="Verdana" w:hAnsi="Verdana" w:cs="Tahoma"/>
          <w:snapToGrid w:val="0"/>
          <w:sz w:val="20"/>
          <w:shd w:val="clear" w:color="auto" w:fill="FFFFFF" w:themeFill="background1"/>
        </w:rPr>
        <w:t>Nesta alternativa, para cálculo dos Juros Remuneratórios das Debêntures com relação às Debêntures a serem resgatadas, será utilizado para a apuração d</w:t>
      </w:r>
      <w:r>
        <w:rPr>
          <w:rFonts w:ascii="Verdana" w:hAnsi="Verdana" w:cs="Tahoma"/>
          <w:snapToGrid w:val="0"/>
          <w:sz w:val="20"/>
          <w:shd w:val="clear" w:color="auto" w:fill="FFFFFF" w:themeFill="background1"/>
        </w:rPr>
        <w:t>a</w:t>
      </w:r>
      <w:r w:rsidRPr="00242BA7">
        <w:rPr>
          <w:rFonts w:ascii="Verdana" w:hAnsi="Verdana" w:cs="Tahoma"/>
          <w:snapToGrid w:val="0"/>
          <w:sz w:val="20"/>
          <w:shd w:val="clear" w:color="auto" w:fill="FFFFFF" w:themeFill="background1"/>
        </w:rPr>
        <w:t xml:space="preserve"> </w:t>
      </w:r>
      <w:r>
        <w:rPr>
          <w:rFonts w:ascii="Verdana" w:hAnsi="Verdana" w:cs="Tahoma"/>
          <w:snapToGrid w:val="0"/>
          <w:sz w:val="20"/>
          <w:shd w:val="clear" w:color="auto" w:fill="FFFFFF" w:themeFill="background1"/>
        </w:rPr>
        <w:t>Atualização Monetária</w:t>
      </w:r>
      <w:r w:rsidRPr="00242BA7">
        <w:rPr>
          <w:rFonts w:ascii="Verdana" w:hAnsi="Verdana" w:cs="Tahoma"/>
          <w:snapToGrid w:val="0"/>
          <w:sz w:val="20"/>
          <w:shd w:val="clear" w:color="auto" w:fill="FFFFFF" w:themeFill="background1"/>
        </w:rPr>
        <w:t xml:space="preserve"> o valor d</w:t>
      </w:r>
      <w:r>
        <w:rPr>
          <w:rFonts w:ascii="Verdana" w:hAnsi="Verdana" w:cs="Tahoma"/>
          <w:snapToGrid w:val="0"/>
          <w:sz w:val="20"/>
          <w:shd w:val="clear" w:color="auto" w:fill="FFFFFF" w:themeFill="background1"/>
        </w:rPr>
        <w:t>o</w:t>
      </w:r>
      <w:r w:rsidRPr="00242BA7">
        <w:rPr>
          <w:rFonts w:ascii="Verdana" w:hAnsi="Verdana" w:cs="Tahoma"/>
          <w:snapToGrid w:val="0"/>
          <w:sz w:val="20"/>
          <w:shd w:val="clear" w:color="auto" w:fill="FFFFFF" w:themeFill="background1"/>
        </w:rPr>
        <w:t xml:space="preserve"> últim</w:t>
      </w:r>
      <w:r>
        <w:rPr>
          <w:rFonts w:ascii="Verdana" w:hAnsi="Verdana" w:cs="Tahoma"/>
          <w:snapToGrid w:val="0"/>
          <w:sz w:val="20"/>
          <w:shd w:val="clear" w:color="auto" w:fill="FFFFFF" w:themeFill="background1"/>
        </w:rPr>
        <w:t>o</w:t>
      </w:r>
      <w:r w:rsidRPr="00242BA7">
        <w:rPr>
          <w:rFonts w:ascii="Verdana" w:hAnsi="Verdana" w:cs="Tahoma"/>
          <w:snapToGrid w:val="0"/>
          <w:sz w:val="20"/>
          <w:shd w:val="clear" w:color="auto" w:fill="FFFFFF" w:themeFill="background1"/>
        </w:rPr>
        <w:t xml:space="preserve"> </w:t>
      </w:r>
      <w:r>
        <w:rPr>
          <w:rFonts w:ascii="Verdana" w:hAnsi="Verdana" w:cs="Tahoma"/>
          <w:snapToGrid w:val="0"/>
          <w:sz w:val="20"/>
          <w:shd w:val="clear" w:color="auto" w:fill="FFFFFF" w:themeFill="background1"/>
        </w:rPr>
        <w:t>IPCA</w:t>
      </w:r>
      <w:r w:rsidRPr="00242BA7">
        <w:rPr>
          <w:rFonts w:ascii="Verdana" w:hAnsi="Verdana" w:cs="Tahoma"/>
          <w:snapToGrid w:val="0"/>
          <w:sz w:val="20"/>
          <w:shd w:val="clear" w:color="auto" w:fill="FFFFFF" w:themeFill="background1"/>
        </w:rPr>
        <w:t xml:space="preserve"> divulgad</w:t>
      </w:r>
      <w:r>
        <w:rPr>
          <w:rFonts w:ascii="Verdana" w:hAnsi="Verdana" w:cs="Tahoma"/>
          <w:snapToGrid w:val="0"/>
          <w:sz w:val="20"/>
          <w:shd w:val="clear" w:color="auto" w:fill="FFFFFF" w:themeFill="background1"/>
        </w:rPr>
        <w:t>o</w:t>
      </w:r>
      <w:r w:rsidRPr="00242BA7">
        <w:rPr>
          <w:rFonts w:ascii="Verdana" w:hAnsi="Verdana" w:cs="Tahoma"/>
          <w:snapToGrid w:val="0"/>
          <w:sz w:val="20"/>
          <w:shd w:val="clear" w:color="auto" w:fill="FFFFFF" w:themeFill="background1"/>
        </w:rPr>
        <w:t xml:space="preserve"> oficialmente, observad</w:t>
      </w:r>
      <w:r>
        <w:rPr>
          <w:rFonts w:ascii="Verdana" w:hAnsi="Verdana" w:cs="Tahoma"/>
          <w:snapToGrid w:val="0"/>
          <w:sz w:val="20"/>
          <w:shd w:val="clear" w:color="auto" w:fill="FFFFFF" w:themeFill="background1"/>
        </w:rPr>
        <w:t>o</w:t>
      </w:r>
      <w:r w:rsidRPr="00242BA7">
        <w:rPr>
          <w:rFonts w:ascii="Verdana" w:hAnsi="Verdana" w:cs="Tahoma"/>
          <w:snapToGrid w:val="0"/>
          <w:sz w:val="20"/>
          <w:shd w:val="clear" w:color="auto" w:fill="FFFFFF" w:themeFill="background1"/>
        </w:rPr>
        <w:t xml:space="preserve"> ainda as demais disposições previstas nesta Escritura de Emissão para fins de cálculo dos Juros Remuneratórios das Debêntures. </w:t>
      </w:r>
    </w:p>
    <w:p w14:paraId="5D9C34A2" w14:textId="77777777" w:rsidR="0032568D" w:rsidRPr="00A5631B" w:rsidRDefault="0032568D">
      <w:pPr>
        <w:spacing w:line="320" w:lineRule="exact"/>
        <w:rPr>
          <w:rFonts w:ascii="Verdana" w:hAnsi="Verdana" w:cs="Tahoma"/>
          <w:snapToGrid w:val="0"/>
          <w:sz w:val="20"/>
          <w:highlight w:val="cyan"/>
        </w:rPr>
      </w:pPr>
    </w:p>
    <w:p w14:paraId="4C9C1360" w14:textId="3DBED4DB" w:rsidR="001763ED" w:rsidRPr="00A5631B" w:rsidRDefault="0032568D" w:rsidP="0024564A">
      <w:pPr>
        <w:pStyle w:val="PargrafodaLista"/>
        <w:numPr>
          <w:ilvl w:val="2"/>
          <w:numId w:val="23"/>
        </w:numPr>
        <w:tabs>
          <w:tab w:val="left" w:pos="1134"/>
        </w:tabs>
        <w:spacing w:line="320" w:lineRule="exact"/>
        <w:ind w:left="0" w:firstLine="0"/>
        <w:rPr>
          <w:rFonts w:ascii="Verdana" w:hAnsi="Verdana" w:cs="Tahoma"/>
          <w:snapToGrid w:val="0"/>
          <w:sz w:val="20"/>
          <w:shd w:val="clear" w:color="auto" w:fill="FFFFFF" w:themeFill="background1"/>
        </w:rPr>
      </w:pPr>
      <w:bookmarkStart w:id="23" w:name="_Ref297573902"/>
      <w:bookmarkEnd w:id="21"/>
      <w:bookmarkEnd w:id="22"/>
      <w:r w:rsidRPr="00A5631B">
        <w:rPr>
          <w:rFonts w:ascii="Verdana" w:hAnsi="Verdana" w:cs="Tahoma"/>
          <w:snapToGrid w:val="0"/>
          <w:sz w:val="20"/>
          <w:shd w:val="clear" w:color="auto" w:fill="FFFFFF" w:themeFill="background1"/>
        </w:rPr>
        <w:t xml:space="preserve">Não obstante o disposto acima, </w:t>
      </w:r>
      <w:r w:rsidR="001763ED" w:rsidRPr="00A5631B">
        <w:rPr>
          <w:rFonts w:ascii="Verdana" w:hAnsi="Verdana" w:cs="Tahoma"/>
          <w:snapToGrid w:val="0"/>
          <w:sz w:val="20"/>
          <w:shd w:val="clear" w:color="auto" w:fill="FFFFFF" w:themeFill="background1"/>
        </w:rPr>
        <w:t xml:space="preserve">caso </w:t>
      </w:r>
      <w:r w:rsidR="00704536" w:rsidRPr="00A5631B">
        <w:rPr>
          <w:rFonts w:ascii="Verdana" w:hAnsi="Verdana" w:cs="Tahoma"/>
          <w:snapToGrid w:val="0"/>
          <w:sz w:val="20"/>
          <w:shd w:val="clear" w:color="auto" w:fill="FFFFFF" w:themeFill="background1"/>
        </w:rPr>
        <w:t xml:space="preserve">o IPCA </w:t>
      </w:r>
      <w:r w:rsidR="001763ED" w:rsidRPr="00A5631B">
        <w:rPr>
          <w:rFonts w:ascii="Verdana" w:hAnsi="Verdana" w:cs="Tahoma"/>
          <w:snapToGrid w:val="0"/>
          <w:sz w:val="20"/>
          <w:shd w:val="clear" w:color="auto" w:fill="FFFFFF" w:themeFill="background1"/>
        </w:rPr>
        <w:t xml:space="preserve">venha a ser </w:t>
      </w:r>
      <w:r w:rsidR="00704536" w:rsidRPr="00A5631B">
        <w:rPr>
          <w:rFonts w:ascii="Verdana" w:hAnsi="Verdana" w:cs="Tahoma"/>
          <w:snapToGrid w:val="0"/>
          <w:sz w:val="20"/>
          <w:shd w:val="clear" w:color="auto" w:fill="FFFFFF" w:themeFill="background1"/>
        </w:rPr>
        <w:t xml:space="preserve">divulgado </w:t>
      </w:r>
      <w:r w:rsidR="001763ED" w:rsidRPr="00A5631B">
        <w:rPr>
          <w:rFonts w:ascii="Verdana" w:hAnsi="Verdana" w:cs="Tahoma"/>
          <w:snapToGrid w:val="0"/>
          <w:sz w:val="20"/>
          <w:shd w:val="clear" w:color="auto" w:fill="FFFFFF" w:themeFill="background1"/>
        </w:rPr>
        <w:t xml:space="preserve">antes da realização da Assembleia Geral de Debenturistas </w:t>
      </w:r>
      <w:r w:rsidR="0011465B" w:rsidRPr="00A5631B">
        <w:rPr>
          <w:rFonts w:ascii="Verdana" w:hAnsi="Verdana" w:cs="Tahoma"/>
          <w:snapToGrid w:val="0"/>
          <w:sz w:val="20"/>
          <w:shd w:val="clear" w:color="auto" w:fill="FFFFFF" w:themeFill="background1"/>
        </w:rPr>
        <w:t xml:space="preserve">mencionada </w:t>
      </w:r>
      <w:r w:rsidR="001763ED" w:rsidRPr="00A5631B">
        <w:rPr>
          <w:rFonts w:ascii="Verdana" w:hAnsi="Verdana" w:cs="Tahoma"/>
          <w:snapToGrid w:val="0"/>
          <w:sz w:val="20"/>
          <w:shd w:val="clear" w:color="auto" w:fill="FFFFFF" w:themeFill="background1"/>
        </w:rPr>
        <w:t>acima</w:t>
      </w:r>
      <w:r w:rsidR="001763ED" w:rsidRPr="00A5631B">
        <w:rPr>
          <w:rFonts w:ascii="Verdana" w:hAnsi="Verdana" w:cs="Tahoma"/>
          <w:snapToGrid w:val="0"/>
          <w:sz w:val="20"/>
          <w:shd w:val="clear" w:color="auto" w:fill="FFFFFF" w:themeFill="background1"/>
        </w:rPr>
        <w:fldChar w:fldCharType="begin"/>
      </w:r>
      <w:r w:rsidR="001763ED" w:rsidRPr="00A5631B">
        <w:rPr>
          <w:rFonts w:ascii="Verdana" w:hAnsi="Verdana" w:cs="Tahoma"/>
          <w:snapToGrid w:val="0"/>
          <w:sz w:val="20"/>
          <w:shd w:val="clear" w:color="auto" w:fill="FFFFFF" w:themeFill="background1"/>
        </w:rPr>
        <w:instrText xml:space="preserve"> REF   \* MERGEFORMAT </w:instrText>
      </w:r>
      <w:r w:rsidR="001763ED" w:rsidRPr="00A5631B">
        <w:rPr>
          <w:rFonts w:ascii="Verdana" w:hAnsi="Verdana" w:cs="Tahoma"/>
          <w:snapToGrid w:val="0"/>
          <w:sz w:val="20"/>
          <w:shd w:val="clear" w:color="auto" w:fill="FFFFFF" w:themeFill="background1"/>
        </w:rPr>
        <w:fldChar w:fldCharType="end"/>
      </w:r>
      <w:r w:rsidR="001763ED" w:rsidRPr="008C074A">
        <w:rPr>
          <w:rFonts w:ascii="Verdana" w:hAnsi="Verdana" w:cs="Tahoma"/>
          <w:snapToGrid w:val="0"/>
          <w:sz w:val="20"/>
          <w:shd w:val="clear" w:color="auto" w:fill="FFFFFF" w:themeFill="background1"/>
        </w:rPr>
        <w:t xml:space="preserve">, referida assembleia não será mais realizada, e </w:t>
      </w:r>
      <w:r w:rsidR="00704536" w:rsidRPr="00A5631B">
        <w:rPr>
          <w:rFonts w:ascii="Verdana" w:hAnsi="Verdana" w:cs="Tahoma"/>
          <w:snapToGrid w:val="0"/>
          <w:sz w:val="20"/>
          <w:shd w:val="clear" w:color="auto" w:fill="FFFFFF" w:themeFill="background1"/>
        </w:rPr>
        <w:t>o IPCA</w:t>
      </w:r>
      <w:r w:rsidR="001763ED" w:rsidRPr="00A5631B">
        <w:rPr>
          <w:rFonts w:ascii="Verdana" w:hAnsi="Verdana" w:cs="Tahoma"/>
          <w:snapToGrid w:val="0"/>
          <w:sz w:val="20"/>
          <w:shd w:val="clear" w:color="auto" w:fill="FFFFFF" w:themeFill="background1"/>
        </w:rPr>
        <w:t xml:space="preserve">, a partir da data de sua divulgação, passará a ser utilizada para o cálculo </w:t>
      </w:r>
      <w:r w:rsidR="00704536" w:rsidRPr="00A5631B">
        <w:rPr>
          <w:rFonts w:ascii="Verdana" w:hAnsi="Verdana" w:cs="Tahoma"/>
          <w:snapToGrid w:val="0"/>
          <w:sz w:val="20"/>
          <w:shd w:val="clear" w:color="auto" w:fill="FFFFFF" w:themeFill="background1"/>
        </w:rPr>
        <w:t>da Atualização Monetária</w:t>
      </w:r>
      <w:r w:rsidR="001763ED" w:rsidRPr="00A5631B">
        <w:rPr>
          <w:rFonts w:ascii="Verdana" w:hAnsi="Verdana" w:cs="Tahoma"/>
          <w:snapToGrid w:val="0"/>
          <w:sz w:val="20"/>
          <w:shd w:val="clear" w:color="auto" w:fill="FFFFFF" w:themeFill="background1"/>
        </w:rPr>
        <w:t xml:space="preserve">, sendo certo que até a data de divulgação </w:t>
      </w:r>
      <w:r w:rsidR="00704536" w:rsidRPr="00A5631B">
        <w:rPr>
          <w:rFonts w:ascii="Verdana" w:hAnsi="Verdana" w:cs="Tahoma"/>
          <w:snapToGrid w:val="0"/>
          <w:sz w:val="20"/>
          <w:shd w:val="clear" w:color="auto" w:fill="FFFFFF" w:themeFill="background1"/>
        </w:rPr>
        <w:t xml:space="preserve">do IPCA </w:t>
      </w:r>
      <w:r w:rsidR="001763ED" w:rsidRPr="00A5631B">
        <w:rPr>
          <w:rFonts w:ascii="Verdana" w:hAnsi="Verdana" w:cs="Tahoma"/>
          <w:snapToGrid w:val="0"/>
          <w:sz w:val="20"/>
          <w:shd w:val="clear" w:color="auto" w:fill="FFFFFF" w:themeFill="background1"/>
        </w:rPr>
        <w:t xml:space="preserve">nos termos aqui previstos, quando do cálculo </w:t>
      </w:r>
      <w:r w:rsidR="00704536" w:rsidRPr="00A5631B">
        <w:rPr>
          <w:rFonts w:ascii="Verdana" w:hAnsi="Verdana" w:cs="Tahoma"/>
          <w:snapToGrid w:val="0"/>
          <w:sz w:val="20"/>
          <w:shd w:val="clear" w:color="auto" w:fill="FFFFFF" w:themeFill="background1"/>
        </w:rPr>
        <w:t>da Atualização Monetária</w:t>
      </w:r>
      <w:r w:rsidR="001763ED" w:rsidRPr="00A5631B">
        <w:rPr>
          <w:rFonts w:ascii="Verdana" w:hAnsi="Verdana" w:cs="Tahoma"/>
          <w:snapToGrid w:val="0"/>
          <w:sz w:val="20"/>
          <w:shd w:val="clear" w:color="auto" w:fill="FFFFFF" w:themeFill="background1"/>
        </w:rPr>
        <w:t xml:space="preserve">, será utilizada </w:t>
      </w:r>
      <w:r w:rsidR="00704536" w:rsidRPr="00A5631B">
        <w:rPr>
          <w:rFonts w:ascii="Verdana" w:hAnsi="Verdana" w:cs="Tahoma"/>
          <w:snapToGrid w:val="0"/>
          <w:sz w:val="20"/>
          <w:shd w:val="clear" w:color="auto" w:fill="FFFFFF" w:themeFill="background1"/>
        </w:rPr>
        <w:t xml:space="preserve">o último IPCA </w:t>
      </w:r>
      <w:r w:rsidR="001763ED" w:rsidRPr="00A5631B">
        <w:rPr>
          <w:rFonts w:ascii="Verdana" w:hAnsi="Verdana" w:cs="Tahoma"/>
          <w:snapToGrid w:val="0"/>
          <w:sz w:val="20"/>
          <w:shd w:val="clear" w:color="auto" w:fill="FFFFFF" w:themeFill="background1"/>
        </w:rPr>
        <w:t xml:space="preserve">divulgada oficialmente. </w:t>
      </w:r>
    </w:p>
    <w:bookmarkEnd w:id="23"/>
    <w:p w14:paraId="1AA032A1" w14:textId="77777777" w:rsidR="003D2AFF" w:rsidRPr="00A5631B" w:rsidRDefault="003D2AFF">
      <w:pPr>
        <w:pStyle w:val="PargrafodaLista"/>
        <w:spacing w:line="320" w:lineRule="exact"/>
        <w:ind w:left="0"/>
        <w:rPr>
          <w:rFonts w:ascii="Verdana" w:hAnsi="Verdana" w:cs="Tahoma"/>
          <w:b/>
          <w:sz w:val="20"/>
        </w:rPr>
      </w:pPr>
    </w:p>
    <w:p w14:paraId="0EC2FB6B" w14:textId="77777777" w:rsidR="00AD661F" w:rsidRPr="00A5631B" w:rsidRDefault="00D76964" w:rsidP="0024564A">
      <w:pPr>
        <w:pStyle w:val="PargrafodaLista"/>
        <w:numPr>
          <w:ilvl w:val="1"/>
          <w:numId w:val="23"/>
        </w:numPr>
        <w:tabs>
          <w:tab w:val="left" w:pos="1134"/>
        </w:tabs>
        <w:spacing w:line="320" w:lineRule="exact"/>
        <w:ind w:left="0" w:firstLine="0"/>
        <w:rPr>
          <w:rFonts w:ascii="Verdana" w:hAnsi="Verdana"/>
          <w:b/>
          <w:sz w:val="20"/>
        </w:rPr>
      </w:pPr>
      <w:r w:rsidRPr="00A5631B">
        <w:rPr>
          <w:rFonts w:ascii="Verdana" w:hAnsi="Verdana"/>
          <w:b/>
          <w:sz w:val="20"/>
        </w:rPr>
        <w:t>Repactuação</w:t>
      </w:r>
    </w:p>
    <w:p w14:paraId="693402CC" w14:textId="77777777" w:rsidR="00AD661F" w:rsidRPr="00A5631B" w:rsidRDefault="00AD661F">
      <w:pPr>
        <w:spacing w:line="320" w:lineRule="exact"/>
        <w:rPr>
          <w:rFonts w:ascii="Verdana" w:hAnsi="Verdana" w:cs="Tahoma"/>
          <w:b/>
          <w:sz w:val="20"/>
        </w:rPr>
      </w:pPr>
    </w:p>
    <w:p w14:paraId="0B5C3E87" w14:textId="77777777" w:rsidR="00AD661F" w:rsidRPr="00A5631B" w:rsidRDefault="00AD661F">
      <w:pPr>
        <w:spacing w:line="320" w:lineRule="exact"/>
        <w:rPr>
          <w:rFonts w:ascii="Verdana" w:hAnsi="Verdana" w:cs="Tahoma"/>
          <w:sz w:val="20"/>
        </w:rPr>
      </w:pPr>
      <w:r w:rsidRPr="00A5631B">
        <w:rPr>
          <w:rFonts w:ascii="Verdana" w:hAnsi="Verdana" w:cs="Tahoma"/>
          <w:sz w:val="20"/>
        </w:rPr>
        <w:t>As Debêntures não serão objeto de repactuação programa</w:t>
      </w:r>
      <w:r w:rsidR="00D76964" w:rsidRPr="00A5631B">
        <w:rPr>
          <w:rFonts w:ascii="Verdana" w:hAnsi="Verdana" w:cs="Tahoma"/>
          <w:sz w:val="20"/>
        </w:rPr>
        <w:t>da</w:t>
      </w:r>
      <w:r w:rsidRPr="00A5631B">
        <w:rPr>
          <w:rFonts w:ascii="Verdana" w:hAnsi="Verdana" w:cs="Tahoma"/>
          <w:sz w:val="20"/>
        </w:rPr>
        <w:t>.</w:t>
      </w:r>
    </w:p>
    <w:p w14:paraId="6CD78287" w14:textId="77777777" w:rsidR="0024390B" w:rsidRPr="00A5631B" w:rsidRDefault="0024390B">
      <w:pPr>
        <w:spacing w:line="320" w:lineRule="exact"/>
        <w:jc w:val="left"/>
        <w:rPr>
          <w:rFonts w:ascii="Verdana" w:hAnsi="Verdana"/>
          <w:b/>
          <w:sz w:val="20"/>
        </w:rPr>
      </w:pPr>
    </w:p>
    <w:p w14:paraId="22B76BCE" w14:textId="2735AA98" w:rsidR="00DB57ED" w:rsidRPr="00A5631B" w:rsidRDefault="00DB57ED" w:rsidP="0024564A">
      <w:pPr>
        <w:pStyle w:val="PargrafodaLista"/>
        <w:keepNext/>
        <w:numPr>
          <w:ilvl w:val="1"/>
          <w:numId w:val="23"/>
        </w:numPr>
        <w:tabs>
          <w:tab w:val="left" w:pos="1134"/>
        </w:tabs>
        <w:spacing w:line="320" w:lineRule="exact"/>
        <w:ind w:left="0" w:firstLine="0"/>
        <w:rPr>
          <w:rFonts w:ascii="Verdana" w:hAnsi="Verdana"/>
          <w:b/>
          <w:sz w:val="20"/>
        </w:rPr>
      </w:pPr>
      <w:r w:rsidRPr="00A5631B">
        <w:rPr>
          <w:rFonts w:ascii="Verdana" w:hAnsi="Verdana"/>
          <w:b/>
          <w:sz w:val="20"/>
        </w:rPr>
        <w:t xml:space="preserve">Amortização Extraordinária </w:t>
      </w:r>
      <w:r w:rsidR="00C92C82" w:rsidRPr="00A5631B">
        <w:rPr>
          <w:rFonts w:ascii="Verdana" w:hAnsi="Verdana"/>
          <w:b/>
          <w:sz w:val="20"/>
        </w:rPr>
        <w:t>Obrigatória</w:t>
      </w:r>
      <w:r w:rsidR="00246FB3" w:rsidRPr="00A5631B">
        <w:rPr>
          <w:rFonts w:ascii="Verdana" w:hAnsi="Verdana"/>
          <w:b/>
          <w:sz w:val="20"/>
        </w:rPr>
        <w:t xml:space="preserve"> </w:t>
      </w:r>
    </w:p>
    <w:p w14:paraId="71AF93ED" w14:textId="77777777" w:rsidR="00DB57ED" w:rsidRPr="00A5631B" w:rsidRDefault="00DB57ED">
      <w:pPr>
        <w:keepNext/>
        <w:spacing w:line="320" w:lineRule="exact"/>
        <w:jc w:val="left"/>
        <w:rPr>
          <w:rFonts w:ascii="Verdana" w:hAnsi="Verdana"/>
          <w:b/>
          <w:sz w:val="20"/>
        </w:rPr>
      </w:pPr>
    </w:p>
    <w:p w14:paraId="77CADFFC" w14:textId="7BCCFA4C" w:rsidR="00D85CC4" w:rsidRPr="00F91444" w:rsidRDefault="00D85CC4" w:rsidP="00F934CB">
      <w:pPr>
        <w:pStyle w:val="PargrafodaLista"/>
        <w:keepNext/>
        <w:numPr>
          <w:ilvl w:val="0"/>
          <w:numId w:val="43"/>
        </w:numPr>
        <w:spacing w:line="320" w:lineRule="exact"/>
        <w:ind w:left="0" w:firstLine="0"/>
        <w:rPr>
          <w:rFonts w:ascii="Verdana" w:hAnsi="Verdana" w:cs="Tahoma"/>
          <w:sz w:val="20"/>
        </w:rPr>
      </w:pPr>
      <w:r>
        <w:rPr>
          <w:rFonts w:ascii="Verdana" w:hAnsi="Verdana" w:cs="Tahoma"/>
          <w:sz w:val="20"/>
        </w:rPr>
        <w:t xml:space="preserve">Caso </w:t>
      </w:r>
      <w:r w:rsidR="004F6665">
        <w:rPr>
          <w:rFonts w:ascii="Verdana" w:hAnsi="Verdana" w:cs="Tahoma"/>
          <w:sz w:val="20"/>
        </w:rPr>
        <w:t xml:space="preserve">(1) a </w:t>
      </w:r>
      <w:r w:rsidR="004F6665" w:rsidRPr="004F6665">
        <w:rPr>
          <w:rFonts w:ascii="Verdana" w:hAnsi="Verdana" w:cs="Tahoma"/>
          <w:bCs/>
          <w:sz w:val="20"/>
        </w:rPr>
        <w:t>Itapoá Terminais Portuários S.A. (“</w:t>
      </w:r>
      <w:r w:rsidR="004F6665" w:rsidRPr="004F6665">
        <w:rPr>
          <w:rFonts w:ascii="Verdana" w:hAnsi="Verdana" w:cs="Tahoma"/>
          <w:bCs/>
          <w:sz w:val="20"/>
          <w:u w:val="single"/>
        </w:rPr>
        <w:t>Itapoá</w:t>
      </w:r>
      <w:r w:rsidR="004F6665" w:rsidRPr="004F6665">
        <w:rPr>
          <w:rFonts w:ascii="Verdana" w:hAnsi="Verdana" w:cs="Tahoma"/>
          <w:bCs/>
          <w:sz w:val="20"/>
        </w:rPr>
        <w:t>”)</w:t>
      </w:r>
      <w:r w:rsidR="004F6665">
        <w:rPr>
          <w:rFonts w:ascii="Verdana" w:hAnsi="Verdana" w:cs="Tahoma"/>
          <w:bCs/>
          <w:sz w:val="20"/>
        </w:rPr>
        <w:t xml:space="preserve"> realize a alienação de ativos e os recur</w:t>
      </w:r>
      <w:r w:rsidR="008F25A7">
        <w:rPr>
          <w:rFonts w:ascii="Verdana" w:hAnsi="Verdana" w:cs="Tahoma"/>
          <w:bCs/>
          <w:sz w:val="20"/>
        </w:rPr>
        <w:t>s</w:t>
      </w:r>
      <w:r w:rsidR="004F6665">
        <w:rPr>
          <w:rFonts w:ascii="Verdana" w:hAnsi="Verdana" w:cs="Tahoma"/>
          <w:bCs/>
          <w:sz w:val="20"/>
        </w:rPr>
        <w:t xml:space="preserve">os obtidos por meio de tal alienação sejam distribuídos à </w:t>
      </w:r>
      <w:proofErr w:type="spellStart"/>
      <w:r w:rsidR="004F6665" w:rsidRPr="004F6665">
        <w:rPr>
          <w:rFonts w:ascii="Verdana" w:hAnsi="Verdana" w:cs="Tahoma"/>
          <w:bCs/>
          <w:sz w:val="20"/>
        </w:rPr>
        <w:t>PortInvest</w:t>
      </w:r>
      <w:proofErr w:type="spellEnd"/>
      <w:r w:rsidR="004F6665" w:rsidRPr="004F6665">
        <w:rPr>
          <w:rFonts w:ascii="Verdana" w:hAnsi="Verdana" w:cs="Tahoma"/>
          <w:bCs/>
          <w:sz w:val="20"/>
        </w:rPr>
        <w:t xml:space="preserve"> Participações S.A. (“</w:t>
      </w:r>
      <w:proofErr w:type="spellStart"/>
      <w:r w:rsidR="004F6665" w:rsidRPr="004F6665">
        <w:rPr>
          <w:rFonts w:ascii="Verdana" w:hAnsi="Verdana" w:cs="Tahoma"/>
          <w:bCs/>
          <w:sz w:val="20"/>
          <w:u w:val="single"/>
        </w:rPr>
        <w:t>PortInvest</w:t>
      </w:r>
      <w:proofErr w:type="spellEnd"/>
      <w:r w:rsidR="004F6665" w:rsidRPr="004F6665">
        <w:rPr>
          <w:rFonts w:ascii="Verdana" w:hAnsi="Verdana" w:cs="Tahoma"/>
          <w:bCs/>
          <w:sz w:val="20"/>
        </w:rPr>
        <w:t>”)</w:t>
      </w:r>
      <w:r w:rsidR="004F6665">
        <w:rPr>
          <w:rFonts w:ascii="Verdana" w:hAnsi="Verdana" w:cs="Tahoma"/>
          <w:bCs/>
          <w:sz w:val="20"/>
        </w:rPr>
        <w:t xml:space="preserve"> por meio da distribuição de dividendos; (2) caso a </w:t>
      </w:r>
      <w:proofErr w:type="spellStart"/>
      <w:r w:rsidR="004F6665">
        <w:rPr>
          <w:rFonts w:ascii="Verdana" w:hAnsi="Verdana" w:cs="Tahoma"/>
          <w:bCs/>
          <w:sz w:val="20"/>
        </w:rPr>
        <w:t>PortInvest</w:t>
      </w:r>
      <w:proofErr w:type="spellEnd"/>
      <w:r w:rsidR="004F6665">
        <w:rPr>
          <w:rFonts w:ascii="Verdana" w:hAnsi="Verdana" w:cs="Tahoma"/>
          <w:bCs/>
          <w:sz w:val="20"/>
        </w:rPr>
        <w:t xml:space="preserve"> realize a alienação ou </w:t>
      </w:r>
      <w:r w:rsidR="004F6665" w:rsidRPr="004F6665">
        <w:rPr>
          <w:rFonts w:ascii="Verdana" w:hAnsi="Verdana" w:cs="Tahoma"/>
          <w:bCs/>
          <w:sz w:val="20"/>
        </w:rPr>
        <w:t>transferência das ações de emissão da Itapoá</w:t>
      </w:r>
      <w:r w:rsidR="004F6665">
        <w:rPr>
          <w:rFonts w:ascii="Verdana" w:hAnsi="Verdana" w:cs="Tahoma"/>
          <w:bCs/>
          <w:sz w:val="20"/>
        </w:rPr>
        <w:t xml:space="preserve">, </w:t>
      </w:r>
      <w:r w:rsidR="004F6665" w:rsidRPr="004F6665">
        <w:rPr>
          <w:rFonts w:ascii="Verdana" w:hAnsi="Verdana" w:cs="Tahoma"/>
          <w:bCs/>
          <w:sz w:val="20"/>
        </w:rPr>
        <w:t xml:space="preserve">seja por meio de compra e venda privada de ações, fusão, incorporação, cisão total ou parcial, </w:t>
      </w:r>
      <w:proofErr w:type="spellStart"/>
      <w:r w:rsidR="004F6665" w:rsidRPr="004F6665">
        <w:rPr>
          <w:rFonts w:ascii="Verdana" w:hAnsi="Verdana" w:cs="Tahoma"/>
          <w:bCs/>
          <w:i/>
          <w:iCs/>
          <w:sz w:val="20"/>
        </w:rPr>
        <w:t>drop</w:t>
      </w:r>
      <w:proofErr w:type="spellEnd"/>
      <w:r w:rsidR="004F6665" w:rsidRPr="004F6665">
        <w:rPr>
          <w:rFonts w:ascii="Verdana" w:hAnsi="Verdana" w:cs="Tahoma"/>
          <w:bCs/>
          <w:i/>
          <w:iCs/>
          <w:sz w:val="20"/>
        </w:rPr>
        <w:t xml:space="preserve"> </w:t>
      </w:r>
      <w:proofErr w:type="spellStart"/>
      <w:r w:rsidR="004F6665" w:rsidRPr="004F6665">
        <w:rPr>
          <w:rFonts w:ascii="Verdana" w:hAnsi="Verdana" w:cs="Tahoma"/>
          <w:bCs/>
          <w:i/>
          <w:iCs/>
          <w:sz w:val="20"/>
        </w:rPr>
        <w:t>down</w:t>
      </w:r>
      <w:proofErr w:type="spellEnd"/>
      <w:r w:rsidR="004F6665" w:rsidRPr="004F6665">
        <w:rPr>
          <w:rFonts w:ascii="Verdana" w:hAnsi="Verdana" w:cs="Tahoma"/>
          <w:bCs/>
          <w:sz w:val="20"/>
        </w:rPr>
        <w:t>,</w:t>
      </w:r>
      <w:r w:rsidR="004F6665" w:rsidRPr="004F6665">
        <w:rPr>
          <w:rFonts w:ascii="Verdana" w:hAnsi="Verdana" w:cs="Tahoma"/>
          <w:bCs/>
          <w:i/>
          <w:iCs/>
          <w:sz w:val="20"/>
        </w:rPr>
        <w:t xml:space="preserve"> tender </w:t>
      </w:r>
      <w:proofErr w:type="spellStart"/>
      <w:r w:rsidR="004F6665" w:rsidRPr="004F6665">
        <w:rPr>
          <w:rFonts w:ascii="Verdana" w:hAnsi="Verdana" w:cs="Tahoma"/>
          <w:bCs/>
          <w:i/>
          <w:iCs/>
          <w:sz w:val="20"/>
        </w:rPr>
        <w:t>offer</w:t>
      </w:r>
      <w:proofErr w:type="spellEnd"/>
      <w:r w:rsidR="004F6665" w:rsidRPr="004F6665">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w:t>
      </w:r>
      <w:r w:rsidR="004F6665" w:rsidRPr="004F6665">
        <w:rPr>
          <w:rFonts w:ascii="Verdana" w:hAnsi="Verdana" w:cs="Tahoma"/>
          <w:bCs/>
          <w:sz w:val="20"/>
        </w:rPr>
        <w:lastRenderedPageBreak/>
        <w:t>independentemente de sua natureza ou</w:t>
      </w:r>
      <w:r w:rsidR="004F6665">
        <w:rPr>
          <w:rFonts w:ascii="Verdana" w:hAnsi="Verdana" w:cs="Tahoma"/>
          <w:bCs/>
          <w:sz w:val="20"/>
        </w:rPr>
        <w:t xml:space="preserve">, ainda, </w:t>
      </w:r>
      <w:r w:rsidR="004F6665" w:rsidRPr="004F6665">
        <w:rPr>
          <w:rFonts w:ascii="Verdana" w:hAnsi="Verdana" w:cs="Tahoma"/>
          <w:bCs/>
          <w:sz w:val="20"/>
        </w:rPr>
        <w:t>no âmbito de processo de abertura de capital em bolsa (IPO) das ações de emissão da Itapoá</w:t>
      </w:r>
      <w:r w:rsidR="004F6665">
        <w:rPr>
          <w:rFonts w:ascii="Verdana" w:hAnsi="Verdana" w:cs="Tahoma"/>
          <w:bCs/>
          <w:sz w:val="20"/>
        </w:rPr>
        <w:t xml:space="preserve">; (3) </w:t>
      </w:r>
      <w:r w:rsidR="004F6665" w:rsidRPr="004F6665">
        <w:rPr>
          <w:rFonts w:ascii="Verdana" w:hAnsi="Verdana" w:cs="Tahoma"/>
          <w:bCs/>
          <w:sz w:val="20"/>
        </w:rPr>
        <w:t xml:space="preserve">caso a </w:t>
      </w:r>
      <w:proofErr w:type="spellStart"/>
      <w:r w:rsidR="004F6665">
        <w:rPr>
          <w:rFonts w:ascii="Verdana" w:hAnsi="Verdana" w:cs="Tahoma"/>
          <w:bCs/>
          <w:sz w:val="20"/>
        </w:rPr>
        <w:t>Portosul</w:t>
      </w:r>
      <w:proofErr w:type="spellEnd"/>
      <w:r w:rsidR="004F6665" w:rsidRPr="004F6665">
        <w:rPr>
          <w:rFonts w:ascii="Verdana" w:hAnsi="Verdana" w:cs="Tahoma"/>
          <w:bCs/>
          <w:sz w:val="20"/>
        </w:rPr>
        <w:t xml:space="preserve"> realize a alienação ou transferência das ações de emissão da </w:t>
      </w:r>
      <w:proofErr w:type="spellStart"/>
      <w:r w:rsidR="004F6665">
        <w:rPr>
          <w:rFonts w:ascii="Verdana" w:hAnsi="Verdana" w:cs="Tahoma"/>
          <w:bCs/>
          <w:sz w:val="20"/>
        </w:rPr>
        <w:t>PortInvest</w:t>
      </w:r>
      <w:proofErr w:type="spellEnd"/>
      <w:r w:rsidR="004F6665" w:rsidRPr="004F6665">
        <w:rPr>
          <w:rFonts w:ascii="Verdana" w:hAnsi="Verdana" w:cs="Tahoma"/>
          <w:bCs/>
          <w:sz w:val="20"/>
        </w:rPr>
        <w:t xml:space="preserve">, seja por meio de compra e venda privada de ações, fusão, incorporação, cisão total ou parcial, </w:t>
      </w:r>
      <w:proofErr w:type="spellStart"/>
      <w:r w:rsidR="004F6665" w:rsidRPr="004F6665">
        <w:rPr>
          <w:rFonts w:ascii="Verdana" w:hAnsi="Verdana" w:cs="Tahoma"/>
          <w:bCs/>
          <w:i/>
          <w:iCs/>
          <w:sz w:val="20"/>
        </w:rPr>
        <w:t>drop</w:t>
      </w:r>
      <w:proofErr w:type="spellEnd"/>
      <w:r w:rsidR="004F6665" w:rsidRPr="004F6665">
        <w:rPr>
          <w:rFonts w:ascii="Verdana" w:hAnsi="Verdana" w:cs="Tahoma"/>
          <w:bCs/>
          <w:i/>
          <w:iCs/>
          <w:sz w:val="20"/>
        </w:rPr>
        <w:t xml:space="preserve"> </w:t>
      </w:r>
      <w:proofErr w:type="spellStart"/>
      <w:r w:rsidR="004F6665" w:rsidRPr="004F6665">
        <w:rPr>
          <w:rFonts w:ascii="Verdana" w:hAnsi="Verdana" w:cs="Tahoma"/>
          <w:bCs/>
          <w:i/>
          <w:iCs/>
          <w:sz w:val="20"/>
        </w:rPr>
        <w:t>down</w:t>
      </w:r>
      <w:proofErr w:type="spellEnd"/>
      <w:r w:rsidR="004F6665" w:rsidRPr="004F6665">
        <w:rPr>
          <w:rFonts w:ascii="Verdana" w:hAnsi="Verdana" w:cs="Tahoma"/>
          <w:bCs/>
          <w:sz w:val="20"/>
        </w:rPr>
        <w:t>,</w:t>
      </w:r>
      <w:r w:rsidR="004F6665" w:rsidRPr="004F6665">
        <w:rPr>
          <w:rFonts w:ascii="Verdana" w:hAnsi="Verdana" w:cs="Tahoma"/>
          <w:bCs/>
          <w:i/>
          <w:iCs/>
          <w:sz w:val="20"/>
        </w:rPr>
        <w:t xml:space="preserve"> tender </w:t>
      </w:r>
      <w:proofErr w:type="spellStart"/>
      <w:r w:rsidR="004F6665" w:rsidRPr="004F6665">
        <w:rPr>
          <w:rFonts w:ascii="Verdana" w:hAnsi="Verdana" w:cs="Tahoma"/>
          <w:bCs/>
          <w:i/>
          <w:iCs/>
          <w:sz w:val="20"/>
        </w:rPr>
        <w:t>offer</w:t>
      </w:r>
      <w:proofErr w:type="spellEnd"/>
      <w:r w:rsidR="004F6665" w:rsidRPr="004F6665">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independentemente de sua natureza ou, ainda, no âmbito de processo de abertura de capital em bolsa (IPO) das ações de emissão da </w:t>
      </w:r>
      <w:proofErr w:type="spellStart"/>
      <w:r w:rsidR="0011477B" w:rsidRPr="0011477B">
        <w:rPr>
          <w:rFonts w:ascii="Verdana" w:hAnsi="Verdana" w:cs="Tahoma"/>
          <w:bCs/>
          <w:sz w:val="20"/>
        </w:rPr>
        <w:t>PortInvest</w:t>
      </w:r>
      <w:proofErr w:type="spellEnd"/>
      <w:r w:rsidR="0011477B">
        <w:rPr>
          <w:rFonts w:ascii="Verdana" w:hAnsi="Verdana" w:cs="Tahoma"/>
          <w:bCs/>
          <w:sz w:val="20"/>
        </w:rPr>
        <w:t xml:space="preserve">; ou, ainda (4) </w:t>
      </w:r>
      <w:r w:rsidR="0011477B" w:rsidRPr="0011477B">
        <w:rPr>
          <w:rFonts w:ascii="Verdana" w:hAnsi="Verdana" w:cs="Tahoma"/>
          <w:bCs/>
          <w:sz w:val="20"/>
        </w:rPr>
        <w:t xml:space="preserve">caso a </w:t>
      </w:r>
      <w:r w:rsidR="0011477B">
        <w:rPr>
          <w:rFonts w:ascii="Verdana" w:hAnsi="Verdana" w:cs="Tahoma"/>
          <w:bCs/>
          <w:sz w:val="20"/>
        </w:rPr>
        <w:t>Emissora</w:t>
      </w:r>
      <w:r w:rsidR="0011477B" w:rsidRPr="0011477B">
        <w:rPr>
          <w:rFonts w:ascii="Verdana" w:hAnsi="Verdana" w:cs="Tahoma"/>
          <w:bCs/>
          <w:sz w:val="20"/>
        </w:rPr>
        <w:t xml:space="preserve"> realize a alienação ou transferência das ações de emissão da </w:t>
      </w:r>
      <w:proofErr w:type="spellStart"/>
      <w:r w:rsidR="0011477B">
        <w:rPr>
          <w:rFonts w:ascii="Verdana" w:hAnsi="Verdana" w:cs="Tahoma"/>
          <w:bCs/>
          <w:sz w:val="20"/>
        </w:rPr>
        <w:t>Portosul</w:t>
      </w:r>
      <w:proofErr w:type="spellEnd"/>
      <w:r w:rsidR="0011477B" w:rsidRPr="0011477B">
        <w:rPr>
          <w:rFonts w:ascii="Verdana" w:hAnsi="Verdana" w:cs="Tahoma"/>
          <w:bCs/>
          <w:sz w:val="20"/>
        </w:rPr>
        <w:t xml:space="preserve">, seja por meio de compra e venda privada de ações, fusão, incorporação, cisão total ou parcial, </w:t>
      </w:r>
      <w:proofErr w:type="spellStart"/>
      <w:r w:rsidR="0011477B" w:rsidRPr="0011477B">
        <w:rPr>
          <w:rFonts w:ascii="Verdana" w:hAnsi="Verdana" w:cs="Tahoma"/>
          <w:bCs/>
          <w:i/>
          <w:iCs/>
          <w:sz w:val="20"/>
        </w:rPr>
        <w:t>drop</w:t>
      </w:r>
      <w:proofErr w:type="spellEnd"/>
      <w:r w:rsidR="0011477B" w:rsidRPr="0011477B">
        <w:rPr>
          <w:rFonts w:ascii="Verdana" w:hAnsi="Verdana" w:cs="Tahoma"/>
          <w:bCs/>
          <w:i/>
          <w:iCs/>
          <w:sz w:val="20"/>
        </w:rPr>
        <w:t xml:space="preserve"> </w:t>
      </w:r>
      <w:proofErr w:type="spellStart"/>
      <w:r w:rsidR="0011477B" w:rsidRPr="0011477B">
        <w:rPr>
          <w:rFonts w:ascii="Verdana" w:hAnsi="Verdana" w:cs="Tahoma"/>
          <w:bCs/>
          <w:i/>
          <w:iCs/>
          <w:sz w:val="20"/>
        </w:rPr>
        <w:t>down</w:t>
      </w:r>
      <w:proofErr w:type="spellEnd"/>
      <w:r w:rsidR="0011477B" w:rsidRPr="0011477B">
        <w:rPr>
          <w:rFonts w:ascii="Verdana" w:hAnsi="Verdana" w:cs="Tahoma"/>
          <w:bCs/>
          <w:sz w:val="20"/>
        </w:rPr>
        <w:t>,</w:t>
      </w:r>
      <w:r w:rsidR="0011477B" w:rsidRPr="0011477B">
        <w:rPr>
          <w:rFonts w:ascii="Verdana" w:hAnsi="Verdana" w:cs="Tahoma"/>
          <w:bCs/>
          <w:i/>
          <w:iCs/>
          <w:sz w:val="20"/>
        </w:rPr>
        <w:t xml:space="preserve"> tender </w:t>
      </w:r>
      <w:proofErr w:type="spellStart"/>
      <w:r w:rsidR="0011477B" w:rsidRPr="0011477B">
        <w:rPr>
          <w:rFonts w:ascii="Verdana" w:hAnsi="Verdana" w:cs="Tahoma"/>
          <w:bCs/>
          <w:i/>
          <w:iCs/>
          <w:sz w:val="20"/>
        </w:rPr>
        <w:t>offer</w:t>
      </w:r>
      <w:proofErr w:type="spellEnd"/>
      <w:r w:rsidR="0011477B" w:rsidRPr="0011477B">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independentemente de sua natureza ou, ainda, no âmbito de processo de abertura de capital em bolsa (IPO) das ações de emissão da </w:t>
      </w:r>
      <w:proofErr w:type="spellStart"/>
      <w:r w:rsidR="0011477B" w:rsidRPr="0011477B">
        <w:rPr>
          <w:rFonts w:ascii="Verdana" w:hAnsi="Verdana" w:cs="Tahoma"/>
          <w:bCs/>
          <w:sz w:val="20"/>
        </w:rPr>
        <w:t>Portosul</w:t>
      </w:r>
      <w:proofErr w:type="spellEnd"/>
      <w:r w:rsidR="00981CA4">
        <w:rPr>
          <w:rFonts w:ascii="Verdana" w:hAnsi="Verdana" w:cs="Tahoma"/>
          <w:bCs/>
          <w:sz w:val="20"/>
        </w:rPr>
        <w:t>,</w:t>
      </w:r>
      <w:r w:rsidRPr="00FC640B">
        <w:rPr>
          <w:rFonts w:ascii="Verdana" w:hAnsi="Verdana" w:cs="Tahoma"/>
          <w:bCs/>
          <w:sz w:val="20"/>
        </w:rPr>
        <w:t xml:space="preserve"> a Emissora deverá realizar a amortização extraordinária obrigatória parcial das Debêntures em valores líquidos equivalentes àqueles recebidos pela Emissora</w:t>
      </w:r>
      <w:r w:rsidR="0011477B">
        <w:rPr>
          <w:rFonts w:ascii="Verdana" w:hAnsi="Verdana" w:cs="Tahoma"/>
          <w:bCs/>
          <w:sz w:val="20"/>
        </w:rPr>
        <w:t xml:space="preserve">, pela </w:t>
      </w:r>
      <w:proofErr w:type="spellStart"/>
      <w:r w:rsidR="0011477B">
        <w:rPr>
          <w:rFonts w:ascii="Verdana" w:hAnsi="Verdana" w:cs="Tahoma"/>
          <w:bCs/>
          <w:sz w:val="20"/>
        </w:rPr>
        <w:t>Portosul</w:t>
      </w:r>
      <w:proofErr w:type="spellEnd"/>
      <w:r w:rsidR="0011477B">
        <w:rPr>
          <w:rFonts w:ascii="Verdana" w:hAnsi="Verdana" w:cs="Tahoma"/>
          <w:bCs/>
          <w:sz w:val="20"/>
        </w:rPr>
        <w:t xml:space="preserve">, pela </w:t>
      </w:r>
      <w:proofErr w:type="spellStart"/>
      <w:r w:rsidR="0011477B">
        <w:rPr>
          <w:rFonts w:ascii="Verdana" w:hAnsi="Verdana" w:cs="Tahoma"/>
          <w:bCs/>
          <w:sz w:val="20"/>
        </w:rPr>
        <w:t>PortInvest</w:t>
      </w:r>
      <w:proofErr w:type="spellEnd"/>
      <w:r w:rsidR="0011477B">
        <w:rPr>
          <w:rFonts w:ascii="Verdana" w:hAnsi="Verdana" w:cs="Tahoma"/>
          <w:bCs/>
          <w:sz w:val="20"/>
        </w:rPr>
        <w:t xml:space="preserve"> e/ou pela Itapoá, conforme</w:t>
      </w:r>
      <w:r w:rsidR="00EB3599">
        <w:rPr>
          <w:rFonts w:ascii="Verdana" w:hAnsi="Verdana" w:cs="Tahoma"/>
          <w:bCs/>
          <w:sz w:val="20"/>
        </w:rPr>
        <w:t xml:space="preserve"> aplicável</w:t>
      </w:r>
      <w:r w:rsidR="0011477B">
        <w:rPr>
          <w:rFonts w:ascii="Verdana" w:hAnsi="Verdana" w:cs="Tahoma"/>
          <w:bCs/>
          <w:sz w:val="20"/>
        </w:rPr>
        <w:t>,</w:t>
      </w:r>
      <w:r w:rsidRPr="00FC640B">
        <w:rPr>
          <w:rFonts w:ascii="Verdana" w:hAnsi="Verdana" w:cs="Tahoma"/>
          <w:bCs/>
          <w:sz w:val="20"/>
        </w:rPr>
        <w:t xml:space="preserve"> após realizadas operações descritas no</w:t>
      </w:r>
      <w:r w:rsidR="0011477B">
        <w:rPr>
          <w:rFonts w:ascii="Verdana" w:hAnsi="Verdana" w:cs="Tahoma"/>
          <w:bCs/>
          <w:sz w:val="20"/>
        </w:rPr>
        <w:t>s</w:t>
      </w:r>
      <w:r w:rsidRPr="00FC640B">
        <w:rPr>
          <w:rFonts w:ascii="Verdana" w:hAnsi="Verdana" w:cs="Tahoma"/>
          <w:bCs/>
          <w:sz w:val="20"/>
        </w:rPr>
        <w:t xml:space="preserve"> </w:t>
      </w:r>
      <w:r w:rsidR="0011477B" w:rsidRPr="00FC640B">
        <w:rPr>
          <w:rFonts w:ascii="Verdana" w:hAnsi="Verdana" w:cs="Tahoma"/>
          <w:bCs/>
          <w:sz w:val="20"/>
        </w:rPr>
        <w:t>ite</w:t>
      </w:r>
      <w:r w:rsidR="0011477B">
        <w:rPr>
          <w:rFonts w:ascii="Verdana" w:hAnsi="Verdana" w:cs="Tahoma"/>
          <w:bCs/>
          <w:sz w:val="20"/>
        </w:rPr>
        <w:t>ns</w:t>
      </w:r>
      <w:r w:rsidR="0011477B" w:rsidRPr="00FC640B">
        <w:rPr>
          <w:rFonts w:ascii="Verdana" w:hAnsi="Verdana" w:cs="Tahoma"/>
          <w:bCs/>
          <w:sz w:val="20"/>
        </w:rPr>
        <w:t xml:space="preserve"> </w:t>
      </w:r>
      <w:r w:rsidRPr="00FC640B">
        <w:rPr>
          <w:rFonts w:ascii="Verdana" w:hAnsi="Verdana" w:cs="Tahoma"/>
          <w:bCs/>
          <w:sz w:val="20"/>
        </w:rPr>
        <w:t>(1)</w:t>
      </w:r>
      <w:r w:rsidR="0011477B">
        <w:rPr>
          <w:rFonts w:ascii="Verdana" w:hAnsi="Verdana" w:cs="Tahoma"/>
          <w:bCs/>
          <w:sz w:val="20"/>
        </w:rPr>
        <w:t>, (2), (3) e (4)</w:t>
      </w:r>
      <w:r w:rsidRPr="00FC640B">
        <w:rPr>
          <w:rFonts w:ascii="Verdana" w:hAnsi="Verdana" w:cs="Tahoma"/>
          <w:bCs/>
          <w:sz w:val="20"/>
        </w:rPr>
        <w:t xml:space="preserve"> acima</w:t>
      </w:r>
      <w:r>
        <w:rPr>
          <w:rFonts w:ascii="Verdana" w:hAnsi="Verdana" w:cs="Tahoma"/>
          <w:bCs/>
          <w:sz w:val="20"/>
        </w:rPr>
        <w:t>, para amortização dos valores descritos na Cláusula 4.11.1.1 abaixo</w:t>
      </w:r>
      <w:r w:rsidR="0011477B">
        <w:rPr>
          <w:rFonts w:ascii="Verdana" w:hAnsi="Verdana" w:cs="Tahoma"/>
          <w:bCs/>
          <w:sz w:val="20"/>
        </w:rPr>
        <w:t xml:space="preserve">, na proporção da participação (direta ou indireta, conforme o caso) da Emissora na </w:t>
      </w:r>
      <w:proofErr w:type="spellStart"/>
      <w:r w:rsidR="0011477B" w:rsidRPr="0011477B">
        <w:rPr>
          <w:rFonts w:ascii="Verdana" w:hAnsi="Verdana" w:cs="Tahoma"/>
          <w:bCs/>
          <w:sz w:val="20"/>
        </w:rPr>
        <w:t>Portosul</w:t>
      </w:r>
      <w:proofErr w:type="spellEnd"/>
      <w:r w:rsidR="0011477B" w:rsidRPr="0011477B">
        <w:rPr>
          <w:rFonts w:ascii="Verdana" w:hAnsi="Verdana" w:cs="Tahoma"/>
          <w:bCs/>
          <w:sz w:val="20"/>
        </w:rPr>
        <w:t xml:space="preserve">, </w:t>
      </w:r>
      <w:r w:rsidR="0011477B">
        <w:rPr>
          <w:rFonts w:ascii="Verdana" w:hAnsi="Verdana" w:cs="Tahoma"/>
          <w:bCs/>
          <w:sz w:val="20"/>
        </w:rPr>
        <w:t>na</w:t>
      </w:r>
      <w:r w:rsidR="0011477B" w:rsidRPr="0011477B">
        <w:rPr>
          <w:rFonts w:ascii="Verdana" w:hAnsi="Verdana" w:cs="Tahoma"/>
          <w:bCs/>
          <w:sz w:val="20"/>
        </w:rPr>
        <w:t xml:space="preserve"> </w:t>
      </w:r>
      <w:proofErr w:type="spellStart"/>
      <w:r w:rsidR="0011477B" w:rsidRPr="0011477B">
        <w:rPr>
          <w:rFonts w:ascii="Verdana" w:hAnsi="Verdana" w:cs="Tahoma"/>
          <w:bCs/>
          <w:sz w:val="20"/>
        </w:rPr>
        <w:t>PortInvest</w:t>
      </w:r>
      <w:proofErr w:type="spellEnd"/>
      <w:r w:rsidR="0011477B" w:rsidRPr="0011477B">
        <w:rPr>
          <w:rFonts w:ascii="Verdana" w:hAnsi="Verdana" w:cs="Tahoma"/>
          <w:bCs/>
          <w:sz w:val="20"/>
        </w:rPr>
        <w:t xml:space="preserve"> e/ou </w:t>
      </w:r>
      <w:r w:rsidR="0011477B">
        <w:rPr>
          <w:rFonts w:ascii="Verdana" w:hAnsi="Verdana" w:cs="Tahoma"/>
          <w:bCs/>
          <w:sz w:val="20"/>
        </w:rPr>
        <w:t>na</w:t>
      </w:r>
      <w:r w:rsidR="0011477B" w:rsidRPr="0011477B">
        <w:rPr>
          <w:rFonts w:ascii="Verdana" w:hAnsi="Verdana" w:cs="Tahoma"/>
          <w:bCs/>
          <w:sz w:val="20"/>
        </w:rPr>
        <w:t xml:space="preserve"> Itapoá</w:t>
      </w:r>
      <w:r w:rsidR="0011477B">
        <w:rPr>
          <w:rFonts w:ascii="Verdana" w:hAnsi="Verdana" w:cs="Tahoma"/>
          <w:bCs/>
          <w:sz w:val="20"/>
        </w:rPr>
        <w:t>, conforme o caso</w:t>
      </w:r>
      <w:r>
        <w:rPr>
          <w:rFonts w:ascii="Verdana" w:hAnsi="Verdana" w:cs="Tahoma"/>
          <w:bCs/>
          <w:sz w:val="20"/>
        </w:rPr>
        <w:t xml:space="preserve"> (“</w:t>
      </w:r>
      <w:r>
        <w:rPr>
          <w:rFonts w:ascii="Verdana" w:hAnsi="Verdana" w:cs="Tahoma"/>
          <w:bCs/>
          <w:sz w:val="20"/>
          <w:u w:val="single"/>
        </w:rPr>
        <w:t>Amortização Extraordinária Evento</w:t>
      </w:r>
      <w:r w:rsidR="00682567">
        <w:rPr>
          <w:rFonts w:ascii="Verdana" w:hAnsi="Verdana" w:cs="Tahoma"/>
          <w:bCs/>
          <w:sz w:val="20"/>
          <w:u w:val="single"/>
        </w:rPr>
        <w:t>s</w:t>
      </w:r>
      <w:r>
        <w:rPr>
          <w:rFonts w:ascii="Verdana" w:hAnsi="Verdana" w:cs="Tahoma"/>
          <w:bCs/>
          <w:sz w:val="20"/>
          <w:u w:val="single"/>
        </w:rPr>
        <w:t xml:space="preserve"> de Liquidez</w:t>
      </w:r>
      <w:r>
        <w:rPr>
          <w:rFonts w:ascii="Verdana" w:hAnsi="Verdana" w:cs="Tahoma"/>
          <w:bCs/>
          <w:sz w:val="20"/>
        </w:rPr>
        <w:t>”)</w:t>
      </w:r>
      <w:r w:rsidR="003529C9">
        <w:rPr>
          <w:rFonts w:ascii="Verdana" w:hAnsi="Verdana" w:cs="Tahoma"/>
          <w:bCs/>
          <w:sz w:val="20"/>
        </w:rPr>
        <w:t>.</w:t>
      </w:r>
    </w:p>
    <w:p w14:paraId="3CFFAE2C" w14:textId="77777777" w:rsidR="00D85CC4" w:rsidRDefault="00D85CC4" w:rsidP="00035E00">
      <w:pPr>
        <w:pStyle w:val="PargrafodaLista"/>
        <w:keepNext/>
        <w:spacing w:line="320" w:lineRule="exact"/>
        <w:ind w:left="0"/>
        <w:rPr>
          <w:rFonts w:ascii="Verdana" w:hAnsi="Verdana" w:cs="Tahoma"/>
          <w:sz w:val="20"/>
        </w:rPr>
      </w:pPr>
    </w:p>
    <w:p w14:paraId="37C9AFEB" w14:textId="469171C3" w:rsidR="00D85CC4" w:rsidRPr="0099265D" w:rsidRDefault="00D85CC4" w:rsidP="00F934CB">
      <w:pPr>
        <w:pStyle w:val="PargrafodaLista"/>
        <w:numPr>
          <w:ilvl w:val="3"/>
          <w:numId w:val="23"/>
        </w:numPr>
        <w:tabs>
          <w:tab w:val="left" w:pos="0"/>
        </w:tabs>
        <w:spacing w:line="320" w:lineRule="exact"/>
        <w:ind w:left="0" w:firstLine="0"/>
        <w:rPr>
          <w:rFonts w:ascii="Verdana" w:hAnsi="Verdana"/>
          <w:sz w:val="20"/>
        </w:rPr>
      </w:pPr>
      <w:r w:rsidRPr="002C5D69">
        <w:rPr>
          <w:rFonts w:ascii="Verdana" w:hAnsi="Verdana" w:cs="Tahoma"/>
          <w:sz w:val="20"/>
        </w:rPr>
        <w:t>Mediante comunicação escrita aos Debenturistas, com cópia ao Agente Fiduciário e à B3, com antecedência mínima de 10 (dez) Dias Úteis contados da data da Amortização Extraordinária Obrigatória Eventos de Liquidez (“</w:t>
      </w:r>
      <w:r w:rsidRPr="002C5D69">
        <w:rPr>
          <w:rFonts w:ascii="Verdana" w:hAnsi="Verdana" w:cs="Tahoma"/>
          <w:sz w:val="20"/>
          <w:u w:val="single"/>
        </w:rPr>
        <w:t>Data da Amortização Extraordinária Obrigatória Eventos de Liquidez</w:t>
      </w:r>
      <w:r w:rsidRPr="002C5D69">
        <w:rPr>
          <w:rFonts w:ascii="Verdana" w:hAnsi="Verdana" w:cs="Tahoma"/>
          <w:sz w:val="20"/>
        </w:rPr>
        <w:t>”), a Emissora deverá realizar a amortização extraordinária pelo (i) percentual do Valor Nominal Unitário Atualizado objeto da Amortização Extraordinária Obrigatória Eventos de Liquidez, acrescido da respectiva Remuneração calculada desde a primeira Data de Integralização ou da Data de Pagamento dos Juros Remuneratórios das Debêntures imediatamente anterior, até a Data da Amortização Extraordinária Obrigatória Eventos de Liquidez, acrescido (</w:t>
      </w:r>
      <w:proofErr w:type="spellStart"/>
      <w:r w:rsidRPr="002C5D69">
        <w:rPr>
          <w:rFonts w:ascii="Verdana" w:hAnsi="Verdana" w:cs="Tahoma"/>
          <w:sz w:val="20"/>
        </w:rPr>
        <w:t>ii</w:t>
      </w:r>
      <w:proofErr w:type="spellEnd"/>
      <w:r w:rsidRPr="002C5D69">
        <w:rPr>
          <w:rFonts w:ascii="Verdana" w:hAnsi="Verdana" w:cs="Tahoma"/>
          <w:sz w:val="20"/>
        </w:rPr>
        <w:t>) de prêmio incidente sobre o item (i) acima, que não poderá ser negativo</w:t>
      </w:r>
      <w:r w:rsidR="00644529" w:rsidRPr="002C5D69">
        <w:rPr>
          <w:rFonts w:ascii="Verdana" w:hAnsi="Verdana" w:cs="Tahoma"/>
          <w:sz w:val="20"/>
        </w:rPr>
        <w:t xml:space="preserve"> </w:t>
      </w:r>
      <w:r w:rsidR="00644529" w:rsidRPr="002C5D69">
        <w:rPr>
          <w:rFonts w:ascii="Verdana" w:hAnsi="Verdana" w:cs="Tahoma"/>
          <w:bCs/>
          <w:sz w:val="20"/>
        </w:rPr>
        <w:t>(“</w:t>
      </w:r>
      <w:r w:rsidR="00644529" w:rsidRPr="002C5D69">
        <w:rPr>
          <w:rFonts w:ascii="Verdana" w:hAnsi="Verdana" w:cs="Tahoma"/>
          <w:bCs/>
          <w:sz w:val="20"/>
          <w:u w:val="single"/>
        </w:rPr>
        <w:t>Prêmio de Amortização Extraordinária Obrigatória Evento</w:t>
      </w:r>
      <w:r w:rsidR="00682567" w:rsidRPr="002C5D69">
        <w:rPr>
          <w:rFonts w:ascii="Verdana" w:hAnsi="Verdana" w:cs="Tahoma"/>
          <w:bCs/>
          <w:sz w:val="20"/>
          <w:u w:val="single"/>
        </w:rPr>
        <w:t>s</w:t>
      </w:r>
      <w:r w:rsidR="00644529" w:rsidRPr="002C5D69">
        <w:rPr>
          <w:rFonts w:ascii="Verdana" w:hAnsi="Verdana" w:cs="Tahoma"/>
          <w:bCs/>
          <w:sz w:val="20"/>
          <w:u w:val="single"/>
        </w:rPr>
        <w:t xml:space="preserve"> de Liquidez</w:t>
      </w:r>
      <w:r w:rsidR="00644529" w:rsidRPr="002C5D69">
        <w:rPr>
          <w:rFonts w:ascii="Verdana" w:hAnsi="Verdana" w:cs="Tahoma"/>
          <w:bCs/>
          <w:sz w:val="20"/>
        </w:rPr>
        <w:t>”)</w:t>
      </w:r>
      <w:r w:rsidRPr="002C5D69">
        <w:rPr>
          <w:rFonts w:ascii="Verdana" w:hAnsi="Verdana" w:cs="Tahoma"/>
          <w:sz w:val="20"/>
        </w:rPr>
        <w:t>, bem como (</w:t>
      </w:r>
      <w:proofErr w:type="spellStart"/>
      <w:r w:rsidRPr="002C5D69">
        <w:rPr>
          <w:rFonts w:ascii="Verdana" w:hAnsi="Verdana" w:cs="Tahoma"/>
          <w:sz w:val="20"/>
        </w:rPr>
        <w:t>iii</w:t>
      </w:r>
      <w:proofErr w:type="spellEnd"/>
      <w:r w:rsidRPr="002C5D69">
        <w:rPr>
          <w:rFonts w:ascii="Verdana" w:hAnsi="Verdana" w:cs="Tahoma"/>
          <w:sz w:val="20"/>
        </w:rPr>
        <w:t>) dos demais valores eventualmente devidos e não pagos nos termos desta Escritura (“</w:t>
      </w:r>
      <w:r w:rsidRPr="002C5D69">
        <w:rPr>
          <w:rFonts w:ascii="Verdana" w:hAnsi="Verdana" w:cs="Tahoma"/>
          <w:sz w:val="20"/>
          <w:u w:val="single"/>
        </w:rPr>
        <w:t>Valor da Amortização Extraordinária Obrigatória Evento</w:t>
      </w:r>
      <w:r w:rsidR="00682567" w:rsidRPr="002C5D69">
        <w:rPr>
          <w:rFonts w:ascii="Verdana" w:hAnsi="Verdana" w:cs="Tahoma"/>
          <w:sz w:val="20"/>
          <w:u w:val="single"/>
        </w:rPr>
        <w:t>s</w:t>
      </w:r>
      <w:r w:rsidRPr="002C5D69">
        <w:rPr>
          <w:rFonts w:ascii="Verdana" w:hAnsi="Verdana" w:cs="Tahoma"/>
          <w:sz w:val="20"/>
          <w:u w:val="single"/>
        </w:rPr>
        <w:t xml:space="preserve"> de Liquidez</w:t>
      </w:r>
      <w:r w:rsidRPr="002C5D69">
        <w:rPr>
          <w:rFonts w:ascii="Verdana" w:hAnsi="Verdana" w:cs="Tahoma"/>
          <w:sz w:val="20"/>
        </w:rPr>
        <w:t>”).</w:t>
      </w:r>
    </w:p>
    <w:p w14:paraId="4F6E8D5B" w14:textId="77777777" w:rsidR="00BE13CE" w:rsidRDefault="00BE13CE" w:rsidP="00F934CB">
      <w:pPr>
        <w:pStyle w:val="PargrafodaLista"/>
        <w:keepNext/>
        <w:tabs>
          <w:tab w:val="left" w:pos="6190"/>
        </w:tabs>
        <w:spacing w:line="320" w:lineRule="exact"/>
        <w:ind w:left="0"/>
        <w:rPr>
          <w:rFonts w:ascii="Verdana" w:hAnsi="Verdana" w:cs="Tahoma"/>
          <w:sz w:val="20"/>
        </w:rPr>
      </w:pPr>
    </w:p>
    <w:p w14:paraId="5F31C4BB" w14:textId="0853F4B6" w:rsidR="00BE13CE" w:rsidRPr="00614F1D" w:rsidRDefault="00BE13CE" w:rsidP="009E3946">
      <w:pPr>
        <w:pStyle w:val="PargrafodaLista"/>
        <w:keepNext/>
        <w:numPr>
          <w:ilvl w:val="3"/>
          <w:numId w:val="23"/>
        </w:numPr>
        <w:spacing w:line="320" w:lineRule="exact"/>
        <w:ind w:left="0" w:firstLine="0"/>
        <w:rPr>
          <w:rFonts w:ascii="Verdana" w:hAnsi="Verdana" w:cs="Tahoma"/>
          <w:sz w:val="20"/>
        </w:rPr>
      </w:pPr>
      <w:r w:rsidRPr="00614F1D">
        <w:rPr>
          <w:rFonts w:ascii="Verdana" w:hAnsi="Verdana" w:cs="Tahoma"/>
          <w:sz w:val="20"/>
        </w:rPr>
        <w:t>O Prêmio de Amortização Extraordinária Obrigatória</w:t>
      </w:r>
      <w:r>
        <w:rPr>
          <w:rFonts w:ascii="Verdana" w:hAnsi="Verdana" w:cs="Tahoma"/>
          <w:sz w:val="20"/>
        </w:rPr>
        <w:t xml:space="preserve"> Evento</w:t>
      </w:r>
      <w:r w:rsidR="00682567">
        <w:rPr>
          <w:rFonts w:ascii="Verdana" w:hAnsi="Verdana" w:cs="Tahoma"/>
          <w:sz w:val="20"/>
        </w:rPr>
        <w:t>s</w:t>
      </w:r>
      <w:r>
        <w:rPr>
          <w:rFonts w:ascii="Verdana" w:hAnsi="Verdana" w:cs="Tahoma"/>
          <w:sz w:val="20"/>
        </w:rPr>
        <w:t xml:space="preserve"> de Liquidez</w:t>
      </w:r>
      <w:r w:rsidRPr="00614F1D">
        <w:rPr>
          <w:rFonts w:ascii="Verdana" w:hAnsi="Verdana" w:cs="Tahoma"/>
          <w:sz w:val="20"/>
        </w:rPr>
        <w:t xml:space="preserve"> será equivalente ao valor presente dos fluxos de caixa projetados da parcela das Debêntures objeto da </w:t>
      </w:r>
      <w:r w:rsidRPr="00614F1D">
        <w:rPr>
          <w:rFonts w:ascii="Verdana" w:hAnsi="Verdana" w:cs="Tahoma"/>
          <w:bCs/>
          <w:sz w:val="20"/>
        </w:rPr>
        <w:t>Amortização Extraordinária Obrigatória</w:t>
      </w:r>
      <w:r w:rsidRPr="00614F1D">
        <w:rPr>
          <w:rFonts w:ascii="Verdana" w:hAnsi="Verdana" w:cs="Tahoma"/>
          <w:sz w:val="20"/>
        </w:rPr>
        <w:t xml:space="preserve"> </w:t>
      </w:r>
      <w:r w:rsidR="00447039" w:rsidRPr="00447039">
        <w:rPr>
          <w:rFonts w:ascii="Verdana" w:hAnsi="Verdana" w:cs="Tahoma"/>
          <w:sz w:val="20"/>
        </w:rPr>
        <w:t>Evento de Liqui</w:t>
      </w:r>
      <w:r w:rsidR="009572D7">
        <w:rPr>
          <w:rFonts w:ascii="Verdana" w:hAnsi="Verdana" w:cs="Tahoma"/>
          <w:sz w:val="20"/>
        </w:rPr>
        <w:t>d</w:t>
      </w:r>
      <w:r w:rsidR="00447039" w:rsidRPr="00447039">
        <w:rPr>
          <w:rFonts w:ascii="Verdana" w:hAnsi="Verdana" w:cs="Tahoma"/>
          <w:sz w:val="20"/>
        </w:rPr>
        <w:t xml:space="preserve">ez </w:t>
      </w:r>
      <w:r w:rsidRPr="00614F1D">
        <w:rPr>
          <w:rFonts w:ascii="Verdana" w:hAnsi="Verdana" w:cs="Tahoma"/>
          <w:sz w:val="20"/>
        </w:rPr>
        <w:t xml:space="preserve">na </w:t>
      </w:r>
      <w:r w:rsidRPr="00614F1D">
        <w:rPr>
          <w:rFonts w:ascii="Verdana" w:hAnsi="Verdana" w:cs="Tahoma"/>
          <w:bCs/>
          <w:sz w:val="20"/>
        </w:rPr>
        <w:t>Data da Amortização Extraordinária Obrigatória</w:t>
      </w:r>
      <w:r w:rsidR="00447039" w:rsidRPr="00447039">
        <w:rPr>
          <w:rFonts w:ascii="Verdana" w:hAnsi="Verdana" w:cs="Tahoma"/>
          <w:sz w:val="20"/>
        </w:rPr>
        <w:t xml:space="preserve"> </w:t>
      </w:r>
      <w:r w:rsidR="00447039" w:rsidRPr="00447039">
        <w:rPr>
          <w:rFonts w:ascii="Verdana" w:hAnsi="Verdana" w:cs="Tahoma"/>
          <w:bCs/>
          <w:sz w:val="20"/>
        </w:rPr>
        <w:t>Evento de Liqui</w:t>
      </w:r>
      <w:r w:rsidR="009572D7">
        <w:rPr>
          <w:rFonts w:ascii="Verdana" w:hAnsi="Verdana" w:cs="Tahoma"/>
          <w:bCs/>
          <w:sz w:val="20"/>
        </w:rPr>
        <w:t>d</w:t>
      </w:r>
      <w:r w:rsidR="00447039" w:rsidRPr="00447039">
        <w:rPr>
          <w:rFonts w:ascii="Verdana" w:hAnsi="Verdana" w:cs="Tahoma"/>
          <w:bCs/>
          <w:sz w:val="20"/>
        </w:rPr>
        <w:t>ez</w:t>
      </w:r>
      <w:r w:rsidRPr="00614F1D">
        <w:rPr>
          <w:rFonts w:ascii="Verdana" w:hAnsi="Verdana" w:cs="Tahoma"/>
          <w:sz w:val="20"/>
        </w:rPr>
        <w:t xml:space="preserve">, utilizando-se como a taxa de </w:t>
      </w:r>
      <w:r w:rsidRPr="00614F1D">
        <w:rPr>
          <w:rFonts w:ascii="Verdana" w:hAnsi="Verdana" w:cs="Tahoma"/>
          <w:sz w:val="20"/>
        </w:rPr>
        <w:lastRenderedPageBreak/>
        <w:t xml:space="preserve">desconto a média das taxas internas de retorno do Tesouro IPCA+, com </w:t>
      </w:r>
      <w:proofErr w:type="spellStart"/>
      <w:r w:rsidRPr="00614F1D">
        <w:rPr>
          <w:rFonts w:ascii="Verdana" w:hAnsi="Verdana" w:cs="Tahoma"/>
          <w:sz w:val="20"/>
        </w:rPr>
        <w:t>duration</w:t>
      </w:r>
      <w:proofErr w:type="spellEnd"/>
      <w:r w:rsidRPr="00614F1D">
        <w:rPr>
          <w:rFonts w:ascii="Verdana" w:hAnsi="Verdana" w:cs="Tahoma"/>
          <w:sz w:val="20"/>
        </w:rPr>
        <w:t xml:space="preserve"> aproximada equivalente à </w:t>
      </w:r>
      <w:proofErr w:type="spellStart"/>
      <w:r w:rsidRPr="00614F1D">
        <w:rPr>
          <w:rFonts w:ascii="Verdana" w:hAnsi="Verdana" w:cs="Tahoma"/>
          <w:sz w:val="20"/>
        </w:rPr>
        <w:t>duration</w:t>
      </w:r>
      <w:proofErr w:type="spellEnd"/>
      <w:r w:rsidRPr="00614F1D">
        <w:rPr>
          <w:rFonts w:ascii="Verdana" w:hAnsi="Verdana" w:cs="Tahoma"/>
          <w:sz w:val="20"/>
        </w:rPr>
        <w:t xml:space="preserve"> remanescente das Debêntures na </w:t>
      </w:r>
      <w:r w:rsidRPr="00614F1D">
        <w:rPr>
          <w:rFonts w:ascii="Verdana" w:hAnsi="Verdana" w:cs="Tahoma"/>
          <w:bCs/>
          <w:sz w:val="20"/>
        </w:rPr>
        <w:t>Data da Amortização Extraordinária Obrigatória</w:t>
      </w:r>
      <w:r w:rsidRPr="00614F1D">
        <w:rPr>
          <w:rFonts w:ascii="Verdana" w:hAnsi="Verdana" w:cs="Tahoma"/>
          <w:sz w:val="20"/>
        </w:rPr>
        <w:t>, conforme média das cotações indicativas divulgadas pela ANBIMA em sua página na Internet (</w:t>
      </w:r>
      <w:hyperlink r:id="rId19" w:history="1">
        <w:r w:rsidRPr="00614F1D">
          <w:rPr>
            <w:rStyle w:val="Hyperlink"/>
            <w:rFonts w:ascii="Verdana" w:hAnsi="Verdana" w:cs="Tahoma"/>
            <w:sz w:val="20"/>
          </w:rPr>
          <w:t>http://www.anbima.com.br</w:t>
        </w:r>
      </w:hyperlink>
      <w:r w:rsidRPr="00614F1D">
        <w:rPr>
          <w:rFonts w:ascii="Verdana" w:hAnsi="Verdana" w:cs="Tahoma"/>
          <w:sz w:val="20"/>
        </w:rPr>
        <w:t xml:space="preserve">) apuradas no fechamento do primeiro, segundo e terceiro Dias Úteis imediatamente anteriores à </w:t>
      </w:r>
      <w:r w:rsidRPr="00614F1D">
        <w:rPr>
          <w:rFonts w:ascii="Verdana" w:hAnsi="Verdana" w:cs="Tahoma"/>
          <w:bCs/>
          <w:sz w:val="20"/>
        </w:rPr>
        <w:t>Data da Amortização Extraordinária Obrigatória</w:t>
      </w:r>
      <w:r w:rsidRPr="00614F1D">
        <w:rPr>
          <w:rFonts w:ascii="Verdana" w:hAnsi="Verdana" w:cs="Tahoma"/>
          <w:sz w:val="20"/>
        </w:rPr>
        <w:t xml:space="preserve"> </w:t>
      </w:r>
      <w:r w:rsidR="00447039" w:rsidRPr="00447039">
        <w:rPr>
          <w:rFonts w:ascii="Verdana" w:hAnsi="Verdana" w:cs="Tahoma"/>
          <w:bCs/>
          <w:sz w:val="20"/>
        </w:rPr>
        <w:t>Evento de Liqui</w:t>
      </w:r>
      <w:r w:rsidR="009572D7">
        <w:rPr>
          <w:rFonts w:ascii="Verdana" w:hAnsi="Verdana" w:cs="Tahoma"/>
          <w:bCs/>
          <w:sz w:val="20"/>
        </w:rPr>
        <w:t>d</w:t>
      </w:r>
      <w:r w:rsidR="00447039" w:rsidRPr="00447039">
        <w:rPr>
          <w:rFonts w:ascii="Verdana" w:hAnsi="Verdana" w:cs="Tahoma"/>
          <w:bCs/>
          <w:sz w:val="20"/>
        </w:rPr>
        <w:t>ez</w:t>
      </w:r>
      <w:r w:rsidR="009572D7">
        <w:rPr>
          <w:rFonts w:ascii="Verdana" w:hAnsi="Verdana" w:cs="Tahoma"/>
          <w:sz w:val="20"/>
        </w:rPr>
        <w:t xml:space="preserve"> </w:t>
      </w:r>
      <w:r w:rsidR="009572D7" w:rsidRPr="00614F1D">
        <w:rPr>
          <w:rFonts w:ascii="Verdana" w:hAnsi="Verdana" w:cs="Tahoma"/>
          <w:sz w:val="20"/>
        </w:rPr>
        <w:t>(“</w:t>
      </w:r>
      <w:r w:rsidR="00DA5B19">
        <w:rPr>
          <w:rFonts w:ascii="Verdana" w:hAnsi="Verdana" w:cs="Tahoma"/>
          <w:bCs/>
          <w:sz w:val="20"/>
          <w:u w:val="single"/>
        </w:rPr>
        <w:t>TESOUROIPCA</w:t>
      </w:r>
      <w:r w:rsidRPr="00614F1D">
        <w:rPr>
          <w:rFonts w:ascii="Verdana" w:hAnsi="Verdana" w:cs="Tahoma"/>
          <w:sz w:val="20"/>
        </w:rPr>
        <w:t xml:space="preserve">”), base 252 (duzentos e cinquenta e dois) Dias Úteis pro rata </w:t>
      </w:r>
      <w:proofErr w:type="spellStart"/>
      <w:r w:rsidRPr="00614F1D">
        <w:rPr>
          <w:rFonts w:ascii="Verdana" w:hAnsi="Verdana" w:cs="Tahoma"/>
          <w:sz w:val="20"/>
        </w:rPr>
        <w:t>temporis</w:t>
      </w:r>
      <w:proofErr w:type="spellEnd"/>
      <w:r w:rsidRPr="00614F1D">
        <w:rPr>
          <w:rFonts w:ascii="Verdana" w:hAnsi="Verdana" w:cs="Tahoma"/>
          <w:sz w:val="20"/>
        </w:rPr>
        <w:t xml:space="preserve"> (excluindo-se a </w:t>
      </w:r>
      <w:r w:rsidRPr="00614F1D">
        <w:rPr>
          <w:rFonts w:ascii="Verdana" w:hAnsi="Verdana" w:cs="Tahoma"/>
          <w:bCs/>
          <w:sz w:val="20"/>
        </w:rPr>
        <w:t>Data da Amortização Extraordinária Obrigatória</w:t>
      </w:r>
      <w:r w:rsidR="00447039" w:rsidRPr="00447039">
        <w:rPr>
          <w:rFonts w:ascii="Verdana" w:hAnsi="Verdana" w:cs="Tahoma"/>
          <w:sz w:val="20"/>
        </w:rPr>
        <w:t xml:space="preserve"> </w:t>
      </w:r>
      <w:r w:rsidR="00447039" w:rsidRPr="00447039">
        <w:rPr>
          <w:rFonts w:ascii="Verdana" w:hAnsi="Verdana" w:cs="Tahoma"/>
          <w:bCs/>
          <w:sz w:val="20"/>
        </w:rPr>
        <w:t>Evento de Liqu</w:t>
      </w:r>
      <w:r w:rsidR="008F25A7">
        <w:rPr>
          <w:rFonts w:ascii="Verdana" w:hAnsi="Verdana" w:cs="Tahoma"/>
          <w:bCs/>
          <w:sz w:val="20"/>
        </w:rPr>
        <w:t>i</w:t>
      </w:r>
      <w:r w:rsidR="009572D7">
        <w:rPr>
          <w:rFonts w:ascii="Verdana" w:hAnsi="Verdana" w:cs="Tahoma"/>
          <w:bCs/>
          <w:sz w:val="20"/>
        </w:rPr>
        <w:t>d</w:t>
      </w:r>
      <w:r w:rsidR="00447039" w:rsidRPr="00447039">
        <w:rPr>
          <w:rFonts w:ascii="Verdana" w:hAnsi="Verdana" w:cs="Tahoma"/>
          <w:bCs/>
          <w:sz w:val="20"/>
        </w:rPr>
        <w:t>ez</w:t>
      </w:r>
      <w:r w:rsidR="00CC78E5" w:rsidRPr="00CC78E5">
        <w:rPr>
          <w:rFonts w:ascii="Verdana" w:hAnsi="Verdana" w:cs="Tahoma"/>
          <w:sz w:val="20"/>
        </w:rPr>
        <w:t>)</w:t>
      </w:r>
      <w:r w:rsidR="00C7698D">
        <w:rPr>
          <w:rFonts w:ascii="Verdana" w:hAnsi="Verdana" w:cs="Tahoma"/>
          <w:sz w:val="20"/>
        </w:rPr>
        <w:t xml:space="preserve"> </w:t>
      </w:r>
      <w:r w:rsidRPr="00614F1D">
        <w:rPr>
          <w:rFonts w:ascii="Verdana" w:hAnsi="Verdana" w:cs="Tahoma"/>
          <w:sz w:val="20"/>
        </w:rPr>
        <w:t>(“</w:t>
      </w:r>
      <w:r w:rsidRPr="00614F1D">
        <w:rPr>
          <w:rFonts w:ascii="Verdana" w:hAnsi="Verdana" w:cs="Tahoma"/>
          <w:bCs/>
          <w:sz w:val="20"/>
          <w:u w:val="single"/>
        </w:rPr>
        <w:t>Taxa Antecipação</w:t>
      </w:r>
      <w:r w:rsidRPr="00614F1D">
        <w:rPr>
          <w:rFonts w:ascii="Verdana" w:hAnsi="Verdana" w:cs="Tahoma"/>
          <w:sz w:val="20"/>
        </w:rPr>
        <w:t xml:space="preserve">”), observado que somente as parcelas de amortização e juros que venceriam após a </w:t>
      </w:r>
      <w:r w:rsidRPr="00614F1D">
        <w:rPr>
          <w:rFonts w:ascii="Verdana" w:hAnsi="Verdana" w:cs="Tahoma"/>
          <w:bCs/>
          <w:sz w:val="20"/>
        </w:rPr>
        <w:t>Data da Amortização Extraordinária Obrigatória</w:t>
      </w:r>
      <w:r w:rsidRPr="00614F1D">
        <w:rPr>
          <w:rFonts w:ascii="Verdana" w:hAnsi="Verdana" w:cs="Tahoma"/>
          <w:sz w:val="20"/>
        </w:rPr>
        <w:t xml:space="preserve"> </w:t>
      </w:r>
      <w:r w:rsidR="00447039" w:rsidRPr="00447039">
        <w:rPr>
          <w:rFonts w:ascii="Verdana" w:hAnsi="Verdana" w:cs="Tahoma"/>
          <w:bCs/>
          <w:sz w:val="20"/>
        </w:rPr>
        <w:t>Evento de Liqui</w:t>
      </w:r>
      <w:r w:rsidR="009572D7">
        <w:rPr>
          <w:rFonts w:ascii="Verdana" w:hAnsi="Verdana" w:cs="Tahoma"/>
          <w:bCs/>
          <w:sz w:val="20"/>
        </w:rPr>
        <w:t>d</w:t>
      </w:r>
      <w:r w:rsidR="00447039" w:rsidRPr="00447039">
        <w:rPr>
          <w:rFonts w:ascii="Verdana" w:hAnsi="Verdana" w:cs="Tahoma"/>
          <w:bCs/>
          <w:sz w:val="20"/>
        </w:rPr>
        <w:t>ez</w:t>
      </w:r>
      <w:r w:rsidR="00CC78E5" w:rsidRPr="00CC78E5">
        <w:rPr>
          <w:rFonts w:ascii="Verdana" w:hAnsi="Verdana" w:cs="Tahoma"/>
          <w:sz w:val="20"/>
        </w:rPr>
        <w:t xml:space="preserve"> </w:t>
      </w:r>
      <w:r w:rsidRPr="00614F1D">
        <w:rPr>
          <w:rFonts w:ascii="Verdana" w:hAnsi="Verdana" w:cs="Tahoma"/>
          <w:sz w:val="20"/>
        </w:rPr>
        <w:t xml:space="preserve">deverão ser consideradas na apuração de tal valor presente. O </w:t>
      </w:r>
      <w:r w:rsidRPr="00614F1D">
        <w:rPr>
          <w:rFonts w:ascii="Verdana" w:hAnsi="Verdana" w:cs="Tahoma"/>
          <w:bCs/>
          <w:sz w:val="20"/>
        </w:rPr>
        <w:t>Prêmio de Amortização Extraordinária Obrigatória</w:t>
      </w:r>
      <w:r>
        <w:rPr>
          <w:rFonts w:ascii="Verdana" w:hAnsi="Verdana" w:cs="Tahoma"/>
          <w:bCs/>
          <w:sz w:val="20"/>
        </w:rPr>
        <w:t xml:space="preserve"> Eventos de Liquidez</w:t>
      </w:r>
      <w:r w:rsidRPr="00614F1D">
        <w:rPr>
          <w:rFonts w:ascii="Verdana" w:hAnsi="Verdana" w:cs="Tahoma"/>
          <w:sz w:val="20"/>
        </w:rPr>
        <w:t xml:space="preserve"> será calculado conforme fórmula abaixo:</w:t>
      </w:r>
    </w:p>
    <w:p w14:paraId="135530A0" w14:textId="77777777" w:rsidR="00BE13CE" w:rsidRPr="00A5631B" w:rsidRDefault="00BE13CE" w:rsidP="00F934CB">
      <w:pPr>
        <w:pStyle w:val="PargrafodaLista"/>
        <w:spacing w:line="320" w:lineRule="exact"/>
        <w:ind w:left="709"/>
        <w:rPr>
          <w:rFonts w:ascii="Verdana" w:hAnsi="Verdana"/>
          <w:sz w:val="20"/>
        </w:rPr>
      </w:pPr>
    </w:p>
    <w:p w14:paraId="463712D0" w14:textId="77777777" w:rsidR="00BE13CE" w:rsidRPr="008C074A" w:rsidRDefault="00BE13CE" w:rsidP="00F934CB">
      <w:pPr>
        <w:pStyle w:val="PargrafodaLista"/>
        <w:ind w:left="709"/>
        <w:rPr>
          <w:rFonts w:ascii="Verdana" w:hAnsi="Verdana"/>
          <w:sz w:val="20"/>
        </w:rPr>
      </w:pPr>
      <m:oMathPara>
        <m:oMath>
          <m:r>
            <w:rPr>
              <w:rFonts w:ascii="Cambria Math" w:hAnsi="Cambria Math"/>
              <w:sz w:val="20"/>
            </w:rPr>
            <m:t>VP</m:t>
          </m:r>
          <m:r>
            <m:rPr>
              <m:sty m:val="p"/>
            </m:rPr>
            <w:rPr>
              <w:rFonts w:ascii="Cambria Math" w:hAnsi="Cambria Math"/>
              <w:sz w:val="20"/>
            </w:rPr>
            <m:t>=</m:t>
          </m:r>
          <m:nary>
            <m:naryPr>
              <m:chr m:val="∑"/>
              <m:limLoc m:val="undOvr"/>
              <m:ctrlPr>
                <w:rPr>
                  <w:rFonts w:ascii="Cambria Math" w:hAnsi="Cambria Math"/>
                  <w:sz w:val="20"/>
                </w:rPr>
              </m:ctrlPr>
            </m:naryPr>
            <m:sub>
              <m:r>
                <w:rPr>
                  <w:rFonts w:ascii="Cambria Math" w:hAnsi="Cambria Math"/>
                  <w:sz w:val="20"/>
                </w:rPr>
                <m:t>k</m:t>
              </m:r>
              <m:r>
                <m:rPr>
                  <m:sty m:val="p"/>
                </m:rPr>
                <w:rPr>
                  <w:rFonts w:ascii="Cambria Math" w:hAnsi="Cambria Math"/>
                  <w:sz w:val="20"/>
                </w:rPr>
                <m:t>=1</m:t>
              </m:r>
            </m:sub>
            <m:sup>
              <m:r>
                <w:rPr>
                  <w:rFonts w:ascii="Cambria Math" w:hAnsi="Cambria Math"/>
                  <w:sz w:val="20"/>
                </w:rPr>
                <m:t>n</m:t>
              </m:r>
            </m:sup>
            <m:e>
              <m:d>
                <m:dPr>
                  <m:ctrlPr>
                    <w:rPr>
                      <w:rFonts w:ascii="Cambria Math" w:hAnsi="Cambria Math"/>
                      <w:sz w:val="20"/>
                    </w:rPr>
                  </m:ctrlPr>
                </m:dPr>
                <m:e>
                  <m:f>
                    <m:fPr>
                      <m:ctrlPr>
                        <w:rPr>
                          <w:rFonts w:ascii="Cambria Math" w:hAnsi="Cambria Math"/>
                          <w:sz w:val="20"/>
                        </w:rPr>
                      </m:ctrlPr>
                    </m:fPr>
                    <m:num>
                      <m:r>
                        <w:rPr>
                          <w:rFonts w:ascii="Cambria Math" w:hAnsi="Cambria Math"/>
                          <w:sz w:val="20"/>
                        </w:rPr>
                        <m:t>VNEk</m:t>
                      </m:r>
                    </m:num>
                    <m:den>
                      <m:r>
                        <w:rPr>
                          <w:rFonts w:ascii="Cambria Math" w:hAnsi="Cambria Math"/>
                          <w:sz w:val="20"/>
                        </w:rPr>
                        <m:t>FVPk</m:t>
                      </m:r>
                    </m:den>
                  </m:f>
                  <m:r>
                    <m:rPr>
                      <m:sty m:val="p"/>
                    </m:rPr>
                    <w:rPr>
                      <w:rFonts w:ascii="Cambria Math" w:hAnsi="Cambria Math"/>
                      <w:sz w:val="20"/>
                    </w:rPr>
                    <m:t xml:space="preserve"> ×</m:t>
                  </m:r>
                  <m:r>
                    <w:rPr>
                      <w:rFonts w:ascii="Cambria Math" w:hAnsi="Cambria Math"/>
                      <w:sz w:val="20"/>
                    </w:rPr>
                    <m:t>C</m:t>
                  </m:r>
                </m:e>
              </m:d>
            </m:e>
          </m:nary>
        </m:oMath>
      </m:oMathPara>
    </w:p>
    <w:p w14:paraId="49D9813D" w14:textId="77777777" w:rsidR="00BE13CE" w:rsidRPr="00A5631B" w:rsidRDefault="00BE13CE" w:rsidP="00F934CB">
      <w:pPr>
        <w:pStyle w:val="PargrafodaLista"/>
        <w:spacing w:line="320" w:lineRule="exact"/>
        <w:ind w:left="709"/>
        <w:rPr>
          <w:rFonts w:ascii="Verdana" w:hAnsi="Verdana"/>
          <w:sz w:val="20"/>
        </w:rPr>
      </w:pPr>
    </w:p>
    <w:p w14:paraId="383FEC88" w14:textId="77777777" w:rsidR="00BE13CE" w:rsidRPr="00A5631B" w:rsidRDefault="00BE13CE" w:rsidP="00F934CB">
      <w:pPr>
        <w:pStyle w:val="PargrafodaLista"/>
        <w:spacing w:line="320" w:lineRule="exact"/>
        <w:ind w:left="709"/>
        <w:rPr>
          <w:rFonts w:ascii="Verdana" w:hAnsi="Verdana"/>
          <w:sz w:val="20"/>
        </w:rPr>
      </w:pPr>
      <w:r w:rsidRPr="00A5631B">
        <w:rPr>
          <w:rFonts w:ascii="Verdana" w:hAnsi="Verdana"/>
          <w:sz w:val="20"/>
        </w:rPr>
        <w:t xml:space="preserve">VP = somatório do valor presente das parcelas de pagamento do </w:t>
      </w:r>
      <w:r w:rsidRPr="00A5631B">
        <w:rPr>
          <w:rFonts w:ascii="Verdana" w:hAnsi="Verdana"/>
          <w:bCs/>
          <w:sz w:val="20"/>
        </w:rPr>
        <w:t>percentual do Valor Nominal Unitário Atualizado a ser amortizado</w:t>
      </w:r>
      <w:r w:rsidRPr="00A5631B">
        <w:rPr>
          <w:rFonts w:ascii="Verdana" w:hAnsi="Verdana"/>
          <w:sz w:val="20"/>
        </w:rPr>
        <w:t>;</w:t>
      </w:r>
    </w:p>
    <w:p w14:paraId="0762026A" w14:textId="77777777" w:rsidR="00BE13CE" w:rsidRPr="00A5631B" w:rsidRDefault="00BE13CE" w:rsidP="00F934CB">
      <w:pPr>
        <w:pStyle w:val="PargrafodaLista"/>
        <w:spacing w:line="320" w:lineRule="exact"/>
        <w:ind w:left="709"/>
        <w:rPr>
          <w:rFonts w:ascii="Verdana" w:hAnsi="Verdana"/>
          <w:sz w:val="20"/>
        </w:rPr>
      </w:pPr>
    </w:p>
    <w:p w14:paraId="56034A4A" w14:textId="77777777" w:rsidR="00BE13CE" w:rsidRPr="00A5631B" w:rsidRDefault="00BE13CE" w:rsidP="00F934CB">
      <w:pPr>
        <w:pStyle w:val="PargrafodaLista"/>
        <w:spacing w:line="320" w:lineRule="exact"/>
        <w:ind w:left="709"/>
        <w:rPr>
          <w:rFonts w:ascii="Verdana" w:hAnsi="Verdana"/>
          <w:sz w:val="20"/>
        </w:rPr>
      </w:pPr>
      <w:proofErr w:type="spellStart"/>
      <w:r w:rsidRPr="00A5631B">
        <w:rPr>
          <w:rFonts w:ascii="Verdana" w:hAnsi="Verdana"/>
          <w:sz w:val="20"/>
        </w:rPr>
        <w:t>VNEk</w:t>
      </w:r>
      <w:proofErr w:type="spellEnd"/>
      <w:r w:rsidRPr="00A5631B">
        <w:rPr>
          <w:rFonts w:ascii="Verdana" w:hAnsi="Verdana"/>
          <w:sz w:val="20"/>
        </w:rPr>
        <w:t xml:space="preserve"> = valor unitário de cada um dos “k” valores futuros devidos referentes ao </w:t>
      </w:r>
      <w:r w:rsidRPr="00A5631B">
        <w:rPr>
          <w:rFonts w:ascii="Verdana" w:hAnsi="Verdana"/>
          <w:bCs/>
          <w:sz w:val="20"/>
        </w:rPr>
        <w:t>percentual do Valor Nominal Unitário Atualizado a ser amortizado</w:t>
      </w:r>
      <w:r w:rsidRPr="00A5631B">
        <w:rPr>
          <w:rFonts w:ascii="Verdana" w:hAnsi="Verdana"/>
          <w:sz w:val="20"/>
        </w:rPr>
        <w:t xml:space="preserve">, sendo o valor de cada parcela “k” equivalente ao pagamento da Remuneração das Debêntures e/ou à amortização do </w:t>
      </w:r>
      <w:r w:rsidRPr="00A5631B">
        <w:rPr>
          <w:rFonts w:ascii="Verdana" w:hAnsi="Verdana"/>
          <w:bCs/>
          <w:sz w:val="20"/>
        </w:rPr>
        <w:t>percentual do Valor Nominal Unitário Atualizado a ser amortizado</w:t>
      </w:r>
      <w:r w:rsidRPr="00A5631B">
        <w:rPr>
          <w:rFonts w:ascii="Verdana" w:hAnsi="Verdana"/>
          <w:sz w:val="20"/>
        </w:rPr>
        <w:t>, conforme o caso;</w:t>
      </w:r>
    </w:p>
    <w:p w14:paraId="5745D20C" w14:textId="77777777" w:rsidR="00BE13CE" w:rsidRPr="00A5631B" w:rsidRDefault="00BE13CE" w:rsidP="00F934CB">
      <w:pPr>
        <w:pStyle w:val="PargrafodaLista"/>
        <w:spacing w:line="320" w:lineRule="exact"/>
        <w:ind w:left="709"/>
        <w:rPr>
          <w:rFonts w:ascii="Verdana" w:hAnsi="Verdana"/>
          <w:sz w:val="20"/>
        </w:rPr>
      </w:pPr>
    </w:p>
    <w:p w14:paraId="2C97F60B" w14:textId="0312D3BE" w:rsidR="00BE13CE" w:rsidRPr="00A5631B" w:rsidRDefault="00BE13CE" w:rsidP="00F934CB">
      <w:pPr>
        <w:pStyle w:val="PargrafodaLista"/>
        <w:spacing w:line="320" w:lineRule="exact"/>
        <w:ind w:left="709"/>
        <w:rPr>
          <w:rFonts w:ascii="Verdana" w:hAnsi="Verdana"/>
          <w:sz w:val="20"/>
        </w:rPr>
      </w:pPr>
      <w:r w:rsidRPr="00A5631B">
        <w:rPr>
          <w:rFonts w:ascii="Verdana" w:hAnsi="Verdana"/>
          <w:sz w:val="20"/>
        </w:rPr>
        <w:t>C = fator C acumulado até a data da Amortização Extraordinária Obrigatória, conforme definido na Cláusula 4.11.1 acima;</w:t>
      </w:r>
    </w:p>
    <w:p w14:paraId="5CC6DC1C" w14:textId="77777777" w:rsidR="00BE13CE" w:rsidRPr="00A5631B" w:rsidRDefault="00BE13CE" w:rsidP="00F934CB">
      <w:pPr>
        <w:pStyle w:val="PargrafodaLista"/>
        <w:spacing w:line="320" w:lineRule="exact"/>
        <w:ind w:left="709"/>
        <w:rPr>
          <w:rFonts w:ascii="Verdana" w:hAnsi="Verdana"/>
          <w:sz w:val="20"/>
        </w:rPr>
      </w:pPr>
    </w:p>
    <w:p w14:paraId="53F70F63" w14:textId="77777777" w:rsidR="00BE13CE" w:rsidRPr="00A5631B" w:rsidRDefault="00BE13CE" w:rsidP="00F934CB">
      <w:pPr>
        <w:pStyle w:val="PargrafodaLista"/>
        <w:spacing w:line="320" w:lineRule="exact"/>
        <w:ind w:left="709"/>
        <w:rPr>
          <w:rFonts w:ascii="Verdana" w:hAnsi="Verdana"/>
          <w:sz w:val="20"/>
        </w:rPr>
      </w:pPr>
      <w:r w:rsidRPr="00A5631B">
        <w:rPr>
          <w:rFonts w:ascii="Verdana" w:hAnsi="Verdana"/>
          <w:sz w:val="20"/>
        </w:rPr>
        <w:t>n = número total de eventos de pagamento a serem realizados das Debêntures, sendo “n” um número inteiro;</w:t>
      </w:r>
    </w:p>
    <w:p w14:paraId="48163469" w14:textId="77777777" w:rsidR="00BE13CE" w:rsidRPr="00A5631B" w:rsidRDefault="00BE13CE" w:rsidP="00F934CB">
      <w:pPr>
        <w:pStyle w:val="PargrafodaLista"/>
        <w:spacing w:line="320" w:lineRule="exact"/>
        <w:ind w:left="709"/>
        <w:rPr>
          <w:rFonts w:ascii="Verdana" w:hAnsi="Verdana"/>
          <w:sz w:val="20"/>
        </w:rPr>
      </w:pPr>
    </w:p>
    <w:p w14:paraId="16E58C1E" w14:textId="77777777" w:rsidR="00BE13CE" w:rsidRPr="00A5631B" w:rsidRDefault="00BE13CE" w:rsidP="00F934CB">
      <w:pPr>
        <w:pStyle w:val="PargrafodaLista"/>
        <w:spacing w:line="320" w:lineRule="exact"/>
        <w:ind w:left="709"/>
        <w:rPr>
          <w:rFonts w:ascii="Verdana" w:hAnsi="Verdana"/>
          <w:sz w:val="20"/>
        </w:rPr>
      </w:pPr>
      <w:proofErr w:type="spellStart"/>
      <w:r w:rsidRPr="00A5631B">
        <w:rPr>
          <w:rFonts w:ascii="Verdana" w:hAnsi="Verdana"/>
          <w:sz w:val="20"/>
        </w:rPr>
        <w:t>FVPk</w:t>
      </w:r>
      <w:proofErr w:type="spellEnd"/>
      <w:r w:rsidRPr="00A5631B">
        <w:rPr>
          <w:rFonts w:ascii="Verdana" w:hAnsi="Verdana"/>
          <w:sz w:val="20"/>
        </w:rPr>
        <w:t xml:space="preserve"> = fator de valor presente, apurado conforme fórmula a seguir, calculado com 9 (nove) casas decimais, com arredondamento:</w:t>
      </w:r>
    </w:p>
    <w:p w14:paraId="7F3D2AEB" w14:textId="77777777" w:rsidR="00BE13CE" w:rsidRPr="00A5631B" w:rsidRDefault="00BE13CE" w:rsidP="00F934CB">
      <w:pPr>
        <w:pStyle w:val="PargrafodaLista"/>
        <w:spacing w:line="320" w:lineRule="exact"/>
        <w:ind w:left="709"/>
        <w:rPr>
          <w:rFonts w:ascii="Verdana" w:hAnsi="Verdana"/>
          <w:sz w:val="20"/>
        </w:rPr>
      </w:pPr>
    </w:p>
    <w:p w14:paraId="68A47946" w14:textId="635960EB" w:rsidR="00BE13CE" w:rsidRPr="008C074A" w:rsidRDefault="00BE13CE" w:rsidP="00F934CB">
      <w:pPr>
        <w:pStyle w:val="Body"/>
        <w:spacing w:after="0" w:line="320" w:lineRule="exact"/>
        <w:ind w:left="2041"/>
        <w:rPr>
          <w:rFonts w:ascii="Verdana" w:hAnsi="Verdana"/>
          <w:szCs w:val="20"/>
        </w:rPr>
      </w:pPr>
      <m:oMathPara>
        <m:oMath>
          <m:r>
            <w:rPr>
              <w:rFonts w:ascii="Cambria Math" w:hAnsi="Cambria Math"/>
              <w:szCs w:val="20"/>
            </w:rPr>
            <m:t>FVPk</m:t>
          </m:r>
          <m:r>
            <m:rPr>
              <m:sty m:val="p"/>
            </m:rPr>
            <w:rPr>
              <w:rFonts w:ascii="Cambria Math" w:hAnsi="Cambria Math"/>
              <w:szCs w:val="20"/>
            </w:rPr>
            <m:t>=</m:t>
          </m:r>
          <m:sSup>
            <m:sSupPr>
              <m:ctrlPr>
                <w:rPr>
                  <w:rFonts w:ascii="Cambria Math" w:hAnsi="Cambria Math"/>
                  <w:szCs w:val="20"/>
                </w:rPr>
              </m:ctrlPr>
            </m:sSupPr>
            <m:e>
              <m:r>
                <m:rPr>
                  <m:sty m:val="p"/>
                </m:rPr>
                <w:rPr>
                  <w:rFonts w:ascii="Cambria Math" w:hAnsi="Cambria Math"/>
                  <w:szCs w:val="20"/>
                </w:rPr>
                <m:t>{[</m:t>
              </m:r>
              <m:d>
                <m:dPr>
                  <m:ctrlPr>
                    <w:rPr>
                      <w:rFonts w:ascii="Cambria Math" w:hAnsi="Cambria Math"/>
                      <w:szCs w:val="20"/>
                    </w:rPr>
                  </m:ctrlPr>
                </m:dPr>
                <m:e>
                  <m:r>
                    <m:rPr>
                      <m:sty m:val="p"/>
                    </m:rPr>
                    <w:rPr>
                      <w:rFonts w:ascii="Cambria Math" w:hAnsi="Cambria Math"/>
                      <w:szCs w:val="20"/>
                    </w:rPr>
                    <m:t>1+</m:t>
                  </m:r>
                  <m:r>
                    <w:rPr>
                      <w:rFonts w:ascii="Cambria Math" w:hAnsi="Cambria Math"/>
                      <w:szCs w:val="20"/>
                    </w:rPr>
                    <m:t>TESOUROIPCA</m:t>
                  </m:r>
                </m:e>
              </m:d>
            </m:e>
            <m:sup>
              <m:f>
                <m:fPr>
                  <m:ctrlPr>
                    <w:rPr>
                      <w:rFonts w:ascii="Cambria Math" w:hAnsi="Cambria Math"/>
                      <w:szCs w:val="20"/>
                    </w:rPr>
                  </m:ctrlPr>
                </m:fPr>
                <m:num>
                  <m:r>
                    <w:rPr>
                      <w:rFonts w:ascii="Cambria Math" w:hAnsi="Cambria Math"/>
                      <w:szCs w:val="20"/>
                    </w:rPr>
                    <m:t>nk</m:t>
                  </m:r>
                </m:num>
                <m:den>
                  <m:r>
                    <m:rPr>
                      <m:sty m:val="p"/>
                    </m:rPr>
                    <w:rPr>
                      <w:rFonts w:ascii="Cambria Math" w:hAnsi="Cambria Math"/>
                      <w:szCs w:val="20"/>
                    </w:rPr>
                    <m:t>252</m:t>
                  </m:r>
                </m:den>
              </m:f>
            </m:sup>
          </m:sSup>
          <m:r>
            <m:rPr>
              <m:sty m:val="p"/>
            </m:rPr>
            <w:rPr>
              <w:rFonts w:ascii="Cambria Math" w:hAnsi="Cambria Math"/>
              <w:szCs w:val="20"/>
            </w:rPr>
            <m:t>]}</m:t>
          </m:r>
        </m:oMath>
      </m:oMathPara>
    </w:p>
    <w:p w14:paraId="08CD4EAC" w14:textId="77777777" w:rsidR="00BE13CE" w:rsidRDefault="00BE13CE" w:rsidP="00035E00">
      <w:pPr>
        <w:tabs>
          <w:tab w:val="left" w:pos="0"/>
        </w:tabs>
        <w:spacing w:line="320" w:lineRule="exact"/>
        <w:rPr>
          <w:rFonts w:ascii="Verdana" w:hAnsi="Verdana"/>
          <w:sz w:val="20"/>
        </w:rPr>
      </w:pPr>
    </w:p>
    <w:p w14:paraId="474FC09A" w14:textId="77777777" w:rsidR="00B11917" w:rsidRPr="00035E00" w:rsidRDefault="00BE13CE" w:rsidP="00F934CB">
      <w:pPr>
        <w:tabs>
          <w:tab w:val="left" w:pos="0"/>
        </w:tabs>
        <w:spacing w:line="320" w:lineRule="exact"/>
        <w:rPr>
          <w:rFonts w:ascii="Verdana" w:hAnsi="Verdana" w:cs="Tahoma"/>
          <w:sz w:val="20"/>
        </w:rPr>
      </w:pPr>
      <w:r w:rsidRPr="00035E00">
        <w:rPr>
          <w:rFonts w:ascii="Verdana" w:hAnsi="Verdana"/>
          <w:sz w:val="20"/>
        </w:rPr>
        <w:t xml:space="preserve">TESOUROIPCA = cupom do título Tesouro IPCA+ com Juros Semestrais (NTN-B), com </w:t>
      </w:r>
      <w:proofErr w:type="spellStart"/>
      <w:r w:rsidRPr="00035E00">
        <w:rPr>
          <w:rFonts w:ascii="Verdana" w:hAnsi="Verdana"/>
          <w:i/>
          <w:iCs/>
          <w:sz w:val="20"/>
        </w:rPr>
        <w:t>duration</w:t>
      </w:r>
      <w:proofErr w:type="spellEnd"/>
      <w:r w:rsidRPr="00035E00">
        <w:rPr>
          <w:rFonts w:ascii="Verdana" w:hAnsi="Verdana"/>
          <w:sz w:val="20"/>
        </w:rPr>
        <w:t xml:space="preserve"> mais próxima a </w:t>
      </w:r>
      <w:proofErr w:type="spellStart"/>
      <w:r w:rsidRPr="00035E00">
        <w:rPr>
          <w:rFonts w:ascii="Verdana" w:hAnsi="Verdana"/>
          <w:i/>
          <w:iCs/>
          <w:sz w:val="20"/>
        </w:rPr>
        <w:t>duration</w:t>
      </w:r>
      <w:proofErr w:type="spellEnd"/>
      <w:r w:rsidRPr="00035E00">
        <w:rPr>
          <w:rFonts w:ascii="Verdana" w:hAnsi="Verdana"/>
          <w:sz w:val="20"/>
        </w:rPr>
        <w:t xml:space="preserve"> remanescente das Debêntures.</w:t>
      </w:r>
      <w:r w:rsidRPr="00035E00">
        <w:rPr>
          <w:rFonts w:ascii="Verdana" w:hAnsi="Verdana" w:cs="Tahoma"/>
          <w:sz w:val="20"/>
        </w:rPr>
        <w:t xml:space="preserve"> </w:t>
      </w:r>
    </w:p>
    <w:p w14:paraId="599C9C8D" w14:textId="77777777" w:rsidR="00890EFE" w:rsidRDefault="00890EFE" w:rsidP="00F934CB">
      <w:pPr>
        <w:pStyle w:val="PargrafodaLista"/>
        <w:spacing w:line="320" w:lineRule="exact"/>
        <w:ind w:left="709"/>
        <w:rPr>
          <w:rFonts w:ascii="Verdana" w:hAnsi="Verdana" w:cs="Tahoma"/>
          <w:sz w:val="20"/>
        </w:rPr>
      </w:pPr>
    </w:p>
    <w:p w14:paraId="682EA76F" w14:textId="7976D8D6" w:rsidR="00BE13CE" w:rsidRPr="00EB0FA3" w:rsidRDefault="00BE13CE" w:rsidP="00BE13CE">
      <w:pPr>
        <w:pStyle w:val="PargrafodaLista"/>
        <w:keepNext/>
        <w:numPr>
          <w:ilvl w:val="0"/>
          <w:numId w:val="43"/>
        </w:numPr>
        <w:spacing w:line="320" w:lineRule="exact"/>
        <w:ind w:left="0" w:firstLine="0"/>
        <w:rPr>
          <w:rFonts w:ascii="Verdana" w:hAnsi="Verdana" w:cs="Tahoma"/>
          <w:sz w:val="20"/>
        </w:rPr>
      </w:pPr>
      <w:r>
        <w:rPr>
          <w:rFonts w:ascii="Verdana" w:hAnsi="Verdana" w:cs="Tahoma"/>
          <w:sz w:val="20"/>
        </w:rPr>
        <w:t>Adicionalmente à Amortização Extraordinária Obrigatória Eventos de Liquidez, c</w:t>
      </w:r>
      <w:r w:rsidRPr="0096793F">
        <w:rPr>
          <w:rFonts w:ascii="Verdana" w:hAnsi="Verdana" w:cs="Tahoma"/>
          <w:sz w:val="20"/>
        </w:rPr>
        <w:t>aso</w:t>
      </w:r>
      <w:r w:rsidRPr="0096793F">
        <w:rPr>
          <w:rFonts w:ascii="Verdana" w:hAnsi="Verdana" w:cs="Tahoma"/>
          <w:bCs/>
          <w:sz w:val="20"/>
        </w:rPr>
        <w:t xml:space="preserve">, após a realização do pagamento de Juros Remuneratórios ou amortização </w:t>
      </w:r>
      <w:r w:rsidRPr="0096793F">
        <w:rPr>
          <w:rFonts w:ascii="Verdana" w:hAnsi="Verdana" w:cs="Tahoma"/>
          <w:bCs/>
          <w:sz w:val="20"/>
        </w:rPr>
        <w:lastRenderedPageBreak/>
        <w:t>do Valor Nominal Unitário Atualizado, a Emissora disponha de quaisquer valores na Conta Vinculada da Emissora (conforme definida abaixo</w:t>
      </w:r>
      <w:r>
        <w:rPr>
          <w:rFonts w:ascii="Verdana" w:hAnsi="Verdana" w:cs="Tahoma"/>
          <w:bCs/>
          <w:sz w:val="20"/>
        </w:rPr>
        <w:t xml:space="preserve">), </w:t>
      </w:r>
      <w:r w:rsidRPr="0096793F">
        <w:rPr>
          <w:rFonts w:ascii="Verdana" w:hAnsi="Verdana" w:cs="Tahoma"/>
          <w:bCs/>
          <w:sz w:val="20"/>
        </w:rPr>
        <w:t>a Emissora deverá realizar a amortização extraordinária obrigatória parcial das Debêntures em valores líquidos equivalentes</w:t>
      </w:r>
      <w:r>
        <w:rPr>
          <w:rFonts w:ascii="Verdana" w:hAnsi="Verdana" w:cs="Tahoma"/>
          <w:bCs/>
          <w:sz w:val="20"/>
        </w:rPr>
        <w:t xml:space="preserve"> </w:t>
      </w:r>
      <w:r w:rsidRPr="0096793F">
        <w:rPr>
          <w:rFonts w:ascii="Verdana" w:hAnsi="Verdana" w:cs="Tahoma"/>
          <w:bCs/>
          <w:sz w:val="20"/>
        </w:rPr>
        <w:t>àqueles que sobejarem na Conta Vinculada da Emissora após o pagamento dos Juros Remuneratórios, limitada tal amortização à um valor total de R$ 60.000.000,00 (sessenta milhões de reais)</w:t>
      </w:r>
      <w:r>
        <w:rPr>
          <w:rFonts w:ascii="Verdana" w:hAnsi="Verdana" w:cs="Tahoma"/>
          <w:bCs/>
          <w:sz w:val="20"/>
        </w:rPr>
        <w:t xml:space="preserve"> para todas as Amortizações Extraordinárias Obrigatórias do Sobejo da Conta Vinculada que venham a ocorrer</w:t>
      </w:r>
      <w:r w:rsidRPr="0096793F">
        <w:rPr>
          <w:rFonts w:ascii="Verdana" w:hAnsi="Verdana" w:cs="Tahoma"/>
          <w:bCs/>
          <w:sz w:val="20"/>
        </w:rPr>
        <w:t xml:space="preserve"> (“</w:t>
      </w:r>
      <w:r w:rsidRPr="0096793F">
        <w:rPr>
          <w:rFonts w:ascii="Verdana" w:hAnsi="Verdana" w:cs="Tahoma"/>
          <w:bCs/>
          <w:sz w:val="20"/>
          <w:u w:val="single"/>
        </w:rPr>
        <w:t>Amortização Extraordinária Obrigatória</w:t>
      </w:r>
      <w:r>
        <w:rPr>
          <w:rFonts w:ascii="Verdana" w:hAnsi="Verdana" w:cs="Tahoma"/>
          <w:bCs/>
          <w:sz w:val="20"/>
          <w:u w:val="single"/>
        </w:rPr>
        <w:t xml:space="preserve"> do Sobejo da Conta Vinculada</w:t>
      </w:r>
      <w:r w:rsidRPr="0096793F">
        <w:rPr>
          <w:rFonts w:ascii="Verdana" w:hAnsi="Verdana" w:cs="Tahoma"/>
          <w:bCs/>
          <w:sz w:val="20"/>
        </w:rPr>
        <w:t>”</w:t>
      </w:r>
      <w:r>
        <w:rPr>
          <w:rFonts w:ascii="Verdana" w:hAnsi="Verdana" w:cs="Tahoma"/>
          <w:bCs/>
          <w:sz w:val="20"/>
        </w:rPr>
        <w:t xml:space="preserve"> e, em conjunto com a Amortização Extraordinária Obrigatória Eventos de Liquidez, a “</w:t>
      </w:r>
      <w:r>
        <w:rPr>
          <w:rFonts w:ascii="Verdana" w:hAnsi="Verdana" w:cs="Tahoma"/>
          <w:bCs/>
          <w:sz w:val="20"/>
          <w:u w:val="single"/>
        </w:rPr>
        <w:t>Amortização Extraordinária Obrigatória</w:t>
      </w:r>
      <w:r>
        <w:rPr>
          <w:rFonts w:ascii="Verdana" w:hAnsi="Verdana" w:cs="Tahoma"/>
          <w:bCs/>
          <w:sz w:val="20"/>
        </w:rPr>
        <w:t>”</w:t>
      </w:r>
      <w:r w:rsidRPr="0096793F">
        <w:rPr>
          <w:rFonts w:ascii="Verdana" w:hAnsi="Verdana" w:cs="Tahoma"/>
          <w:bCs/>
          <w:sz w:val="20"/>
        </w:rPr>
        <w:t>)</w:t>
      </w:r>
      <w:r>
        <w:rPr>
          <w:rFonts w:ascii="Verdana" w:hAnsi="Verdana" w:cs="Tahoma"/>
          <w:bCs/>
          <w:sz w:val="20"/>
        </w:rPr>
        <w:t>.</w:t>
      </w:r>
    </w:p>
    <w:p w14:paraId="60DA41D6" w14:textId="77777777" w:rsidR="00BE13CE" w:rsidRPr="00EB0FA3" w:rsidRDefault="00BE13CE" w:rsidP="00BE13CE">
      <w:pPr>
        <w:pStyle w:val="PargrafodaLista"/>
        <w:keepNext/>
        <w:spacing w:line="320" w:lineRule="exact"/>
        <w:ind w:left="0"/>
        <w:rPr>
          <w:rFonts w:ascii="Verdana" w:hAnsi="Verdana" w:cs="Tahoma"/>
          <w:sz w:val="20"/>
        </w:rPr>
      </w:pPr>
    </w:p>
    <w:p w14:paraId="301C99E4" w14:textId="098ACE2A" w:rsidR="00BE13CE" w:rsidRPr="00EB0FA3" w:rsidRDefault="00BE13CE" w:rsidP="00BE13CE">
      <w:pPr>
        <w:pStyle w:val="PargrafodaLista"/>
        <w:keepNext/>
        <w:spacing w:line="320" w:lineRule="exact"/>
        <w:ind w:left="0"/>
        <w:rPr>
          <w:rFonts w:ascii="Verdana" w:hAnsi="Verdana" w:cs="Tahoma"/>
          <w:b/>
          <w:sz w:val="20"/>
        </w:rPr>
      </w:pPr>
      <w:r w:rsidRPr="00EB0FA3">
        <w:rPr>
          <w:rFonts w:ascii="Verdana" w:hAnsi="Verdana" w:cs="Tahoma"/>
          <w:b/>
          <w:sz w:val="20"/>
        </w:rPr>
        <w:t>4.11.2.1.</w:t>
      </w:r>
      <w:r w:rsidRPr="00EB0FA3">
        <w:rPr>
          <w:rFonts w:ascii="Verdana" w:hAnsi="Verdana" w:cs="Tahoma"/>
          <w:b/>
          <w:sz w:val="20"/>
        </w:rPr>
        <w:tab/>
      </w:r>
      <w:r w:rsidRPr="00EB0FA3">
        <w:rPr>
          <w:rFonts w:ascii="Verdana" w:hAnsi="Verdana" w:cs="Tahoma"/>
          <w:bCs/>
          <w:sz w:val="20"/>
        </w:rPr>
        <w:t xml:space="preserve">Mediante comunicação escrita aos Debenturistas, com cópia ao Agente Fiduciário e à B3, com </w:t>
      </w:r>
      <w:r w:rsidRPr="00EB0FA3">
        <w:rPr>
          <w:rFonts w:ascii="Verdana" w:hAnsi="Verdana" w:cs="Tahoma"/>
          <w:sz w:val="20"/>
        </w:rPr>
        <w:t>antecedência</w:t>
      </w:r>
      <w:r w:rsidRPr="00EB0FA3">
        <w:rPr>
          <w:rFonts w:ascii="Verdana" w:hAnsi="Verdana" w:cs="Tahoma"/>
          <w:bCs/>
          <w:sz w:val="20"/>
        </w:rPr>
        <w:t xml:space="preserve"> mínima de 3 (três) Dias Úteis contados da data da Amortização Extraordinária Obrigatória do Sobejo da Conta Vinculada (“</w:t>
      </w:r>
      <w:r w:rsidRPr="00EB0FA3">
        <w:rPr>
          <w:rFonts w:ascii="Verdana" w:hAnsi="Verdana" w:cs="Tahoma"/>
          <w:bCs/>
          <w:sz w:val="20"/>
          <w:u w:val="single"/>
        </w:rPr>
        <w:t>Data da Amortização Extraordinária Obrigatória</w:t>
      </w:r>
      <w:r>
        <w:rPr>
          <w:rFonts w:ascii="Verdana" w:hAnsi="Verdana" w:cs="Tahoma"/>
          <w:bCs/>
          <w:sz w:val="20"/>
          <w:u w:val="single"/>
        </w:rPr>
        <w:t xml:space="preserve"> do Sobejo da Conta Vinculada</w:t>
      </w:r>
      <w:r w:rsidRPr="00EB0FA3">
        <w:rPr>
          <w:rFonts w:ascii="Verdana" w:hAnsi="Verdana" w:cs="Tahoma"/>
          <w:bCs/>
          <w:sz w:val="20"/>
        </w:rPr>
        <w:t xml:space="preserve">”), a Emissora deverá realizar a amortização extraordinária </w:t>
      </w:r>
      <w:r w:rsidRPr="0096793F">
        <w:rPr>
          <w:rFonts w:ascii="Verdana" w:hAnsi="Verdana" w:cs="Tahoma"/>
          <w:bCs/>
          <w:sz w:val="20"/>
        </w:rPr>
        <w:t xml:space="preserve">pelo (i) percentual do Valor Nominal Unitário Atualizado objeto da Amortização Extraordinária </w:t>
      </w:r>
      <w:r w:rsidRPr="00EB0FA3">
        <w:rPr>
          <w:rFonts w:ascii="Verdana" w:hAnsi="Verdana" w:cs="Tahoma"/>
          <w:bCs/>
          <w:sz w:val="20"/>
        </w:rPr>
        <w:t>Obrigatória do Sobejo da Conta Vinculada</w:t>
      </w:r>
      <w:r w:rsidRPr="0096793F">
        <w:rPr>
          <w:rFonts w:ascii="Verdana" w:hAnsi="Verdana" w:cs="Tahoma"/>
          <w:bCs/>
          <w:sz w:val="20"/>
        </w:rPr>
        <w:t>, acrescido da respectiva Remuneração calculada desde a primeira Data de Integralização ou da Data de Pagamento dos Juros Remuneratórios</w:t>
      </w:r>
      <w:r w:rsidRPr="0096793F" w:rsidDel="0066250D">
        <w:rPr>
          <w:rFonts w:ascii="Verdana" w:hAnsi="Verdana" w:cs="Tahoma"/>
          <w:bCs/>
          <w:sz w:val="20"/>
        </w:rPr>
        <w:t xml:space="preserve"> </w:t>
      </w:r>
      <w:r w:rsidRPr="0096793F">
        <w:rPr>
          <w:rFonts w:ascii="Verdana" w:hAnsi="Verdana" w:cs="Tahoma"/>
          <w:bCs/>
          <w:sz w:val="20"/>
        </w:rPr>
        <w:t>das Debêntures imediatamente anterior, até a Data da Amortização Extraordinária Obrigatória</w:t>
      </w:r>
      <w:r w:rsidRPr="002A6BCC">
        <w:rPr>
          <w:rFonts w:ascii="Verdana" w:hAnsi="Verdana" w:cs="Tahoma"/>
          <w:bCs/>
          <w:sz w:val="20"/>
        </w:rPr>
        <w:t xml:space="preserve"> do Sobejo da Conta Vinculada</w:t>
      </w:r>
      <w:r w:rsidRPr="0096793F">
        <w:rPr>
          <w:rFonts w:ascii="Verdana" w:hAnsi="Verdana" w:cs="Tahoma"/>
          <w:bCs/>
          <w:sz w:val="20"/>
        </w:rPr>
        <w:t>, bem como (</w:t>
      </w:r>
      <w:proofErr w:type="spellStart"/>
      <w:r w:rsidRPr="0096793F">
        <w:rPr>
          <w:rFonts w:ascii="Verdana" w:hAnsi="Verdana" w:cs="Tahoma"/>
          <w:bCs/>
          <w:sz w:val="20"/>
        </w:rPr>
        <w:t>ii</w:t>
      </w:r>
      <w:proofErr w:type="spellEnd"/>
      <w:r w:rsidRPr="0096793F">
        <w:rPr>
          <w:rFonts w:ascii="Verdana" w:hAnsi="Verdana" w:cs="Tahoma"/>
          <w:bCs/>
          <w:sz w:val="20"/>
        </w:rPr>
        <w:t xml:space="preserve">) dos demais valores eventualmente devidos e não pagos nos termos desta Escritura, sendo certo que a Amortização Extraordinária Obrigatória </w:t>
      </w:r>
      <w:r w:rsidRPr="002A6BCC">
        <w:rPr>
          <w:rFonts w:ascii="Verdana" w:hAnsi="Verdana" w:cs="Tahoma"/>
          <w:bCs/>
          <w:sz w:val="20"/>
        </w:rPr>
        <w:t xml:space="preserve">do Sobejo da Conta Vinculada </w:t>
      </w:r>
      <w:r w:rsidRPr="0096793F">
        <w:rPr>
          <w:rFonts w:ascii="Verdana" w:hAnsi="Verdana" w:cs="Tahoma"/>
          <w:bCs/>
          <w:sz w:val="20"/>
        </w:rPr>
        <w:t>estará limitada a R$ 60.000.000,00 (sessenta milhões de reais) (o “</w:t>
      </w:r>
      <w:r w:rsidRPr="0096793F">
        <w:rPr>
          <w:rFonts w:ascii="Verdana" w:hAnsi="Verdana" w:cs="Tahoma"/>
          <w:bCs/>
          <w:sz w:val="20"/>
          <w:u w:val="single"/>
        </w:rPr>
        <w:t>Valor da Amortização Extraordinária Obrigatória</w:t>
      </w:r>
      <w:r w:rsidRPr="00EB0FA3">
        <w:rPr>
          <w:rFonts w:ascii="Verdana" w:hAnsi="Verdana" w:cs="Tahoma"/>
          <w:bCs/>
          <w:sz w:val="20"/>
          <w:u w:val="single"/>
        </w:rPr>
        <w:t xml:space="preserve"> </w:t>
      </w:r>
      <w:r w:rsidRPr="002A6BCC">
        <w:rPr>
          <w:rFonts w:ascii="Verdana" w:hAnsi="Verdana" w:cs="Tahoma"/>
          <w:bCs/>
          <w:sz w:val="20"/>
          <w:u w:val="single"/>
        </w:rPr>
        <w:t>do Sobejo da Conta Vinculada</w:t>
      </w:r>
      <w:r w:rsidRPr="0096793F">
        <w:rPr>
          <w:rFonts w:ascii="Verdana" w:hAnsi="Verdana" w:cs="Tahoma"/>
          <w:bCs/>
          <w:sz w:val="20"/>
        </w:rPr>
        <w:t>”</w:t>
      </w:r>
      <w:r>
        <w:rPr>
          <w:rFonts w:ascii="Verdana" w:hAnsi="Verdana" w:cs="Tahoma"/>
          <w:bCs/>
          <w:sz w:val="20"/>
        </w:rPr>
        <w:t xml:space="preserve"> e, em conjunto com o </w:t>
      </w:r>
      <w:r w:rsidRPr="00EB0FA3">
        <w:rPr>
          <w:rFonts w:ascii="Verdana" w:hAnsi="Verdana" w:cs="Tahoma"/>
          <w:bCs/>
          <w:sz w:val="20"/>
        </w:rPr>
        <w:t>Valor da Amortização Extraordinária Obrigatória Evento</w:t>
      </w:r>
      <w:r w:rsidR="00682567">
        <w:rPr>
          <w:rFonts w:ascii="Verdana" w:hAnsi="Verdana" w:cs="Tahoma"/>
          <w:bCs/>
          <w:sz w:val="20"/>
        </w:rPr>
        <w:t>s</w:t>
      </w:r>
      <w:r w:rsidRPr="00EB0FA3">
        <w:rPr>
          <w:rFonts w:ascii="Verdana" w:hAnsi="Verdana" w:cs="Tahoma"/>
          <w:bCs/>
          <w:sz w:val="20"/>
        </w:rPr>
        <w:t xml:space="preserve"> de Liquidez</w:t>
      </w:r>
      <w:r>
        <w:rPr>
          <w:rFonts w:ascii="Verdana" w:hAnsi="Verdana" w:cs="Tahoma"/>
          <w:bCs/>
          <w:sz w:val="20"/>
        </w:rPr>
        <w:t>, o “</w:t>
      </w:r>
      <w:r w:rsidRPr="002A6BCC">
        <w:rPr>
          <w:rFonts w:ascii="Verdana" w:hAnsi="Verdana" w:cs="Tahoma"/>
          <w:bCs/>
          <w:sz w:val="20"/>
          <w:u w:val="single"/>
        </w:rPr>
        <w:t>Valor da Amortização Extraordinária Obrigatória</w:t>
      </w:r>
      <w:r>
        <w:rPr>
          <w:rFonts w:ascii="Verdana" w:hAnsi="Verdana" w:cs="Tahoma"/>
          <w:bCs/>
          <w:sz w:val="20"/>
        </w:rPr>
        <w:t>”</w:t>
      </w:r>
      <w:r w:rsidRPr="0096793F">
        <w:rPr>
          <w:rFonts w:ascii="Verdana" w:hAnsi="Verdana" w:cs="Tahoma"/>
          <w:bCs/>
          <w:sz w:val="20"/>
        </w:rPr>
        <w:t>).</w:t>
      </w:r>
    </w:p>
    <w:p w14:paraId="54488FED" w14:textId="77777777" w:rsidR="00BE13CE" w:rsidRPr="00A5631B" w:rsidRDefault="00BE13CE" w:rsidP="0072576A">
      <w:pPr>
        <w:pStyle w:val="PargrafodaLista"/>
        <w:keepNext/>
        <w:spacing w:line="320" w:lineRule="exact"/>
        <w:ind w:left="0"/>
        <w:rPr>
          <w:rFonts w:ascii="Verdana" w:hAnsi="Verdana" w:cs="Tahoma"/>
          <w:sz w:val="20"/>
        </w:rPr>
      </w:pPr>
    </w:p>
    <w:p w14:paraId="7EC6579A" w14:textId="4CC6E4B2" w:rsidR="00BE13CE" w:rsidRDefault="00BE13CE" w:rsidP="00BE13CE">
      <w:pPr>
        <w:pStyle w:val="PargrafodaLista"/>
        <w:keepNext/>
        <w:numPr>
          <w:ilvl w:val="0"/>
          <w:numId w:val="43"/>
        </w:numPr>
        <w:spacing w:line="320" w:lineRule="exact"/>
        <w:ind w:left="0" w:firstLine="0"/>
        <w:rPr>
          <w:rFonts w:ascii="Verdana" w:hAnsi="Verdana" w:cs="Tahoma"/>
          <w:sz w:val="20"/>
        </w:rPr>
      </w:pPr>
      <w:r>
        <w:rPr>
          <w:rFonts w:ascii="Verdana" w:hAnsi="Verdana" w:cs="Tahoma"/>
          <w:sz w:val="20"/>
        </w:rPr>
        <w:t>Qualquer</w:t>
      </w:r>
      <w:r w:rsidRPr="00DE01AA">
        <w:rPr>
          <w:rFonts w:ascii="Verdana" w:hAnsi="Verdana" w:cs="Tahoma"/>
          <w:sz w:val="20"/>
        </w:rPr>
        <w:t xml:space="preserve"> Amortização Extraordinária Obrigatória deverá ser limitada a 98% (noventa e oito por cento) do Valor Nominal Unitário Atualizado. O Agente Fiduciário, em conjunto com a Emissora, deverá comunicar a </w:t>
      </w:r>
      <w:r>
        <w:rPr>
          <w:rFonts w:ascii="Verdana" w:hAnsi="Verdana" w:cs="Tahoma"/>
          <w:sz w:val="20"/>
        </w:rPr>
        <w:t>B3</w:t>
      </w:r>
      <w:r w:rsidRPr="00DE01AA">
        <w:rPr>
          <w:rFonts w:ascii="Verdana" w:hAnsi="Verdana" w:cs="Tahoma"/>
          <w:sz w:val="20"/>
        </w:rPr>
        <w:t xml:space="preserve">, da realização de Amortização Extraordinária Obrigatória com, no mínimo, </w:t>
      </w:r>
      <w:r w:rsidR="006B4D7D">
        <w:rPr>
          <w:rFonts w:ascii="Verdana" w:hAnsi="Verdana" w:cs="Tahoma"/>
          <w:sz w:val="20"/>
        </w:rPr>
        <w:t>3</w:t>
      </w:r>
      <w:r w:rsidR="006B4D7D" w:rsidRPr="00DE01AA">
        <w:rPr>
          <w:rFonts w:ascii="Verdana" w:hAnsi="Verdana" w:cs="Tahoma"/>
          <w:sz w:val="20"/>
        </w:rPr>
        <w:t xml:space="preserve"> </w:t>
      </w:r>
      <w:r w:rsidRPr="00DE01AA">
        <w:rPr>
          <w:rFonts w:ascii="Verdana" w:hAnsi="Verdana" w:cs="Tahoma"/>
          <w:sz w:val="20"/>
        </w:rPr>
        <w:t>(</w:t>
      </w:r>
      <w:r w:rsidR="006B4D7D">
        <w:rPr>
          <w:rFonts w:ascii="Verdana" w:hAnsi="Verdana" w:cs="Tahoma"/>
          <w:sz w:val="20"/>
        </w:rPr>
        <w:t>três</w:t>
      </w:r>
      <w:r w:rsidRPr="00DE01AA">
        <w:rPr>
          <w:rFonts w:ascii="Verdana" w:hAnsi="Verdana" w:cs="Tahoma"/>
          <w:sz w:val="20"/>
        </w:rPr>
        <w:t>) Dias Úteis de antecedência da data estipulada para o pagamento da Amortização Extraordinária Obrigatória.</w:t>
      </w:r>
      <w:r>
        <w:rPr>
          <w:rFonts w:ascii="Verdana" w:hAnsi="Verdana" w:cs="Tahoma"/>
          <w:sz w:val="20"/>
        </w:rPr>
        <w:t xml:space="preserve"> </w:t>
      </w:r>
    </w:p>
    <w:p w14:paraId="1A1BAD5A" w14:textId="77777777" w:rsidR="00BE13CE" w:rsidRDefault="00BE13CE" w:rsidP="00BE13CE">
      <w:pPr>
        <w:pStyle w:val="PargrafodaLista"/>
        <w:keepNext/>
        <w:spacing w:line="320" w:lineRule="exact"/>
        <w:ind w:left="0"/>
        <w:rPr>
          <w:rFonts w:ascii="Verdana" w:hAnsi="Verdana" w:cs="Tahoma"/>
          <w:sz w:val="20"/>
        </w:rPr>
      </w:pPr>
    </w:p>
    <w:p w14:paraId="32D619A8" w14:textId="30F823D7" w:rsidR="00BE13CE" w:rsidRDefault="00BE13CE" w:rsidP="00BE13CE">
      <w:pPr>
        <w:pStyle w:val="PargrafodaLista"/>
        <w:keepNext/>
        <w:numPr>
          <w:ilvl w:val="0"/>
          <w:numId w:val="43"/>
        </w:numPr>
        <w:spacing w:line="320" w:lineRule="exact"/>
        <w:ind w:left="0" w:firstLine="0"/>
        <w:rPr>
          <w:rFonts w:ascii="Verdana" w:hAnsi="Verdana" w:cs="Tahoma"/>
          <w:sz w:val="20"/>
        </w:rPr>
      </w:pPr>
      <w:r w:rsidRPr="00DE01AA">
        <w:rPr>
          <w:rFonts w:ascii="Verdana" w:hAnsi="Verdana" w:cs="Tahoma"/>
          <w:sz w:val="20"/>
        </w:rPr>
        <w:t xml:space="preserve">A notificação da Amortização Extraordinária </w:t>
      </w:r>
      <w:bookmarkStart w:id="24" w:name="OLE_LINK3"/>
      <w:bookmarkStart w:id="25" w:name="OLE_LINK4"/>
      <w:r w:rsidRPr="00DE01AA">
        <w:rPr>
          <w:rFonts w:ascii="Verdana" w:hAnsi="Verdana" w:cs="Tahoma"/>
          <w:sz w:val="20"/>
        </w:rPr>
        <w:t xml:space="preserve">Obrigatória </w:t>
      </w:r>
      <w:bookmarkEnd w:id="24"/>
      <w:bookmarkEnd w:id="25"/>
      <w:r w:rsidRPr="00DE01AA">
        <w:rPr>
          <w:rFonts w:ascii="Verdana" w:hAnsi="Verdana" w:cs="Tahoma"/>
          <w:sz w:val="20"/>
        </w:rPr>
        <w:t>deverá conter: (i) a data para o pagamento da Amortização Extraordinária</w:t>
      </w:r>
      <w:r w:rsidRPr="00CC78E5">
        <w:rPr>
          <w:rFonts w:ascii="Verdana" w:hAnsi="Verdana" w:cs="Tahoma"/>
          <w:sz w:val="20"/>
        </w:rPr>
        <w:t xml:space="preserve"> Obrigatória</w:t>
      </w:r>
      <w:r w:rsidR="006B4D7D" w:rsidRPr="006B4D7D">
        <w:rPr>
          <w:rFonts w:ascii="Verdana" w:hAnsi="Verdana" w:cs="Tahoma"/>
          <w:sz w:val="20"/>
        </w:rPr>
        <w:t>, que deverá ser um Dia Útil</w:t>
      </w:r>
      <w:r w:rsidRPr="00DE01AA">
        <w:rPr>
          <w:rFonts w:ascii="Verdana" w:hAnsi="Verdana" w:cs="Tahoma"/>
          <w:sz w:val="20"/>
        </w:rPr>
        <w:t>; e (</w:t>
      </w:r>
      <w:proofErr w:type="spellStart"/>
      <w:r w:rsidRPr="00DE01AA">
        <w:rPr>
          <w:rFonts w:ascii="Verdana" w:hAnsi="Verdana" w:cs="Tahoma"/>
          <w:sz w:val="20"/>
        </w:rPr>
        <w:t>ii</w:t>
      </w:r>
      <w:proofErr w:type="spellEnd"/>
      <w:r w:rsidRPr="00DE01AA">
        <w:rPr>
          <w:rFonts w:ascii="Verdana" w:hAnsi="Verdana" w:cs="Tahoma"/>
          <w:sz w:val="20"/>
        </w:rPr>
        <w:t xml:space="preserve">) o </w:t>
      </w:r>
      <w:r w:rsidRPr="009A13D6">
        <w:rPr>
          <w:rFonts w:ascii="Verdana" w:hAnsi="Verdana" w:cs="Tahoma"/>
          <w:sz w:val="20"/>
        </w:rPr>
        <w:t>Valor da Amortização Extraordinária Obrigatória</w:t>
      </w:r>
      <w:r w:rsidRPr="00DE01AA">
        <w:rPr>
          <w:rFonts w:ascii="Verdana" w:hAnsi="Verdana" w:cs="Tahoma"/>
          <w:sz w:val="20"/>
        </w:rPr>
        <w:t>.</w:t>
      </w:r>
    </w:p>
    <w:p w14:paraId="5AA31234" w14:textId="77777777" w:rsidR="00BE13CE" w:rsidRPr="00DE01AA" w:rsidRDefault="00BE13CE" w:rsidP="00BE13CE">
      <w:pPr>
        <w:pStyle w:val="PargrafodaLista"/>
        <w:rPr>
          <w:rFonts w:ascii="Verdana" w:hAnsi="Verdana" w:cs="Tahoma"/>
          <w:sz w:val="20"/>
        </w:rPr>
      </w:pPr>
    </w:p>
    <w:p w14:paraId="3CFE3C5E" w14:textId="77777777" w:rsidR="00BE13CE" w:rsidRPr="00DE01AA" w:rsidRDefault="00BE13CE" w:rsidP="00BE13CE">
      <w:pPr>
        <w:pStyle w:val="PargrafodaLista"/>
        <w:keepNext/>
        <w:numPr>
          <w:ilvl w:val="0"/>
          <w:numId w:val="43"/>
        </w:numPr>
        <w:spacing w:line="320" w:lineRule="exact"/>
        <w:ind w:left="0" w:firstLine="0"/>
        <w:rPr>
          <w:rFonts w:ascii="Verdana" w:hAnsi="Verdana" w:cs="Tahoma"/>
          <w:sz w:val="20"/>
        </w:rPr>
      </w:pPr>
      <w:r w:rsidRPr="00DE01AA">
        <w:rPr>
          <w:rFonts w:ascii="Verdana" w:hAnsi="Verdana" w:cs="Tahoma"/>
          <w:bCs/>
          <w:sz w:val="20"/>
        </w:rPr>
        <w:t>Não será admitida a amortização extraordinária facultativa das Debêntures</w:t>
      </w:r>
      <w:r>
        <w:rPr>
          <w:rFonts w:ascii="Verdana" w:hAnsi="Verdana" w:cs="Tahoma"/>
          <w:bCs/>
          <w:sz w:val="20"/>
        </w:rPr>
        <w:t>.</w:t>
      </w:r>
    </w:p>
    <w:p w14:paraId="005EB613" w14:textId="77777777" w:rsidR="00BE13CE" w:rsidRPr="00DE01AA" w:rsidRDefault="00BE13CE" w:rsidP="00BE13CE">
      <w:pPr>
        <w:pStyle w:val="PargrafodaLista"/>
        <w:rPr>
          <w:rFonts w:ascii="Verdana" w:hAnsi="Verdana" w:cs="Tahoma"/>
          <w:sz w:val="20"/>
        </w:rPr>
      </w:pPr>
    </w:p>
    <w:p w14:paraId="4C7B94CC" w14:textId="05405C15" w:rsidR="00DE01AA" w:rsidRPr="00A5631B" w:rsidRDefault="00BE13CE" w:rsidP="0072576A">
      <w:pPr>
        <w:pStyle w:val="PargrafodaLista"/>
        <w:keepNext/>
        <w:numPr>
          <w:ilvl w:val="0"/>
          <w:numId w:val="43"/>
        </w:numPr>
        <w:spacing w:line="320" w:lineRule="exact"/>
        <w:ind w:left="0" w:firstLine="0"/>
        <w:rPr>
          <w:rFonts w:ascii="Verdana" w:hAnsi="Verdana" w:cs="Tahoma"/>
          <w:sz w:val="20"/>
        </w:rPr>
      </w:pPr>
      <w:r w:rsidRPr="00DE01AA">
        <w:rPr>
          <w:rFonts w:ascii="Verdana" w:hAnsi="Verdana" w:cs="Tahoma"/>
          <w:sz w:val="20"/>
        </w:rPr>
        <w:t xml:space="preserve">O pagamento da Amortização Extraordinária Obrigatória deverá ser realizado de acordo com os procedimentos previstos nesta Cláusula, na data indicada na notificação da Amortização Extraordinária Obrigatória, e deverá abranger todas as Debêntures, utilizando-se os procedimentos adotados pela </w:t>
      </w:r>
      <w:r>
        <w:rPr>
          <w:rFonts w:ascii="Verdana" w:hAnsi="Verdana" w:cs="Tahoma"/>
          <w:sz w:val="20"/>
        </w:rPr>
        <w:t>B3</w:t>
      </w:r>
      <w:r w:rsidR="006B4D7D" w:rsidRPr="006B4D7D">
        <w:rPr>
          <w:rFonts w:ascii="Verdana" w:hAnsi="Verdana" w:cs="Tahoma"/>
          <w:sz w:val="20"/>
        </w:rPr>
        <w:t xml:space="preserve">, caso as Debêntures estejam custodiadas </w:t>
      </w:r>
      <w:r w:rsidR="006B4D7D" w:rsidRPr="006B4D7D">
        <w:rPr>
          <w:rFonts w:ascii="Verdana" w:hAnsi="Verdana" w:cs="Tahoma"/>
          <w:sz w:val="20"/>
        </w:rPr>
        <w:lastRenderedPageBreak/>
        <w:t xml:space="preserve">eletronicamente na B3, ou observados os procedimentos do </w:t>
      </w:r>
      <w:proofErr w:type="spellStart"/>
      <w:r w:rsidR="006B4D7D" w:rsidRPr="006B4D7D">
        <w:rPr>
          <w:rFonts w:ascii="Verdana" w:hAnsi="Verdana" w:cs="Tahoma"/>
          <w:sz w:val="20"/>
        </w:rPr>
        <w:t>Escriturador</w:t>
      </w:r>
      <w:proofErr w:type="spellEnd"/>
      <w:r w:rsidR="006B4D7D" w:rsidRPr="006B4D7D">
        <w:rPr>
          <w:rFonts w:ascii="Verdana" w:hAnsi="Verdana" w:cs="Tahoma"/>
          <w:sz w:val="20"/>
        </w:rPr>
        <w:t xml:space="preserve"> caso não estejam custodiadas eletronicamente na B3</w:t>
      </w:r>
      <w:r w:rsidRPr="00DE01AA">
        <w:rPr>
          <w:rFonts w:ascii="Verdana" w:hAnsi="Verdana" w:cs="Tahoma"/>
          <w:sz w:val="20"/>
        </w:rPr>
        <w:t>.</w:t>
      </w:r>
    </w:p>
    <w:p w14:paraId="3C084228" w14:textId="77777777" w:rsidR="00D473B8" w:rsidRPr="00A5631B" w:rsidRDefault="00D473B8">
      <w:pPr>
        <w:spacing w:line="320" w:lineRule="exact"/>
        <w:jc w:val="left"/>
        <w:rPr>
          <w:rFonts w:ascii="Verdana" w:hAnsi="Verdana"/>
          <w:b/>
          <w:sz w:val="20"/>
        </w:rPr>
      </w:pPr>
    </w:p>
    <w:p w14:paraId="23DEDDE9" w14:textId="4EF4C859" w:rsidR="00DB57ED" w:rsidRPr="00A5631B" w:rsidRDefault="00DB57ED" w:rsidP="0024564A">
      <w:pPr>
        <w:pStyle w:val="PargrafodaLista"/>
        <w:numPr>
          <w:ilvl w:val="1"/>
          <w:numId w:val="23"/>
        </w:numPr>
        <w:tabs>
          <w:tab w:val="left" w:pos="1134"/>
        </w:tabs>
        <w:spacing w:line="320" w:lineRule="exact"/>
        <w:ind w:left="0" w:firstLine="0"/>
        <w:rPr>
          <w:rFonts w:ascii="Verdana" w:hAnsi="Verdana"/>
          <w:b/>
          <w:sz w:val="20"/>
        </w:rPr>
      </w:pPr>
      <w:bookmarkStart w:id="26" w:name="_Ref41482375"/>
      <w:r w:rsidRPr="00A5631B">
        <w:rPr>
          <w:rFonts w:ascii="Verdana" w:hAnsi="Verdana"/>
          <w:b/>
          <w:sz w:val="20"/>
        </w:rPr>
        <w:t xml:space="preserve">Resgate Antecipado </w:t>
      </w:r>
      <w:bookmarkEnd w:id="26"/>
      <w:r w:rsidR="00324DD2">
        <w:rPr>
          <w:rFonts w:ascii="Verdana" w:hAnsi="Verdana"/>
          <w:b/>
          <w:sz w:val="20"/>
        </w:rPr>
        <w:t>Obrigatório</w:t>
      </w:r>
      <w:r w:rsidR="00324DD2" w:rsidRPr="00A5631B">
        <w:rPr>
          <w:rFonts w:ascii="Verdana" w:hAnsi="Verdana"/>
          <w:b/>
          <w:sz w:val="20"/>
        </w:rPr>
        <w:t xml:space="preserve"> </w:t>
      </w:r>
    </w:p>
    <w:p w14:paraId="37F40445" w14:textId="77777777" w:rsidR="00F70E50" w:rsidRPr="00A5631B" w:rsidRDefault="00F70E50">
      <w:pPr>
        <w:spacing w:line="320" w:lineRule="exact"/>
        <w:rPr>
          <w:rFonts w:ascii="Verdana" w:hAnsi="Verdana"/>
          <w:b/>
          <w:sz w:val="20"/>
        </w:rPr>
      </w:pPr>
    </w:p>
    <w:p w14:paraId="27548FA1" w14:textId="7D42D40B" w:rsidR="001839C1" w:rsidRDefault="00EB3599" w:rsidP="001839C1">
      <w:pPr>
        <w:pStyle w:val="PargrafodaLista"/>
        <w:numPr>
          <w:ilvl w:val="2"/>
          <w:numId w:val="23"/>
        </w:numPr>
        <w:tabs>
          <w:tab w:val="left" w:pos="1134"/>
        </w:tabs>
        <w:spacing w:line="320" w:lineRule="exact"/>
        <w:ind w:left="0" w:firstLine="0"/>
        <w:rPr>
          <w:rFonts w:ascii="Verdana" w:hAnsi="Verdana" w:cs="Tahoma"/>
          <w:sz w:val="20"/>
        </w:rPr>
      </w:pPr>
      <w:r w:rsidRPr="00EB3599">
        <w:rPr>
          <w:rFonts w:ascii="Verdana" w:hAnsi="Verdana" w:cs="Tahoma"/>
          <w:sz w:val="20"/>
        </w:rPr>
        <w:t xml:space="preserve">Caso (1) a </w:t>
      </w:r>
      <w:r w:rsidRPr="00EB3599">
        <w:rPr>
          <w:rFonts w:ascii="Verdana" w:hAnsi="Verdana" w:cs="Tahoma"/>
          <w:bCs/>
          <w:sz w:val="20"/>
        </w:rPr>
        <w:t>Itapoá realize a alienação de ativos e os recur</w:t>
      </w:r>
      <w:r w:rsidR="00D32CFD">
        <w:rPr>
          <w:rFonts w:ascii="Verdana" w:hAnsi="Verdana" w:cs="Tahoma"/>
          <w:bCs/>
          <w:sz w:val="20"/>
        </w:rPr>
        <w:t>s</w:t>
      </w:r>
      <w:r w:rsidRPr="00EB3599">
        <w:rPr>
          <w:rFonts w:ascii="Verdana" w:hAnsi="Verdana" w:cs="Tahoma"/>
          <w:bCs/>
          <w:sz w:val="20"/>
        </w:rPr>
        <w:t xml:space="preserve">os obtidos por meio de tal alienação sejam distribuídos à </w:t>
      </w:r>
      <w:proofErr w:type="spellStart"/>
      <w:r w:rsidRPr="00EB3599">
        <w:rPr>
          <w:rFonts w:ascii="Verdana" w:hAnsi="Verdana" w:cs="Tahoma"/>
          <w:bCs/>
          <w:sz w:val="20"/>
        </w:rPr>
        <w:t>PortInvest</w:t>
      </w:r>
      <w:proofErr w:type="spellEnd"/>
      <w:r w:rsidRPr="00EB3599">
        <w:rPr>
          <w:rFonts w:ascii="Verdana" w:hAnsi="Verdana" w:cs="Tahoma"/>
          <w:bCs/>
          <w:sz w:val="20"/>
        </w:rPr>
        <w:t xml:space="preserve"> por meio da distribuição de dividendos; (2) caso a </w:t>
      </w:r>
      <w:proofErr w:type="spellStart"/>
      <w:r w:rsidRPr="00EB3599">
        <w:rPr>
          <w:rFonts w:ascii="Verdana" w:hAnsi="Verdana" w:cs="Tahoma"/>
          <w:bCs/>
          <w:sz w:val="20"/>
        </w:rPr>
        <w:t>PortInvest</w:t>
      </w:r>
      <w:proofErr w:type="spellEnd"/>
      <w:r w:rsidRPr="00EB3599">
        <w:rPr>
          <w:rFonts w:ascii="Verdana" w:hAnsi="Verdana" w:cs="Tahoma"/>
          <w:bCs/>
          <w:sz w:val="20"/>
        </w:rPr>
        <w:t xml:space="preserve"> realize a alienação ou transferência das ações de emissão da Itapoá, seja por meio de compra e venda privada de ações, fusão, incorporação, cisão total ou parcial, </w:t>
      </w:r>
      <w:proofErr w:type="spellStart"/>
      <w:r w:rsidRPr="00EB3599">
        <w:rPr>
          <w:rFonts w:ascii="Verdana" w:hAnsi="Verdana" w:cs="Tahoma"/>
          <w:bCs/>
          <w:i/>
          <w:iCs/>
          <w:sz w:val="20"/>
        </w:rPr>
        <w:t>drop</w:t>
      </w:r>
      <w:proofErr w:type="spellEnd"/>
      <w:r w:rsidRPr="00EB3599">
        <w:rPr>
          <w:rFonts w:ascii="Verdana" w:hAnsi="Verdana" w:cs="Tahoma"/>
          <w:bCs/>
          <w:i/>
          <w:iCs/>
          <w:sz w:val="20"/>
        </w:rPr>
        <w:t xml:space="preserve"> </w:t>
      </w:r>
      <w:proofErr w:type="spellStart"/>
      <w:r w:rsidRPr="00EB3599">
        <w:rPr>
          <w:rFonts w:ascii="Verdana" w:hAnsi="Verdana" w:cs="Tahoma"/>
          <w:bCs/>
          <w:i/>
          <w:iCs/>
          <w:sz w:val="20"/>
        </w:rPr>
        <w:t>down</w:t>
      </w:r>
      <w:proofErr w:type="spellEnd"/>
      <w:r w:rsidRPr="00EB3599">
        <w:rPr>
          <w:rFonts w:ascii="Verdana" w:hAnsi="Verdana" w:cs="Tahoma"/>
          <w:bCs/>
          <w:sz w:val="20"/>
        </w:rPr>
        <w:t>,</w:t>
      </w:r>
      <w:r w:rsidRPr="00EB3599">
        <w:rPr>
          <w:rFonts w:ascii="Verdana" w:hAnsi="Verdana" w:cs="Tahoma"/>
          <w:bCs/>
          <w:i/>
          <w:iCs/>
          <w:sz w:val="20"/>
        </w:rPr>
        <w:t xml:space="preserve"> tender </w:t>
      </w:r>
      <w:proofErr w:type="spellStart"/>
      <w:r w:rsidRPr="00EB3599">
        <w:rPr>
          <w:rFonts w:ascii="Verdana" w:hAnsi="Verdana" w:cs="Tahoma"/>
          <w:bCs/>
          <w:i/>
          <w:iCs/>
          <w:sz w:val="20"/>
        </w:rPr>
        <w:t>offer</w:t>
      </w:r>
      <w:proofErr w:type="spellEnd"/>
      <w:r w:rsidRPr="00EB3599">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independentemente de sua natureza ou, ainda, no âmbito de processo de abertura de capital em bolsa (IPO) das ações de emissão da Itapoá; (3) caso a </w:t>
      </w:r>
      <w:proofErr w:type="spellStart"/>
      <w:r w:rsidRPr="00EB3599">
        <w:rPr>
          <w:rFonts w:ascii="Verdana" w:hAnsi="Verdana" w:cs="Tahoma"/>
          <w:bCs/>
          <w:sz w:val="20"/>
        </w:rPr>
        <w:t>Portosul</w:t>
      </w:r>
      <w:proofErr w:type="spellEnd"/>
      <w:r w:rsidRPr="00EB3599">
        <w:rPr>
          <w:rFonts w:ascii="Verdana" w:hAnsi="Verdana" w:cs="Tahoma"/>
          <w:bCs/>
          <w:sz w:val="20"/>
        </w:rPr>
        <w:t xml:space="preserve"> realize a alienação ou transferência das ações de emissão da </w:t>
      </w:r>
      <w:proofErr w:type="spellStart"/>
      <w:r w:rsidRPr="00EB3599">
        <w:rPr>
          <w:rFonts w:ascii="Verdana" w:hAnsi="Verdana" w:cs="Tahoma"/>
          <w:bCs/>
          <w:sz w:val="20"/>
        </w:rPr>
        <w:t>PortInvest</w:t>
      </w:r>
      <w:proofErr w:type="spellEnd"/>
      <w:r w:rsidRPr="00EB3599">
        <w:rPr>
          <w:rFonts w:ascii="Verdana" w:hAnsi="Verdana" w:cs="Tahoma"/>
          <w:bCs/>
          <w:sz w:val="20"/>
        </w:rPr>
        <w:t xml:space="preserve">, seja por meio de compra e venda privada de ações, fusão, incorporação, cisão total ou parcial, </w:t>
      </w:r>
      <w:proofErr w:type="spellStart"/>
      <w:r w:rsidRPr="00EB3599">
        <w:rPr>
          <w:rFonts w:ascii="Verdana" w:hAnsi="Verdana" w:cs="Tahoma"/>
          <w:bCs/>
          <w:i/>
          <w:iCs/>
          <w:sz w:val="20"/>
        </w:rPr>
        <w:t>drop</w:t>
      </w:r>
      <w:proofErr w:type="spellEnd"/>
      <w:r w:rsidRPr="00EB3599">
        <w:rPr>
          <w:rFonts w:ascii="Verdana" w:hAnsi="Verdana" w:cs="Tahoma"/>
          <w:bCs/>
          <w:i/>
          <w:iCs/>
          <w:sz w:val="20"/>
        </w:rPr>
        <w:t xml:space="preserve"> </w:t>
      </w:r>
      <w:proofErr w:type="spellStart"/>
      <w:r w:rsidRPr="00EB3599">
        <w:rPr>
          <w:rFonts w:ascii="Verdana" w:hAnsi="Verdana" w:cs="Tahoma"/>
          <w:bCs/>
          <w:i/>
          <w:iCs/>
          <w:sz w:val="20"/>
        </w:rPr>
        <w:t>down</w:t>
      </w:r>
      <w:proofErr w:type="spellEnd"/>
      <w:r w:rsidRPr="00EB3599">
        <w:rPr>
          <w:rFonts w:ascii="Verdana" w:hAnsi="Verdana" w:cs="Tahoma"/>
          <w:bCs/>
          <w:sz w:val="20"/>
        </w:rPr>
        <w:t>,</w:t>
      </w:r>
      <w:r w:rsidRPr="00EB3599">
        <w:rPr>
          <w:rFonts w:ascii="Verdana" w:hAnsi="Verdana" w:cs="Tahoma"/>
          <w:bCs/>
          <w:i/>
          <w:iCs/>
          <w:sz w:val="20"/>
        </w:rPr>
        <w:t xml:space="preserve"> tender </w:t>
      </w:r>
      <w:proofErr w:type="spellStart"/>
      <w:r w:rsidRPr="00EB3599">
        <w:rPr>
          <w:rFonts w:ascii="Verdana" w:hAnsi="Verdana" w:cs="Tahoma"/>
          <w:bCs/>
          <w:i/>
          <w:iCs/>
          <w:sz w:val="20"/>
        </w:rPr>
        <w:t>offer</w:t>
      </w:r>
      <w:proofErr w:type="spellEnd"/>
      <w:r w:rsidRPr="00EB3599">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independentemente de sua natureza ou, ainda, no âmbito de processo de abertura de capital em bolsa (IPO) das ações de emissão da </w:t>
      </w:r>
      <w:proofErr w:type="spellStart"/>
      <w:r w:rsidRPr="00EB3599">
        <w:rPr>
          <w:rFonts w:ascii="Verdana" w:hAnsi="Verdana" w:cs="Tahoma"/>
          <w:bCs/>
          <w:sz w:val="20"/>
        </w:rPr>
        <w:t>PortInvest</w:t>
      </w:r>
      <w:proofErr w:type="spellEnd"/>
      <w:r w:rsidRPr="00EB3599">
        <w:rPr>
          <w:rFonts w:ascii="Verdana" w:hAnsi="Verdana" w:cs="Tahoma"/>
          <w:bCs/>
          <w:sz w:val="20"/>
        </w:rPr>
        <w:t xml:space="preserve">; ou, ainda (4) caso a Emissora realize a alienação ou transferência das ações de emissão da </w:t>
      </w:r>
      <w:proofErr w:type="spellStart"/>
      <w:r w:rsidRPr="00EB3599">
        <w:rPr>
          <w:rFonts w:ascii="Verdana" w:hAnsi="Verdana" w:cs="Tahoma"/>
          <w:bCs/>
          <w:sz w:val="20"/>
        </w:rPr>
        <w:t>Portosul</w:t>
      </w:r>
      <w:proofErr w:type="spellEnd"/>
      <w:r w:rsidRPr="00EB3599">
        <w:rPr>
          <w:rFonts w:ascii="Verdana" w:hAnsi="Verdana" w:cs="Tahoma"/>
          <w:bCs/>
          <w:sz w:val="20"/>
        </w:rPr>
        <w:t xml:space="preserve">, seja por meio de compra e venda privada de ações, fusão, incorporação, cisão total ou parcial, </w:t>
      </w:r>
      <w:proofErr w:type="spellStart"/>
      <w:r w:rsidRPr="00EB3599">
        <w:rPr>
          <w:rFonts w:ascii="Verdana" w:hAnsi="Verdana" w:cs="Tahoma"/>
          <w:bCs/>
          <w:i/>
          <w:iCs/>
          <w:sz w:val="20"/>
        </w:rPr>
        <w:t>drop</w:t>
      </w:r>
      <w:proofErr w:type="spellEnd"/>
      <w:r w:rsidRPr="00EB3599">
        <w:rPr>
          <w:rFonts w:ascii="Verdana" w:hAnsi="Verdana" w:cs="Tahoma"/>
          <w:bCs/>
          <w:i/>
          <w:iCs/>
          <w:sz w:val="20"/>
        </w:rPr>
        <w:t xml:space="preserve"> </w:t>
      </w:r>
      <w:proofErr w:type="spellStart"/>
      <w:r w:rsidRPr="00EB3599">
        <w:rPr>
          <w:rFonts w:ascii="Verdana" w:hAnsi="Verdana" w:cs="Tahoma"/>
          <w:bCs/>
          <w:i/>
          <w:iCs/>
          <w:sz w:val="20"/>
        </w:rPr>
        <w:t>down</w:t>
      </w:r>
      <w:proofErr w:type="spellEnd"/>
      <w:r w:rsidRPr="00EB3599">
        <w:rPr>
          <w:rFonts w:ascii="Verdana" w:hAnsi="Verdana" w:cs="Tahoma"/>
          <w:bCs/>
          <w:sz w:val="20"/>
        </w:rPr>
        <w:t>,</w:t>
      </w:r>
      <w:r w:rsidRPr="00EB3599">
        <w:rPr>
          <w:rFonts w:ascii="Verdana" w:hAnsi="Verdana" w:cs="Tahoma"/>
          <w:bCs/>
          <w:i/>
          <w:iCs/>
          <w:sz w:val="20"/>
        </w:rPr>
        <w:t xml:space="preserve"> tender </w:t>
      </w:r>
      <w:proofErr w:type="spellStart"/>
      <w:r w:rsidRPr="00EB3599">
        <w:rPr>
          <w:rFonts w:ascii="Verdana" w:hAnsi="Verdana" w:cs="Tahoma"/>
          <w:bCs/>
          <w:i/>
          <w:iCs/>
          <w:sz w:val="20"/>
        </w:rPr>
        <w:t>offer</w:t>
      </w:r>
      <w:proofErr w:type="spellEnd"/>
      <w:r w:rsidRPr="00EB3599">
        <w:rPr>
          <w:rFonts w:ascii="Verdana" w:hAnsi="Verdana" w:cs="Tahoma"/>
          <w:bCs/>
          <w:sz w:val="20"/>
        </w:rPr>
        <w:t xml:space="preserve"> (seja em bolsa local e/ou internacional), permuta de ações, incorporação de ações, transferência de ações, leilão de ações, compra e venda de ativos, transferência de ativos, reorganização societária ou qualquer outra operação independentemente de sua natureza ou, ainda, no âmbito de processo de abertura de capital em bolsa (IPO) das ações de emissão da </w:t>
      </w:r>
      <w:proofErr w:type="spellStart"/>
      <w:r w:rsidRPr="00EB3599">
        <w:rPr>
          <w:rFonts w:ascii="Verdana" w:hAnsi="Verdana" w:cs="Tahoma"/>
          <w:bCs/>
          <w:sz w:val="20"/>
        </w:rPr>
        <w:t>Portosul</w:t>
      </w:r>
      <w:proofErr w:type="spellEnd"/>
      <w:r w:rsidR="001839C1">
        <w:rPr>
          <w:rFonts w:ascii="Verdana" w:hAnsi="Verdana" w:cs="Tahoma"/>
          <w:bCs/>
          <w:sz w:val="20"/>
        </w:rPr>
        <w:t>,</w:t>
      </w:r>
      <w:r w:rsidR="001839C1" w:rsidRPr="00960AD5">
        <w:rPr>
          <w:rFonts w:ascii="Verdana" w:hAnsi="Verdana" w:cs="Tahoma"/>
          <w:bCs/>
          <w:sz w:val="20"/>
        </w:rPr>
        <w:t xml:space="preserve"> a Emissora deverá</w:t>
      </w:r>
      <w:r w:rsidR="001839C1">
        <w:rPr>
          <w:rFonts w:ascii="Verdana" w:hAnsi="Verdana" w:cs="Tahoma"/>
          <w:bCs/>
          <w:sz w:val="20"/>
        </w:rPr>
        <w:t>, desde que os valores recebidos sejam suficientes para realização</w:t>
      </w:r>
      <w:r w:rsidR="001839C1" w:rsidRPr="00960AD5">
        <w:rPr>
          <w:rFonts w:ascii="Verdana" w:hAnsi="Verdana" w:cs="Tahoma"/>
          <w:bCs/>
          <w:sz w:val="20"/>
        </w:rPr>
        <w:t xml:space="preserve"> </w:t>
      </w:r>
      <w:r w:rsidR="001839C1">
        <w:rPr>
          <w:rFonts w:ascii="Verdana" w:hAnsi="Verdana" w:cs="Tahoma"/>
          <w:bCs/>
          <w:sz w:val="20"/>
        </w:rPr>
        <w:t xml:space="preserve">do resgate antecipado da totalidade das Debêntures, </w:t>
      </w:r>
      <w:r w:rsidR="001839C1" w:rsidRPr="00960AD5">
        <w:rPr>
          <w:rFonts w:ascii="Verdana" w:hAnsi="Verdana" w:cs="Tahoma"/>
          <w:bCs/>
          <w:sz w:val="20"/>
        </w:rPr>
        <w:t xml:space="preserve">realizar </w:t>
      </w:r>
      <w:r w:rsidR="001839C1">
        <w:rPr>
          <w:rFonts w:ascii="Verdana" w:hAnsi="Verdana" w:cs="Tahoma"/>
          <w:bCs/>
          <w:sz w:val="20"/>
        </w:rPr>
        <w:t>o</w:t>
      </w:r>
      <w:r w:rsidR="001839C1" w:rsidRPr="00960AD5">
        <w:rPr>
          <w:rFonts w:ascii="Verdana" w:hAnsi="Verdana" w:cs="Tahoma"/>
          <w:bCs/>
          <w:sz w:val="20"/>
        </w:rPr>
        <w:t xml:space="preserve"> </w:t>
      </w:r>
      <w:r w:rsidR="001839C1">
        <w:rPr>
          <w:rFonts w:ascii="Verdana" w:hAnsi="Verdana" w:cs="Tahoma"/>
          <w:bCs/>
          <w:sz w:val="20"/>
        </w:rPr>
        <w:t xml:space="preserve">resgate antecipado </w:t>
      </w:r>
      <w:r w:rsidR="001839C1" w:rsidRPr="00960AD5">
        <w:rPr>
          <w:rFonts w:ascii="Verdana" w:hAnsi="Verdana" w:cs="Tahoma"/>
          <w:bCs/>
          <w:sz w:val="20"/>
        </w:rPr>
        <w:t>obrigatóri</w:t>
      </w:r>
      <w:r w:rsidR="001839C1">
        <w:rPr>
          <w:rFonts w:ascii="Verdana" w:hAnsi="Verdana" w:cs="Tahoma"/>
          <w:bCs/>
          <w:sz w:val="20"/>
        </w:rPr>
        <w:t>o</w:t>
      </w:r>
      <w:r w:rsidR="001839C1" w:rsidRPr="00960AD5">
        <w:rPr>
          <w:rFonts w:ascii="Verdana" w:hAnsi="Verdana" w:cs="Tahoma"/>
          <w:bCs/>
          <w:sz w:val="20"/>
        </w:rPr>
        <w:t xml:space="preserve"> das Debêntures em valores líquidos equivalentes àqueles recebidos pela Emissora</w:t>
      </w:r>
      <w:r w:rsidRPr="00EB3599">
        <w:rPr>
          <w:rFonts w:ascii="Verdana" w:hAnsi="Verdana" w:cs="Tahoma"/>
          <w:bCs/>
          <w:sz w:val="20"/>
        </w:rPr>
        <w:t xml:space="preserve">, pela </w:t>
      </w:r>
      <w:proofErr w:type="spellStart"/>
      <w:r w:rsidRPr="00EB3599">
        <w:rPr>
          <w:rFonts w:ascii="Verdana" w:hAnsi="Verdana" w:cs="Tahoma"/>
          <w:bCs/>
          <w:sz w:val="20"/>
        </w:rPr>
        <w:t>Portosul</w:t>
      </w:r>
      <w:proofErr w:type="spellEnd"/>
      <w:r w:rsidRPr="00EB3599">
        <w:rPr>
          <w:rFonts w:ascii="Verdana" w:hAnsi="Verdana" w:cs="Tahoma"/>
          <w:bCs/>
          <w:sz w:val="20"/>
        </w:rPr>
        <w:t xml:space="preserve">, pela </w:t>
      </w:r>
      <w:proofErr w:type="spellStart"/>
      <w:r w:rsidRPr="00EB3599">
        <w:rPr>
          <w:rFonts w:ascii="Verdana" w:hAnsi="Verdana" w:cs="Tahoma"/>
          <w:bCs/>
          <w:sz w:val="20"/>
        </w:rPr>
        <w:t>PortInvest</w:t>
      </w:r>
      <w:proofErr w:type="spellEnd"/>
      <w:r w:rsidRPr="00EB3599">
        <w:rPr>
          <w:rFonts w:ascii="Verdana" w:hAnsi="Verdana" w:cs="Tahoma"/>
          <w:bCs/>
          <w:sz w:val="20"/>
        </w:rPr>
        <w:t xml:space="preserve"> e/ou pela Itapoá, conforme aplicável,</w:t>
      </w:r>
      <w:r w:rsidR="001839C1" w:rsidRPr="00960AD5">
        <w:rPr>
          <w:rFonts w:ascii="Verdana" w:hAnsi="Verdana" w:cs="Tahoma"/>
          <w:bCs/>
          <w:sz w:val="20"/>
        </w:rPr>
        <w:t xml:space="preserve"> como </w:t>
      </w:r>
      <w:r w:rsidR="001839C1">
        <w:rPr>
          <w:rFonts w:ascii="Verdana" w:hAnsi="Verdana" w:cs="Tahoma"/>
          <w:bCs/>
          <w:sz w:val="20"/>
        </w:rPr>
        <w:t>resultado das</w:t>
      </w:r>
      <w:r w:rsidR="001839C1" w:rsidRPr="00960AD5">
        <w:rPr>
          <w:rFonts w:ascii="Verdana" w:hAnsi="Verdana" w:cs="Tahoma"/>
          <w:bCs/>
          <w:sz w:val="20"/>
        </w:rPr>
        <w:t xml:space="preserve"> operações </w:t>
      </w:r>
      <w:r w:rsidRPr="00EB3599">
        <w:rPr>
          <w:rFonts w:ascii="Verdana" w:hAnsi="Verdana" w:cs="Tahoma"/>
          <w:bCs/>
          <w:sz w:val="20"/>
        </w:rPr>
        <w:t xml:space="preserve">descritas nos itens (1), (2), (3) e (4) </w:t>
      </w:r>
      <w:r w:rsidR="001839C1" w:rsidRPr="00960AD5">
        <w:rPr>
          <w:rFonts w:ascii="Verdana" w:hAnsi="Verdana" w:cs="Tahoma"/>
          <w:bCs/>
          <w:sz w:val="20"/>
        </w:rPr>
        <w:t>acima, no prazo de até 10 (dez) Dias Úteis a contar da data do respectivo evento</w:t>
      </w:r>
      <w:r w:rsidRPr="00EB3599">
        <w:rPr>
          <w:rFonts w:ascii="Verdana" w:hAnsi="Verdana" w:cs="Tahoma"/>
          <w:bCs/>
          <w:sz w:val="20"/>
        </w:rPr>
        <w:t xml:space="preserve">, na proporção da participação (direta ou indireta, conforme o caso) da Emissora na </w:t>
      </w:r>
      <w:proofErr w:type="spellStart"/>
      <w:r w:rsidRPr="00EB3599">
        <w:rPr>
          <w:rFonts w:ascii="Verdana" w:hAnsi="Verdana" w:cs="Tahoma"/>
          <w:bCs/>
          <w:sz w:val="20"/>
        </w:rPr>
        <w:t>Portosul</w:t>
      </w:r>
      <w:proofErr w:type="spellEnd"/>
      <w:r w:rsidRPr="00EB3599">
        <w:rPr>
          <w:rFonts w:ascii="Verdana" w:hAnsi="Verdana" w:cs="Tahoma"/>
          <w:bCs/>
          <w:sz w:val="20"/>
        </w:rPr>
        <w:t xml:space="preserve">, na </w:t>
      </w:r>
      <w:proofErr w:type="spellStart"/>
      <w:r w:rsidRPr="00EB3599">
        <w:rPr>
          <w:rFonts w:ascii="Verdana" w:hAnsi="Verdana" w:cs="Tahoma"/>
          <w:bCs/>
          <w:sz w:val="20"/>
        </w:rPr>
        <w:t>PortInvest</w:t>
      </w:r>
      <w:proofErr w:type="spellEnd"/>
      <w:r w:rsidRPr="00EB3599">
        <w:rPr>
          <w:rFonts w:ascii="Verdana" w:hAnsi="Verdana" w:cs="Tahoma"/>
          <w:bCs/>
          <w:sz w:val="20"/>
        </w:rPr>
        <w:t xml:space="preserve"> e/ou na Itapoá, conforme o caso</w:t>
      </w:r>
      <w:r w:rsidR="001839C1" w:rsidRPr="00960AD5">
        <w:rPr>
          <w:rFonts w:ascii="Verdana" w:hAnsi="Verdana" w:cs="Tahoma"/>
          <w:sz w:val="20"/>
        </w:rPr>
        <w:t xml:space="preserve"> </w:t>
      </w:r>
      <w:r w:rsidR="001839C1" w:rsidRPr="00960AD5">
        <w:rPr>
          <w:rFonts w:ascii="Verdana" w:hAnsi="Verdana" w:cs="Tahoma"/>
          <w:bCs/>
          <w:sz w:val="20"/>
        </w:rPr>
        <w:t>(“</w:t>
      </w:r>
      <w:r w:rsidR="001839C1">
        <w:rPr>
          <w:rFonts w:ascii="Verdana" w:hAnsi="Verdana" w:cs="Tahoma"/>
          <w:bCs/>
          <w:sz w:val="20"/>
          <w:u w:val="single"/>
        </w:rPr>
        <w:t>Resgate Antecipado</w:t>
      </w:r>
      <w:r w:rsidR="001839C1" w:rsidRPr="00960AD5">
        <w:rPr>
          <w:rFonts w:ascii="Verdana" w:hAnsi="Verdana" w:cs="Tahoma"/>
          <w:bCs/>
          <w:sz w:val="20"/>
          <w:u w:val="single"/>
        </w:rPr>
        <w:t xml:space="preserve"> Obrigatóri</w:t>
      </w:r>
      <w:r w:rsidR="001839C1">
        <w:rPr>
          <w:rFonts w:ascii="Verdana" w:hAnsi="Verdana" w:cs="Tahoma"/>
          <w:bCs/>
          <w:sz w:val="20"/>
          <w:u w:val="single"/>
        </w:rPr>
        <w:t>o</w:t>
      </w:r>
      <w:r w:rsidR="001839C1" w:rsidRPr="00960AD5">
        <w:rPr>
          <w:rFonts w:ascii="Verdana" w:hAnsi="Verdana" w:cs="Tahoma"/>
          <w:bCs/>
          <w:sz w:val="20"/>
        </w:rPr>
        <w:t>”)</w:t>
      </w:r>
      <w:r w:rsidR="001839C1" w:rsidRPr="00960AD5">
        <w:rPr>
          <w:rFonts w:ascii="Verdana" w:hAnsi="Verdana" w:cs="Tahoma"/>
          <w:sz w:val="20"/>
        </w:rPr>
        <w:t>.</w:t>
      </w:r>
    </w:p>
    <w:p w14:paraId="7216CEAE" w14:textId="77777777" w:rsidR="001839C1" w:rsidRDefault="001839C1" w:rsidP="001839C1">
      <w:pPr>
        <w:pStyle w:val="PargrafodaLista"/>
        <w:tabs>
          <w:tab w:val="left" w:pos="1134"/>
        </w:tabs>
        <w:spacing w:line="320" w:lineRule="exact"/>
        <w:ind w:left="0"/>
        <w:rPr>
          <w:rFonts w:ascii="Verdana" w:hAnsi="Verdana" w:cs="Tahoma"/>
          <w:sz w:val="20"/>
        </w:rPr>
      </w:pPr>
    </w:p>
    <w:p w14:paraId="7003D614" w14:textId="77FD6F19" w:rsidR="001839C1" w:rsidRDefault="001839C1" w:rsidP="001839C1">
      <w:pPr>
        <w:pStyle w:val="PargrafodaLista"/>
        <w:numPr>
          <w:ilvl w:val="3"/>
          <w:numId w:val="23"/>
        </w:numPr>
        <w:spacing w:line="320" w:lineRule="exact"/>
        <w:ind w:left="0" w:firstLine="0"/>
        <w:rPr>
          <w:rFonts w:ascii="Verdana" w:hAnsi="Verdana" w:cs="Tahoma"/>
          <w:sz w:val="20"/>
        </w:rPr>
      </w:pPr>
      <w:r w:rsidRPr="00960AD5">
        <w:rPr>
          <w:rFonts w:ascii="Verdana" w:hAnsi="Verdana" w:cs="Tahoma"/>
          <w:bCs/>
          <w:sz w:val="20"/>
        </w:rPr>
        <w:t>Mediante comunicação escrita aos Debenturistas, com cópia ao Agente Fiduciário e à B3, com antecedência mínima de 10 (dez) Dias Úteis contatos da data d</w:t>
      </w:r>
      <w:r>
        <w:rPr>
          <w:rFonts w:ascii="Verdana" w:hAnsi="Verdana" w:cs="Tahoma"/>
          <w:bCs/>
          <w:sz w:val="20"/>
        </w:rPr>
        <w:t xml:space="preserve">o Resgate Antecipado Obrigatório </w:t>
      </w:r>
      <w:r w:rsidRPr="00960AD5">
        <w:rPr>
          <w:rFonts w:ascii="Verdana" w:hAnsi="Verdana" w:cs="Tahoma"/>
          <w:bCs/>
          <w:sz w:val="20"/>
        </w:rPr>
        <w:t>(“</w:t>
      </w:r>
      <w:r w:rsidRPr="00960AD5">
        <w:rPr>
          <w:rFonts w:ascii="Verdana" w:hAnsi="Verdana" w:cs="Tahoma"/>
          <w:bCs/>
          <w:sz w:val="20"/>
          <w:u w:val="single"/>
        </w:rPr>
        <w:t>Data d</w:t>
      </w:r>
      <w:r>
        <w:rPr>
          <w:rFonts w:ascii="Verdana" w:hAnsi="Verdana" w:cs="Tahoma"/>
          <w:bCs/>
          <w:sz w:val="20"/>
          <w:u w:val="single"/>
        </w:rPr>
        <w:t>o</w:t>
      </w:r>
      <w:r w:rsidRPr="00960AD5">
        <w:rPr>
          <w:rFonts w:ascii="Verdana" w:hAnsi="Verdana" w:cs="Tahoma"/>
          <w:bCs/>
          <w:sz w:val="20"/>
          <w:u w:val="single"/>
        </w:rPr>
        <w:t xml:space="preserve"> </w:t>
      </w:r>
      <w:r>
        <w:rPr>
          <w:rFonts w:ascii="Verdana" w:hAnsi="Verdana" w:cs="Tahoma"/>
          <w:bCs/>
          <w:sz w:val="20"/>
          <w:u w:val="single"/>
        </w:rPr>
        <w:t xml:space="preserve">Resgate Antecipado </w:t>
      </w:r>
      <w:r w:rsidRPr="00960AD5">
        <w:rPr>
          <w:rFonts w:ascii="Verdana" w:hAnsi="Verdana" w:cs="Tahoma"/>
          <w:bCs/>
          <w:sz w:val="20"/>
          <w:u w:val="single"/>
        </w:rPr>
        <w:t>Obrigatóri</w:t>
      </w:r>
      <w:r>
        <w:rPr>
          <w:rFonts w:ascii="Verdana" w:hAnsi="Verdana" w:cs="Tahoma"/>
          <w:bCs/>
          <w:sz w:val="20"/>
          <w:u w:val="single"/>
        </w:rPr>
        <w:t>o</w:t>
      </w:r>
      <w:r w:rsidRPr="00960AD5">
        <w:rPr>
          <w:rFonts w:ascii="Verdana" w:hAnsi="Verdana" w:cs="Tahoma"/>
          <w:bCs/>
          <w:sz w:val="20"/>
        </w:rPr>
        <w:t xml:space="preserve">”), a Emissora deverá realizar </w:t>
      </w:r>
      <w:r>
        <w:rPr>
          <w:rFonts w:ascii="Verdana" w:hAnsi="Verdana" w:cs="Tahoma"/>
          <w:bCs/>
          <w:sz w:val="20"/>
        </w:rPr>
        <w:t>o</w:t>
      </w:r>
      <w:r w:rsidRPr="00960AD5">
        <w:rPr>
          <w:rFonts w:ascii="Verdana" w:hAnsi="Verdana" w:cs="Tahoma"/>
          <w:bCs/>
          <w:sz w:val="20"/>
        </w:rPr>
        <w:t xml:space="preserve"> </w:t>
      </w:r>
      <w:r>
        <w:rPr>
          <w:rFonts w:ascii="Verdana" w:hAnsi="Verdana" w:cs="Tahoma"/>
          <w:bCs/>
          <w:sz w:val="20"/>
        </w:rPr>
        <w:t>resgate antecipado obrigatório</w:t>
      </w:r>
      <w:r w:rsidRPr="00960AD5">
        <w:rPr>
          <w:rFonts w:ascii="Verdana" w:hAnsi="Verdana" w:cs="Tahoma"/>
          <w:bCs/>
          <w:sz w:val="20"/>
        </w:rPr>
        <w:t xml:space="preserve"> pelo (i) Valor Nominal Unitário Atualizado </w:t>
      </w:r>
      <w:r>
        <w:rPr>
          <w:rFonts w:ascii="Verdana" w:hAnsi="Verdana" w:cs="Tahoma"/>
          <w:bCs/>
          <w:sz w:val="20"/>
        </w:rPr>
        <w:t>das Debêntures</w:t>
      </w:r>
      <w:r w:rsidRPr="00960AD5">
        <w:rPr>
          <w:rFonts w:ascii="Verdana" w:hAnsi="Verdana" w:cs="Tahoma"/>
          <w:bCs/>
          <w:sz w:val="20"/>
        </w:rPr>
        <w:t xml:space="preserve">, acrescido da respectiva Remuneração calculada desde a primeira Data de </w:t>
      </w:r>
      <w:r w:rsidRPr="00960AD5">
        <w:rPr>
          <w:rFonts w:ascii="Verdana" w:hAnsi="Verdana" w:cs="Tahoma"/>
          <w:bCs/>
          <w:sz w:val="20"/>
        </w:rPr>
        <w:lastRenderedPageBreak/>
        <w:t>Integralização ou da Data de Pagamento dos Juros Remuneratórios</w:t>
      </w:r>
      <w:r w:rsidRPr="00960AD5" w:rsidDel="0066250D">
        <w:rPr>
          <w:rFonts w:ascii="Verdana" w:hAnsi="Verdana" w:cs="Tahoma"/>
          <w:bCs/>
          <w:sz w:val="20"/>
        </w:rPr>
        <w:t xml:space="preserve"> </w:t>
      </w:r>
      <w:r w:rsidRPr="00960AD5">
        <w:rPr>
          <w:rFonts w:ascii="Verdana" w:hAnsi="Verdana" w:cs="Tahoma"/>
          <w:bCs/>
          <w:sz w:val="20"/>
        </w:rPr>
        <w:t xml:space="preserve">das Debêntures imediatamente anterior, até a Data </w:t>
      </w:r>
      <w:r>
        <w:rPr>
          <w:rFonts w:ascii="Verdana" w:hAnsi="Verdana" w:cs="Tahoma"/>
          <w:bCs/>
          <w:sz w:val="20"/>
        </w:rPr>
        <w:t>do Resgate Antecipado Obrigatório</w:t>
      </w:r>
      <w:r w:rsidRPr="00960AD5">
        <w:rPr>
          <w:rFonts w:ascii="Verdana" w:hAnsi="Verdana" w:cs="Tahoma"/>
          <w:bCs/>
          <w:sz w:val="20"/>
        </w:rPr>
        <w:t>, acrescido (</w:t>
      </w:r>
      <w:proofErr w:type="spellStart"/>
      <w:r w:rsidRPr="00960AD5">
        <w:rPr>
          <w:rFonts w:ascii="Verdana" w:hAnsi="Verdana" w:cs="Tahoma"/>
          <w:bCs/>
          <w:sz w:val="20"/>
        </w:rPr>
        <w:t>ii</w:t>
      </w:r>
      <w:proofErr w:type="spellEnd"/>
      <w:r w:rsidRPr="00960AD5">
        <w:rPr>
          <w:rFonts w:ascii="Verdana" w:hAnsi="Verdana" w:cs="Tahoma"/>
          <w:bCs/>
          <w:sz w:val="20"/>
        </w:rPr>
        <w:t>) de prêmio incidente sobre o item (i) acima, que não poderá ser negativo</w:t>
      </w:r>
      <w:r w:rsidRPr="003424AE">
        <w:rPr>
          <w:rFonts w:ascii="Verdana" w:hAnsi="Verdana" w:cs="Tahoma"/>
          <w:bCs/>
          <w:sz w:val="20"/>
        </w:rPr>
        <w:t xml:space="preserve"> </w:t>
      </w:r>
      <w:r w:rsidRPr="00960AD5">
        <w:rPr>
          <w:rFonts w:ascii="Verdana" w:hAnsi="Verdana" w:cs="Tahoma"/>
          <w:bCs/>
          <w:sz w:val="20"/>
        </w:rPr>
        <w:t>(“</w:t>
      </w:r>
      <w:r w:rsidRPr="00960AD5">
        <w:rPr>
          <w:rFonts w:ascii="Verdana" w:hAnsi="Verdana" w:cs="Tahoma"/>
          <w:bCs/>
          <w:sz w:val="20"/>
          <w:u w:val="single"/>
        </w:rPr>
        <w:t xml:space="preserve">Prêmio de </w:t>
      </w:r>
      <w:r>
        <w:rPr>
          <w:rFonts w:ascii="Verdana" w:hAnsi="Verdana" w:cs="Tahoma"/>
          <w:bCs/>
          <w:sz w:val="20"/>
          <w:u w:val="single"/>
        </w:rPr>
        <w:t>Resgate Antecipado</w:t>
      </w:r>
      <w:r w:rsidRPr="00960AD5">
        <w:rPr>
          <w:rFonts w:ascii="Verdana" w:hAnsi="Verdana" w:cs="Tahoma"/>
          <w:bCs/>
          <w:sz w:val="20"/>
          <w:u w:val="single"/>
        </w:rPr>
        <w:t xml:space="preserve"> Obrigatóri</w:t>
      </w:r>
      <w:r>
        <w:rPr>
          <w:rFonts w:ascii="Verdana" w:hAnsi="Verdana" w:cs="Tahoma"/>
          <w:bCs/>
          <w:sz w:val="20"/>
          <w:u w:val="single"/>
        </w:rPr>
        <w:t>o</w:t>
      </w:r>
      <w:r w:rsidRPr="00960AD5">
        <w:rPr>
          <w:rFonts w:ascii="Verdana" w:hAnsi="Verdana" w:cs="Tahoma"/>
          <w:bCs/>
          <w:sz w:val="20"/>
        </w:rPr>
        <w:t>”), bem como (</w:t>
      </w:r>
      <w:proofErr w:type="spellStart"/>
      <w:r w:rsidRPr="00960AD5">
        <w:rPr>
          <w:rFonts w:ascii="Verdana" w:hAnsi="Verdana" w:cs="Tahoma"/>
          <w:bCs/>
          <w:sz w:val="20"/>
        </w:rPr>
        <w:t>iii</w:t>
      </w:r>
      <w:proofErr w:type="spellEnd"/>
      <w:r w:rsidRPr="00960AD5">
        <w:rPr>
          <w:rFonts w:ascii="Verdana" w:hAnsi="Verdana" w:cs="Tahoma"/>
          <w:bCs/>
          <w:sz w:val="20"/>
        </w:rPr>
        <w:t>) dos demais valores eventualmente devidos e não pagos nos termos desta Escritura (“</w:t>
      </w:r>
      <w:r w:rsidRPr="00960AD5">
        <w:rPr>
          <w:rFonts w:ascii="Verdana" w:hAnsi="Verdana" w:cs="Tahoma"/>
          <w:bCs/>
          <w:sz w:val="20"/>
          <w:u w:val="single"/>
        </w:rPr>
        <w:t>Valor d</w:t>
      </w:r>
      <w:r>
        <w:rPr>
          <w:rFonts w:ascii="Verdana" w:hAnsi="Verdana" w:cs="Tahoma"/>
          <w:bCs/>
          <w:sz w:val="20"/>
          <w:u w:val="single"/>
        </w:rPr>
        <w:t>o</w:t>
      </w:r>
      <w:r w:rsidRPr="00960AD5">
        <w:rPr>
          <w:rFonts w:ascii="Verdana" w:hAnsi="Verdana" w:cs="Tahoma"/>
          <w:bCs/>
          <w:sz w:val="20"/>
          <w:u w:val="single"/>
        </w:rPr>
        <w:t xml:space="preserve"> </w:t>
      </w:r>
      <w:r>
        <w:rPr>
          <w:rFonts w:ascii="Verdana" w:hAnsi="Verdana" w:cs="Tahoma"/>
          <w:bCs/>
          <w:sz w:val="20"/>
          <w:u w:val="single"/>
        </w:rPr>
        <w:t xml:space="preserve">Resgate Antecipado </w:t>
      </w:r>
      <w:r w:rsidRPr="00960AD5">
        <w:rPr>
          <w:rFonts w:ascii="Verdana" w:hAnsi="Verdana" w:cs="Tahoma"/>
          <w:bCs/>
          <w:sz w:val="20"/>
          <w:u w:val="single"/>
        </w:rPr>
        <w:t>Obrigatóri</w:t>
      </w:r>
      <w:r>
        <w:rPr>
          <w:rFonts w:ascii="Verdana" w:hAnsi="Verdana" w:cs="Tahoma"/>
          <w:bCs/>
          <w:sz w:val="20"/>
          <w:u w:val="single"/>
        </w:rPr>
        <w:t>o</w:t>
      </w:r>
      <w:r w:rsidRPr="00960AD5">
        <w:rPr>
          <w:rFonts w:ascii="Verdana" w:hAnsi="Verdana" w:cs="Tahoma"/>
          <w:bCs/>
          <w:sz w:val="20"/>
        </w:rPr>
        <w:t>”).</w:t>
      </w:r>
    </w:p>
    <w:p w14:paraId="5E38BA9F" w14:textId="77777777" w:rsidR="001839C1" w:rsidRDefault="001839C1" w:rsidP="001839C1">
      <w:pPr>
        <w:pStyle w:val="PargrafodaLista"/>
        <w:tabs>
          <w:tab w:val="left" w:pos="1134"/>
        </w:tabs>
        <w:spacing w:line="320" w:lineRule="exact"/>
        <w:ind w:left="0"/>
        <w:rPr>
          <w:rFonts w:ascii="Verdana" w:hAnsi="Verdana"/>
          <w:sz w:val="20"/>
        </w:rPr>
      </w:pPr>
    </w:p>
    <w:p w14:paraId="415C3B41" w14:textId="60052135" w:rsidR="001839C1" w:rsidRDefault="001839C1" w:rsidP="001839C1">
      <w:pPr>
        <w:pStyle w:val="PargrafodaLista"/>
        <w:numPr>
          <w:ilvl w:val="3"/>
          <w:numId w:val="23"/>
        </w:numPr>
        <w:spacing w:line="320" w:lineRule="exact"/>
        <w:ind w:left="0" w:firstLine="0"/>
        <w:rPr>
          <w:rFonts w:ascii="Verdana" w:hAnsi="Verdana" w:cs="Tahoma"/>
          <w:sz w:val="20"/>
        </w:rPr>
      </w:pPr>
      <w:r w:rsidRPr="00CC78E5">
        <w:rPr>
          <w:rFonts w:ascii="Verdana" w:hAnsi="Verdana" w:cs="Tahoma"/>
          <w:sz w:val="20"/>
        </w:rPr>
        <w:t xml:space="preserve">O Prêmio de </w:t>
      </w:r>
      <w:r>
        <w:rPr>
          <w:rFonts w:ascii="Verdana" w:hAnsi="Verdana" w:cs="Tahoma"/>
          <w:sz w:val="20"/>
        </w:rPr>
        <w:t>Resgate Antecipado Obrigatório</w:t>
      </w:r>
      <w:r w:rsidRPr="00CC78E5">
        <w:rPr>
          <w:rFonts w:ascii="Verdana" w:hAnsi="Verdana" w:cs="Tahoma"/>
          <w:sz w:val="20"/>
        </w:rPr>
        <w:t xml:space="preserve"> será equivalente ao valor presente dos fluxos de caixa projetados </w:t>
      </w:r>
      <w:r>
        <w:rPr>
          <w:rFonts w:ascii="Verdana" w:hAnsi="Verdana" w:cs="Tahoma"/>
          <w:sz w:val="20"/>
        </w:rPr>
        <w:t>das</w:t>
      </w:r>
      <w:r w:rsidRPr="00CC78E5">
        <w:rPr>
          <w:rFonts w:ascii="Verdana" w:hAnsi="Verdana" w:cs="Tahoma"/>
          <w:sz w:val="20"/>
        </w:rPr>
        <w:t xml:space="preserve"> Debêntures na </w:t>
      </w:r>
      <w:r w:rsidRPr="009A13D6">
        <w:rPr>
          <w:rFonts w:ascii="Verdana" w:hAnsi="Verdana" w:cs="Tahoma"/>
          <w:bCs/>
          <w:sz w:val="20"/>
        </w:rPr>
        <w:t>Data d</w:t>
      </w:r>
      <w:r>
        <w:rPr>
          <w:rFonts w:ascii="Verdana" w:hAnsi="Verdana" w:cs="Tahoma"/>
          <w:bCs/>
          <w:sz w:val="20"/>
        </w:rPr>
        <w:t xml:space="preserve">e Resgate Antecipado </w:t>
      </w:r>
      <w:r w:rsidRPr="009A13D6">
        <w:rPr>
          <w:rFonts w:ascii="Verdana" w:hAnsi="Verdana" w:cs="Tahoma"/>
          <w:bCs/>
          <w:sz w:val="20"/>
        </w:rPr>
        <w:t>Obrigatóri</w:t>
      </w:r>
      <w:r>
        <w:rPr>
          <w:rFonts w:ascii="Verdana" w:hAnsi="Verdana" w:cs="Tahoma"/>
          <w:bCs/>
          <w:sz w:val="20"/>
        </w:rPr>
        <w:t>o</w:t>
      </w:r>
      <w:r w:rsidRPr="00CC78E5">
        <w:rPr>
          <w:rFonts w:ascii="Verdana" w:hAnsi="Verdana" w:cs="Tahoma"/>
          <w:sz w:val="20"/>
        </w:rPr>
        <w:t xml:space="preserve">, utilizando-se como a taxa de desconto a média das taxas internas de retorno do Tesouro IPCA+, com </w:t>
      </w:r>
      <w:proofErr w:type="spellStart"/>
      <w:r w:rsidRPr="00CC78E5">
        <w:rPr>
          <w:rFonts w:ascii="Verdana" w:hAnsi="Verdana" w:cs="Tahoma"/>
          <w:sz w:val="20"/>
        </w:rPr>
        <w:t>duration</w:t>
      </w:r>
      <w:proofErr w:type="spellEnd"/>
      <w:r w:rsidRPr="00CC78E5">
        <w:rPr>
          <w:rFonts w:ascii="Verdana" w:hAnsi="Verdana" w:cs="Tahoma"/>
          <w:sz w:val="20"/>
        </w:rPr>
        <w:t xml:space="preserve"> aproximada equivalente à </w:t>
      </w:r>
      <w:proofErr w:type="spellStart"/>
      <w:r w:rsidRPr="00CC78E5">
        <w:rPr>
          <w:rFonts w:ascii="Verdana" w:hAnsi="Verdana" w:cs="Tahoma"/>
          <w:sz w:val="20"/>
        </w:rPr>
        <w:t>duration</w:t>
      </w:r>
      <w:proofErr w:type="spellEnd"/>
      <w:r w:rsidRPr="00CC78E5">
        <w:rPr>
          <w:rFonts w:ascii="Verdana" w:hAnsi="Verdana" w:cs="Tahoma"/>
          <w:sz w:val="20"/>
        </w:rPr>
        <w:t xml:space="preserve"> remanescente das Debêntures na </w:t>
      </w:r>
      <w:r w:rsidRPr="00871D21">
        <w:rPr>
          <w:rFonts w:ascii="Verdana" w:hAnsi="Verdana" w:cs="Tahoma"/>
          <w:bCs/>
          <w:sz w:val="20"/>
        </w:rPr>
        <w:t>Data de Resgate Antecipado Obrigatório</w:t>
      </w:r>
      <w:r w:rsidRPr="00CC78E5">
        <w:rPr>
          <w:rFonts w:ascii="Verdana" w:hAnsi="Verdana" w:cs="Tahoma"/>
          <w:sz w:val="20"/>
        </w:rPr>
        <w:t>, conforme média das cotações indicativas divulgadas pela ANBIMA em sua página na Internet (</w:t>
      </w:r>
      <w:hyperlink r:id="rId20" w:history="1">
        <w:r w:rsidRPr="00CC78E5">
          <w:rPr>
            <w:rStyle w:val="Hyperlink"/>
            <w:rFonts w:ascii="Verdana" w:hAnsi="Verdana" w:cs="Tahoma"/>
            <w:sz w:val="20"/>
          </w:rPr>
          <w:t>http://www.anbima.com.br</w:t>
        </w:r>
      </w:hyperlink>
      <w:r w:rsidRPr="00CC78E5">
        <w:rPr>
          <w:rFonts w:ascii="Verdana" w:hAnsi="Verdana" w:cs="Tahoma"/>
          <w:sz w:val="20"/>
        </w:rPr>
        <w:t xml:space="preserve">) apuradas no fechamento do primeiro, segundo e terceiro Dias Úteis imediatamente anteriores à </w:t>
      </w:r>
      <w:r w:rsidRPr="00EF7E6E">
        <w:rPr>
          <w:rFonts w:ascii="Verdana" w:hAnsi="Verdana" w:cs="Tahoma"/>
          <w:bCs/>
          <w:sz w:val="20"/>
        </w:rPr>
        <w:t>Data de Resgate Antecipado Obrigatório</w:t>
      </w:r>
      <w:r w:rsidRPr="00CC78E5">
        <w:rPr>
          <w:rFonts w:ascii="Verdana" w:hAnsi="Verdana" w:cs="Tahoma"/>
          <w:sz w:val="20"/>
        </w:rPr>
        <w:t xml:space="preserve">, base 252 (duzentos e cinquenta e dois) Dias Úteis pro rata </w:t>
      </w:r>
      <w:proofErr w:type="spellStart"/>
      <w:r w:rsidRPr="00CC78E5">
        <w:rPr>
          <w:rFonts w:ascii="Verdana" w:hAnsi="Verdana" w:cs="Tahoma"/>
          <w:sz w:val="20"/>
        </w:rPr>
        <w:t>temporis</w:t>
      </w:r>
      <w:proofErr w:type="spellEnd"/>
      <w:r w:rsidRPr="00CC78E5">
        <w:rPr>
          <w:rFonts w:ascii="Verdana" w:hAnsi="Verdana" w:cs="Tahoma"/>
          <w:sz w:val="20"/>
        </w:rPr>
        <w:t xml:space="preserve"> (excluindo-se a </w:t>
      </w:r>
      <w:r w:rsidRPr="00871D21">
        <w:rPr>
          <w:rFonts w:ascii="Verdana" w:hAnsi="Verdana" w:cs="Tahoma"/>
          <w:bCs/>
          <w:sz w:val="20"/>
        </w:rPr>
        <w:t>Data de Resgate Antecipado Obrigatório</w:t>
      </w:r>
      <w:r w:rsidRPr="00CC78E5">
        <w:rPr>
          <w:rFonts w:ascii="Verdana" w:hAnsi="Verdana" w:cs="Tahoma"/>
          <w:sz w:val="20"/>
        </w:rPr>
        <w:t xml:space="preserve">), observado que somente as parcelas de amortização e juros que venceriam após a </w:t>
      </w:r>
      <w:proofErr w:type="spellStart"/>
      <w:r w:rsidRPr="00871D21">
        <w:rPr>
          <w:rFonts w:ascii="Verdana" w:hAnsi="Verdana" w:cs="Tahoma"/>
          <w:bCs/>
          <w:sz w:val="20"/>
        </w:rPr>
        <w:t>a</w:t>
      </w:r>
      <w:proofErr w:type="spellEnd"/>
      <w:r w:rsidRPr="00871D21">
        <w:rPr>
          <w:rFonts w:ascii="Verdana" w:hAnsi="Verdana" w:cs="Tahoma"/>
          <w:bCs/>
          <w:sz w:val="20"/>
        </w:rPr>
        <w:t xml:space="preserve"> Data de Resgate Antecipado Obrigatório </w:t>
      </w:r>
      <w:r w:rsidRPr="00CC78E5">
        <w:rPr>
          <w:rFonts w:ascii="Verdana" w:hAnsi="Verdana" w:cs="Tahoma"/>
          <w:sz w:val="20"/>
        </w:rPr>
        <w:t xml:space="preserve">deverão ser consideradas na apuração de tal </w:t>
      </w:r>
      <w:r w:rsidRPr="009A13D6">
        <w:rPr>
          <w:rFonts w:ascii="Verdana" w:hAnsi="Verdana" w:cs="Tahoma"/>
          <w:sz w:val="20"/>
        </w:rPr>
        <w:t xml:space="preserve">valor presente. O </w:t>
      </w:r>
      <w:r w:rsidRPr="009A13D6">
        <w:rPr>
          <w:rFonts w:ascii="Verdana" w:hAnsi="Verdana" w:cs="Tahoma"/>
          <w:bCs/>
          <w:sz w:val="20"/>
        </w:rPr>
        <w:t xml:space="preserve">Prêmio de </w:t>
      </w:r>
      <w:r w:rsidRPr="00871D21">
        <w:rPr>
          <w:rFonts w:ascii="Verdana" w:hAnsi="Verdana" w:cs="Tahoma"/>
          <w:bCs/>
          <w:sz w:val="20"/>
        </w:rPr>
        <w:t xml:space="preserve">Resgate Antecipado Obrigatório </w:t>
      </w:r>
      <w:r w:rsidRPr="009A13D6">
        <w:rPr>
          <w:rFonts w:ascii="Verdana" w:hAnsi="Verdana" w:cs="Tahoma"/>
          <w:sz w:val="20"/>
        </w:rPr>
        <w:t>será calculado</w:t>
      </w:r>
      <w:r w:rsidRPr="00CC78E5">
        <w:rPr>
          <w:rFonts w:ascii="Verdana" w:hAnsi="Verdana" w:cs="Tahoma"/>
          <w:sz w:val="20"/>
        </w:rPr>
        <w:t xml:space="preserve"> conforme fórmula abaixo:</w:t>
      </w:r>
    </w:p>
    <w:p w14:paraId="0A5A101F" w14:textId="77777777" w:rsidR="001839C1" w:rsidRDefault="001839C1" w:rsidP="001839C1">
      <w:pPr>
        <w:pStyle w:val="PargrafodaLista"/>
        <w:keepNext/>
        <w:spacing w:line="320" w:lineRule="exact"/>
        <w:ind w:left="0"/>
        <w:rPr>
          <w:rFonts w:ascii="Verdana" w:hAnsi="Verdana" w:cs="Tahoma"/>
          <w:sz w:val="20"/>
        </w:rPr>
      </w:pPr>
    </w:p>
    <w:p w14:paraId="3C293121" w14:textId="77777777" w:rsidR="00481CCF" w:rsidRPr="008C074A" w:rsidRDefault="00481CCF" w:rsidP="00F934CB">
      <w:pPr>
        <w:pStyle w:val="PargrafodaLista"/>
        <w:ind w:left="709"/>
        <w:rPr>
          <w:rFonts w:ascii="Verdana" w:hAnsi="Verdana"/>
          <w:sz w:val="20"/>
        </w:rPr>
      </w:pPr>
      <m:oMathPara>
        <m:oMath>
          <m:r>
            <w:rPr>
              <w:rFonts w:ascii="Cambria Math" w:hAnsi="Cambria Math"/>
              <w:sz w:val="20"/>
            </w:rPr>
            <m:t>VP</m:t>
          </m:r>
          <m:r>
            <m:rPr>
              <m:sty m:val="p"/>
            </m:rPr>
            <w:rPr>
              <w:rFonts w:ascii="Cambria Math" w:hAnsi="Cambria Math"/>
              <w:sz w:val="20"/>
            </w:rPr>
            <m:t>=</m:t>
          </m:r>
          <m:nary>
            <m:naryPr>
              <m:chr m:val="∑"/>
              <m:limLoc m:val="undOvr"/>
              <m:ctrlPr>
                <w:rPr>
                  <w:rFonts w:ascii="Cambria Math" w:hAnsi="Cambria Math"/>
                  <w:sz w:val="20"/>
                </w:rPr>
              </m:ctrlPr>
            </m:naryPr>
            <m:sub>
              <m:r>
                <w:rPr>
                  <w:rFonts w:ascii="Cambria Math" w:hAnsi="Cambria Math"/>
                  <w:sz w:val="20"/>
                </w:rPr>
                <m:t>k</m:t>
              </m:r>
              <m:r>
                <m:rPr>
                  <m:sty m:val="p"/>
                </m:rPr>
                <w:rPr>
                  <w:rFonts w:ascii="Cambria Math" w:hAnsi="Cambria Math"/>
                  <w:sz w:val="20"/>
                </w:rPr>
                <m:t>=1</m:t>
              </m:r>
            </m:sub>
            <m:sup>
              <m:r>
                <w:rPr>
                  <w:rFonts w:ascii="Cambria Math" w:hAnsi="Cambria Math"/>
                  <w:sz w:val="20"/>
                </w:rPr>
                <m:t>n</m:t>
              </m:r>
            </m:sup>
            <m:e>
              <m:d>
                <m:dPr>
                  <m:ctrlPr>
                    <w:rPr>
                      <w:rFonts w:ascii="Cambria Math" w:hAnsi="Cambria Math"/>
                      <w:sz w:val="20"/>
                    </w:rPr>
                  </m:ctrlPr>
                </m:dPr>
                <m:e>
                  <m:f>
                    <m:fPr>
                      <m:ctrlPr>
                        <w:rPr>
                          <w:rFonts w:ascii="Cambria Math" w:hAnsi="Cambria Math"/>
                          <w:sz w:val="20"/>
                        </w:rPr>
                      </m:ctrlPr>
                    </m:fPr>
                    <m:num>
                      <m:r>
                        <w:rPr>
                          <w:rFonts w:ascii="Cambria Math" w:hAnsi="Cambria Math"/>
                          <w:sz w:val="20"/>
                        </w:rPr>
                        <m:t>VNEk</m:t>
                      </m:r>
                    </m:num>
                    <m:den>
                      <m:r>
                        <w:rPr>
                          <w:rFonts w:ascii="Cambria Math" w:hAnsi="Cambria Math"/>
                          <w:sz w:val="20"/>
                        </w:rPr>
                        <m:t>FVPk</m:t>
                      </m:r>
                    </m:den>
                  </m:f>
                  <m:r>
                    <m:rPr>
                      <m:sty m:val="p"/>
                    </m:rPr>
                    <w:rPr>
                      <w:rFonts w:ascii="Cambria Math" w:hAnsi="Cambria Math"/>
                      <w:sz w:val="20"/>
                    </w:rPr>
                    <m:t xml:space="preserve"> ×</m:t>
                  </m:r>
                  <m:r>
                    <w:rPr>
                      <w:rFonts w:ascii="Cambria Math" w:hAnsi="Cambria Math"/>
                      <w:sz w:val="20"/>
                    </w:rPr>
                    <m:t>C</m:t>
                  </m:r>
                </m:e>
              </m:d>
            </m:e>
          </m:nary>
        </m:oMath>
      </m:oMathPara>
    </w:p>
    <w:p w14:paraId="134E9DDA" w14:textId="77777777" w:rsidR="00481CCF" w:rsidRPr="00A5631B" w:rsidRDefault="00481CCF" w:rsidP="00F934CB">
      <w:pPr>
        <w:pStyle w:val="PargrafodaLista"/>
        <w:spacing w:line="320" w:lineRule="exact"/>
        <w:ind w:left="709"/>
        <w:rPr>
          <w:rFonts w:ascii="Verdana" w:hAnsi="Verdana"/>
          <w:sz w:val="20"/>
        </w:rPr>
      </w:pPr>
    </w:p>
    <w:p w14:paraId="4A0A6606" w14:textId="55632409" w:rsidR="00481CCF" w:rsidRPr="00A5631B" w:rsidRDefault="00481CCF" w:rsidP="00F934CB">
      <w:pPr>
        <w:pStyle w:val="PargrafodaLista"/>
        <w:spacing w:line="320" w:lineRule="exact"/>
        <w:ind w:left="709"/>
        <w:rPr>
          <w:rFonts w:ascii="Verdana" w:hAnsi="Verdana"/>
          <w:sz w:val="20"/>
        </w:rPr>
      </w:pPr>
      <w:r w:rsidRPr="00A5631B">
        <w:rPr>
          <w:rFonts w:ascii="Verdana" w:hAnsi="Verdana"/>
          <w:sz w:val="20"/>
        </w:rPr>
        <w:t xml:space="preserve">VP = somatório do valor presente das parcelas de pagamento do </w:t>
      </w:r>
      <w:r w:rsidRPr="00A5631B">
        <w:rPr>
          <w:rFonts w:ascii="Verdana" w:hAnsi="Verdana"/>
          <w:bCs/>
          <w:sz w:val="20"/>
        </w:rPr>
        <w:t>Valor Nominal Unitário Atualizado</w:t>
      </w:r>
      <w:r w:rsidRPr="00A5631B">
        <w:rPr>
          <w:rFonts w:ascii="Verdana" w:hAnsi="Verdana"/>
          <w:sz w:val="20"/>
        </w:rPr>
        <w:t>;</w:t>
      </w:r>
    </w:p>
    <w:p w14:paraId="0BF8C601" w14:textId="77777777" w:rsidR="00481CCF" w:rsidRPr="00A5631B" w:rsidRDefault="00481CCF" w:rsidP="00F934CB">
      <w:pPr>
        <w:pStyle w:val="PargrafodaLista"/>
        <w:spacing w:line="320" w:lineRule="exact"/>
        <w:ind w:left="709"/>
        <w:rPr>
          <w:rFonts w:ascii="Verdana" w:hAnsi="Verdana"/>
          <w:sz w:val="20"/>
        </w:rPr>
      </w:pPr>
    </w:p>
    <w:p w14:paraId="61D0D553" w14:textId="3FBDB440" w:rsidR="00481CCF" w:rsidRPr="00A5631B" w:rsidRDefault="00481CCF" w:rsidP="00F934CB">
      <w:pPr>
        <w:pStyle w:val="PargrafodaLista"/>
        <w:spacing w:line="320" w:lineRule="exact"/>
        <w:ind w:left="709"/>
        <w:rPr>
          <w:rFonts w:ascii="Verdana" w:hAnsi="Verdana"/>
          <w:sz w:val="20"/>
        </w:rPr>
      </w:pPr>
      <w:proofErr w:type="spellStart"/>
      <w:r w:rsidRPr="00A5631B">
        <w:rPr>
          <w:rFonts w:ascii="Verdana" w:hAnsi="Verdana"/>
          <w:sz w:val="20"/>
        </w:rPr>
        <w:t>VNEk</w:t>
      </w:r>
      <w:proofErr w:type="spellEnd"/>
      <w:r w:rsidRPr="00A5631B">
        <w:rPr>
          <w:rFonts w:ascii="Verdana" w:hAnsi="Verdana"/>
          <w:sz w:val="20"/>
        </w:rPr>
        <w:t xml:space="preserve"> = valor unitário de cada um dos “k” valores futuros devidos referentes ao </w:t>
      </w:r>
      <w:r w:rsidRPr="00A5631B">
        <w:rPr>
          <w:rFonts w:ascii="Verdana" w:hAnsi="Verdana"/>
          <w:bCs/>
          <w:sz w:val="20"/>
        </w:rPr>
        <w:t>Valor Nominal Unitário Atualizado</w:t>
      </w:r>
      <w:r w:rsidRPr="00A5631B">
        <w:rPr>
          <w:rFonts w:ascii="Verdana" w:hAnsi="Verdana"/>
          <w:sz w:val="20"/>
        </w:rPr>
        <w:t xml:space="preserve">, sendo o valor de cada parcela “k” equivalente ao pagamento da Remuneração das Debêntures e/ou à amortização do </w:t>
      </w:r>
      <w:r w:rsidRPr="00A5631B">
        <w:rPr>
          <w:rFonts w:ascii="Verdana" w:hAnsi="Verdana"/>
          <w:bCs/>
          <w:sz w:val="20"/>
        </w:rPr>
        <w:t>Valor Nominal Unitário Atualizado a ser amortizado</w:t>
      </w:r>
      <w:r w:rsidRPr="00A5631B">
        <w:rPr>
          <w:rFonts w:ascii="Verdana" w:hAnsi="Verdana"/>
          <w:sz w:val="20"/>
        </w:rPr>
        <w:t>, conforme o caso;</w:t>
      </w:r>
    </w:p>
    <w:p w14:paraId="2394BD80" w14:textId="77777777" w:rsidR="00481CCF" w:rsidRPr="00A5631B" w:rsidRDefault="00481CCF" w:rsidP="00F934CB">
      <w:pPr>
        <w:pStyle w:val="PargrafodaLista"/>
        <w:spacing w:line="320" w:lineRule="exact"/>
        <w:ind w:left="709"/>
        <w:rPr>
          <w:rFonts w:ascii="Verdana" w:hAnsi="Verdana"/>
          <w:sz w:val="20"/>
        </w:rPr>
      </w:pPr>
    </w:p>
    <w:p w14:paraId="1C36A401" w14:textId="6BB8D5D6" w:rsidR="00481CCF" w:rsidRPr="00A5631B" w:rsidRDefault="00481CCF" w:rsidP="00F934CB">
      <w:pPr>
        <w:pStyle w:val="PargrafodaLista"/>
        <w:spacing w:line="320" w:lineRule="exact"/>
        <w:ind w:left="709"/>
        <w:rPr>
          <w:rFonts w:ascii="Verdana" w:hAnsi="Verdana"/>
          <w:sz w:val="20"/>
        </w:rPr>
      </w:pPr>
      <w:r w:rsidRPr="00A5631B">
        <w:rPr>
          <w:rFonts w:ascii="Verdana" w:hAnsi="Verdana"/>
          <w:sz w:val="20"/>
        </w:rPr>
        <w:t xml:space="preserve">C = fator C acumulado até a </w:t>
      </w:r>
      <w:r w:rsidR="00871D21" w:rsidRPr="00871D21">
        <w:rPr>
          <w:rFonts w:ascii="Verdana" w:hAnsi="Verdana"/>
          <w:bCs/>
          <w:sz w:val="20"/>
        </w:rPr>
        <w:t>Data de Resgate Antecipado Obrigatório</w:t>
      </w:r>
      <w:r w:rsidRPr="00A5631B">
        <w:rPr>
          <w:rFonts w:ascii="Verdana" w:hAnsi="Verdana"/>
          <w:sz w:val="20"/>
        </w:rPr>
        <w:t>, conforme definido na Cláusula 4.11.1 acima;</w:t>
      </w:r>
    </w:p>
    <w:p w14:paraId="773E7F4B" w14:textId="77777777" w:rsidR="00481CCF" w:rsidRPr="00A5631B" w:rsidRDefault="00481CCF" w:rsidP="00F934CB">
      <w:pPr>
        <w:pStyle w:val="PargrafodaLista"/>
        <w:spacing w:line="320" w:lineRule="exact"/>
        <w:ind w:left="709"/>
        <w:rPr>
          <w:rFonts w:ascii="Verdana" w:hAnsi="Verdana"/>
          <w:sz w:val="20"/>
        </w:rPr>
      </w:pPr>
    </w:p>
    <w:p w14:paraId="33A664A5" w14:textId="77777777" w:rsidR="00481CCF" w:rsidRPr="00A5631B" w:rsidRDefault="00481CCF" w:rsidP="00F934CB">
      <w:pPr>
        <w:pStyle w:val="PargrafodaLista"/>
        <w:spacing w:line="320" w:lineRule="exact"/>
        <w:ind w:left="709"/>
        <w:rPr>
          <w:rFonts w:ascii="Verdana" w:hAnsi="Verdana"/>
          <w:sz w:val="20"/>
        </w:rPr>
      </w:pPr>
      <w:r w:rsidRPr="00A5631B">
        <w:rPr>
          <w:rFonts w:ascii="Verdana" w:hAnsi="Verdana"/>
          <w:sz w:val="20"/>
        </w:rPr>
        <w:t>n = número total de eventos de pagamento a serem realizados das Debêntures, sendo “n” um número inteiro;</w:t>
      </w:r>
    </w:p>
    <w:p w14:paraId="116FE649" w14:textId="77777777" w:rsidR="00481CCF" w:rsidRPr="00A5631B" w:rsidRDefault="00481CCF" w:rsidP="00F934CB">
      <w:pPr>
        <w:pStyle w:val="PargrafodaLista"/>
        <w:spacing w:line="320" w:lineRule="exact"/>
        <w:ind w:left="709"/>
        <w:rPr>
          <w:rFonts w:ascii="Verdana" w:hAnsi="Verdana"/>
          <w:sz w:val="20"/>
        </w:rPr>
      </w:pPr>
    </w:p>
    <w:p w14:paraId="0CE237EB" w14:textId="77777777" w:rsidR="00481CCF" w:rsidRPr="00A5631B" w:rsidRDefault="00481CCF" w:rsidP="00F934CB">
      <w:pPr>
        <w:pStyle w:val="PargrafodaLista"/>
        <w:spacing w:line="320" w:lineRule="exact"/>
        <w:ind w:left="709"/>
        <w:rPr>
          <w:rFonts w:ascii="Verdana" w:hAnsi="Verdana"/>
          <w:sz w:val="20"/>
        </w:rPr>
      </w:pPr>
      <w:proofErr w:type="spellStart"/>
      <w:r w:rsidRPr="00A5631B">
        <w:rPr>
          <w:rFonts w:ascii="Verdana" w:hAnsi="Verdana"/>
          <w:sz w:val="20"/>
        </w:rPr>
        <w:t>FVPk</w:t>
      </w:r>
      <w:proofErr w:type="spellEnd"/>
      <w:r w:rsidRPr="00A5631B">
        <w:rPr>
          <w:rFonts w:ascii="Verdana" w:hAnsi="Verdana"/>
          <w:sz w:val="20"/>
        </w:rPr>
        <w:t xml:space="preserve"> = fator de valor presente, apurado conforme fórmula a seguir, calculado com 9 (nove) casas decimais, com arredondamento:</w:t>
      </w:r>
    </w:p>
    <w:p w14:paraId="5D87EB17" w14:textId="77777777" w:rsidR="00481CCF" w:rsidRPr="00A5631B" w:rsidRDefault="00481CCF" w:rsidP="00F934CB">
      <w:pPr>
        <w:pStyle w:val="PargrafodaLista"/>
        <w:spacing w:line="320" w:lineRule="exact"/>
        <w:ind w:left="709"/>
        <w:rPr>
          <w:rFonts w:ascii="Verdana" w:hAnsi="Verdana"/>
          <w:sz w:val="20"/>
        </w:rPr>
      </w:pPr>
    </w:p>
    <w:p w14:paraId="4252BE74" w14:textId="2CF063BC" w:rsidR="00481CCF" w:rsidRPr="008C074A" w:rsidRDefault="00481CCF" w:rsidP="00F934CB">
      <w:pPr>
        <w:pStyle w:val="Body"/>
        <w:spacing w:after="0" w:line="320" w:lineRule="exact"/>
        <w:ind w:left="2041"/>
        <w:rPr>
          <w:rFonts w:ascii="Verdana" w:hAnsi="Verdana"/>
          <w:szCs w:val="20"/>
        </w:rPr>
      </w:pPr>
      <m:oMathPara>
        <m:oMath>
          <m:r>
            <w:rPr>
              <w:rFonts w:ascii="Cambria Math" w:hAnsi="Cambria Math"/>
              <w:szCs w:val="20"/>
            </w:rPr>
            <m:t>FVPk</m:t>
          </m:r>
          <m:r>
            <m:rPr>
              <m:sty m:val="p"/>
            </m:rPr>
            <w:rPr>
              <w:rFonts w:ascii="Cambria Math" w:hAnsi="Cambria Math"/>
              <w:szCs w:val="20"/>
            </w:rPr>
            <m:t>=</m:t>
          </m:r>
          <m:sSup>
            <m:sSupPr>
              <m:ctrlPr>
                <w:rPr>
                  <w:rFonts w:ascii="Cambria Math" w:hAnsi="Cambria Math"/>
                  <w:szCs w:val="20"/>
                </w:rPr>
              </m:ctrlPr>
            </m:sSupPr>
            <m:e>
              <m:r>
                <m:rPr>
                  <m:sty m:val="p"/>
                </m:rPr>
                <w:rPr>
                  <w:rFonts w:ascii="Cambria Math" w:hAnsi="Cambria Math"/>
                  <w:szCs w:val="20"/>
                </w:rPr>
                <m:t>{[</m:t>
              </m:r>
              <m:d>
                <m:dPr>
                  <m:ctrlPr>
                    <w:rPr>
                      <w:rFonts w:ascii="Cambria Math" w:hAnsi="Cambria Math"/>
                      <w:szCs w:val="20"/>
                    </w:rPr>
                  </m:ctrlPr>
                </m:dPr>
                <m:e>
                  <m:r>
                    <m:rPr>
                      <m:sty m:val="p"/>
                    </m:rPr>
                    <w:rPr>
                      <w:rFonts w:ascii="Cambria Math" w:hAnsi="Cambria Math"/>
                      <w:szCs w:val="20"/>
                    </w:rPr>
                    <m:t>1+</m:t>
                  </m:r>
                  <m:r>
                    <w:rPr>
                      <w:rFonts w:ascii="Cambria Math" w:hAnsi="Cambria Math"/>
                      <w:szCs w:val="20"/>
                    </w:rPr>
                    <m:t>TESOUROIPCA</m:t>
                  </m:r>
                </m:e>
              </m:d>
            </m:e>
            <m:sup>
              <m:f>
                <m:fPr>
                  <m:ctrlPr>
                    <w:rPr>
                      <w:rFonts w:ascii="Cambria Math" w:hAnsi="Cambria Math"/>
                      <w:szCs w:val="20"/>
                    </w:rPr>
                  </m:ctrlPr>
                </m:fPr>
                <m:num>
                  <m:r>
                    <w:rPr>
                      <w:rFonts w:ascii="Cambria Math" w:hAnsi="Cambria Math"/>
                      <w:szCs w:val="20"/>
                    </w:rPr>
                    <m:t>nk</m:t>
                  </m:r>
                </m:num>
                <m:den>
                  <m:r>
                    <m:rPr>
                      <m:sty m:val="p"/>
                    </m:rPr>
                    <w:rPr>
                      <w:rFonts w:ascii="Cambria Math" w:hAnsi="Cambria Math"/>
                      <w:szCs w:val="20"/>
                    </w:rPr>
                    <m:t>252</m:t>
                  </m:r>
                </m:den>
              </m:f>
            </m:sup>
          </m:sSup>
          <m:r>
            <m:rPr>
              <m:sty m:val="p"/>
            </m:rPr>
            <w:rPr>
              <w:rFonts w:ascii="Cambria Math" w:hAnsi="Cambria Math"/>
              <w:szCs w:val="20"/>
            </w:rPr>
            <m:t>]}</m:t>
          </m:r>
        </m:oMath>
      </m:oMathPara>
    </w:p>
    <w:p w14:paraId="7B612D99" w14:textId="77777777" w:rsidR="00481CCF" w:rsidRDefault="00481CCF" w:rsidP="00F934CB">
      <w:pPr>
        <w:tabs>
          <w:tab w:val="left" w:pos="0"/>
        </w:tabs>
        <w:spacing w:line="320" w:lineRule="exact"/>
        <w:rPr>
          <w:rFonts w:ascii="Verdana" w:hAnsi="Verdana"/>
          <w:sz w:val="20"/>
        </w:rPr>
      </w:pPr>
    </w:p>
    <w:p w14:paraId="5A1F2F08" w14:textId="77777777" w:rsidR="001839C1" w:rsidRDefault="00481CCF" w:rsidP="00F934CB">
      <w:pPr>
        <w:pStyle w:val="PargrafodaLista"/>
        <w:tabs>
          <w:tab w:val="left" w:pos="1134"/>
        </w:tabs>
        <w:spacing w:line="320" w:lineRule="exact"/>
        <w:ind w:left="0"/>
        <w:rPr>
          <w:rFonts w:ascii="Verdana" w:hAnsi="Verdana"/>
          <w:sz w:val="20"/>
        </w:rPr>
      </w:pPr>
      <w:r w:rsidRPr="00614F1D">
        <w:rPr>
          <w:rFonts w:ascii="Verdana" w:hAnsi="Verdana"/>
          <w:sz w:val="20"/>
        </w:rPr>
        <w:t xml:space="preserve">TESOUROIPCA = cupom do título Tesouro IPCA+ com Juros Semestrais (NTN-B), com </w:t>
      </w:r>
      <w:proofErr w:type="spellStart"/>
      <w:r w:rsidRPr="00614F1D">
        <w:rPr>
          <w:rFonts w:ascii="Verdana" w:hAnsi="Verdana"/>
          <w:i/>
          <w:iCs/>
          <w:sz w:val="20"/>
        </w:rPr>
        <w:t>duration</w:t>
      </w:r>
      <w:proofErr w:type="spellEnd"/>
      <w:r w:rsidRPr="00614F1D">
        <w:rPr>
          <w:rFonts w:ascii="Verdana" w:hAnsi="Verdana"/>
          <w:sz w:val="20"/>
        </w:rPr>
        <w:t xml:space="preserve"> mais próxima a </w:t>
      </w:r>
      <w:proofErr w:type="spellStart"/>
      <w:r w:rsidRPr="00614F1D">
        <w:rPr>
          <w:rFonts w:ascii="Verdana" w:hAnsi="Verdana"/>
          <w:i/>
          <w:iCs/>
          <w:sz w:val="20"/>
        </w:rPr>
        <w:t>duration</w:t>
      </w:r>
      <w:proofErr w:type="spellEnd"/>
      <w:r w:rsidRPr="00614F1D">
        <w:rPr>
          <w:rFonts w:ascii="Verdana" w:hAnsi="Verdana"/>
          <w:sz w:val="20"/>
        </w:rPr>
        <w:t xml:space="preserve"> remanescente das Debêntures.</w:t>
      </w:r>
    </w:p>
    <w:p w14:paraId="795C27D6" w14:textId="77777777" w:rsidR="00481CCF" w:rsidRDefault="00481CCF" w:rsidP="001839C1">
      <w:pPr>
        <w:pStyle w:val="PargrafodaLista"/>
        <w:tabs>
          <w:tab w:val="left" w:pos="1134"/>
        </w:tabs>
        <w:spacing w:line="320" w:lineRule="exact"/>
        <w:ind w:left="0"/>
        <w:rPr>
          <w:rFonts w:ascii="Verdana" w:hAnsi="Verdana"/>
          <w:sz w:val="20"/>
        </w:rPr>
      </w:pPr>
    </w:p>
    <w:p w14:paraId="5F712617" w14:textId="72090B1D" w:rsidR="001839C1" w:rsidRDefault="00A312CD" w:rsidP="001839C1">
      <w:pPr>
        <w:pStyle w:val="PargrafodaLista"/>
        <w:numPr>
          <w:ilvl w:val="2"/>
          <w:numId w:val="23"/>
        </w:numPr>
        <w:spacing w:line="320" w:lineRule="exact"/>
        <w:ind w:left="0" w:firstLine="0"/>
        <w:rPr>
          <w:rFonts w:ascii="Verdana" w:hAnsi="Verdana"/>
          <w:sz w:val="20"/>
        </w:rPr>
      </w:pPr>
      <w:r>
        <w:rPr>
          <w:rFonts w:ascii="Verdana" w:hAnsi="Verdana"/>
          <w:sz w:val="20"/>
        </w:rPr>
        <w:t>A</w:t>
      </w:r>
      <w:r w:rsidR="001839C1" w:rsidRPr="00871D21">
        <w:rPr>
          <w:rFonts w:ascii="Verdana" w:hAnsi="Verdana"/>
          <w:sz w:val="20"/>
        </w:rPr>
        <w:t xml:space="preserve"> Emissora, deverá comunicar a B3, da realização d</w:t>
      </w:r>
      <w:r w:rsidR="001839C1">
        <w:rPr>
          <w:rFonts w:ascii="Verdana" w:hAnsi="Verdana"/>
          <w:sz w:val="20"/>
        </w:rPr>
        <w:t xml:space="preserve">o Resgate Antecipado Obrigatório </w:t>
      </w:r>
      <w:r w:rsidR="001839C1" w:rsidRPr="00871D21">
        <w:rPr>
          <w:rFonts w:ascii="Verdana" w:hAnsi="Verdana"/>
          <w:sz w:val="20"/>
        </w:rPr>
        <w:t xml:space="preserve">com, no mínimo, </w:t>
      </w:r>
      <w:r>
        <w:rPr>
          <w:rFonts w:ascii="Verdana" w:hAnsi="Verdana"/>
          <w:sz w:val="20"/>
        </w:rPr>
        <w:t xml:space="preserve">3 </w:t>
      </w:r>
      <w:r w:rsidR="001839C1" w:rsidRPr="00871D21">
        <w:rPr>
          <w:rFonts w:ascii="Verdana" w:hAnsi="Verdana"/>
          <w:sz w:val="20"/>
        </w:rPr>
        <w:t>(</w:t>
      </w:r>
      <w:r>
        <w:rPr>
          <w:rFonts w:ascii="Verdana" w:hAnsi="Verdana"/>
          <w:sz w:val="20"/>
        </w:rPr>
        <w:t>três</w:t>
      </w:r>
      <w:r w:rsidR="001839C1" w:rsidRPr="00871D21">
        <w:rPr>
          <w:rFonts w:ascii="Verdana" w:hAnsi="Verdana"/>
          <w:sz w:val="20"/>
        </w:rPr>
        <w:t>) Dias Úteis de antecedência da data estipulada para o pagamento d</w:t>
      </w:r>
      <w:r w:rsidR="001839C1">
        <w:rPr>
          <w:rFonts w:ascii="Verdana" w:hAnsi="Verdana"/>
          <w:sz w:val="20"/>
        </w:rPr>
        <w:t>o</w:t>
      </w:r>
      <w:r w:rsidR="001839C1" w:rsidRPr="00871D21">
        <w:rPr>
          <w:rFonts w:ascii="Verdana" w:hAnsi="Verdana"/>
          <w:sz w:val="20"/>
        </w:rPr>
        <w:t xml:space="preserve"> Resgate Antecipado Obrigatório.</w:t>
      </w:r>
    </w:p>
    <w:p w14:paraId="12CF292F" w14:textId="77777777" w:rsidR="001839C1" w:rsidRDefault="001839C1" w:rsidP="001839C1">
      <w:pPr>
        <w:pStyle w:val="PargrafodaLista"/>
        <w:spacing w:line="320" w:lineRule="exact"/>
        <w:ind w:left="0"/>
        <w:rPr>
          <w:rFonts w:ascii="Verdana" w:hAnsi="Verdana"/>
          <w:sz w:val="20"/>
        </w:rPr>
      </w:pPr>
    </w:p>
    <w:p w14:paraId="306BA7F9" w14:textId="77777777" w:rsidR="001839C1" w:rsidRDefault="001839C1" w:rsidP="001839C1">
      <w:pPr>
        <w:pStyle w:val="PargrafodaLista"/>
        <w:numPr>
          <w:ilvl w:val="2"/>
          <w:numId w:val="23"/>
        </w:numPr>
        <w:spacing w:line="320" w:lineRule="exact"/>
        <w:ind w:left="0" w:firstLine="0"/>
        <w:rPr>
          <w:rFonts w:ascii="Verdana" w:hAnsi="Verdana"/>
          <w:sz w:val="20"/>
        </w:rPr>
      </w:pPr>
      <w:r w:rsidRPr="00871D21">
        <w:rPr>
          <w:rFonts w:ascii="Verdana" w:hAnsi="Verdana"/>
          <w:sz w:val="20"/>
        </w:rPr>
        <w:t>A notificação d</w:t>
      </w:r>
      <w:r>
        <w:rPr>
          <w:rFonts w:ascii="Verdana" w:hAnsi="Verdana"/>
          <w:sz w:val="20"/>
        </w:rPr>
        <w:t>o</w:t>
      </w:r>
      <w:r w:rsidRPr="00871D21">
        <w:rPr>
          <w:rFonts w:ascii="Verdana" w:hAnsi="Verdana"/>
          <w:sz w:val="20"/>
        </w:rPr>
        <w:t xml:space="preserve"> Resgate Antecipado Obrigatório deverá conter: (i) a data para o pagamento d</w:t>
      </w:r>
      <w:r>
        <w:rPr>
          <w:rFonts w:ascii="Verdana" w:hAnsi="Verdana"/>
          <w:sz w:val="20"/>
        </w:rPr>
        <w:t>o</w:t>
      </w:r>
      <w:r w:rsidRPr="00871D21">
        <w:rPr>
          <w:rFonts w:ascii="Verdana" w:hAnsi="Verdana"/>
          <w:sz w:val="20"/>
        </w:rPr>
        <w:t xml:space="preserve"> Resgate Antecipado Obrigatório; e (</w:t>
      </w:r>
      <w:proofErr w:type="spellStart"/>
      <w:r w:rsidRPr="00871D21">
        <w:rPr>
          <w:rFonts w:ascii="Verdana" w:hAnsi="Verdana"/>
          <w:sz w:val="20"/>
        </w:rPr>
        <w:t>ii</w:t>
      </w:r>
      <w:proofErr w:type="spellEnd"/>
      <w:r w:rsidRPr="00871D21">
        <w:rPr>
          <w:rFonts w:ascii="Verdana" w:hAnsi="Verdana"/>
          <w:sz w:val="20"/>
        </w:rPr>
        <w:t>) o Valor d</w:t>
      </w:r>
      <w:r>
        <w:rPr>
          <w:rFonts w:ascii="Verdana" w:hAnsi="Verdana"/>
          <w:sz w:val="20"/>
        </w:rPr>
        <w:t>o</w:t>
      </w:r>
      <w:r w:rsidRPr="00871D21">
        <w:rPr>
          <w:rFonts w:ascii="Verdana" w:hAnsi="Verdana"/>
          <w:sz w:val="20"/>
        </w:rPr>
        <w:t xml:space="preserve"> Resgate Antecipado Obrigatório.</w:t>
      </w:r>
    </w:p>
    <w:p w14:paraId="2D17C244" w14:textId="77777777" w:rsidR="001839C1" w:rsidRPr="00603405" w:rsidRDefault="001839C1" w:rsidP="001839C1">
      <w:pPr>
        <w:pStyle w:val="PargrafodaLista"/>
        <w:rPr>
          <w:rFonts w:ascii="Verdana" w:hAnsi="Verdana"/>
          <w:sz w:val="20"/>
        </w:rPr>
      </w:pPr>
    </w:p>
    <w:p w14:paraId="03847722" w14:textId="111935D3" w:rsidR="00B27522" w:rsidRPr="00D22297" w:rsidRDefault="001839C1" w:rsidP="00035E00">
      <w:pPr>
        <w:pStyle w:val="PargrafodaLista"/>
        <w:numPr>
          <w:ilvl w:val="2"/>
          <w:numId w:val="23"/>
        </w:numPr>
        <w:spacing w:line="320" w:lineRule="exact"/>
        <w:ind w:left="0" w:firstLine="0"/>
        <w:rPr>
          <w:rFonts w:ascii="Verdana" w:hAnsi="Verdana" w:cs="Tahoma"/>
          <w:sz w:val="20"/>
        </w:rPr>
      </w:pPr>
      <w:r w:rsidRPr="00871D21">
        <w:rPr>
          <w:rFonts w:ascii="Verdana" w:hAnsi="Verdana"/>
          <w:sz w:val="20"/>
        </w:rPr>
        <w:t>O pagamento d</w:t>
      </w:r>
      <w:r>
        <w:rPr>
          <w:rFonts w:ascii="Verdana" w:hAnsi="Verdana"/>
          <w:sz w:val="20"/>
        </w:rPr>
        <w:t>o</w:t>
      </w:r>
      <w:r w:rsidRPr="00871D21">
        <w:rPr>
          <w:rFonts w:ascii="Verdana" w:hAnsi="Verdana"/>
          <w:sz w:val="20"/>
        </w:rPr>
        <w:t xml:space="preserve"> Resgate Antecipado Obrigatório deverá ser realizado de acordo com os procedimentos previstos nesta Cláusula, na data indicada na notificação d</w:t>
      </w:r>
      <w:r>
        <w:rPr>
          <w:rFonts w:ascii="Verdana" w:hAnsi="Verdana"/>
          <w:sz w:val="20"/>
        </w:rPr>
        <w:t>o</w:t>
      </w:r>
      <w:r w:rsidRPr="00871D21">
        <w:rPr>
          <w:rFonts w:ascii="Verdana" w:hAnsi="Verdana"/>
          <w:sz w:val="20"/>
        </w:rPr>
        <w:t xml:space="preserve"> </w:t>
      </w:r>
      <w:r w:rsidRPr="00EF7E6E">
        <w:rPr>
          <w:rFonts w:ascii="Verdana" w:hAnsi="Verdana"/>
          <w:sz w:val="20"/>
        </w:rPr>
        <w:t>Resgate Antecipado Obrigatório</w:t>
      </w:r>
      <w:r w:rsidRPr="00871D21">
        <w:rPr>
          <w:rFonts w:ascii="Verdana" w:hAnsi="Verdana"/>
          <w:sz w:val="20"/>
        </w:rPr>
        <w:t>, e deverá abranger todas as Debêntures, utilizando-se os procedimentos adotados pela B3</w:t>
      </w:r>
      <w:r w:rsidR="006C458C">
        <w:rPr>
          <w:rFonts w:ascii="Verdana" w:hAnsi="Verdana"/>
          <w:sz w:val="20"/>
        </w:rPr>
        <w:t>,</w:t>
      </w:r>
      <w:r w:rsidR="006B4D7D" w:rsidRPr="006B4D7D">
        <w:rPr>
          <w:rFonts w:ascii="Verdana" w:hAnsi="Verdana"/>
          <w:sz w:val="20"/>
        </w:rPr>
        <w:t xml:space="preserve"> caso as Debêntures estejam custodiadas eletronicamente na B3, ou observados os procedimentos do </w:t>
      </w:r>
      <w:proofErr w:type="spellStart"/>
      <w:r w:rsidR="006B4D7D" w:rsidRPr="006B4D7D">
        <w:rPr>
          <w:rFonts w:ascii="Verdana" w:hAnsi="Verdana"/>
          <w:sz w:val="20"/>
        </w:rPr>
        <w:t>Escriturador</w:t>
      </w:r>
      <w:proofErr w:type="spellEnd"/>
      <w:r w:rsidR="006B4D7D" w:rsidRPr="006B4D7D">
        <w:rPr>
          <w:rFonts w:ascii="Verdana" w:hAnsi="Verdana"/>
          <w:sz w:val="20"/>
        </w:rPr>
        <w:t xml:space="preserve"> caso não estejam custodiadas eletronicamente na B3</w:t>
      </w:r>
      <w:r w:rsidRPr="00871D21">
        <w:rPr>
          <w:rFonts w:ascii="Verdana" w:hAnsi="Verdana"/>
          <w:sz w:val="20"/>
        </w:rPr>
        <w:t>.</w:t>
      </w:r>
    </w:p>
    <w:p w14:paraId="0BDB1152" w14:textId="77777777" w:rsidR="00B97FE9" w:rsidRPr="00D22297" w:rsidRDefault="00B97FE9" w:rsidP="00F934CB">
      <w:pPr>
        <w:pStyle w:val="PargrafodaLista"/>
        <w:tabs>
          <w:tab w:val="left" w:pos="0"/>
        </w:tabs>
        <w:spacing w:line="320" w:lineRule="exact"/>
        <w:ind w:left="0"/>
        <w:rPr>
          <w:rFonts w:ascii="Verdana" w:hAnsi="Verdana" w:cs="Tahoma"/>
          <w:sz w:val="20"/>
        </w:rPr>
      </w:pPr>
    </w:p>
    <w:p w14:paraId="6E343294" w14:textId="77777777" w:rsidR="004049DA" w:rsidRPr="00D22297" w:rsidRDefault="004049DA" w:rsidP="0072576A">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Aquisição Facultativa</w:t>
      </w:r>
      <w:r w:rsidR="005C663E" w:rsidRPr="00D22297">
        <w:rPr>
          <w:rFonts w:ascii="Verdana" w:hAnsi="Verdana"/>
          <w:b/>
          <w:sz w:val="20"/>
        </w:rPr>
        <w:t xml:space="preserve"> </w:t>
      </w:r>
    </w:p>
    <w:p w14:paraId="63855605" w14:textId="77777777" w:rsidR="00F70E50" w:rsidRPr="00D22297" w:rsidRDefault="00F70E50">
      <w:pPr>
        <w:keepNext/>
        <w:spacing w:line="320" w:lineRule="exact"/>
        <w:rPr>
          <w:rFonts w:ascii="Verdana" w:hAnsi="Verdana" w:cs="Tahoma"/>
          <w:sz w:val="20"/>
        </w:rPr>
      </w:pPr>
    </w:p>
    <w:p w14:paraId="0D41DA35" w14:textId="77777777" w:rsidR="00B2491E" w:rsidRDefault="002A5401" w:rsidP="002A5401">
      <w:pPr>
        <w:keepNext/>
        <w:spacing w:line="320" w:lineRule="exact"/>
        <w:rPr>
          <w:rFonts w:ascii="Verdana" w:hAnsi="Verdana" w:cs="Tahoma"/>
          <w:sz w:val="20"/>
        </w:rPr>
      </w:pPr>
      <w:bookmarkStart w:id="27" w:name="_Ref420336687"/>
      <w:r w:rsidRPr="0024564A">
        <w:rPr>
          <w:rFonts w:ascii="Verdana" w:hAnsi="Verdana" w:cs="Tahoma"/>
          <w:b/>
          <w:bCs/>
          <w:sz w:val="20"/>
        </w:rPr>
        <w:t>4.13.1.</w:t>
      </w:r>
      <w:r w:rsidRPr="002A5401">
        <w:rPr>
          <w:rFonts w:ascii="Verdana" w:hAnsi="Verdana" w:cs="Tahoma"/>
          <w:sz w:val="20"/>
        </w:rPr>
        <w:t xml:space="preserve"> A Emissora poderá, a qualquer tempo, a seu exclusivo critério, observadas as restrições de</w:t>
      </w:r>
      <w:r>
        <w:rPr>
          <w:rFonts w:ascii="Verdana" w:hAnsi="Verdana" w:cs="Tahoma"/>
          <w:sz w:val="20"/>
        </w:rPr>
        <w:t xml:space="preserve"> </w:t>
      </w:r>
      <w:r w:rsidRPr="002A5401">
        <w:rPr>
          <w:rFonts w:ascii="Verdana" w:hAnsi="Verdana" w:cs="Tahoma"/>
          <w:sz w:val="20"/>
        </w:rPr>
        <w:t>negociação e prazo previstos na Instrução CVM 476, o disposto no parágrafo 3º do artigo 55 da</w:t>
      </w:r>
      <w:r>
        <w:rPr>
          <w:rFonts w:ascii="Verdana" w:hAnsi="Verdana" w:cs="Tahoma"/>
          <w:sz w:val="20"/>
        </w:rPr>
        <w:t xml:space="preserve"> </w:t>
      </w:r>
      <w:r w:rsidRPr="002A5401">
        <w:rPr>
          <w:rFonts w:ascii="Verdana" w:hAnsi="Verdana" w:cs="Tahoma"/>
          <w:sz w:val="20"/>
        </w:rPr>
        <w:t>Lei das Sociedades por Ações e, a partir de sua vigência, os termos e condições da Instrução CVM</w:t>
      </w:r>
      <w:r>
        <w:rPr>
          <w:rFonts w:ascii="Verdana" w:hAnsi="Verdana" w:cs="Tahoma"/>
          <w:sz w:val="20"/>
        </w:rPr>
        <w:t xml:space="preserve"> </w:t>
      </w:r>
      <w:r w:rsidRPr="002A5401">
        <w:rPr>
          <w:rFonts w:ascii="Verdana" w:hAnsi="Verdana" w:cs="Tahoma"/>
          <w:sz w:val="20"/>
        </w:rPr>
        <w:t>nº 620, de 17 de março de 2020, adquirir as Debêntures, devendo tal fato constar do relatório da administração e das</w:t>
      </w:r>
      <w:r>
        <w:rPr>
          <w:rFonts w:ascii="Verdana" w:hAnsi="Verdana" w:cs="Tahoma"/>
          <w:sz w:val="20"/>
        </w:rPr>
        <w:t xml:space="preserve"> </w:t>
      </w:r>
      <w:r w:rsidRPr="002A5401">
        <w:rPr>
          <w:rFonts w:ascii="Verdana" w:hAnsi="Verdana" w:cs="Tahoma"/>
          <w:sz w:val="20"/>
        </w:rPr>
        <w:t>demonstrações financeiras da Emissora. As</w:t>
      </w:r>
      <w:r>
        <w:rPr>
          <w:rFonts w:ascii="Verdana" w:hAnsi="Verdana" w:cs="Tahoma"/>
          <w:sz w:val="20"/>
        </w:rPr>
        <w:t xml:space="preserve"> </w:t>
      </w:r>
      <w:r w:rsidRPr="002A5401">
        <w:rPr>
          <w:rFonts w:ascii="Verdana" w:hAnsi="Verdana" w:cs="Tahoma"/>
          <w:sz w:val="20"/>
        </w:rPr>
        <w:t>Debêntures adquiridas pela Emissora poderão</w:t>
      </w:r>
      <w:r w:rsidR="00470371">
        <w:rPr>
          <w:rFonts w:ascii="Verdana" w:hAnsi="Verdana" w:cs="Tahoma"/>
          <w:sz w:val="20"/>
        </w:rPr>
        <w:t>, a critério da Emissora,</w:t>
      </w:r>
      <w:r w:rsidRPr="002A5401">
        <w:rPr>
          <w:rFonts w:ascii="Verdana" w:hAnsi="Verdana" w:cs="Tahoma"/>
          <w:sz w:val="20"/>
        </w:rPr>
        <w:t xml:space="preserve"> ser canceladas, permanecer na tesouraria da</w:t>
      </w:r>
      <w:r>
        <w:rPr>
          <w:rFonts w:ascii="Verdana" w:hAnsi="Verdana" w:cs="Tahoma"/>
          <w:sz w:val="20"/>
        </w:rPr>
        <w:t xml:space="preserve"> </w:t>
      </w:r>
      <w:r w:rsidRPr="002A5401">
        <w:rPr>
          <w:rFonts w:ascii="Verdana" w:hAnsi="Verdana" w:cs="Tahoma"/>
          <w:sz w:val="20"/>
        </w:rPr>
        <w:t xml:space="preserve">Emissora ou ser novamente colocadas no mercado. </w:t>
      </w:r>
      <w:bookmarkEnd w:id="27"/>
      <w:r w:rsidR="00562C9E" w:rsidRPr="00D22297">
        <w:rPr>
          <w:rFonts w:ascii="Verdana" w:hAnsi="Verdana" w:cs="Tahoma"/>
          <w:sz w:val="20"/>
        </w:rPr>
        <w:t xml:space="preserve"> </w:t>
      </w:r>
    </w:p>
    <w:p w14:paraId="325CD54F" w14:textId="77777777" w:rsidR="002A5401" w:rsidRDefault="002A5401" w:rsidP="002A5401">
      <w:pPr>
        <w:keepNext/>
        <w:spacing w:line="320" w:lineRule="exact"/>
        <w:rPr>
          <w:rFonts w:ascii="Verdana" w:hAnsi="Verdana" w:cs="Tahoma"/>
          <w:sz w:val="20"/>
        </w:rPr>
      </w:pPr>
    </w:p>
    <w:p w14:paraId="2E6FF810" w14:textId="77777777" w:rsidR="002A5401" w:rsidRPr="00D22297" w:rsidRDefault="002A5401" w:rsidP="0024564A">
      <w:pPr>
        <w:keepNext/>
        <w:spacing w:line="320" w:lineRule="exact"/>
        <w:rPr>
          <w:rFonts w:ascii="Verdana" w:hAnsi="Verdana" w:cs="Tahoma"/>
          <w:sz w:val="20"/>
        </w:rPr>
      </w:pPr>
      <w:r w:rsidRPr="0024564A">
        <w:rPr>
          <w:rFonts w:ascii="Verdana" w:hAnsi="Verdana" w:cs="Tahoma"/>
          <w:b/>
          <w:bCs/>
          <w:sz w:val="20"/>
        </w:rPr>
        <w:t>4.13.2.</w:t>
      </w:r>
      <w:r>
        <w:rPr>
          <w:rFonts w:ascii="Verdana" w:hAnsi="Verdana" w:cs="Tahoma"/>
          <w:sz w:val="20"/>
        </w:rPr>
        <w:t xml:space="preserve"> </w:t>
      </w:r>
      <w:r w:rsidRPr="002A5401">
        <w:rPr>
          <w:rFonts w:ascii="Verdana" w:hAnsi="Verdana" w:cs="Tahoma"/>
          <w:sz w:val="20"/>
        </w:rPr>
        <w:t>As Debêntures adquiridas pela Emissora para permanência em tesouraria nos termos da</w:t>
      </w:r>
      <w:r>
        <w:rPr>
          <w:rFonts w:ascii="Verdana" w:hAnsi="Verdana" w:cs="Tahoma"/>
          <w:sz w:val="20"/>
        </w:rPr>
        <w:t xml:space="preserve"> </w:t>
      </w:r>
      <w:r w:rsidRPr="002A5401">
        <w:rPr>
          <w:rFonts w:ascii="Verdana" w:hAnsi="Verdana" w:cs="Tahoma"/>
          <w:sz w:val="20"/>
        </w:rPr>
        <w:t>Cláusula 4.1</w:t>
      </w:r>
      <w:r>
        <w:rPr>
          <w:rFonts w:ascii="Verdana" w:hAnsi="Verdana" w:cs="Tahoma"/>
          <w:sz w:val="20"/>
        </w:rPr>
        <w:t>3</w:t>
      </w:r>
      <w:r w:rsidRPr="002A5401">
        <w:rPr>
          <w:rFonts w:ascii="Verdana" w:hAnsi="Verdana" w:cs="Tahoma"/>
          <w:sz w:val="20"/>
        </w:rPr>
        <w:t>.1 acima, se e quando recolocadas no mercado, farão jus aos mesmos direitos</w:t>
      </w:r>
      <w:r>
        <w:rPr>
          <w:rFonts w:ascii="Verdana" w:hAnsi="Verdana" w:cs="Tahoma"/>
          <w:sz w:val="20"/>
        </w:rPr>
        <w:t xml:space="preserve"> </w:t>
      </w:r>
      <w:r w:rsidRPr="002A5401">
        <w:rPr>
          <w:rFonts w:ascii="Verdana" w:hAnsi="Verdana" w:cs="Tahoma"/>
          <w:sz w:val="20"/>
        </w:rPr>
        <w:t>econômicos e políticos aplicáveis às demais Debêntures.</w:t>
      </w:r>
    </w:p>
    <w:p w14:paraId="188C58C7" w14:textId="77777777" w:rsidR="00DB57ED" w:rsidRPr="00D22297" w:rsidRDefault="005505E6">
      <w:pPr>
        <w:pStyle w:val="PargrafodaLista"/>
        <w:keepNext/>
        <w:tabs>
          <w:tab w:val="left" w:pos="1134"/>
        </w:tabs>
        <w:spacing w:line="320" w:lineRule="exact"/>
        <w:ind w:left="0"/>
        <w:rPr>
          <w:rFonts w:ascii="Verdana" w:hAnsi="Verdana"/>
          <w:b/>
          <w:sz w:val="20"/>
        </w:rPr>
      </w:pPr>
      <w:r w:rsidRPr="00D22297">
        <w:rPr>
          <w:rFonts w:ascii="Verdana" w:hAnsi="Verdana" w:cs="Tahoma"/>
          <w:sz w:val="20"/>
        </w:rPr>
        <w:t xml:space="preserve"> </w:t>
      </w:r>
    </w:p>
    <w:p w14:paraId="5B369166" w14:textId="49EA438D" w:rsidR="00CA0336" w:rsidRPr="008C074A" w:rsidRDefault="00DB57ED" w:rsidP="0099265D">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 xml:space="preserve">Oferta de Resgate Antecipado </w:t>
      </w:r>
      <w:r w:rsidR="00107C98" w:rsidRPr="00D22297">
        <w:rPr>
          <w:rFonts w:ascii="Verdana" w:hAnsi="Verdana"/>
          <w:b/>
          <w:sz w:val="20"/>
        </w:rPr>
        <w:t>Facultativo</w:t>
      </w:r>
      <w:r w:rsidR="002C5D69">
        <w:rPr>
          <w:rFonts w:ascii="Verdana" w:hAnsi="Verdana"/>
          <w:b/>
          <w:sz w:val="20"/>
        </w:rPr>
        <w:t xml:space="preserve"> e Resgate Antecipado Facultativo</w:t>
      </w:r>
    </w:p>
    <w:p w14:paraId="5774DE5B" w14:textId="77777777" w:rsidR="00CA0336" w:rsidRPr="00F934CB" w:rsidRDefault="00CA0336" w:rsidP="00F934CB">
      <w:pPr>
        <w:keepNext/>
        <w:tabs>
          <w:tab w:val="left" w:pos="1134"/>
        </w:tabs>
        <w:suppressAutoHyphens/>
        <w:spacing w:line="320" w:lineRule="exact"/>
        <w:rPr>
          <w:rFonts w:ascii="Verdana" w:eastAsia="Arial Unicode MS" w:hAnsi="Verdana"/>
          <w:b/>
          <w:sz w:val="20"/>
          <w:u w:val="single"/>
        </w:rPr>
      </w:pPr>
    </w:p>
    <w:p w14:paraId="39831CE7" w14:textId="00A90A3D" w:rsidR="006B6638" w:rsidRPr="00A605FD" w:rsidRDefault="006B6638" w:rsidP="0099265D">
      <w:pPr>
        <w:pStyle w:val="PargrafodaLista"/>
        <w:keepNext/>
        <w:numPr>
          <w:ilvl w:val="2"/>
          <w:numId w:val="23"/>
        </w:numPr>
        <w:tabs>
          <w:tab w:val="left" w:pos="1134"/>
        </w:tabs>
        <w:spacing w:line="320" w:lineRule="exact"/>
        <w:ind w:left="0" w:firstLine="0"/>
        <w:rPr>
          <w:rFonts w:ascii="Verdana" w:eastAsia="Arial Unicode MS" w:hAnsi="Verdana"/>
          <w:sz w:val="20"/>
        </w:rPr>
      </w:pPr>
      <w:r w:rsidRPr="00B24EB2">
        <w:rPr>
          <w:rFonts w:ascii="Verdana" w:hAnsi="Verdana"/>
          <w:sz w:val="20"/>
        </w:rPr>
        <w:t>A Emissora poderá realizar, a qualquer tempo, a partir da Data de Emissão, oferta facultativa de resgate antecipado</w:t>
      </w:r>
      <w:r>
        <w:rPr>
          <w:rFonts w:ascii="Verdana" w:hAnsi="Verdana"/>
          <w:sz w:val="20"/>
        </w:rPr>
        <w:t xml:space="preserve"> </w:t>
      </w:r>
      <w:r w:rsidR="005B0BCC">
        <w:rPr>
          <w:rFonts w:ascii="Verdana" w:hAnsi="Verdana"/>
          <w:sz w:val="20"/>
        </w:rPr>
        <w:t xml:space="preserve">para a </w:t>
      </w:r>
      <w:r>
        <w:rPr>
          <w:rFonts w:ascii="Verdana" w:hAnsi="Verdana"/>
          <w:sz w:val="20"/>
        </w:rPr>
        <w:t>total</w:t>
      </w:r>
      <w:r w:rsidR="005B0BCC">
        <w:rPr>
          <w:rFonts w:ascii="Verdana" w:hAnsi="Verdana"/>
          <w:sz w:val="20"/>
        </w:rPr>
        <w:t>idade</w:t>
      </w:r>
      <w:r w:rsidRPr="00B24EB2">
        <w:rPr>
          <w:rFonts w:ascii="Verdana" w:hAnsi="Verdana"/>
          <w:sz w:val="20"/>
        </w:rPr>
        <w:t xml:space="preserve">, das </w:t>
      </w:r>
      <w:r>
        <w:rPr>
          <w:rFonts w:ascii="Verdana" w:hAnsi="Verdana"/>
          <w:sz w:val="20"/>
        </w:rPr>
        <w:t>Debêntures</w:t>
      </w:r>
      <w:r w:rsidRPr="00B24EB2">
        <w:rPr>
          <w:rFonts w:ascii="Verdana" w:hAnsi="Verdana"/>
          <w:sz w:val="20"/>
        </w:rPr>
        <w:t xml:space="preserve">, com o consequente cancelamento </w:t>
      </w:r>
      <w:r w:rsidR="005B0BCC">
        <w:rPr>
          <w:rFonts w:ascii="Verdana" w:hAnsi="Verdana"/>
          <w:sz w:val="20"/>
        </w:rPr>
        <w:t>das</w:t>
      </w:r>
      <w:r w:rsidRPr="00B24EB2">
        <w:rPr>
          <w:rFonts w:ascii="Verdana" w:hAnsi="Verdana"/>
          <w:sz w:val="20"/>
        </w:rPr>
        <w:t xml:space="preserve"> </w:t>
      </w:r>
      <w:r>
        <w:rPr>
          <w:rFonts w:ascii="Verdana" w:hAnsi="Verdana"/>
          <w:sz w:val="20"/>
        </w:rPr>
        <w:t>Debêntures</w:t>
      </w:r>
      <w:r w:rsidR="00191DE8">
        <w:rPr>
          <w:rFonts w:ascii="Verdana" w:hAnsi="Verdana"/>
          <w:sz w:val="20"/>
        </w:rPr>
        <w:t xml:space="preserve"> (</w:t>
      </w:r>
      <w:r w:rsidR="001A171C">
        <w:rPr>
          <w:rFonts w:ascii="Verdana" w:hAnsi="Verdana"/>
          <w:sz w:val="20"/>
        </w:rPr>
        <w:t>“</w:t>
      </w:r>
      <w:r w:rsidR="005B0BCC" w:rsidRPr="00FD75DE">
        <w:rPr>
          <w:rFonts w:ascii="Verdana" w:hAnsi="Verdana"/>
          <w:sz w:val="20"/>
          <w:u w:val="single"/>
        </w:rPr>
        <w:t xml:space="preserve">Oferta de </w:t>
      </w:r>
      <w:r w:rsidR="001A171C" w:rsidRPr="005B0BCC">
        <w:rPr>
          <w:rFonts w:ascii="Verdana" w:hAnsi="Verdana"/>
          <w:sz w:val="20"/>
          <w:u w:val="single"/>
        </w:rPr>
        <w:t>R</w:t>
      </w:r>
      <w:r w:rsidR="001A171C" w:rsidRPr="00035E00">
        <w:rPr>
          <w:rFonts w:ascii="Verdana" w:hAnsi="Verdana"/>
          <w:sz w:val="20"/>
          <w:u w:val="single"/>
        </w:rPr>
        <w:t>esgate Antecipado Facultativo</w:t>
      </w:r>
      <w:r w:rsidR="001A171C">
        <w:rPr>
          <w:rFonts w:ascii="Verdana" w:hAnsi="Verdana"/>
          <w:sz w:val="20"/>
        </w:rPr>
        <w:t>”</w:t>
      </w:r>
      <w:r w:rsidR="00191DE8">
        <w:rPr>
          <w:rFonts w:ascii="Verdana" w:hAnsi="Verdana"/>
          <w:sz w:val="20"/>
        </w:rPr>
        <w:t>)</w:t>
      </w:r>
      <w:r w:rsidRPr="00B24EB2">
        <w:rPr>
          <w:rFonts w:ascii="Verdana" w:hAnsi="Verdana"/>
          <w:sz w:val="20"/>
        </w:rPr>
        <w:t xml:space="preserve">, que será endereçada a todos os </w:t>
      </w:r>
      <w:r>
        <w:rPr>
          <w:rFonts w:ascii="Verdana" w:hAnsi="Verdana"/>
          <w:sz w:val="20"/>
        </w:rPr>
        <w:t>Debenturistas</w:t>
      </w:r>
      <w:r w:rsidRPr="00B24EB2">
        <w:rPr>
          <w:rFonts w:ascii="Verdana" w:hAnsi="Verdana"/>
          <w:sz w:val="20"/>
        </w:rPr>
        <w:t xml:space="preserve">, sem distinção, assegurada a igualdade de condições a todos </w:t>
      </w:r>
      <w:r w:rsidRPr="00B24EB2">
        <w:rPr>
          <w:rFonts w:ascii="Verdana" w:hAnsi="Verdana"/>
          <w:iCs/>
          <w:sz w:val="20"/>
        </w:rPr>
        <w:t xml:space="preserve">os </w:t>
      </w:r>
      <w:r>
        <w:rPr>
          <w:rFonts w:ascii="Verdana" w:hAnsi="Verdana"/>
          <w:iCs/>
          <w:sz w:val="20"/>
        </w:rPr>
        <w:t>Debenturistas</w:t>
      </w:r>
      <w:r w:rsidRPr="00B24EB2">
        <w:rPr>
          <w:rFonts w:ascii="Verdana" w:hAnsi="Verdana"/>
          <w:iCs/>
          <w:sz w:val="20"/>
        </w:rPr>
        <w:t xml:space="preserve"> para aceitar o resgate antecipado das </w:t>
      </w:r>
      <w:r>
        <w:rPr>
          <w:rFonts w:ascii="Verdana" w:hAnsi="Verdana"/>
          <w:iCs/>
          <w:sz w:val="20"/>
        </w:rPr>
        <w:t>Debêntures</w:t>
      </w:r>
      <w:r w:rsidRPr="00B24EB2">
        <w:rPr>
          <w:rFonts w:ascii="Verdana" w:hAnsi="Verdana"/>
          <w:sz w:val="20"/>
        </w:rPr>
        <w:t xml:space="preserve"> de </w:t>
      </w:r>
      <w:r w:rsidRPr="00B24EB2">
        <w:rPr>
          <w:rFonts w:ascii="Verdana" w:hAnsi="Verdana"/>
          <w:sz w:val="20"/>
        </w:rPr>
        <w:lastRenderedPageBreak/>
        <w:t>que forem titulares,</w:t>
      </w:r>
      <w:r>
        <w:rPr>
          <w:rFonts w:ascii="Verdana" w:hAnsi="Verdana"/>
          <w:sz w:val="20"/>
        </w:rPr>
        <w:t xml:space="preserve"> de acordo com o </w:t>
      </w:r>
      <w:r>
        <w:rPr>
          <w:rFonts w:ascii="Verdana" w:hAnsi="Verdana" w:cs="Tahoma"/>
          <w:sz w:val="20"/>
        </w:rPr>
        <w:t>artigo 55 da Lei das Sociedades por Ações,</w:t>
      </w:r>
      <w:r>
        <w:rPr>
          <w:rFonts w:ascii="Verdana" w:hAnsi="Verdana"/>
          <w:sz w:val="20"/>
        </w:rPr>
        <w:t xml:space="preserve"> n</w:t>
      </w:r>
      <w:r w:rsidRPr="00B24EB2">
        <w:rPr>
          <w:rFonts w:ascii="Verdana" w:hAnsi="Verdana"/>
          <w:sz w:val="20"/>
        </w:rPr>
        <w:t>os termos e condições previstos abaixo</w:t>
      </w:r>
      <w:r w:rsidRPr="00B24EB2">
        <w:rPr>
          <w:rFonts w:ascii="Verdana" w:hAnsi="Verdana"/>
          <w:iCs/>
          <w:sz w:val="20"/>
        </w:rPr>
        <w:t xml:space="preserve"> (“</w:t>
      </w:r>
      <w:r w:rsidRPr="00B24EB2">
        <w:rPr>
          <w:rFonts w:ascii="Verdana" w:hAnsi="Verdana"/>
          <w:iCs/>
          <w:sz w:val="20"/>
          <w:u w:val="single"/>
        </w:rPr>
        <w:t>Oferta Facultativa de Resgate Antecipado</w:t>
      </w:r>
      <w:r w:rsidRPr="00B24EB2">
        <w:rPr>
          <w:rFonts w:ascii="Verdana" w:hAnsi="Verdana"/>
          <w:iCs/>
          <w:sz w:val="20"/>
        </w:rPr>
        <w:t>”):</w:t>
      </w:r>
    </w:p>
    <w:p w14:paraId="75F8AD92" w14:textId="77777777" w:rsidR="006B6638" w:rsidRDefault="006B6638" w:rsidP="006B6638">
      <w:pPr>
        <w:tabs>
          <w:tab w:val="left" w:pos="851"/>
        </w:tabs>
        <w:spacing w:line="320" w:lineRule="exact"/>
        <w:rPr>
          <w:rFonts w:ascii="Verdana" w:eastAsia="Arial Unicode MS" w:hAnsi="Verdana"/>
          <w:sz w:val="20"/>
        </w:rPr>
      </w:pPr>
    </w:p>
    <w:p w14:paraId="6027AA35" w14:textId="58D42A3C" w:rsidR="006B6638" w:rsidRPr="002A5DAE" w:rsidRDefault="006B6638" w:rsidP="006B6638">
      <w:pPr>
        <w:pStyle w:val="PargrafodaLista"/>
        <w:numPr>
          <w:ilvl w:val="2"/>
          <w:numId w:val="50"/>
        </w:numPr>
        <w:tabs>
          <w:tab w:val="clear" w:pos="2700"/>
          <w:tab w:val="num" w:pos="0"/>
          <w:tab w:val="left" w:pos="851"/>
        </w:tabs>
        <w:spacing w:line="320" w:lineRule="exact"/>
        <w:ind w:left="0" w:firstLine="0"/>
        <w:rPr>
          <w:rFonts w:ascii="Verdana" w:eastAsia="Arial Unicode MS" w:hAnsi="Verdana"/>
          <w:sz w:val="20"/>
        </w:rPr>
      </w:pPr>
      <w:r w:rsidRPr="00A605FD">
        <w:rPr>
          <w:rFonts w:ascii="Verdana" w:hAnsi="Verdana"/>
          <w:sz w:val="20"/>
        </w:rPr>
        <w:t xml:space="preserve">a Emissora realizará a Oferta Facultativa de Resgate Antecipado por meio de comunicação ao Agente Fiduciário e, na mesma data, por meio de publicação de anúncio nos termos </w:t>
      </w:r>
      <w:r w:rsidRPr="00146A15">
        <w:rPr>
          <w:rFonts w:ascii="Verdana" w:hAnsi="Verdana"/>
          <w:sz w:val="20"/>
        </w:rPr>
        <w:t>da Cláusula </w:t>
      </w:r>
      <w:r w:rsidR="00324DD2">
        <w:rPr>
          <w:rFonts w:ascii="Verdana" w:hAnsi="Verdana"/>
          <w:sz w:val="20"/>
        </w:rPr>
        <w:t>10.1</w:t>
      </w:r>
      <w:r w:rsidRPr="00A605FD">
        <w:rPr>
          <w:rFonts w:ascii="Verdana" w:hAnsi="Verdana"/>
          <w:sz w:val="20"/>
        </w:rPr>
        <w:t xml:space="preserve"> a</w:t>
      </w:r>
      <w:r>
        <w:rPr>
          <w:rFonts w:ascii="Verdana" w:hAnsi="Verdana"/>
          <w:sz w:val="20"/>
        </w:rPr>
        <w:t>baixo</w:t>
      </w:r>
      <w:r w:rsidRPr="00A605FD">
        <w:rPr>
          <w:rFonts w:ascii="Verdana" w:hAnsi="Verdana"/>
          <w:sz w:val="20"/>
        </w:rPr>
        <w:t xml:space="preserve">, ou mediante comunicação escrita endereçada a cada </w:t>
      </w:r>
      <w:r>
        <w:rPr>
          <w:rFonts w:ascii="Verdana" w:hAnsi="Verdana"/>
          <w:sz w:val="20"/>
        </w:rPr>
        <w:t>Debenturista</w:t>
      </w:r>
      <w:r w:rsidRPr="00A605FD">
        <w:rPr>
          <w:rFonts w:ascii="Verdana" w:hAnsi="Verdana"/>
          <w:sz w:val="20"/>
        </w:rPr>
        <w:t>, com cópia para o Agente Fiduciário (“</w:t>
      </w:r>
      <w:r w:rsidRPr="00A605FD">
        <w:rPr>
          <w:rFonts w:ascii="Verdana" w:hAnsi="Verdana"/>
          <w:sz w:val="20"/>
          <w:u w:val="single"/>
        </w:rPr>
        <w:t>Edital de Oferta Facultativa de Resgate Antecipado</w:t>
      </w:r>
      <w:r w:rsidRPr="00A605FD">
        <w:rPr>
          <w:rFonts w:ascii="Verdana" w:hAnsi="Verdana"/>
          <w:sz w:val="20"/>
        </w:rPr>
        <w:t xml:space="preserve">”), o qual deverá descrever os termos e condições da Oferta Facultativa de Resgate Antecipado, incluindo (i) forma de manifestação dos </w:t>
      </w:r>
      <w:r>
        <w:rPr>
          <w:rFonts w:ascii="Verdana" w:hAnsi="Verdana"/>
          <w:sz w:val="20"/>
        </w:rPr>
        <w:t>Debenturistas</w:t>
      </w:r>
      <w:r w:rsidRPr="00A605FD">
        <w:rPr>
          <w:rFonts w:ascii="Verdana" w:hAnsi="Verdana"/>
          <w:sz w:val="20"/>
        </w:rPr>
        <w:t xml:space="preserve"> que optarem pela adesão à Oferta Facultativa de Resgate Antecipado; (</w:t>
      </w:r>
      <w:proofErr w:type="spellStart"/>
      <w:r>
        <w:rPr>
          <w:rFonts w:ascii="Verdana" w:hAnsi="Verdana"/>
          <w:sz w:val="20"/>
        </w:rPr>
        <w:t>i</w:t>
      </w:r>
      <w:r w:rsidRPr="00A605FD">
        <w:rPr>
          <w:rFonts w:ascii="Verdana" w:hAnsi="Verdana"/>
          <w:sz w:val="20"/>
        </w:rPr>
        <w:t>i</w:t>
      </w:r>
      <w:proofErr w:type="spellEnd"/>
      <w:r w:rsidRPr="00A605FD">
        <w:rPr>
          <w:rFonts w:ascii="Verdana" w:hAnsi="Verdana"/>
          <w:sz w:val="20"/>
        </w:rPr>
        <w:t xml:space="preserve">) o término do prazo de manifestação dos </w:t>
      </w:r>
      <w:r>
        <w:rPr>
          <w:rFonts w:ascii="Verdana" w:hAnsi="Verdana"/>
          <w:sz w:val="20"/>
        </w:rPr>
        <w:t>Debenturistas</w:t>
      </w:r>
      <w:r w:rsidRPr="00A605FD">
        <w:rPr>
          <w:rFonts w:ascii="Verdana" w:hAnsi="Verdana"/>
          <w:sz w:val="20"/>
        </w:rPr>
        <w:t xml:space="preserve"> sobre a respectiva adesão à Oferta Facultativa de Resgate Antecipado;</w:t>
      </w:r>
      <w:r>
        <w:rPr>
          <w:rFonts w:ascii="Verdana" w:hAnsi="Verdana"/>
          <w:sz w:val="20"/>
        </w:rPr>
        <w:t xml:space="preserve"> </w:t>
      </w:r>
      <w:r w:rsidRPr="00A605FD">
        <w:rPr>
          <w:rFonts w:ascii="Verdana" w:hAnsi="Verdana"/>
          <w:sz w:val="20"/>
        </w:rPr>
        <w:t>(</w:t>
      </w:r>
      <w:proofErr w:type="spellStart"/>
      <w:r>
        <w:rPr>
          <w:rFonts w:ascii="Verdana" w:hAnsi="Verdana"/>
          <w:sz w:val="20"/>
        </w:rPr>
        <w:t>ii</w:t>
      </w:r>
      <w:r w:rsidRPr="00A605FD">
        <w:rPr>
          <w:rFonts w:ascii="Verdana" w:hAnsi="Verdana"/>
          <w:sz w:val="20"/>
        </w:rPr>
        <w:t>i</w:t>
      </w:r>
      <w:proofErr w:type="spellEnd"/>
      <w:r w:rsidRPr="00A605FD">
        <w:rPr>
          <w:rFonts w:ascii="Verdana" w:hAnsi="Verdana"/>
          <w:sz w:val="20"/>
        </w:rPr>
        <w:t xml:space="preserve">) a forma de pagamento, que deverá observar os procedimentos previstos nesta </w:t>
      </w:r>
      <w:r>
        <w:rPr>
          <w:rFonts w:ascii="Verdana" w:hAnsi="Verdana"/>
          <w:sz w:val="20"/>
        </w:rPr>
        <w:t>Escritura de Emissão; (</w:t>
      </w:r>
      <w:proofErr w:type="spellStart"/>
      <w:r>
        <w:rPr>
          <w:rFonts w:ascii="Verdana" w:hAnsi="Verdana"/>
          <w:sz w:val="20"/>
        </w:rPr>
        <w:t>iv</w:t>
      </w:r>
      <w:proofErr w:type="spellEnd"/>
      <w:r w:rsidRPr="00A605FD">
        <w:rPr>
          <w:rFonts w:ascii="Verdana" w:hAnsi="Verdana"/>
          <w:sz w:val="20"/>
        </w:rPr>
        <w:t>) a data efetiva para o resgate antecipado d</w:t>
      </w:r>
      <w:r w:rsidRPr="00075546">
        <w:rPr>
          <w:rFonts w:ascii="Verdana" w:hAnsi="Verdana"/>
          <w:sz w:val="20"/>
        </w:rPr>
        <w:t xml:space="preserve">as </w:t>
      </w:r>
      <w:r>
        <w:rPr>
          <w:rFonts w:ascii="Verdana" w:hAnsi="Verdana"/>
          <w:sz w:val="20"/>
        </w:rPr>
        <w:t>Debêntures</w:t>
      </w:r>
      <w:r w:rsidR="006B4D7D" w:rsidRPr="006B4D7D">
        <w:rPr>
          <w:rFonts w:ascii="Verdana" w:hAnsi="Verdana"/>
          <w:sz w:val="20"/>
        </w:rPr>
        <w:t>, que deverá ser um Dia Útil</w:t>
      </w:r>
      <w:r w:rsidRPr="00A605FD">
        <w:rPr>
          <w:rFonts w:ascii="Verdana" w:hAnsi="Verdana"/>
          <w:sz w:val="20"/>
        </w:rPr>
        <w:t>; e (v) demais informações necessári</w:t>
      </w:r>
      <w:r>
        <w:rPr>
          <w:rFonts w:ascii="Verdana" w:hAnsi="Verdana"/>
          <w:sz w:val="20"/>
        </w:rPr>
        <w:t>as para tomada de decisão pelos</w:t>
      </w:r>
      <w:r w:rsidRPr="00A605FD">
        <w:rPr>
          <w:rFonts w:ascii="Verdana" w:hAnsi="Verdana"/>
          <w:sz w:val="20"/>
        </w:rPr>
        <w:t xml:space="preserve"> </w:t>
      </w:r>
      <w:r w:rsidR="008F25A7">
        <w:rPr>
          <w:rFonts w:ascii="Verdana" w:hAnsi="Verdana"/>
          <w:sz w:val="20"/>
        </w:rPr>
        <w:t xml:space="preserve">Debenturistas </w:t>
      </w:r>
      <w:r w:rsidRPr="00A605FD">
        <w:rPr>
          <w:rFonts w:ascii="Verdana" w:hAnsi="Verdana"/>
          <w:sz w:val="20"/>
        </w:rPr>
        <w:t xml:space="preserve">e à operacionalização do resgate antecipado das </w:t>
      </w:r>
      <w:r>
        <w:rPr>
          <w:rFonts w:ascii="Verdana" w:hAnsi="Verdana"/>
          <w:sz w:val="20"/>
        </w:rPr>
        <w:t>Debêntures</w:t>
      </w:r>
      <w:r w:rsidR="00A312CD">
        <w:rPr>
          <w:rFonts w:ascii="Verdana" w:hAnsi="Verdana"/>
          <w:sz w:val="20"/>
        </w:rPr>
        <w:t xml:space="preserve"> p</w:t>
      </w:r>
      <w:r w:rsidRPr="00A605FD">
        <w:rPr>
          <w:rFonts w:ascii="Verdana" w:hAnsi="Verdana"/>
          <w:sz w:val="20"/>
        </w:rPr>
        <w:t>or meio da Oferta Facultativa de Resgate Antecipado</w:t>
      </w:r>
      <w:r w:rsidRPr="00500612">
        <w:rPr>
          <w:rFonts w:ascii="Verdana" w:hAnsi="Verdana" w:cs="Tahoma"/>
          <w:sz w:val="20"/>
        </w:rPr>
        <w:t xml:space="preserve">, bem como, em até 5 (cinco) dias, </w:t>
      </w:r>
      <w:r>
        <w:rPr>
          <w:rFonts w:ascii="Verdana" w:hAnsi="Verdana" w:cs="Tahoma"/>
          <w:sz w:val="20"/>
        </w:rPr>
        <w:t xml:space="preserve">responder a </w:t>
      </w:r>
      <w:r w:rsidRPr="00500612">
        <w:rPr>
          <w:rFonts w:ascii="Verdana" w:hAnsi="Verdana" w:cs="Tahoma"/>
          <w:sz w:val="20"/>
        </w:rPr>
        <w:t>quaisquer esclarecimentos solicitados pelo</w:t>
      </w:r>
      <w:r>
        <w:rPr>
          <w:rFonts w:ascii="Verdana" w:hAnsi="Verdana" w:cs="Tahoma"/>
          <w:sz w:val="20"/>
        </w:rPr>
        <w:t>s</w:t>
      </w:r>
      <w:r w:rsidRPr="00500612">
        <w:rPr>
          <w:rFonts w:ascii="Verdana" w:hAnsi="Verdana" w:cs="Tahoma"/>
          <w:sz w:val="20"/>
        </w:rPr>
        <w:t xml:space="preserve"> Debenturista</w:t>
      </w:r>
      <w:r>
        <w:rPr>
          <w:rFonts w:ascii="Verdana" w:hAnsi="Verdana" w:cs="Tahoma"/>
          <w:sz w:val="20"/>
        </w:rPr>
        <w:t>s</w:t>
      </w:r>
      <w:r>
        <w:rPr>
          <w:rFonts w:ascii="Verdana" w:hAnsi="Verdana"/>
          <w:sz w:val="20"/>
        </w:rPr>
        <w:t>;</w:t>
      </w:r>
    </w:p>
    <w:p w14:paraId="6CB989F2" w14:textId="77777777" w:rsidR="006B6638" w:rsidRPr="002A5DAE" w:rsidRDefault="006B6638" w:rsidP="006B6638">
      <w:pPr>
        <w:pStyle w:val="PargrafodaLista"/>
        <w:widowControl w:val="0"/>
        <w:tabs>
          <w:tab w:val="left" w:pos="851"/>
        </w:tabs>
        <w:autoSpaceDE w:val="0"/>
        <w:autoSpaceDN w:val="0"/>
        <w:adjustRightInd w:val="0"/>
        <w:spacing w:line="320" w:lineRule="exact"/>
        <w:ind w:left="0"/>
        <w:rPr>
          <w:rFonts w:ascii="Verdana" w:eastAsia="Arial Unicode MS" w:hAnsi="Verdana"/>
          <w:sz w:val="20"/>
        </w:rPr>
      </w:pPr>
    </w:p>
    <w:p w14:paraId="24EDE8D3" w14:textId="54C62419" w:rsidR="006B6638" w:rsidRPr="00144D03" w:rsidRDefault="006B6638" w:rsidP="006B6638">
      <w:pPr>
        <w:pStyle w:val="PargrafodaLista"/>
        <w:numPr>
          <w:ilvl w:val="2"/>
          <w:numId w:val="50"/>
        </w:numPr>
        <w:tabs>
          <w:tab w:val="clear" w:pos="2700"/>
          <w:tab w:val="num" w:pos="0"/>
          <w:tab w:val="left" w:pos="851"/>
        </w:tabs>
        <w:spacing w:line="320" w:lineRule="exact"/>
        <w:ind w:left="0" w:firstLine="0"/>
        <w:rPr>
          <w:rFonts w:ascii="Verdana" w:eastAsia="Arial Unicode MS" w:hAnsi="Verdana"/>
          <w:sz w:val="20"/>
        </w:rPr>
      </w:pPr>
      <w:r w:rsidRPr="00DA4746">
        <w:rPr>
          <w:rFonts w:ascii="Verdana" w:hAnsi="Verdana"/>
          <w:sz w:val="20"/>
        </w:rPr>
        <w:t xml:space="preserve">após a publicação do Edital de Oferta Facultativa de Resgate Antecipado, os </w:t>
      </w:r>
      <w:r w:rsidRPr="00144D03">
        <w:rPr>
          <w:rFonts w:ascii="Verdana" w:hAnsi="Verdana"/>
          <w:sz w:val="20"/>
        </w:rPr>
        <w:t>Debenturistas que optarem pela adesão à Oferta Facultativa de Resgate Antecipado deverão se manifestar nesse sentido à Emissora, com cópia ao Agente Fiduciário, até o encerramento do prazo a ser estabelecido no Edital de Oferta Facultativa de Resgate Antecipado, findo o qual a Emissora deverá proceder à liquidação da Oferta Facultativa de Resgate Antecipado, a qual ocorrerá para todas as Debêntures indicadas por seus respectivos titulares em adesão à Oferta Facultativa de Resgate Antecipado, na data indicada no Edital de Oferta Facultativa de Resgate Antecipado (“</w:t>
      </w:r>
      <w:r w:rsidRPr="00144D03">
        <w:rPr>
          <w:rFonts w:ascii="Verdana" w:hAnsi="Verdana"/>
          <w:sz w:val="20"/>
          <w:u w:val="single"/>
        </w:rPr>
        <w:t>Data do Resgate Antecipado Decorrente de Oferta</w:t>
      </w:r>
      <w:r w:rsidRPr="00144D03">
        <w:rPr>
          <w:rFonts w:ascii="Verdana" w:hAnsi="Verdana"/>
          <w:sz w:val="20"/>
        </w:rPr>
        <w:t xml:space="preserve">”); </w:t>
      </w:r>
    </w:p>
    <w:p w14:paraId="5609AD4F" w14:textId="77777777" w:rsidR="006B6638" w:rsidRPr="002A5DAE" w:rsidRDefault="006B6638" w:rsidP="006B6638">
      <w:pPr>
        <w:pStyle w:val="PargrafodaLista"/>
        <w:rPr>
          <w:rFonts w:ascii="Verdana" w:eastAsia="Arial Unicode MS" w:hAnsi="Verdana"/>
          <w:sz w:val="20"/>
        </w:rPr>
      </w:pPr>
    </w:p>
    <w:p w14:paraId="4C4A948D" w14:textId="58232AB9" w:rsidR="006B6638" w:rsidRPr="00575A6F" w:rsidRDefault="006B6638" w:rsidP="006B6638">
      <w:pPr>
        <w:pStyle w:val="PargrafodaLista"/>
        <w:numPr>
          <w:ilvl w:val="2"/>
          <w:numId w:val="50"/>
        </w:numPr>
        <w:tabs>
          <w:tab w:val="clear" w:pos="2700"/>
          <w:tab w:val="num" w:pos="0"/>
          <w:tab w:val="left" w:pos="851"/>
        </w:tabs>
        <w:spacing w:line="320" w:lineRule="exact"/>
        <w:ind w:left="0" w:firstLine="0"/>
        <w:rPr>
          <w:rFonts w:ascii="Verdana" w:eastAsia="Arial Unicode MS" w:hAnsi="Verdana"/>
          <w:sz w:val="20"/>
        </w:rPr>
      </w:pPr>
      <w:r w:rsidRPr="002A5DAE">
        <w:rPr>
          <w:rFonts w:ascii="Verdana" w:hAnsi="Verdana"/>
          <w:sz w:val="20"/>
        </w:rPr>
        <w:t xml:space="preserve">a Emissora </w:t>
      </w:r>
      <w:r w:rsidR="005B0BCC">
        <w:rPr>
          <w:rFonts w:ascii="Verdana" w:hAnsi="Verdana"/>
          <w:sz w:val="20"/>
        </w:rPr>
        <w:t>deverá</w:t>
      </w:r>
      <w:r w:rsidR="008F25A7">
        <w:rPr>
          <w:rFonts w:ascii="Verdana" w:hAnsi="Verdana"/>
          <w:sz w:val="20"/>
        </w:rPr>
        <w:t>,</w:t>
      </w:r>
      <w:r>
        <w:rPr>
          <w:rFonts w:ascii="Verdana" w:hAnsi="Verdana"/>
          <w:sz w:val="20"/>
        </w:rPr>
        <w:t xml:space="preserve"> </w:t>
      </w:r>
      <w:r w:rsidRPr="002A5DAE">
        <w:rPr>
          <w:rFonts w:ascii="Verdana" w:hAnsi="Verdana"/>
          <w:sz w:val="20"/>
        </w:rPr>
        <w:t xml:space="preserve">com antecedência mínima de </w:t>
      </w:r>
      <w:r>
        <w:rPr>
          <w:rFonts w:ascii="Verdana" w:hAnsi="Verdana"/>
          <w:sz w:val="20"/>
        </w:rPr>
        <w:t>3</w:t>
      </w:r>
      <w:r w:rsidRPr="00B02807">
        <w:rPr>
          <w:rFonts w:ascii="Verdana" w:hAnsi="Verdana"/>
          <w:sz w:val="20"/>
        </w:rPr>
        <w:t> (três) Dias Úteis</w:t>
      </w:r>
      <w:r w:rsidRPr="002A5DAE">
        <w:rPr>
          <w:rFonts w:ascii="Verdana" w:hAnsi="Verdana"/>
          <w:sz w:val="20"/>
        </w:rPr>
        <w:t xml:space="preserve"> da respectiva data do resgate antecipado, comunicar à B3 a Data do Resgate Antecipado Decorrente de Oferta</w:t>
      </w:r>
      <w:r>
        <w:rPr>
          <w:rFonts w:ascii="Verdana" w:hAnsi="Verdana"/>
          <w:sz w:val="20"/>
        </w:rPr>
        <w:t>;</w:t>
      </w:r>
    </w:p>
    <w:p w14:paraId="6431D1CB" w14:textId="77777777" w:rsidR="006B6638" w:rsidRPr="00575A6F" w:rsidRDefault="006B6638" w:rsidP="006B6638">
      <w:pPr>
        <w:pStyle w:val="PargrafodaLista"/>
        <w:rPr>
          <w:rFonts w:ascii="Verdana" w:eastAsia="Arial Unicode MS" w:hAnsi="Verdana"/>
          <w:sz w:val="20"/>
        </w:rPr>
      </w:pPr>
    </w:p>
    <w:p w14:paraId="664A3A27" w14:textId="4885C2A9" w:rsidR="006B6638" w:rsidRPr="00CC5C18" w:rsidRDefault="006B6638" w:rsidP="006B6638">
      <w:pPr>
        <w:pStyle w:val="PargrafodaLista"/>
        <w:numPr>
          <w:ilvl w:val="2"/>
          <w:numId w:val="50"/>
        </w:numPr>
        <w:tabs>
          <w:tab w:val="clear" w:pos="2700"/>
          <w:tab w:val="num" w:pos="0"/>
          <w:tab w:val="left" w:pos="851"/>
        </w:tabs>
        <w:spacing w:line="320" w:lineRule="exact"/>
        <w:ind w:left="0" w:firstLine="0"/>
        <w:rPr>
          <w:rFonts w:ascii="Verdana" w:eastAsia="Arial Unicode MS" w:hAnsi="Verdana"/>
          <w:sz w:val="20"/>
        </w:rPr>
      </w:pPr>
      <w:r w:rsidRPr="00575A6F">
        <w:rPr>
          <w:rFonts w:ascii="Verdana" w:hAnsi="Verdana"/>
          <w:sz w:val="20"/>
        </w:rPr>
        <w:t xml:space="preserve">o valor a ser pago em relação a cada uma das </w:t>
      </w:r>
      <w:r>
        <w:rPr>
          <w:rFonts w:ascii="Verdana" w:hAnsi="Verdana"/>
          <w:sz w:val="20"/>
        </w:rPr>
        <w:t>Debêntures</w:t>
      </w:r>
      <w:r w:rsidRPr="00575A6F">
        <w:rPr>
          <w:rFonts w:ascii="Verdana" w:hAnsi="Verdana"/>
          <w:sz w:val="20"/>
        </w:rPr>
        <w:t xml:space="preserve"> indicadas por seus respectivos titulares em adesão à Oferta Facultativa de Resgate Antecipado será equivalente ao Valor Nominal Unitário</w:t>
      </w:r>
      <w:r>
        <w:rPr>
          <w:rFonts w:ascii="Verdana" w:hAnsi="Verdana"/>
          <w:sz w:val="20"/>
        </w:rPr>
        <w:t xml:space="preserve"> Atualizado</w:t>
      </w:r>
      <w:r w:rsidRPr="00575A6F">
        <w:rPr>
          <w:rFonts w:ascii="Verdana" w:hAnsi="Verdana"/>
          <w:sz w:val="20"/>
        </w:rPr>
        <w:t xml:space="preserve"> ou saldo do Valor Nominal Unitário</w:t>
      </w:r>
      <w:r>
        <w:rPr>
          <w:rFonts w:ascii="Verdana" w:hAnsi="Verdana"/>
          <w:sz w:val="20"/>
        </w:rPr>
        <w:t xml:space="preserve"> Atualizado</w:t>
      </w:r>
      <w:r w:rsidRPr="00575A6F">
        <w:rPr>
          <w:rFonts w:ascii="Verdana" w:hAnsi="Verdana"/>
          <w:sz w:val="20"/>
        </w:rPr>
        <w:t xml:space="preserve">, conforme o caso, acrescido da Remuneração, calculada </w:t>
      </w:r>
      <w:r w:rsidRPr="00575A6F">
        <w:rPr>
          <w:rFonts w:ascii="Verdana" w:hAnsi="Verdana"/>
          <w:i/>
          <w:sz w:val="20"/>
        </w:rPr>
        <w:t xml:space="preserve">pro rata </w:t>
      </w:r>
      <w:proofErr w:type="spellStart"/>
      <w:r w:rsidRPr="00575A6F">
        <w:rPr>
          <w:rFonts w:ascii="Verdana" w:hAnsi="Verdana"/>
          <w:i/>
          <w:sz w:val="20"/>
        </w:rPr>
        <w:t>temporis</w:t>
      </w:r>
      <w:proofErr w:type="spellEnd"/>
      <w:r w:rsidRPr="00575A6F">
        <w:rPr>
          <w:rFonts w:ascii="Verdana" w:hAnsi="Verdana"/>
          <w:sz w:val="20"/>
        </w:rPr>
        <w:t xml:space="preserve"> desde a </w:t>
      </w:r>
      <w:r w:rsidR="005B0BCC" w:rsidRPr="005B0BCC">
        <w:rPr>
          <w:rFonts w:ascii="Verdana" w:hAnsi="Verdana"/>
          <w:sz w:val="20"/>
        </w:rPr>
        <w:t>primeira Data de Integralização</w:t>
      </w:r>
      <w:r w:rsidR="005B0BCC" w:rsidRPr="005B0BCC" w:rsidDel="006F710E">
        <w:rPr>
          <w:rFonts w:ascii="Verdana" w:hAnsi="Verdana"/>
          <w:sz w:val="20"/>
        </w:rPr>
        <w:t xml:space="preserve"> </w:t>
      </w:r>
      <w:r w:rsidRPr="00B02807">
        <w:rPr>
          <w:rFonts w:ascii="Verdana" w:hAnsi="Verdana"/>
          <w:sz w:val="20"/>
        </w:rPr>
        <w:t>ou a data de pagamento da Remuneração imediatamente anterior</w:t>
      </w:r>
      <w:r w:rsidRPr="00575A6F">
        <w:rPr>
          <w:rFonts w:ascii="Verdana" w:hAnsi="Verdana"/>
          <w:sz w:val="20"/>
        </w:rPr>
        <w:t>, conforme o caso, até a data do efetivo pagamento</w:t>
      </w:r>
      <w:r w:rsidR="005B0BCC" w:rsidRPr="005B0BCC">
        <w:rPr>
          <w:rFonts w:ascii="Verdana" w:hAnsi="Verdana"/>
          <w:sz w:val="20"/>
        </w:rPr>
        <w:t>, bem como de prêmio, se houver</w:t>
      </w:r>
      <w:r w:rsidRPr="00575A6F">
        <w:rPr>
          <w:rFonts w:ascii="Verdana" w:hAnsi="Verdana"/>
          <w:sz w:val="20"/>
        </w:rPr>
        <w:t>;</w:t>
      </w:r>
      <w:r>
        <w:rPr>
          <w:rFonts w:ascii="Verdana" w:hAnsi="Verdana"/>
          <w:sz w:val="20"/>
        </w:rPr>
        <w:t xml:space="preserve"> </w:t>
      </w:r>
      <w:r w:rsidR="000B108B">
        <w:rPr>
          <w:rFonts w:ascii="Verdana" w:hAnsi="Verdana"/>
          <w:sz w:val="20"/>
        </w:rPr>
        <w:t>e</w:t>
      </w:r>
    </w:p>
    <w:p w14:paraId="48A5C91A" w14:textId="77777777" w:rsidR="006B6638" w:rsidRPr="00CC5C18" w:rsidRDefault="006B6638" w:rsidP="006B6638">
      <w:pPr>
        <w:pStyle w:val="PargrafodaLista"/>
        <w:rPr>
          <w:rFonts w:ascii="Verdana" w:eastAsia="Arial Unicode MS" w:hAnsi="Verdana"/>
          <w:sz w:val="20"/>
        </w:rPr>
      </w:pPr>
    </w:p>
    <w:p w14:paraId="1B20C99B" w14:textId="186EB4DE" w:rsidR="006B6638" w:rsidRPr="00A605FD" w:rsidRDefault="006B6638" w:rsidP="006B6638">
      <w:pPr>
        <w:pStyle w:val="PargrafodaLista"/>
        <w:numPr>
          <w:ilvl w:val="2"/>
          <w:numId w:val="50"/>
        </w:numPr>
        <w:tabs>
          <w:tab w:val="clear" w:pos="2700"/>
          <w:tab w:val="num" w:pos="0"/>
          <w:tab w:val="left" w:pos="851"/>
        </w:tabs>
        <w:spacing w:line="320" w:lineRule="exact"/>
        <w:ind w:left="0" w:firstLine="0"/>
        <w:rPr>
          <w:rFonts w:ascii="Verdana" w:eastAsia="Arial Unicode MS" w:hAnsi="Verdana"/>
          <w:sz w:val="20"/>
        </w:rPr>
      </w:pPr>
      <w:r>
        <w:rPr>
          <w:rFonts w:ascii="Verdana" w:hAnsi="Verdana"/>
          <w:sz w:val="20"/>
        </w:rPr>
        <w:t xml:space="preserve">o pagamento das Debêntures </w:t>
      </w:r>
      <w:r w:rsidRPr="00146A15">
        <w:rPr>
          <w:rFonts w:ascii="Verdana" w:hAnsi="Verdana"/>
          <w:sz w:val="20"/>
        </w:rPr>
        <w:t xml:space="preserve">resgatadas antecipadamente por meio da Oferta Facultativa de Resgate Antecipado será realizado nos termos da Cláusula </w:t>
      </w:r>
      <w:r w:rsidR="006402C1">
        <w:rPr>
          <w:rFonts w:ascii="Verdana" w:hAnsi="Verdana"/>
          <w:sz w:val="20"/>
        </w:rPr>
        <w:t>4.18</w:t>
      </w:r>
      <w:r>
        <w:rPr>
          <w:rFonts w:ascii="Verdana" w:hAnsi="Verdana"/>
          <w:sz w:val="20"/>
        </w:rPr>
        <w:t xml:space="preserve"> abaixo.</w:t>
      </w:r>
    </w:p>
    <w:p w14:paraId="53E30D02" w14:textId="77777777" w:rsidR="006B6638" w:rsidRPr="005520A5" w:rsidRDefault="006B6638" w:rsidP="006B6638">
      <w:pPr>
        <w:pStyle w:val="PargrafodaLista1"/>
        <w:spacing w:line="320" w:lineRule="exact"/>
        <w:ind w:left="0"/>
        <w:jc w:val="both"/>
        <w:rPr>
          <w:rFonts w:ascii="Verdana" w:eastAsia="Arial Unicode MS" w:hAnsi="Verdana"/>
          <w:sz w:val="20"/>
          <w:szCs w:val="20"/>
        </w:rPr>
      </w:pPr>
    </w:p>
    <w:p w14:paraId="4876ED6D" w14:textId="624E0FB2" w:rsidR="00107C98" w:rsidRPr="00684816" w:rsidRDefault="006B6638" w:rsidP="0099265D">
      <w:pPr>
        <w:pStyle w:val="PargrafodaLista"/>
        <w:numPr>
          <w:ilvl w:val="3"/>
          <w:numId w:val="23"/>
        </w:numPr>
        <w:spacing w:line="320" w:lineRule="exact"/>
        <w:ind w:left="0" w:firstLine="0"/>
        <w:rPr>
          <w:rFonts w:ascii="Verdana" w:eastAsia="Arial Unicode MS" w:hAnsi="Verdana"/>
          <w:sz w:val="20"/>
        </w:rPr>
      </w:pPr>
      <w:r w:rsidRPr="00500612">
        <w:rPr>
          <w:rFonts w:ascii="Verdana" w:hAnsi="Verdana" w:cs="Tahoma"/>
          <w:sz w:val="20"/>
        </w:rPr>
        <w:t>O pagamento do valor a ser resgatado deverá ser realizado pela Emissora na data do resgate antecipado, sendo certo que todas as Debêntures objeto de resgate serão liquidadas em uma única data. As Debêntures resgatadas serão obrigatoriamente canceladas.</w:t>
      </w:r>
    </w:p>
    <w:p w14:paraId="67BD190C" w14:textId="77777777" w:rsidR="006B4D7D" w:rsidRPr="00684816" w:rsidRDefault="006B4D7D" w:rsidP="0027369E">
      <w:pPr>
        <w:pStyle w:val="PargrafodaLista"/>
        <w:keepNext/>
        <w:tabs>
          <w:tab w:val="left" w:pos="0"/>
          <w:tab w:val="left" w:pos="1134"/>
        </w:tabs>
        <w:spacing w:line="320" w:lineRule="exact"/>
        <w:ind w:left="0"/>
        <w:rPr>
          <w:rFonts w:ascii="Verdana" w:eastAsia="Arial Unicode MS" w:hAnsi="Verdana"/>
          <w:sz w:val="20"/>
        </w:rPr>
      </w:pPr>
    </w:p>
    <w:p w14:paraId="5DBFDDA5" w14:textId="551EAA9E" w:rsidR="006B4D7D" w:rsidRDefault="006B4D7D" w:rsidP="00527D37">
      <w:pPr>
        <w:pStyle w:val="PargrafodaLista"/>
        <w:keepNext/>
        <w:numPr>
          <w:ilvl w:val="3"/>
          <w:numId w:val="23"/>
        </w:numPr>
        <w:tabs>
          <w:tab w:val="left" w:pos="1134"/>
        </w:tabs>
        <w:spacing w:line="320" w:lineRule="exact"/>
        <w:ind w:left="0" w:firstLine="0"/>
        <w:rPr>
          <w:rFonts w:ascii="Verdana" w:eastAsia="Arial Unicode MS" w:hAnsi="Verdana"/>
          <w:sz w:val="20"/>
        </w:rPr>
      </w:pPr>
      <w:r w:rsidRPr="006B4D7D">
        <w:rPr>
          <w:rFonts w:ascii="Verdana" w:eastAsia="Arial Unicode MS" w:hAnsi="Verdana"/>
          <w:sz w:val="20"/>
        </w:rPr>
        <w:t xml:space="preserve">O pagamento da Oferta de Resgate Antecipado será realizado observados os procedimento da B3 caso as Debêntures estejam custodiadas eletronicamente na B3, ou observados os procedimentos do </w:t>
      </w:r>
      <w:proofErr w:type="spellStart"/>
      <w:r w:rsidRPr="006B4D7D">
        <w:rPr>
          <w:rFonts w:ascii="Verdana" w:eastAsia="Arial Unicode MS" w:hAnsi="Verdana"/>
          <w:sz w:val="20"/>
        </w:rPr>
        <w:t>Escriturador</w:t>
      </w:r>
      <w:proofErr w:type="spellEnd"/>
      <w:r w:rsidRPr="006B4D7D">
        <w:rPr>
          <w:rFonts w:ascii="Verdana" w:eastAsia="Arial Unicode MS" w:hAnsi="Verdana"/>
          <w:sz w:val="20"/>
        </w:rPr>
        <w:t xml:space="preserve"> caso não estejam custodiadas eletronicamente na B3.</w:t>
      </w:r>
    </w:p>
    <w:p w14:paraId="2D6A31DF" w14:textId="62C52905" w:rsidR="002C5D69" w:rsidRDefault="002C5D69" w:rsidP="002C5D69">
      <w:pPr>
        <w:pStyle w:val="PargrafodaLista"/>
        <w:rPr>
          <w:rFonts w:ascii="Verdana" w:eastAsia="Arial Unicode MS" w:hAnsi="Verdana"/>
          <w:sz w:val="20"/>
        </w:rPr>
      </w:pPr>
    </w:p>
    <w:p w14:paraId="7993928D" w14:textId="07CDB285" w:rsidR="002C5D69" w:rsidRDefault="006C3488" w:rsidP="00B913AC">
      <w:pPr>
        <w:pStyle w:val="PargrafodaLista"/>
        <w:keepNext/>
        <w:numPr>
          <w:ilvl w:val="3"/>
          <w:numId w:val="23"/>
        </w:numPr>
        <w:tabs>
          <w:tab w:val="left" w:pos="1134"/>
        </w:tabs>
        <w:spacing w:line="320" w:lineRule="exact"/>
        <w:ind w:left="0" w:firstLine="0"/>
        <w:rPr>
          <w:rFonts w:ascii="Verdana" w:eastAsia="Arial Unicode MS" w:hAnsi="Verdana"/>
          <w:sz w:val="20"/>
        </w:rPr>
      </w:pPr>
      <w:bookmarkStart w:id="28" w:name="_Ref55254985"/>
      <w:r w:rsidRPr="006D59C7">
        <w:rPr>
          <w:rFonts w:ascii="Verdana" w:eastAsia="Arial Unicode MS" w:hAnsi="Verdana"/>
          <w:i/>
          <w:sz w:val="20"/>
        </w:rPr>
        <w:t>Resgate Antecipado Facultativo – Tributação Adicional</w:t>
      </w:r>
      <w:r>
        <w:rPr>
          <w:rFonts w:ascii="Verdana" w:eastAsia="Arial Unicode MS" w:hAnsi="Verdana"/>
          <w:i/>
          <w:sz w:val="20"/>
        </w:rPr>
        <w:t>.</w:t>
      </w:r>
      <w:r w:rsidRPr="002C5D69">
        <w:rPr>
          <w:rFonts w:ascii="Verdana" w:eastAsia="Arial Unicode MS" w:hAnsi="Verdana"/>
          <w:sz w:val="20"/>
        </w:rPr>
        <w:t xml:space="preserve"> </w:t>
      </w:r>
      <w:r w:rsidR="002C5D69" w:rsidRPr="002C5D69">
        <w:rPr>
          <w:rFonts w:ascii="Verdana" w:eastAsia="Arial Unicode MS" w:hAnsi="Verdana"/>
          <w:sz w:val="20"/>
        </w:rPr>
        <w:t>Na hipótese de ocorrência da Tributação Adicional</w:t>
      </w:r>
      <w:r w:rsidR="002C5D69">
        <w:rPr>
          <w:rFonts w:ascii="Verdana" w:eastAsia="Arial Unicode MS" w:hAnsi="Verdana"/>
          <w:sz w:val="20"/>
        </w:rPr>
        <w:t xml:space="preserve"> (conforme definida abaixo)</w:t>
      </w:r>
      <w:r w:rsidR="002C5D69" w:rsidRPr="002C5D69">
        <w:rPr>
          <w:rFonts w:ascii="Verdana" w:eastAsia="Arial Unicode MS" w:hAnsi="Verdana"/>
          <w:sz w:val="20"/>
        </w:rPr>
        <w:t>, e a qualquer tempo após a confirmação final sobre a incidência da Tributação Adicional, as Debêntures poderão ser integralmente resgatadas, a exclusivo critério da Emissora, sem qualquer multa de pré-pagamento</w:t>
      </w:r>
      <w:r>
        <w:rPr>
          <w:rFonts w:ascii="Verdana" w:eastAsia="Arial Unicode MS" w:hAnsi="Verdana"/>
          <w:sz w:val="20"/>
        </w:rPr>
        <w:t>, observada a obrigação de pagamento da Tributação Adicional</w:t>
      </w:r>
      <w:r w:rsidR="00935616">
        <w:rPr>
          <w:rFonts w:ascii="Verdana" w:eastAsia="Arial Unicode MS" w:hAnsi="Verdana"/>
          <w:sz w:val="20"/>
        </w:rPr>
        <w:t xml:space="preserve"> pela Emissora</w:t>
      </w:r>
      <w:r>
        <w:rPr>
          <w:rFonts w:ascii="Verdana" w:eastAsia="Arial Unicode MS" w:hAnsi="Verdana"/>
          <w:sz w:val="20"/>
        </w:rPr>
        <w:t>, caso aplicável</w:t>
      </w:r>
      <w:r w:rsidR="00B70B82">
        <w:rPr>
          <w:rFonts w:ascii="Verdana" w:eastAsia="Arial Unicode MS" w:hAnsi="Verdana"/>
          <w:sz w:val="20"/>
        </w:rPr>
        <w:t>, nos termos da Cláusula 4.23.1</w:t>
      </w:r>
      <w:r w:rsidR="002C5D69" w:rsidRPr="002C5D69">
        <w:rPr>
          <w:rFonts w:ascii="Verdana" w:eastAsia="Arial Unicode MS" w:hAnsi="Verdana"/>
          <w:sz w:val="20"/>
        </w:rPr>
        <w:t xml:space="preserve"> (“</w:t>
      </w:r>
      <w:r w:rsidR="002C5D69" w:rsidRPr="002C5D69">
        <w:rPr>
          <w:rFonts w:ascii="Verdana" w:eastAsia="Arial Unicode MS" w:hAnsi="Verdana"/>
          <w:sz w:val="20"/>
          <w:u w:val="single"/>
        </w:rPr>
        <w:t>Resgate Antecipado Facultativo – Tributação Adicional</w:t>
      </w:r>
      <w:r w:rsidR="002C5D69" w:rsidRPr="002C5D69">
        <w:rPr>
          <w:rFonts w:ascii="Verdana" w:eastAsia="Arial Unicode MS" w:hAnsi="Verdana"/>
          <w:sz w:val="20"/>
        </w:rPr>
        <w:t>”</w:t>
      </w:r>
      <w:r w:rsidR="002C5D69">
        <w:rPr>
          <w:rFonts w:ascii="Verdana" w:eastAsia="Arial Unicode MS" w:hAnsi="Verdana"/>
          <w:sz w:val="20"/>
        </w:rPr>
        <w:t xml:space="preserve"> e, em conjunto com o Resgate </w:t>
      </w:r>
      <w:proofErr w:type="spellStart"/>
      <w:r w:rsidR="002C5D69">
        <w:rPr>
          <w:rFonts w:ascii="Verdana" w:eastAsia="Arial Unicode MS" w:hAnsi="Verdana"/>
          <w:sz w:val="20"/>
        </w:rPr>
        <w:t>Anteciado</w:t>
      </w:r>
      <w:proofErr w:type="spellEnd"/>
      <w:r w:rsidR="002C5D69">
        <w:rPr>
          <w:rFonts w:ascii="Verdana" w:eastAsia="Arial Unicode MS" w:hAnsi="Verdana"/>
          <w:sz w:val="20"/>
        </w:rPr>
        <w:t xml:space="preserve"> Obrigatório e a Oferta de Resgate Antecipado Facultativo, “</w:t>
      </w:r>
      <w:r w:rsidR="002C5D69">
        <w:rPr>
          <w:rFonts w:ascii="Verdana" w:eastAsia="Arial Unicode MS" w:hAnsi="Verdana"/>
          <w:sz w:val="20"/>
          <w:u w:val="single"/>
        </w:rPr>
        <w:t>Resgate Antecipado</w:t>
      </w:r>
      <w:r w:rsidR="002C5D69">
        <w:rPr>
          <w:rFonts w:ascii="Verdana" w:eastAsia="Arial Unicode MS" w:hAnsi="Verdana"/>
          <w:sz w:val="20"/>
        </w:rPr>
        <w:t>”</w:t>
      </w:r>
      <w:r w:rsidR="002C5D69" w:rsidRPr="002C5D69">
        <w:rPr>
          <w:rFonts w:ascii="Verdana" w:eastAsia="Arial Unicode MS" w:hAnsi="Verdana"/>
          <w:sz w:val="20"/>
        </w:rPr>
        <w:t>)</w:t>
      </w:r>
      <w:bookmarkEnd w:id="28"/>
      <w:r w:rsidR="002C5D69" w:rsidRPr="002C5D69">
        <w:rPr>
          <w:rFonts w:ascii="Verdana" w:eastAsia="Arial Unicode MS" w:hAnsi="Verdana"/>
          <w:sz w:val="20"/>
        </w:rPr>
        <w:t>.</w:t>
      </w:r>
      <w:r w:rsidR="009516CC">
        <w:rPr>
          <w:rFonts w:ascii="Verdana" w:eastAsia="Arial Unicode MS" w:hAnsi="Verdana"/>
          <w:sz w:val="20"/>
        </w:rPr>
        <w:t xml:space="preserve"> </w:t>
      </w:r>
    </w:p>
    <w:p w14:paraId="340C30F2" w14:textId="77777777" w:rsidR="002C5D69" w:rsidRDefault="002C5D69" w:rsidP="0099265D">
      <w:pPr>
        <w:pStyle w:val="PargrafodaLista"/>
        <w:keepNext/>
        <w:tabs>
          <w:tab w:val="left" w:pos="0"/>
          <w:tab w:val="left" w:pos="1134"/>
        </w:tabs>
        <w:spacing w:line="320" w:lineRule="exact"/>
        <w:ind w:left="0"/>
        <w:rPr>
          <w:rFonts w:ascii="Verdana" w:eastAsia="Arial Unicode MS" w:hAnsi="Verdana"/>
          <w:sz w:val="20"/>
        </w:rPr>
      </w:pPr>
    </w:p>
    <w:p w14:paraId="5636B2DE" w14:textId="04D04C58" w:rsidR="002C5D69" w:rsidRDefault="002C5D69" w:rsidP="0099265D">
      <w:pPr>
        <w:pStyle w:val="PargrafodaLista"/>
        <w:numPr>
          <w:ilvl w:val="3"/>
          <w:numId w:val="23"/>
        </w:numPr>
        <w:spacing w:line="320" w:lineRule="exact"/>
        <w:ind w:left="0" w:firstLine="0"/>
        <w:rPr>
          <w:rFonts w:ascii="Verdana" w:eastAsia="Arial Unicode MS" w:hAnsi="Verdana"/>
          <w:sz w:val="20"/>
        </w:rPr>
      </w:pPr>
      <w:r w:rsidRPr="002C5D69">
        <w:rPr>
          <w:rFonts w:ascii="Verdana" w:eastAsia="Arial Unicode MS" w:hAnsi="Verdana"/>
          <w:sz w:val="20"/>
        </w:rPr>
        <w:t xml:space="preserve">Para que possa exercer a faculdade de resgate referida na Cláusula </w:t>
      </w:r>
      <w:r>
        <w:rPr>
          <w:rFonts w:ascii="Verdana" w:eastAsia="Arial Unicode MS" w:hAnsi="Verdana"/>
          <w:sz w:val="20"/>
        </w:rPr>
        <w:t>4.14.2</w:t>
      </w:r>
      <w:r w:rsidRPr="002C5D69">
        <w:rPr>
          <w:rFonts w:ascii="Verdana" w:eastAsia="Arial Unicode MS" w:hAnsi="Verdana"/>
          <w:sz w:val="20"/>
        </w:rPr>
        <w:t xml:space="preserve"> acima, a Emissora deverá, com no mínimo 10 (dez) dias de antecedência da data do Resgate Antecipado Facultativo – Tributação Adicional, enviar comunicado ao Agente Fiduciário ou aos Debenturistas, no qual deverá constar (i) a data do resgate; e (</w:t>
      </w:r>
      <w:proofErr w:type="spellStart"/>
      <w:r w:rsidRPr="002C5D69">
        <w:rPr>
          <w:rFonts w:ascii="Verdana" w:eastAsia="Arial Unicode MS" w:hAnsi="Verdana"/>
          <w:sz w:val="20"/>
        </w:rPr>
        <w:t>ii</w:t>
      </w:r>
      <w:proofErr w:type="spellEnd"/>
      <w:r w:rsidRPr="002C5D69">
        <w:rPr>
          <w:rFonts w:ascii="Verdana" w:eastAsia="Arial Unicode MS" w:hAnsi="Verdana"/>
          <w:sz w:val="20"/>
        </w:rPr>
        <w:t>) qualquer outra informação que, no entendimento da Emissora, seja relevante ao Agente Fiduciário ou aos Debenturistas.</w:t>
      </w:r>
    </w:p>
    <w:p w14:paraId="412BB6EC" w14:textId="77777777" w:rsidR="002C5D69" w:rsidRDefault="002C5D69" w:rsidP="0099265D">
      <w:pPr>
        <w:pStyle w:val="PargrafodaLista"/>
        <w:spacing w:line="320" w:lineRule="exact"/>
        <w:ind w:left="0"/>
        <w:rPr>
          <w:rFonts w:ascii="Verdana" w:eastAsia="Arial Unicode MS" w:hAnsi="Verdana"/>
          <w:sz w:val="20"/>
        </w:rPr>
      </w:pPr>
    </w:p>
    <w:p w14:paraId="30D85A78" w14:textId="259D3B78" w:rsidR="002C5D69" w:rsidRDefault="002C5D69" w:rsidP="0099265D">
      <w:pPr>
        <w:pStyle w:val="PargrafodaLista"/>
        <w:numPr>
          <w:ilvl w:val="3"/>
          <w:numId w:val="23"/>
        </w:numPr>
        <w:spacing w:line="320" w:lineRule="exact"/>
        <w:ind w:left="0" w:firstLine="0"/>
        <w:rPr>
          <w:rFonts w:ascii="Verdana" w:eastAsia="Arial Unicode MS" w:hAnsi="Verdana"/>
          <w:sz w:val="20"/>
        </w:rPr>
      </w:pPr>
      <w:r w:rsidRPr="002C5D69">
        <w:rPr>
          <w:rFonts w:ascii="Verdana" w:eastAsia="Arial Unicode MS" w:hAnsi="Verdana"/>
          <w:sz w:val="20"/>
        </w:rPr>
        <w:t>A Emissora deverá, com antecedência mínima de 3 (três) Dias Úteis da respectiva data do resgate antecipado, comunicar à B3 a data do Resgate Antecipado Facultativo – Tributação Adicional.</w:t>
      </w:r>
    </w:p>
    <w:p w14:paraId="2705F522" w14:textId="77777777" w:rsidR="002C5D69" w:rsidRPr="002C5D69" w:rsidRDefault="002C5D69" w:rsidP="002C5D69">
      <w:pPr>
        <w:pStyle w:val="PargrafodaLista"/>
        <w:rPr>
          <w:rFonts w:ascii="Verdana" w:eastAsia="Arial Unicode MS" w:hAnsi="Verdana"/>
          <w:sz w:val="20"/>
        </w:rPr>
      </w:pPr>
    </w:p>
    <w:p w14:paraId="1BFF2A49" w14:textId="68D01324" w:rsidR="002C5D69" w:rsidRDefault="002C5D69" w:rsidP="00B913AC">
      <w:pPr>
        <w:pStyle w:val="PargrafodaLista"/>
        <w:keepNext/>
        <w:numPr>
          <w:ilvl w:val="3"/>
          <w:numId w:val="23"/>
        </w:numPr>
        <w:tabs>
          <w:tab w:val="left" w:pos="1134"/>
        </w:tabs>
        <w:spacing w:line="320" w:lineRule="exact"/>
        <w:ind w:left="0" w:firstLine="0"/>
        <w:rPr>
          <w:rFonts w:ascii="Verdana" w:eastAsia="Arial Unicode MS" w:hAnsi="Verdana"/>
          <w:sz w:val="20"/>
        </w:rPr>
      </w:pPr>
      <w:r w:rsidRPr="002C5D69">
        <w:rPr>
          <w:rFonts w:ascii="Verdana" w:eastAsia="Arial Unicode MS" w:hAnsi="Verdana"/>
          <w:sz w:val="20"/>
        </w:rPr>
        <w:t xml:space="preserve">O valor a ser pago em relação a cada uma das Debêntures será equivalente ao Valor Nominal Unitário Atualizado ou saldo do Valor Nominal Unitário Atualizado, conforme o caso, acrescido da Remuneração, calculada </w:t>
      </w:r>
      <w:r w:rsidRPr="002C5D69">
        <w:rPr>
          <w:rFonts w:ascii="Verdana" w:eastAsia="Arial Unicode MS" w:hAnsi="Verdana"/>
          <w:i/>
          <w:sz w:val="20"/>
        </w:rPr>
        <w:t xml:space="preserve">pro rata </w:t>
      </w:r>
      <w:proofErr w:type="spellStart"/>
      <w:r w:rsidRPr="002C5D69">
        <w:rPr>
          <w:rFonts w:ascii="Verdana" w:eastAsia="Arial Unicode MS" w:hAnsi="Verdana"/>
          <w:i/>
          <w:sz w:val="20"/>
        </w:rPr>
        <w:t>temporis</w:t>
      </w:r>
      <w:proofErr w:type="spellEnd"/>
      <w:r w:rsidRPr="002C5D69">
        <w:rPr>
          <w:rFonts w:ascii="Verdana" w:eastAsia="Arial Unicode MS" w:hAnsi="Verdana"/>
          <w:sz w:val="20"/>
        </w:rPr>
        <w:t xml:space="preserve"> desde a primeira Data de Integralização</w:t>
      </w:r>
      <w:r w:rsidRPr="002C5D69" w:rsidDel="006F710E">
        <w:rPr>
          <w:rFonts w:ascii="Verdana" w:eastAsia="Arial Unicode MS" w:hAnsi="Verdana"/>
          <w:sz w:val="20"/>
        </w:rPr>
        <w:t xml:space="preserve"> </w:t>
      </w:r>
      <w:r w:rsidRPr="002C5D69">
        <w:rPr>
          <w:rFonts w:ascii="Verdana" w:eastAsia="Arial Unicode MS" w:hAnsi="Verdana"/>
          <w:sz w:val="20"/>
        </w:rPr>
        <w:t>ou a data de pagamento da Remuneração imediatamente anterior, conforme o caso, até a data do efetivo pagamento</w:t>
      </w:r>
      <w:r w:rsidR="00846A90">
        <w:rPr>
          <w:rFonts w:ascii="Verdana" w:eastAsia="Arial Unicode MS" w:hAnsi="Verdana"/>
          <w:sz w:val="20"/>
        </w:rPr>
        <w:t xml:space="preserve">, </w:t>
      </w:r>
      <w:r w:rsidR="006C3488">
        <w:rPr>
          <w:rFonts w:ascii="Verdana" w:eastAsia="Arial Unicode MS" w:hAnsi="Verdana"/>
          <w:sz w:val="20"/>
        </w:rPr>
        <w:t>observada a obrigação de pagamento da Tributação Adicional devida pelos Debenturistas, caso aplicável</w:t>
      </w:r>
      <w:r w:rsidRPr="002C5D69">
        <w:rPr>
          <w:rFonts w:ascii="Verdana" w:eastAsia="Arial Unicode MS" w:hAnsi="Verdana"/>
          <w:sz w:val="20"/>
        </w:rPr>
        <w:t>.</w:t>
      </w:r>
      <w:r w:rsidR="009516CC">
        <w:rPr>
          <w:rFonts w:ascii="Verdana" w:eastAsia="Arial Unicode MS" w:hAnsi="Verdana"/>
          <w:sz w:val="20"/>
        </w:rPr>
        <w:t xml:space="preserve"> </w:t>
      </w:r>
    </w:p>
    <w:p w14:paraId="0E574DE3" w14:textId="77777777" w:rsidR="002C5D69" w:rsidRPr="002C5D69" w:rsidRDefault="002C5D69" w:rsidP="002C5D69">
      <w:pPr>
        <w:pStyle w:val="PargrafodaLista"/>
        <w:rPr>
          <w:rFonts w:ascii="Verdana" w:eastAsia="Arial Unicode MS" w:hAnsi="Verdana"/>
          <w:sz w:val="20"/>
        </w:rPr>
      </w:pPr>
    </w:p>
    <w:p w14:paraId="46F05E1D" w14:textId="0F8F7F5B" w:rsidR="002C5D69" w:rsidRDefault="002C5D69" w:rsidP="0099265D">
      <w:pPr>
        <w:pStyle w:val="PargrafodaLista"/>
        <w:numPr>
          <w:ilvl w:val="3"/>
          <w:numId w:val="23"/>
        </w:numPr>
        <w:spacing w:line="320" w:lineRule="exact"/>
        <w:ind w:left="0" w:firstLine="0"/>
        <w:rPr>
          <w:rFonts w:ascii="Verdana" w:eastAsia="Arial Unicode MS" w:hAnsi="Verdana"/>
          <w:sz w:val="20"/>
        </w:rPr>
      </w:pPr>
      <w:r w:rsidRPr="002C5D69">
        <w:rPr>
          <w:rFonts w:ascii="Verdana" w:eastAsia="Arial Unicode MS" w:hAnsi="Verdana"/>
          <w:sz w:val="20"/>
        </w:rPr>
        <w:t xml:space="preserve">O pagamento das Debêntures objeto do Resgate Antecipado Facultativo – Tributação Adicional será realizado nos termos da Cláusula </w:t>
      </w:r>
      <w:r>
        <w:rPr>
          <w:rFonts w:ascii="Verdana" w:eastAsia="Arial Unicode MS" w:hAnsi="Verdana"/>
          <w:sz w:val="20"/>
        </w:rPr>
        <w:t>4.</w:t>
      </w:r>
      <w:r w:rsidR="005E6D0D">
        <w:rPr>
          <w:rFonts w:ascii="Verdana" w:eastAsia="Arial Unicode MS" w:hAnsi="Verdana"/>
          <w:sz w:val="20"/>
        </w:rPr>
        <w:t>18</w:t>
      </w:r>
      <w:r w:rsidR="005E6D0D" w:rsidRPr="002C5D69">
        <w:rPr>
          <w:rFonts w:ascii="Verdana" w:eastAsia="Arial Unicode MS" w:hAnsi="Verdana"/>
          <w:sz w:val="20"/>
        </w:rPr>
        <w:t xml:space="preserve"> </w:t>
      </w:r>
      <w:r w:rsidRPr="002C5D69">
        <w:rPr>
          <w:rFonts w:ascii="Verdana" w:eastAsia="Arial Unicode MS" w:hAnsi="Verdana"/>
          <w:sz w:val="20"/>
        </w:rPr>
        <w:t>abaixo.</w:t>
      </w:r>
    </w:p>
    <w:p w14:paraId="0F149A2D" w14:textId="77777777" w:rsidR="002C5D69" w:rsidRPr="002C5D69" w:rsidRDefault="002C5D69" w:rsidP="002C5D69">
      <w:pPr>
        <w:pStyle w:val="PargrafodaLista"/>
        <w:rPr>
          <w:rFonts w:ascii="Verdana" w:eastAsia="Arial Unicode MS" w:hAnsi="Verdana"/>
          <w:sz w:val="20"/>
        </w:rPr>
      </w:pPr>
    </w:p>
    <w:p w14:paraId="0E6335D3" w14:textId="51EDE6F8" w:rsidR="002C5D69" w:rsidRPr="00D22297" w:rsidRDefault="002C5D69" w:rsidP="0099265D">
      <w:pPr>
        <w:pStyle w:val="PargrafodaLista"/>
        <w:numPr>
          <w:ilvl w:val="3"/>
          <w:numId w:val="23"/>
        </w:numPr>
        <w:spacing w:line="320" w:lineRule="exact"/>
        <w:ind w:left="0" w:firstLine="0"/>
        <w:rPr>
          <w:rFonts w:ascii="Verdana" w:eastAsia="Arial Unicode MS" w:hAnsi="Verdana"/>
          <w:sz w:val="20"/>
        </w:rPr>
      </w:pPr>
      <w:r w:rsidRPr="002C5D69">
        <w:rPr>
          <w:rFonts w:ascii="Verdana" w:eastAsia="Arial Unicode MS" w:hAnsi="Verdana"/>
          <w:sz w:val="20"/>
        </w:rPr>
        <w:lastRenderedPageBreak/>
        <w:t>O pagamento do valor a ser resgatado deverá ser realizado pela Emissora na data do resgate antecipado, sendo certo que todas as Debêntures serão liquidadas em uma única data. As Debêntures resgatadas serão obrigatoriamente canceladas.</w:t>
      </w:r>
    </w:p>
    <w:p w14:paraId="157F576D" w14:textId="77777777" w:rsidR="00931F10" w:rsidRPr="00D22297" w:rsidRDefault="00931F10" w:rsidP="0072576A">
      <w:pPr>
        <w:pStyle w:val="PargrafodaLista"/>
        <w:tabs>
          <w:tab w:val="left" w:pos="0"/>
          <w:tab w:val="left" w:pos="851"/>
        </w:tabs>
        <w:spacing w:line="320" w:lineRule="exact"/>
        <w:ind w:left="0"/>
        <w:rPr>
          <w:rFonts w:ascii="Verdana" w:hAnsi="Verdana"/>
          <w:sz w:val="20"/>
        </w:rPr>
      </w:pPr>
    </w:p>
    <w:p w14:paraId="5149A87E"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Vencimento Antecipado</w:t>
      </w:r>
    </w:p>
    <w:p w14:paraId="11D1D6F2" w14:textId="77777777" w:rsidR="00AD661F" w:rsidRPr="00D22297" w:rsidRDefault="00AD661F">
      <w:pPr>
        <w:keepNext/>
        <w:spacing w:line="320" w:lineRule="exact"/>
        <w:rPr>
          <w:rFonts w:ascii="Verdana" w:hAnsi="Verdana" w:cs="Tahoma"/>
          <w:sz w:val="20"/>
        </w:rPr>
      </w:pPr>
    </w:p>
    <w:p w14:paraId="3A2FCE57" w14:textId="0F3288DE" w:rsidR="00BD7045" w:rsidRPr="00D22297" w:rsidRDefault="00AD661F" w:rsidP="0024564A">
      <w:pPr>
        <w:pStyle w:val="PargrafodaLista"/>
        <w:keepNext/>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Observado o disposto n</w:t>
      </w:r>
      <w:r w:rsidR="00575C16" w:rsidRPr="00D22297">
        <w:rPr>
          <w:rFonts w:ascii="Verdana" w:hAnsi="Verdana" w:cs="Tahoma"/>
          <w:sz w:val="20"/>
        </w:rPr>
        <w:t>a</w:t>
      </w:r>
      <w:r w:rsidRPr="00D22297">
        <w:rPr>
          <w:rFonts w:ascii="Verdana" w:hAnsi="Verdana" w:cs="Tahoma"/>
          <w:sz w:val="20"/>
        </w:rPr>
        <w:t xml:space="preserve">s </w:t>
      </w:r>
      <w:r w:rsidR="00575C16" w:rsidRPr="00D22297">
        <w:rPr>
          <w:rFonts w:ascii="Verdana" w:hAnsi="Verdana" w:cs="Tahoma"/>
          <w:sz w:val="20"/>
        </w:rPr>
        <w:t xml:space="preserve">Cláusulas </w:t>
      </w:r>
      <w:r w:rsidR="00EE35EC" w:rsidRPr="00D22297">
        <w:rPr>
          <w:rFonts w:ascii="Verdana" w:hAnsi="Verdana" w:cs="Tahoma"/>
          <w:sz w:val="20"/>
        </w:rPr>
        <w:t>4.1</w:t>
      </w:r>
      <w:r w:rsidR="0095143F" w:rsidRPr="00D22297">
        <w:rPr>
          <w:rFonts w:ascii="Verdana" w:hAnsi="Verdana" w:cs="Tahoma"/>
          <w:sz w:val="20"/>
        </w:rPr>
        <w:t>5</w:t>
      </w:r>
      <w:r w:rsidR="00EE35EC" w:rsidRPr="00D22297">
        <w:rPr>
          <w:rFonts w:ascii="Verdana" w:hAnsi="Verdana" w:cs="Tahoma"/>
          <w:sz w:val="20"/>
        </w:rPr>
        <w:t>.2 a</w:t>
      </w:r>
      <w:r w:rsidRPr="00D22297">
        <w:rPr>
          <w:rFonts w:ascii="Verdana" w:hAnsi="Verdana" w:cs="Tahoma"/>
          <w:sz w:val="20"/>
        </w:rPr>
        <w:t xml:space="preserve"> 4.1</w:t>
      </w:r>
      <w:r w:rsidR="0095143F" w:rsidRPr="00D22297">
        <w:rPr>
          <w:rFonts w:ascii="Verdana" w:hAnsi="Verdana" w:cs="Tahoma"/>
          <w:sz w:val="20"/>
        </w:rPr>
        <w:t>5</w:t>
      </w:r>
      <w:r w:rsidRPr="00D22297">
        <w:rPr>
          <w:rFonts w:ascii="Verdana" w:hAnsi="Verdana" w:cs="Tahoma"/>
          <w:sz w:val="20"/>
        </w:rPr>
        <w:t>.</w:t>
      </w:r>
      <w:r w:rsidR="001808FB" w:rsidRPr="00D22297">
        <w:rPr>
          <w:rFonts w:ascii="Verdana" w:hAnsi="Verdana" w:cs="Tahoma"/>
          <w:sz w:val="20"/>
        </w:rPr>
        <w:t>4</w:t>
      </w:r>
      <w:r w:rsidRPr="00D22297">
        <w:rPr>
          <w:rFonts w:ascii="Verdana" w:hAnsi="Verdana" w:cs="Tahoma"/>
          <w:sz w:val="20"/>
        </w:rPr>
        <w:t xml:space="preserve"> abaixo, o Agente Fiduciário </w:t>
      </w:r>
      <w:r w:rsidR="006B2781" w:rsidRPr="00D22297">
        <w:rPr>
          <w:rFonts w:ascii="Verdana" w:hAnsi="Verdana" w:cs="Tahoma"/>
          <w:sz w:val="20"/>
        </w:rPr>
        <w:t xml:space="preserve">poderá </w:t>
      </w:r>
      <w:r w:rsidR="00D32FCC" w:rsidRPr="00D22297">
        <w:rPr>
          <w:rFonts w:ascii="Verdana" w:hAnsi="Verdana" w:cs="Tahoma"/>
          <w:sz w:val="20"/>
        </w:rPr>
        <w:t xml:space="preserve">considerar </w:t>
      </w:r>
      <w:r w:rsidRPr="00D22297">
        <w:rPr>
          <w:rFonts w:ascii="Verdana" w:hAnsi="Verdana" w:cs="Tahoma"/>
          <w:sz w:val="20"/>
        </w:rPr>
        <w:t>antecipadamente vencidas todas as obrigações constantes desta Escritura de Emissão e exigir o imediato pagamento pela Emissora</w:t>
      </w:r>
      <w:r w:rsidR="0091238A" w:rsidRPr="00D22297">
        <w:rPr>
          <w:rFonts w:ascii="Verdana" w:hAnsi="Verdana" w:cs="Tahoma"/>
          <w:sz w:val="20"/>
        </w:rPr>
        <w:t xml:space="preserve"> </w:t>
      </w:r>
      <w:r w:rsidR="00844398" w:rsidRPr="00D22297">
        <w:rPr>
          <w:rFonts w:ascii="Verdana" w:hAnsi="Verdana" w:cs="Tahoma"/>
          <w:sz w:val="20"/>
        </w:rPr>
        <w:t>do Valor Nominal Unitário</w:t>
      </w:r>
      <w:r w:rsidR="009B5F58" w:rsidRPr="00D22297">
        <w:rPr>
          <w:rFonts w:ascii="Verdana" w:hAnsi="Verdana" w:cs="Tahoma"/>
          <w:sz w:val="20"/>
        </w:rPr>
        <w:t xml:space="preserve"> Atualizado</w:t>
      </w:r>
      <w:r w:rsidR="00D77A2A" w:rsidRPr="00D22297">
        <w:rPr>
          <w:rFonts w:ascii="Verdana" w:hAnsi="Verdana" w:cs="Tahoma"/>
          <w:sz w:val="20"/>
        </w:rPr>
        <w:t xml:space="preserve"> das </w:t>
      </w:r>
      <w:r w:rsidR="006405BD" w:rsidRPr="00D22297">
        <w:rPr>
          <w:rFonts w:ascii="Verdana" w:hAnsi="Verdana" w:cs="Tahoma"/>
          <w:sz w:val="20"/>
        </w:rPr>
        <w:t>Debêntures</w:t>
      </w:r>
      <w:r w:rsidR="00011AD9" w:rsidRPr="00D22297">
        <w:rPr>
          <w:rFonts w:ascii="Verdana" w:hAnsi="Verdana" w:cs="Tahoma"/>
          <w:sz w:val="20"/>
        </w:rPr>
        <w:t xml:space="preserve">, </w:t>
      </w:r>
      <w:r w:rsidR="00781E70" w:rsidRPr="00D22297">
        <w:rPr>
          <w:rFonts w:ascii="Verdana" w:hAnsi="Verdana" w:cs="Tahoma"/>
          <w:sz w:val="20"/>
        </w:rPr>
        <w:t>acrescido</w:t>
      </w:r>
      <w:r w:rsidR="006405BD" w:rsidRPr="00D22297">
        <w:rPr>
          <w:rFonts w:ascii="Verdana" w:hAnsi="Verdana" w:cs="Tahoma"/>
          <w:sz w:val="20"/>
        </w:rPr>
        <w:t>s</w:t>
      </w:r>
      <w:r w:rsidR="00B639B4" w:rsidRPr="00D22297">
        <w:rPr>
          <w:rFonts w:ascii="Verdana" w:hAnsi="Verdana" w:cs="Tahoma"/>
          <w:sz w:val="20"/>
        </w:rPr>
        <w:t xml:space="preserve"> </w:t>
      </w:r>
      <w:r w:rsidRPr="00D22297">
        <w:rPr>
          <w:rFonts w:ascii="Verdana" w:hAnsi="Verdana" w:cs="Tahoma"/>
          <w:sz w:val="20"/>
        </w:rPr>
        <w:t>d</w:t>
      </w:r>
      <w:r w:rsidR="0066250D" w:rsidRPr="00D22297">
        <w:rPr>
          <w:rFonts w:ascii="Verdana" w:hAnsi="Verdana" w:cs="Tahoma"/>
          <w:sz w:val="20"/>
        </w:rPr>
        <w:t>os</w:t>
      </w:r>
      <w:r w:rsidR="00A82998" w:rsidRPr="00D22297">
        <w:rPr>
          <w:rFonts w:ascii="Verdana" w:hAnsi="Verdana" w:cs="Tahoma"/>
          <w:sz w:val="20"/>
        </w:rPr>
        <w:t xml:space="preserve"> respectiv</w:t>
      </w:r>
      <w:r w:rsidR="0066250D" w:rsidRPr="00D22297">
        <w:rPr>
          <w:rFonts w:ascii="Verdana" w:hAnsi="Verdana" w:cs="Tahoma"/>
          <w:sz w:val="20"/>
        </w:rPr>
        <w:t>os</w:t>
      </w:r>
      <w:r w:rsidRPr="00D22297">
        <w:rPr>
          <w:rFonts w:ascii="Verdana" w:hAnsi="Verdana" w:cs="Tahoma"/>
          <w:sz w:val="20"/>
        </w:rPr>
        <w:t xml:space="preserve"> </w:t>
      </w:r>
      <w:r w:rsidR="0066250D" w:rsidRPr="00D22297">
        <w:rPr>
          <w:rFonts w:ascii="Verdana" w:hAnsi="Verdana" w:cs="Tahoma"/>
          <w:sz w:val="20"/>
        </w:rPr>
        <w:t>Juros Remuneratórios</w:t>
      </w:r>
      <w:r w:rsidR="0066250D" w:rsidRPr="00D22297">
        <w:rPr>
          <w:rFonts w:ascii="Verdana" w:hAnsi="Verdana" w:cs="Tahoma"/>
          <w:snapToGrid w:val="0"/>
          <w:sz w:val="20"/>
        </w:rPr>
        <w:t xml:space="preserve"> </w:t>
      </w:r>
      <w:r w:rsidR="008B1E6A" w:rsidRPr="00D22297">
        <w:rPr>
          <w:rFonts w:ascii="Verdana" w:hAnsi="Verdana" w:cs="Tahoma"/>
          <w:snapToGrid w:val="0"/>
          <w:sz w:val="20"/>
        </w:rPr>
        <w:t>das Debêntures</w:t>
      </w:r>
      <w:r w:rsidRPr="00D22297">
        <w:rPr>
          <w:rFonts w:ascii="Verdana" w:hAnsi="Verdana" w:cs="Tahoma"/>
          <w:sz w:val="20"/>
        </w:rPr>
        <w:t>, calculad</w:t>
      </w:r>
      <w:r w:rsidR="0066250D" w:rsidRPr="00D22297">
        <w:rPr>
          <w:rFonts w:ascii="Verdana" w:hAnsi="Verdana" w:cs="Tahoma"/>
          <w:sz w:val="20"/>
        </w:rPr>
        <w:t>os</w:t>
      </w:r>
      <w:r w:rsidRPr="00D22297">
        <w:rPr>
          <w:rFonts w:ascii="Verdana" w:hAnsi="Verdana" w:cs="Tahoma"/>
          <w:sz w:val="20"/>
        </w:rPr>
        <w:t xml:space="preserve"> </w:t>
      </w:r>
      <w:r w:rsidRPr="00D22297">
        <w:rPr>
          <w:rFonts w:ascii="Verdana" w:hAnsi="Verdana" w:cs="Tahoma"/>
          <w:i/>
          <w:sz w:val="20"/>
        </w:rPr>
        <w:t>pro</w:t>
      </w:r>
      <w:r w:rsidRPr="00D22297">
        <w:rPr>
          <w:rFonts w:ascii="Verdana" w:hAnsi="Verdana" w:cs="Tahoma"/>
          <w:sz w:val="20"/>
        </w:rPr>
        <w:t xml:space="preserve"> </w:t>
      </w:r>
      <w:r w:rsidRPr="00D22297">
        <w:rPr>
          <w:rFonts w:ascii="Verdana" w:hAnsi="Verdana" w:cs="Tahoma"/>
          <w:i/>
          <w:sz w:val="20"/>
        </w:rPr>
        <w:t>rata</w:t>
      </w:r>
      <w:r w:rsidRPr="00D22297">
        <w:rPr>
          <w:rFonts w:ascii="Verdana" w:hAnsi="Verdana" w:cs="Tahoma"/>
          <w:sz w:val="20"/>
        </w:rPr>
        <w:t xml:space="preserve"> </w:t>
      </w:r>
      <w:proofErr w:type="spellStart"/>
      <w:r w:rsidRPr="00D22297">
        <w:rPr>
          <w:rFonts w:ascii="Verdana" w:hAnsi="Verdana" w:cs="Tahoma"/>
          <w:i/>
          <w:sz w:val="20"/>
        </w:rPr>
        <w:t>tempor</w:t>
      </w:r>
      <w:r w:rsidR="004F5C7A" w:rsidRPr="00D22297">
        <w:rPr>
          <w:rFonts w:ascii="Verdana" w:hAnsi="Verdana" w:cs="Tahoma"/>
          <w:i/>
          <w:sz w:val="20"/>
        </w:rPr>
        <w:t>is</w:t>
      </w:r>
      <w:proofErr w:type="spellEnd"/>
      <w:r w:rsidRPr="00D22297">
        <w:rPr>
          <w:rFonts w:ascii="Verdana" w:hAnsi="Verdana" w:cs="Tahoma"/>
          <w:sz w:val="20"/>
        </w:rPr>
        <w:t xml:space="preserve">, desde a </w:t>
      </w:r>
      <w:r w:rsidR="00E23A26" w:rsidRPr="00D22297">
        <w:rPr>
          <w:rFonts w:ascii="Verdana" w:hAnsi="Verdana" w:cs="Tahoma"/>
          <w:sz w:val="20"/>
        </w:rPr>
        <w:t xml:space="preserve">primeira </w:t>
      </w:r>
      <w:r w:rsidR="00844398" w:rsidRPr="00D22297">
        <w:rPr>
          <w:rFonts w:ascii="Verdana" w:hAnsi="Verdana" w:cs="Tahoma"/>
          <w:sz w:val="20"/>
        </w:rPr>
        <w:t>D</w:t>
      </w:r>
      <w:r w:rsidRPr="00D22297">
        <w:rPr>
          <w:rFonts w:ascii="Verdana" w:hAnsi="Verdana" w:cs="Tahoma"/>
          <w:sz w:val="20"/>
        </w:rPr>
        <w:t xml:space="preserve">ata de </w:t>
      </w:r>
      <w:r w:rsidR="00E23A26" w:rsidRPr="00D22297">
        <w:rPr>
          <w:rFonts w:ascii="Verdana" w:hAnsi="Verdana" w:cs="Tahoma"/>
          <w:sz w:val="20"/>
        </w:rPr>
        <w:t xml:space="preserve">Integralização </w:t>
      </w:r>
      <w:r w:rsidRPr="00D22297">
        <w:rPr>
          <w:rFonts w:ascii="Verdana" w:hAnsi="Verdana" w:cs="Tahoma"/>
          <w:sz w:val="20"/>
        </w:rPr>
        <w:t>ou a Data de Pagamento d</w:t>
      </w:r>
      <w:r w:rsidR="0066250D" w:rsidRPr="00D22297">
        <w:rPr>
          <w:rFonts w:ascii="Verdana" w:hAnsi="Verdana" w:cs="Tahoma"/>
          <w:sz w:val="20"/>
        </w:rPr>
        <w:t>os</w:t>
      </w:r>
      <w:r w:rsidRPr="00D22297">
        <w:rPr>
          <w:rFonts w:ascii="Verdana" w:hAnsi="Verdana" w:cs="Tahoma"/>
          <w:sz w:val="20"/>
        </w:rPr>
        <w:t xml:space="preserve"> </w:t>
      </w:r>
      <w:r w:rsidR="0066250D" w:rsidRPr="00D22297">
        <w:rPr>
          <w:rFonts w:ascii="Verdana" w:hAnsi="Verdana" w:cs="Tahoma"/>
          <w:sz w:val="20"/>
        </w:rPr>
        <w:t>Juros Remuneratórios</w:t>
      </w:r>
      <w:r w:rsidR="0066250D" w:rsidRPr="00D22297" w:rsidDel="0066250D">
        <w:rPr>
          <w:rFonts w:ascii="Verdana" w:hAnsi="Verdana" w:cs="Tahoma"/>
          <w:sz w:val="20"/>
        </w:rPr>
        <w:t xml:space="preserve"> </w:t>
      </w:r>
      <w:r w:rsidR="008E6826" w:rsidRPr="00D22297">
        <w:rPr>
          <w:rFonts w:ascii="Verdana" w:hAnsi="Verdana" w:cs="Tahoma"/>
          <w:sz w:val="20"/>
        </w:rPr>
        <w:t xml:space="preserve">das Debêntures </w:t>
      </w:r>
      <w:r w:rsidR="006429C8" w:rsidRPr="00D22297">
        <w:rPr>
          <w:rFonts w:ascii="Verdana" w:hAnsi="Verdana" w:cs="Tahoma"/>
          <w:sz w:val="20"/>
        </w:rPr>
        <w:t>imediatamente anterior</w:t>
      </w:r>
      <w:r w:rsidR="00882DFD" w:rsidRPr="00D22297">
        <w:rPr>
          <w:rFonts w:ascii="Verdana" w:hAnsi="Verdana" w:cs="Tahoma"/>
          <w:sz w:val="20"/>
        </w:rPr>
        <w:t>, conforme o caso,</w:t>
      </w:r>
      <w:r w:rsidRPr="00D22297">
        <w:rPr>
          <w:rFonts w:ascii="Verdana" w:hAnsi="Verdana" w:cs="Tahoma"/>
          <w:sz w:val="20"/>
        </w:rPr>
        <w:t xml:space="preserve"> até a data do seu efetivo pagamento, </w:t>
      </w:r>
      <w:r w:rsidR="00A82998" w:rsidRPr="00D22297">
        <w:rPr>
          <w:rFonts w:ascii="Verdana" w:hAnsi="Verdana" w:cs="Tahoma"/>
          <w:sz w:val="20"/>
        </w:rPr>
        <w:t xml:space="preserve">além dos demais encargos devidos nos termos desta Escritura de Emissão, quando aplicáveis, </w:t>
      </w:r>
      <w:r w:rsidRPr="00D22297">
        <w:rPr>
          <w:rFonts w:ascii="Verdana" w:hAnsi="Verdana" w:cs="Tahoma"/>
          <w:sz w:val="20"/>
        </w:rPr>
        <w:t xml:space="preserve">na ocorrência </w:t>
      </w:r>
      <w:r w:rsidR="00533890" w:rsidRPr="00D22297">
        <w:rPr>
          <w:rFonts w:ascii="Verdana" w:hAnsi="Verdana" w:cs="Tahoma"/>
          <w:sz w:val="20"/>
        </w:rPr>
        <w:t xml:space="preserve">de quaisquer eventos previstos nos itens 4.15.1.1 e 4.15.1.2 abaixo (cada evento, um </w:t>
      </w:r>
      <w:r w:rsidR="00533890" w:rsidRPr="00D22297">
        <w:rPr>
          <w:rFonts w:ascii="Verdana" w:eastAsia="Cambria" w:hAnsi="Verdana" w:cs="Arial"/>
          <w:sz w:val="20"/>
          <w:lang w:eastAsia="en-US"/>
        </w:rPr>
        <w:t>"</w:t>
      </w:r>
      <w:r w:rsidR="00533890" w:rsidRPr="00D22297">
        <w:rPr>
          <w:rFonts w:ascii="Verdana" w:hAnsi="Verdana" w:cs="Tahoma"/>
          <w:sz w:val="20"/>
          <w:u w:val="single"/>
        </w:rPr>
        <w:t>Evento de Inadimplemento</w:t>
      </w:r>
      <w:r w:rsidR="00533890" w:rsidRPr="00D22297">
        <w:rPr>
          <w:rFonts w:ascii="Verdana" w:eastAsia="Cambria" w:hAnsi="Verdana" w:cs="Arial"/>
          <w:sz w:val="20"/>
          <w:lang w:eastAsia="en-US"/>
        </w:rPr>
        <w:t>"</w:t>
      </w:r>
      <w:r w:rsidR="00533890" w:rsidRPr="00D22297">
        <w:rPr>
          <w:rFonts w:ascii="Verdana" w:hAnsi="Verdana" w:cs="Tahoma"/>
          <w:sz w:val="20"/>
        </w:rPr>
        <w:t>).</w:t>
      </w:r>
      <w:r w:rsidR="00CD4FC8" w:rsidRPr="00D22297">
        <w:rPr>
          <w:rFonts w:ascii="Verdana" w:hAnsi="Verdana" w:cs="Tahoma"/>
          <w:sz w:val="20"/>
        </w:rPr>
        <w:t xml:space="preserve"> </w:t>
      </w:r>
    </w:p>
    <w:p w14:paraId="570BC3EF" w14:textId="77777777" w:rsidR="00AD661F" w:rsidRPr="00D22297" w:rsidRDefault="00AD661F">
      <w:pPr>
        <w:spacing w:line="320" w:lineRule="exact"/>
        <w:rPr>
          <w:rFonts w:ascii="Verdana" w:hAnsi="Verdana" w:cs="Tahoma"/>
          <w:sz w:val="20"/>
        </w:rPr>
      </w:pPr>
    </w:p>
    <w:p w14:paraId="796889FA" w14:textId="77777777" w:rsidR="00533890" w:rsidRPr="00D22297" w:rsidRDefault="00533890" w:rsidP="0024564A">
      <w:pPr>
        <w:pStyle w:val="PargrafodaLista"/>
        <w:numPr>
          <w:ilvl w:val="3"/>
          <w:numId w:val="23"/>
        </w:numPr>
        <w:spacing w:line="320" w:lineRule="exact"/>
        <w:ind w:left="0" w:firstLine="0"/>
        <w:rPr>
          <w:rFonts w:ascii="Verdana" w:hAnsi="Verdana" w:cs="Tahoma"/>
          <w:sz w:val="20"/>
        </w:rPr>
      </w:pPr>
      <w:r w:rsidRPr="00D22297">
        <w:rPr>
          <w:rFonts w:ascii="Verdana" w:eastAsia="Cambria" w:hAnsi="Verdana" w:cs="Arial"/>
          <w:sz w:val="20"/>
          <w:lang w:eastAsia="en-US"/>
        </w:rPr>
        <w:t xml:space="preserve">Constituem Eventos de Inadimplemento que acarretam o vencimento antecipado automático das obrigações decorrentes das Debêntures, independentemente de aviso ou notificação, judicial ou extrajudicial, aplicando-se o disposto na Cláusula </w:t>
      </w:r>
      <w:r w:rsidR="00BC66AE" w:rsidRPr="00D22297">
        <w:rPr>
          <w:rFonts w:ascii="Verdana" w:eastAsia="Cambria" w:hAnsi="Verdana" w:cs="Arial"/>
          <w:sz w:val="20"/>
          <w:lang w:eastAsia="en-US"/>
        </w:rPr>
        <w:t>4.15.2</w:t>
      </w:r>
      <w:r w:rsidRPr="00D22297">
        <w:rPr>
          <w:rFonts w:ascii="Verdana" w:eastAsia="Cambria" w:hAnsi="Verdana" w:cs="Arial"/>
          <w:sz w:val="20"/>
          <w:lang w:eastAsia="en-US"/>
        </w:rPr>
        <w:t xml:space="preserve"> abaixo:</w:t>
      </w:r>
      <w:r w:rsidR="00897774" w:rsidRPr="00D22297">
        <w:rPr>
          <w:rFonts w:ascii="Verdana" w:eastAsia="Cambria" w:hAnsi="Verdana" w:cs="Arial"/>
          <w:sz w:val="20"/>
          <w:lang w:eastAsia="en-US"/>
        </w:rPr>
        <w:t xml:space="preserve"> </w:t>
      </w:r>
    </w:p>
    <w:p w14:paraId="1FBC3A4D" w14:textId="77777777" w:rsidR="00656D06" w:rsidRPr="00D22297" w:rsidRDefault="00656D06" w:rsidP="009E3946">
      <w:pPr>
        <w:shd w:val="clear" w:color="auto" w:fill="FFFFFF"/>
        <w:spacing w:line="320" w:lineRule="exact"/>
        <w:ind w:left="855"/>
        <w:rPr>
          <w:rFonts w:ascii="Verdana" w:hAnsi="Verdana"/>
          <w:sz w:val="20"/>
        </w:rPr>
      </w:pPr>
    </w:p>
    <w:p w14:paraId="13155C57" w14:textId="055B2914" w:rsidR="00276D2E" w:rsidRPr="00D22297" w:rsidRDefault="00656D06" w:rsidP="00F934CB">
      <w:pPr>
        <w:numPr>
          <w:ilvl w:val="0"/>
          <w:numId w:val="12"/>
        </w:numPr>
        <w:shd w:val="clear" w:color="auto" w:fill="FFFFFF"/>
        <w:spacing w:line="320" w:lineRule="exact"/>
        <w:rPr>
          <w:rFonts w:ascii="Verdana" w:hAnsi="Verdana"/>
          <w:sz w:val="20"/>
        </w:rPr>
      </w:pPr>
      <w:r w:rsidRPr="00D22297">
        <w:rPr>
          <w:rFonts w:ascii="Verdana" w:hAnsi="Verdana"/>
          <w:sz w:val="20"/>
        </w:rPr>
        <w:t xml:space="preserve">inadimplemento de qualquer obrigação pecuniária da Emissora ou de </w:t>
      </w:r>
      <w:r w:rsidR="005A3FBD" w:rsidRPr="00D22297">
        <w:rPr>
          <w:rFonts w:ascii="Verdana" w:hAnsi="Verdana"/>
          <w:sz w:val="20"/>
        </w:rPr>
        <w:t xml:space="preserve">quaisquer de suas controladas </w:t>
      </w:r>
      <w:r w:rsidR="007A2B85" w:rsidRPr="00D22297">
        <w:rPr>
          <w:rFonts w:ascii="Verdana" w:hAnsi="Verdana"/>
          <w:sz w:val="20"/>
        </w:rPr>
        <w:t>diretas ou indiretas</w:t>
      </w:r>
      <w:r w:rsidR="000D1DE4">
        <w:rPr>
          <w:rFonts w:ascii="Verdana" w:hAnsi="Verdana"/>
          <w:sz w:val="20"/>
        </w:rPr>
        <w:t xml:space="preserve">, incluindo, para todos os efeitos, a </w:t>
      </w:r>
      <w:proofErr w:type="spellStart"/>
      <w:r w:rsidR="000D1DE4">
        <w:rPr>
          <w:rFonts w:ascii="Verdana" w:hAnsi="Verdana"/>
          <w:sz w:val="20"/>
        </w:rPr>
        <w:t>Portosul</w:t>
      </w:r>
      <w:proofErr w:type="spellEnd"/>
      <w:r w:rsidR="000D1DE4">
        <w:rPr>
          <w:rFonts w:ascii="Verdana" w:hAnsi="Verdana"/>
          <w:sz w:val="20"/>
        </w:rPr>
        <w:t xml:space="preserve">, a </w:t>
      </w:r>
      <w:proofErr w:type="spellStart"/>
      <w:r w:rsidR="000D1DE4">
        <w:rPr>
          <w:rFonts w:ascii="Verdana" w:hAnsi="Verdana"/>
          <w:sz w:val="20"/>
        </w:rPr>
        <w:t>Portinvest</w:t>
      </w:r>
      <w:proofErr w:type="spellEnd"/>
      <w:r w:rsidR="000D1DE4">
        <w:rPr>
          <w:rFonts w:ascii="Verdana" w:hAnsi="Verdana"/>
          <w:sz w:val="20"/>
        </w:rPr>
        <w:t xml:space="preserve"> e a Itapoá</w:t>
      </w:r>
      <w:r w:rsidR="007A2B85" w:rsidRPr="00D22297">
        <w:rPr>
          <w:rFonts w:ascii="Verdana" w:hAnsi="Verdana"/>
          <w:sz w:val="20"/>
        </w:rPr>
        <w:t xml:space="preserve"> </w:t>
      </w:r>
      <w:r w:rsidR="005A3FBD" w:rsidRPr="00D22297">
        <w:rPr>
          <w:rFonts w:ascii="Verdana" w:hAnsi="Verdana"/>
          <w:sz w:val="20"/>
        </w:rPr>
        <w:t>(“</w:t>
      </w:r>
      <w:r w:rsidRPr="00D22297">
        <w:rPr>
          <w:rFonts w:ascii="Verdana" w:hAnsi="Verdana"/>
          <w:sz w:val="20"/>
          <w:u w:val="single"/>
        </w:rPr>
        <w:t>Controlada</w:t>
      </w:r>
      <w:r w:rsidR="005A3FBD" w:rsidRPr="00D22297">
        <w:rPr>
          <w:rFonts w:ascii="Verdana" w:hAnsi="Verdana"/>
          <w:sz w:val="20"/>
        </w:rPr>
        <w:t>”)</w:t>
      </w:r>
      <w:r w:rsidR="00FB52B2">
        <w:rPr>
          <w:rFonts w:ascii="Verdana" w:hAnsi="Verdana"/>
          <w:sz w:val="20"/>
        </w:rPr>
        <w:t>,</w:t>
      </w:r>
      <w:r w:rsidRPr="00D22297">
        <w:rPr>
          <w:rFonts w:ascii="Verdana" w:hAnsi="Verdana"/>
          <w:sz w:val="20"/>
        </w:rPr>
        <w:t xml:space="preserve"> </w:t>
      </w:r>
      <w:r w:rsidRPr="00D22297">
        <w:rPr>
          <w:rFonts w:ascii="Verdana" w:hAnsi="Verdana"/>
          <w:w w:val="0"/>
          <w:sz w:val="20"/>
        </w:rPr>
        <w:t>que não seja decorrente desta Escritura</w:t>
      </w:r>
      <w:r w:rsidR="00680DBD" w:rsidRPr="00D22297">
        <w:rPr>
          <w:rFonts w:ascii="Verdana" w:hAnsi="Verdana"/>
          <w:w w:val="0"/>
          <w:sz w:val="20"/>
        </w:rPr>
        <w:t xml:space="preserve">, do Contrato de </w:t>
      </w:r>
      <w:r w:rsidR="00AB6354" w:rsidRPr="00D22297">
        <w:rPr>
          <w:rFonts w:ascii="Verdana" w:hAnsi="Verdana"/>
          <w:w w:val="0"/>
          <w:sz w:val="20"/>
        </w:rPr>
        <w:t>Garantia</w:t>
      </w:r>
      <w:r w:rsidR="00680DBD" w:rsidRPr="00D22297">
        <w:rPr>
          <w:rFonts w:ascii="Verdana" w:hAnsi="Verdana"/>
          <w:w w:val="0"/>
          <w:sz w:val="20"/>
        </w:rPr>
        <w:t xml:space="preserve"> Fiduciária e demais documentos aplicáveis</w:t>
      </w:r>
      <w:r w:rsidRPr="00D22297">
        <w:rPr>
          <w:rFonts w:ascii="Verdana" w:hAnsi="Verdana"/>
          <w:w w:val="0"/>
          <w:sz w:val="20"/>
        </w:rPr>
        <w:t xml:space="preserve"> </w:t>
      </w:r>
      <w:r w:rsidR="00680DBD" w:rsidRPr="00D22297">
        <w:rPr>
          <w:rFonts w:ascii="Verdana" w:hAnsi="Verdana"/>
          <w:w w:val="0"/>
          <w:sz w:val="20"/>
        </w:rPr>
        <w:t>(“</w:t>
      </w:r>
      <w:r w:rsidRPr="00D22297">
        <w:rPr>
          <w:rFonts w:ascii="Verdana" w:hAnsi="Verdana"/>
          <w:w w:val="0"/>
          <w:sz w:val="20"/>
          <w:u w:val="single"/>
        </w:rPr>
        <w:t>Documentos da Operação</w:t>
      </w:r>
      <w:r w:rsidR="00680DBD" w:rsidRPr="00D22297">
        <w:rPr>
          <w:rFonts w:ascii="Verdana" w:hAnsi="Verdana"/>
          <w:w w:val="0"/>
          <w:sz w:val="20"/>
        </w:rPr>
        <w:t>”)</w:t>
      </w:r>
      <w:r w:rsidRPr="00D22297">
        <w:rPr>
          <w:rFonts w:ascii="Verdana" w:hAnsi="Verdana"/>
          <w:sz w:val="20"/>
        </w:rPr>
        <w:t>, não sanado no respectivo prazo de cura, se aplicável, em montante unitário ou agregado, igual ou superior a R$</w:t>
      </w:r>
      <w:r w:rsidR="000D2DF1" w:rsidRPr="00D22297">
        <w:rPr>
          <w:rFonts w:ascii="Verdana" w:hAnsi="Verdana"/>
          <w:sz w:val="20"/>
        </w:rPr>
        <w:t>1</w:t>
      </w:r>
      <w:r w:rsidRPr="00D22297">
        <w:rPr>
          <w:rFonts w:ascii="Verdana" w:hAnsi="Verdana"/>
          <w:sz w:val="20"/>
        </w:rPr>
        <w:t>.000.000,00 (</w:t>
      </w:r>
      <w:r w:rsidR="000D2DF1" w:rsidRPr="00D22297">
        <w:rPr>
          <w:rFonts w:ascii="Verdana" w:hAnsi="Verdana"/>
          <w:sz w:val="20"/>
        </w:rPr>
        <w:t xml:space="preserve">um milhão </w:t>
      </w:r>
      <w:r w:rsidRPr="00D22297">
        <w:rPr>
          <w:rFonts w:ascii="Verdana" w:hAnsi="Verdana"/>
          <w:sz w:val="20"/>
        </w:rPr>
        <w:t>de reais) com relação à Emissora e R$</w:t>
      </w:r>
      <w:r w:rsidR="00795CD1" w:rsidRPr="00D22297">
        <w:rPr>
          <w:rFonts w:ascii="Verdana" w:hAnsi="Verdana"/>
          <w:sz w:val="20"/>
        </w:rPr>
        <w:t>20</w:t>
      </w:r>
      <w:r w:rsidRPr="00D22297">
        <w:rPr>
          <w:rFonts w:ascii="Verdana" w:hAnsi="Verdana"/>
          <w:sz w:val="20"/>
        </w:rPr>
        <w:t>.000.000,00 (</w:t>
      </w:r>
      <w:r w:rsidR="00795CD1" w:rsidRPr="00D22297">
        <w:rPr>
          <w:rFonts w:ascii="Verdana" w:hAnsi="Verdana"/>
          <w:sz w:val="20"/>
        </w:rPr>
        <w:t xml:space="preserve">vinte </w:t>
      </w:r>
      <w:r w:rsidRPr="00D22297">
        <w:rPr>
          <w:rFonts w:ascii="Verdana" w:hAnsi="Verdana"/>
          <w:sz w:val="20"/>
        </w:rPr>
        <w:t xml:space="preserve">milhões de reais) com relação </w:t>
      </w:r>
      <w:r w:rsidR="00BA058F">
        <w:rPr>
          <w:rFonts w:ascii="Verdana" w:hAnsi="Verdana"/>
          <w:sz w:val="20"/>
        </w:rPr>
        <w:t>às</w:t>
      </w:r>
      <w:r w:rsidRPr="00D22297">
        <w:rPr>
          <w:rFonts w:ascii="Verdana" w:hAnsi="Verdana"/>
          <w:sz w:val="20"/>
        </w:rPr>
        <w:t xml:space="preserve"> Controlada</w:t>
      </w:r>
      <w:r w:rsidR="00BA058F">
        <w:rPr>
          <w:rFonts w:ascii="Verdana" w:hAnsi="Verdana"/>
          <w:sz w:val="20"/>
        </w:rPr>
        <w:t>s em conjunto</w:t>
      </w:r>
      <w:r w:rsidRPr="00D22297">
        <w:rPr>
          <w:rFonts w:ascii="Verdana" w:hAnsi="Verdana"/>
          <w:sz w:val="20"/>
        </w:rPr>
        <w:t xml:space="preserve">, ou o equivalente em outras moedas, exceto se, no prazo de até 10 (dez) Dias Úteis contados da alegação de inadimplemento tiver sido comprovado ao </w:t>
      </w:r>
      <w:r w:rsidR="004D2F04" w:rsidRPr="00D22297">
        <w:rPr>
          <w:rFonts w:ascii="Verdana" w:hAnsi="Verdana"/>
          <w:sz w:val="20"/>
        </w:rPr>
        <w:t xml:space="preserve">Agente Fiduciário </w:t>
      </w:r>
      <w:r w:rsidRPr="00D22297">
        <w:rPr>
          <w:rFonts w:ascii="Verdana" w:hAnsi="Verdana"/>
          <w:sz w:val="20"/>
        </w:rPr>
        <w:t xml:space="preserve">que a obrigação pecuniária foi quitada </w:t>
      </w:r>
      <w:r w:rsidR="00473A44">
        <w:rPr>
          <w:rFonts w:ascii="Verdana" w:hAnsi="Verdana"/>
          <w:sz w:val="20"/>
        </w:rPr>
        <w:t xml:space="preserve">ou garantida </w:t>
      </w:r>
      <w:r w:rsidRPr="00D22297">
        <w:rPr>
          <w:rFonts w:ascii="Verdana" w:hAnsi="Verdana"/>
          <w:sz w:val="20"/>
        </w:rPr>
        <w:t>ou que não há inadimplemento por parte da Emissora ou da Controlada, conforme o caso;</w:t>
      </w:r>
    </w:p>
    <w:p w14:paraId="35842A35" w14:textId="77777777" w:rsidR="00276D2E" w:rsidRPr="00D22297" w:rsidRDefault="00276D2E" w:rsidP="00F934CB">
      <w:pPr>
        <w:pStyle w:val="PargrafodaLista"/>
        <w:spacing w:line="320" w:lineRule="exact"/>
        <w:rPr>
          <w:rFonts w:ascii="Verdana" w:hAnsi="Verdana"/>
          <w:sz w:val="20"/>
        </w:rPr>
      </w:pPr>
    </w:p>
    <w:p w14:paraId="2A53FA5D" w14:textId="77777777" w:rsidR="00656D06" w:rsidRPr="00D22297" w:rsidRDefault="00276D2E" w:rsidP="00F934CB">
      <w:pPr>
        <w:numPr>
          <w:ilvl w:val="0"/>
          <w:numId w:val="12"/>
        </w:numPr>
        <w:shd w:val="clear" w:color="auto" w:fill="FFFFFF"/>
        <w:spacing w:line="320" w:lineRule="exact"/>
        <w:rPr>
          <w:rFonts w:ascii="Verdana" w:hAnsi="Verdana"/>
          <w:sz w:val="20"/>
        </w:rPr>
      </w:pPr>
      <w:r w:rsidRPr="00D22297">
        <w:rPr>
          <w:rFonts w:ascii="Verdana" w:hAnsi="Verdana"/>
          <w:sz w:val="20"/>
        </w:rPr>
        <w:t xml:space="preserve">não pagamento de qualquer obrigação pecuniária relacionada às Debêntures que não seja sanado no prazo de </w:t>
      </w:r>
      <w:r w:rsidR="007A2B85" w:rsidRPr="00D22297">
        <w:rPr>
          <w:rFonts w:ascii="Verdana" w:hAnsi="Verdana"/>
          <w:sz w:val="20"/>
        </w:rPr>
        <w:t>2</w:t>
      </w:r>
      <w:r w:rsidRPr="00D22297">
        <w:rPr>
          <w:rFonts w:ascii="Verdana" w:hAnsi="Verdana"/>
          <w:sz w:val="20"/>
        </w:rPr>
        <w:t xml:space="preserve"> (</w:t>
      </w:r>
      <w:r w:rsidR="007A2B85" w:rsidRPr="00D22297">
        <w:rPr>
          <w:rFonts w:ascii="Verdana" w:hAnsi="Verdana"/>
          <w:sz w:val="20"/>
        </w:rPr>
        <w:t>dois</w:t>
      </w:r>
      <w:r w:rsidRPr="00D22297">
        <w:rPr>
          <w:rFonts w:ascii="Verdana" w:hAnsi="Verdana"/>
          <w:sz w:val="20"/>
        </w:rPr>
        <w:t>) Dias Úteis contados da data em que tal obrigação deveria ter sido cumprida;</w:t>
      </w:r>
      <w:r w:rsidR="00656D06" w:rsidRPr="00D22297">
        <w:rPr>
          <w:rFonts w:ascii="Verdana" w:hAnsi="Verdana"/>
          <w:sz w:val="20"/>
        </w:rPr>
        <w:t xml:space="preserve"> </w:t>
      </w:r>
    </w:p>
    <w:p w14:paraId="72B883B8" w14:textId="77777777" w:rsidR="00656D06" w:rsidRPr="00D22297" w:rsidRDefault="00656D06" w:rsidP="0072576A">
      <w:pPr>
        <w:spacing w:line="320" w:lineRule="exact"/>
        <w:rPr>
          <w:rFonts w:ascii="Verdana" w:hAnsi="Verdana" w:cs="Tahoma"/>
          <w:sz w:val="20"/>
        </w:rPr>
      </w:pPr>
    </w:p>
    <w:p w14:paraId="2BA2240E" w14:textId="77777777" w:rsidR="008638B8" w:rsidRPr="00D22297" w:rsidRDefault="00656D06">
      <w:pPr>
        <w:numPr>
          <w:ilvl w:val="0"/>
          <w:numId w:val="12"/>
        </w:numPr>
        <w:spacing w:line="320" w:lineRule="exact"/>
        <w:rPr>
          <w:rFonts w:ascii="Verdana" w:hAnsi="Verdana"/>
          <w:sz w:val="20"/>
        </w:rPr>
      </w:pPr>
      <w:r w:rsidRPr="00D22297">
        <w:rPr>
          <w:rFonts w:ascii="Verdana" w:hAnsi="Verdana"/>
          <w:sz w:val="20"/>
        </w:rPr>
        <w:t xml:space="preserve">(a) apresentação de pedido de recuperação extrajudicial, autofalência, dissolução e/ou liquidação ou de quaisquer procedimentos análogos existentes ou que </w:t>
      </w:r>
      <w:r w:rsidRPr="00D22297">
        <w:rPr>
          <w:rFonts w:ascii="Verdana" w:hAnsi="Verdana"/>
          <w:sz w:val="20"/>
        </w:rPr>
        <w:lastRenderedPageBreak/>
        <w:t>venham a ser criados por lei, em relação à Emissora e/ou qualquer Controlada, desde que, no caso de pedidos feitos por terceiros que não a Emissora ou qualquer Controlada, o pedido não seja elidido no prazo legal; e/ou (b) deferimento, homologação, concessão ou decretação por autoridade judiciária de falência, recuperação judicial ou extrajudicial, dissolução e/ou liquidação, ou de quaisquer procedimentos análogos existentes ou que venham a ser criados por lei, em relação à Emissora e/ou qualquer Controlada;</w:t>
      </w:r>
    </w:p>
    <w:p w14:paraId="064DEA75" w14:textId="77777777" w:rsidR="008638B8" w:rsidRPr="00D22297" w:rsidRDefault="008638B8">
      <w:pPr>
        <w:spacing w:line="320" w:lineRule="exact"/>
        <w:ind w:left="855"/>
        <w:rPr>
          <w:rFonts w:ascii="Verdana" w:hAnsi="Verdana"/>
          <w:sz w:val="20"/>
        </w:rPr>
      </w:pPr>
    </w:p>
    <w:p w14:paraId="762834E9" w14:textId="5B5C9F03" w:rsidR="008638B8" w:rsidRDefault="008638B8">
      <w:pPr>
        <w:numPr>
          <w:ilvl w:val="0"/>
          <w:numId w:val="12"/>
        </w:numPr>
        <w:spacing w:line="320" w:lineRule="exact"/>
        <w:rPr>
          <w:rFonts w:ascii="Verdana" w:hAnsi="Verdana"/>
          <w:sz w:val="20"/>
        </w:rPr>
      </w:pPr>
      <w:r w:rsidRPr="00D22297">
        <w:rPr>
          <w:rFonts w:ascii="Verdana" w:hAnsi="Verdana"/>
          <w:sz w:val="20"/>
        </w:rPr>
        <w:t>distribuição de dividendos ou pagamento de juros sobre o capital próprio</w:t>
      </w:r>
      <w:r w:rsidR="000B76F7">
        <w:rPr>
          <w:rFonts w:ascii="Verdana" w:hAnsi="Verdana"/>
          <w:sz w:val="20"/>
        </w:rPr>
        <w:t xml:space="preserve"> ou mútuos</w:t>
      </w:r>
      <w:r w:rsidRPr="00D22297">
        <w:rPr>
          <w:rFonts w:ascii="Verdana" w:hAnsi="Verdana"/>
          <w:sz w:val="20"/>
        </w:rPr>
        <w:t xml:space="preserve"> aos acionistas da Emissora, estando a Emissora em </w:t>
      </w:r>
      <w:r w:rsidRPr="00D22297">
        <w:rPr>
          <w:rFonts w:ascii="Verdana" w:hAnsi="Verdana"/>
          <w:i/>
          <w:sz w:val="20"/>
        </w:rPr>
        <w:t>default</w:t>
      </w:r>
      <w:r w:rsidRPr="00D22297">
        <w:rPr>
          <w:rFonts w:ascii="Verdana" w:hAnsi="Verdana"/>
          <w:sz w:val="20"/>
        </w:rPr>
        <w:t xml:space="preserve"> com qualquer obrigação junto aos Debenturistas;</w:t>
      </w:r>
    </w:p>
    <w:p w14:paraId="44B8FF2A" w14:textId="77777777" w:rsidR="002E18EA" w:rsidRDefault="002E18EA" w:rsidP="00603405">
      <w:pPr>
        <w:pStyle w:val="PargrafodaLista"/>
        <w:rPr>
          <w:rFonts w:ascii="Verdana" w:hAnsi="Verdana"/>
          <w:sz w:val="20"/>
        </w:rPr>
      </w:pPr>
    </w:p>
    <w:p w14:paraId="0821D3A4" w14:textId="7B841E62" w:rsidR="002E18EA" w:rsidRDefault="002E18EA" w:rsidP="00276D2E">
      <w:pPr>
        <w:numPr>
          <w:ilvl w:val="0"/>
          <w:numId w:val="12"/>
        </w:numPr>
        <w:spacing w:line="320" w:lineRule="exact"/>
        <w:rPr>
          <w:rFonts w:ascii="Verdana" w:hAnsi="Verdana"/>
          <w:sz w:val="20"/>
        </w:rPr>
      </w:pPr>
      <w:r>
        <w:rPr>
          <w:rFonts w:ascii="Verdana" w:hAnsi="Verdana"/>
          <w:sz w:val="20"/>
        </w:rPr>
        <w:t>realização</w:t>
      </w:r>
      <w:r w:rsidR="000B76F7">
        <w:rPr>
          <w:rFonts w:ascii="Verdana" w:hAnsi="Verdana"/>
          <w:sz w:val="20"/>
        </w:rPr>
        <w:t>, pela Emissora,</w:t>
      </w:r>
      <w:r>
        <w:rPr>
          <w:rFonts w:ascii="Verdana" w:hAnsi="Verdana"/>
          <w:sz w:val="20"/>
        </w:rPr>
        <w:t xml:space="preserve"> de mútuos com quaisquer terceiros, incluindo suas Controladas, nos quais a Emissora figure como mutuante</w:t>
      </w:r>
      <w:r w:rsidR="006C1DDF">
        <w:rPr>
          <w:rFonts w:ascii="Verdana" w:hAnsi="Verdana"/>
          <w:sz w:val="20"/>
        </w:rPr>
        <w:t>;</w:t>
      </w:r>
    </w:p>
    <w:p w14:paraId="44BEB0AB" w14:textId="77777777" w:rsidR="000B76F7" w:rsidRDefault="000B76F7" w:rsidP="00F934CB">
      <w:pPr>
        <w:pStyle w:val="PargrafodaLista"/>
        <w:rPr>
          <w:rFonts w:ascii="Verdana" w:hAnsi="Verdana"/>
          <w:sz w:val="20"/>
        </w:rPr>
      </w:pPr>
    </w:p>
    <w:p w14:paraId="714D7CEE" w14:textId="07FB3E45" w:rsidR="000B76F7" w:rsidRPr="00276D2E" w:rsidRDefault="000B76F7" w:rsidP="00276D2E">
      <w:pPr>
        <w:numPr>
          <w:ilvl w:val="0"/>
          <w:numId w:val="12"/>
        </w:numPr>
        <w:spacing w:line="320" w:lineRule="exact"/>
        <w:rPr>
          <w:rFonts w:ascii="Verdana" w:hAnsi="Verdana"/>
          <w:sz w:val="20"/>
        </w:rPr>
      </w:pPr>
      <w:r w:rsidRPr="000B76F7">
        <w:rPr>
          <w:rFonts w:ascii="Verdana" w:hAnsi="Verdana"/>
          <w:sz w:val="20"/>
        </w:rPr>
        <w:t xml:space="preserve">realização, pela Emissora, de mútuos com quaisquer terceiros, incluindo os acionistas da Emissora e de suas Controladas, nos quais a Emissora figure como </w:t>
      </w:r>
      <w:proofErr w:type="spellStart"/>
      <w:r>
        <w:rPr>
          <w:rFonts w:ascii="Verdana" w:hAnsi="Verdana"/>
          <w:sz w:val="20"/>
        </w:rPr>
        <w:t>mutuária</w:t>
      </w:r>
      <w:proofErr w:type="spellEnd"/>
      <w:r>
        <w:rPr>
          <w:rFonts w:ascii="Verdana" w:hAnsi="Verdana"/>
          <w:sz w:val="20"/>
        </w:rPr>
        <w:t xml:space="preserve">, exceto </w:t>
      </w:r>
      <w:bookmarkStart w:id="29" w:name="_Hlk49546866"/>
      <w:r>
        <w:rPr>
          <w:rFonts w:ascii="Verdana" w:hAnsi="Verdana"/>
          <w:sz w:val="20"/>
        </w:rPr>
        <w:t>por mútuos que tenham subordinação de juros e principal enquanto não forem quitadas todas as obrigações decorrentes das Debêntures</w:t>
      </w:r>
      <w:bookmarkEnd w:id="29"/>
      <w:r w:rsidRPr="000B76F7">
        <w:rPr>
          <w:rFonts w:ascii="Verdana" w:hAnsi="Verdana"/>
          <w:sz w:val="20"/>
        </w:rPr>
        <w:t>;</w:t>
      </w:r>
    </w:p>
    <w:p w14:paraId="7F82C780" w14:textId="77777777" w:rsidR="00BA058F" w:rsidRPr="00D22297" w:rsidRDefault="00BA058F" w:rsidP="00F934CB">
      <w:pPr>
        <w:spacing w:line="320" w:lineRule="exact"/>
        <w:ind w:left="855"/>
        <w:rPr>
          <w:rFonts w:ascii="Verdana" w:hAnsi="Verdana"/>
          <w:sz w:val="20"/>
        </w:rPr>
      </w:pPr>
    </w:p>
    <w:p w14:paraId="572C7940" w14:textId="77777777" w:rsidR="00656D06" w:rsidRPr="00D22297" w:rsidRDefault="00656D06">
      <w:pPr>
        <w:numPr>
          <w:ilvl w:val="0"/>
          <w:numId w:val="12"/>
        </w:numPr>
        <w:spacing w:line="320" w:lineRule="exact"/>
        <w:rPr>
          <w:rFonts w:ascii="Verdana" w:hAnsi="Verdana"/>
          <w:sz w:val="20"/>
        </w:rPr>
      </w:pPr>
      <w:r w:rsidRPr="00D22297">
        <w:rPr>
          <w:rFonts w:ascii="Verdana" w:hAnsi="Verdana"/>
          <w:sz w:val="20"/>
        </w:rPr>
        <w:t>vencimento antecipado de qualquer obrigação financeira da Emissora em valor igual ou superior a R$1.000.000,00 (um milhão de reais) ou o equivalente em outras moedas e/ou de qualquer Controlada em valor igual ou superior a R$10.000.000,00 (dez milhões de reais) ou o equivalente em outras moedas;</w:t>
      </w:r>
      <w:r w:rsidR="00562C9E" w:rsidRPr="00D22297">
        <w:rPr>
          <w:rFonts w:ascii="Verdana" w:hAnsi="Verdana"/>
          <w:sz w:val="20"/>
        </w:rPr>
        <w:t xml:space="preserve"> </w:t>
      </w:r>
    </w:p>
    <w:p w14:paraId="603480E9" w14:textId="77777777" w:rsidR="008638B8" w:rsidRPr="00D22297" w:rsidRDefault="008638B8">
      <w:pPr>
        <w:spacing w:line="320" w:lineRule="exact"/>
        <w:ind w:left="855"/>
        <w:rPr>
          <w:rFonts w:ascii="Verdana" w:hAnsi="Verdana"/>
          <w:sz w:val="20"/>
        </w:rPr>
      </w:pPr>
    </w:p>
    <w:p w14:paraId="594263BA" w14:textId="77777777" w:rsidR="00881390" w:rsidRPr="00D22297" w:rsidRDefault="008638B8" w:rsidP="00F934CB">
      <w:pPr>
        <w:numPr>
          <w:ilvl w:val="0"/>
          <w:numId w:val="12"/>
        </w:numPr>
        <w:spacing w:line="320" w:lineRule="exact"/>
        <w:rPr>
          <w:rFonts w:ascii="Verdana" w:hAnsi="Verdana"/>
          <w:sz w:val="20"/>
        </w:rPr>
      </w:pPr>
      <w:r w:rsidRPr="00D22297">
        <w:rPr>
          <w:rFonts w:ascii="Verdana" w:hAnsi="Verdana"/>
          <w:sz w:val="20"/>
        </w:rPr>
        <w:t xml:space="preserve">redução do capital social da Emissora, </w:t>
      </w:r>
      <w:r w:rsidR="00562C9E" w:rsidRPr="00D22297">
        <w:rPr>
          <w:rFonts w:ascii="Verdana" w:hAnsi="Verdana"/>
          <w:sz w:val="20"/>
        </w:rPr>
        <w:t xml:space="preserve">exceto se aprovado em </w:t>
      </w:r>
      <w:r w:rsidR="000D2DF1" w:rsidRPr="00D22297">
        <w:rPr>
          <w:rFonts w:ascii="Verdana" w:hAnsi="Verdana"/>
          <w:sz w:val="20"/>
        </w:rPr>
        <w:t>Assembleia Geral de Debenturistas</w:t>
      </w:r>
      <w:r w:rsidRPr="00D22297">
        <w:rPr>
          <w:rFonts w:ascii="Verdana" w:hAnsi="Verdana"/>
          <w:sz w:val="20"/>
        </w:rPr>
        <w:t>;</w:t>
      </w:r>
      <w:r w:rsidR="00562C9E" w:rsidRPr="00D22297">
        <w:rPr>
          <w:rFonts w:ascii="Verdana" w:hAnsi="Verdana"/>
          <w:sz w:val="20"/>
        </w:rPr>
        <w:t xml:space="preserve"> </w:t>
      </w:r>
    </w:p>
    <w:p w14:paraId="7B7C1693" w14:textId="38A1EA9B" w:rsidR="00533890" w:rsidRPr="00D22297" w:rsidRDefault="00533890">
      <w:pPr>
        <w:spacing w:line="320" w:lineRule="exact"/>
        <w:rPr>
          <w:rFonts w:ascii="Verdana" w:hAnsi="Verdana" w:cs="Tahoma"/>
          <w:sz w:val="20"/>
        </w:rPr>
      </w:pPr>
    </w:p>
    <w:p w14:paraId="627AECE0" w14:textId="402C156E" w:rsidR="00533890" w:rsidRPr="00D22297" w:rsidRDefault="00533890">
      <w:pPr>
        <w:numPr>
          <w:ilvl w:val="0"/>
          <w:numId w:val="12"/>
        </w:numPr>
        <w:spacing w:line="320" w:lineRule="exact"/>
        <w:rPr>
          <w:rFonts w:ascii="Verdana" w:hAnsi="Verdana" w:cs="Tahoma"/>
          <w:sz w:val="20"/>
        </w:rPr>
      </w:pPr>
      <w:r w:rsidRPr="00D22297">
        <w:rPr>
          <w:rFonts w:ascii="Verdana" w:hAnsi="Verdana" w:cs="Tahoma"/>
          <w:sz w:val="20"/>
        </w:rPr>
        <w:t xml:space="preserve">não cumprimento de qualquer decisão ou sentença judicial irrecorrível contra a Emissora, em valor individual ou agregado igual ou superior a </w:t>
      </w:r>
      <w:r w:rsidRPr="00D22297">
        <w:rPr>
          <w:rFonts w:ascii="Verdana" w:hAnsi="Verdana"/>
          <w:sz w:val="20"/>
        </w:rPr>
        <w:t>R</w:t>
      </w:r>
      <w:r w:rsidR="004A1902" w:rsidRPr="00D22297">
        <w:rPr>
          <w:rFonts w:ascii="Verdana" w:hAnsi="Verdana"/>
          <w:sz w:val="20"/>
        </w:rPr>
        <w:t xml:space="preserve">$1.000.000,00 (um milhão </w:t>
      </w:r>
      <w:r w:rsidRPr="00D22297">
        <w:rPr>
          <w:rFonts w:ascii="Verdana" w:hAnsi="Verdana"/>
          <w:sz w:val="20"/>
        </w:rPr>
        <w:t>de reais</w:t>
      </w:r>
      <w:r w:rsidRPr="00D22297">
        <w:rPr>
          <w:rFonts w:ascii="Verdana" w:hAnsi="Verdana" w:cs="Tahoma"/>
          <w:sz w:val="20"/>
        </w:rPr>
        <w:t>)</w:t>
      </w:r>
      <w:r w:rsidR="001B6A75" w:rsidRPr="00D22297">
        <w:rPr>
          <w:rFonts w:ascii="Verdana" w:hAnsi="Verdana" w:cs="Tahoma"/>
          <w:sz w:val="20"/>
        </w:rPr>
        <w:t>,</w:t>
      </w:r>
      <w:r w:rsidRPr="00D22297">
        <w:rPr>
          <w:rFonts w:ascii="Verdana" w:hAnsi="Verdana" w:cs="Tahoma"/>
          <w:sz w:val="20"/>
        </w:rPr>
        <w:t xml:space="preserve"> ou seu valor equivalente em outras moedas</w:t>
      </w:r>
      <w:r w:rsidR="00BA058F" w:rsidRPr="00BA058F">
        <w:rPr>
          <w:rFonts w:ascii="Verdana" w:hAnsi="Verdana"/>
          <w:sz w:val="20"/>
        </w:rPr>
        <w:t xml:space="preserve"> </w:t>
      </w:r>
      <w:r w:rsidR="00BA058F" w:rsidRPr="00BA058F">
        <w:rPr>
          <w:rFonts w:ascii="Verdana" w:hAnsi="Verdana" w:cs="Tahoma"/>
          <w:sz w:val="20"/>
        </w:rPr>
        <w:t xml:space="preserve">e/ou </w:t>
      </w:r>
      <w:r w:rsidR="00BA058F">
        <w:rPr>
          <w:rFonts w:ascii="Verdana" w:hAnsi="Verdana" w:cs="Tahoma"/>
          <w:sz w:val="20"/>
        </w:rPr>
        <w:t xml:space="preserve">contra </w:t>
      </w:r>
      <w:r w:rsidR="0004691F">
        <w:rPr>
          <w:rFonts w:ascii="Verdana" w:hAnsi="Verdana" w:cs="Tahoma"/>
          <w:sz w:val="20"/>
        </w:rPr>
        <w:t>as</w:t>
      </w:r>
      <w:r w:rsidR="00BA058F" w:rsidRPr="00BA058F">
        <w:rPr>
          <w:rFonts w:ascii="Verdana" w:hAnsi="Verdana" w:cs="Tahoma"/>
          <w:sz w:val="20"/>
        </w:rPr>
        <w:t xml:space="preserve"> Controlada</w:t>
      </w:r>
      <w:r w:rsidR="0004691F">
        <w:rPr>
          <w:rFonts w:ascii="Verdana" w:hAnsi="Verdana" w:cs="Tahoma"/>
          <w:sz w:val="20"/>
        </w:rPr>
        <w:t>s em conjunto</w:t>
      </w:r>
      <w:r w:rsidR="00BA058F" w:rsidRPr="00BA058F">
        <w:rPr>
          <w:rFonts w:ascii="Verdana" w:hAnsi="Verdana" w:cs="Tahoma"/>
          <w:sz w:val="20"/>
        </w:rPr>
        <w:t xml:space="preserve"> em valor igual ou superior a R$</w:t>
      </w:r>
      <w:r w:rsidR="00BA058F">
        <w:rPr>
          <w:rFonts w:ascii="Verdana" w:hAnsi="Verdana" w:cs="Tahoma"/>
          <w:sz w:val="20"/>
        </w:rPr>
        <w:t>2</w:t>
      </w:r>
      <w:r w:rsidR="00BA058F" w:rsidRPr="00BA058F">
        <w:rPr>
          <w:rFonts w:ascii="Verdana" w:hAnsi="Verdana" w:cs="Tahoma"/>
          <w:sz w:val="20"/>
        </w:rPr>
        <w:t>0.000.000,00 (</w:t>
      </w:r>
      <w:r w:rsidR="00BA058F">
        <w:rPr>
          <w:rFonts w:ascii="Verdana" w:hAnsi="Verdana" w:cs="Tahoma"/>
          <w:sz w:val="20"/>
        </w:rPr>
        <w:t>vinte</w:t>
      </w:r>
      <w:r w:rsidR="00BA058F" w:rsidRPr="00BA058F">
        <w:rPr>
          <w:rFonts w:ascii="Verdana" w:hAnsi="Verdana" w:cs="Tahoma"/>
          <w:sz w:val="20"/>
        </w:rPr>
        <w:t xml:space="preserve"> milhões de reais) ou o equivalente em outras moedas</w:t>
      </w:r>
      <w:r w:rsidR="00D25AF1" w:rsidRPr="00D22297">
        <w:rPr>
          <w:rFonts w:ascii="Verdana" w:hAnsi="Verdana" w:cs="Tahoma"/>
          <w:sz w:val="20"/>
        </w:rPr>
        <w:t>;</w:t>
      </w:r>
    </w:p>
    <w:p w14:paraId="20DE47BC" w14:textId="77777777" w:rsidR="00533890" w:rsidRPr="00D22297" w:rsidRDefault="00533890">
      <w:pPr>
        <w:spacing w:line="320" w:lineRule="exact"/>
        <w:rPr>
          <w:rFonts w:ascii="Verdana" w:hAnsi="Verdana" w:cs="Tahoma"/>
          <w:sz w:val="20"/>
        </w:rPr>
      </w:pPr>
    </w:p>
    <w:p w14:paraId="0A72C287" w14:textId="77777777" w:rsidR="00533890" w:rsidRPr="00D22297" w:rsidRDefault="00690CE7">
      <w:pPr>
        <w:numPr>
          <w:ilvl w:val="0"/>
          <w:numId w:val="12"/>
        </w:numPr>
        <w:spacing w:line="320" w:lineRule="exact"/>
        <w:rPr>
          <w:rFonts w:ascii="Verdana" w:hAnsi="Verdana" w:cs="Tahoma"/>
          <w:sz w:val="20"/>
        </w:rPr>
      </w:pPr>
      <w:r w:rsidRPr="00D22297">
        <w:rPr>
          <w:rFonts w:ascii="Verdana" w:hAnsi="Verdana" w:cs="Tahoma"/>
          <w:sz w:val="20"/>
        </w:rPr>
        <w:t>determinação de medidas</w:t>
      </w:r>
      <w:r w:rsidR="003E40F8" w:rsidRPr="00D22297">
        <w:rPr>
          <w:rFonts w:ascii="Verdana" w:hAnsi="Verdana" w:cs="Tahoma"/>
          <w:sz w:val="20"/>
        </w:rPr>
        <w:t xml:space="preserve">, pelo ente público responsável, </w:t>
      </w:r>
      <w:r w:rsidRPr="00D22297">
        <w:rPr>
          <w:rFonts w:ascii="Verdana" w:hAnsi="Verdana" w:cs="Tahoma"/>
          <w:sz w:val="20"/>
        </w:rPr>
        <w:t xml:space="preserve">que resultem na inabilidade da </w:t>
      </w:r>
      <w:r w:rsidR="00001511" w:rsidRPr="00D22297">
        <w:rPr>
          <w:rFonts w:ascii="Verdana" w:hAnsi="Verdana" w:cs="Tahoma"/>
          <w:sz w:val="20"/>
        </w:rPr>
        <w:t xml:space="preserve">Itapoá </w:t>
      </w:r>
      <w:r w:rsidRPr="00D22297">
        <w:rPr>
          <w:rFonts w:ascii="Verdana" w:hAnsi="Verdana" w:cs="Tahoma"/>
          <w:sz w:val="20"/>
        </w:rPr>
        <w:t xml:space="preserve">continuar a </w:t>
      </w:r>
      <w:r w:rsidR="00A361C1" w:rsidRPr="00D22297">
        <w:rPr>
          <w:rFonts w:ascii="Verdana" w:hAnsi="Verdana" w:cs="Tahoma"/>
          <w:sz w:val="20"/>
        </w:rPr>
        <w:t xml:space="preserve">exploração do terminal portuário de uso privado, que não seja revertida ou suspensa em </w:t>
      </w:r>
      <w:r w:rsidR="00795CD1" w:rsidRPr="00D22297">
        <w:rPr>
          <w:rFonts w:ascii="Verdana" w:hAnsi="Verdana" w:cs="Tahoma"/>
          <w:sz w:val="20"/>
        </w:rPr>
        <w:t xml:space="preserve">60 </w:t>
      </w:r>
      <w:r w:rsidR="00A361C1" w:rsidRPr="00D22297">
        <w:rPr>
          <w:rFonts w:ascii="Verdana" w:hAnsi="Verdana" w:cs="Tahoma"/>
          <w:sz w:val="20"/>
        </w:rPr>
        <w:t>(</w:t>
      </w:r>
      <w:r w:rsidR="00795CD1" w:rsidRPr="00D22297">
        <w:rPr>
          <w:rFonts w:ascii="Verdana" w:hAnsi="Verdana" w:cs="Tahoma"/>
          <w:sz w:val="20"/>
        </w:rPr>
        <w:t>sessenta</w:t>
      </w:r>
      <w:r w:rsidR="00A361C1" w:rsidRPr="00D22297">
        <w:rPr>
          <w:rFonts w:ascii="Verdana" w:hAnsi="Verdana" w:cs="Tahoma"/>
          <w:sz w:val="20"/>
        </w:rPr>
        <w:t>) dias contados da respectiva medida administrativa ou judicial</w:t>
      </w:r>
      <w:r w:rsidR="00276D2E" w:rsidRPr="00D22297">
        <w:rPr>
          <w:rFonts w:ascii="Verdana" w:hAnsi="Verdana" w:cs="Tahoma"/>
          <w:sz w:val="20"/>
        </w:rPr>
        <w:t>;</w:t>
      </w:r>
    </w:p>
    <w:p w14:paraId="6F9D769A" w14:textId="77777777" w:rsidR="00795CD1" w:rsidRPr="00D22297" w:rsidRDefault="00795CD1">
      <w:pPr>
        <w:spacing w:line="320" w:lineRule="exact"/>
        <w:ind w:left="855"/>
        <w:rPr>
          <w:rFonts w:ascii="Verdana" w:hAnsi="Verdana" w:cs="Tahoma"/>
          <w:sz w:val="20"/>
        </w:rPr>
      </w:pPr>
    </w:p>
    <w:p w14:paraId="06DBEFAE" w14:textId="77777777" w:rsidR="007A38C0" w:rsidRPr="00D22297" w:rsidRDefault="007A38C0">
      <w:pPr>
        <w:numPr>
          <w:ilvl w:val="0"/>
          <w:numId w:val="12"/>
        </w:numPr>
        <w:spacing w:line="320" w:lineRule="exact"/>
        <w:rPr>
          <w:rFonts w:ascii="Verdana" w:hAnsi="Verdana" w:cs="Tahoma"/>
          <w:sz w:val="20"/>
        </w:rPr>
      </w:pPr>
      <w:r w:rsidRPr="00D22297">
        <w:rPr>
          <w:rFonts w:ascii="Verdana" w:hAnsi="Verdana" w:cs="Tahoma"/>
          <w:sz w:val="20"/>
        </w:rPr>
        <w:t xml:space="preserve">a Emissora transfira ou por qualquer forma ceda ou prometa ceder a terceiros os direitos e obrigações assumidos nos termos desta Escritura de Emissão, sem a </w:t>
      </w:r>
      <w:r w:rsidRPr="00D22297">
        <w:rPr>
          <w:rFonts w:ascii="Verdana" w:hAnsi="Verdana" w:cs="Tahoma"/>
          <w:sz w:val="20"/>
        </w:rPr>
        <w:lastRenderedPageBreak/>
        <w:t xml:space="preserve">prévia anuência dos Debenturistas reunidos em Assembleia Geral de Debenturistas, nos termos da Cláusula VIII desta Escritura de Emissão; </w:t>
      </w:r>
    </w:p>
    <w:p w14:paraId="3E8691E5" w14:textId="77777777" w:rsidR="008638B8" w:rsidRPr="00D22297" w:rsidRDefault="008638B8">
      <w:pPr>
        <w:spacing w:line="320" w:lineRule="exact"/>
        <w:ind w:left="360"/>
        <w:rPr>
          <w:rFonts w:ascii="Verdana" w:hAnsi="Verdana"/>
          <w:sz w:val="20"/>
        </w:rPr>
      </w:pPr>
    </w:p>
    <w:p w14:paraId="4B97D40F" w14:textId="1BB92738" w:rsidR="007A38C0" w:rsidRPr="00D22297" w:rsidRDefault="007A38C0">
      <w:pPr>
        <w:numPr>
          <w:ilvl w:val="0"/>
          <w:numId w:val="12"/>
        </w:numPr>
        <w:spacing w:line="320" w:lineRule="exact"/>
        <w:rPr>
          <w:rFonts w:ascii="Verdana" w:hAnsi="Verdana" w:cs="Tahoma"/>
          <w:sz w:val="20"/>
        </w:rPr>
      </w:pPr>
      <w:r w:rsidRPr="00D22297">
        <w:rPr>
          <w:rFonts w:ascii="Verdana" w:hAnsi="Verdana" w:cs="Tahoma"/>
          <w:sz w:val="20"/>
        </w:rPr>
        <w:t xml:space="preserve">desapropriação, confisco ou qualquer outra medida de qualquer entidade governamental brasileira que resulte na incapacidade da </w:t>
      </w:r>
      <w:r w:rsidR="004129D7" w:rsidRPr="00D22297">
        <w:rPr>
          <w:rFonts w:ascii="Verdana" w:hAnsi="Verdana" w:cs="Tahoma"/>
          <w:sz w:val="20"/>
        </w:rPr>
        <w:t xml:space="preserve">Itapoá </w:t>
      </w:r>
      <w:r w:rsidRPr="00D22297">
        <w:rPr>
          <w:rFonts w:ascii="Verdana" w:hAnsi="Verdana" w:cs="Tahoma"/>
          <w:sz w:val="20"/>
        </w:rPr>
        <w:t>de gerir seus negócios, desde que tal desapropriação, confisco ou outra medida</w:t>
      </w:r>
      <w:r w:rsidR="000230C8">
        <w:rPr>
          <w:rFonts w:ascii="Verdana" w:hAnsi="Verdana" w:cs="Tahoma"/>
          <w:sz w:val="20"/>
        </w:rPr>
        <w:t xml:space="preserve"> de qualquer</w:t>
      </w:r>
      <w:r w:rsidR="00144D03">
        <w:rPr>
          <w:rFonts w:ascii="Verdana" w:hAnsi="Verdana" w:cs="Tahoma"/>
          <w:sz w:val="20"/>
        </w:rPr>
        <w:t xml:space="preserve"> </w:t>
      </w:r>
      <w:r w:rsidR="00144D03" w:rsidRPr="00D22297">
        <w:rPr>
          <w:rFonts w:ascii="Verdana" w:hAnsi="Verdana" w:cs="Tahoma"/>
          <w:sz w:val="20"/>
        </w:rPr>
        <w:t>entidade governamental brasileira</w:t>
      </w:r>
      <w:r w:rsidRPr="00D22297">
        <w:rPr>
          <w:rFonts w:ascii="Verdana" w:hAnsi="Verdana" w:cs="Tahoma"/>
          <w:sz w:val="20"/>
        </w:rPr>
        <w:t xml:space="preserve"> </w:t>
      </w:r>
      <w:r w:rsidRPr="00D22297">
        <w:rPr>
          <w:rFonts w:ascii="Verdana" w:hAnsi="Verdana" w:cs="Verdana"/>
          <w:color w:val="000000"/>
          <w:sz w:val="20"/>
        </w:rPr>
        <w:t xml:space="preserve">resulte em uma redução de, no mínimo, </w:t>
      </w:r>
      <w:r w:rsidR="00473A44">
        <w:rPr>
          <w:rFonts w:ascii="Verdana" w:hAnsi="Verdana" w:cs="Verdana"/>
          <w:color w:val="000000"/>
          <w:sz w:val="20"/>
        </w:rPr>
        <w:t>2</w:t>
      </w:r>
      <w:r w:rsidR="00473A44" w:rsidRPr="00D22297">
        <w:rPr>
          <w:rFonts w:ascii="Verdana" w:hAnsi="Verdana" w:cs="Verdana"/>
          <w:color w:val="000000"/>
          <w:sz w:val="20"/>
        </w:rPr>
        <w:t>0</w:t>
      </w:r>
      <w:r w:rsidR="0071129C" w:rsidRPr="00D22297">
        <w:rPr>
          <w:rFonts w:ascii="Verdana" w:hAnsi="Verdana" w:cs="Verdana"/>
          <w:color w:val="000000"/>
          <w:sz w:val="20"/>
        </w:rPr>
        <w:t>% (</w:t>
      </w:r>
      <w:r w:rsidR="00144D03">
        <w:rPr>
          <w:rFonts w:ascii="Verdana" w:hAnsi="Verdana" w:cs="Verdana"/>
          <w:color w:val="000000"/>
          <w:sz w:val="20"/>
        </w:rPr>
        <w:t>vinte</w:t>
      </w:r>
      <w:r w:rsidR="00144D03" w:rsidRPr="00D22297">
        <w:rPr>
          <w:rFonts w:ascii="Verdana" w:hAnsi="Verdana" w:cs="Verdana"/>
          <w:color w:val="000000"/>
          <w:sz w:val="20"/>
        </w:rPr>
        <w:t xml:space="preserve"> </w:t>
      </w:r>
      <w:r w:rsidRPr="00D22297">
        <w:rPr>
          <w:rFonts w:ascii="Verdana" w:hAnsi="Verdana" w:cs="Verdana"/>
          <w:color w:val="000000"/>
          <w:sz w:val="20"/>
        </w:rPr>
        <w:t>por cento) da r</w:t>
      </w:r>
      <w:r w:rsidR="00040C07" w:rsidRPr="00D22297">
        <w:rPr>
          <w:rFonts w:ascii="Verdana" w:hAnsi="Verdana" w:cs="Verdana"/>
          <w:color w:val="000000"/>
          <w:sz w:val="20"/>
        </w:rPr>
        <w:t xml:space="preserve">eceita </w:t>
      </w:r>
      <w:r w:rsidR="00C6030E">
        <w:rPr>
          <w:rFonts w:ascii="Verdana" w:hAnsi="Verdana" w:cs="Verdana"/>
          <w:color w:val="000000"/>
          <w:sz w:val="20"/>
        </w:rPr>
        <w:t>líquida</w:t>
      </w:r>
      <w:r w:rsidR="00C6030E" w:rsidRPr="00D22297">
        <w:rPr>
          <w:rFonts w:ascii="Verdana" w:hAnsi="Verdana" w:cs="Verdana"/>
          <w:color w:val="000000"/>
          <w:sz w:val="20"/>
        </w:rPr>
        <w:t xml:space="preserve"> </w:t>
      </w:r>
      <w:r w:rsidRPr="00D22297">
        <w:rPr>
          <w:rFonts w:ascii="Verdana" w:hAnsi="Verdana" w:cs="Verdana"/>
          <w:color w:val="000000"/>
          <w:sz w:val="20"/>
        </w:rPr>
        <w:t xml:space="preserve">acumulada no período de 12 </w:t>
      </w:r>
      <w:r w:rsidRPr="00D22297">
        <w:rPr>
          <w:rFonts w:ascii="Verdana" w:hAnsi="Verdana"/>
          <w:sz w:val="20"/>
        </w:rPr>
        <w:t>(doze) meses, conforme o último demonstrativo financeiro trimestral disponível antes de tal evento</w:t>
      </w:r>
      <w:r w:rsidRPr="00D22297">
        <w:rPr>
          <w:rFonts w:ascii="Verdana" w:hAnsi="Verdana" w:cs="Tahoma"/>
          <w:sz w:val="20"/>
        </w:rPr>
        <w:t xml:space="preserve">; </w:t>
      </w:r>
    </w:p>
    <w:p w14:paraId="1AAF236F" w14:textId="77777777" w:rsidR="008638B8" w:rsidRPr="00D22297" w:rsidRDefault="008638B8" w:rsidP="00F934CB">
      <w:pPr>
        <w:shd w:val="clear" w:color="auto" w:fill="FFFFFF"/>
        <w:spacing w:line="320" w:lineRule="exact"/>
        <w:rPr>
          <w:rFonts w:ascii="Verdana" w:hAnsi="Verdana"/>
          <w:sz w:val="20"/>
        </w:rPr>
      </w:pPr>
    </w:p>
    <w:p w14:paraId="4BEF26F3" w14:textId="62637B7A" w:rsidR="00242724" w:rsidRPr="00D22297" w:rsidRDefault="008638B8" w:rsidP="0072576A">
      <w:pPr>
        <w:numPr>
          <w:ilvl w:val="0"/>
          <w:numId w:val="12"/>
        </w:numPr>
        <w:spacing w:line="320" w:lineRule="exact"/>
        <w:rPr>
          <w:rFonts w:ascii="Verdana" w:eastAsia="MS Mincho" w:hAnsi="Verdana"/>
          <w:sz w:val="20"/>
        </w:rPr>
      </w:pPr>
      <w:r w:rsidRPr="00D22297">
        <w:rPr>
          <w:rFonts w:ascii="Verdana" w:eastAsia="MS Mincho" w:hAnsi="Verdana"/>
          <w:color w:val="000000"/>
          <w:sz w:val="20"/>
        </w:rPr>
        <w:t xml:space="preserve">transformação, incorporação, fusão, cisão ou outra forma de reorganização societária </w:t>
      </w:r>
      <w:r w:rsidR="00A4463F">
        <w:rPr>
          <w:rFonts w:ascii="Verdana" w:eastAsia="MS Mincho" w:hAnsi="Verdana"/>
          <w:color w:val="000000"/>
          <w:sz w:val="20"/>
        </w:rPr>
        <w:t xml:space="preserve">ou </w:t>
      </w:r>
      <w:r w:rsidR="00A4463F" w:rsidRPr="00D22297">
        <w:rPr>
          <w:rFonts w:ascii="Verdana" w:eastAsia="MS Mincho" w:hAnsi="Verdana"/>
          <w:color w:val="000000"/>
          <w:sz w:val="20"/>
        </w:rPr>
        <w:t>mudança de controle direto ou indireto</w:t>
      </w:r>
      <w:r w:rsidR="00A4463F">
        <w:rPr>
          <w:rFonts w:ascii="Verdana" w:eastAsia="MS Mincho" w:hAnsi="Verdana"/>
          <w:color w:val="000000"/>
          <w:sz w:val="20"/>
        </w:rPr>
        <w:t xml:space="preserve"> d</w:t>
      </w:r>
      <w:r w:rsidRPr="00C407DF">
        <w:rPr>
          <w:rFonts w:ascii="Verdana" w:eastAsia="MS Mincho" w:hAnsi="Verdana"/>
          <w:color w:val="000000"/>
          <w:sz w:val="20"/>
        </w:rPr>
        <w:t>a Emissora</w:t>
      </w:r>
      <w:r w:rsidR="00B93D47" w:rsidRPr="00881200">
        <w:rPr>
          <w:rFonts w:ascii="Verdana" w:eastAsia="MS Mincho" w:hAnsi="Verdana"/>
          <w:color w:val="000000"/>
          <w:sz w:val="20"/>
        </w:rPr>
        <w:t xml:space="preserve"> e/ou suas Controladas</w:t>
      </w:r>
      <w:bookmarkStart w:id="30" w:name="_Hlk51092052"/>
      <w:r w:rsidRPr="00C407DF">
        <w:rPr>
          <w:rFonts w:ascii="Verdana" w:eastAsia="MS Mincho" w:hAnsi="Verdana"/>
          <w:color w:val="000000"/>
          <w:sz w:val="20"/>
        </w:rPr>
        <w:t xml:space="preserve">, </w:t>
      </w:r>
      <w:r w:rsidR="00A4463F">
        <w:rPr>
          <w:rFonts w:ascii="Verdana" w:eastAsia="MS Mincho" w:hAnsi="Verdana"/>
          <w:color w:val="000000"/>
          <w:sz w:val="20"/>
        </w:rPr>
        <w:t xml:space="preserve">ou ainda </w:t>
      </w:r>
      <w:r w:rsidRPr="00C407DF">
        <w:rPr>
          <w:rFonts w:ascii="Verdana" w:eastAsia="MS Mincho" w:hAnsi="Verdana"/>
          <w:color w:val="000000"/>
          <w:sz w:val="20"/>
        </w:rPr>
        <w:t>alteração</w:t>
      </w:r>
      <w:r w:rsidRPr="00D22297">
        <w:rPr>
          <w:rFonts w:ascii="Verdana" w:eastAsia="MS Mincho" w:hAnsi="Verdana"/>
          <w:color w:val="000000"/>
          <w:sz w:val="20"/>
        </w:rPr>
        <w:t xml:space="preserve"> na composição societária direta ou indireta da Emissora</w:t>
      </w:r>
      <w:r w:rsidR="00A4463F">
        <w:rPr>
          <w:rFonts w:ascii="Verdana" w:eastAsia="MS Mincho" w:hAnsi="Verdana"/>
          <w:color w:val="000000"/>
          <w:sz w:val="20"/>
        </w:rPr>
        <w:t xml:space="preserve"> </w:t>
      </w:r>
      <w:r w:rsidR="00A4463F" w:rsidRPr="00C407DF">
        <w:rPr>
          <w:rFonts w:ascii="Verdana" w:eastAsia="MS Mincho" w:hAnsi="Verdana"/>
          <w:color w:val="000000"/>
          <w:sz w:val="20"/>
        </w:rPr>
        <w:t>sem a aprovação prévia dos Debenturistas</w:t>
      </w:r>
      <w:bookmarkEnd w:id="30"/>
      <w:r w:rsidRPr="00276D2E">
        <w:rPr>
          <w:rFonts w:ascii="Verdana" w:hAnsi="Verdana"/>
          <w:sz w:val="20"/>
        </w:rPr>
        <w:t>;</w:t>
      </w:r>
      <w:r w:rsidR="00856CBB">
        <w:rPr>
          <w:rFonts w:ascii="Verdana" w:hAnsi="Verdana"/>
          <w:sz w:val="20"/>
        </w:rPr>
        <w:t xml:space="preserve"> </w:t>
      </w:r>
    </w:p>
    <w:p w14:paraId="30B61903" w14:textId="77777777" w:rsidR="00FB7376" w:rsidRPr="00D22297" w:rsidRDefault="00FB7376" w:rsidP="009E3946">
      <w:pPr>
        <w:pStyle w:val="PargrafodaLista"/>
        <w:rPr>
          <w:rFonts w:ascii="Verdana" w:eastAsia="MS Mincho" w:hAnsi="Verdana"/>
          <w:sz w:val="20"/>
        </w:rPr>
      </w:pPr>
    </w:p>
    <w:p w14:paraId="3FCC48EF" w14:textId="40DB55F0" w:rsidR="000772B5" w:rsidRPr="00276D2E" w:rsidRDefault="00B93D47" w:rsidP="008122E1">
      <w:pPr>
        <w:numPr>
          <w:ilvl w:val="0"/>
          <w:numId w:val="12"/>
        </w:numPr>
        <w:spacing w:line="320" w:lineRule="exact"/>
        <w:rPr>
          <w:rFonts w:ascii="Verdana" w:eastAsia="MS Mincho" w:hAnsi="Verdana"/>
          <w:sz w:val="20"/>
        </w:rPr>
      </w:pPr>
      <w:r>
        <w:rPr>
          <w:rFonts w:ascii="Verdana" w:eastAsia="MS Mincho" w:hAnsi="Verdana"/>
          <w:sz w:val="20"/>
        </w:rPr>
        <w:t>c</w:t>
      </w:r>
      <w:r w:rsidR="000772B5">
        <w:rPr>
          <w:rFonts w:ascii="Verdana" w:eastAsia="MS Mincho" w:hAnsi="Verdana"/>
          <w:sz w:val="20"/>
        </w:rPr>
        <w:t>aso, a qualquer tempo, a Emissora</w:t>
      </w:r>
      <w:r w:rsidR="00C6030E">
        <w:rPr>
          <w:rFonts w:ascii="Verdana" w:eastAsia="MS Mincho" w:hAnsi="Verdana"/>
          <w:sz w:val="20"/>
        </w:rPr>
        <w:t xml:space="preserve"> </w:t>
      </w:r>
      <w:r w:rsidR="000772B5">
        <w:rPr>
          <w:rFonts w:ascii="Verdana" w:eastAsia="MS Mincho" w:hAnsi="Verdana"/>
          <w:sz w:val="20"/>
        </w:rPr>
        <w:t>deixe de deter</w:t>
      </w:r>
      <w:r w:rsidR="00B86469">
        <w:rPr>
          <w:rFonts w:ascii="Verdana" w:eastAsia="MS Mincho" w:hAnsi="Verdana"/>
          <w:sz w:val="20"/>
        </w:rPr>
        <w:t xml:space="preserve">, em conjunto com as Acionistas </w:t>
      </w:r>
      <w:proofErr w:type="spellStart"/>
      <w:r w:rsidR="00B86469">
        <w:rPr>
          <w:rFonts w:ascii="Verdana" w:eastAsia="MS Mincho" w:hAnsi="Verdana"/>
          <w:sz w:val="20"/>
        </w:rPr>
        <w:t>Portosul</w:t>
      </w:r>
      <w:proofErr w:type="spellEnd"/>
      <w:r w:rsidR="00B86469">
        <w:rPr>
          <w:rFonts w:ascii="Verdana" w:eastAsia="MS Mincho" w:hAnsi="Verdana"/>
          <w:sz w:val="20"/>
        </w:rPr>
        <w:t xml:space="preserve"> (conforme definidas abaixo)</w:t>
      </w:r>
      <w:r w:rsidR="000772B5">
        <w:rPr>
          <w:rFonts w:ascii="Verdana" w:eastAsia="MS Mincho" w:hAnsi="Verdana"/>
          <w:sz w:val="20"/>
        </w:rPr>
        <w:t>, direta ou indiretament</w:t>
      </w:r>
      <w:r w:rsidR="000772B5" w:rsidRPr="00255B07">
        <w:rPr>
          <w:rFonts w:ascii="Verdana" w:eastAsia="MS Mincho" w:hAnsi="Verdana"/>
          <w:sz w:val="20"/>
        </w:rPr>
        <w:t xml:space="preserve">e, </w:t>
      </w:r>
      <w:r w:rsidR="001F29C9" w:rsidRPr="00255B07">
        <w:rPr>
          <w:rFonts w:ascii="Verdana" w:eastAsia="MS Mincho" w:hAnsi="Verdana"/>
          <w:sz w:val="20"/>
        </w:rPr>
        <w:t xml:space="preserve">ao menos </w:t>
      </w:r>
      <w:r w:rsidR="006C1DDF" w:rsidRPr="00BE5F96">
        <w:rPr>
          <w:rFonts w:ascii="Verdana" w:eastAsia="MS Mincho" w:hAnsi="Verdana"/>
          <w:sz w:val="20"/>
        </w:rPr>
        <w:t>2</w:t>
      </w:r>
      <w:r w:rsidR="00255B07" w:rsidRPr="00BE5F96">
        <w:rPr>
          <w:rFonts w:ascii="Verdana" w:eastAsia="MS Mincho" w:hAnsi="Verdana"/>
          <w:sz w:val="20"/>
        </w:rPr>
        <w:t>8</w:t>
      </w:r>
      <w:r w:rsidR="006C1DDF" w:rsidRPr="00BE5F96">
        <w:rPr>
          <w:rFonts w:ascii="Verdana" w:eastAsia="MS Mincho" w:hAnsi="Verdana"/>
          <w:sz w:val="20"/>
        </w:rPr>
        <w:t>,</w:t>
      </w:r>
      <w:r w:rsidR="00255B07" w:rsidRPr="00BE5F96">
        <w:rPr>
          <w:rFonts w:ascii="Verdana" w:eastAsia="MS Mincho" w:hAnsi="Verdana"/>
          <w:sz w:val="20"/>
        </w:rPr>
        <w:t>56</w:t>
      </w:r>
      <w:r w:rsidR="000772B5" w:rsidRPr="00BE5F96">
        <w:rPr>
          <w:rFonts w:ascii="Verdana" w:eastAsia="MS Mincho" w:hAnsi="Verdana"/>
          <w:sz w:val="20"/>
        </w:rPr>
        <w:t xml:space="preserve">% </w:t>
      </w:r>
      <w:r w:rsidR="00E431CF" w:rsidRPr="00BE5F96">
        <w:rPr>
          <w:rFonts w:ascii="Verdana" w:eastAsia="MS Mincho" w:hAnsi="Verdana"/>
          <w:sz w:val="20"/>
        </w:rPr>
        <w:t xml:space="preserve">(vinte e </w:t>
      </w:r>
      <w:r w:rsidR="00255B07" w:rsidRPr="00BE5F96">
        <w:rPr>
          <w:rFonts w:ascii="Verdana" w:eastAsia="MS Mincho" w:hAnsi="Verdana"/>
          <w:sz w:val="20"/>
        </w:rPr>
        <w:t>oito</w:t>
      </w:r>
      <w:r w:rsidR="00E431CF" w:rsidRPr="00BE5F96">
        <w:rPr>
          <w:rFonts w:ascii="Verdana" w:eastAsia="MS Mincho" w:hAnsi="Verdana"/>
          <w:sz w:val="20"/>
        </w:rPr>
        <w:t xml:space="preserve"> inteiros</w:t>
      </w:r>
      <w:r w:rsidR="00255B07" w:rsidRPr="00BE5F96">
        <w:rPr>
          <w:rFonts w:ascii="Verdana" w:eastAsia="MS Mincho" w:hAnsi="Verdana"/>
          <w:sz w:val="20"/>
        </w:rPr>
        <w:t xml:space="preserve"> e cinquenta e seis centésimos</w:t>
      </w:r>
      <w:r w:rsidR="00E431CF" w:rsidRPr="00BE5F96">
        <w:rPr>
          <w:rFonts w:ascii="Verdana" w:eastAsia="MS Mincho" w:hAnsi="Verdana"/>
          <w:sz w:val="20"/>
        </w:rPr>
        <w:t xml:space="preserve"> por cento)</w:t>
      </w:r>
      <w:r w:rsidR="00B906B0">
        <w:rPr>
          <w:rFonts w:ascii="Verdana" w:eastAsia="MS Mincho" w:hAnsi="Verdana"/>
          <w:sz w:val="20"/>
        </w:rPr>
        <w:t xml:space="preserve"> </w:t>
      </w:r>
      <w:r w:rsidR="000772B5">
        <w:rPr>
          <w:rFonts w:ascii="Verdana" w:eastAsia="MS Mincho" w:hAnsi="Verdana"/>
          <w:sz w:val="20"/>
        </w:rPr>
        <w:t>do capital social de Itapoá e</w:t>
      </w:r>
      <w:r w:rsidR="00B53F39">
        <w:rPr>
          <w:rFonts w:ascii="Verdana" w:eastAsia="MS Mincho" w:hAnsi="Verdana"/>
          <w:sz w:val="20"/>
        </w:rPr>
        <w:t>/ou</w:t>
      </w:r>
      <w:r w:rsidR="000772B5">
        <w:rPr>
          <w:rFonts w:ascii="Verdana" w:eastAsia="MS Mincho" w:hAnsi="Verdana"/>
          <w:sz w:val="20"/>
        </w:rPr>
        <w:t xml:space="preserve"> dos direitos econ</w:t>
      </w:r>
      <w:r w:rsidR="000772B5" w:rsidRPr="00255B07">
        <w:rPr>
          <w:rFonts w:ascii="Verdana" w:eastAsia="MS Mincho" w:hAnsi="Verdana"/>
          <w:sz w:val="20"/>
        </w:rPr>
        <w:t>ômicos associados</w:t>
      </w:r>
      <w:r w:rsidR="00B906B0" w:rsidRPr="00255B07">
        <w:rPr>
          <w:rFonts w:ascii="Verdana" w:eastAsia="MS Mincho" w:hAnsi="Verdana"/>
          <w:sz w:val="20"/>
        </w:rPr>
        <w:t xml:space="preserve"> a essa participação e </w:t>
      </w:r>
      <w:r w:rsidR="00255B07" w:rsidRPr="00BE5F96">
        <w:rPr>
          <w:rFonts w:ascii="Verdana" w:eastAsia="MS Mincho" w:hAnsi="Verdana"/>
          <w:sz w:val="20"/>
        </w:rPr>
        <w:t>80</w:t>
      </w:r>
      <w:r w:rsidR="00B906B0" w:rsidRPr="00BE5F96">
        <w:rPr>
          <w:rFonts w:ascii="Verdana" w:eastAsia="MS Mincho" w:hAnsi="Verdana"/>
          <w:sz w:val="20"/>
        </w:rPr>
        <w:t>,</w:t>
      </w:r>
      <w:r w:rsidR="00255B07" w:rsidRPr="00BE5F96">
        <w:rPr>
          <w:rFonts w:ascii="Verdana" w:eastAsia="MS Mincho" w:hAnsi="Verdana"/>
          <w:sz w:val="20"/>
        </w:rPr>
        <w:t>00</w:t>
      </w:r>
      <w:r w:rsidR="00B906B0" w:rsidRPr="00BE5F96">
        <w:rPr>
          <w:rFonts w:ascii="Verdana" w:eastAsia="MS Mincho" w:hAnsi="Verdana"/>
          <w:sz w:val="20"/>
        </w:rPr>
        <w:t>% (oit</w:t>
      </w:r>
      <w:r w:rsidR="00255B07" w:rsidRPr="00BE5F96">
        <w:rPr>
          <w:rFonts w:ascii="Verdana" w:eastAsia="MS Mincho" w:hAnsi="Verdana"/>
          <w:sz w:val="20"/>
        </w:rPr>
        <w:t>enta</w:t>
      </w:r>
      <w:r w:rsidR="00B906B0" w:rsidRPr="00BE5F96">
        <w:rPr>
          <w:rFonts w:ascii="Verdana" w:eastAsia="MS Mincho" w:hAnsi="Verdana"/>
          <w:sz w:val="20"/>
        </w:rPr>
        <w:t xml:space="preserve"> por cento) do capital social de </w:t>
      </w:r>
      <w:proofErr w:type="spellStart"/>
      <w:r w:rsidR="00B906B0" w:rsidRPr="00BE5F96">
        <w:rPr>
          <w:rFonts w:ascii="Verdana" w:eastAsia="MS Mincho" w:hAnsi="Verdana"/>
          <w:sz w:val="20"/>
        </w:rPr>
        <w:t>Portosul</w:t>
      </w:r>
      <w:proofErr w:type="spellEnd"/>
      <w:r w:rsidR="00B906B0" w:rsidRPr="00BE5F96">
        <w:rPr>
          <w:rFonts w:ascii="Verdana" w:eastAsia="MS Mincho" w:hAnsi="Verdana"/>
          <w:sz w:val="20"/>
        </w:rPr>
        <w:t xml:space="preserve"> e/ou dos direitos econômicos associados</w:t>
      </w:r>
      <w:r w:rsidR="000772B5" w:rsidRPr="00BE5F96">
        <w:rPr>
          <w:rFonts w:ascii="Verdana" w:eastAsia="MS Mincho" w:hAnsi="Verdana"/>
          <w:sz w:val="20"/>
        </w:rPr>
        <w:t xml:space="preserve"> a essa participação</w:t>
      </w:r>
      <w:r w:rsidR="00C6030E" w:rsidRPr="00C6030E">
        <w:rPr>
          <w:rFonts w:ascii="Verdana" w:eastAsia="MS Mincho" w:hAnsi="Verdana"/>
          <w:sz w:val="20"/>
        </w:rPr>
        <w:t>, exceto no caso de alienações cujo recurso seja posteriormente utilizado para realizada da Amortização Extraordinária Obrigatória e/ou o Resgate Antecipado Obrigatório, conforme o caso</w:t>
      </w:r>
      <w:r w:rsidR="000772B5">
        <w:rPr>
          <w:rFonts w:ascii="Verdana" w:eastAsia="MS Mincho" w:hAnsi="Verdana"/>
          <w:sz w:val="20"/>
        </w:rPr>
        <w:t>;</w:t>
      </w:r>
      <w:r w:rsidR="00C407DF">
        <w:rPr>
          <w:rFonts w:ascii="Verdana" w:eastAsia="MS Mincho" w:hAnsi="Verdana"/>
          <w:sz w:val="20"/>
        </w:rPr>
        <w:t xml:space="preserve"> </w:t>
      </w:r>
    </w:p>
    <w:p w14:paraId="1B16CFD2" w14:textId="77777777" w:rsidR="001F29C9" w:rsidRDefault="001F29C9" w:rsidP="00603405">
      <w:pPr>
        <w:spacing w:line="320" w:lineRule="exact"/>
        <w:ind w:left="855"/>
        <w:rPr>
          <w:rFonts w:ascii="Verdana" w:hAnsi="Verdana" w:cs="Tahoma"/>
          <w:sz w:val="20"/>
        </w:rPr>
      </w:pPr>
    </w:p>
    <w:p w14:paraId="54EA4EAC" w14:textId="1BBAFF9F" w:rsidR="007A38C0" w:rsidRPr="00D22297" w:rsidRDefault="00B93D47">
      <w:pPr>
        <w:numPr>
          <w:ilvl w:val="0"/>
          <w:numId w:val="12"/>
        </w:numPr>
        <w:spacing w:line="320" w:lineRule="exact"/>
        <w:rPr>
          <w:rFonts w:ascii="Verdana" w:hAnsi="Verdana" w:cs="Tahoma"/>
          <w:sz w:val="20"/>
        </w:rPr>
      </w:pPr>
      <w:r>
        <w:rPr>
          <w:rFonts w:ascii="Verdana" w:hAnsi="Verdana" w:cs="Tahoma"/>
          <w:sz w:val="20"/>
        </w:rPr>
        <w:t>o</w:t>
      </w:r>
      <w:r w:rsidR="006C1DDF">
        <w:rPr>
          <w:rFonts w:ascii="Verdana" w:hAnsi="Verdana" w:cs="Tahoma"/>
          <w:sz w:val="20"/>
        </w:rPr>
        <w:t>bservada a Amortização Extraordinária Obrigatória e/ou o Resgate Antecipado Obrigatório</w:t>
      </w:r>
      <w:r>
        <w:rPr>
          <w:rFonts w:ascii="Verdana" w:hAnsi="Verdana" w:cs="Tahoma"/>
          <w:sz w:val="20"/>
        </w:rPr>
        <w:t>,</w:t>
      </w:r>
      <w:r w:rsidR="006C1DDF">
        <w:rPr>
          <w:rFonts w:ascii="Verdana" w:hAnsi="Verdana" w:cs="Tahoma"/>
          <w:sz w:val="20"/>
        </w:rPr>
        <w:t xml:space="preserve"> a </w:t>
      </w:r>
      <w:r w:rsidR="007A38C0" w:rsidRPr="00D22297">
        <w:rPr>
          <w:rFonts w:ascii="Verdana" w:hAnsi="Verdana" w:cs="Tahoma"/>
          <w:sz w:val="20"/>
        </w:rPr>
        <w:t>cessão</w:t>
      </w:r>
      <w:r w:rsidR="007A38C0" w:rsidRPr="00D22297">
        <w:rPr>
          <w:rFonts w:ascii="Verdana" w:hAnsi="Verdana"/>
          <w:color w:val="000000"/>
          <w:sz w:val="20"/>
        </w:rPr>
        <w:t>, locação, alienação, venda ou transferência de ativos relevantes da Emissora;</w:t>
      </w:r>
    </w:p>
    <w:p w14:paraId="3BD8FA5F" w14:textId="77777777" w:rsidR="007A38C0" w:rsidRPr="00D22297" w:rsidRDefault="007A38C0">
      <w:pPr>
        <w:spacing w:line="320" w:lineRule="exact"/>
        <w:ind w:left="855"/>
        <w:rPr>
          <w:rFonts w:ascii="Verdana" w:hAnsi="Verdana" w:cs="Tahoma"/>
          <w:sz w:val="20"/>
        </w:rPr>
      </w:pPr>
    </w:p>
    <w:p w14:paraId="0E09D8D8" w14:textId="3AF945BE" w:rsidR="007A38C0" w:rsidRPr="00035E00" w:rsidRDefault="007A38C0" w:rsidP="00035E00">
      <w:pPr>
        <w:numPr>
          <w:ilvl w:val="0"/>
          <w:numId w:val="12"/>
        </w:numPr>
        <w:spacing w:line="320" w:lineRule="exact"/>
        <w:rPr>
          <w:rFonts w:ascii="Verdana" w:hAnsi="Verdana" w:cs="Tahoma"/>
          <w:sz w:val="20"/>
        </w:rPr>
      </w:pPr>
      <w:bookmarkStart w:id="31" w:name="_Hlk49546764"/>
      <w:r w:rsidRPr="00D22297">
        <w:rPr>
          <w:rFonts w:ascii="Verdana" w:hAnsi="Verdana" w:cs="Tahoma"/>
          <w:sz w:val="20"/>
        </w:rPr>
        <w:t>constituição, pela Emissora</w:t>
      </w:r>
      <w:r w:rsidR="00A4463F">
        <w:rPr>
          <w:rFonts w:ascii="Verdana" w:hAnsi="Verdana" w:cs="Tahoma"/>
          <w:sz w:val="20"/>
        </w:rPr>
        <w:t xml:space="preserve"> e/ou qualquer Controlada, com exceção de Itapo</w:t>
      </w:r>
      <w:r w:rsidR="00EB1271">
        <w:rPr>
          <w:rFonts w:ascii="Verdana" w:hAnsi="Verdana" w:cs="Tahoma"/>
          <w:sz w:val="20"/>
        </w:rPr>
        <w:t>á</w:t>
      </w:r>
      <w:r w:rsidR="00686C27" w:rsidRPr="00D22297">
        <w:rPr>
          <w:rFonts w:ascii="Verdana" w:hAnsi="Verdana" w:cs="Tahoma"/>
          <w:sz w:val="20"/>
        </w:rPr>
        <w:t>,</w:t>
      </w:r>
      <w:r w:rsidR="0091238A" w:rsidRPr="00D22297">
        <w:rPr>
          <w:rFonts w:ascii="Verdana" w:hAnsi="Verdana" w:cs="Tahoma"/>
          <w:sz w:val="20"/>
        </w:rPr>
        <w:t xml:space="preserve"> </w:t>
      </w:r>
      <w:r w:rsidRPr="00D22297">
        <w:rPr>
          <w:rFonts w:ascii="Verdana" w:hAnsi="Verdana" w:cs="Tahoma"/>
          <w:sz w:val="20"/>
        </w:rPr>
        <w:t>de qualquer nova dívida</w:t>
      </w:r>
      <w:r w:rsidR="00DD6E82" w:rsidRPr="00DD6E82">
        <w:rPr>
          <w:rFonts w:ascii="Verdana" w:hAnsi="Verdana"/>
          <w:snapToGrid w:val="0"/>
          <w:sz w:val="20"/>
        </w:rPr>
        <w:t xml:space="preserve"> </w:t>
      </w:r>
      <w:bookmarkStart w:id="32" w:name="_Hlk49546956"/>
      <w:r w:rsidR="00DD6E82">
        <w:rPr>
          <w:rFonts w:ascii="Verdana" w:hAnsi="Verdana"/>
          <w:snapToGrid w:val="0"/>
          <w:sz w:val="20"/>
        </w:rPr>
        <w:t xml:space="preserve">incluindo, sem limitação, </w:t>
      </w:r>
      <w:r w:rsidR="00DD6E82" w:rsidRPr="00DD6E82">
        <w:rPr>
          <w:rFonts w:ascii="Verdana" w:hAnsi="Verdana" w:cs="Tahoma"/>
          <w:sz w:val="20"/>
        </w:rPr>
        <w:t>emissão de obrigações, debêntures, bônus de subscrição ou qualquer valor mobiliário</w:t>
      </w:r>
      <w:bookmarkEnd w:id="32"/>
      <w:r w:rsidR="00EF458A" w:rsidRPr="00242BA7">
        <w:rPr>
          <w:rFonts w:ascii="Verdana" w:hAnsi="Verdana" w:cs="Tahoma"/>
          <w:sz w:val="20"/>
        </w:rPr>
        <w:t>,</w:t>
      </w:r>
      <w:r w:rsidRPr="00242BA7">
        <w:rPr>
          <w:rFonts w:ascii="Verdana" w:hAnsi="Verdana" w:cs="Tahoma"/>
          <w:sz w:val="20"/>
        </w:rPr>
        <w:t xml:space="preserve"> </w:t>
      </w:r>
      <w:r w:rsidR="00EF458A" w:rsidRPr="00242BA7">
        <w:rPr>
          <w:rFonts w:ascii="Verdana" w:hAnsi="Verdana" w:cs="Tahoma"/>
          <w:sz w:val="20"/>
        </w:rPr>
        <w:t>sem o consentimento prévio dos Debenturistas, reunidos em Assembleia Geral de Debenturistas</w:t>
      </w:r>
      <w:r w:rsidR="001620EE" w:rsidRPr="00035E00">
        <w:rPr>
          <w:rFonts w:ascii="Verdana" w:hAnsi="Verdana" w:cs="Tahoma"/>
          <w:sz w:val="20"/>
        </w:rPr>
        <w:t>, à exceção de nova dívida que seja utilizada para pagamento</w:t>
      </w:r>
      <w:r w:rsidR="00C6030E">
        <w:rPr>
          <w:rFonts w:ascii="Verdana" w:hAnsi="Verdana" w:cs="Tahoma"/>
          <w:sz w:val="20"/>
        </w:rPr>
        <w:t xml:space="preserve"> ordinário</w:t>
      </w:r>
      <w:r w:rsidR="001620EE" w:rsidRPr="00035E00">
        <w:rPr>
          <w:rFonts w:ascii="Verdana" w:hAnsi="Verdana" w:cs="Tahoma"/>
          <w:sz w:val="20"/>
        </w:rPr>
        <w:t xml:space="preserve"> </w:t>
      </w:r>
      <w:r w:rsidR="00C6030E">
        <w:rPr>
          <w:rFonts w:ascii="Verdana" w:hAnsi="Verdana" w:cs="Tahoma"/>
          <w:sz w:val="20"/>
        </w:rPr>
        <w:t>d</w:t>
      </w:r>
      <w:r w:rsidR="00B86469">
        <w:rPr>
          <w:rFonts w:ascii="Verdana" w:hAnsi="Verdana" w:cs="Tahoma"/>
          <w:sz w:val="20"/>
        </w:rPr>
        <w:t>a amortização do</w:t>
      </w:r>
      <w:r w:rsidR="00C6030E">
        <w:rPr>
          <w:rFonts w:ascii="Verdana" w:hAnsi="Verdana" w:cs="Tahoma"/>
          <w:sz w:val="20"/>
        </w:rPr>
        <w:t xml:space="preserve"> </w:t>
      </w:r>
      <w:r w:rsidR="00B86469">
        <w:rPr>
          <w:rFonts w:ascii="Verdana" w:hAnsi="Verdana" w:cs="Tahoma"/>
          <w:sz w:val="20"/>
        </w:rPr>
        <w:t>Valor Nominal Unitário</w:t>
      </w:r>
      <w:r w:rsidR="00C6030E">
        <w:rPr>
          <w:rFonts w:ascii="Verdana" w:hAnsi="Verdana" w:cs="Tahoma"/>
          <w:sz w:val="20"/>
        </w:rPr>
        <w:t xml:space="preserve"> </w:t>
      </w:r>
      <w:r w:rsidR="00B86469">
        <w:rPr>
          <w:rFonts w:ascii="Verdana" w:hAnsi="Verdana" w:cs="Tahoma"/>
          <w:sz w:val="20"/>
        </w:rPr>
        <w:t xml:space="preserve">Atualizado e dos Juros Remuneratórios </w:t>
      </w:r>
      <w:r w:rsidR="00C6030E">
        <w:rPr>
          <w:rFonts w:ascii="Verdana" w:hAnsi="Verdana" w:cs="Tahoma"/>
          <w:sz w:val="20"/>
        </w:rPr>
        <w:t xml:space="preserve">das Debêntures e que tenha </w:t>
      </w:r>
      <w:r w:rsidR="00C6030E" w:rsidRPr="00C6030E">
        <w:rPr>
          <w:rFonts w:ascii="Verdana" w:hAnsi="Verdana" w:cs="Tahoma"/>
          <w:sz w:val="20"/>
        </w:rPr>
        <w:t>subordinação de juros e principal enquanto não forem quitadas todas as obrigações decorrentes das Debêntures</w:t>
      </w:r>
      <w:r w:rsidR="00040C07" w:rsidRPr="00035E00">
        <w:rPr>
          <w:rFonts w:ascii="Verdana" w:hAnsi="Verdana" w:cs="Tahoma"/>
          <w:sz w:val="20"/>
        </w:rPr>
        <w:t>;</w:t>
      </w:r>
      <w:r w:rsidR="0091238A" w:rsidRPr="00035E00">
        <w:rPr>
          <w:rFonts w:ascii="Verdana" w:hAnsi="Verdana" w:cs="Tahoma"/>
          <w:sz w:val="20"/>
        </w:rPr>
        <w:t xml:space="preserve"> </w:t>
      </w:r>
      <w:bookmarkEnd w:id="31"/>
    </w:p>
    <w:p w14:paraId="2AD09124" w14:textId="77777777" w:rsidR="007A38C0" w:rsidRPr="00D22297" w:rsidRDefault="007A38C0">
      <w:pPr>
        <w:pStyle w:val="PargrafodaLista"/>
        <w:spacing w:line="320" w:lineRule="exact"/>
        <w:rPr>
          <w:rFonts w:ascii="Verdana" w:hAnsi="Verdana" w:cs="Tahoma"/>
          <w:sz w:val="20"/>
        </w:rPr>
      </w:pPr>
    </w:p>
    <w:p w14:paraId="1E5CCE2C" w14:textId="1A004F6B" w:rsidR="008638B8" w:rsidRPr="00D22297" w:rsidRDefault="008638B8">
      <w:pPr>
        <w:numPr>
          <w:ilvl w:val="0"/>
          <w:numId w:val="12"/>
        </w:numPr>
        <w:spacing w:line="320" w:lineRule="exact"/>
        <w:rPr>
          <w:rFonts w:ascii="Verdana" w:hAnsi="Verdana"/>
          <w:sz w:val="20"/>
        </w:rPr>
      </w:pPr>
      <w:r w:rsidRPr="00D22297">
        <w:rPr>
          <w:rFonts w:ascii="Verdana" w:hAnsi="Verdana"/>
          <w:sz w:val="20"/>
        </w:rPr>
        <w:t>a superveniência de qualquer decisão judicial ou arbitral que declare ou tenha por efeito a invalidade, nulidade, anulação, redução da extensão ou do valor ou inexequibilidade de qualquer disposição desta Escritura ou de quaisquer dos Documentos da Operação;</w:t>
      </w:r>
      <w:r w:rsidR="007B7768">
        <w:rPr>
          <w:rFonts w:ascii="Verdana" w:hAnsi="Verdana"/>
          <w:sz w:val="20"/>
        </w:rPr>
        <w:t xml:space="preserve"> </w:t>
      </w:r>
    </w:p>
    <w:p w14:paraId="5FA60EB1" w14:textId="77777777" w:rsidR="000D2DF1" w:rsidRPr="00D22297" w:rsidRDefault="000D2DF1" w:rsidP="009E3946">
      <w:pPr>
        <w:pStyle w:val="PargrafodaLista"/>
        <w:spacing w:line="320" w:lineRule="exact"/>
        <w:rPr>
          <w:rFonts w:ascii="Verdana" w:hAnsi="Verdana" w:cs="Tahoma"/>
          <w:sz w:val="20"/>
        </w:rPr>
      </w:pPr>
    </w:p>
    <w:p w14:paraId="50616272" w14:textId="18F36E86" w:rsidR="002F25D7" w:rsidRDefault="000D2DF1" w:rsidP="0072576A">
      <w:pPr>
        <w:numPr>
          <w:ilvl w:val="0"/>
          <w:numId w:val="12"/>
        </w:numPr>
        <w:spacing w:line="320" w:lineRule="exact"/>
        <w:rPr>
          <w:rFonts w:ascii="Verdana" w:hAnsi="Verdana" w:cs="Tahoma"/>
          <w:sz w:val="20"/>
        </w:rPr>
      </w:pPr>
      <w:r w:rsidRPr="00D22297">
        <w:rPr>
          <w:rFonts w:ascii="Verdana" w:hAnsi="Verdana" w:cs="Tahoma"/>
          <w:sz w:val="20"/>
        </w:rPr>
        <w:t>transformação do tipo societário da Emissora em sociedade limitada, nos termos dos artigos 220 a 222 da Lei das Sociedades por Ações</w:t>
      </w:r>
      <w:r w:rsidR="002F25D7">
        <w:rPr>
          <w:rFonts w:ascii="Verdana" w:hAnsi="Verdana" w:cs="Tahoma"/>
          <w:sz w:val="20"/>
        </w:rPr>
        <w:t xml:space="preserve">; </w:t>
      </w:r>
    </w:p>
    <w:p w14:paraId="163D04CE" w14:textId="77777777" w:rsidR="002F25D7" w:rsidRDefault="002F25D7" w:rsidP="0099265D">
      <w:pPr>
        <w:pStyle w:val="PargrafodaLista"/>
        <w:rPr>
          <w:rFonts w:ascii="Verdana" w:hAnsi="Verdana" w:cs="Tahoma"/>
          <w:sz w:val="20"/>
        </w:rPr>
      </w:pPr>
    </w:p>
    <w:p w14:paraId="29F77B2C" w14:textId="7897DA1A" w:rsidR="002F25D7" w:rsidRDefault="002F25D7" w:rsidP="0072576A">
      <w:pPr>
        <w:numPr>
          <w:ilvl w:val="0"/>
          <w:numId w:val="12"/>
        </w:numPr>
        <w:spacing w:line="320" w:lineRule="exact"/>
        <w:rPr>
          <w:rFonts w:ascii="Verdana" w:hAnsi="Verdana" w:cs="Tahoma"/>
          <w:sz w:val="20"/>
        </w:rPr>
      </w:pPr>
      <w:r>
        <w:rPr>
          <w:rFonts w:ascii="Verdana" w:hAnsi="Verdana" w:cs="Tahoma"/>
          <w:sz w:val="20"/>
        </w:rPr>
        <w:t xml:space="preserve">questionamento judicial, pela Emissora, por qualquer de seus acionistas controladores, Controladas e/ou subsidiária, de quaisquer termos ou condições desta Escritura e/ou do Contrato de Garantia Fiduciária; e </w:t>
      </w:r>
    </w:p>
    <w:p w14:paraId="3972871A" w14:textId="77777777" w:rsidR="006A7F6B" w:rsidRDefault="006A7F6B" w:rsidP="00F149F1">
      <w:pPr>
        <w:pStyle w:val="PargrafodaLista"/>
        <w:rPr>
          <w:rFonts w:ascii="Verdana" w:hAnsi="Verdana" w:cs="Tahoma"/>
          <w:sz w:val="20"/>
        </w:rPr>
      </w:pPr>
    </w:p>
    <w:p w14:paraId="008E7911" w14:textId="117B3CD9" w:rsidR="000D2DF1" w:rsidRPr="00D22297" w:rsidRDefault="002F25D7" w:rsidP="0072576A">
      <w:pPr>
        <w:numPr>
          <w:ilvl w:val="0"/>
          <w:numId w:val="12"/>
        </w:numPr>
        <w:spacing w:line="320" w:lineRule="exact"/>
        <w:rPr>
          <w:rFonts w:ascii="Verdana" w:hAnsi="Verdana" w:cs="Tahoma"/>
          <w:sz w:val="20"/>
        </w:rPr>
      </w:pPr>
      <w:r>
        <w:rPr>
          <w:rFonts w:ascii="Verdana" w:hAnsi="Verdana" w:cs="Tahoma"/>
          <w:sz w:val="20"/>
        </w:rPr>
        <w:t>destinação dos recursos da emissão de forma distinta da prevista na presente Escritura</w:t>
      </w:r>
      <w:r w:rsidR="00D57F6A">
        <w:rPr>
          <w:rFonts w:ascii="Verdana" w:hAnsi="Verdana" w:cs="Tahoma"/>
          <w:sz w:val="20"/>
        </w:rPr>
        <w:t>.</w:t>
      </w:r>
    </w:p>
    <w:p w14:paraId="57915ECE" w14:textId="77777777" w:rsidR="007B7768" w:rsidRPr="009E3946" w:rsidRDefault="007B7768" w:rsidP="00D124A6">
      <w:pPr>
        <w:spacing w:line="320" w:lineRule="exact"/>
        <w:ind w:left="855"/>
        <w:rPr>
          <w:rFonts w:ascii="Verdana" w:hAnsi="Verdana" w:cs="Calibri"/>
          <w:sz w:val="20"/>
        </w:rPr>
      </w:pPr>
    </w:p>
    <w:p w14:paraId="20E6B991" w14:textId="77777777" w:rsidR="00F91444" w:rsidRPr="00242BA7" w:rsidRDefault="00F91444" w:rsidP="00F91444">
      <w:pPr>
        <w:pStyle w:val="PargrafodaLista"/>
        <w:numPr>
          <w:ilvl w:val="3"/>
          <w:numId w:val="23"/>
        </w:numPr>
        <w:spacing w:line="320" w:lineRule="exact"/>
        <w:ind w:left="0" w:firstLine="0"/>
        <w:rPr>
          <w:rFonts w:ascii="Verdana" w:hAnsi="Verdana" w:cs="Tahoma"/>
          <w:sz w:val="20"/>
        </w:rPr>
      </w:pPr>
      <w:r w:rsidRPr="00242BA7">
        <w:rPr>
          <w:rFonts w:ascii="Verdana" w:hAnsi="Verdana" w:cs="Arial"/>
          <w:sz w:val="20"/>
        </w:rPr>
        <w:t>Constituem Eventos de Inadimplemento que podem acarretar o vencimento antecipado das obrigações decorrentes das Debêntures, aplicando-se o disposto nos itens 4.15.3 e 4.15.4 abaixo:</w:t>
      </w:r>
    </w:p>
    <w:p w14:paraId="4E69A8D8" w14:textId="77777777" w:rsidR="00F91444" w:rsidRPr="00242BA7" w:rsidRDefault="00F91444" w:rsidP="00F91444">
      <w:pPr>
        <w:spacing w:line="320" w:lineRule="exact"/>
        <w:ind w:left="360"/>
        <w:rPr>
          <w:rFonts w:ascii="Verdana" w:hAnsi="Verdana" w:cs="Tahoma"/>
          <w:sz w:val="20"/>
        </w:rPr>
      </w:pPr>
    </w:p>
    <w:p w14:paraId="467F5703" w14:textId="77777777" w:rsidR="00F91444" w:rsidRPr="00242BA7" w:rsidRDefault="00F91444" w:rsidP="00F91444">
      <w:pPr>
        <w:numPr>
          <w:ilvl w:val="0"/>
          <w:numId w:val="37"/>
        </w:numPr>
        <w:spacing w:line="320" w:lineRule="exact"/>
        <w:rPr>
          <w:rFonts w:ascii="Verdana" w:hAnsi="Verdana" w:cs="Tahoma"/>
          <w:sz w:val="20"/>
        </w:rPr>
      </w:pPr>
      <w:r w:rsidRPr="00242BA7">
        <w:rPr>
          <w:rFonts w:ascii="Verdana" w:hAnsi="Verdana" w:cs="Tahoma"/>
          <w:sz w:val="20"/>
        </w:rPr>
        <w:t>inadimplemento, pela Emissora</w:t>
      </w:r>
      <w:r>
        <w:rPr>
          <w:rFonts w:ascii="Verdana" w:hAnsi="Verdana" w:cs="Tahoma"/>
          <w:sz w:val="20"/>
        </w:rPr>
        <w:t xml:space="preserve"> e/ou pelos Garantidores</w:t>
      </w:r>
      <w:r w:rsidRPr="00242BA7">
        <w:rPr>
          <w:rFonts w:ascii="Verdana" w:hAnsi="Verdana" w:cs="Tahoma"/>
          <w:sz w:val="20"/>
        </w:rPr>
        <w:t xml:space="preserve">, de qualquer obrigação não pecuniária prevista na presente Escritura de Emissão e/ou </w:t>
      </w:r>
      <w:r>
        <w:rPr>
          <w:rFonts w:ascii="Verdana" w:hAnsi="Verdana" w:cs="Tahoma"/>
          <w:sz w:val="20"/>
        </w:rPr>
        <w:t>nos Documentos da Operação</w:t>
      </w:r>
      <w:r w:rsidRPr="00242BA7">
        <w:rPr>
          <w:rFonts w:ascii="Verdana" w:hAnsi="Verdana" w:cs="Tahoma"/>
          <w:sz w:val="20"/>
        </w:rPr>
        <w:t xml:space="preserve">, não sanada no prazo de </w:t>
      </w:r>
      <w:r>
        <w:rPr>
          <w:rFonts w:ascii="Verdana" w:hAnsi="Verdana" w:cs="Tahoma"/>
          <w:sz w:val="20"/>
        </w:rPr>
        <w:t>10</w:t>
      </w:r>
      <w:r w:rsidRPr="00242BA7">
        <w:rPr>
          <w:rFonts w:ascii="Verdana" w:hAnsi="Verdana" w:cs="Tahoma"/>
          <w:sz w:val="20"/>
        </w:rPr>
        <w:t xml:space="preserve"> (</w:t>
      </w:r>
      <w:r>
        <w:rPr>
          <w:rFonts w:ascii="Verdana" w:hAnsi="Verdana" w:cs="Tahoma"/>
          <w:sz w:val="20"/>
        </w:rPr>
        <w:t>dez</w:t>
      </w:r>
      <w:r w:rsidRPr="00242BA7">
        <w:rPr>
          <w:rFonts w:ascii="Verdana" w:hAnsi="Verdana" w:cs="Tahoma"/>
          <w:sz w:val="20"/>
        </w:rPr>
        <w:t xml:space="preserve">) Dias Úteis contados da data do inadimplemento, sendo que o prazo previsto neste inciso não se aplica às obrigações para as quais tenha sido estipulado prazo de cura específico; </w:t>
      </w:r>
    </w:p>
    <w:p w14:paraId="1E39E130" w14:textId="77777777" w:rsidR="00F91444" w:rsidRPr="00242BA7" w:rsidRDefault="00F91444" w:rsidP="00F91444">
      <w:pPr>
        <w:spacing w:line="320" w:lineRule="exact"/>
        <w:ind w:left="855"/>
        <w:rPr>
          <w:rFonts w:ascii="Verdana" w:hAnsi="Verdana" w:cs="Tahoma"/>
          <w:sz w:val="20"/>
        </w:rPr>
      </w:pPr>
    </w:p>
    <w:p w14:paraId="2D80B2C6" w14:textId="77777777" w:rsidR="00F91444" w:rsidRDefault="00F91444" w:rsidP="00F91444">
      <w:pPr>
        <w:numPr>
          <w:ilvl w:val="0"/>
          <w:numId w:val="37"/>
        </w:numPr>
        <w:spacing w:line="320" w:lineRule="exact"/>
        <w:rPr>
          <w:rFonts w:ascii="Verdana" w:hAnsi="Verdana"/>
          <w:sz w:val="20"/>
        </w:rPr>
      </w:pPr>
      <w:r w:rsidRPr="00276D2E">
        <w:rPr>
          <w:rFonts w:ascii="Verdana" w:hAnsi="Verdana"/>
          <w:sz w:val="20"/>
        </w:rPr>
        <w:t>protesto e/ou execução contra a Emissora cujo valor unitário ou agregado seja igual ou superior a R$5.000.000,00 (cinco milhões de reais), ou o equivalente em outras moedas</w:t>
      </w:r>
      <w:r>
        <w:rPr>
          <w:rFonts w:ascii="Verdana" w:hAnsi="Verdana"/>
          <w:sz w:val="20"/>
        </w:rPr>
        <w:t>,</w:t>
      </w:r>
      <w:r w:rsidRPr="00276D2E">
        <w:rPr>
          <w:rFonts w:ascii="Verdana" w:hAnsi="Verdana"/>
          <w:sz w:val="20"/>
        </w:rPr>
        <w:t xml:space="preserve"> ou contra </w:t>
      </w:r>
      <w:r>
        <w:rPr>
          <w:rFonts w:ascii="Verdana" w:hAnsi="Verdana"/>
          <w:sz w:val="20"/>
        </w:rPr>
        <w:t xml:space="preserve">quaisquer </w:t>
      </w:r>
      <w:r w:rsidRPr="00276D2E">
        <w:rPr>
          <w:rFonts w:ascii="Verdana" w:hAnsi="Verdana"/>
          <w:w w:val="0"/>
          <w:sz w:val="20"/>
        </w:rPr>
        <w:t>Controlada</w:t>
      </w:r>
      <w:r>
        <w:rPr>
          <w:rFonts w:ascii="Verdana" w:hAnsi="Verdana"/>
          <w:w w:val="0"/>
          <w:sz w:val="20"/>
        </w:rPr>
        <w:t>s</w:t>
      </w:r>
      <w:r w:rsidRPr="00276D2E">
        <w:rPr>
          <w:rFonts w:ascii="Verdana" w:hAnsi="Verdana"/>
          <w:sz w:val="20"/>
        </w:rPr>
        <w:t>, cujo valor unitário ou agregado seja igual ou superior a R$</w:t>
      </w:r>
      <w:r>
        <w:rPr>
          <w:rFonts w:ascii="Verdana" w:hAnsi="Verdana"/>
          <w:sz w:val="20"/>
        </w:rPr>
        <w:t>2</w:t>
      </w:r>
      <w:r w:rsidRPr="00276D2E">
        <w:rPr>
          <w:rFonts w:ascii="Verdana" w:hAnsi="Verdana"/>
          <w:sz w:val="20"/>
        </w:rPr>
        <w:t>0.000.000,00 (</w:t>
      </w:r>
      <w:r>
        <w:rPr>
          <w:rFonts w:ascii="Verdana" w:hAnsi="Verdana"/>
          <w:sz w:val="20"/>
        </w:rPr>
        <w:t>vinte</w:t>
      </w:r>
      <w:r w:rsidRPr="00276D2E">
        <w:rPr>
          <w:rFonts w:ascii="Verdana" w:hAnsi="Verdana"/>
          <w:sz w:val="20"/>
        </w:rPr>
        <w:t xml:space="preserve"> milhões de reais), ou o equivalente em outras moedas, exceto se, no prazo de até 15 (quinze) Dias Úteis contados da data do protesto ou 45 (quarenta e cinco) Dias Úteis contados da data da execução, tiver sido comprovado ao Debenturista que (a) o protesto e/ou a execução foram efetuadas </w:t>
      </w:r>
      <w:r w:rsidRPr="005B4B15">
        <w:rPr>
          <w:rFonts w:ascii="Verdana" w:hAnsi="Verdana"/>
          <w:sz w:val="20"/>
        </w:rPr>
        <w:t>de forma inadequada de acordo com a legislação aplicável</w:t>
      </w:r>
      <w:r w:rsidRPr="00276D2E">
        <w:rPr>
          <w:rFonts w:ascii="Verdana" w:hAnsi="Verdana"/>
          <w:sz w:val="20"/>
        </w:rPr>
        <w:t>, (b) o protesto e/ou a execução foram cancelados ou extintos, ou (c) o valor do(s) título(s) protestado(s) e/ou da(s) execução(</w:t>
      </w:r>
      <w:proofErr w:type="spellStart"/>
      <w:r w:rsidRPr="00276D2E">
        <w:rPr>
          <w:rFonts w:ascii="Verdana" w:hAnsi="Verdana"/>
          <w:sz w:val="20"/>
        </w:rPr>
        <w:t>ões</w:t>
      </w:r>
      <w:proofErr w:type="spellEnd"/>
      <w:r w:rsidRPr="00276D2E">
        <w:rPr>
          <w:rFonts w:ascii="Verdana" w:hAnsi="Verdana"/>
          <w:sz w:val="20"/>
        </w:rPr>
        <w:t xml:space="preserve">) foi depositado </w:t>
      </w:r>
      <w:r>
        <w:rPr>
          <w:rFonts w:ascii="Verdana" w:hAnsi="Verdana"/>
          <w:sz w:val="20"/>
        </w:rPr>
        <w:t xml:space="preserve">ou garantido </w:t>
      </w:r>
      <w:r w:rsidRPr="00276D2E">
        <w:rPr>
          <w:rFonts w:ascii="Verdana" w:hAnsi="Verdana"/>
          <w:sz w:val="20"/>
        </w:rPr>
        <w:t>em juízo;</w:t>
      </w:r>
    </w:p>
    <w:p w14:paraId="3D572295" w14:textId="77777777" w:rsidR="00F91444" w:rsidRDefault="00F91444" w:rsidP="00F91444">
      <w:pPr>
        <w:pStyle w:val="PargrafodaLista"/>
        <w:rPr>
          <w:rFonts w:ascii="Verdana" w:hAnsi="Verdana"/>
          <w:sz w:val="20"/>
        </w:rPr>
      </w:pPr>
    </w:p>
    <w:p w14:paraId="52D68100" w14:textId="77777777" w:rsidR="00F91444" w:rsidRPr="00242BA7" w:rsidRDefault="00F91444" w:rsidP="00F91444">
      <w:pPr>
        <w:numPr>
          <w:ilvl w:val="0"/>
          <w:numId w:val="37"/>
        </w:numPr>
        <w:spacing w:line="320" w:lineRule="exact"/>
        <w:rPr>
          <w:rFonts w:ascii="Verdana" w:hAnsi="Verdana" w:cs="Tahoma"/>
          <w:sz w:val="20"/>
        </w:rPr>
      </w:pPr>
      <w:r w:rsidRPr="00242BA7">
        <w:rPr>
          <w:rFonts w:ascii="Verdana" w:hAnsi="Verdana" w:cs="Verdana"/>
          <w:color w:val="000000"/>
          <w:sz w:val="20"/>
        </w:rPr>
        <w:t>arresto, sequestro ou penhora de bens</w:t>
      </w:r>
      <w:r>
        <w:rPr>
          <w:rFonts w:ascii="Verdana" w:hAnsi="Verdana" w:cs="Verdana"/>
          <w:color w:val="000000"/>
          <w:sz w:val="20"/>
        </w:rPr>
        <w:t>,</w:t>
      </w:r>
      <w:r w:rsidRPr="00242BA7">
        <w:rPr>
          <w:rFonts w:ascii="Verdana" w:hAnsi="Verdana" w:cs="Verdana"/>
          <w:color w:val="000000"/>
          <w:sz w:val="20"/>
        </w:rPr>
        <w:t xml:space="preserve"> da Emissora </w:t>
      </w:r>
      <w:r>
        <w:rPr>
          <w:rFonts w:ascii="Verdana" w:hAnsi="Verdana" w:cs="Verdana"/>
          <w:color w:val="000000"/>
          <w:sz w:val="20"/>
        </w:rPr>
        <w:t xml:space="preserve">e/ou de qualquer Controlada, </w:t>
      </w:r>
      <w:r w:rsidRPr="00242BA7">
        <w:rPr>
          <w:rFonts w:ascii="Verdana" w:hAnsi="Verdana" w:cs="Verdana"/>
          <w:color w:val="000000"/>
          <w:sz w:val="20"/>
        </w:rPr>
        <w:t>ou qualquer outra medida judicial que resulte na incapacidade da Emissora</w:t>
      </w:r>
      <w:r w:rsidRPr="00BD7EAF">
        <w:rPr>
          <w:rFonts w:ascii="Verdana" w:hAnsi="Verdana"/>
          <w:color w:val="000000"/>
          <w:sz w:val="20"/>
        </w:rPr>
        <w:t xml:space="preserve"> </w:t>
      </w:r>
      <w:r>
        <w:rPr>
          <w:rFonts w:ascii="Verdana" w:hAnsi="Verdana" w:cs="Verdana"/>
          <w:color w:val="000000"/>
          <w:sz w:val="20"/>
        </w:rPr>
        <w:t>e/ou de qualquer Controlada</w:t>
      </w:r>
      <w:r w:rsidRPr="00242BA7">
        <w:rPr>
          <w:rFonts w:ascii="Verdana" w:hAnsi="Verdana"/>
          <w:sz w:val="20"/>
        </w:rPr>
        <w:t xml:space="preserve"> </w:t>
      </w:r>
      <w:r w:rsidRPr="00242BA7">
        <w:rPr>
          <w:rFonts w:ascii="Verdana" w:hAnsi="Verdana" w:cs="Verdana"/>
          <w:color w:val="000000"/>
          <w:sz w:val="20"/>
        </w:rPr>
        <w:t>de gerir</w:t>
      </w:r>
      <w:r>
        <w:rPr>
          <w:rFonts w:ascii="Verdana" w:hAnsi="Verdana" w:cs="Verdana"/>
          <w:color w:val="000000"/>
          <w:sz w:val="20"/>
        </w:rPr>
        <w:t>em</w:t>
      </w:r>
      <w:r w:rsidRPr="00242BA7">
        <w:rPr>
          <w:rFonts w:ascii="Verdana" w:hAnsi="Verdana" w:cs="Verdana"/>
          <w:color w:val="000000"/>
          <w:sz w:val="20"/>
        </w:rPr>
        <w:t xml:space="preserve"> seus negócios;</w:t>
      </w:r>
    </w:p>
    <w:p w14:paraId="0A1FB2CC" w14:textId="77777777" w:rsidR="00F91444" w:rsidRPr="00276D2E" w:rsidRDefault="00F91444" w:rsidP="00F91444">
      <w:pPr>
        <w:spacing w:line="320" w:lineRule="exact"/>
        <w:rPr>
          <w:rFonts w:ascii="Verdana" w:hAnsi="Verdana" w:cs="Tahoma"/>
          <w:sz w:val="20"/>
        </w:rPr>
      </w:pPr>
    </w:p>
    <w:p w14:paraId="7D1AEEC2" w14:textId="6F51F277" w:rsidR="00F91444" w:rsidRPr="0066056F" w:rsidRDefault="00F91444" w:rsidP="00F91444">
      <w:pPr>
        <w:numPr>
          <w:ilvl w:val="0"/>
          <w:numId w:val="37"/>
        </w:numPr>
        <w:shd w:val="clear" w:color="auto" w:fill="FFFFFF"/>
        <w:spacing w:line="312" w:lineRule="auto"/>
        <w:rPr>
          <w:rFonts w:ascii="Verdana" w:hAnsi="Verdana" w:cs="Tahoma"/>
          <w:sz w:val="20"/>
        </w:rPr>
      </w:pPr>
      <w:r w:rsidRPr="00D22297">
        <w:rPr>
          <w:rFonts w:ascii="Verdana" w:eastAsia="MS Mincho" w:hAnsi="Verdana"/>
          <w:color w:val="000000"/>
          <w:sz w:val="20"/>
        </w:rPr>
        <w:t xml:space="preserve">alteração do estatuto ou contrato social da Emissora ou </w:t>
      </w:r>
      <w:r w:rsidRPr="00D22297">
        <w:rPr>
          <w:rFonts w:ascii="Verdana" w:hAnsi="Verdana"/>
          <w:sz w:val="20"/>
        </w:rPr>
        <w:t xml:space="preserve">de qualquer das Controladas </w:t>
      </w:r>
      <w:r w:rsidR="0004691F" w:rsidRPr="0004691F">
        <w:rPr>
          <w:rFonts w:ascii="Verdana" w:hAnsi="Verdana"/>
          <w:sz w:val="20"/>
        </w:rPr>
        <w:t xml:space="preserve">ou ainda qualquer alteração, execução ou rescisão de quaisquer acordos de acionistas que regulem as empresas supracitadas, </w:t>
      </w:r>
      <w:r w:rsidR="0004691F">
        <w:rPr>
          <w:rFonts w:ascii="Verdana" w:eastAsia="MS Mincho" w:hAnsi="Verdana"/>
          <w:color w:val="000000"/>
          <w:sz w:val="20"/>
        </w:rPr>
        <w:t>de maneira</w:t>
      </w:r>
      <w:r w:rsidRPr="00D22297">
        <w:rPr>
          <w:rFonts w:ascii="Verdana" w:eastAsia="MS Mincho" w:hAnsi="Verdana"/>
          <w:color w:val="000000"/>
          <w:sz w:val="20"/>
        </w:rPr>
        <w:t xml:space="preserve"> que possa afetar, direta ou indiretamente, o cumprimento das obrigações da Emissora ou da Controlada previstas nesta Escritura e/ou nos Documentos da Operação; </w:t>
      </w:r>
    </w:p>
    <w:p w14:paraId="0D468097" w14:textId="77777777" w:rsidR="00F91444" w:rsidRPr="00242BA7" w:rsidRDefault="00F91444" w:rsidP="00F91444">
      <w:pPr>
        <w:shd w:val="clear" w:color="auto" w:fill="FFFFFF"/>
        <w:spacing w:line="312" w:lineRule="auto"/>
        <w:ind w:left="855"/>
        <w:rPr>
          <w:rFonts w:ascii="Verdana" w:hAnsi="Verdana" w:cs="Tahoma"/>
          <w:sz w:val="20"/>
        </w:rPr>
      </w:pPr>
    </w:p>
    <w:p w14:paraId="64BFDAEC" w14:textId="53668A1F" w:rsidR="00F91444" w:rsidRPr="00242BA7" w:rsidRDefault="00F91444" w:rsidP="00F91444">
      <w:pPr>
        <w:numPr>
          <w:ilvl w:val="0"/>
          <w:numId w:val="37"/>
        </w:numPr>
        <w:spacing w:line="320" w:lineRule="exact"/>
        <w:rPr>
          <w:rFonts w:ascii="Verdana" w:hAnsi="Verdana" w:cs="Tahoma"/>
          <w:sz w:val="20"/>
        </w:rPr>
      </w:pPr>
      <w:r w:rsidRPr="00242BA7">
        <w:rPr>
          <w:rFonts w:ascii="Verdana" w:hAnsi="Verdana" w:cs="Tahoma"/>
          <w:sz w:val="20"/>
        </w:rPr>
        <w:t xml:space="preserve">caso a Emissora </w:t>
      </w:r>
      <w:r>
        <w:rPr>
          <w:rFonts w:ascii="Verdana" w:hAnsi="Verdana" w:cs="Verdana"/>
          <w:color w:val="000000"/>
          <w:sz w:val="20"/>
        </w:rPr>
        <w:t>e/ou qualquer Controlada</w:t>
      </w:r>
      <w:r w:rsidRPr="00242BA7">
        <w:rPr>
          <w:rFonts w:ascii="Verdana" w:hAnsi="Verdana" w:cs="Tahoma"/>
          <w:sz w:val="20"/>
        </w:rPr>
        <w:t xml:space="preserve"> preste</w:t>
      </w:r>
      <w:r>
        <w:rPr>
          <w:rFonts w:ascii="Verdana" w:hAnsi="Verdana" w:cs="Tahoma"/>
          <w:sz w:val="20"/>
        </w:rPr>
        <w:t>m</w:t>
      </w:r>
      <w:r w:rsidRPr="00242BA7">
        <w:rPr>
          <w:rFonts w:ascii="Verdana" w:hAnsi="Verdana" w:cs="Tahoma"/>
          <w:sz w:val="20"/>
        </w:rPr>
        <w:t xml:space="preserve"> fiança </w:t>
      </w:r>
      <w:bookmarkStart w:id="33" w:name="_Hlk49547042"/>
      <w:r w:rsidRPr="00242BA7">
        <w:rPr>
          <w:rFonts w:ascii="Verdana" w:hAnsi="Verdana" w:cs="Tahoma"/>
          <w:sz w:val="20"/>
        </w:rPr>
        <w:t>ou assuma</w:t>
      </w:r>
      <w:r>
        <w:rPr>
          <w:rFonts w:ascii="Verdana" w:hAnsi="Verdana" w:cs="Tahoma"/>
          <w:sz w:val="20"/>
        </w:rPr>
        <w:t>m</w:t>
      </w:r>
      <w:r w:rsidRPr="00242BA7">
        <w:rPr>
          <w:rFonts w:ascii="Verdana" w:hAnsi="Verdana" w:cs="Tahoma"/>
          <w:sz w:val="20"/>
        </w:rPr>
        <w:t xml:space="preserve"> obrigações de qualquer natureza em benefício de terceiros</w:t>
      </w:r>
      <w:bookmarkEnd w:id="33"/>
      <w:r w:rsidRPr="00242BA7">
        <w:rPr>
          <w:rFonts w:ascii="Verdana" w:hAnsi="Verdana" w:cs="Tahoma"/>
          <w:sz w:val="20"/>
        </w:rPr>
        <w:t xml:space="preserve">; </w:t>
      </w:r>
    </w:p>
    <w:p w14:paraId="2F3E872C" w14:textId="77777777" w:rsidR="00F91444" w:rsidRPr="00242BA7" w:rsidRDefault="00F91444" w:rsidP="00F91444">
      <w:pPr>
        <w:pStyle w:val="PargrafodaLista"/>
        <w:rPr>
          <w:rFonts w:ascii="Verdana" w:hAnsi="Verdana" w:cs="Tahoma"/>
          <w:sz w:val="20"/>
        </w:rPr>
      </w:pPr>
    </w:p>
    <w:p w14:paraId="0CD46AFE" w14:textId="77E6E07C" w:rsidR="00F91444" w:rsidRPr="00276D2E" w:rsidRDefault="00F91444" w:rsidP="00F91444">
      <w:pPr>
        <w:numPr>
          <w:ilvl w:val="0"/>
          <w:numId w:val="37"/>
        </w:numPr>
        <w:shd w:val="clear" w:color="auto" w:fill="FFFFFF"/>
        <w:spacing w:line="312" w:lineRule="auto"/>
        <w:rPr>
          <w:rFonts w:ascii="Verdana" w:hAnsi="Verdana"/>
          <w:sz w:val="20"/>
        </w:rPr>
      </w:pPr>
      <w:r w:rsidRPr="00276D2E">
        <w:rPr>
          <w:rFonts w:ascii="Verdana" w:hAnsi="Verdana"/>
          <w:sz w:val="20"/>
        </w:rPr>
        <w:t>caso qualquer declaração prestada nesta Escritura e/ou nos Documentos da Operação se revele total ou parcialmente inverídica, incompleta, imprecisas</w:t>
      </w:r>
      <w:r>
        <w:rPr>
          <w:rFonts w:ascii="Verdana" w:hAnsi="Verdana"/>
          <w:sz w:val="20"/>
        </w:rPr>
        <w:t>,</w:t>
      </w:r>
      <w:r w:rsidRPr="00276D2E">
        <w:rPr>
          <w:rFonts w:ascii="Verdana" w:hAnsi="Verdana"/>
          <w:sz w:val="20"/>
        </w:rPr>
        <w:t xml:space="preserve"> incorreta</w:t>
      </w:r>
      <w:r w:rsidRPr="00892264">
        <w:rPr>
          <w:rFonts w:ascii="Verdana" w:hAnsi="Verdana"/>
          <w:sz w:val="20"/>
        </w:rPr>
        <w:t xml:space="preserve"> e/ou omissa com relação a uma informação cuja omissão torne tal declaração enganosa, insuficiente em qualquer aspecto relevante ou falsa</w:t>
      </w:r>
      <w:r>
        <w:rPr>
          <w:rFonts w:ascii="Verdana" w:hAnsi="Verdana"/>
          <w:sz w:val="20"/>
        </w:rPr>
        <w:t xml:space="preserve">, desde que tal incorreção não seja sanada no prazo de até </w:t>
      </w:r>
      <w:r w:rsidR="00D11FEB">
        <w:rPr>
          <w:rFonts w:ascii="Verdana" w:hAnsi="Verdana"/>
          <w:sz w:val="20"/>
        </w:rPr>
        <w:t>5</w:t>
      </w:r>
      <w:r>
        <w:rPr>
          <w:rFonts w:ascii="Verdana" w:hAnsi="Verdana"/>
          <w:sz w:val="20"/>
        </w:rPr>
        <w:t xml:space="preserve"> (</w:t>
      </w:r>
      <w:r w:rsidR="00D11FEB">
        <w:rPr>
          <w:rFonts w:ascii="Verdana" w:hAnsi="Verdana"/>
          <w:sz w:val="20"/>
        </w:rPr>
        <w:t>cinco</w:t>
      </w:r>
      <w:r>
        <w:rPr>
          <w:rFonts w:ascii="Verdana" w:hAnsi="Verdana"/>
          <w:sz w:val="20"/>
        </w:rPr>
        <w:t>) Dia</w:t>
      </w:r>
      <w:r w:rsidR="00D11FEB">
        <w:rPr>
          <w:rFonts w:ascii="Verdana" w:hAnsi="Verdana"/>
          <w:sz w:val="20"/>
        </w:rPr>
        <w:t>s</w:t>
      </w:r>
      <w:r>
        <w:rPr>
          <w:rFonts w:ascii="Verdana" w:hAnsi="Verdana"/>
          <w:sz w:val="20"/>
        </w:rPr>
        <w:t xml:space="preserve"> </w:t>
      </w:r>
      <w:r w:rsidR="0004691F">
        <w:rPr>
          <w:rFonts w:ascii="Verdana" w:hAnsi="Verdana"/>
          <w:sz w:val="20"/>
        </w:rPr>
        <w:t>Út</w:t>
      </w:r>
      <w:r w:rsidR="00D11FEB">
        <w:rPr>
          <w:rFonts w:ascii="Verdana" w:hAnsi="Verdana"/>
          <w:sz w:val="20"/>
        </w:rPr>
        <w:t>eis</w:t>
      </w:r>
      <w:r w:rsidRPr="00276D2E">
        <w:rPr>
          <w:rFonts w:ascii="Verdana" w:hAnsi="Verdana"/>
          <w:sz w:val="20"/>
        </w:rPr>
        <w:t>;</w:t>
      </w:r>
    </w:p>
    <w:p w14:paraId="4C195B1A" w14:textId="77777777" w:rsidR="00F91444" w:rsidRPr="00242BA7" w:rsidRDefault="00F91444" w:rsidP="00F91444">
      <w:pPr>
        <w:shd w:val="clear" w:color="auto" w:fill="FFFFFF"/>
        <w:spacing w:line="312" w:lineRule="auto"/>
        <w:ind w:left="855"/>
        <w:rPr>
          <w:rFonts w:ascii="Verdana" w:hAnsi="Verdana" w:cs="Tahoma"/>
          <w:sz w:val="20"/>
        </w:rPr>
      </w:pPr>
    </w:p>
    <w:p w14:paraId="03C8E391" w14:textId="34225615" w:rsidR="00F91444" w:rsidRDefault="00F91444" w:rsidP="00F91444">
      <w:pPr>
        <w:numPr>
          <w:ilvl w:val="0"/>
          <w:numId w:val="37"/>
        </w:numPr>
        <w:shd w:val="clear" w:color="auto" w:fill="FFFFFF"/>
        <w:spacing w:line="312" w:lineRule="auto"/>
        <w:rPr>
          <w:rFonts w:ascii="Verdana" w:hAnsi="Verdana"/>
          <w:sz w:val="20"/>
        </w:rPr>
      </w:pPr>
      <w:r w:rsidRPr="00276D2E">
        <w:rPr>
          <w:rFonts w:ascii="Verdana" w:hAnsi="Verdana"/>
          <w:sz w:val="20"/>
        </w:rPr>
        <w:t>criação de ônus, gravames ou encargos de qualquer valor sobre ativos da Emissora ou de qualquer Controlada</w:t>
      </w:r>
      <w:r w:rsidRPr="00242BA7">
        <w:rPr>
          <w:rFonts w:ascii="Verdana" w:hAnsi="Verdana"/>
          <w:sz w:val="20"/>
        </w:rPr>
        <w:t xml:space="preserve"> (“</w:t>
      </w:r>
      <w:r w:rsidRPr="00276D2E">
        <w:rPr>
          <w:rFonts w:ascii="Verdana" w:hAnsi="Verdana"/>
          <w:sz w:val="20"/>
          <w:u w:val="single"/>
        </w:rPr>
        <w:t>Ônus</w:t>
      </w:r>
      <w:r w:rsidRPr="00242BA7">
        <w:rPr>
          <w:rFonts w:ascii="Verdana" w:hAnsi="Verdana"/>
          <w:sz w:val="20"/>
        </w:rPr>
        <w:t>”)</w:t>
      </w:r>
      <w:r w:rsidRPr="00276D2E">
        <w:rPr>
          <w:rFonts w:ascii="Verdana" w:hAnsi="Verdana"/>
          <w:sz w:val="20"/>
        </w:rPr>
        <w:t xml:space="preserve">, excetuadas (1) as garantias prestadas no âmbito desta Emissão e (2) em relação à Itapoá, </w:t>
      </w:r>
      <w:r>
        <w:rPr>
          <w:rFonts w:ascii="Verdana" w:hAnsi="Verdana"/>
          <w:sz w:val="20"/>
        </w:rPr>
        <w:t xml:space="preserve">aos Ônus </w:t>
      </w:r>
      <w:r w:rsidR="00A4463F">
        <w:rPr>
          <w:rFonts w:ascii="Verdana" w:hAnsi="Verdana"/>
          <w:sz w:val="20"/>
        </w:rPr>
        <w:t xml:space="preserve">razoavelmente </w:t>
      </w:r>
      <w:r>
        <w:rPr>
          <w:rFonts w:ascii="Verdana" w:hAnsi="Verdana"/>
          <w:sz w:val="20"/>
        </w:rPr>
        <w:t>constituídos quando da constituição de garantias à dívidas contraídas pela Itapoá</w:t>
      </w:r>
      <w:r w:rsidRPr="00276D2E">
        <w:rPr>
          <w:rFonts w:ascii="Verdana" w:hAnsi="Verdana"/>
          <w:sz w:val="20"/>
        </w:rPr>
        <w:t>; na hipótese de o Ônus ter sido criado por iniciativa de terceiros que não a Emissora e/ou as Controladas, e não se enquadrar em qualquer das exceções previstas neste item</w:t>
      </w:r>
      <w:r w:rsidRPr="00242BA7">
        <w:rPr>
          <w:rFonts w:ascii="Verdana" w:hAnsi="Verdana"/>
          <w:sz w:val="20"/>
        </w:rPr>
        <w:t xml:space="preserve">, </w:t>
      </w:r>
      <w:r w:rsidRPr="00276D2E">
        <w:rPr>
          <w:rFonts w:ascii="Verdana" w:hAnsi="Verdana"/>
          <w:sz w:val="20"/>
        </w:rPr>
        <w:t>somente poderá ser declarado o vencimento antecipado caso os ativos não sejam liberados ou substituídos em 30 (trinta) Dias Úteis da data de criação do Ônus</w:t>
      </w:r>
      <w:r>
        <w:rPr>
          <w:rFonts w:ascii="Verdana" w:hAnsi="Verdana"/>
          <w:sz w:val="20"/>
        </w:rPr>
        <w:t>;</w:t>
      </w:r>
      <w:r w:rsidR="00402032">
        <w:rPr>
          <w:rFonts w:ascii="Verdana" w:hAnsi="Verdana"/>
          <w:sz w:val="20"/>
        </w:rPr>
        <w:t xml:space="preserve"> </w:t>
      </w:r>
    </w:p>
    <w:p w14:paraId="4CCEF376" w14:textId="77777777" w:rsidR="00F91444" w:rsidRDefault="00F91444" w:rsidP="00F91444">
      <w:pPr>
        <w:pStyle w:val="PargrafodaLista"/>
        <w:rPr>
          <w:rFonts w:ascii="Verdana" w:hAnsi="Verdana"/>
          <w:sz w:val="20"/>
        </w:rPr>
      </w:pPr>
    </w:p>
    <w:p w14:paraId="3A5EE224" w14:textId="1A72004F" w:rsidR="00F91444" w:rsidRDefault="00F91444" w:rsidP="00F91444">
      <w:pPr>
        <w:numPr>
          <w:ilvl w:val="0"/>
          <w:numId w:val="37"/>
        </w:numPr>
        <w:shd w:val="clear" w:color="auto" w:fill="FFFFFF"/>
        <w:spacing w:line="312" w:lineRule="auto"/>
        <w:rPr>
          <w:rFonts w:ascii="Verdana" w:hAnsi="Verdana"/>
          <w:sz w:val="20"/>
        </w:rPr>
      </w:pPr>
      <w:bookmarkStart w:id="34" w:name="_Ref35269800"/>
      <w:r w:rsidRPr="00892264">
        <w:rPr>
          <w:rFonts w:ascii="Verdana" w:hAnsi="Verdana"/>
          <w:sz w:val="20"/>
        </w:rPr>
        <w:t xml:space="preserve">existência de decisão judicial condenatória </w:t>
      </w:r>
      <w:r>
        <w:rPr>
          <w:rFonts w:ascii="Verdana" w:hAnsi="Verdana"/>
          <w:sz w:val="20"/>
        </w:rPr>
        <w:t xml:space="preserve">irrecorrível </w:t>
      </w:r>
      <w:r w:rsidRPr="00892264">
        <w:rPr>
          <w:rFonts w:ascii="Verdana" w:hAnsi="Verdana"/>
          <w:sz w:val="20"/>
        </w:rPr>
        <w:t xml:space="preserve">em razão da prática de atos, pela Emissora, </w:t>
      </w:r>
      <w:r>
        <w:rPr>
          <w:rFonts w:ascii="Verdana" w:hAnsi="Verdana"/>
          <w:sz w:val="20"/>
        </w:rPr>
        <w:t xml:space="preserve">pela </w:t>
      </w:r>
      <w:proofErr w:type="spellStart"/>
      <w:r>
        <w:rPr>
          <w:rFonts w:ascii="Verdana" w:hAnsi="Verdana"/>
          <w:sz w:val="20"/>
        </w:rPr>
        <w:t>Portosul</w:t>
      </w:r>
      <w:proofErr w:type="spellEnd"/>
      <w:r>
        <w:rPr>
          <w:rFonts w:ascii="Verdana" w:hAnsi="Verdana"/>
          <w:sz w:val="20"/>
        </w:rPr>
        <w:t xml:space="preserve">, </w:t>
      </w:r>
      <w:r w:rsidRPr="00892264">
        <w:rPr>
          <w:rFonts w:ascii="Verdana" w:hAnsi="Verdana"/>
          <w:sz w:val="20"/>
        </w:rPr>
        <w:t>pel</w:t>
      </w:r>
      <w:r>
        <w:rPr>
          <w:rFonts w:ascii="Verdana" w:hAnsi="Verdana"/>
          <w:sz w:val="20"/>
        </w:rPr>
        <w:t xml:space="preserve">a Itapoá, pela </w:t>
      </w:r>
      <w:proofErr w:type="spellStart"/>
      <w:r>
        <w:rPr>
          <w:rFonts w:ascii="Verdana" w:hAnsi="Verdana"/>
          <w:sz w:val="20"/>
        </w:rPr>
        <w:t>PortInvest</w:t>
      </w:r>
      <w:proofErr w:type="spellEnd"/>
      <w:r w:rsidR="00723EB4">
        <w:rPr>
          <w:rFonts w:ascii="Verdana" w:hAnsi="Verdana"/>
          <w:sz w:val="20"/>
        </w:rPr>
        <w:t xml:space="preserve"> </w:t>
      </w:r>
      <w:r w:rsidRPr="00892264">
        <w:rPr>
          <w:rFonts w:ascii="Verdana" w:hAnsi="Verdana"/>
          <w:sz w:val="20"/>
        </w:rPr>
        <w:t>e/ou seus respectivos administradores, que importem em discriminação de raça ou gênero, trabalho infantil, trabalho escravo, ou crime contra o meio ambiente;</w:t>
      </w:r>
      <w:bookmarkEnd w:id="34"/>
    </w:p>
    <w:p w14:paraId="6516449C" w14:textId="77777777" w:rsidR="00F91444" w:rsidRDefault="00F91444" w:rsidP="00F91444">
      <w:pPr>
        <w:shd w:val="clear" w:color="auto" w:fill="FFFFFF"/>
        <w:spacing w:line="312" w:lineRule="auto"/>
        <w:ind w:left="855"/>
        <w:rPr>
          <w:rFonts w:ascii="Verdana" w:hAnsi="Verdana"/>
          <w:sz w:val="20"/>
        </w:rPr>
      </w:pPr>
    </w:p>
    <w:p w14:paraId="22530418" w14:textId="0459F1BD" w:rsidR="00F91444" w:rsidRDefault="00F91444" w:rsidP="00F91444">
      <w:pPr>
        <w:numPr>
          <w:ilvl w:val="0"/>
          <w:numId w:val="37"/>
        </w:numPr>
        <w:shd w:val="clear" w:color="auto" w:fill="FFFFFF"/>
        <w:spacing w:line="312" w:lineRule="auto"/>
        <w:rPr>
          <w:rFonts w:ascii="Verdana" w:hAnsi="Verdana"/>
          <w:sz w:val="20"/>
        </w:rPr>
      </w:pPr>
      <w:r w:rsidRPr="00892264">
        <w:rPr>
          <w:rFonts w:ascii="Verdana" w:hAnsi="Verdana"/>
          <w:sz w:val="20"/>
        </w:rPr>
        <w:t xml:space="preserve">inscrição da Emissora, </w:t>
      </w:r>
      <w:r>
        <w:rPr>
          <w:rFonts w:ascii="Verdana" w:hAnsi="Verdana"/>
          <w:sz w:val="20"/>
        </w:rPr>
        <w:t xml:space="preserve">da </w:t>
      </w:r>
      <w:proofErr w:type="spellStart"/>
      <w:r>
        <w:rPr>
          <w:rFonts w:ascii="Verdana" w:hAnsi="Verdana"/>
          <w:sz w:val="20"/>
        </w:rPr>
        <w:t>Portosul</w:t>
      </w:r>
      <w:proofErr w:type="spellEnd"/>
      <w:r>
        <w:rPr>
          <w:rFonts w:ascii="Verdana" w:hAnsi="Verdana"/>
          <w:sz w:val="20"/>
        </w:rPr>
        <w:t xml:space="preserve">, da </w:t>
      </w:r>
      <w:proofErr w:type="spellStart"/>
      <w:r>
        <w:rPr>
          <w:rFonts w:ascii="Verdana" w:hAnsi="Verdana"/>
          <w:sz w:val="20"/>
        </w:rPr>
        <w:t>Portinvest</w:t>
      </w:r>
      <w:proofErr w:type="spellEnd"/>
      <w:r>
        <w:rPr>
          <w:rFonts w:ascii="Verdana" w:hAnsi="Verdana"/>
          <w:sz w:val="20"/>
        </w:rPr>
        <w:t xml:space="preserve"> ou da Itapoá, </w:t>
      </w:r>
      <w:r w:rsidRPr="00892264">
        <w:rPr>
          <w:rFonts w:ascii="Verdana" w:hAnsi="Verdana"/>
          <w:sz w:val="20"/>
        </w:rPr>
        <w:t>seus empregados, conselheiros e diretores, que atuem em nome da Emissora,</w:t>
      </w:r>
      <w:r>
        <w:rPr>
          <w:rFonts w:ascii="Verdana" w:hAnsi="Verdana"/>
          <w:sz w:val="20"/>
        </w:rPr>
        <w:t xml:space="preserve"> da </w:t>
      </w:r>
      <w:proofErr w:type="spellStart"/>
      <w:r>
        <w:rPr>
          <w:rFonts w:ascii="Verdana" w:hAnsi="Verdana"/>
          <w:sz w:val="20"/>
        </w:rPr>
        <w:t>Portosul</w:t>
      </w:r>
      <w:proofErr w:type="spellEnd"/>
      <w:r>
        <w:rPr>
          <w:rFonts w:ascii="Verdana" w:hAnsi="Verdana"/>
          <w:sz w:val="20"/>
        </w:rPr>
        <w:t xml:space="preserve">, da </w:t>
      </w:r>
      <w:proofErr w:type="spellStart"/>
      <w:r>
        <w:rPr>
          <w:rFonts w:ascii="Verdana" w:hAnsi="Verdana"/>
          <w:sz w:val="20"/>
        </w:rPr>
        <w:t>Portinvest</w:t>
      </w:r>
      <w:proofErr w:type="spellEnd"/>
      <w:r>
        <w:rPr>
          <w:rFonts w:ascii="Verdana" w:hAnsi="Verdana"/>
          <w:sz w:val="20"/>
        </w:rPr>
        <w:t xml:space="preserve"> ou da Itapoá</w:t>
      </w:r>
      <w:r w:rsidR="00723EB4" w:rsidRPr="00723EB4">
        <w:rPr>
          <w:rFonts w:ascii="Verdana" w:hAnsi="Verdana"/>
          <w:sz w:val="20"/>
        </w:rPr>
        <w:t xml:space="preserve"> no </w:t>
      </w:r>
      <w:proofErr w:type="spellStart"/>
      <w:r w:rsidR="00723EB4" w:rsidRPr="00723EB4">
        <w:rPr>
          <w:rFonts w:ascii="Verdana" w:hAnsi="Verdana"/>
          <w:sz w:val="20"/>
        </w:rPr>
        <w:t>exercío</w:t>
      </w:r>
      <w:proofErr w:type="spellEnd"/>
      <w:r w:rsidR="00723EB4" w:rsidRPr="00723EB4">
        <w:rPr>
          <w:rFonts w:ascii="Verdana" w:hAnsi="Verdana"/>
          <w:sz w:val="20"/>
        </w:rPr>
        <w:t xml:space="preserve"> de suas funções na Emissora, </w:t>
      </w:r>
      <w:r w:rsidR="00723EB4">
        <w:rPr>
          <w:rFonts w:ascii="Verdana" w:hAnsi="Verdana"/>
          <w:sz w:val="20"/>
        </w:rPr>
        <w:t>n</w:t>
      </w:r>
      <w:r w:rsidR="00723EB4" w:rsidRPr="00723EB4">
        <w:rPr>
          <w:rFonts w:ascii="Verdana" w:hAnsi="Verdana"/>
          <w:sz w:val="20"/>
        </w:rPr>
        <w:t xml:space="preserve">a </w:t>
      </w:r>
      <w:proofErr w:type="spellStart"/>
      <w:r w:rsidR="00723EB4" w:rsidRPr="00723EB4">
        <w:rPr>
          <w:rFonts w:ascii="Verdana" w:hAnsi="Verdana"/>
          <w:sz w:val="20"/>
        </w:rPr>
        <w:t>Portosul</w:t>
      </w:r>
      <w:proofErr w:type="spellEnd"/>
      <w:r w:rsidR="00723EB4" w:rsidRPr="00723EB4">
        <w:rPr>
          <w:rFonts w:ascii="Verdana" w:hAnsi="Verdana"/>
          <w:sz w:val="20"/>
        </w:rPr>
        <w:t xml:space="preserve">, </w:t>
      </w:r>
      <w:r w:rsidR="00723EB4">
        <w:rPr>
          <w:rFonts w:ascii="Verdana" w:hAnsi="Verdana"/>
          <w:sz w:val="20"/>
        </w:rPr>
        <w:t>n</w:t>
      </w:r>
      <w:r w:rsidR="00723EB4" w:rsidRPr="00723EB4">
        <w:rPr>
          <w:rFonts w:ascii="Verdana" w:hAnsi="Verdana"/>
          <w:sz w:val="20"/>
        </w:rPr>
        <w:t xml:space="preserve">a </w:t>
      </w:r>
      <w:proofErr w:type="spellStart"/>
      <w:r w:rsidR="00723EB4" w:rsidRPr="00723EB4">
        <w:rPr>
          <w:rFonts w:ascii="Verdana" w:hAnsi="Verdana"/>
          <w:sz w:val="20"/>
        </w:rPr>
        <w:t>Portinvest</w:t>
      </w:r>
      <w:proofErr w:type="spellEnd"/>
      <w:r w:rsidR="00723EB4" w:rsidRPr="00723EB4">
        <w:rPr>
          <w:rFonts w:ascii="Verdana" w:hAnsi="Verdana"/>
          <w:sz w:val="20"/>
        </w:rPr>
        <w:t xml:space="preserve"> ou </w:t>
      </w:r>
      <w:r w:rsidR="00723EB4">
        <w:rPr>
          <w:rFonts w:ascii="Verdana" w:hAnsi="Verdana"/>
          <w:sz w:val="20"/>
        </w:rPr>
        <w:t>n</w:t>
      </w:r>
      <w:r w:rsidR="00723EB4" w:rsidRPr="00723EB4">
        <w:rPr>
          <w:rFonts w:ascii="Verdana" w:hAnsi="Verdana"/>
          <w:sz w:val="20"/>
        </w:rPr>
        <w:t>a Itapoá</w:t>
      </w:r>
      <w:r>
        <w:rPr>
          <w:rFonts w:ascii="Verdana" w:hAnsi="Verdana"/>
          <w:sz w:val="20"/>
        </w:rPr>
        <w:t>,</w:t>
      </w:r>
      <w:r w:rsidRPr="00892264">
        <w:rPr>
          <w:rFonts w:ascii="Verdana" w:hAnsi="Verdana"/>
          <w:sz w:val="20"/>
        </w:rPr>
        <w:t xml:space="preserve"> no cadastro de empregadores que tenham mantido trabalhadores em condições análogas a de escravo, instituído pela Portaria Interministerial nº 4, de 11 de maio de 2016 (ou outra que a substitua), do Ministério do Trabalho e Previdência Social e do Ministério das Mulheres, da Igualdade Racial, da Juventude e dos Direitos Humanos, ou outro cadastro oficial que venha a substituí-lo, salvo se tal inscrição for extinta ou suspensa no prazo de até 20 (vinte) dias após a Emissora tomar conhecimento de tal registro;</w:t>
      </w:r>
      <w:r>
        <w:rPr>
          <w:rFonts w:ascii="Verdana" w:hAnsi="Verdana"/>
          <w:sz w:val="20"/>
        </w:rPr>
        <w:t xml:space="preserve"> </w:t>
      </w:r>
    </w:p>
    <w:p w14:paraId="3BF5768E" w14:textId="77777777" w:rsidR="00F91444" w:rsidRDefault="00F91444" w:rsidP="00F91444">
      <w:pPr>
        <w:pStyle w:val="PargrafodaLista"/>
        <w:rPr>
          <w:rFonts w:ascii="Verdana" w:hAnsi="Verdana"/>
          <w:sz w:val="20"/>
        </w:rPr>
      </w:pPr>
    </w:p>
    <w:p w14:paraId="52D206EB" w14:textId="6533C894" w:rsidR="00F91444" w:rsidRDefault="007B7768" w:rsidP="00F91444">
      <w:pPr>
        <w:numPr>
          <w:ilvl w:val="0"/>
          <w:numId w:val="37"/>
        </w:numPr>
        <w:shd w:val="clear" w:color="auto" w:fill="FFFFFF"/>
        <w:spacing w:line="312" w:lineRule="auto"/>
        <w:rPr>
          <w:rFonts w:ascii="Verdana" w:hAnsi="Verdana"/>
          <w:sz w:val="20"/>
        </w:rPr>
      </w:pPr>
      <w:r>
        <w:rPr>
          <w:rFonts w:ascii="Verdana" w:hAnsi="Verdana"/>
          <w:sz w:val="20"/>
        </w:rPr>
        <w:t xml:space="preserve">alteração </w:t>
      </w:r>
      <w:r w:rsidR="00F91444">
        <w:rPr>
          <w:rFonts w:ascii="Verdana" w:hAnsi="Verdana"/>
          <w:sz w:val="20"/>
        </w:rPr>
        <w:t>da política de dividendos da Emissora ou de qualquer Controlada, incluindo Itapoá</w:t>
      </w:r>
      <w:r w:rsidR="00FB52B2">
        <w:rPr>
          <w:rFonts w:ascii="Verdana" w:hAnsi="Verdana"/>
          <w:sz w:val="20"/>
        </w:rPr>
        <w:t>,</w:t>
      </w:r>
      <w:r w:rsidR="00F91444" w:rsidRPr="004E6599">
        <w:rPr>
          <w:rFonts w:ascii="Verdana" w:hAnsi="Verdana"/>
          <w:snapToGrid w:val="0"/>
          <w:sz w:val="20"/>
        </w:rPr>
        <w:t xml:space="preserve"> </w:t>
      </w:r>
      <w:r w:rsidR="00F91444" w:rsidRPr="004E6599">
        <w:rPr>
          <w:rFonts w:ascii="Verdana" w:hAnsi="Verdana"/>
          <w:sz w:val="20"/>
        </w:rPr>
        <w:t xml:space="preserve">que tenha por objetivo reduzir o percentual do lucro líquido destinado à remuneração dos </w:t>
      </w:r>
      <w:r w:rsidR="00F91444">
        <w:rPr>
          <w:rFonts w:ascii="Verdana" w:hAnsi="Verdana"/>
          <w:sz w:val="20"/>
        </w:rPr>
        <w:t xml:space="preserve">acionistas da Emissora e/ou suas Controladas, sem o prévio consentimento dos Debenturistas; </w:t>
      </w:r>
    </w:p>
    <w:p w14:paraId="651D87BC" w14:textId="77777777" w:rsidR="00D8112A" w:rsidRDefault="00D8112A" w:rsidP="00F149F1">
      <w:pPr>
        <w:pStyle w:val="PargrafodaLista"/>
        <w:rPr>
          <w:rFonts w:ascii="Verdana" w:hAnsi="Verdana"/>
          <w:sz w:val="20"/>
        </w:rPr>
      </w:pPr>
    </w:p>
    <w:p w14:paraId="0327B63C" w14:textId="49622B52" w:rsidR="00D57F6A" w:rsidRPr="000E3197" w:rsidRDefault="00D8112A" w:rsidP="00E877C1">
      <w:pPr>
        <w:numPr>
          <w:ilvl w:val="0"/>
          <w:numId w:val="37"/>
        </w:numPr>
        <w:shd w:val="clear" w:color="auto" w:fill="FFFFFF"/>
        <w:spacing w:line="312" w:lineRule="auto"/>
        <w:rPr>
          <w:rFonts w:ascii="Verdana" w:eastAsia="MS Mincho" w:hAnsi="Verdana"/>
          <w:sz w:val="20"/>
        </w:rPr>
      </w:pPr>
      <w:r w:rsidRPr="000E3197">
        <w:rPr>
          <w:rFonts w:ascii="Verdana" w:hAnsi="Verdana"/>
          <w:sz w:val="20"/>
        </w:rPr>
        <w:t xml:space="preserve">caso </w:t>
      </w:r>
      <w:r w:rsidR="00432D88">
        <w:rPr>
          <w:rFonts w:ascii="Verdana" w:hAnsi="Verdana"/>
          <w:sz w:val="20"/>
        </w:rPr>
        <w:t xml:space="preserve">(a) </w:t>
      </w:r>
      <w:r w:rsidRPr="000E3197">
        <w:rPr>
          <w:rFonts w:ascii="Verdana" w:hAnsi="Verdana"/>
          <w:sz w:val="20"/>
        </w:rPr>
        <w:t xml:space="preserve">a </w:t>
      </w:r>
      <w:r w:rsidR="000E3197" w:rsidRPr="000E3197">
        <w:rPr>
          <w:rFonts w:ascii="Verdana" w:hAnsi="Verdana"/>
          <w:bCs/>
          <w:sz w:val="20"/>
        </w:rPr>
        <w:t>Alian</w:t>
      </w:r>
      <w:r w:rsidR="000E3197">
        <w:rPr>
          <w:rFonts w:ascii="Verdana" w:hAnsi="Verdana"/>
          <w:bCs/>
          <w:sz w:val="20"/>
        </w:rPr>
        <w:t>ça Navegaçã</w:t>
      </w:r>
      <w:r w:rsidR="000E3197" w:rsidRPr="000E3197">
        <w:rPr>
          <w:rFonts w:ascii="Verdana" w:hAnsi="Verdana"/>
          <w:bCs/>
          <w:sz w:val="20"/>
        </w:rPr>
        <w:t xml:space="preserve">o </w:t>
      </w:r>
      <w:r w:rsidR="000E3197">
        <w:rPr>
          <w:rFonts w:ascii="Verdana" w:hAnsi="Verdana"/>
          <w:bCs/>
          <w:sz w:val="20"/>
        </w:rPr>
        <w:t>e</w:t>
      </w:r>
      <w:r w:rsidR="000E3197" w:rsidRPr="000E3197">
        <w:rPr>
          <w:rFonts w:ascii="Verdana" w:hAnsi="Verdana"/>
          <w:bCs/>
          <w:sz w:val="20"/>
        </w:rPr>
        <w:t xml:space="preserve"> Log</w:t>
      </w:r>
      <w:r w:rsidR="000E3197">
        <w:rPr>
          <w:rFonts w:ascii="Verdana" w:hAnsi="Verdana"/>
          <w:bCs/>
          <w:sz w:val="20"/>
        </w:rPr>
        <w:t>í</w:t>
      </w:r>
      <w:r w:rsidR="000E3197" w:rsidRPr="000E3197">
        <w:rPr>
          <w:rFonts w:ascii="Verdana" w:hAnsi="Verdana"/>
          <w:bCs/>
          <w:sz w:val="20"/>
        </w:rPr>
        <w:t>stica Ltda.</w:t>
      </w:r>
      <w:r w:rsidR="000E3197">
        <w:rPr>
          <w:rFonts w:ascii="Verdana" w:hAnsi="Verdana"/>
          <w:bCs/>
          <w:sz w:val="20"/>
        </w:rPr>
        <w:t xml:space="preserve"> (“</w:t>
      </w:r>
      <w:r w:rsidR="00432D88">
        <w:rPr>
          <w:rFonts w:ascii="Verdana" w:hAnsi="Verdana"/>
          <w:bCs/>
          <w:sz w:val="20"/>
          <w:u w:val="single"/>
        </w:rPr>
        <w:t>Sócio Armador</w:t>
      </w:r>
      <w:r w:rsidR="000E3197">
        <w:rPr>
          <w:rFonts w:ascii="Verdana" w:hAnsi="Verdana"/>
          <w:bCs/>
          <w:sz w:val="20"/>
        </w:rPr>
        <w:t>”)</w:t>
      </w:r>
      <w:r w:rsidRPr="000E3197">
        <w:rPr>
          <w:rFonts w:ascii="Verdana" w:hAnsi="Verdana"/>
          <w:sz w:val="20"/>
        </w:rPr>
        <w:t xml:space="preserve"> deixe de deter, direta ou indiretamente, participação de, no mínimo, 20% (vinte por cento) do </w:t>
      </w:r>
      <w:r w:rsidRPr="000E3197">
        <w:rPr>
          <w:rFonts w:ascii="Verdana" w:hAnsi="Verdana"/>
          <w:sz w:val="20"/>
        </w:rPr>
        <w:lastRenderedPageBreak/>
        <w:t>capital social da Itapoá</w:t>
      </w:r>
      <w:r w:rsidR="00432D88">
        <w:rPr>
          <w:rFonts w:ascii="Verdana" w:hAnsi="Verdana"/>
          <w:sz w:val="20"/>
        </w:rPr>
        <w:t xml:space="preserve">  e/ou (b) caso o Sócio Armador tenha mudança de controle </w:t>
      </w:r>
      <w:r w:rsidR="00EF5B13">
        <w:rPr>
          <w:rFonts w:ascii="Verdana" w:hAnsi="Verdana"/>
          <w:sz w:val="20"/>
        </w:rPr>
        <w:t xml:space="preserve">direto ou </w:t>
      </w:r>
      <w:r w:rsidR="00432D88">
        <w:rPr>
          <w:rFonts w:ascii="Verdana" w:hAnsi="Verdana"/>
          <w:sz w:val="20"/>
        </w:rPr>
        <w:t>indireto,</w:t>
      </w:r>
      <w:r w:rsidR="00D57F6A" w:rsidRPr="000E3197">
        <w:rPr>
          <w:rFonts w:ascii="Verdana" w:eastAsia="MS Mincho" w:hAnsi="Verdana"/>
          <w:sz w:val="20"/>
        </w:rPr>
        <w:t xml:space="preserve"> exceto se aprovado pelos Debenturistas a entrada de novo acionista </w:t>
      </w:r>
      <w:r w:rsidR="00EF5B13">
        <w:rPr>
          <w:rFonts w:ascii="Verdana" w:eastAsia="MS Mincho" w:hAnsi="Verdana"/>
          <w:sz w:val="20"/>
        </w:rPr>
        <w:t xml:space="preserve">no Sócio Armador, a sua mudança de controle direto ou indireto </w:t>
      </w:r>
      <w:r w:rsidR="00D57F6A" w:rsidRPr="000E3197">
        <w:rPr>
          <w:rFonts w:ascii="Verdana" w:eastAsia="MS Mincho" w:hAnsi="Verdana"/>
          <w:sz w:val="20"/>
        </w:rPr>
        <w:t xml:space="preserve">ou a celebração acordo comercial que substitua a </w:t>
      </w:r>
      <w:r w:rsidR="00432D88">
        <w:rPr>
          <w:rFonts w:ascii="Verdana" w:eastAsia="MS Mincho" w:hAnsi="Verdana"/>
          <w:sz w:val="20"/>
        </w:rPr>
        <w:t>Sócio Armador</w:t>
      </w:r>
      <w:r w:rsidR="00EF5B13">
        <w:rPr>
          <w:rFonts w:ascii="Verdana" w:eastAsia="MS Mincho" w:hAnsi="Verdana"/>
          <w:sz w:val="20"/>
        </w:rPr>
        <w:t xml:space="preserve"> no âmbito da Itapoá</w:t>
      </w:r>
      <w:r w:rsidR="00D57F6A" w:rsidRPr="000E3197">
        <w:rPr>
          <w:rFonts w:ascii="Verdana" w:eastAsia="MS Mincho" w:hAnsi="Verdana"/>
          <w:sz w:val="20"/>
        </w:rPr>
        <w:t>;</w:t>
      </w:r>
    </w:p>
    <w:p w14:paraId="09B034B3" w14:textId="5D4DF502" w:rsidR="00E8137E" w:rsidRDefault="00E8137E" w:rsidP="00BB432B">
      <w:pPr>
        <w:shd w:val="clear" w:color="auto" w:fill="FFFFFF"/>
        <w:spacing w:line="312" w:lineRule="auto"/>
        <w:ind w:left="855"/>
        <w:rPr>
          <w:rFonts w:ascii="Verdana" w:hAnsi="Verdana"/>
          <w:sz w:val="20"/>
        </w:rPr>
      </w:pPr>
    </w:p>
    <w:p w14:paraId="2D1DEF86" w14:textId="4A7DC7C6" w:rsidR="00F91444" w:rsidRDefault="00F91444" w:rsidP="00F91444">
      <w:pPr>
        <w:numPr>
          <w:ilvl w:val="0"/>
          <w:numId w:val="37"/>
        </w:numPr>
        <w:shd w:val="clear" w:color="auto" w:fill="FFFFFF"/>
        <w:spacing w:line="312" w:lineRule="auto"/>
        <w:rPr>
          <w:rFonts w:ascii="Verdana" w:hAnsi="Verdana"/>
          <w:sz w:val="20"/>
        </w:rPr>
      </w:pPr>
      <w:r w:rsidRPr="0065095C">
        <w:rPr>
          <w:rFonts w:ascii="Verdana" w:hAnsi="Verdana"/>
          <w:sz w:val="20"/>
        </w:rPr>
        <w:t>ocorrência de quaisquer fatos ou eventos que afetem de modo adverso e relevante a capacidade da Itapoá</w:t>
      </w:r>
      <w:r>
        <w:rPr>
          <w:rFonts w:ascii="Verdana" w:hAnsi="Verdana"/>
          <w:sz w:val="20"/>
        </w:rPr>
        <w:t xml:space="preserve">, da </w:t>
      </w:r>
      <w:proofErr w:type="spellStart"/>
      <w:r>
        <w:rPr>
          <w:rFonts w:ascii="Verdana" w:hAnsi="Verdana"/>
          <w:sz w:val="20"/>
        </w:rPr>
        <w:t>Portinvest</w:t>
      </w:r>
      <w:proofErr w:type="spellEnd"/>
      <w:r>
        <w:rPr>
          <w:rFonts w:ascii="Verdana" w:hAnsi="Verdana"/>
          <w:sz w:val="20"/>
        </w:rPr>
        <w:t xml:space="preserve"> ou da </w:t>
      </w:r>
      <w:proofErr w:type="spellStart"/>
      <w:r>
        <w:rPr>
          <w:rFonts w:ascii="Verdana" w:hAnsi="Verdana"/>
          <w:sz w:val="20"/>
        </w:rPr>
        <w:t>Portosul</w:t>
      </w:r>
      <w:proofErr w:type="spellEnd"/>
      <w:r w:rsidRPr="0065095C">
        <w:rPr>
          <w:rFonts w:ascii="Verdana" w:hAnsi="Verdana"/>
          <w:sz w:val="20"/>
        </w:rPr>
        <w:t xml:space="preserve"> de </w:t>
      </w:r>
      <w:proofErr w:type="spellStart"/>
      <w:r w:rsidRPr="0065095C">
        <w:rPr>
          <w:rFonts w:ascii="Verdana" w:hAnsi="Verdana"/>
          <w:sz w:val="20"/>
        </w:rPr>
        <w:t>distribuir</w:t>
      </w:r>
      <w:r>
        <w:rPr>
          <w:rFonts w:ascii="Verdana" w:hAnsi="Verdana"/>
          <w:sz w:val="20"/>
        </w:rPr>
        <w:t>em</w:t>
      </w:r>
      <w:proofErr w:type="spellEnd"/>
      <w:r w:rsidRPr="0065095C">
        <w:rPr>
          <w:rFonts w:ascii="Verdana" w:hAnsi="Verdana"/>
          <w:sz w:val="20"/>
        </w:rPr>
        <w:t xml:space="preserve"> dividendos, desde que isso impeça</w:t>
      </w:r>
      <w:r>
        <w:rPr>
          <w:rFonts w:ascii="Verdana" w:hAnsi="Verdana"/>
          <w:sz w:val="20"/>
        </w:rPr>
        <w:t xml:space="preserve"> ou possa vir a impedir</w:t>
      </w:r>
      <w:r w:rsidRPr="0065095C">
        <w:rPr>
          <w:rFonts w:ascii="Verdana" w:hAnsi="Verdana"/>
          <w:sz w:val="20"/>
        </w:rPr>
        <w:t xml:space="preserve"> a Emissora de cumprir suas obrigações no âmbito das Debêntures</w:t>
      </w:r>
      <w:r>
        <w:rPr>
          <w:rFonts w:ascii="Verdana" w:hAnsi="Verdana"/>
          <w:sz w:val="20"/>
        </w:rPr>
        <w:t xml:space="preserve">; </w:t>
      </w:r>
    </w:p>
    <w:p w14:paraId="707AB501" w14:textId="77777777" w:rsidR="00F91444" w:rsidRDefault="00F91444" w:rsidP="00F91444">
      <w:pPr>
        <w:pStyle w:val="PargrafodaLista"/>
        <w:rPr>
          <w:rFonts w:ascii="Verdana" w:hAnsi="Verdana"/>
          <w:sz w:val="20"/>
        </w:rPr>
      </w:pPr>
    </w:p>
    <w:p w14:paraId="6A6164F0" w14:textId="5665E2D3" w:rsidR="00B86469" w:rsidRDefault="00F91444">
      <w:pPr>
        <w:numPr>
          <w:ilvl w:val="0"/>
          <w:numId w:val="37"/>
        </w:numPr>
        <w:shd w:val="clear" w:color="auto" w:fill="FFFFFF"/>
        <w:spacing w:line="320" w:lineRule="exact"/>
        <w:rPr>
          <w:rFonts w:ascii="Verdana" w:hAnsi="Verdana"/>
          <w:sz w:val="20"/>
        </w:rPr>
      </w:pPr>
      <w:bookmarkStart w:id="35" w:name="_Ref33808078"/>
      <w:r>
        <w:rPr>
          <w:rFonts w:ascii="Verdana" w:hAnsi="Verdana"/>
          <w:sz w:val="20"/>
        </w:rPr>
        <w:t xml:space="preserve">após a verificação da Condição Suspensiva, </w:t>
      </w:r>
      <w:r w:rsidRPr="004061A4">
        <w:rPr>
          <w:rFonts w:ascii="Verdana" w:hAnsi="Verdana"/>
          <w:sz w:val="20"/>
        </w:rPr>
        <w:t xml:space="preserve">morte, declaração de incapacidade, declaração de interdição, declaração de ausência ou insolvência </w:t>
      </w:r>
      <w:r>
        <w:rPr>
          <w:rFonts w:ascii="Verdana" w:hAnsi="Verdana"/>
          <w:sz w:val="20"/>
        </w:rPr>
        <w:t>de qualquer dos</w:t>
      </w:r>
      <w:r w:rsidRPr="004061A4">
        <w:rPr>
          <w:rFonts w:ascii="Verdana" w:hAnsi="Verdana"/>
          <w:sz w:val="20"/>
        </w:rPr>
        <w:t xml:space="preserve"> </w:t>
      </w:r>
      <w:r>
        <w:rPr>
          <w:rFonts w:ascii="Verdana" w:hAnsi="Verdana"/>
          <w:sz w:val="20"/>
        </w:rPr>
        <w:t>Fiadores</w:t>
      </w:r>
      <w:r w:rsidRPr="004061A4">
        <w:rPr>
          <w:rFonts w:ascii="Verdana" w:hAnsi="Verdana"/>
          <w:sz w:val="20"/>
        </w:rPr>
        <w:t xml:space="preserve">, sem que, no prazo de 45 (quarenta e cinco) dias contados da data do respectivo evento, </w:t>
      </w:r>
      <w:bookmarkEnd w:id="35"/>
      <w:r>
        <w:rPr>
          <w:rFonts w:ascii="Verdana" w:hAnsi="Verdana"/>
          <w:sz w:val="20"/>
        </w:rPr>
        <w:t>os herdeiros das Ações da Emissora Alienadas de titularidade do Fiador em questão não substitua tal Fiador no âmbito desta Escritura</w:t>
      </w:r>
      <w:r w:rsidR="0037531C">
        <w:rPr>
          <w:rFonts w:ascii="Verdana" w:hAnsi="Verdana"/>
          <w:sz w:val="20"/>
        </w:rPr>
        <w:t>;</w:t>
      </w:r>
    </w:p>
    <w:p w14:paraId="6BC816F2" w14:textId="77777777" w:rsidR="0037531C" w:rsidRDefault="0037531C" w:rsidP="00BB432B">
      <w:pPr>
        <w:shd w:val="clear" w:color="auto" w:fill="FFFFFF"/>
        <w:spacing w:line="320" w:lineRule="exact"/>
        <w:ind w:left="855"/>
        <w:rPr>
          <w:rFonts w:ascii="Verdana" w:hAnsi="Verdana"/>
          <w:sz w:val="20"/>
        </w:rPr>
      </w:pPr>
    </w:p>
    <w:p w14:paraId="44C1C6AE" w14:textId="26773865" w:rsidR="0037531C" w:rsidRDefault="0037531C" w:rsidP="00847D73">
      <w:pPr>
        <w:numPr>
          <w:ilvl w:val="0"/>
          <w:numId w:val="37"/>
        </w:numPr>
        <w:shd w:val="clear" w:color="auto" w:fill="FFFFFF"/>
        <w:spacing w:line="320" w:lineRule="exact"/>
        <w:rPr>
          <w:rFonts w:ascii="Verdana" w:hAnsi="Verdana"/>
          <w:sz w:val="20"/>
        </w:rPr>
      </w:pPr>
      <w:r w:rsidRPr="0037531C">
        <w:rPr>
          <w:rFonts w:ascii="Verdana" w:hAnsi="Verdana"/>
          <w:sz w:val="20"/>
        </w:rPr>
        <w:t>questionamento judicial pelos demais acionistas das Controladas (que não a</w:t>
      </w:r>
      <w:r>
        <w:rPr>
          <w:rFonts w:ascii="Verdana" w:hAnsi="Verdana"/>
          <w:sz w:val="20"/>
        </w:rPr>
        <w:t xml:space="preserve"> </w:t>
      </w:r>
      <w:r w:rsidRPr="00847D73">
        <w:rPr>
          <w:rFonts w:ascii="Verdana" w:hAnsi="Verdana"/>
          <w:sz w:val="20"/>
        </w:rPr>
        <w:t xml:space="preserve">Emissora, a </w:t>
      </w:r>
      <w:proofErr w:type="spellStart"/>
      <w:r w:rsidRPr="00847D73">
        <w:rPr>
          <w:rFonts w:ascii="Verdana" w:hAnsi="Verdana"/>
          <w:sz w:val="20"/>
        </w:rPr>
        <w:t>Portosul</w:t>
      </w:r>
      <w:proofErr w:type="spellEnd"/>
      <w:r w:rsidRPr="00847D73">
        <w:rPr>
          <w:rFonts w:ascii="Verdana" w:hAnsi="Verdana"/>
          <w:sz w:val="20"/>
        </w:rPr>
        <w:t xml:space="preserve"> e/ou a </w:t>
      </w:r>
      <w:proofErr w:type="spellStart"/>
      <w:r w:rsidRPr="00847D73">
        <w:rPr>
          <w:rFonts w:ascii="Verdana" w:hAnsi="Verdana"/>
          <w:sz w:val="20"/>
        </w:rPr>
        <w:t>PortInvest</w:t>
      </w:r>
      <w:proofErr w:type="spellEnd"/>
      <w:r w:rsidRPr="00847D73">
        <w:rPr>
          <w:rFonts w:ascii="Verdana" w:hAnsi="Verdana"/>
          <w:sz w:val="20"/>
        </w:rPr>
        <w:t>) e/ou pela Itapoá, de quaisquer termos</w:t>
      </w:r>
      <w:r>
        <w:rPr>
          <w:rFonts w:ascii="Verdana" w:hAnsi="Verdana"/>
          <w:sz w:val="20"/>
        </w:rPr>
        <w:t xml:space="preserve"> </w:t>
      </w:r>
      <w:r w:rsidRPr="00847D73">
        <w:rPr>
          <w:rFonts w:ascii="Verdana" w:hAnsi="Verdana"/>
          <w:sz w:val="20"/>
        </w:rPr>
        <w:t>ou condições desta Escritura e/ou do Contrato de Garantia Fiduciária</w:t>
      </w:r>
      <w:r w:rsidR="00AF710C" w:rsidRPr="00AF710C">
        <w:rPr>
          <w:rFonts w:ascii="Verdana" w:hAnsi="Verdana"/>
          <w:sz w:val="20"/>
        </w:rPr>
        <w:t xml:space="preserve">, que </w:t>
      </w:r>
      <w:r w:rsidR="00D57F6A">
        <w:rPr>
          <w:rFonts w:ascii="Verdana" w:hAnsi="Verdana"/>
          <w:sz w:val="20"/>
        </w:rPr>
        <w:t xml:space="preserve">possam vir a </w:t>
      </w:r>
      <w:r w:rsidR="00FB52B2">
        <w:rPr>
          <w:rFonts w:ascii="Verdana" w:hAnsi="Verdana"/>
          <w:sz w:val="20"/>
        </w:rPr>
        <w:t xml:space="preserve">causar </w:t>
      </w:r>
      <w:r w:rsidR="002D0454">
        <w:rPr>
          <w:rFonts w:ascii="Verdana" w:hAnsi="Verdana"/>
          <w:sz w:val="20"/>
        </w:rPr>
        <w:t>impactos negativos</w:t>
      </w:r>
      <w:r w:rsidR="00D57F6A">
        <w:rPr>
          <w:rFonts w:ascii="Verdana" w:hAnsi="Verdana"/>
          <w:sz w:val="20"/>
        </w:rPr>
        <w:t xml:space="preserve"> </w:t>
      </w:r>
      <w:r w:rsidR="001E0709">
        <w:rPr>
          <w:rFonts w:ascii="Verdana" w:hAnsi="Verdana"/>
          <w:sz w:val="20"/>
        </w:rPr>
        <w:t>materiais</w:t>
      </w:r>
      <w:r w:rsidR="002D0454">
        <w:rPr>
          <w:rFonts w:ascii="Verdana" w:hAnsi="Verdana"/>
          <w:sz w:val="20"/>
        </w:rPr>
        <w:t xml:space="preserve"> na capacidade da Emissora de cumprir com as obrigações por ela assumidas nos Documentos da Operação</w:t>
      </w:r>
      <w:r w:rsidR="00EB1271">
        <w:rPr>
          <w:rFonts w:ascii="Verdana" w:hAnsi="Verdana"/>
          <w:sz w:val="20"/>
        </w:rPr>
        <w:t xml:space="preserve">; </w:t>
      </w:r>
    </w:p>
    <w:p w14:paraId="7745E476" w14:textId="77777777" w:rsidR="00EB1271" w:rsidRDefault="00EB1271" w:rsidP="004A0075">
      <w:pPr>
        <w:pStyle w:val="PargrafodaLista"/>
        <w:rPr>
          <w:rFonts w:ascii="Verdana" w:hAnsi="Verdana"/>
          <w:sz w:val="20"/>
        </w:rPr>
      </w:pPr>
    </w:p>
    <w:p w14:paraId="78051D67" w14:textId="73015CD6" w:rsidR="00EB1271" w:rsidRDefault="00EB1271" w:rsidP="00847D73">
      <w:pPr>
        <w:numPr>
          <w:ilvl w:val="0"/>
          <w:numId w:val="37"/>
        </w:numPr>
        <w:shd w:val="clear" w:color="auto" w:fill="FFFFFF"/>
        <w:spacing w:line="320" w:lineRule="exact"/>
        <w:rPr>
          <w:rFonts w:ascii="Verdana" w:hAnsi="Verdana"/>
          <w:sz w:val="20"/>
        </w:rPr>
      </w:pPr>
      <w:r w:rsidRPr="00EB1271">
        <w:rPr>
          <w:rFonts w:ascii="Verdana" w:hAnsi="Verdana"/>
          <w:sz w:val="20"/>
        </w:rPr>
        <w:t>transformação do tipo societário d</w:t>
      </w:r>
      <w:r>
        <w:rPr>
          <w:rFonts w:ascii="Verdana" w:hAnsi="Verdana"/>
          <w:sz w:val="20"/>
        </w:rPr>
        <w:t xml:space="preserve">e qualquer das Controladas </w:t>
      </w:r>
      <w:r w:rsidRPr="00EB1271">
        <w:rPr>
          <w:rFonts w:ascii="Verdana" w:hAnsi="Verdana"/>
          <w:sz w:val="20"/>
        </w:rPr>
        <w:t>em sociedade limitada, nos termos dos artigos 220 a 222 da Lei das Sociedades por Ações</w:t>
      </w:r>
      <w:r w:rsidR="00C1501B">
        <w:rPr>
          <w:rFonts w:ascii="Verdana" w:hAnsi="Verdana"/>
          <w:sz w:val="20"/>
        </w:rPr>
        <w:t>;</w:t>
      </w:r>
    </w:p>
    <w:p w14:paraId="18D1E42B" w14:textId="77777777" w:rsidR="00C1501B" w:rsidRDefault="00C1501B" w:rsidP="00C1501B">
      <w:pPr>
        <w:pStyle w:val="PargrafodaLista"/>
        <w:rPr>
          <w:rFonts w:ascii="Verdana" w:hAnsi="Verdana"/>
          <w:sz w:val="20"/>
        </w:rPr>
      </w:pPr>
    </w:p>
    <w:p w14:paraId="16536838" w14:textId="59B32C69" w:rsidR="00C1501B" w:rsidRPr="00847D73" w:rsidRDefault="00C1501B" w:rsidP="00847D73">
      <w:pPr>
        <w:numPr>
          <w:ilvl w:val="0"/>
          <w:numId w:val="37"/>
        </w:numPr>
        <w:shd w:val="clear" w:color="auto" w:fill="FFFFFF"/>
        <w:spacing w:line="320" w:lineRule="exact"/>
        <w:rPr>
          <w:rFonts w:ascii="Verdana" w:hAnsi="Verdana"/>
          <w:sz w:val="20"/>
        </w:rPr>
      </w:pPr>
      <w:r>
        <w:rPr>
          <w:rFonts w:ascii="Verdana" w:hAnsi="Verdana"/>
          <w:sz w:val="20"/>
        </w:rPr>
        <w:t xml:space="preserve">caso a </w:t>
      </w:r>
      <w:r w:rsidR="00B92E5E">
        <w:rPr>
          <w:rFonts w:ascii="Verdana" w:hAnsi="Verdana"/>
          <w:sz w:val="20"/>
        </w:rPr>
        <w:t xml:space="preserve">Condição </w:t>
      </w:r>
      <w:r>
        <w:rPr>
          <w:rFonts w:ascii="Verdana" w:hAnsi="Verdana"/>
          <w:sz w:val="20"/>
        </w:rPr>
        <w:t xml:space="preserve">Suspensiva da Garantia Fiduciária não seja verificada em até </w:t>
      </w:r>
      <w:r w:rsidR="000D1DE4">
        <w:rPr>
          <w:rFonts w:ascii="Verdana" w:hAnsi="Verdana"/>
          <w:sz w:val="20"/>
        </w:rPr>
        <w:t xml:space="preserve">5 (cinco) </w:t>
      </w:r>
      <w:r>
        <w:rPr>
          <w:rFonts w:ascii="Verdana" w:hAnsi="Verdana"/>
          <w:sz w:val="20"/>
        </w:rPr>
        <w:t>Dias Úteis contados da Data de Integralização.</w:t>
      </w:r>
    </w:p>
    <w:p w14:paraId="52619BA2" w14:textId="77777777" w:rsidR="00FA2BA1" w:rsidRPr="00D22297" w:rsidRDefault="00FA2BA1" w:rsidP="0072576A">
      <w:pPr>
        <w:pStyle w:val="Corpodetexto"/>
        <w:widowControl w:val="0"/>
        <w:tabs>
          <w:tab w:val="clear" w:pos="576"/>
          <w:tab w:val="clear" w:pos="1152"/>
        </w:tabs>
        <w:spacing w:line="320" w:lineRule="exact"/>
        <w:ind w:right="0"/>
        <w:rPr>
          <w:rFonts w:ascii="Verdana" w:hAnsi="Verdana" w:cs="Tahoma"/>
          <w:sz w:val="20"/>
        </w:rPr>
      </w:pPr>
    </w:p>
    <w:p w14:paraId="059C7936" w14:textId="77777777" w:rsidR="00CC2EFB" w:rsidRPr="00D22297" w:rsidRDefault="00CC2EFB" w:rsidP="0024564A">
      <w:pPr>
        <w:pStyle w:val="PargrafodaLista"/>
        <w:numPr>
          <w:ilvl w:val="3"/>
          <w:numId w:val="23"/>
        </w:numPr>
        <w:tabs>
          <w:tab w:val="left" w:pos="1134"/>
        </w:tabs>
        <w:spacing w:line="320" w:lineRule="exact"/>
        <w:ind w:left="0" w:firstLine="0"/>
        <w:rPr>
          <w:rFonts w:ascii="Verdana" w:hAnsi="Verdana" w:cs="Tahoma"/>
          <w:sz w:val="20"/>
        </w:rPr>
      </w:pPr>
      <w:r w:rsidRPr="00D22297">
        <w:rPr>
          <w:rFonts w:ascii="Verdana" w:hAnsi="Verdana" w:cs="Tahoma"/>
          <w:sz w:val="20"/>
        </w:rPr>
        <w:t xml:space="preserve">As referências a </w:t>
      </w:r>
      <w:r w:rsidR="003558EC" w:rsidRPr="00D22297">
        <w:rPr>
          <w:rFonts w:ascii="Verdana" w:hAnsi="Verdana" w:cs="Tahoma"/>
          <w:sz w:val="20"/>
        </w:rPr>
        <w:t>"</w:t>
      </w:r>
      <w:r w:rsidRPr="00D22297">
        <w:rPr>
          <w:rFonts w:ascii="Verdana" w:hAnsi="Verdana" w:cs="Tahoma"/>
          <w:sz w:val="20"/>
        </w:rPr>
        <w:t>controle</w:t>
      </w:r>
      <w:r w:rsidR="003558EC" w:rsidRPr="00D22297">
        <w:rPr>
          <w:rFonts w:ascii="Verdana" w:hAnsi="Verdana" w:cs="Tahoma"/>
          <w:sz w:val="20"/>
        </w:rPr>
        <w:t>"</w:t>
      </w:r>
      <w:r w:rsidRPr="00D22297">
        <w:rPr>
          <w:rFonts w:ascii="Verdana" w:hAnsi="Verdana" w:cs="Tahoma"/>
          <w:sz w:val="20"/>
        </w:rPr>
        <w:t xml:space="preserve"> encontradas n</w:t>
      </w:r>
      <w:r w:rsidR="000B19BF" w:rsidRPr="00D22297">
        <w:rPr>
          <w:rFonts w:ascii="Verdana" w:hAnsi="Verdana" w:cs="Tahoma"/>
          <w:sz w:val="20"/>
        </w:rPr>
        <w:t>a</w:t>
      </w:r>
      <w:r w:rsidRPr="00D22297">
        <w:rPr>
          <w:rFonts w:ascii="Verdana" w:hAnsi="Verdana" w:cs="Tahoma"/>
          <w:sz w:val="20"/>
        </w:rPr>
        <w:t xml:space="preserve"> </w:t>
      </w:r>
      <w:r w:rsidR="000B19BF" w:rsidRPr="00D22297">
        <w:rPr>
          <w:rFonts w:ascii="Verdana" w:hAnsi="Verdana" w:cs="Tahoma"/>
          <w:sz w:val="20"/>
        </w:rPr>
        <w:t>Cláusula</w:t>
      </w:r>
      <w:r w:rsidR="0095143F" w:rsidRPr="00D22297">
        <w:rPr>
          <w:rFonts w:ascii="Verdana" w:hAnsi="Verdana" w:cs="Tahoma"/>
          <w:sz w:val="20"/>
        </w:rPr>
        <w:t xml:space="preserve"> 4.15</w:t>
      </w:r>
      <w:r w:rsidRPr="00D22297">
        <w:rPr>
          <w:rFonts w:ascii="Verdana" w:hAnsi="Verdana" w:cs="Tahoma"/>
          <w:sz w:val="20"/>
        </w:rPr>
        <w:t xml:space="preserve">.1 e em seus subitens acima, deverão ser entendidas como tendo o sentido conferido pelo artigo 116 da Lei das Sociedades por Ações. </w:t>
      </w:r>
    </w:p>
    <w:p w14:paraId="5EE2BA8C" w14:textId="77777777" w:rsidR="008744B1" w:rsidRPr="00D22297" w:rsidRDefault="008744B1">
      <w:pPr>
        <w:pStyle w:val="PargrafodaLista"/>
        <w:tabs>
          <w:tab w:val="left" w:pos="1134"/>
        </w:tabs>
        <w:spacing w:line="320" w:lineRule="exact"/>
        <w:ind w:left="0"/>
        <w:rPr>
          <w:rFonts w:ascii="Verdana" w:hAnsi="Verdana" w:cs="Tahoma"/>
          <w:sz w:val="20"/>
        </w:rPr>
      </w:pPr>
    </w:p>
    <w:p w14:paraId="3B1B73F6" w14:textId="7FFC28B9" w:rsidR="00C24401" w:rsidRPr="00D22297" w:rsidRDefault="006D39D2">
      <w:pPr>
        <w:pStyle w:val="PargrafodaLista"/>
        <w:spacing w:line="320" w:lineRule="exact"/>
        <w:ind w:left="0"/>
        <w:rPr>
          <w:rFonts w:ascii="Verdana" w:hAnsi="Verdana" w:cs="Tahoma"/>
          <w:sz w:val="20"/>
        </w:rPr>
      </w:pPr>
      <w:r w:rsidRPr="00D22297">
        <w:rPr>
          <w:rFonts w:ascii="Verdana" w:hAnsi="Verdana" w:cs="Tahoma"/>
          <w:sz w:val="20"/>
        </w:rPr>
        <w:t xml:space="preserve">Os valores mencionados nas alíneas </w:t>
      </w:r>
      <w:r w:rsidR="00CD6B8B" w:rsidRPr="00D22297">
        <w:rPr>
          <w:rFonts w:ascii="Verdana" w:hAnsi="Verdana" w:cs="Tahoma"/>
          <w:sz w:val="20"/>
        </w:rPr>
        <w:t>(</w:t>
      </w:r>
      <w:r w:rsidR="008D26A9">
        <w:rPr>
          <w:rFonts w:ascii="Verdana" w:hAnsi="Verdana" w:cs="Tahoma"/>
          <w:sz w:val="20"/>
        </w:rPr>
        <w:t>a</w:t>
      </w:r>
      <w:r w:rsidR="00CD6B8B" w:rsidRPr="00D22297">
        <w:rPr>
          <w:rFonts w:ascii="Verdana" w:hAnsi="Verdana" w:cs="Tahoma"/>
          <w:sz w:val="20"/>
        </w:rPr>
        <w:t>), (</w:t>
      </w:r>
      <w:r w:rsidR="008D26A9">
        <w:rPr>
          <w:rFonts w:ascii="Verdana" w:hAnsi="Verdana" w:cs="Tahoma"/>
          <w:sz w:val="20"/>
        </w:rPr>
        <w:t>g</w:t>
      </w:r>
      <w:r w:rsidR="00CD6B8B" w:rsidRPr="00D22297">
        <w:rPr>
          <w:rFonts w:ascii="Verdana" w:hAnsi="Verdana" w:cs="Tahoma"/>
          <w:sz w:val="20"/>
        </w:rPr>
        <w:t xml:space="preserve">), </w:t>
      </w:r>
      <w:r w:rsidR="00652DE9" w:rsidRPr="00D22297">
        <w:rPr>
          <w:rFonts w:ascii="Verdana" w:hAnsi="Verdana" w:cs="Tahoma"/>
          <w:sz w:val="20"/>
        </w:rPr>
        <w:t>(</w:t>
      </w:r>
      <w:r w:rsidR="008D26A9">
        <w:rPr>
          <w:rFonts w:ascii="Verdana" w:hAnsi="Verdana" w:cs="Tahoma"/>
          <w:sz w:val="20"/>
        </w:rPr>
        <w:t>j</w:t>
      </w:r>
      <w:r w:rsidR="00652DE9" w:rsidRPr="00D22297">
        <w:rPr>
          <w:rFonts w:ascii="Verdana" w:hAnsi="Verdana" w:cs="Tahoma"/>
          <w:sz w:val="20"/>
        </w:rPr>
        <w:t xml:space="preserve">), </w:t>
      </w:r>
      <w:r w:rsidR="00A00087" w:rsidRPr="00D22297">
        <w:rPr>
          <w:rFonts w:ascii="Verdana" w:hAnsi="Verdana" w:cs="Tahoma"/>
          <w:sz w:val="20"/>
        </w:rPr>
        <w:t>da Cláusula 4.15.1.1 acima, bem como na alínea</w:t>
      </w:r>
      <w:r w:rsidR="00FF33EE" w:rsidRPr="00D22297">
        <w:rPr>
          <w:rFonts w:ascii="Verdana" w:hAnsi="Verdana" w:cs="Tahoma"/>
          <w:sz w:val="20"/>
        </w:rPr>
        <w:t xml:space="preserve"> (</w:t>
      </w:r>
      <w:r w:rsidR="00067A0F" w:rsidRPr="00D22297">
        <w:rPr>
          <w:rFonts w:ascii="Verdana" w:hAnsi="Verdana" w:cs="Tahoma"/>
          <w:sz w:val="20"/>
        </w:rPr>
        <w:t>b</w:t>
      </w:r>
      <w:r w:rsidR="00FF33EE" w:rsidRPr="00D22297">
        <w:rPr>
          <w:rFonts w:ascii="Verdana" w:hAnsi="Verdana" w:cs="Tahoma"/>
          <w:sz w:val="20"/>
        </w:rPr>
        <w:t xml:space="preserve">) </w:t>
      </w:r>
      <w:r w:rsidRPr="00D22297">
        <w:rPr>
          <w:rFonts w:ascii="Verdana" w:hAnsi="Verdana" w:cs="Tahoma"/>
          <w:sz w:val="20"/>
        </w:rPr>
        <w:t>d</w:t>
      </w:r>
      <w:r w:rsidR="000B19BF" w:rsidRPr="00D22297">
        <w:rPr>
          <w:rFonts w:ascii="Verdana" w:hAnsi="Verdana" w:cs="Tahoma"/>
          <w:sz w:val="20"/>
        </w:rPr>
        <w:t>a Cláusula 4.1</w:t>
      </w:r>
      <w:r w:rsidR="0095143F" w:rsidRPr="00D22297">
        <w:rPr>
          <w:rFonts w:ascii="Verdana" w:hAnsi="Verdana" w:cs="Tahoma"/>
          <w:sz w:val="20"/>
        </w:rPr>
        <w:t>5</w:t>
      </w:r>
      <w:r w:rsidR="000B19BF" w:rsidRPr="00D22297">
        <w:rPr>
          <w:rFonts w:ascii="Verdana" w:hAnsi="Verdana" w:cs="Tahoma"/>
          <w:sz w:val="20"/>
        </w:rPr>
        <w:t>.1</w:t>
      </w:r>
      <w:r w:rsidR="00A00087" w:rsidRPr="00D22297">
        <w:rPr>
          <w:rFonts w:ascii="Verdana" w:hAnsi="Verdana" w:cs="Tahoma"/>
          <w:sz w:val="20"/>
        </w:rPr>
        <w:t>.2</w:t>
      </w:r>
      <w:r w:rsidRPr="00D22297">
        <w:rPr>
          <w:rFonts w:ascii="Verdana" w:hAnsi="Verdana" w:cs="Tahoma"/>
          <w:sz w:val="20"/>
        </w:rPr>
        <w:t xml:space="preserve"> acima serão reajustados</w:t>
      </w:r>
      <w:r w:rsidR="00F930C4" w:rsidRPr="00D22297">
        <w:rPr>
          <w:rFonts w:ascii="Verdana" w:hAnsi="Verdana" w:cs="Tahoma"/>
          <w:sz w:val="20"/>
        </w:rPr>
        <w:t>,</w:t>
      </w:r>
      <w:r w:rsidRPr="00D22297">
        <w:rPr>
          <w:rFonts w:ascii="Verdana" w:hAnsi="Verdana" w:cs="Tahoma"/>
          <w:sz w:val="20"/>
        </w:rPr>
        <w:t xml:space="preserve"> </w:t>
      </w:r>
      <w:r w:rsidR="008E6826" w:rsidRPr="00D22297">
        <w:rPr>
          <w:rFonts w:ascii="Verdana" w:hAnsi="Verdana" w:cs="Tahoma"/>
          <w:sz w:val="20"/>
        </w:rPr>
        <w:t xml:space="preserve">a partir da </w:t>
      </w:r>
      <w:r w:rsidR="00714FDC" w:rsidRPr="00D22297">
        <w:rPr>
          <w:rFonts w:ascii="Verdana" w:hAnsi="Verdana" w:cs="Tahoma"/>
          <w:sz w:val="20"/>
        </w:rPr>
        <w:t xml:space="preserve">primeira </w:t>
      </w:r>
      <w:r w:rsidR="008E6826" w:rsidRPr="00D22297">
        <w:rPr>
          <w:rFonts w:ascii="Verdana" w:hAnsi="Verdana" w:cs="Tahoma"/>
          <w:sz w:val="20"/>
        </w:rPr>
        <w:t xml:space="preserve">Data de </w:t>
      </w:r>
      <w:r w:rsidR="00F930C4" w:rsidRPr="00D22297">
        <w:rPr>
          <w:rFonts w:ascii="Verdana" w:hAnsi="Verdana" w:cs="Tahoma"/>
          <w:sz w:val="20"/>
        </w:rPr>
        <w:t>Integralização,</w:t>
      </w:r>
      <w:r w:rsidR="008E6826" w:rsidRPr="00D22297">
        <w:rPr>
          <w:rFonts w:ascii="Verdana" w:hAnsi="Verdana" w:cs="Tahoma"/>
          <w:sz w:val="20"/>
        </w:rPr>
        <w:t xml:space="preserve"> pela variação </w:t>
      </w:r>
      <w:r w:rsidR="00F930C4" w:rsidRPr="00D22297">
        <w:rPr>
          <w:rFonts w:ascii="Verdana" w:hAnsi="Verdana" w:cs="Tahoma"/>
          <w:sz w:val="20"/>
        </w:rPr>
        <w:t>positiva do IPCA</w:t>
      </w:r>
      <w:r w:rsidR="00476F4E" w:rsidRPr="00D22297">
        <w:rPr>
          <w:rFonts w:ascii="Verdana" w:hAnsi="Verdana" w:cs="Tahoma"/>
          <w:sz w:val="20"/>
        </w:rPr>
        <w:t>.</w:t>
      </w:r>
    </w:p>
    <w:p w14:paraId="273C7BCF" w14:textId="77777777" w:rsidR="008744B1" w:rsidRPr="00D22297" w:rsidRDefault="008744B1">
      <w:pPr>
        <w:pStyle w:val="PargrafodaLista"/>
        <w:spacing w:line="320" w:lineRule="exact"/>
        <w:ind w:left="0"/>
        <w:rPr>
          <w:rFonts w:ascii="Verdana" w:hAnsi="Verdana" w:cs="Tahoma"/>
          <w:sz w:val="20"/>
        </w:rPr>
      </w:pPr>
    </w:p>
    <w:p w14:paraId="56668D10" w14:textId="77777777" w:rsidR="00070A77" w:rsidRPr="00D22297" w:rsidRDefault="006D39D2"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ocorrência de quaisquer dos </w:t>
      </w:r>
      <w:r w:rsidR="00A00087" w:rsidRPr="00D22297">
        <w:rPr>
          <w:rFonts w:ascii="Verdana" w:hAnsi="Verdana" w:cs="Tahoma"/>
          <w:sz w:val="20"/>
        </w:rPr>
        <w:t>E</w:t>
      </w:r>
      <w:r w:rsidRPr="00D22297">
        <w:rPr>
          <w:rFonts w:ascii="Verdana" w:hAnsi="Verdana" w:cs="Tahoma"/>
          <w:sz w:val="20"/>
        </w:rPr>
        <w:t xml:space="preserve">ventos </w:t>
      </w:r>
      <w:r w:rsidR="00A00087" w:rsidRPr="00D22297">
        <w:rPr>
          <w:rFonts w:ascii="Verdana" w:hAnsi="Verdana" w:cs="Tahoma"/>
          <w:sz w:val="20"/>
        </w:rPr>
        <w:t xml:space="preserve">de Inadimplemento </w:t>
      </w:r>
      <w:r w:rsidRPr="00D22297">
        <w:rPr>
          <w:rFonts w:ascii="Verdana" w:hAnsi="Verdana" w:cs="Tahoma"/>
          <w:sz w:val="20"/>
        </w:rPr>
        <w:t xml:space="preserve">indicados </w:t>
      </w:r>
      <w:r w:rsidR="00A00087" w:rsidRPr="00D22297">
        <w:rPr>
          <w:rFonts w:ascii="Verdana" w:hAnsi="Verdana" w:cs="Tahoma"/>
          <w:sz w:val="20"/>
        </w:rPr>
        <w:t xml:space="preserve">na Cláusula 4.15.1.1 acima </w:t>
      </w:r>
      <w:r w:rsidRPr="00D22297">
        <w:rPr>
          <w:rFonts w:ascii="Verdana" w:hAnsi="Verdana" w:cs="Tahoma"/>
          <w:sz w:val="20"/>
        </w:rPr>
        <w:t xml:space="preserve">acarretará o vencimento antecipado automático das Debêntures, independentemente </w:t>
      </w:r>
      <w:r w:rsidR="00070A77" w:rsidRPr="00D22297">
        <w:rPr>
          <w:rFonts w:ascii="Verdana" w:hAnsi="Verdana" w:cs="Arial"/>
          <w:sz w:val="20"/>
        </w:rPr>
        <w:t>de aviso ou notificação, judicial ou extrajudicial, devendo o Agente Fiduciário exigir o pagamento do que for devido em até 2 (dois) Dias Úteis, contados da sua ciência do inadimplemento.</w:t>
      </w:r>
    </w:p>
    <w:p w14:paraId="373E88FD" w14:textId="77777777" w:rsidR="008744B1" w:rsidRPr="00D22297" w:rsidRDefault="008744B1">
      <w:pPr>
        <w:pStyle w:val="PargrafodaLista"/>
        <w:tabs>
          <w:tab w:val="left" w:pos="1134"/>
        </w:tabs>
        <w:spacing w:line="320" w:lineRule="exact"/>
        <w:ind w:left="0"/>
        <w:rPr>
          <w:rFonts w:ascii="Verdana" w:hAnsi="Verdana" w:cs="Tahoma"/>
          <w:sz w:val="20"/>
        </w:rPr>
      </w:pPr>
    </w:p>
    <w:p w14:paraId="751A1425" w14:textId="77777777" w:rsidR="006D39D2" w:rsidRPr="00D22297" w:rsidRDefault="006D39D2"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lastRenderedPageBreak/>
        <w:t xml:space="preserve">Na ocorrência dos </w:t>
      </w:r>
      <w:r w:rsidR="00070A77" w:rsidRPr="00D22297">
        <w:rPr>
          <w:rFonts w:ascii="Verdana" w:hAnsi="Verdana" w:cs="Tahoma"/>
          <w:sz w:val="20"/>
        </w:rPr>
        <w:t xml:space="preserve">Eventos de Inadimplemento </w:t>
      </w:r>
      <w:r w:rsidRPr="00D22297">
        <w:rPr>
          <w:rFonts w:ascii="Verdana" w:hAnsi="Verdana" w:cs="Tahoma"/>
          <w:sz w:val="20"/>
        </w:rPr>
        <w:t xml:space="preserve">previstos na </w:t>
      </w:r>
      <w:r w:rsidR="000B19BF" w:rsidRPr="00D22297">
        <w:rPr>
          <w:rFonts w:ascii="Verdana" w:hAnsi="Verdana" w:cs="Tahoma"/>
          <w:sz w:val="20"/>
        </w:rPr>
        <w:t>Cláusula</w:t>
      </w:r>
      <w:r w:rsidR="00A26D9D" w:rsidRPr="00D22297">
        <w:rPr>
          <w:rFonts w:ascii="Verdana" w:hAnsi="Verdana" w:cs="Tahoma"/>
          <w:sz w:val="20"/>
        </w:rPr>
        <w:t xml:space="preserve"> 4.1</w:t>
      </w:r>
      <w:r w:rsidR="0095143F" w:rsidRPr="00D22297">
        <w:rPr>
          <w:rFonts w:ascii="Verdana" w:hAnsi="Verdana" w:cs="Tahoma"/>
          <w:sz w:val="20"/>
        </w:rPr>
        <w:t>5</w:t>
      </w:r>
      <w:r w:rsidR="00A26D9D" w:rsidRPr="00D22297">
        <w:rPr>
          <w:rFonts w:ascii="Verdana" w:hAnsi="Verdana" w:cs="Tahoma"/>
          <w:sz w:val="20"/>
        </w:rPr>
        <w:t>.1</w:t>
      </w:r>
      <w:r w:rsidR="00070A77" w:rsidRPr="00D22297">
        <w:rPr>
          <w:rFonts w:ascii="Verdana" w:hAnsi="Verdana" w:cs="Tahoma"/>
          <w:sz w:val="20"/>
        </w:rPr>
        <w:t>.2</w:t>
      </w:r>
      <w:r w:rsidR="00A26D9D" w:rsidRPr="00D22297">
        <w:rPr>
          <w:rFonts w:ascii="Verdana" w:hAnsi="Verdana" w:cs="Tahoma"/>
          <w:sz w:val="20"/>
        </w:rPr>
        <w:t xml:space="preserve"> </w:t>
      </w:r>
      <w:r w:rsidRPr="00D22297">
        <w:rPr>
          <w:rFonts w:ascii="Verdana" w:hAnsi="Verdana" w:cs="Tahoma"/>
          <w:sz w:val="20"/>
        </w:rPr>
        <w:t xml:space="preserve">acima, </w:t>
      </w:r>
      <w:r w:rsidR="00872DDF" w:rsidRPr="00D22297">
        <w:rPr>
          <w:rFonts w:ascii="Verdana" w:hAnsi="Verdana" w:cs="Tahoma"/>
          <w:sz w:val="20"/>
        </w:rPr>
        <w:t xml:space="preserve">o Agente Fiduciário deverá </w:t>
      </w:r>
      <w:r w:rsidR="00861B15" w:rsidRPr="00D22297">
        <w:rPr>
          <w:rFonts w:ascii="Verdana" w:hAnsi="Verdana" w:cs="Tahoma"/>
          <w:sz w:val="20"/>
        </w:rPr>
        <w:t xml:space="preserve">publicar </w:t>
      </w:r>
      <w:r w:rsidR="00EB53C2" w:rsidRPr="00D22297">
        <w:rPr>
          <w:rFonts w:ascii="Verdana" w:hAnsi="Verdana" w:cs="Tahoma"/>
          <w:sz w:val="20"/>
        </w:rPr>
        <w:t>a convocação d</w:t>
      </w:r>
      <w:r w:rsidR="00650EBB" w:rsidRPr="00D22297">
        <w:rPr>
          <w:rFonts w:ascii="Verdana" w:hAnsi="Verdana" w:cs="Tahoma"/>
          <w:sz w:val="20"/>
        </w:rPr>
        <w:t>a</w:t>
      </w:r>
      <w:r w:rsidR="00EB53C2" w:rsidRPr="00D22297">
        <w:rPr>
          <w:rFonts w:ascii="Verdana" w:hAnsi="Verdana" w:cs="Tahoma"/>
          <w:sz w:val="20"/>
        </w:rPr>
        <w:t xml:space="preserve"> Assembleia de Debenturistas, </w:t>
      </w:r>
      <w:r w:rsidR="00E23708" w:rsidRPr="00D22297">
        <w:rPr>
          <w:rFonts w:ascii="Verdana" w:hAnsi="Verdana" w:cs="Tahoma"/>
          <w:sz w:val="20"/>
        </w:rPr>
        <w:t xml:space="preserve">no prazo de </w:t>
      </w:r>
      <w:r w:rsidR="00E728B7" w:rsidRPr="00D22297">
        <w:rPr>
          <w:rFonts w:ascii="Verdana" w:hAnsi="Verdana" w:cs="Tahoma"/>
          <w:sz w:val="20"/>
        </w:rPr>
        <w:t>3</w:t>
      </w:r>
      <w:r w:rsidR="00E4795C" w:rsidRPr="00D22297">
        <w:rPr>
          <w:rFonts w:ascii="Verdana" w:hAnsi="Verdana" w:cs="Tahoma"/>
          <w:sz w:val="20"/>
        </w:rPr>
        <w:t xml:space="preserve"> (</w:t>
      </w:r>
      <w:r w:rsidR="00E728B7" w:rsidRPr="00D22297">
        <w:rPr>
          <w:rFonts w:ascii="Verdana" w:hAnsi="Verdana" w:cs="Tahoma"/>
          <w:sz w:val="20"/>
        </w:rPr>
        <w:t>três</w:t>
      </w:r>
      <w:r w:rsidR="00E4795C" w:rsidRPr="00D22297">
        <w:rPr>
          <w:rFonts w:ascii="Verdana" w:hAnsi="Verdana" w:cs="Tahoma"/>
          <w:sz w:val="20"/>
        </w:rPr>
        <w:t>) Dias Úteis</w:t>
      </w:r>
      <w:r w:rsidR="00E23708" w:rsidRPr="00D22297">
        <w:rPr>
          <w:rFonts w:ascii="Verdana" w:hAnsi="Verdana" w:cs="Tahoma"/>
          <w:sz w:val="20"/>
        </w:rPr>
        <w:t xml:space="preserve"> a contar do momento </w:t>
      </w:r>
      <w:r w:rsidR="00045D90" w:rsidRPr="00D22297">
        <w:rPr>
          <w:rFonts w:ascii="Verdana" w:hAnsi="Verdana" w:cs="Tahoma"/>
          <w:sz w:val="20"/>
        </w:rPr>
        <w:t xml:space="preserve">em que tomar ciência do evento ou for assim informado </w:t>
      </w:r>
      <w:r w:rsidR="00E23708" w:rsidRPr="00D22297">
        <w:rPr>
          <w:rFonts w:ascii="Verdana" w:hAnsi="Verdana" w:cs="Tahoma"/>
          <w:sz w:val="20"/>
        </w:rPr>
        <w:t>por quaisquer dos</w:t>
      </w:r>
      <w:r w:rsidR="00045D90" w:rsidRPr="00D22297">
        <w:rPr>
          <w:rFonts w:ascii="Verdana" w:hAnsi="Verdana" w:cs="Tahoma"/>
          <w:sz w:val="20"/>
        </w:rPr>
        <w:t xml:space="preserve"> Debenturistas</w:t>
      </w:r>
      <w:r w:rsidRPr="00D22297">
        <w:rPr>
          <w:rFonts w:ascii="Verdana" w:hAnsi="Verdana" w:cs="Tahoma"/>
          <w:sz w:val="20"/>
        </w:rPr>
        <w:t xml:space="preserve">, para deliberar sobre </w:t>
      </w:r>
      <w:r w:rsidR="00291E06" w:rsidRPr="00D22297">
        <w:rPr>
          <w:rFonts w:ascii="Verdana" w:hAnsi="Verdana" w:cs="Tahoma"/>
          <w:sz w:val="20"/>
        </w:rPr>
        <w:t xml:space="preserve">a </w:t>
      </w:r>
      <w:r w:rsidRPr="00D22297">
        <w:rPr>
          <w:rFonts w:ascii="Verdana" w:hAnsi="Verdana" w:cs="Tahoma"/>
          <w:sz w:val="20"/>
        </w:rPr>
        <w:t>eventual</w:t>
      </w:r>
      <w:r w:rsidR="00291E06" w:rsidRPr="00D22297">
        <w:rPr>
          <w:rFonts w:ascii="Verdana" w:hAnsi="Verdana" w:cs="Tahoma"/>
          <w:sz w:val="20"/>
        </w:rPr>
        <w:t xml:space="preserve"> não decretação de</w:t>
      </w:r>
      <w:r w:rsidRPr="00D22297">
        <w:rPr>
          <w:rFonts w:ascii="Verdana" w:hAnsi="Verdana" w:cs="Tahoma"/>
          <w:sz w:val="20"/>
        </w:rPr>
        <w:t xml:space="preserve"> </w:t>
      </w:r>
      <w:r w:rsidR="00F42DC1" w:rsidRPr="00D22297">
        <w:rPr>
          <w:rFonts w:ascii="Verdana" w:hAnsi="Verdana" w:cs="Tahoma"/>
          <w:sz w:val="20"/>
        </w:rPr>
        <w:t>v</w:t>
      </w:r>
      <w:r w:rsidRPr="00D22297">
        <w:rPr>
          <w:rFonts w:ascii="Verdana" w:hAnsi="Verdana" w:cs="Tahoma"/>
          <w:sz w:val="20"/>
        </w:rPr>
        <w:t>en</w:t>
      </w:r>
      <w:r w:rsidR="000B3A2E" w:rsidRPr="00D22297">
        <w:rPr>
          <w:rFonts w:ascii="Verdana" w:hAnsi="Verdana" w:cs="Tahoma"/>
          <w:sz w:val="20"/>
        </w:rPr>
        <w:t>c</w:t>
      </w:r>
      <w:r w:rsidRPr="00D22297">
        <w:rPr>
          <w:rFonts w:ascii="Verdana" w:hAnsi="Verdana" w:cs="Tahoma"/>
          <w:sz w:val="20"/>
        </w:rPr>
        <w:t xml:space="preserve">imento </w:t>
      </w:r>
      <w:r w:rsidR="00F42DC1" w:rsidRPr="00D22297">
        <w:rPr>
          <w:rFonts w:ascii="Verdana" w:hAnsi="Verdana" w:cs="Tahoma"/>
          <w:sz w:val="20"/>
        </w:rPr>
        <w:t>a</w:t>
      </w:r>
      <w:r w:rsidRPr="00D22297">
        <w:rPr>
          <w:rFonts w:ascii="Verdana" w:hAnsi="Verdana" w:cs="Tahoma"/>
          <w:sz w:val="20"/>
        </w:rPr>
        <w:t>ntecipado das Debênture</w:t>
      </w:r>
      <w:r w:rsidR="00410CDB" w:rsidRPr="00D22297">
        <w:rPr>
          <w:rFonts w:ascii="Verdana" w:hAnsi="Verdana" w:cs="Tahoma"/>
          <w:sz w:val="20"/>
        </w:rPr>
        <w:t>s</w:t>
      </w:r>
      <w:r w:rsidRPr="00D22297">
        <w:rPr>
          <w:rFonts w:ascii="Verdana" w:hAnsi="Verdana" w:cs="Tahoma"/>
          <w:sz w:val="20"/>
        </w:rPr>
        <w:t>.</w:t>
      </w:r>
      <w:r w:rsidR="00DA707F" w:rsidRPr="00D22297">
        <w:rPr>
          <w:rFonts w:ascii="Verdana" w:hAnsi="Verdana" w:cs="Tahoma"/>
          <w:sz w:val="20"/>
        </w:rPr>
        <w:t xml:space="preserve"> </w:t>
      </w:r>
    </w:p>
    <w:p w14:paraId="0483BF2A" w14:textId="77777777" w:rsidR="00E728B7" w:rsidRPr="00D22297" w:rsidDel="009257A2" w:rsidRDefault="00E728B7">
      <w:pPr>
        <w:spacing w:line="320" w:lineRule="exact"/>
        <w:rPr>
          <w:rFonts w:ascii="Verdana" w:hAnsi="Verdana" w:cs="Tahoma"/>
          <w:sz w:val="20"/>
        </w:rPr>
      </w:pPr>
    </w:p>
    <w:p w14:paraId="4D495B24" w14:textId="263F4833" w:rsidR="00045D90" w:rsidRPr="00D22297" w:rsidDel="009257A2" w:rsidRDefault="009A37C4" w:rsidP="0024564A">
      <w:pPr>
        <w:pStyle w:val="PargrafodaLista"/>
        <w:numPr>
          <w:ilvl w:val="2"/>
          <w:numId w:val="23"/>
        </w:numPr>
        <w:tabs>
          <w:tab w:val="left" w:pos="1134"/>
        </w:tabs>
        <w:spacing w:line="320" w:lineRule="exact"/>
        <w:ind w:left="0" w:firstLine="0"/>
        <w:rPr>
          <w:rFonts w:ascii="Verdana" w:hAnsi="Verdana" w:cs="Tahoma"/>
          <w:sz w:val="20"/>
        </w:rPr>
      </w:pPr>
      <w:r w:rsidRPr="00D22297" w:rsidDel="009257A2">
        <w:rPr>
          <w:rFonts w:ascii="Verdana" w:hAnsi="Verdana" w:cs="Tahoma"/>
          <w:sz w:val="20"/>
        </w:rPr>
        <w:t>Na</w:t>
      </w:r>
      <w:r w:rsidR="00D31813" w:rsidRPr="00D22297" w:rsidDel="009257A2">
        <w:rPr>
          <w:rFonts w:ascii="Verdana" w:hAnsi="Verdana" w:cs="Tahoma"/>
          <w:sz w:val="20"/>
        </w:rPr>
        <w:t>s</w:t>
      </w:r>
      <w:r w:rsidRPr="00D22297" w:rsidDel="009257A2">
        <w:rPr>
          <w:rFonts w:ascii="Verdana" w:hAnsi="Verdana" w:cs="Tahoma"/>
          <w:sz w:val="20"/>
        </w:rPr>
        <w:t xml:space="preserve"> </w:t>
      </w:r>
      <w:r w:rsidR="003A4C4B" w:rsidRPr="00D22297" w:rsidDel="009257A2">
        <w:rPr>
          <w:rFonts w:ascii="Verdana" w:hAnsi="Verdana" w:cs="Tahoma"/>
          <w:sz w:val="20"/>
        </w:rPr>
        <w:t>Assembleia</w:t>
      </w:r>
      <w:r w:rsidR="00D31813" w:rsidRPr="00D22297" w:rsidDel="009257A2">
        <w:rPr>
          <w:rFonts w:ascii="Verdana" w:hAnsi="Verdana" w:cs="Tahoma"/>
          <w:sz w:val="20"/>
        </w:rPr>
        <w:t>s</w:t>
      </w:r>
      <w:r w:rsidRPr="00D22297" w:rsidDel="009257A2">
        <w:rPr>
          <w:rFonts w:ascii="Verdana" w:hAnsi="Verdana" w:cs="Tahoma"/>
          <w:sz w:val="20"/>
        </w:rPr>
        <w:t xml:space="preserve"> de Debenturistas mencionada</w:t>
      </w:r>
      <w:r w:rsidR="00D31813" w:rsidRPr="00D22297" w:rsidDel="009257A2">
        <w:rPr>
          <w:rFonts w:ascii="Verdana" w:hAnsi="Verdana" w:cs="Tahoma"/>
          <w:sz w:val="20"/>
        </w:rPr>
        <w:t>s</w:t>
      </w:r>
      <w:r w:rsidRPr="00D22297" w:rsidDel="009257A2">
        <w:rPr>
          <w:rFonts w:ascii="Verdana" w:hAnsi="Verdana" w:cs="Tahoma"/>
          <w:sz w:val="20"/>
        </w:rPr>
        <w:t xml:space="preserve"> n</w:t>
      </w:r>
      <w:r w:rsidR="000B19BF" w:rsidRPr="00D22297" w:rsidDel="009257A2">
        <w:rPr>
          <w:rFonts w:ascii="Verdana" w:hAnsi="Verdana" w:cs="Tahoma"/>
          <w:sz w:val="20"/>
        </w:rPr>
        <w:t>a</w:t>
      </w:r>
      <w:r w:rsidRPr="00D22297" w:rsidDel="009257A2">
        <w:rPr>
          <w:rFonts w:ascii="Verdana" w:hAnsi="Verdana" w:cs="Tahoma"/>
          <w:sz w:val="20"/>
        </w:rPr>
        <w:t xml:space="preserve"> </w:t>
      </w:r>
      <w:r w:rsidR="000B19BF" w:rsidRPr="00D22297" w:rsidDel="009257A2">
        <w:rPr>
          <w:rFonts w:ascii="Verdana" w:hAnsi="Verdana" w:cs="Tahoma"/>
          <w:sz w:val="20"/>
        </w:rPr>
        <w:t xml:space="preserve">Cláusula </w:t>
      </w:r>
      <w:r w:rsidRPr="00D22297" w:rsidDel="009257A2">
        <w:rPr>
          <w:rFonts w:ascii="Verdana" w:hAnsi="Verdana" w:cs="Tahoma"/>
          <w:sz w:val="20"/>
        </w:rPr>
        <w:t>4.1</w:t>
      </w:r>
      <w:r w:rsidR="0095143F" w:rsidRPr="00D22297" w:rsidDel="009257A2">
        <w:rPr>
          <w:rFonts w:ascii="Verdana" w:hAnsi="Verdana" w:cs="Tahoma"/>
          <w:sz w:val="20"/>
        </w:rPr>
        <w:t>5</w:t>
      </w:r>
      <w:r w:rsidRPr="00D22297" w:rsidDel="009257A2">
        <w:rPr>
          <w:rFonts w:ascii="Verdana" w:hAnsi="Verdana" w:cs="Tahoma"/>
          <w:sz w:val="20"/>
        </w:rPr>
        <w:t>.</w:t>
      </w:r>
      <w:r w:rsidR="00070A77" w:rsidRPr="00D22297" w:rsidDel="009257A2">
        <w:rPr>
          <w:rFonts w:ascii="Verdana" w:hAnsi="Verdana" w:cs="Tahoma"/>
          <w:sz w:val="20"/>
        </w:rPr>
        <w:t>3</w:t>
      </w:r>
      <w:r w:rsidRPr="00D22297" w:rsidDel="009257A2">
        <w:rPr>
          <w:rFonts w:ascii="Verdana" w:hAnsi="Verdana" w:cs="Tahoma"/>
          <w:sz w:val="20"/>
        </w:rPr>
        <w:t xml:space="preserve"> acima, que ser</w:t>
      </w:r>
      <w:r w:rsidR="00D23EAD" w:rsidRPr="00D22297" w:rsidDel="009257A2">
        <w:rPr>
          <w:rFonts w:ascii="Verdana" w:hAnsi="Verdana" w:cs="Tahoma"/>
          <w:sz w:val="20"/>
        </w:rPr>
        <w:t>ão</w:t>
      </w:r>
      <w:r w:rsidRPr="00D22297" w:rsidDel="009257A2">
        <w:rPr>
          <w:rFonts w:ascii="Verdana" w:hAnsi="Verdana" w:cs="Tahoma"/>
          <w:sz w:val="20"/>
        </w:rPr>
        <w:t xml:space="preserve"> instalada</w:t>
      </w:r>
      <w:r w:rsidR="00D23EAD" w:rsidRPr="00D22297" w:rsidDel="009257A2">
        <w:rPr>
          <w:rFonts w:ascii="Verdana" w:hAnsi="Verdana" w:cs="Tahoma"/>
          <w:sz w:val="20"/>
        </w:rPr>
        <w:t>s</w:t>
      </w:r>
      <w:r w:rsidRPr="00D22297" w:rsidDel="009257A2">
        <w:rPr>
          <w:rFonts w:ascii="Verdana" w:hAnsi="Verdana" w:cs="Tahoma"/>
          <w:sz w:val="20"/>
        </w:rPr>
        <w:t xml:space="preserve"> observado o </w:t>
      </w:r>
      <w:r w:rsidR="003A4C4B" w:rsidRPr="00D22297" w:rsidDel="009257A2">
        <w:rPr>
          <w:rFonts w:ascii="Verdana" w:hAnsi="Verdana" w:cs="Tahoma"/>
          <w:sz w:val="20"/>
        </w:rPr>
        <w:t>quórum</w:t>
      </w:r>
      <w:r w:rsidRPr="00D22297" w:rsidDel="009257A2">
        <w:rPr>
          <w:rFonts w:ascii="Verdana" w:hAnsi="Verdana" w:cs="Tahoma"/>
          <w:sz w:val="20"/>
        </w:rPr>
        <w:t xml:space="preserve"> previsto na Cláusula </w:t>
      </w:r>
      <w:r w:rsidR="003816C5" w:rsidRPr="00D22297" w:rsidDel="009257A2">
        <w:rPr>
          <w:rFonts w:ascii="Verdana" w:hAnsi="Verdana" w:cs="Tahoma"/>
          <w:sz w:val="20"/>
        </w:rPr>
        <w:t>VII</w:t>
      </w:r>
      <w:r w:rsidR="00070A77" w:rsidRPr="00D22297" w:rsidDel="009257A2">
        <w:rPr>
          <w:rFonts w:ascii="Verdana" w:hAnsi="Verdana" w:cs="Tahoma"/>
          <w:sz w:val="20"/>
        </w:rPr>
        <w:t>I</w:t>
      </w:r>
      <w:r w:rsidR="003816C5" w:rsidRPr="00D22297" w:rsidDel="009257A2">
        <w:rPr>
          <w:rFonts w:ascii="Verdana" w:hAnsi="Verdana" w:cs="Tahoma"/>
          <w:sz w:val="20"/>
        </w:rPr>
        <w:t xml:space="preserve"> </w:t>
      </w:r>
      <w:r w:rsidRPr="00D22297" w:rsidDel="009257A2">
        <w:rPr>
          <w:rFonts w:ascii="Verdana" w:hAnsi="Verdana" w:cs="Tahoma"/>
          <w:sz w:val="20"/>
        </w:rPr>
        <w:t xml:space="preserve">desta Escritura de Emissão, </w:t>
      </w:r>
      <w:r w:rsidR="005115F3" w:rsidRPr="00D22297" w:rsidDel="009257A2">
        <w:rPr>
          <w:rFonts w:ascii="Verdana" w:hAnsi="Verdana" w:cs="Tahoma"/>
          <w:sz w:val="20"/>
        </w:rPr>
        <w:t>os Debenturistas poderão optar por não declarar antecipadamente vencidas as Debêntures, por deliberação de</w:t>
      </w:r>
      <w:r w:rsidR="00CA3DD8" w:rsidRPr="00D22297" w:rsidDel="009257A2">
        <w:rPr>
          <w:rFonts w:ascii="Verdana" w:hAnsi="Verdana" w:cs="Tahoma"/>
          <w:sz w:val="20"/>
        </w:rPr>
        <w:t>, no mínimo</w:t>
      </w:r>
      <w:r w:rsidR="00A272C0" w:rsidRPr="00D22297" w:rsidDel="009257A2">
        <w:rPr>
          <w:rFonts w:ascii="Verdana" w:hAnsi="Verdana" w:cs="Tahoma"/>
          <w:sz w:val="20"/>
        </w:rPr>
        <w:t xml:space="preserve">, </w:t>
      </w:r>
      <w:r w:rsidR="005115F3" w:rsidRPr="00D22297" w:rsidDel="009257A2">
        <w:rPr>
          <w:rFonts w:ascii="Verdana" w:hAnsi="Verdana" w:cs="Tahoma"/>
          <w:sz w:val="20"/>
        </w:rPr>
        <w:t>Deb</w:t>
      </w:r>
      <w:r w:rsidR="00A272C0" w:rsidRPr="00D22297" w:rsidDel="009257A2">
        <w:rPr>
          <w:rFonts w:ascii="Verdana" w:hAnsi="Verdana" w:cs="Tahoma"/>
          <w:sz w:val="20"/>
        </w:rPr>
        <w:t>e</w:t>
      </w:r>
      <w:r w:rsidR="005115F3" w:rsidRPr="00D22297" w:rsidDel="009257A2">
        <w:rPr>
          <w:rFonts w:ascii="Verdana" w:hAnsi="Verdana" w:cs="Tahoma"/>
          <w:sz w:val="20"/>
        </w:rPr>
        <w:t xml:space="preserve">nturistas que representem, </w:t>
      </w:r>
      <w:r w:rsidR="00CA3DD8" w:rsidRPr="00D22297" w:rsidDel="009257A2">
        <w:rPr>
          <w:rFonts w:ascii="Verdana" w:hAnsi="Verdana" w:cs="Tahoma"/>
          <w:sz w:val="20"/>
        </w:rPr>
        <w:t xml:space="preserve">em primeira </w:t>
      </w:r>
      <w:r w:rsidR="0081647A">
        <w:rPr>
          <w:rFonts w:ascii="Verdana" w:hAnsi="Verdana" w:cs="Tahoma"/>
          <w:sz w:val="20"/>
        </w:rPr>
        <w:t xml:space="preserve">ou segunda </w:t>
      </w:r>
      <w:r w:rsidR="00CA3DD8" w:rsidRPr="00242BA7">
        <w:rPr>
          <w:rFonts w:ascii="Verdana" w:hAnsi="Verdana" w:cs="Tahoma"/>
          <w:sz w:val="20"/>
        </w:rPr>
        <w:t xml:space="preserve">convocação, </w:t>
      </w:r>
      <w:r w:rsidR="0081647A">
        <w:rPr>
          <w:rFonts w:ascii="Verdana" w:hAnsi="Verdana" w:cs="Tahoma"/>
          <w:sz w:val="20"/>
        </w:rPr>
        <w:t>2/3 (dois terços</w:t>
      </w:r>
      <w:r w:rsidR="00D852C2">
        <w:rPr>
          <w:rFonts w:ascii="Verdana" w:hAnsi="Verdana" w:cs="Tahoma"/>
          <w:sz w:val="20"/>
        </w:rPr>
        <w:t>)</w:t>
      </w:r>
      <w:r w:rsidR="00CA3DD8" w:rsidRPr="00242BA7">
        <w:rPr>
          <w:rFonts w:ascii="Verdana" w:hAnsi="Verdana"/>
          <w:sz w:val="20"/>
        </w:rPr>
        <w:t xml:space="preserve"> </w:t>
      </w:r>
      <w:r w:rsidR="005115F3" w:rsidRPr="00242BA7">
        <w:rPr>
          <w:rFonts w:ascii="Verdana" w:hAnsi="Verdana" w:cs="Tahoma"/>
          <w:sz w:val="20"/>
        </w:rPr>
        <w:t>das Debêntures em Circulação</w:t>
      </w:r>
      <w:r w:rsidRPr="00242BA7">
        <w:rPr>
          <w:rFonts w:ascii="Verdana" w:hAnsi="Verdana" w:cs="Tahoma"/>
          <w:sz w:val="20"/>
        </w:rPr>
        <w:t>.</w:t>
      </w:r>
      <w:r w:rsidR="001C1DE8" w:rsidRPr="00D22297">
        <w:rPr>
          <w:rFonts w:ascii="Verdana" w:hAnsi="Verdana" w:cs="Tahoma"/>
          <w:sz w:val="20"/>
        </w:rPr>
        <w:t xml:space="preserve"> </w:t>
      </w:r>
    </w:p>
    <w:p w14:paraId="123A465A" w14:textId="77777777" w:rsidR="00B639B4" w:rsidRPr="00D22297" w:rsidDel="009257A2" w:rsidRDefault="00B639B4">
      <w:pPr>
        <w:spacing w:line="320" w:lineRule="exact"/>
        <w:rPr>
          <w:rFonts w:ascii="Verdana" w:hAnsi="Verdana" w:cs="Tahoma"/>
          <w:sz w:val="20"/>
        </w:rPr>
      </w:pPr>
    </w:p>
    <w:p w14:paraId="60A9AF1A" w14:textId="77777777" w:rsidR="00045D90" w:rsidRPr="00D22297" w:rsidDel="009257A2" w:rsidRDefault="00045D90" w:rsidP="0024564A">
      <w:pPr>
        <w:pStyle w:val="PargrafodaLista"/>
        <w:numPr>
          <w:ilvl w:val="3"/>
          <w:numId w:val="23"/>
        </w:numPr>
        <w:tabs>
          <w:tab w:val="left" w:pos="1134"/>
        </w:tabs>
        <w:spacing w:line="320" w:lineRule="exact"/>
        <w:ind w:left="0" w:firstLine="0"/>
        <w:rPr>
          <w:rFonts w:ascii="Verdana" w:hAnsi="Verdana" w:cs="Tahoma"/>
          <w:sz w:val="20"/>
        </w:rPr>
      </w:pPr>
      <w:r w:rsidRPr="00D22297" w:rsidDel="009257A2">
        <w:rPr>
          <w:rFonts w:ascii="Verdana" w:hAnsi="Verdana" w:cs="Tahoma"/>
          <w:sz w:val="20"/>
        </w:rPr>
        <w:t>Independente</w:t>
      </w:r>
      <w:r w:rsidR="003316E5" w:rsidRPr="00D22297" w:rsidDel="009257A2">
        <w:rPr>
          <w:rFonts w:ascii="Verdana" w:hAnsi="Verdana" w:cs="Tahoma"/>
          <w:sz w:val="20"/>
        </w:rPr>
        <w:t>mente</w:t>
      </w:r>
      <w:r w:rsidRPr="00D22297" w:rsidDel="009257A2">
        <w:rPr>
          <w:rFonts w:ascii="Verdana" w:hAnsi="Verdana" w:cs="Tahoma"/>
          <w:sz w:val="20"/>
        </w:rPr>
        <w:t xml:space="preserve"> do disposto n</w:t>
      </w:r>
      <w:r w:rsidR="000B19BF" w:rsidRPr="00D22297" w:rsidDel="009257A2">
        <w:rPr>
          <w:rFonts w:ascii="Verdana" w:hAnsi="Verdana" w:cs="Tahoma"/>
          <w:sz w:val="20"/>
        </w:rPr>
        <w:t>a</w:t>
      </w:r>
      <w:r w:rsidRPr="00D22297" w:rsidDel="009257A2">
        <w:rPr>
          <w:rFonts w:ascii="Verdana" w:hAnsi="Verdana" w:cs="Tahoma"/>
          <w:sz w:val="20"/>
        </w:rPr>
        <w:t xml:space="preserve"> </w:t>
      </w:r>
      <w:r w:rsidR="000B19BF" w:rsidRPr="00D22297" w:rsidDel="009257A2">
        <w:rPr>
          <w:rFonts w:ascii="Verdana" w:hAnsi="Verdana" w:cs="Tahoma"/>
          <w:sz w:val="20"/>
        </w:rPr>
        <w:t xml:space="preserve">Cláusula </w:t>
      </w:r>
      <w:r w:rsidRPr="00D22297" w:rsidDel="009257A2">
        <w:rPr>
          <w:rFonts w:ascii="Verdana" w:hAnsi="Verdana" w:cs="Tahoma"/>
          <w:sz w:val="20"/>
        </w:rPr>
        <w:t>4.1</w:t>
      </w:r>
      <w:r w:rsidR="0095143F" w:rsidRPr="00D22297" w:rsidDel="009257A2">
        <w:rPr>
          <w:rFonts w:ascii="Verdana" w:hAnsi="Verdana" w:cs="Tahoma"/>
          <w:sz w:val="20"/>
        </w:rPr>
        <w:t>5</w:t>
      </w:r>
      <w:r w:rsidRPr="00D22297" w:rsidDel="009257A2">
        <w:rPr>
          <w:rFonts w:ascii="Verdana" w:hAnsi="Verdana" w:cs="Tahoma"/>
          <w:sz w:val="20"/>
        </w:rPr>
        <w:t>.</w:t>
      </w:r>
      <w:r w:rsidR="00070A77" w:rsidRPr="00D22297" w:rsidDel="009257A2">
        <w:rPr>
          <w:rFonts w:ascii="Verdana" w:hAnsi="Verdana" w:cs="Tahoma"/>
          <w:sz w:val="20"/>
        </w:rPr>
        <w:t>4</w:t>
      </w:r>
      <w:r w:rsidRPr="00D22297" w:rsidDel="009257A2">
        <w:rPr>
          <w:rFonts w:ascii="Verdana" w:hAnsi="Verdana" w:cs="Tahoma"/>
          <w:sz w:val="20"/>
        </w:rPr>
        <w:t xml:space="preserve"> acima, a não instalação da</w:t>
      </w:r>
      <w:r w:rsidR="00D31813" w:rsidRPr="00D22297" w:rsidDel="009257A2">
        <w:rPr>
          <w:rFonts w:ascii="Verdana" w:hAnsi="Verdana" w:cs="Tahoma"/>
          <w:sz w:val="20"/>
        </w:rPr>
        <w:t>s</w:t>
      </w:r>
      <w:r w:rsidRPr="00D22297" w:rsidDel="009257A2">
        <w:rPr>
          <w:rFonts w:ascii="Verdana" w:hAnsi="Verdana" w:cs="Tahoma"/>
          <w:sz w:val="20"/>
        </w:rPr>
        <w:t xml:space="preserve"> referid</w:t>
      </w:r>
      <w:r w:rsidR="00D31813" w:rsidRPr="00D22297" w:rsidDel="009257A2">
        <w:rPr>
          <w:rFonts w:ascii="Verdana" w:hAnsi="Verdana" w:cs="Tahoma"/>
          <w:sz w:val="20"/>
        </w:rPr>
        <w:t>as</w:t>
      </w:r>
      <w:r w:rsidRPr="00D22297" w:rsidDel="009257A2">
        <w:rPr>
          <w:rFonts w:ascii="Verdana" w:hAnsi="Verdana" w:cs="Tahoma"/>
          <w:sz w:val="20"/>
        </w:rPr>
        <w:t xml:space="preserve"> </w:t>
      </w:r>
      <w:r w:rsidR="005F04A5" w:rsidRPr="00D22297" w:rsidDel="009257A2">
        <w:rPr>
          <w:rFonts w:ascii="Verdana" w:hAnsi="Verdana" w:cs="Tahoma"/>
          <w:sz w:val="20"/>
        </w:rPr>
        <w:t>Assembleia</w:t>
      </w:r>
      <w:r w:rsidR="00D31813" w:rsidRPr="00D22297" w:rsidDel="009257A2">
        <w:rPr>
          <w:rFonts w:ascii="Verdana" w:hAnsi="Verdana" w:cs="Tahoma"/>
          <w:sz w:val="20"/>
        </w:rPr>
        <w:t>s</w:t>
      </w:r>
      <w:r w:rsidRPr="00D22297" w:rsidDel="009257A2">
        <w:rPr>
          <w:rFonts w:ascii="Verdana" w:hAnsi="Verdana" w:cs="Tahoma"/>
          <w:sz w:val="20"/>
        </w:rPr>
        <w:t xml:space="preserve"> de Debenturistas por falta de </w:t>
      </w:r>
      <w:r w:rsidR="003A4C4B" w:rsidRPr="00D22297" w:rsidDel="009257A2">
        <w:rPr>
          <w:rFonts w:ascii="Verdana" w:hAnsi="Verdana" w:cs="Tahoma"/>
          <w:sz w:val="20"/>
        </w:rPr>
        <w:t>quórum</w:t>
      </w:r>
      <w:r w:rsidR="00B20DFA" w:rsidRPr="00D22297" w:rsidDel="009257A2">
        <w:rPr>
          <w:rFonts w:ascii="Verdana" w:hAnsi="Verdana" w:cs="Tahoma"/>
          <w:sz w:val="20"/>
        </w:rPr>
        <w:t xml:space="preserve"> de instalação e/ou a não deliberação por falta de quórum de deliberação</w:t>
      </w:r>
      <w:r w:rsidR="002E2AB3" w:rsidRPr="00D22297" w:rsidDel="009257A2">
        <w:rPr>
          <w:rFonts w:ascii="Verdana" w:hAnsi="Verdana" w:cs="Tahoma"/>
          <w:sz w:val="20"/>
        </w:rPr>
        <w:t>, verificadas após a primeira e a segunda convocaç</w:t>
      </w:r>
      <w:r w:rsidR="00BD78C8" w:rsidRPr="00D22297" w:rsidDel="009257A2">
        <w:rPr>
          <w:rFonts w:ascii="Verdana" w:hAnsi="Verdana" w:cs="Tahoma"/>
          <w:sz w:val="20"/>
        </w:rPr>
        <w:t>ões</w:t>
      </w:r>
      <w:r w:rsidRPr="00D22297" w:rsidDel="009257A2">
        <w:rPr>
          <w:rFonts w:ascii="Verdana" w:hAnsi="Verdana" w:cs="Tahoma"/>
          <w:sz w:val="20"/>
        </w:rPr>
        <w:t>,</w:t>
      </w:r>
      <w:r w:rsidR="001A4A00" w:rsidRPr="00D22297" w:rsidDel="009257A2">
        <w:rPr>
          <w:rFonts w:ascii="Verdana" w:hAnsi="Verdana" w:cs="Tahoma"/>
          <w:sz w:val="20"/>
        </w:rPr>
        <w:t xml:space="preserve"> deverá</w:t>
      </w:r>
      <w:r w:rsidRPr="00D22297" w:rsidDel="009257A2">
        <w:rPr>
          <w:rFonts w:ascii="Verdana" w:hAnsi="Verdana" w:cs="Tahoma"/>
          <w:sz w:val="20"/>
        </w:rPr>
        <w:t xml:space="preserve"> ser interpretada pelo Agente Fiduciário como uma opção dos Debenturistas</w:t>
      </w:r>
      <w:r w:rsidR="00BE3616" w:rsidRPr="00D22297" w:rsidDel="009257A2">
        <w:rPr>
          <w:rFonts w:ascii="Verdana" w:hAnsi="Verdana" w:cs="Tahoma"/>
          <w:sz w:val="20"/>
        </w:rPr>
        <w:t xml:space="preserve"> </w:t>
      </w:r>
      <w:r w:rsidRPr="00D22297" w:rsidDel="009257A2">
        <w:rPr>
          <w:rFonts w:ascii="Verdana" w:hAnsi="Verdana" w:cs="Tahoma"/>
          <w:sz w:val="20"/>
        </w:rPr>
        <w:t xml:space="preserve">em declarar antecipadamente vencidas as </w:t>
      </w:r>
      <w:r w:rsidR="00410CDB" w:rsidRPr="00D22297" w:rsidDel="009257A2">
        <w:rPr>
          <w:rFonts w:ascii="Verdana" w:hAnsi="Verdana" w:cs="Tahoma"/>
          <w:sz w:val="20"/>
        </w:rPr>
        <w:t>obrigações previstas nesta Escritura de Emissão</w:t>
      </w:r>
      <w:r w:rsidRPr="00D22297" w:rsidDel="009257A2">
        <w:rPr>
          <w:rFonts w:ascii="Verdana" w:hAnsi="Verdana" w:cs="Tahoma"/>
          <w:sz w:val="20"/>
        </w:rPr>
        <w:t>.</w:t>
      </w:r>
    </w:p>
    <w:p w14:paraId="68AF726D" w14:textId="77777777" w:rsidR="00AD661F" w:rsidRPr="00D22297" w:rsidRDefault="00AD661F">
      <w:pPr>
        <w:spacing w:line="320" w:lineRule="exact"/>
        <w:rPr>
          <w:rFonts w:ascii="Verdana" w:hAnsi="Verdana" w:cs="Tahoma"/>
          <w:sz w:val="20"/>
        </w:rPr>
      </w:pPr>
    </w:p>
    <w:p w14:paraId="2DC5B4B6" w14:textId="64C990CE" w:rsidR="00631A54" w:rsidRPr="00D22297" w:rsidRDefault="00B5163A" w:rsidP="0024564A">
      <w:pPr>
        <w:pStyle w:val="PargrafodaLista"/>
        <w:numPr>
          <w:ilvl w:val="2"/>
          <w:numId w:val="23"/>
        </w:numPr>
        <w:tabs>
          <w:tab w:val="left" w:pos="1134"/>
        </w:tabs>
        <w:spacing w:line="320" w:lineRule="exact"/>
        <w:ind w:left="0" w:firstLine="0"/>
        <w:rPr>
          <w:rFonts w:ascii="Verdana" w:hAnsi="Verdana" w:cs="Tahoma"/>
          <w:sz w:val="20"/>
        </w:rPr>
      </w:pPr>
      <w:r w:rsidRPr="00D22297">
        <w:rPr>
          <w:rFonts w:ascii="Verdana" w:hAnsi="Verdana" w:cs="Tahoma"/>
          <w:sz w:val="20"/>
        </w:rPr>
        <w:t xml:space="preserve">Em caso de declaração do vencimento antecipado </w:t>
      </w:r>
      <w:r w:rsidR="00D31813" w:rsidRPr="00D22297">
        <w:rPr>
          <w:rFonts w:ascii="Verdana" w:hAnsi="Verdana" w:cs="Tahoma"/>
          <w:sz w:val="20"/>
        </w:rPr>
        <w:t xml:space="preserve">das </w:t>
      </w:r>
      <w:r w:rsidR="00B20DFA" w:rsidRPr="00D22297">
        <w:rPr>
          <w:rFonts w:ascii="Verdana" w:hAnsi="Verdana" w:cs="Tahoma"/>
          <w:sz w:val="20"/>
        </w:rPr>
        <w:t xml:space="preserve">Debêntures, o </w:t>
      </w:r>
      <w:r w:rsidRPr="00D22297">
        <w:rPr>
          <w:rFonts w:ascii="Verdana" w:hAnsi="Verdana" w:cs="Tahoma"/>
          <w:sz w:val="20"/>
        </w:rPr>
        <w:t>Agente Fiduciário</w:t>
      </w:r>
      <w:r w:rsidR="00B20DFA" w:rsidRPr="00D22297">
        <w:rPr>
          <w:rFonts w:ascii="Verdana" w:hAnsi="Verdana" w:cs="Tahoma"/>
          <w:sz w:val="20"/>
        </w:rPr>
        <w:t xml:space="preserve"> </w:t>
      </w:r>
      <w:r w:rsidR="00AC7560" w:rsidRPr="00D22297">
        <w:rPr>
          <w:rFonts w:ascii="Verdana" w:hAnsi="Verdana" w:cs="Tahoma"/>
          <w:sz w:val="20"/>
        </w:rPr>
        <w:t xml:space="preserve">deverá enviar, </w:t>
      </w:r>
      <w:r w:rsidR="00465613" w:rsidRPr="00D22297">
        <w:rPr>
          <w:rFonts w:ascii="Verdana" w:hAnsi="Verdana" w:cs="Tahoma"/>
          <w:sz w:val="20"/>
        </w:rPr>
        <w:t>em até 1 (um) Dia Útil</w:t>
      </w:r>
      <w:r w:rsidR="00AC7560" w:rsidRPr="00D22297">
        <w:rPr>
          <w:rFonts w:ascii="Verdana" w:hAnsi="Verdana" w:cs="Tahoma"/>
          <w:sz w:val="20"/>
        </w:rPr>
        <w:t>, comunicado por escrito à Emissora</w:t>
      </w:r>
      <w:r w:rsidR="00A272C0" w:rsidRPr="00D22297">
        <w:rPr>
          <w:rFonts w:ascii="Verdana" w:hAnsi="Verdana" w:cs="Tahoma"/>
          <w:sz w:val="20"/>
        </w:rPr>
        <w:t xml:space="preserve"> </w:t>
      </w:r>
      <w:r w:rsidR="00491F4A" w:rsidRPr="00D22297">
        <w:rPr>
          <w:rFonts w:ascii="Verdana" w:hAnsi="Verdana" w:cs="Tahoma"/>
          <w:sz w:val="20"/>
        </w:rPr>
        <w:t>informando tal evento</w:t>
      </w:r>
      <w:r w:rsidR="00627A12" w:rsidRPr="00D22297">
        <w:rPr>
          <w:rFonts w:ascii="Verdana" w:hAnsi="Verdana" w:cs="Tahoma"/>
          <w:sz w:val="20"/>
        </w:rPr>
        <w:t xml:space="preserve"> (“</w:t>
      </w:r>
      <w:r w:rsidR="00627A12" w:rsidRPr="00D22297">
        <w:rPr>
          <w:rFonts w:ascii="Verdana" w:hAnsi="Verdana" w:cs="Tahoma"/>
          <w:sz w:val="20"/>
          <w:u w:val="single"/>
        </w:rPr>
        <w:t>Notificação de Vencimento Antecipado</w:t>
      </w:r>
      <w:r w:rsidR="00627A12" w:rsidRPr="00D22297">
        <w:rPr>
          <w:rFonts w:ascii="Verdana" w:hAnsi="Verdana" w:cs="Tahoma"/>
          <w:sz w:val="20"/>
        </w:rPr>
        <w:t>”)</w:t>
      </w:r>
      <w:r w:rsidR="00491F4A" w:rsidRPr="00D22297">
        <w:rPr>
          <w:rFonts w:ascii="Verdana" w:hAnsi="Verdana" w:cs="Tahoma"/>
          <w:sz w:val="20"/>
        </w:rPr>
        <w:t xml:space="preserve">, e </w:t>
      </w:r>
      <w:r w:rsidRPr="00D22297">
        <w:rPr>
          <w:rFonts w:ascii="Verdana" w:hAnsi="Verdana" w:cs="Tahoma"/>
          <w:sz w:val="20"/>
        </w:rPr>
        <w:t>a Emissora</w:t>
      </w:r>
      <w:r w:rsidR="00627A12" w:rsidRPr="00D22297">
        <w:rPr>
          <w:rFonts w:ascii="Verdana" w:hAnsi="Verdana" w:cs="Tahoma"/>
          <w:sz w:val="20"/>
        </w:rPr>
        <w:t xml:space="preserve"> </w:t>
      </w:r>
      <w:r w:rsidRPr="00D22297">
        <w:rPr>
          <w:rFonts w:ascii="Verdana" w:hAnsi="Verdana" w:cs="Tahoma"/>
          <w:sz w:val="20"/>
        </w:rPr>
        <w:t>obriga-se a efetuar o pagamento do</w:t>
      </w:r>
      <w:r w:rsidR="004A6D4C" w:rsidRPr="00D22297">
        <w:rPr>
          <w:rFonts w:ascii="Verdana" w:hAnsi="Verdana" w:cs="Tahoma"/>
          <w:sz w:val="20"/>
        </w:rPr>
        <w:t xml:space="preserve"> </w:t>
      </w:r>
      <w:r w:rsidR="000B19BF" w:rsidRPr="00D22297">
        <w:rPr>
          <w:rFonts w:ascii="Verdana" w:hAnsi="Verdana" w:cs="Tahoma"/>
          <w:sz w:val="20"/>
        </w:rPr>
        <w:t>Valor Nominal Unitário</w:t>
      </w:r>
      <w:r w:rsidR="009B5F58" w:rsidRPr="00D22297">
        <w:rPr>
          <w:rFonts w:ascii="Verdana" w:hAnsi="Verdana" w:cs="Tahoma"/>
          <w:sz w:val="20"/>
        </w:rPr>
        <w:t xml:space="preserve"> Atualizado</w:t>
      </w:r>
      <w:r w:rsidR="00AA75BD" w:rsidRPr="00D22297">
        <w:rPr>
          <w:rFonts w:ascii="Verdana" w:hAnsi="Verdana" w:cs="Tahoma"/>
          <w:sz w:val="20"/>
        </w:rPr>
        <w:t xml:space="preserve"> das Debêntures</w:t>
      </w:r>
      <w:r w:rsidR="00A272C0" w:rsidRPr="00D22297">
        <w:rPr>
          <w:rFonts w:ascii="Verdana" w:hAnsi="Verdana" w:cs="Tahoma"/>
          <w:sz w:val="20"/>
        </w:rPr>
        <w:t xml:space="preserve">, </w:t>
      </w:r>
      <w:r w:rsidRPr="00D22297">
        <w:rPr>
          <w:rFonts w:ascii="Verdana" w:hAnsi="Verdana" w:cs="Tahoma"/>
          <w:sz w:val="20"/>
        </w:rPr>
        <w:t>acrescido</w:t>
      </w:r>
      <w:r w:rsidR="00AA75BD" w:rsidRPr="00D22297">
        <w:rPr>
          <w:rFonts w:ascii="Verdana" w:hAnsi="Verdana" w:cs="Tahoma"/>
          <w:sz w:val="20"/>
        </w:rPr>
        <w:t>s</w:t>
      </w:r>
      <w:r w:rsidRPr="00D22297">
        <w:rPr>
          <w:rFonts w:ascii="Verdana" w:hAnsi="Verdana" w:cs="Tahoma"/>
          <w:sz w:val="20"/>
        </w:rPr>
        <w:t xml:space="preserve"> d</w:t>
      </w:r>
      <w:r w:rsidR="0066250D" w:rsidRPr="00D22297">
        <w:rPr>
          <w:rFonts w:ascii="Verdana" w:hAnsi="Verdana" w:cs="Tahoma"/>
          <w:sz w:val="20"/>
        </w:rPr>
        <w:t>os</w:t>
      </w:r>
      <w:r w:rsidRPr="00D22297">
        <w:rPr>
          <w:rFonts w:ascii="Verdana" w:hAnsi="Verdana" w:cs="Tahoma"/>
          <w:sz w:val="20"/>
        </w:rPr>
        <w:t xml:space="preserve"> </w:t>
      </w:r>
      <w:r w:rsidR="0066250D" w:rsidRPr="00D22297">
        <w:rPr>
          <w:rFonts w:ascii="Verdana" w:hAnsi="Verdana" w:cs="Tahoma"/>
          <w:sz w:val="20"/>
        </w:rPr>
        <w:t>Juros Remuneratórios</w:t>
      </w:r>
      <w:r w:rsidR="0066250D" w:rsidRPr="00D22297" w:rsidDel="0066250D">
        <w:rPr>
          <w:rFonts w:ascii="Verdana" w:hAnsi="Verdana" w:cs="Tahoma"/>
          <w:sz w:val="20"/>
        </w:rPr>
        <w:t xml:space="preserve"> </w:t>
      </w:r>
      <w:r w:rsidR="008B1E6A" w:rsidRPr="00D22297">
        <w:rPr>
          <w:rFonts w:ascii="Verdana" w:hAnsi="Verdana" w:cs="Tahoma"/>
          <w:snapToGrid w:val="0"/>
          <w:sz w:val="20"/>
        </w:rPr>
        <w:t>das Debêntures</w:t>
      </w:r>
      <w:r w:rsidRPr="00D22297">
        <w:rPr>
          <w:rFonts w:ascii="Verdana" w:hAnsi="Verdana" w:cs="Tahoma"/>
          <w:sz w:val="20"/>
        </w:rPr>
        <w:t xml:space="preserve"> calculad</w:t>
      </w:r>
      <w:r w:rsidR="0066250D" w:rsidRPr="00D22297">
        <w:rPr>
          <w:rFonts w:ascii="Verdana" w:hAnsi="Verdana" w:cs="Tahoma"/>
          <w:sz w:val="20"/>
        </w:rPr>
        <w:t>os</w:t>
      </w:r>
      <w:r w:rsidRPr="00D22297">
        <w:rPr>
          <w:rFonts w:ascii="Verdana" w:hAnsi="Verdana" w:cs="Tahoma"/>
          <w:sz w:val="20"/>
        </w:rPr>
        <w:t xml:space="preserve"> </w:t>
      </w:r>
      <w:r w:rsidRPr="00D22297">
        <w:rPr>
          <w:rFonts w:ascii="Verdana" w:hAnsi="Verdana" w:cs="Tahoma"/>
          <w:i/>
          <w:sz w:val="20"/>
        </w:rPr>
        <w:t xml:space="preserve">pro rata </w:t>
      </w:r>
      <w:proofErr w:type="spellStart"/>
      <w:r w:rsidRPr="00D22297">
        <w:rPr>
          <w:rFonts w:ascii="Verdana" w:hAnsi="Verdana" w:cs="Tahoma"/>
          <w:i/>
          <w:sz w:val="20"/>
        </w:rPr>
        <w:t>tempor</w:t>
      </w:r>
      <w:r w:rsidR="002949BE" w:rsidRPr="00D22297">
        <w:rPr>
          <w:rFonts w:ascii="Verdana" w:hAnsi="Verdana" w:cs="Tahoma"/>
          <w:i/>
          <w:sz w:val="20"/>
        </w:rPr>
        <w:t>is</w:t>
      </w:r>
      <w:proofErr w:type="spellEnd"/>
      <w:r w:rsidRPr="00D22297">
        <w:rPr>
          <w:rFonts w:ascii="Verdana" w:hAnsi="Verdana" w:cs="Tahoma"/>
          <w:sz w:val="20"/>
        </w:rPr>
        <w:t xml:space="preserve">, e de quaisquer outros valores eventualmente devidos pela Emissora </w:t>
      </w:r>
      <w:r w:rsidR="00A272C0" w:rsidRPr="00D22297">
        <w:rPr>
          <w:rFonts w:ascii="Verdana" w:hAnsi="Verdana" w:cs="Tahoma"/>
          <w:sz w:val="20"/>
        </w:rPr>
        <w:t xml:space="preserve">nos </w:t>
      </w:r>
      <w:r w:rsidRPr="00D22297">
        <w:rPr>
          <w:rFonts w:ascii="Verdana" w:hAnsi="Verdana" w:cs="Tahoma"/>
          <w:sz w:val="20"/>
        </w:rPr>
        <w:t xml:space="preserve">termos desta Escritura da Emissão, desde a </w:t>
      </w:r>
      <w:r w:rsidR="00D83FBC" w:rsidRPr="00D22297">
        <w:rPr>
          <w:rFonts w:ascii="Verdana" w:hAnsi="Verdana" w:cs="Tahoma"/>
          <w:sz w:val="20"/>
        </w:rPr>
        <w:t xml:space="preserve">primeira </w:t>
      </w:r>
      <w:r w:rsidRPr="00D22297">
        <w:rPr>
          <w:rFonts w:ascii="Verdana" w:hAnsi="Verdana" w:cs="Tahoma"/>
          <w:sz w:val="20"/>
        </w:rPr>
        <w:t xml:space="preserve">Data de </w:t>
      </w:r>
      <w:r w:rsidR="00D83FBC" w:rsidRPr="00D22297">
        <w:rPr>
          <w:rFonts w:ascii="Verdana" w:hAnsi="Verdana" w:cs="Tahoma"/>
          <w:sz w:val="20"/>
        </w:rPr>
        <w:t xml:space="preserve">Integralização </w:t>
      </w:r>
      <w:r w:rsidRPr="00D22297">
        <w:rPr>
          <w:rFonts w:ascii="Verdana" w:hAnsi="Verdana" w:cs="Tahoma"/>
          <w:sz w:val="20"/>
        </w:rPr>
        <w:t>ou da última Data de Pagamento d</w:t>
      </w:r>
      <w:r w:rsidR="0066250D" w:rsidRPr="00D22297">
        <w:rPr>
          <w:rFonts w:ascii="Verdana" w:hAnsi="Verdana" w:cs="Tahoma"/>
          <w:sz w:val="20"/>
        </w:rPr>
        <w:t>os Juros Remuneratórios</w:t>
      </w:r>
      <w:r w:rsidRPr="00D22297">
        <w:rPr>
          <w:rFonts w:ascii="Verdana" w:hAnsi="Verdana" w:cs="Tahoma"/>
          <w:sz w:val="20"/>
        </w:rPr>
        <w:t xml:space="preserve"> </w:t>
      </w:r>
      <w:r w:rsidR="00B20DFA" w:rsidRPr="00D22297">
        <w:rPr>
          <w:rFonts w:ascii="Verdana" w:hAnsi="Verdana" w:cs="Tahoma"/>
          <w:sz w:val="20"/>
        </w:rPr>
        <w:t xml:space="preserve">das Debêntures imediatamente anterior </w:t>
      </w:r>
      <w:r w:rsidRPr="00D22297">
        <w:rPr>
          <w:rFonts w:ascii="Verdana" w:hAnsi="Verdana" w:cs="Tahoma"/>
          <w:sz w:val="20"/>
        </w:rPr>
        <w:t xml:space="preserve">até a data do efetivo pagamento, em até </w:t>
      </w:r>
      <w:r w:rsidR="004129D7" w:rsidRPr="00D22297">
        <w:rPr>
          <w:rFonts w:ascii="Verdana" w:hAnsi="Verdana" w:cs="Tahoma"/>
          <w:sz w:val="20"/>
        </w:rPr>
        <w:t>5 (cinco</w:t>
      </w:r>
      <w:r w:rsidRPr="00D22297">
        <w:rPr>
          <w:rFonts w:ascii="Verdana" w:hAnsi="Verdana" w:cs="Tahoma"/>
          <w:sz w:val="20"/>
        </w:rPr>
        <w:t xml:space="preserve">) </w:t>
      </w:r>
      <w:r w:rsidR="005B4622" w:rsidRPr="00D22297">
        <w:rPr>
          <w:rFonts w:ascii="Verdana" w:hAnsi="Verdana" w:cs="Tahoma"/>
          <w:sz w:val="20"/>
        </w:rPr>
        <w:t>D</w:t>
      </w:r>
      <w:r w:rsidRPr="00D22297">
        <w:rPr>
          <w:rFonts w:ascii="Verdana" w:hAnsi="Verdana" w:cs="Tahoma"/>
          <w:sz w:val="20"/>
        </w:rPr>
        <w:t xml:space="preserve">ias </w:t>
      </w:r>
      <w:r w:rsidR="005B4622" w:rsidRPr="00D22297">
        <w:rPr>
          <w:rFonts w:ascii="Verdana" w:hAnsi="Verdana" w:cs="Tahoma"/>
          <w:sz w:val="20"/>
        </w:rPr>
        <w:t>Ú</w:t>
      </w:r>
      <w:r w:rsidRPr="00D22297">
        <w:rPr>
          <w:rFonts w:ascii="Verdana" w:hAnsi="Verdana" w:cs="Tahoma"/>
          <w:sz w:val="20"/>
        </w:rPr>
        <w:t xml:space="preserve">teis contados da data </w:t>
      </w:r>
      <w:r w:rsidR="00627A12" w:rsidRPr="00D22297">
        <w:rPr>
          <w:rFonts w:ascii="Verdana" w:hAnsi="Verdana" w:cs="Tahoma"/>
          <w:sz w:val="20"/>
        </w:rPr>
        <w:t>de recebimento da Notificação de Vencimento Antecipado</w:t>
      </w:r>
      <w:r w:rsidRPr="00D22297">
        <w:rPr>
          <w:rFonts w:ascii="Verdana" w:hAnsi="Verdana" w:cs="Tahoma"/>
          <w:sz w:val="20"/>
        </w:rPr>
        <w:t xml:space="preserve">, </w:t>
      </w:r>
      <w:r w:rsidR="00996089" w:rsidRPr="00D22297">
        <w:rPr>
          <w:rFonts w:ascii="Verdana" w:hAnsi="Verdana" w:cs="Tahoma"/>
          <w:sz w:val="20"/>
        </w:rPr>
        <w:t>de acordo com os procedimentos</w:t>
      </w:r>
      <w:r w:rsidR="00DA77B8" w:rsidRPr="00D22297">
        <w:rPr>
          <w:rFonts w:ascii="Verdana" w:hAnsi="Verdana" w:cs="Tahoma"/>
          <w:sz w:val="20"/>
        </w:rPr>
        <w:t xml:space="preserve"> da B3, </w:t>
      </w:r>
      <w:r w:rsidRPr="00D22297">
        <w:rPr>
          <w:rFonts w:ascii="Verdana" w:hAnsi="Verdana" w:cs="Tahoma"/>
          <w:sz w:val="20"/>
        </w:rPr>
        <w:t>sob pena de, em não o fazendo, ficar obrigada, ainda, ao pagamento dos encargos moratórios previstos n</w:t>
      </w:r>
      <w:r w:rsidR="000B19BF" w:rsidRPr="00D22297">
        <w:rPr>
          <w:rFonts w:ascii="Verdana" w:hAnsi="Verdana" w:cs="Tahoma"/>
          <w:sz w:val="20"/>
        </w:rPr>
        <w:t>a</w:t>
      </w:r>
      <w:r w:rsidRPr="00D22297">
        <w:rPr>
          <w:rFonts w:ascii="Verdana" w:hAnsi="Verdana" w:cs="Tahoma"/>
          <w:sz w:val="20"/>
        </w:rPr>
        <w:t xml:space="preserve"> </w:t>
      </w:r>
      <w:r w:rsidR="000B19BF" w:rsidRPr="00D22297">
        <w:rPr>
          <w:rFonts w:ascii="Verdana" w:hAnsi="Verdana" w:cs="Tahoma"/>
          <w:sz w:val="20"/>
        </w:rPr>
        <w:t>Cláusula</w:t>
      </w:r>
      <w:r w:rsidRPr="00D22297">
        <w:rPr>
          <w:rFonts w:ascii="Verdana" w:hAnsi="Verdana" w:cs="Tahoma"/>
          <w:sz w:val="20"/>
        </w:rPr>
        <w:t xml:space="preserve"> 4.</w:t>
      </w:r>
      <w:r w:rsidR="00C729ED" w:rsidRPr="00D22297">
        <w:rPr>
          <w:rFonts w:ascii="Verdana" w:hAnsi="Verdana" w:cs="Tahoma"/>
          <w:sz w:val="20"/>
        </w:rPr>
        <w:t>1</w:t>
      </w:r>
      <w:r w:rsidR="0095143F" w:rsidRPr="00D22297">
        <w:rPr>
          <w:rFonts w:ascii="Verdana" w:hAnsi="Verdana" w:cs="Tahoma"/>
          <w:sz w:val="20"/>
        </w:rPr>
        <w:t>6</w:t>
      </w:r>
      <w:r w:rsidRPr="00D22297">
        <w:rPr>
          <w:rFonts w:ascii="Verdana" w:hAnsi="Verdana" w:cs="Tahoma"/>
          <w:sz w:val="20"/>
        </w:rPr>
        <w:t xml:space="preserve"> abaixo</w:t>
      </w:r>
      <w:r w:rsidR="00AD661F" w:rsidRPr="00D22297">
        <w:rPr>
          <w:rFonts w:ascii="Verdana" w:hAnsi="Verdana" w:cs="Tahoma"/>
          <w:sz w:val="20"/>
        </w:rPr>
        <w:t>.</w:t>
      </w:r>
    </w:p>
    <w:p w14:paraId="14B2804A" w14:textId="77777777" w:rsidR="002E2AB3" w:rsidRPr="00D22297" w:rsidRDefault="002E2AB3">
      <w:pPr>
        <w:spacing w:line="320" w:lineRule="exact"/>
        <w:rPr>
          <w:rFonts w:ascii="Verdana" w:hAnsi="Verdana" w:cs="Tahoma"/>
          <w:sz w:val="20"/>
        </w:rPr>
      </w:pPr>
    </w:p>
    <w:p w14:paraId="1EF04604" w14:textId="77777777" w:rsidR="002E2AB3" w:rsidRPr="00D22297" w:rsidRDefault="002E2AB3" w:rsidP="0024564A">
      <w:pPr>
        <w:pStyle w:val="PargrafodaLista"/>
        <w:numPr>
          <w:ilvl w:val="3"/>
          <w:numId w:val="23"/>
        </w:numPr>
        <w:tabs>
          <w:tab w:val="left" w:pos="1134"/>
        </w:tabs>
        <w:suppressAutoHyphens/>
        <w:spacing w:line="320" w:lineRule="exact"/>
        <w:ind w:left="0" w:firstLine="0"/>
        <w:rPr>
          <w:rFonts w:ascii="Verdana" w:hAnsi="Verdana" w:cs="Tahoma"/>
          <w:sz w:val="20"/>
        </w:rPr>
      </w:pPr>
      <w:r w:rsidRPr="00D22297">
        <w:rPr>
          <w:rFonts w:ascii="Verdana" w:hAnsi="Verdana" w:cs="Tahoma"/>
          <w:sz w:val="20"/>
        </w:rPr>
        <w:t>A Emissora</w:t>
      </w:r>
      <w:r w:rsidR="002A2486" w:rsidRPr="00D22297">
        <w:rPr>
          <w:rFonts w:ascii="Verdana" w:hAnsi="Verdana" w:cs="Tahoma"/>
          <w:sz w:val="20"/>
        </w:rPr>
        <w:t xml:space="preserve"> dever</w:t>
      </w:r>
      <w:r w:rsidR="00627A12" w:rsidRPr="00D22297">
        <w:rPr>
          <w:rFonts w:ascii="Verdana" w:hAnsi="Verdana" w:cs="Tahoma"/>
          <w:sz w:val="20"/>
        </w:rPr>
        <w:t>á</w:t>
      </w:r>
      <w:r w:rsidRPr="00D22297">
        <w:rPr>
          <w:rFonts w:ascii="Verdana" w:hAnsi="Verdana" w:cs="Tahoma"/>
          <w:sz w:val="20"/>
        </w:rPr>
        <w:t xml:space="preserve"> comunicar a </w:t>
      </w:r>
      <w:r w:rsidR="000A2AAB" w:rsidRPr="00D22297">
        <w:rPr>
          <w:rFonts w:ascii="Verdana" w:hAnsi="Verdana" w:cs="Tahoma"/>
          <w:sz w:val="20"/>
        </w:rPr>
        <w:t xml:space="preserve">B3 </w:t>
      </w:r>
      <w:r w:rsidRPr="00D22297">
        <w:rPr>
          <w:rFonts w:ascii="Verdana" w:hAnsi="Verdana" w:cs="Tahoma"/>
          <w:sz w:val="20"/>
        </w:rPr>
        <w:t xml:space="preserve">sobre o pagamento de que trata </w:t>
      </w:r>
      <w:r w:rsidR="000B19BF" w:rsidRPr="00D22297">
        <w:rPr>
          <w:rFonts w:ascii="Verdana" w:hAnsi="Verdana" w:cs="Tahoma"/>
          <w:sz w:val="20"/>
        </w:rPr>
        <w:t>a</w:t>
      </w:r>
      <w:r w:rsidRPr="00D22297">
        <w:rPr>
          <w:rFonts w:ascii="Verdana" w:hAnsi="Verdana" w:cs="Tahoma"/>
          <w:sz w:val="20"/>
        </w:rPr>
        <w:t xml:space="preserve"> </w:t>
      </w:r>
      <w:r w:rsidR="000B19BF" w:rsidRPr="00D22297">
        <w:rPr>
          <w:rFonts w:ascii="Verdana" w:hAnsi="Verdana" w:cs="Tahoma"/>
          <w:sz w:val="20"/>
        </w:rPr>
        <w:t>Cláusula</w:t>
      </w:r>
      <w:r w:rsidR="0095143F" w:rsidRPr="00D22297">
        <w:rPr>
          <w:rFonts w:ascii="Verdana" w:hAnsi="Verdana" w:cs="Tahoma"/>
          <w:sz w:val="20"/>
        </w:rPr>
        <w:t xml:space="preserve"> 4.15</w:t>
      </w:r>
      <w:r w:rsidRPr="00D22297">
        <w:rPr>
          <w:rFonts w:ascii="Verdana" w:hAnsi="Verdana" w:cs="Tahoma"/>
          <w:sz w:val="20"/>
        </w:rPr>
        <w:t>.</w:t>
      </w:r>
      <w:r w:rsidR="00627A12" w:rsidRPr="00D22297">
        <w:rPr>
          <w:rFonts w:ascii="Verdana" w:hAnsi="Verdana" w:cs="Tahoma"/>
          <w:sz w:val="20"/>
        </w:rPr>
        <w:t>4</w:t>
      </w:r>
      <w:r w:rsidRPr="00D22297">
        <w:rPr>
          <w:rFonts w:ascii="Verdana" w:hAnsi="Verdana" w:cs="Tahoma"/>
          <w:sz w:val="20"/>
        </w:rPr>
        <w:t xml:space="preserve"> acima</w:t>
      </w:r>
      <w:r w:rsidR="000A2AAB" w:rsidRPr="00D22297">
        <w:rPr>
          <w:rFonts w:ascii="Verdana" w:hAnsi="Verdana" w:cs="Tahoma"/>
          <w:sz w:val="20"/>
        </w:rPr>
        <w:t xml:space="preserve"> imediatamente após a declaração do vencimento antecipado, de acordo com os termos e condições do manual de operações</w:t>
      </w:r>
      <w:r w:rsidRPr="00D22297">
        <w:rPr>
          <w:rFonts w:ascii="Verdana" w:hAnsi="Verdana" w:cs="Tahoma"/>
          <w:sz w:val="20"/>
        </w:rPr>
        <w:t>.</w:t>
      </w:r>
    </w:p>
    <w:p w14:paraId="02BAC499" w14:textId="77777777" w:rsidR="00F93745" w:rsidRPr="00D22297" w:rsidRDefault="00F93745">
      <w:pPr>
        <w:spacing w:line="320" w:lineRule="exact"/>
        <w:rPr>
          <w:rFonts w:ascii="Verdana" w:hAnsi="Verdana" w:cs="Tahoma"/>
          <w:b/>
          <w:snapToGrid w:val="0"/>
          <w:sz w:val="20"/>
        </w:rPr>
      </w:pPr>
    </w:p>
    <w:p w14:paraId="5214DD73"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Multa e Juros Moratórios</w:t>
      </w:r>
    </w:p>
    <w:p w14:paraId="058063A5" w14:textId="77777777" w:rsidR="00DA2977" w:rsidRPr="00D22297" w:rsidRDefault="00DA2977">
      <w:pPr>
        <w:keepNext/>
        <w:spacing w:line="320" w:lineRule="exact"/>
        <w:rPr>
          <w:rFonts w:ascii="Verdana" w:hAnsi="Verdana" w:cs="Tahoma"/>
          <w:b/>
          <w:snapToGrid w:val="0"/>
          <w:sz w:val="20"/>
        </w:rPr>
      </w:pPr>
    </w:p>
    <w:p w14:paraId="297B5369" w14:textId="77777777" w:rsidR="00AD661F" w:rsidRPr="00D22297" w:rsidRDefault="00B20DFA">
      <w:pPr>
        <w:keepNext/>
        <w:tabs>
          <w:tab w:val="left" w:pos="-2268"/>
        </w:tabs>
        <w:spacing w:line="320" w:lineRule="exact"/>
        <w:rPr>
          <w:rFonts w:ascii="Verdana" w:hAnsi="Verdana" w:cs="Tahoma"/>
          <w:sz w:val="20"/>
        </w:rPr>
      </w:pPr>
      <w:r w:rsidRPr="00D22297">
        <w:rPr>
          <w:rFonts w:ascii="Verdana" w:hAnsi="Verdana" w:cs="Tahoma"/>
          <w:snapToGrid w:val="0"/>
          <w:sz w:val="20"/>
        </w:rPr>
        <w:t>O</w:t>
      </w:r>
      <w:r w:rsidR="00A01EE6" w:rsidRPr="00D22297">
        <w:rPr>
          <w:rFonts w:ascii="Verdana" w:hAnsi="Verdana" w:cs="Tahoma"/>
          <w:snapToGrid w:val="0"/>
          <w:sz w:val="20"/>
        </w:rPr>
        <w:t xml:space="preserve">correndo impontualidade no pagamento pela Emissora de qualquer quantia devida aos </w:t>
      </w:r>
      <w:r w:rsidR="00594C2D" w:rsidRPr="00D22297">
        <w:rPr>
          <w:rFonts w:ascii="Verdana" w:hAnsi="Verdana" w:cs="Tahoma"/>
          <w:snapToGrid w:val="0"/>
          <w:sz w:val="20"/>
        </w:rPr>
        <w:t>Debenturistas</w:t>
      </w:r>
      <w:r w:rsidR="00A01EE6" w:rsidRPr="00D22297">
        <w:rPr>
          <w:rFonts w:ascii="Verdana" w:hAnsi="Verdana" w:cs="Tahoma"/>
          <w:snapToGrid w:val="0"/>
          <w:sz w:val="20"/>
        </w:rPr>
        <w:t xml:space="preserve">, os débitos em atraso </w:t>
      </w:r>
      <w:r w:rsidR="00A01EE6" w:rsidRPr="00D22297">
        <w:rPr>
          <w:rFonts w:ascii="Verdana" w:hAnsi="Verdana" w:cs="Tahoma"/>
          <w:sz w:val="20"/>
        </w:rPr>
        <w:t>vencidos e não pagos pela Emissora</w:t>
      </w:r>
      <w:r w:rsidR="00FC0E65" w:rsidRPr="00D22297">
        <w:rPr>
          <w:rFonts w:ascii="Verdana" w:hAnsi="Verdana" w:cs="Tahoma"/>
          <w:sz w:val="20"/>
        </w:rPr>
        <w:t>,</w:t>
      </w:r>
      <w:r w:rsidR="00A01EE6" w:rsidRPr="00D22297">
        <w:rPr>
          <w:rFonts w:ascii="Verdana" w:hAnsi="Verdana" w:cs="Tahoma"/>
          <w:sz w:val="20"/>
        </w:rPr>
        <w:t xml:space="preserve"> devidamente </w:t>
      </w:r>
      <w:r w:rsidR="00825940" w:rsidRPr="00D22297">
        <w:rPr>
          <w:rFonts w:ascii="Verdana" w:hAnsi="Verdana" w:cs="Tahoma"/>
          <w:sz w:val="20"/>
        </w:rPr>
        <w:t xml:space="preserve">acrescidos </w:t>
      </w:r>
      <w:r w:rsidR="002A2486" w:rsidRPr="00D22297">
        <w:rPr>
          <w:rFonts w:ascii="Verdana" w:hAnsi="Verdana" w:cs="Tahoma"/>
          <w:sz w:val="20"/>
        </w:rPr>
        <w:t>d</w:t>
      </w:r>
      <w:r w:rsidR="00A272C0" w:rsidRPr="00D22297">
        <w:rPr>
          <w:rFonts w:ascii="Verdana" w:hAnsi="Verdana" w:cs="Tahoma"/>
          <w:sz w:val="20"/>
        </w:rPr>
        <w:t xml:space="preserve">os Juros Remuneratórios </w:t>
      </w:r>
      <w:r w:rsidR="002A2486" w:rsidRPr="00D22297">
        <w:rPr>
          <w:rFonts w:ascii="Verdana" w:hAnsi="Verdana" w:cs="Tahoma"/>
          <w:sz w:val="20"/>
        </w:rPr>
        <w:t>das Debêntures</w:t>
      </w:r>
      <w:r w:rsidR="00A01EE6" w:rsidRPr="00D22297">
        <w:rPr>
          <w:rFonts w:ascii="Verdana" w:hAnsi="Verdana" w:cs="Tahoma"/>
          <w:sz w:val="20"/>
        </w:rPr>
        <w:t>, ficarão, desde a data d</w:t>
      </w:r>
      <w:r w:rsidR="000B19BF" w:rsidRPr="00D22297">
        <w:rPr>
          <w:rFonts w:ascii="Verdana" w:hAnsi="Verdana" w:cs="Tahoma"/>
          <w:sz w:val="20"/>
        </w:rPr>
        <w:t>o</w:t>
      </w:r>
      <w:r w:rsidR="00A01EE6" w:rsidRPr="00D22297">
        <w:rPr>
          <w:rFonts w:ascii="Verdana" w:hAnsi="Verdana" w:cs="Tahoma"/>
          <w:sz w:val="20"/>
        </w:rPr>
        <w:t xml:space="preserve"> </w:t>
      </w:r>
      <w:r w:rsidR="00A01EE6" w:rsidRPr="00D22297">
        <w:rPr>
          <w:rFonts w:ascii="Verdana" w:hAnsi="Verdana" w:cs="Tahoma"/>
          <w:sz w:val="20"/>
        </w:rPr>
        <w:lastRenderedPageBreak/>
        <w:t>inadimpl</w:t>
      </w:r>
      <w:r w:rsidR="000B19BF" w:rsidRPr="00D22297">
        <w:rPr>
          <w:rFonts w:ascii="Verdana" w:hAnsi="Verdana" w:cs="Tahoma"/>
          <w:sz w:val="20"/>
        </w:rPr>
        <w:t>emento</w:t>
      </w:r>
      <w:r w:rsidR="00A01EE6" w:rsidRPr="00D22297">
        <w:rPr>
          <w:rFonts w:ascii="Verdana" w:hAnsi="Verdana" w:cs="Tahoma"/>
          <w:sz w:val="20"/>
        </w:rPr>
        <w:t xml:space="preserve"> até a data do efetivo pagamento, sujeitos a, independentemente de aviso, notificação ou interpelação judicial ou extrajudicial (i) multa </w:t>
      </w:r>
      <w:r w:rsidR="00777E4F" w:rsidRPr="00D22297">
        <w:rPr>
          <w:rFonts w:ascii="Verdana" w:hAnsi="Verdana" w:cs="Tahoma"/>
          <w:sz w:val="20"/>
        </w:rPr>
        <w:t xml:space="preserve">moratória </w:t>
      </w:r>
      <w:r w:rsidR="00A01EE6" w:rsidRPr="00D22297">
        <w:rPr>
          <w:rFonts w:ascii="Verdana" w:hAnsi="Verdana" w:cs="Tahoma"/>
          <w:sz w:val="20"/>
        </w:rPr>
        <w:t>convencional, irredutível e não compensatória de 2% (dois por cento)</w:t>
      </w:r>
      <w:r w:rsidR="00777E4F" w:rsidRPr="00D22297">
        <w:rPr>
          <w:rFonts w:ascii="Verdana" w:hAnsi="Verdana" w:cs="Tahoma"/>
          <w:sz w:val="20"/>
        </w:rPr>
        <w:t>;</w:t>
      </w:r>
      <w:r w:rsidR="00A01EE6" w:rsidRPr="00D22297">
        <w:rPr>
          <w:rFonts w:ascii="Verdana" w:hAnsi="Verdana" w:cs="Tahoma"/>
          <w:sz w:val="20"/>
        </w:rPr>
        <w:t xml:space="preserve"> e (</w:t>
      </w:r>
      <w:proofErr w:type="spellStart"/>
      <w:r w:rsidR="00A01EE6" w:rsidRPr="00D22297">
        <w:rPr>
          <w:rFonts w:ascii="Verdana" w:hAnsi="Verdana" w:cs="Tahoma"/>
          <w:sz w:val="20"/>
        </w:rPr>
        <w:t>ii</w:t>
      </w:r>
      <w:proofErr w:type="spellEnd"/>
      <w:r w:rsidR="00A01EE6" w:rsidRPr="00D22297">
        <w:rPr>
          <w:rFonts w:ascii="Verdana" w:hAnsi="Verdana" w:cs="Tahoma"/>
          <w:sz w:val="20"/>
        </w:rPr>
        <w:t>)</w:t>
      </w:r>
      <w:r w:rsidR="00430EF0" w:rsidRPr="00D22297">
        <w:rPr>
          <w:rFonts w:ascii="Verdana" w:hAnsi="Verdana" w:cs="Tahoma"/>
          <w:sz w:val="20"/>
        </w:rPr>
        <w:t> </w:t>
      </w:r>
      <w:r w:rsidR="00A01EE6" w:rsidRPr="00D22297">
        <w:rPr>
          <w:rFonts w:ascii="Verdana" w:hAnsi="Verdana" w:cs="Tahoma"/>
          <w:sz w:val="20"/>
        </w:rPr>
        <w:t>juros moratórios à razão de 1% (um por cento) ao mês</w:t>
      </w:r>
      <w:r w:rsidR="00825940" w:rsidRPr="00D22297">
        <w:rPr>
          <w:rFonts w:ascii="Verdana" w:hAnsi="Verdana" w:cs="Tahoma"/>
          <w:sz w:val="20"/>
        </w:rPr>
        <w:t>; ambos calculados sobre o montante devido e não pago</w:t>
      </w:r>
      <w:r w:rsidR="00CF2992" w:rsidRPr="00D22297">
        <w:rPr>
          <w:rFonts w:ascii="Verdana" w:hAnsi="Verdana" w:cs="Tahoma"/>
          <w:sz w:val="20"/>
        </w:rPr>
        <w:t xml:space="preserve"> ("</w:t>
      </w:r>
      <w:r w:rsidR="00CF2992" w:rsidRPr="00D22297">
        <w:rPr>
          <w:rFonts w:ascii="Verdana" w:hAnsi="Verdana" w:cs="Tahoma"/>
          <w:sz w:val="20"/>
          <w:u w:val="single"/>
        </w:rPr>
        <w:t>Encargos Moratórios</w:t>
      </w:r>
      <w:r w:rsidR="00CF2992" w:rsidRPr="00D22297">
        <w:rPr>
          <w:rFonts w:ascii="Verdana" w:hAnsi="Verdana" w:cs="Tahoma"/>
          <w:sz w:val="20"/>
        </w:rPr>
        <w:t>")</w:t>
      </w:r>
      <w:r w:rsidR="00A01EE6" w:rsidRPr="00D22297">
        <w:rPr>
          <w:rFonts w:ascii="Verdana" w:hAnsi="Verdana" w:cs="Tahoma"/>
          <w:sz w:val="20"/>
        </w:rPr>
        <w:t>.</w:t>
      </w:r>
      <w:r w:rsidR="00777E4F" w:rsidRPr="00D22297">
        <w:rPr>
          <w:rFonts w:ascii="Verdana" w:hAnsi="Verdana" w:cs="Tahoma"/>
          <w:sz w:val="20"/>
        </w:rPr>
        <w:t xml:space="preserve"> </w:t>
      </w:r>
    </w:p>
    <w:p w14:paraId="7B3BABE6" w14:textId="77777777" w:rsidR="008D297B" w:rsidRPr="00D22297" w:rsidRDefault="008D297B">
      <w:pPr>
        <w:tabs>
          <w:tab w:val="left" w:pos="-2268"/>
        </w:tabs>
        <w:spacing w:line="320" w:lineRule="exact"/>
        <w:rPr>
          <w:rFonts w:ascii="Verdana" w:hAnsi="Verdana" w:cs="Tahoma"/>
          <w:i/>
          <w:snapToGrid w:val="0"/>
          <w:sz w:val="20"/>
        </w:rPr>
      </w:pPr>
    </w:p>
    <w:p w14:paraId="3B3E7EB5"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cs="Tahoma"/>
          <w:b/>
          <w:snapToGrid w:val="0"/>
          <w:sz w:val="20"/>
        </w:rPr>
      </w:pPr>
      <w:r w:rsidRPr="00D22297">
        <w:rPr>
          <w:rFonts w:ascii="Verdana" w:hAnsi="Verdana"/>
          <w:b/>
          <w:sz w:val="20"/>
        </w:rPr>
        <w:t>Atraso no Recebimento dos Pagamentos</w:t>
      </w:r>
    </w:p>
    <w:p w14:paraId="678FABCF" w14:textId="77777777" w:rsidR="00AD661F" w:rsidRPr="00D22297" w:rsidRDefault="00AD661F">
      <w:pPr>
        <w:keepNext/>
        <w:spacing w:line="320" w:lineRule="exact"/>
        <w:rPr>
          <w:rFonts w:ascii="Verdana" w:hAnsi="Verdana" w:cs="Tahoma"/>
          <w:snapToGrid w:val="0"/>
          <w:sz w:val="20"/>
        </w:rPr>
      </w:pPr>
    </w:p>
    <w:p w14:paraId="0DBF1E09" w14:textId="77777777" w:rsidR="00AD661F" w:rsidRPr="00D22297" w:rsidRDefault="00B20DFA">
      <w:pPr>
        <w:keepNext/>
        <w:tabs>
          <w:tab w:val="left" w:pos="-2268"/>
        </w:tabs>
        <w:spacing w:line="320" w:lineRule="exact"/>
        <w:rPr>
          <w:rFonts w:ascii="Verdana" w:hAnsi="Verdana" w:cs="Tahoma"/>
          <w:snapToGrid w:val="0"/>
          <w:sz w:val="20"/>
        </w:rPr>
      </w:pPr>
      <w:r w:rsidRPr="00D22297">
        <w:rPr>
          <w:rFonts w:ascii="Verdana" w:hAnsi="Verdana" w:cs="Tahoma"/>
          <w:snapToGrid w:val="0"/>
          <w:sz w:val="20"/>
        </w:rPr>
        <w:t xml:space="preserve">O </w:t>
      </w:r>
      <w:r w:rsidR="00F11000" w:rsidRPr="00D22297">
        <w:rPr>
          <w:rFonts w:ascii="Verdana" w:hAnsi="Verdana" w:cs="Tahoma"/>
          <w:snapToGrid w:val="0"/>
          <w:sz w:val="20"/>
        </w:rPr>
        <w:t xml:space="preserve">não comparecimento do Debenturista para receber o valor correspondente a quaisquer das obrigações pecuniárias da Emissora, nas datas previstas nesta Escritura, ou em comunicado publicado pela Emissora, não lhe dará direito ao recebimento </w:t>
      </w:r>
      <w:r w:rsidRPr="00D22297">
        <w:rPr>
          <w:rFonts w:ascii="Verdana" w:hAnsi="Verdana" w:cs="Tahoma"/>
          <w:snapToGrid w:val="0"/>
          <w:sz w:val="20"/>
        </w:rPr>
        <w:t xml:space="preserve">dos </w:t>
      </w:r>
      <w:r w:rsidR="000B19BF" w:rsidRPr="00D22297">
        <w:rPr>
          <w:rFonts w:ascii="Verdana" w:hAnsi="Verdana" w:cs="Tahoma"/>
          <w:snapToGrid w:val="0"/>
          <w:sz w:val="20"/>
        </w:rPr>
        <w:t>E</w:t>
      </w:r>
      <w:r w:rsidR="00F11000" w:rsidRPr="00D22297">
        <w:rPr>
          <w:rFonts w:ascii="Verdana" w:hAnsi="Verdana" w:cs="Tahoma"/>
          <w:snapToGrid w:val="0"/>
          <w:sz w:val="20"/>
        </w:rPr>
        <w:t xml:space="preserve">ncargos </w:t>
      </w:r>
      <w:r w:rsidR="000B19BF" w:rsidRPr="00D22297">
        <w:rPr>
          <w:rFonts w:ascii="Verdana" w:hAnsi="Verdana" w:cs="Tahoma"/>
          <w:snapToGrid w:val="0"/>
          <w:sz w:val="20"/>
        </w:rPr>
        <w:t>M</w:t>
      </w:r>
      <w:r w:rsidR="00F11000" w:rsidRPr="00D22297">
        <w:rPr>
          <w:rFonts w:ascii="Verdana" w:hAnsi="Verdana" w:cs="Tahoma"/>
          <w:snapToGrid w:val="0"/>
          <w:sz w:val="20"/>
        </w:rPr>
        <w:t>oratórios a partir da data em que o valor correspondente seja disponibilizado pel</w:t>
      </w:r>
      <w:r w:rsidR="00825940" w:rsidRPr="00D22297">
        <w:rPr>
          <w:rFonts w:ascii="Verdana" w:hAnsi="Verdana" w:cs="Tahoma"/>
          <w:snapToGrid w:val="0"/>
          <w:sz w:val="20"/>
        </w:rPr>
        <w:t>a</w:t>
      </w:r>
      <w:r w:rsidR="00F11000" w:rsidRPr="00D22297">
        <w:rPr>
          <w:rFonts w:ascii="Verdana" w:hAnsi="Verdana" w:cs="Tahoma"/>
          <w:snapToGrid w:val="0"/>
          <w:sz w:val="20"/>
        </w:rPr>
        <w:t xml:space="preserve"> Emissora ao Debenturista, sendo-lhe, todavia, assegurados os direitos adquiridos até a referida data</w:t>
      </w:r>
      <w:r w:rsidR="00825940" w:rsidRPr="00D22297">
        <w:rPr>
          <w:rFonts w:ascii="Verdana" w:hAnsi="Verdana" w:cs="Tahoma"/>
          <w:snapToGrid w:val="0"/>
          <w:sz w:val="20"/>
        </w:rPr>
        <w:t>.</w:t>
      </w:r>
    </w:p>
    <w:p w14:paraId="77F00014" w14:textId="77777777" w:rsidR="00AD661F" w:rsidRPr="00D22297" w:rsidRDefault="00AD661F">
      <w:pPr>
        <w:spacing w:line="320" w:lineRule="exact"/>
        <w:rPr>
          <w:rFonts w:ascii="Verdana" w:hAnsi="Verdana" w:cs="Tahoma"/>
          <w:b/>
          <w:snapToGrid w:val="0"/>
          <w:sz w:val="20"/>
        </w:rPr>
      </w:pPr>
    </w:p>
    <w:p w14:paraId="4D40040A"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cs="Tahoma"/>
          <w:b/>
          <w:sz w:val="20"/>
        </w:rPr>
      </w:pPr>
      <w:bookmarkStart w:id="36" w:name="_Ref55255389"/>
      <w:r w:rsidRPr="00D22297">
        <w:rPr>
          <w:rFonts w:ascii="Verdana" w:hAnsi="Verdana"/>
          <w:b/>
          <w:sz w:val="20"/>
        </w:rPr>
        <w:t>Local de Pagamento</w:t>
      </w:r>
      <w:bookmarkEnd w:id="36"/>
    </w:p>
    <w:p w14:paraId="2BE7C861" w14:textId="77777777" w:rsidR="00AD661F" w:rsidRPr="00D22297" w:rsidRDefault="00AD661F">
      <w:pPr>
        <w:keepNext/>
        <w:spacing w:line="320" w:lineRule="exact"/>
        <w:rPr>
          <w:rFonts w:ascii="Verdana" w:hAnsi="Verdana" w:cs="Tahoma"/>
          <w:sz w:val="20"/>
        </w:rPr>
      </w:pPr>
    </w:p>
    <w:p w14:paraId="75FEF56C" w14:textId="77777777" w:rsidR="00836BAD" w:rsidRPr="00D22297" w:rsidRDefault="00836BAD">
      <w:pPr>
        <w:tabs>
          <w:tab w:val="left" w:pos="-2268"/>
        </w:tabs>
        <w:spacing w:line="320" w:lineRule="exact"/>
        <w:rPr>
          <w:rFonts w:ascii="Verdana" w:hAnsi="Verdana" w:cs="Tahoma"/>
          <w:snapToGrid w:val="0"/>
          <w:sz w:val="20"/>
        </w:rPr>
      </w:pPr>
      <w:r w:rsidRPr="00D22297">
        <w:rPr>
          <w:rFonts w:ascii="Verdana" w:hAnsi="Verdana" w:cs="Tahoma"/>
          <w:snapToGrid w:val="0"/>
          <w:sz w:val="20"/>
        </w:rPr>
        <w:t xml:space="preserve">Os pagamentos referentes às Debêntures e a quaisquer outros valores eventualmente devidos pela Emissora nos termos desta Escritura serão realizados pela Emissora, (a) no que se refere a pagamentos </w:t>
      </w:r>
      <w:r w:rsidR="00487577" w:rsidRPr="00D22297">
        <w:rPr>
          <w:rFonts w:ascii="Verdana" w:hAnsi="Verdana" w:cs="Tahoma"/>
          <w:snapToGrid w:val="0"/>
          <w:sz w:val="20"/>
        </w:rPr>
        <w:t xml:space="preserve">relativos </w:t>
      </w:r>
      <w:r w:rsidRPr="00D22297">
        <w:rPr>
          <w:rFonts w:ascii="Verdana" w:hAnsi="Verdana" w:cs="Tahoma"/>
          <w:snapToGrid w:val="0"/>
          <w:sz w:val="20"/>
        </w:rPr>
        <w:t>ao Valor Nominal Unitário</w:t>
      </w:r>
      <w:r w:rsidR="009B5F58" w:rsidRPr="00D22297">
        <w:rPr>
          <w:rFonts w:ascii="Verdana" w:hAnsi="Verdana" w:cs="Tahoma"/>
          <w:snapToGrid w:val="0"/>
          <w:sz w:val="20"/>
        </w:rPr>
        <w:t xml:space="preserve"> Atualizado</w:t>
      </w:r>
      <w:r w:rsidRPr="00D22297">
        <w:rPr>
          <w:rFonts w:ascii="Verdana" w:hAnsi="Verdana" w:cs="Tahoma"/>
          <w:snapToGrid w:val="0"/>
          <w:sz w:val="20"/>
        </w:rPr>
        <w:t xml:space="preserve">, aos </w:t>
      </w:r>
      <w:r w:rsidRPr="00D22297">
        <w:rPr>
          <w:rFonts w:ascii="Verdana" w:hAnsi="Verdana" w:cs="Tahoma"/>
          <w:sz w:val="20"/>
        </w:rPr>
        <w:t>Juros Remuneratórios</w:t>
      </w:r>
      <w:r w:rsidRPr="00D22297" w:rsidDel="0066250D">
        <w:rPr>
          <w:rFonts w:ascii="Verdana" w:hAnsi="Verdana" w:cs="Tahoma"/>
          <w:snapToGrid w:val="0"/>
          <w:sz w:val="20"/>
        </w:rPr>
        <w:t xml:space="preserve"> </w:t>
      </w:r>
      <w:r w:rsidRPr="00D22297">
        <w:rPr>
          <w:rFonts w:ascii="Verdana" w:hAnsi="Verdana" w:cs="Tahoma"/>
          <w:snapToGrid w:val="0"/>
          <w:sz w:val="20"/>
        </w:rPr>
        <w:t xml:space="preserve">das Debêntures e aos Encargos Moratórios, e com relação às Debêntures que estejam custodiadas eletronicamente na B3, por meio da B3; ou (b) para as Debêntures que não estejam custodiadas eletronicamente na B3, por meio do </w:t>
      </w:r>
      <w:proofErr w:type="spellStart"/>
      <w:r w:rsidRPr="00D22297">
        <w:rPr>
          <w:rFonts w:ascii="Verdana" w:hAnsi="Verdana" w:cs="Tahoma"/>
          <w:snapToGrid w:val="0"/>
          <w:sz w:val="20"/>
        </w:rPr>
        <w:t>Escriturador</w:t>
      </w:r>
      <w:proofErr w:type="spellEnd"/>
      <w:r w:rsidRPr="00D22297">
        <w:rPr>
          <w:rFonts w:ascii="Verdana" w:hAnsi="Verdana" w:cs="Tahoma"/>
          <w:snapToGrid w:val="0"/>
          <w:sz w:val="20"/>
        </w:rPr>
        <w:t xml:space="preserve"> ou, com relação aos pagamentos que não possam ser realizados por meio do </w:t>
      </w:r>
      <w:proofErr w:type="spellStart"/>
      <w:r w:rsidRPr="00D22297">
        <w:rPr>
          <w:rFonts w:ascii="Verdana" w:hAnsi="Verdana" w:cs="Tahoma"/>
          <w:snapToGrid w:val="0"/>
          <w:sz w:val="20"/>
        </w:rPr>
        <w:t>Escriturador</w:t>
      </w:r>
      <w:proofErr w:type="spellEnd"/>
      <w:r w:rsidRPr="00D22297">
        <w:rPr>
          <w:rFonts w:ascii="Verdana" w:hAnsi="Verdana" w:cs="Tahoma"/>
          <w:snapToGrid w:val="0"/>
          <w:sz w:val="20"/>
        </w:rPr>
        <w:t>, na sede da Emissora, conforme o caso.</w:t>
      </w:r>
    </w:p>
    <w:p w14:paraId="511A1550" w14:textId="77777777" w:rsidR="001863B6" w:rsidRPr="00D22297" w:rsidRDefault="001863B6">
      <w:pPr>
        <w:spacing w:line="320" w:lineRule="exact"/>
        <w:jc w:val="left"/>
        <w:rPr>
          <w:rFonts w:ascii="Verdana" w:hAnsi="Verdana" w:cs="Tahoma"/>
          <w:b/>
          <w:sz w:val="20"/>
        </w:rPr>
      </w:pPr>
    </w:p>
    <w:p w14:paraId="70B0793F"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b/>
          <w:sz w:val="20"/>
        </w:rPr>
      </w:pPr>
      <w:r w:rsidRPr="00D22297">
        <w:rPr>
          <w:rFonts w:ascii="Verdana" w:hAnsi="Verdana"/>
          <w:b/>
          <w:sz w:val="20"/>
        </w:rPr>
        <w:t>Prorrogação dos Prazos</w:t>
      </w:r>
    </w:p>
    <w:p w14:paraId="3D286843" w14:textId="77777777" w:rsidR="004C591A" w:rsidRPr="00D22297" w:rsidRDefault="004C591A">
      <w:pPr>
        <w:keepNext/>
        <w:tabs>
          <w:tab w:val="left" w:pos="-2268"/>
        </w:tabs>
        <w:spacing w:line="320" w:lineRule="exact"/>
        <w:rPr>
          <w:rFonts w:ascii="Verdana" w:hAnsi="Verdana" w:cs="Tahoma"/>
          <w:snapToGrid w:val="0"/>
          <w:sz w:val="20"/>
        </w:rPr>
      </w:pPr>
    </w:p>
    <w:p w14:paraId="5234AE47" w14:textId="77777777" w:rsidR="000A2AAB" w:rsidRPr="00D22297" w:rsidRDefault="000A2AAB">
      <w:pPr>
        <w:keepNext/>
        <w:tabs>
          <w:tab w:val="left" w:pos="-2268"/>
        </w:tabs>
        <w:spacing w:line="320" w:lineRule="exact"/>
        <w:rPr>
          <w:rFonts w:ascii="Verdana" w:hAnsi="Verdana" w:cs="Tahoma"/>
          <w:snapToGrid w:val="0"/>
          <w:sz w:val="20"/>
        </w:rPr>
      </w:pPr>
      <w:r w:rsidRPr="00D22297">
        <w:rPr>
          <w:rFonts w:ascii="Verdana" w:hAnsi="Verdana" w:cs="Tahoma"/>
          <w:snapToGrid w:val="0"/>
          <w:sz w:val="20"/>
        </w:rPr>
        <w:t xml:space="preserve">Considerar-se-ão automaticamente prorrogados os prazos referentes ao pagamento de qualquer obrigação prevista nesta Escritura até o 1° (primeiro) Dia Útil subsequente, se o seu vencimento coincidir com dia que não seja Dia Útil, não sendo devido qualquer acréscimo aos valores a serem pagos. </w:t>
      </w:r>
    </w:p>
    <w:p w14:paraId="4A0EAEC3" w14:textId="77777777" w:rsidR="000A2AAB" w:rsidRPr="00D22297" w:rsidRDefault="000A2AAB">
      <w:pPr>
        <w:tabs>
          <w:tab w:val="left" w:pos="-2268"/>
        </w:tabs>
        <w:spacing w:line="320" w:lineRule="exact"/>
        <w:rPr>
          <w:rFonts w:ascii="Verdana" w:hAnsi="Verdana" w:cs="Tahoma"/>
          <w:snapToGrid w:val="0"/>
          <w:sz w:val="20"/>
        </w:rPr>
      </w:pPr>
    </w:p>
    <w:p w14:paraId="305347EE" w14:textId="77777777" w:rsidR="000A2AAB" w:rsidRPr="00D22297" w:rsidRDefault="000A2AAB">
      <w:pPr>
        <w:tabs>
          <w:tab w:val="left" w:pos="-2268"/>
        </w:tabs>
        <w:spacing w:line="320" w:lineRule="exact"/>
        <w:rPr>
          <w:rFonts w:ascii="Verdana" w:hAnsi="Verdana" w:cs="Tahoma"/>
          <w:snapToGrid w:val="0"/>
          <w:sz w:val="20"/>
        </w:rPr>
      </w:pPr>
      <w:r w:rsidRPr="00D22297">
        <w:rPr>
          <w:rFonts w:ascii="Verdana" w:hAnsi="Verdana" w:cs="Tahoma"/>
          <w:snapToGrid w:val="0"/>
          <w:sz w:val="20"/>
        </w:rPr>
        <w:t xml:space="preserve">Exceto quando previsto expressamente de modo diverso na presente Escritura, entende-se por </w:t>
      </w:r>
      <w:r w:rsidR="003558EC" w:rsidRPr="00D22297">
        <w:rPr>
          <w:rFonts w:ascii="Verdana" w:hAnsi="Verdana" w:cs="Tahoma"/>
          <w:snapToGrid w:val="0"/>
          <w:sz w:val="20"/>
        </w:rPr>
        <w:t>"</w:t>
      </w:r>
      <w:r w:rsidRPr="00D22297">
        <w:rPr>
          <w:rFonts w:ascii="Verdana" w:hAnsi="Verdana"/>
          <w:sz w:val="20"/>
          <w:u w:val="single"/>
        </w:rPr>
        <w:t>Dia(s) Útil(eis)</w:t>
      </w:r>
      <w:r w:rsidR="003558EC" w:rsidRPr="00D22297">
        <w:rPr>
          <w:rFonts w:ascii="Verdana" w:hAnsi="Verdana" w:cs="Tahoma"/>
          <w:snapToGrid w:val="0"/>
          <w:sz w:val="20"/>
        </w:rPr>
        <w:t>"</w:t>
      </w:r>
      <w:r w:rsidRPr="00D22297">
        <w:rPr>
          <w:rFonts w:ascii="Verdana" w:hAnsi="Verdana" w:cs="Tahoma"/>
          <w:snapToGrid w:val="0"/>
          <w:sz w:val="20"/>
        </w:rPr>
        <w:t xml:space="preserve"> (i) com relação a qualquer obrigação pecuniária realizada por meio da B3, </w:t>
      </w:r>
      <w:r w:rsidR="00926031" w:rsidRPr="00D22297">
        <w:rPr>
          <w:rFonts w:ascii="Verdana" w:hAnsi="Verdana" w:cs="Tahoma"/>
          <w:snapToGrid w:val="0"/>
          <w:sz w:val="20"/>
        </w:rPr>
        <w:t xml:space="preserve">inclusive para fins de cálculo, </w:t>
      </w:r>
      <w:r w:rsidRPr="00D22297">
        <w:rPr>
          <w:rFonts w:ascii="Verdana" w:hAnsi="Verdana" w:cs="Tahoma"/>
          <w:snapToGrid w:val="0"/>
          <w:sz w:val="20"/>
        </w:rPr>
        <w:t>qualquer dia que não seja sábado, domingo ou feriado declarado nacional; (</w:t>
      </w:r>
      <w:proofErr w:type="spellStart"/>
      <w:r w:rsidRPr="00D22297">
        <w:rPr>
          <w:rFonts w:ascii="Verdana" w:hAnsi="Verdana" w:cs="Tahoma"/>
          <w:snapToGrid w:val="0"/>
          <w:sz w:val="20"/>
        </w:rPr>
        <w:t>ii</w:t>
      </w:r>
      <w:proofErr w:type="spellEnd"/>
      <w:r w:rsidRPr="00D22297">
        <w:rPr>
          <w:rFonts w:ascii="Verdana" w:hAnsi="Verdana" w:cs="Tahoma"/>
          <w:snapToGrid w:val="0"/>
          <w:sz w:val="20"/>
        </w:rPr>
        <w:t>) com relação a qualquer obrigação pecuniária que não seja realizada por meio da B3, qualquer dia no qual haja expediente nos bancos comerciais na Cidade de São Paulo, Estado de São Paulo, e que não seja sábado ou domingo; e (</w:t>
      </w:r>
      <w:proofErr w:type="spellStart"/>
      <w:r w:rsidRPr="00D22297">
        <w:rPr>
          <w:rFonts w:ascii="Verdana" w:hAnsi="Verdana" w:cs="Tahoma"/>
          <w:snapToGrid w:val="0"/>
          <w:sz w:val="20"/>
        </w:rPr>
        <w:t>iii</w:t>
      </w:r>
      <w:proofErr w:type="spellEnd"/>
      <w:r w:rsidRPr="00D22297">
        <w:rPr>
          <w:rFonts w:ascii="Verdana" w:hAnsi="Verdana" w:cs="Tahoma"/>
          <w:snapToGrid w:val="0"/>
          <w:sz w:val="20"/>
        </w:rPr>
        <w:t>) com relação a qualquer obrigação não pecuniária prevista nesta Escritura, qualquer dia que não seja sábado, domingo ou feriado na Cidade de São Paulo, Estado de São Paulo.</w:t>
      </w:r>
    </w:p>
    <w:p w14:paraId="05FB4E2E" w14:textId="77777777" w:rsidR="00732B39" w:rsidRPr="00D22297" w:rsidRDefault="00732B39">
      <w:pPr>
        <w:spacing w:line="320" w:lineRule="exact"/>
        <w:rPr>
          <w:rFonts w:ascii="Verdana" w:hAnsi="Verdana" w:cs="Tahoma"/>
          <w:b/>
          <w:sz w:val="20"/>
        </w:rPr>
      </w:pPr>
    </w:p>
    <w:p w14:paraId="14F2F096" w14:textId="77777777" w:rsidR="00AD661F" w:rsidRPr="00D22297" w:rsidRDefault="00AD661F"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Publicidade</w:t>
      </w:r>
    </w:p>
    <w:p w14:paraId="470474F9" w14:textId="77777777" w:rsidR="00AD661F" w:rsidRPr="00D22297" w:rsidRDefault="00AD661F">
      <w:pPr>
        <w:pStyle w:val="Cabealho"/>
        <w:keepNext/>
        <w:widowControl/>
        <w:tabs>
          <w:tab w:val="clear" w:pos="4419"/>
          <w:tab w:val="clear" w:pos="8838"/>
        </w:tabs>
        <w:spacing w:line="320" w:lineRule="exact"/>
        <w:rPr>
          <w:rFonts w:ascii="Verdana" w:hAnsi="Verdana" w:cs="Tahoma"/>
          <w:sz w:val="20"/>
        </w:rPr>
      </w:pPr>
    </w:p>
    <w:p w14:paraId="11083D11" w14:textId="1A4F44E1" w:rsidR="009B3BE5" w:rsidRPr="00D22297" w:rsidRDefault="00503579" w:rsidP="00F96867">
      <w:pPr>
        <w:keepNext/>
        <w:spacing w:line="320" w:lineRule="exact"/>
        <w:rPr>
          <w:rFonts w:ascii="Verdana" w:hAnsi="Verdana" w:cs="Tahoma"/>
          <w:sz w:val="20"/>
        </w:rPr>
      </w:pPr>
      <w:hyperlink w:history="1"/>
      <w:r w:rsidR="00AD661F" w:rsidRPr="008C074A">
        <w:rPr>
          <w:rFonts w:ascii="Verdana" w:hAnsi="Verdana" w:cs="Tahoma"/>
          <w:sz w:val="20"/>
        </w:rPr>
        <w:t xml:space="preserve">Todos os atos e decisões </w:t>
      </w:r>
      <w:r w:rsidR="00331B2B" w:rsidRPr="00A5631B">
        <w:rPr>
          <w:rFonts w:ascii="Verdana" w:hAnsi="Verdana" w:cs="Tahoma"/>
          <w:sz w:val="20"/>
        </w:rPr>
        <w:t xml:space="preserve">a serem tomados </w:t>
      </w:r>
      <w:r w:rsidR="00AD661F" w:rsidRPr="00A5631B">
        <w:rPr>
          <w:rFonts w:ascii="Verdana" w:hAnsi="Verdana" w:cs="Tahoma"/>
          <w:sz w:val="20"/>
        </w:rPr>
        <w:t>decorrentes d</w:t>
      </w:r>
      <w:r w:rsidR="00331B2B" w:rsidRPr="0072576A">
        <w:rPr>
          <w:rFonts w:ascii="Verdana" w:hAnsi="Verdana" w:cs="Tahoma"/>
          <w:sz w:val="20"/>
        </w:rPr>
        <w:t>esta</w:t>
      </w:r>
      <w:r w:rsidR="00AD661F" w:rsidRPr="0072576A">
        <w:rPr>
          <w:rFonts w:ascii="Verdana" w:hAnsi="Verdana" w:cs="Tahoma"/>
          <w:sz w:val="20"/>
        </w:rPr>
        <w:t xml:space="preserve"> Emissão que, de qualquer forma, vierem a envolver interesses dos </w:t>
      </w:r>
      <w:r w:rsidR="007F1432" w:rsidRPr="00D22297">
        <w:rPr>
          <w:rFonts w:ascii="Verdana" w:hAnsi="Verdana" w:cs="Tahoma"/>
          <w:sz w:val="20"/>
        </w:rPr>
        <w:t>Debenturistas</w:t>
      </w:r>
      <w:r w:rsidR="00AD661F" w:rsidRPr="00D22297">
        <w:rPr>
          <w:rFonts w:ascii="Verdana" w:hAnsi="Verdana" w:cs="Tahoma"/>
          <w:sz w:val="20"/>
        </w:rPr>
        <w:t xml:space="preserve">, deverão ser </w:t>
      </w:r>
      <w:r w:rsidR="001E025E" w:rsidRPr="00D22297">
        <w:rPr>
          <w:rFonts w:ascii="Verdana" w:hAnsi="Verdana" w:cs="Tahoma"/>
          <w:sz w:val="20"/>
        </w:rPr>
        <w:t xml:space="preserve">obrigatoriamente comunicados na forma de </w:t>
      </w:r>
      <w:r w:rsidR="003558EC" w:rsidRPr="00D22297">
        <w:rPr>
          <w:rFonts w:ascii="Verdana" w:hAnsi="Verdana" w:cs="Tahoma"/>
          <w:sz w:val="20"/>
        </w:rPr>
        <w:t>"</w:t>
      </w:r>
      <w:r w:rsidR="001E025E" w:rsidRPr="00D22297">
        <w:rPr>
          <w:rFonts w:ascii="Verdana" w:hAnsi="Verdana" w:cs="Tahoma"/>
          <w:sz w:val="20"/>
        </w:rPr>
        <w:t>Avisos aos Debenturistas</w:t>
      </w:r>
      <w:r w:rsidR="003558EC" w:rsidRPr="00D22297">
        <w:rPr>
          <w:rFonts w:ascii="Verdana" w:hAnsi="Verdana" w:cs="Tahoma"/>
          <w:sz w:val="20"/>
        </w:rPr>
        <w:t>"</w:t>
      </w:r>
      <w:r w:rsidR="001E025E" w:rsidRPr="00D22297">
        <w:rPr>
          <w:rFonts w:ascii="Verdana" w:hAnsi="Verdana" w:cs="Tahoma"/>
          <w:sz w:val="20"/>
        </w:rPr>
        <w:t>, e publicados</w:t>
      </w:r>
      <w:r w:rsidR="007F1E81" w:rsidRPr="00D22297">
        <w:rPr>
          <w:rFonts w:ascii="Verdana" w:hAnsi="Verdana" w:cs="Tahoma"/>
          <w:sz w:val="20"/>
        </w:rPr>
        <w:t xml:space="preserve"> </w:t>
      </w:r>
      <w:r w:rsidR="002A168F" w:rsidRPr="00D22297">
        <w:rPr>
          <w:rFonts w:ascii="Verdana" w:hAnsi="Verdana" w:cs="Tahoma"/>
          <w:sz w:val="20"/>
        </w:rPr>
        <w:t xml:space="preserve">no </w:t>
      </w:r>
      <w:r w:rsidR="003558EC" w:rsidRPr="00D22297">
        <w:rPr>
          <w:rFonts w:ascii="Verdana" w:hAnsi="Verdana" w:cs="Tahoma"/>
          <w:sz w:val="20"/>
        </w:rPr>
        <w:t>"</w:t>
      </w:r>
      <w:r w:rsidR="00FE22DA" w:rsidRPr="00D22297">
        <w:rPr>
          <w:rFonts w:ascii="Verdana" w:hAnsi="Verdana" w:cs="Tahoma"/>
          <w:sz w:val="20"/>
        </w:rPr>
        <w:t xml:space="preserve">Diário Oficial do Estado de </w:t>
      </w:r>
      <w:r w:rsidR="008744B1" w:rsidRPr="00D22297">
        <w:rPr>
          <w:rFonts w:ascii="Verdana" w:hAnsi="Verdana" w:cs="Tahoma"/>
          <w:sz w:val="20"/>
        </w:rPr>
        <w:t>São Paulo</w:t>
      </w:r>
      <w:r w:rsidR="003558EC" w:rsidRPr="00D22297">
        <w:rPr>
          <w:rFonts w:ascii="Verdana" w:hAnsi="Verdana" w:cs="Tahoma"/>
          <w:sz w:val="20"/>
        </w:rPr>
        <w:t>"</w:t>
      </w:r>
      <w:r w:rsidR="00111A3C" w:rsidRPr="00D22297">
        <w:rPr>
          <w:rFonts w:ascii="Verdana" w:hAnsi="Verdana" w:cs="Tahoma"/>
          <w:sz w:val="20"/>
        </w:rPr>
        <w:t xml:space="preserve"> e</w:t>
      </w:r>
      <w:r w:rsidR="00AD661F" w:rsidRPr="00D22297">
        <w:rPr>
          <w:rFonts w:ascii="Verdana" w:hAnsi="Verdana" w:cs="Tahoma"/>
          <w:sz w:val="20"/>
        </w:rPr>
        <w:t xml:space="preserve"> no jornal </w:t>
      </w:r>
      <w:r w:rsidR="003558EC" w:rsidRPr="00D22297">
        <w:rPr>
          <w:rFonts w:ascii="Verdana" w:hAnsi="Verdana" w:cs="Tahoma"/>
          <w:sz w:val="20"/>
        </w:rPr>
        <w:t>"</w:t>
      </w:r>
      <w:r w:rsidR="0032311A">
        <w:rPr>
          <w:rFonts w:ascii="Verdana" w:hAnsi="Verdana" w:cs="Tahoma"/>
          <w:sz w:val="20"/>
        </w:rPr>
        <w:t>Gazeta de São Paulo</w:t>
      </w:r>
      <w:r w:rsidR="003558EC" w:rsidRPr="00D22297">
        <w:rPr>
          <w:rFonts w:ascii="Verdana" w:hAnsi="Verdana" w:cs="Tahoma"/>
          <w:sz w:val="20"/>
        </w:rPr>
        <w:t>"</w:t>
      </w:r>
      <w:r w:rsidR="00AD661F" w:rsidRPr="00D22297">
        <w:rPr>
          <w:rFonts w:ascii="Verdana" w:hAnsi="Verdana" w:cs="Tahoma"/>
          <w:sz w:val="20"/>
        </w:rPr>
        <w:t>,</w:t>
      </w:r>
      <w:r w:rsidR="00331B2B" w:rsidRPr="00D22297">
        <w:rPr>
          <w:rFonts w:ascii="Verdana" w:hAnsi="Verdana" w:cs="Tahoma"/>
          <w:sz w:val="20"/>
        </w:rPr>
        <w:t xml:space="preserve"> nos termos do </w:t>
      </w:r>
      <w:r w:rsidR="000B19BF" w:rsidRPr="00D22297">
        <w:rPr>
          <w:rFonts w:ascii="Verdana" w:hAnsi="Verdana" w:cs="Tahoma"/>
          <w:sz w:val="20"/>
        </w:rPr>
        <w:t>e</w:t>
      </w:r>
      <w:r w:rsidR="00331B2B" w:rsidRPr="00D22297">
        <w:rPr>
          <w:rFonts w:ascii="Verdana" w:hAnsi="Verdana" w:cs="Tahoma"/>
          <w:sz w:val="20"/>
        </w:rPr>
        <w:t xml:space="preserve">statuto </w:t>
      </w:r>
      <w:r w:rsidR="000B19BF" w:rsidRPr="00D22297">
        <w:rPr>
          <w:rFonts w:ascii="Verdana" w:hAnsi="Verdana" w:cs="Tahoma"/>
          <w:sz w:val="20"/>
        </w:rPr>
        <w:t>s</w:t>
      </w:r>
      <w:r w:rsidR="00331B2B" w:rsidRPr="00D22297">
        <w:rPr>
          <w:rFonts w:ascii="Verdana" w:hAnsi="Verdana" w:cs="Tahoma"/>
          <w:sz w:val="20"/>
        </w:rPr>
        <w:t>ocial da Emissora e do artigo 289 da Lei das Sociedades por Ações,</w:t>
      </w:r>
      <w:r w:rsidR="001E025E" w:rsidRPr="00D22297">
        <w:rPr>
          <w:rFonts w:ascii="Verdana" w:hAnsi="Verdana" w:cs="Tahoma"/>
          <w:sz w:val="20"/>
        </w:rPr>
        <w:t xml:space="preserve"> bem como divulgados na página da Emissora na rede mundial de computadores</w:t>
      </w:r>
      <w:r w:rsidR="005C515D" w:rsidRPr="00D22297">
        <w:rPr>
          <w:rFonts w:ascii="Verdana" w:hAnsi="Verdana" w:cs="Tahoma"/>
          <w:sz w:val="20"/>
        </w:rPr>
        <w:t>, observadas</w:t>
      </w:r>
      <w:r w:rsidR="005C515D" w:rsidRPr="00D22297">
        <w:rPr>
          <w:rFonts w:ascii="Verdana" w:hAnsi="Verdana"/>
          <w:color w:val="000000"/>
          <w:sz w:val="20"/>
        </w:rPr>
        <w:t xml:space="preserve"> as limitações impostas pela Instrução CVM 476 em relação à publicidade da Oferta Restrita e os prazos legais,</w:t>
      </w:r>
      <w:r w:rsidR="001E025E" w:rsidRPr="00D22297">
        <w:rPr>
          <w:rFonts w:ascii="Verdana" w:hAnsi="Verdana" w:cs="Tahoma"/>
          <w:sz w:val="20"/>
        </w:rPr>
        <w:t xml:space="preserve"> </w:t>
      </w:r>
      <w:r w:rsidR="00AD661F" w:rsidRPr="00D22297">
        <w:rPr>
          <w:rFonts w:ascii="Verdana" w:hAnsi="Verdana" w:cs="Tahoma"/>
          <w:sz w:val="20"/>
        </w:rPr>
        <w:t>devendo</w:t>
      </w:r>
      <w:r w:rsidR="001E025E" w:rsidRPr="00D22297">
        <w:rPr>
          <w:rFonts w:ascii="Verdana" w:hAnsi="Verdana" w:cs="Tahoma"/>
          <w:sz w:val="20"/>
        </w:rPr>
        <w:t>, ainda,</w:t>
      </w:r>
      <w:r w:rsidR="00AD661F" w:rsidRPr="00D22297">
        <w:rPr>
          <w:rFonts w:ascii="Verdana" w:hAnsi="Verdana" w:cs="Tahoma"/>
          <w:sz w:val="20"/>
        </w:rPr>
        <w:t xml:space="preserve"> a Emissora comunicar o Agente Fiduciário da realização da </w:t>
      </w:r>
      <w:r w:rsidR="001E025E" w:rsidRPr="00D22297">
        <w:rPr>
          <w:rFonts w:ascii="Verdana" w:hAnsi="Verdana" w:cs="Tahoma"/>
          <w:sz w:val="20"/>
        </w:rPr>
        <w:t xml:space="preserve">referida </w:t>
      </w:r>
      <w:r w:rsidR="00AD661F" w:rsidRPr="00D22297">
        <w:rPr>
          <w:rFonts w:ascii="Verdana" w:hAnsi="Verdana" w:cs="Tahoma"/>
          <w:sz w:val="20"/>
        </w:rPr>
        <w:t>publicação</w:t>
      </w:r>
      <w:r w:rsidR="007F1E81" w:rsidRPr="00D22297">
        <w:rPr>
          <w:rFonts w:ascii="Verdana" w:hAnsi="Verdana" w:cs="Tahoma"/>
          <w:sz w:val="20"/>
        </w:rPr>
        <w:t>, na mesma data de sua publicação</w:t>
      </w:r>
      <w:r w:rsidR="00AD661F" w:rsidRPr="00D22297">
        <w:rPr>
          <w:rFonts w:ascii="Verdana" w:hAnsi="Verdana" w:cs="Tahoma"/>
          <w:sz w:val="20"/>
        </w:rPr>
        <w:t>.</w:t>
      </w:r>
      <w:r w:rsidR="00331B2B" w:rsidRPr="00D22297">
        <w:rPr>
          <w:rFonts w:ascii="Verdana" w:hAnsi="Verdana" w:cs="Tahoma"/>
          <w:sz w:val="20"/>
        </w:rPr>
        <w:t xml:space="preserve"> A </w:t>
      </w:r>
      <w:r w:rsidR="00243792" w:rsidRPr="00D22297">
        <w:rPr>
          <w:rFonts w:ascii="Verdana" w:hAnsi="Verdana" w:cs="Tahoma"/>
          <w:sz w:val="20"/>
        </w:rPr>
        <w:t xml:space="preserve">Emissora </w:t>
      </w:r>
      <w:r w:rsidR="00331B2B" w:rsidRPr="00D22297">
        <w:rPr>
          <w:rFonts w:ascii="Verdana" w:hAnsi="Verdana" w:cs="Tahoma"/>
          <w:sz w:val="20"/>
        </w:rPr>
        <w:t>poderá alterar o jornal acima por outro jornal de grande circulação que seja adotado para suas publicações societárias, mediante comunicação por escrito ao Agente Fiduciário e a publicação, na forma de aviso, no jornal a ser substituído.</w:t>
      </w:r>
    </w:p>
    <w:p w14:paraId="041B6908" w14:textId="77777777" w:rsidR="00E728B7" w:rsidRPr="00D22297" w:rsidRDefault="00E728B7">
      <w:pPr>
        <w:spacing w:line="320" w:lineRule="exact"/>
        <w:rPr>
          <w:rFonts w:ascii="Verdana" w:hAnsi="Verdana" w:cs="Tahoma"/>
          <w:sz w:val="20"/>
        </w:rPr>
      </w:pPr>
    </w:p>
    <w:p w14:paraId="2A98FFB2" w14:textId="77777777" w:rsidR="00FB5877" w:rsidRPr="00D22297" w:rsidRDefault="00A36645"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Fundo de Amortização</w:t>
      </w:r>
    </w:p>
    <w:p w14:paraId="4A961473" w14:textId="77777777" w:rsidR="00A36645" w:rsidRPr="00D22297" w:rsidRDefault="00A36645">
      <w:pPr>
        <w:spacing w:line="320" w:lineRule="exact"/>
        <w:rPr>
          <w:rFonts w:ascii="Verdana" w:hAnsi="Verdana" w:cs="Tahoma"/>
          <w:b/>
          <w:sz w:val="20"/>
        </w:rPr>
      </w:pPr>
    </w:p>
    <w:p w14:paraId="7A9B4FDF" w14:textId="77777777" w:rsidR="00A36645" w:rsidRPr="00D22297" w:rsidRDefault="00A36645">
      <w:pPr>
        <w:spacing w:line="320" w:lineRule="exact"/>
        <w:rPr>
          <w:rFonts w:ascii="Verdana" w:hAnsi="Verdana" w:cs="Tahoma"/>
          <w:sz w:val="20"/>
        </w:rPr>
      </w:pPr>
      <w:r w:rsidRPr="00D22297">
        <w:rPr>
          <w:rFonts w:ascii="Verdana" w:hAnsi="Verdana" w:cs="Tahoma"/>
          <w:sz w:val="20"/>
        </w:rPr>
        <w:t>Não será constituído fundo de amortização para a presente Emissão.</w:t>
      </w:r>
    </w:p>
    <w:p w14:paraId="335424E2" w14:textId="77777777" w:rsidR="00A36645" w:rsidRPr="00D22297" w:rsidRDefault="00A36645">
      <w:pPr>
        <w:spacing w:line="320" w:lineRule="exact"/>
        <w:rPr>
          <w:rFonts w:ascii="Verdana" w:hAnsi="Verdana" w:cs="Tahoma"/>
          <w:b/>
          <w:sz w:val="20"/>
        </w:rPr>
      </w:pPr>
    </w:p>
    <w:p w14:paraId="3E17CA25" w14:textId="77777777" w:rsidR="00A36645" w:rsidRPr="00D22297" w:rsidRDefault="00A36645" w:rsidP="0024564A">
      <w:pPr>
        <w:pStyle w:val="PargrafodaLista"/>
        <w:keepNext/>
        <w:numPr>
          <w:ilvl w:val="1"/>
          <w:numId w:val="23"/>
        </w:numPr>
        <w:tabs>
          <w:tab w:val="left" w:pos="1134"/>
        </w:tabs>
        <w:spacing w:line="320" w:lineRule="exact"/>
        <w:ind w:left="0" w:firstLine="0"/>
        <w:rPr>
          <w:rFonts w:ascii="Verdana" w:hAnsi="Verdana" w:cs="Tahoma"/>
          <w:b/>
          <w:sz w:val="20"/>
        </w:rPr>
      </w:pPr>
      <w:r w:rsidRPr="00D22297">
        <w:rPr>
          <w:rFonts w:ascii="Verdana" w:hAnsi="Verdana"/>
          <w:b/>
          <w:sz w:val="20"/>
        </w:rPr>
        <w:t>Direito de Preferência</w:t>
      </w:r>
    </w:p>
    <w:p w14:paraId="31B2B154" w14:textId="77777777" w:rsidR="00FB5877" w:rsidRPr="00D22297" w:rsidRDefault="00FB5877">
      <w:pPr>
        <w:spacing w:line="320" w:lineRule="exact"/>
        <w:rPr>
          <w:rFonts w:ascii="Verdana" w:hAnsi="Verdana" w:cs="Tahoma"/>
          <w:sz w:val="20"/>
        </w:rPr>
      </w:pPr>
    </w:p>
    <w:p w14:paraId="2F49ACB9" w14:textId="25643136" w:rsidR="00A36645" w:rsidRDefault="00A36645">
      <w:pPr>
        <w:spacing w:line="320" w:lineRule="exact"/>
        <w:rPr>
          <w:rFonts w:ascii="Verdana" w:hAnsi="Verdana" w:cs="Tahoma"/>
          <w:sz w:val="20"/>
        </w:rPr>
      </w:pPr>
      <w:r w:rsidRPr="00D22297">
        <w:rPr>
          <w:rFonts w:ascii="Verdana" w:hAnsi="Verdana" w:cs="Tahoma"/>
          <w:sz w:val="20"/>
        </w:rPr>
        <w:t xml:space="preserve">Não haverá direito de preferência para subscrição das Debêntures pelos atuais acionistas </w:t>
      </w:r>
      <w:r w:rsidR="00573B2E" w:rsidRPr="00D22297">
        <w:rPr>
          <w:rFonts w:ascii="Verdana" w:hAnsi="Verdana" w:cs="Tahoma"/>
          <w:sz w:val="20"/>
        </w:rPr>
        <w:t xml:space="preserve">controladores </w:t>
      </w:r>
      <w:r w:rsidRPr="00D22297">
        <w:rPr>
          <w:rFonts w:ascii="Verdana" w:hAnsi="Verdana" w:cs="Tahoma"/>
          <w:sz w:val="20"/>
        </w:rPr>
        <w:t>da Emissora.</w:t>
      </w:r>
    </w:p>
    <w:p w14:paraId="0FC0AF66" w14:textId="6E159A2B" w:rsidR="00BF6135" w:rsidRDefault="00BF6135">
      <w:pPr>
        <w:spacing w:line="320" w:lineRule="exact"/>
        <w:rPr>
          <w:rFonts w:ascii="Verdana" w:hAnsi="Verdana" w:cs="Tahoma"/>
          <w:sz w:val="20"/>
        </w:rPr>
      </w:pPr>
      <w:bookmarkStart w:id="37" w:name="_Hlk54089893"/>
    </w:p>
    <w:p w14:paraId="4DC853B7" w14:textId="23EDBE7E" w:rsidR="00BF6135" w:rsidRPr="006832E4" w:rsidRDefault="00BF6135" w:rsidP="006832E4">
      <w:pPr>
        <w:pStyle w:val="PargrafodaLista"/>
        <w:keepNext/>
        <w:numPr>
          <w:ilvl w:val="1"/>
          <w:numId w:val="23"/>
        </w:numPr>
        <w:tabs>
          <w:tab w:val="left" w:pos="1134"/>
        </w:tabs>
        <w:spacing w:line="320" w:lineRule="exact"/>
        <w:ind w:left="0" w:firstLine="0"/>
        <w:rPr>
          <w:rFonts w:ascii="Verdana" w:hAnsi="Verdana" w:cs="Tahoma"/>
          <w:b/>
          <w:sz w:val="20"/>
        </w:rPr>
      </w:pPr>
      <w:bookmarkStart w:id="38" w:name="_Ref55254628"/>
      <w:r w:rsidRPr="006832E4">
        <w:rPr>
          <w:rFonts w:ascii="Verdana" w:hAnsi="Verdana" w:cs="Tahoma"/>
          <w:b/>
          <w:sz w:val="20"/>
        </w:rPr>
        <w:t>Tratamento Tributário</w:t>
      </w:r>
      <w:bookmarkEnd w:id="38"/>
    </w:p>
    <w:p w14:paraId="3873FA71" w14:textId="72B1BC5D" w:rsidR="00A075D6" w:rsidRDefault="00A075D6">
      <w:pPr>
        <w:spacing w:line="320" w:lineRule="exact"/>
        <w:rPr>
          <w:rFonts w:ascii="Verdana" w:hAnsi="Verdana" w:cs="Tahoma"/>
          <w:sz w:val="20"/>
        </w:rPr>
      </w:pPr>
    </w:p>
    <w:p w14:paraId="27943EC3" w14:textId="28F44EAC" w:rsidR="00BF6135" w:rsidRDefault="00D4184D">
      <w:pPr>
        <w:spacing w:line="320" w:lineRule="exact"/>
        <w:rPr>
          <w:rFonts w:ascii="Verdana" w:hAnsi="Verdana"/>
          <w:sz w:val="20"/>
        </w:rPr>
      </w:pPr>
      <w:r w:rsidRPr="00D4184D">
        <w:rPr>
          <w:rFonts w:ascii="Verdana" w:hAnsi="Verdana"/>
          <w:b/>
          <w:bCs/>
          <w:sz w:val="20"/>
        </w:rPr>
        <w:t xml:space="preserve">4.23.1. </w:t>
      </w:r>
      <w:bookmarkStart w:id="39" w:name="_Hlk58959869"/>
      <w:r w:rsidR="006832E4">
        <w:rPr>
          <w:rFonts w:ascii="Verdana" w:hAnsi="Verdana"/>
          <w:sz w:val="20"/>
        </w:rPr>
        <w:t>Caso a qualquer momento durante a vigência da presente Emissão e até a Data de Vencimento, as Debêntures sejam adquiridas por Fundo de Investimento em Participações em Infraestrutura instituído pela Lei nº 11.478, de 29 de maio de 2007 (“</w:t>
      </w:r>
      <w:r w:rsidR="006832E4">
        <w:rPr>
          <w:rFonts w:ascii="Verdana" w:hAnsi="Verdana"/>
          <w:sz w:val="20"/>
          <w:u w:val="single"/>
        </w:rPr>
        <w:t>Lei 11.478</w:t>
      </w:r>
      <w:r w:rsidR="006832E4">
        <w:rPr>
          <w:rFonts w:ascii="Verdana" w:hAnsi="Verdana"/>
          <w:sz w:val="20"/>
        </w:rPr>
        <w:t>” e, como um todo, “</w:t>
      </w:r>
      <w:r w:rsidR="006832E4">
        <w:rPr>
          <w:rFonts w:ascii="Verdana" w:hAnsi="Verdana"/>
          <w:sz w:val="20"/>
          <w:u w:val="single"/>
        </w:rPr>
        <w:t>FIP-IE</w:t>
      </w:r>
      <w:r w:rsidR="006832E4">
        <w:rPr>
          <w:rFonts w:ascii="Verdana" w:hAnsi="Verdana"/>
          <w:sz w:val="20"/>
        </w:rPr>
        <w:t>”)</w:t>
      </w:r>
      <w:r w:rsidR="001501C7">
        <w:rPr>
          <w:rFonts w:ascii="Verdana" w:hAnsi="Verdana"/>
          <w:sz w:val="20"/>
        </w:rPr>
        <w:t>,</w:t>
      </w:r>
      <w:r w:rsidR="006832E4">
        <w:rPr>
          <w:rFonts w:ascii="Verdana" w:hAnsi="Verdana"/>
          <w:sz w:val="20"/>
        </w:rPr>
        <w:t xml:space="preserve"> </w:t>
      </w:r>
      <w:r w:rsidR="00AC10E1">
        <w:rPr>
          <w:rFonts w:ascii="Verdana" w:hAnsi="Verdana"/>
          <w:sz w:val="20"/>
        </w:rPr>
        <w:t xml:space="preserve">e </w:t>
      </w:r>
      <w:r w:rsidR="006832E4">
        <w:rPr>
          <w:rFonts w:ascii="Verdana" w:hAnsi="Verdana"/>
          <w:sz w:val="20"/>
        </w:rPr>
        <w:t xml:space="preserve">(a) os </w:t>
      </w:r>
      <w:r w:rsidR="003B3E08">
        <w:rPr>
          <w:rFonts w:ascii="Verdana" w:hAnsi="Verdana"/>
          <w:sz w:val="20"/>
        </w:rPr>
        <w:t xml:space="preserve">cotistas pessoas </w:t>
      </w:r>
      <w:r w:rsidR="00694CA6">
        <w:rPr>
          <w:rFonts w:ascii="Verdana" w:hAnsi="Verdana"/>
          <w:sz w:val="20"/>
        </w:rPr>
        <w:t>físicas</w:t>
      </w:r>
      <w:r w:rsidR="003B3E08">
        <w:rPr>
          <w:rFonts w:ascii="Verdana" w:hAnsi="Verdana"/>
          <w:sz w:val="20"/>
        </w:rPr>
        <w:t xml:space="preserve"> </w:t>
      </w:r>
      <w:r w:rsidR="006832E4">
        <w:rPr>
          <w:rFonts w:ascii="Verdana" w:hAnsi="Verdana"/>
          <w:sz w:val="20"/>
        </w:rPr>
        <w:t>do FIP-IE deixem de ser considerados como elegíveis ao tratamento tributário aplicável ao FIP-IE nos termos da Lei 11.478;</w:t>
      </w:r>
      <w:r w:rsidR="003B3E08">
        <w:rPr>
          <w:rFonts w:ascii="Verdana" w:hAnsi="Verdana"/>
          <w:sz w:val="20"/>
        </w:rPr>
        <w:t xml:space="preserve"> </w:t>
      </w:r>
      <w:r w:rsidR="006832E4">
        <w:rPr>
          <w:rFonts w:ascii="Verdana" w:hAnsi="Verdana"/>
          <w:sz w:val="20"/>
        </w:rPr>
        <w:t xml:space="preserve">(b) o FIP-IE seja desconsiderado como tal para fins do tratamento tributário previsto na Lei 11.478; ou (c) haja qualquer retenção de </w:t>
      </w:r>
      <w:r w:rsidR="00D45A2C">
        <w:rPr>
          <w:rFonts w:ascii="Verdana" w:hAnsi="Verdana"/>
          <w:sz w:val="20"/>
        </w:rPr>
        <w:t>imposto de renda na fonte (“</w:t>
      </w:r>
      <w:r w:rsidR="00D45A2C" w:rsidRPr="0027369E">
        <w:rPr>
          <w:rFonts w:ascii="Verdana" w:hAnsi="Verdana"/>
          <w:sz w:val="20"/>
          <w:u w:val="single"/>
        </w:rPr>
        <w:t>IRRF</w:t>
      </w:r>
      <w:r w:rsidR="00D45A2C">
        <w:rPr>
          <w:rFonts w:ascii="Verdana" w:hAnsi="Verdana"/>
          <w:sz w:val="20"/>
        </w:rPr>
        <w:t xml:space="preserve">”) </w:t>
      </w:r>
      <w:r w:rsidR="006832E4">
        <w:rPr>
          <w:rFonts w:ascii="Verdana" w:hAnsi="Verdana"/>
          <w:sz w:val="20"/>
        </w:rPr>
        <w:t xml:space="preserve">sobre os rendimentos </w:t>
      </w:r>
      <w:r w:rsidR="0061764E">
        <w:rPr>
          <w:rFonts w:ascii="Verdana" w:hAnsi="Verdana"/>
          <w:sz w:val="20"/>
        </w:rPr>
        <w:t>produzidos pelo FIP-IE em adição àquele que seria devido conforme o tratamento tributário previsto na Lei 11.478</w:t>
      </w:r>
      <w:r w:rsidR="0022128F">
        <w:rPr>
          <w:rFonts w:ascii="Verdana" w:hAnsi="Verdana"/>
          <w:sz w:val="20"/>
        </w:rPr>
        <w:t xml:space="preserve">, inclusive IRRF cobrado em relação a rendimentos produzidos pelo FIP-IE </w:t>
      </w:r>
      <w:r w:rsidR="00881CFC">
        <w:rPr>
          <w:rFonts w:ascii="Verdana" w:hAnsi="Verdana"/>
          <w:sz w:val="20"/>
        </w:rPr>
        <w:t xml:space="preserve">e </w:t>
      </w:r>
      <w:r w:rsidR="0022128F">
        <w:rPr>
          <w:rFonts w:ascii="Verdana" w:hAnsi="Verdana"/>
          <w:sz w:val="20"/>
        </w:rPr>
        <w:t>já distribuídos</w:t>
      </w:r>
      <w:r w:rsidR="00881CFC">
        <w:rPr>
          <w:rFonts w:ascii="Verdana" w:hAnsi="Verdana"/>
          <w:sz w:val="20"/>
        </w:rPr>
        <w:t xml:space="preserve"> aos cotistas pessoas físicas do FIP-IE</w:t>
      </w:r>
      <w:r w:rsidR="0061764E">
        <w:rPr>
          <w:rFonts w:ascii="Verdana" w:hAnsi="Verdana"/>
          <w:sz w:val="20"/>
        </w:rPr>
        <w:t xml:space="preserve"> </w:t>
      </w:r>
      <w:r w:rsidR="00D45A2C">
        <w:rPr>
          <w:rFonts w:ascii="Verdana" w:hAnsi="Verdana"/>
          <w:sz w:val="20"/>
        </w:rPr>
        <w:t>(“</w:t>
      </w:r>
      <w:r w:rsidR="00D45A2C" w:rsidRPr="0027369E">
        <w:rPr>
          <w:rFonts w:ascii="Verdana" w:hAnsi="Verdana"/>
          <w:sz w:val="20"/>
          <w:u w:val="single"/>
        </w:rPr>
        <w:t>Tributação Adicional</w:t>
      </w:r>
      <w:r w:rsidR="00D45A2C">
        <w:rPr>
          <w:rFonts w:ascii="Verdana" w:hAnsi="Verdana"/>
          <w:sz w:val="20"/>
        </w:rPr>
        <w:t>”)</w:t>
      </w:r>
      <w:r w:rsidR="006832E4">
        <w:rPr>
          <w:rFonts w:ascii="Verdana" w:hAnsi="Verdana"/>
          <w:sz w:val="20"/>
        </w:rPr>
        <w:t xml:space="preserve">; em qualquer dos casos mencionados nos itens (a) a (c) acima, </w:t>
      </w:r>
      <w:r w:rsidR="00AE36A7">
        <w:rPr>
          <w:rFonts w:ascii="Verdana" w:hAnsi="Verdana"/>
          <w:sz w:val="20"/>
        </w:rPr>
        <w:t xml:space="preserve">a obrigatoriedade de </w:t>
      </w:r>
      <w:r w:rsidR="00D45A2C">
        <w:rPr>
          <w:rFonts w:ascii="Verdana" w:hAnsi="Verdana"/>
          <w:sz w:val="20"/>
        </w:rPr>
        <w:t xml:space="preserve">pagamento da Tributação Adicional </w:t>
      </w:r>
      <w:r w:rsidR="00AE36A7">
        <w:rPr>
          <w:rFonts w:ascii="Verdana" w:hAnsi="Verdana"/>
          <w:sz w:val="20"/>
        </w:rPr>
        <w:t xml:space="preserve">seja motivada pelo </w:t>
      </w:r>
      <w:r w:rsidR="006832E4">
        <w:rPr>
          <w:rFonts w:ascii="Verdana" w:hAnsi="Verdana"/>
          <w:sz w:val="20"/>
        </w:rPr>
        <w:t>não atendimento</w:t>
      </w:r>
      <w:r w:rsidR="00F9590E">
        <w:rPr>
          <w:rFonts w:ascii="Verdana" w:hAnsi="Verdana"/>
          <w:sz w:val="20"/>
        </w:rPr>
        <w:t>,</w:t>
      </w:r>
      <w:r w:rsidR="00887BD2">
        <w:rPr>
          <w:rFonts w:ascii="Verdana" w:hAnsi="Verdana"/>
          <w:sz w:val="20"/>
        </w:rPr>
        <w:t xml:space="preserve"> conforme reconhecido em decisão administrativa e/ou judicial irrecorrível, </w:t>
      </w:r>
      <w:r w:rsidR="006832E4">
        <w:rPr>
          <w:rFonts w:ascii="Verdana" w:hAnsi="Verdana"/>
          <w:sz w:val="20"/>
        </w:rPr>
        <w:t>pela Emissora</w:t>
      </w:r>
      <w:r w:rsidR="00881CFC">
        <w:rPr>
          <w:rFonts w:ascii="Verdana" w:hAnsi="Verdana"/>
          <w:sz w:val="20"/>
        </w:rPr>
        <w:t xml:space="preserve"> e/ou pelas suas Controladas </w:t>
      </w:r>
      <w:r w:rsidR="003B3E08">
        <w:rPr>
          <w:rFonts w:ascii="Verdana" w:hAnsi="Verdana"/>
          <w:sz w:val="20"/>
        </w:rPr>
        <w:t xml:space="preserve">das </w:t>
      </w:r>
      <w:r w:rsidR="006832E4">
        <w:rPr>
          <w:rFonts w:ascii="Verdana" w:hAnsi="Verdana"/>
          <w:sz w:val="20"/>
        </w:rPr>
        <w:t xml:space="preserve">obrigações previstas na </w:t>
      </w:r>
      <w:r w:rsidR="00361F5C">
        <w:rPr>
          <w:rFonts w:ascii="Verdana" w:hAnsi="Verdana"/>
          <w:sz w:val="20"/>
        </w:rPr>
        <w:t xml:space="preserve">presente Escritura </w:t>
      </w:r>
      <w:r w:rsidR="00361F5C">
        <w:rPr>
          <w:rFonts w:ascii="Verdana" w:hAnsi="Verdana"/>
          <w:sz w:val="20"/>
        </w:rPr>
        <w:lastRenderedPageBreak/>
        <w:t>e</w:t>
      </w:r>
      <w:r w:rsidR="00A94544">
        <w:rPr>
          <w:rFonts w:ascii="Verdana" w:hAnsi="Verdana"/>
          <w:sz w:val="20"/>
        </w:rPr>
        <w:t xml:space="preserve"> do Contrato de Garantia</w:t>
      </w:r>
      <w:r w:rsidR="00935616">
        <w:rPr>
          <w:rFonts w:ascii="Verdana" w:hAnsi="Verdana"/>
          <w:sz w:val="20"/>
        </w:rPr>
        <w:t xml:space="preserve"> Fiduciária</w:t>
      </w:r>
      <w:r w:rsidR="00361F5C">
        <w:rPr>
          <w:rFonts w:ascii="Verdana" w:hAnsi="Verdana"/>
          <w:sz w:val="20"/>
        </w:rPr>
        <w:t xml:space="preserve"> </w:t>
      </w:r>
      <w:r w:rsidR="000D1DE4">
        <w:rPr>
          <w:rFonts w:ascii="Verdana" w:hAnsi="Verdana"/>
          <w:sz w:val="20"/>
        </w:rPr>
        <w:t>de forma que não seja evidenciada a</w:t>
      </w:r>
      <w:r w:rsidR="00891684">
        <w:rPr>
          <w:rFonts w:ascii="Verdana" w:hAnsi="Verdana"/>
          <w:sz w:val="20"/>
        </w:rPr>
        <w:t xml:space="preserve"> </w:t>
      </w:r>
      <w:r w:rsidR="003B3E08" w:rsidRPr="0019165A">
        <w:rPr>
          <w:rFonts w:ascii="Verdana" w:hAnsi="Verdana"/>
          <w:sz w:val="20"/>
        </w:rPr>
        <w:t xml:space="preserve">efetiva influência </w:t>
      </w:r>
      <w:r w:rsidR="00AC10E1">
        <w:rPr>
          <w:rFonts w:ascii="Verdana" w:hAnsi="Verdana"/>
          <w:sz w:val="20"/>
        </w:rPr>
        <w:t xml:space="preserve">do FIP-IE </w:t>
      </w:r>
      <w:r w:rsidR="003B3E08" w:rsidRPr="0019165A">
        <w:rPr>
          <w:rFonts w:ascii="Verdana" w:hAnsi="Verdana"/>
          <w:sz w:val="20"/>
        </w:rPr>
        <w:t>na definição d</w:t>
      </w:r>
      <w:r w:rsidR="003B3E08">
        <w:rPr>
          <w:rFonts w:ascii="Verdana" w:hAnsi="Verdana"/>
          <w:sz w:val="20"/>
        </w:rPr>
        <w:t>a</w:t>
      </w:r>
      <w:r w:rsidR="003B3E08" w:rsidRPr="0019165A">
        <w:rPr>
          <w:rFonts w:ascii="Verdana" w:hAnsi="Verdana"/>
          <w:sz w:val="20"/>
        </w:rPr>
        <w:t xml:space="preserve"> política estratégica e gestão</w:t>
      </w:r>
      <w:r w:rsidR="003B3E08">
        <w:rPr>
          <w:rFonts w:ascii="Verdana" w:hAnsi="Verdana"/>
          <w:sz w:val="20"/>
        </w:rPr>
        <w:t xml:space="preserve"> da Emissora</w:t>
      </w:r>
      <w:r w:rsidR="000D1DE4">
        <w:rPr>
          <w:rFonts w:ascii="Verdana" w:hAnsi="Verdana"/>
          <w:sz w:val="20"/>
        </w:rPr>
        <w:t xml:space="preserve"> e das Controladas</w:t>
      </w:r>
      <w:r w:rsidR="00935616">
        <w:rPr>
          <w:rFonts w:ascii="Verdana" w:hAnsi="Verdana"/>
          <w:sz w:val="20"/>
        </w:rPr>
        <w:t xml:space="preserve">, </w:t>
      </w:r>
      <w:r w:rsidR="006349C4">
        <w:rPr>
          <w:rFonts w:ascii="Verdana" w:hAnsi="Verdana"/>
          <w:sz w:val="20"/>
        </w:rPr>
        <w:t xml:space="preserve">conforme o caso, e/ou a observância das regras de governança exigidas na Instrução CVM 578, conforme Contrato de Garantia Fiduciária, </w:t>
      </w:r>
      <w:r w:rsidR="00401340">
        <w:rPr>
          <w:rFonts w:ascii="Verdana" w:hAnsi="Verdana"/>
          <w:sz w:val="20"/>
        </w:rPr>
        <w:t xml:space="preserve">nos termos da regulamentação aplicável, </w:t>
      </w:r>
      <w:r w:rsidR="006832E4">
        <w:rPr>
          <w:rFonts w:ascii="Verdana" w:hAnsi="Verdana"/>
          <w:sz w:val="20"/>
        </w:rPr>
        <w:t xml:space="preserve">a Emissora desde já se obriga a arcar com </w:t>
      </w:r>
      <w:r w:rsidR="00D45A2C">
        <w:rPr>
          <w:rFonts w:ascii="Verdana" w:hAnsi="Verdana"/>
          <w:sz w:val="20"/>
        </w:rPr>
        <w:t>a Tributação Adicional devida</w:t>
      </w:r>
      <w:r w:rsidR="00AB2349">
        <w:rPr>
          <w:rFonts w:ascii="Verdana" w:hAnsi="Verdana"/>
          <w:sz w:val="20"/>
        </w:rPr>
        <w:t xml:space="preserve"> </w:t>
      </w:r>
      <w:r w:rsidR="00AC10E1">
        <w:rPr>
          <w:rFonts w:ascii="Verdana" w:hAnsi="Verdana"/>
          <w:sz w:val="20"/>
        </w:rPr>
        <w:t xml:space="preserve">em relação </w:t>
      </w:r>
      <w:r w:rsidR="00AB2349">
        <w:rPr>
          <w:rFonts w:ascii="Verdana" w:hAnsi="Verdana"/>
          <w:sz w:val="20"/>
        </w:rPr>
        <w:t>aos</w:t>
      </w:r>
      <w:r w:rsidR="00D45A2C">
        <w:rPr>
          <w:rFonts w:ascii="Verdana" w:hAnsi="Verdana"/>
          <w:sz w:val="20"/>
        </w:rPr>
        <w:t xml:space="preserve"> </w:t>
      </w:r>
      <w:r w:rsidR="006832E4">
        <w:rPr>
          <w:rFonts w:ascii="Verdana" w:hAnsi="Verdana"/>
          <w:sz w:val="20"/>
        </w:rPr>
        <w:t>cotistas</w:t>
      </w:r>
      <w:r w:rsidR="003B3E08">
        <w:rPr>
          <w:rFonts w:ascii="Verdana" w:hAnsi="Verdana"/>
          <w:sz w:val="20"/>
        </w:rPr>
        <w:t xml:space="preserve"> pessoas </w:t>
      </w:r>
      <w:r w:rsidR="00694CA6">
        <w:rPr>
          <w:rFonts w:ascii="Verdana" w:hAnsi="Verdana"/>
          <w:sz w:val="20"/>
        </w:rPr>
        <w:t>físicas</w:t>
      </w:r>
      <w:r w:rsidR="00064EE9">
        <w:rPr>
          <w:rFonts w:ascii="Verdana" w:hAnsi="Verdana"/>
          <w:sz w:val="20"/>
        </w:rPr>
        <w:t xml:space="preserve"> do FIP-IE</w:t>
      </w:r>
      <w:r w:rsidR="003B3E08">
        <w:rPr>
          <w:rFonts w:ascii="Verdana" w:hAnsi="Verdana"/>
          <w:sz w:val="20"/>
        </w:rPr>
        <w:t xml:space="preserve"> </w:t>
      </w:r>
      <w:r w:rsidR="00B44BCA">
        <w:rPr>
          <w:rFonts w:ascii="Verdana" w:hAnsi="Verdana"/>
          <w:sz w:val="20"/>
        </w:rPr>
        <w:t>e/ou p</w:t>
      </w:r>
      <w:r w:rsidR="007A7BB0">
        <w:rPr>
          <w:rFonts w:ascii="Verdana" w:hAnsi="Verdana"/>
          <w:sz w:val="20"/>
        </w:rPr>
        <w:t>elo</w:t>
      </w:r>
      <w:r w:rsidR="00B44BCA">
        <w:rPr>
          <w:rFonts w:ascii="Verdana" w:hAnsi="Verdana"/>
          <w:sz w:val="20"/>
        </w:rPr>
        <w:t xml:space="preserve"> administr</w:t>
      </w:r>
      <w:r w:rsidR="006349C4">
        <w:rPr>
          <w:rFonts w:ascii="Verdana" w:hAnsi="Verdana"/>
          <w:sz w:val="20"/>
        </w:rPr>
        <w:t xml:space="preserve">ador </w:t>
      </w:r>
      <w:r w:rsidR="007A7BB0">
        <w:rPr>
          <w:rFonts w:ascii="Verdana" w:hAnsi="Verdana"/>
          <w:sz w:val="20"/>
        </w:rPr>
        <w:t xml:space="preserve">do FIP-IE </w:t>
      </w:r>
      <w:r w:rsidR="006832E4">
        <w:rPr>
          <w:rFonts w:ascii="Verdana" w:hAnsi="Verdana"/>
          <w:sz w:val="20"/>
        </w:rPr>
        <w:t>(“</w:t>
      </w:r>
      <w:r w:rsidR="006832E4">
        <w:rPr>
          <w:rFonts w:ascii="Verdana" w:hAnsi="Verdana"/>
          <w:sz w:val="20"/>
          <w:u w:val="single"/>
        </w:rPr>
        <w:t>Pessoas Indenizáveis</w:t>
      </w:r>
      <w:r w:rsidR="006832E4">
        <w:rPr>
          <w:rFonts w:ascii="Verdana" w:hAnsi="Verdana"/>
          <w:sz w:val="20"/>
        </w:rPr>
        <w:t xml:space="preserve">”) em função de </w:t>
      </w:r>
      <w:r w:rsidR="00064EE9">
        <w:rPr>
          <w:rFonts w:ascii="Verdana" w:hAnsi="Verdana"/>
          <w:sz w:val="20"/>
        </w:rPr>
        <w:t xml:space="preserve">tal </w:t>
      </w:r>
      <w:r w:rsidR="006832E4">
        <w:rPr>
          <w:rFonts w:ascii="Verdana" w:hAnsi="Verdana"/>
          <w:sz w:val="20"/>
        </w:rPr>
        <w:t xml:space="preserve">descumprimento, de modo que a Emissora deverá acrescer a esses pagamentos valores adicionais suficientes para que as Pessoas Indenizáveis recebam tais pagamentos como se </w:t>
      </w:r>
      <w:r w:rsidR="00AB2349">
        <w:rPr>
          <w:rFonts w:ascii="Verdana" w:hAnsi="Verdana"/>
          <w:sz w:val="20"/>
        </w:rPr>
        <w:t xml:space="preserve">a Tributação Adicional </w:t>
      </w:r>
      <w:r w:rsidR="006832E4">
        <w:rPr>
          <w:rFonts w:ascii="Verdana" w:hAnsi="Verdana"/>
          <w:sz w:val="20"/>
        </w:rPr>
        <w:t>não fosse incidente</w:t>
      </w:r>
      <w:r w:rsidR="00C9275E">
        <w:rPr>
          <w:rFonts w:ascii="Verdana" w:hAnsi="Verdana"/>
          <w:sz w:val="20"/>
        </w:rPr>
        <w:t>, sendo tais pagamentos realizados fora do ambiente da B3</w:t>
      </w:r>
      <w:r w:rsidR="007A7BB0">
        <w:rPr>
          <w:rFonts w:ascii="Verdana" w:hAnsi="Verdana"/>
          <w:sz w:val="20"/>
        </w:rPr>
        <w:t xml:space="preserve">, </w:t>
      </w:r>
      <w:r w:rsidR="007A7BB0" w:rsidRPr="007A7BB0">
        <w:rPr>
          <w:rFonts w:ascii="Verdana" w:hAnsi="Verdana"/>
          <w:sz w:val="20"/>
        </w:rPr>
        <w:t>bem como indenize as Pessoas Indenizáveis por quaisquer perdas, entendidas como tal o valor dos tributos devidos, acrescidos de multa e juros</w:t>
      </w:r>
      <w:r w:rsidR="006832E4">
        <w:rPr>
          <w:rFonts w:ascii="Verdana" w:hAnsi="Verdana"/>
          <w:sz w:val="20"/>
        </w:rPr>
        <w:t>.</w:t>
      </w:r>
      <w:r w:rsidR="00253DDF" w:rsidDel="00253DDF">
        <w:rPr>
          <w:rFonts w:ascii="Verdana" w:hAnsi="Verdana"/>
          <w:sz w:val="20"/>
        </w:rPr>
        <w:t xml:space="preserve"> </w:t>
      </w:r>
      <w:bookmarkEnd w:id="39"/>
    </w:p>
    <w:p w14:paraId="671663AB" w14:textId="60FA7AC6" w:rsidR="006D36F7" w:rsidRDefault="006D36F7">
      <w:pPr>
        <w:spacing w:line="320" w:lineRule="exact"/>
        <w:rPr>
          <w:rFonts w:ascii="Verdana" w:hAnsi="Verdana"/>
          <w:sz w:val="20"/>
        </w:rPr>
      </w:pPr>
    </w:p>
    <w:p w14:paraId="3F063170" w14:textId="53F60EA7" w:rsidR="002B5136" w:rsidRDefault="006D36F7">
      <w:pPr>
        <w:spacing w:line="320" w:lineRule="exact"/>
        <w:rPr>
          <w:rFonts w:ascii="Verdana" w:hAnsi="Verdana"/>
          <w:sz w:val="20"/>
        </w:rPr>
      </w:pPr>
      <w:r w:rsidRPr="00BE5F96">
        <w:rPr>
          <w:rFonts w:ascii="Verdana" w:hAnsi="Verdana"/>
          <w:b/>
          <w:bCs/>
          <w:sz w:val="20"/>
        </w:rPr>
        <w:t xml:space="preserve">4.23.2. </w:t>
      </w:r>
      <w:r w:rsidR="002B5136">
        <w:rPr>
          <w:rFonts w:ascii="Verdana" w:hAnsi="Verdana"/>
          <w:sz w:val="20"/>
        </w:rPr>
        <w:t xml:space="preserve">Caberá ao administrador do FIP-IE, com integral auxílio e suporte da Emissora, </w:t>
      </w:r>
      <w:r>
        <w:rPr>
          <w:rFonts w:ascii="Verdana" w:hAnsi="Verdana"/>
          <w:sz w:val="20"/>
        </w:rPr>
        <w:t xml:space="preserve">questionar qualquer autuação, notificação </w:t>
      </w:r>
      <w:r w:rsidR="008D1FD4">
        <w:rPr>
          <w:rFonts w:ascii="Verdana" w:hAnsi="Verdana"/>
          <w:sz w:val="20"/>
        </w:rPr>
        <w:t>ou outra forma de cobrança</w:t>
      </w:r>
      <w:r w:rsidR="00D655CF">
        <w:rPr>
          <w:rFonts w:ascii="Verdana" w:hAnsi="Verdana"/>
          <w:sz w:val="20"/>
        </w:rPr>
        <w:t xml:space="preserve"> realizado </w:t>
      </w:r>
      <w:r w:rsidR="008D1FD4">
        <w:rPr>
          <w:rFonts w:ascii="Verdana" w:hAnsi="Verdana"/>
          <w:sz w:val="20"/>
        </w:rPr>
        <w:t xml:space="preserve">pela autoridade tributária responsável, sobre eventual incidência da Tributação Adicional, </w:t>
      </w:r>
      <w:r w:rsidR="002B5136">
        <w:rPr>
          <w:rFonts w:ascii="Verdana" w:hAnsi="Verdana"/>
          <w:sz w:val="20"/>
        </w:rPr>
        <w:t xml:space="preserve">inicialmente em sede administrativa e, </w:t>
      </w:r>
      <w:r w:rsidR="00D655CF">
        <w:rPr>
          <w:rFonts w:ascii="Verdana" w:hAnsi="Verdana"/>
          <w:sz w:val="20"/>
        </w:rPr>
        <w:t>na hipótese de decisão administrativa desfavorável ao FIP-IE, em sede judicial.</w:t>
      </w:r>
    </w:p>
    <w:p w14:paraId="77B5FD2C" w14:textId="1BBE792C" w:rsidR="00D655CF" w:rsidRDefault="00D655CF">
      <w:pPr>
        <w:spacing w:line="320" w:lineRule="exact"/>
        <w:rPr>
          <w:rFonts w:ascii="Verdana" w:hAnsi="Verdana"/>
          <w:sz w:val="20"/>
        </w:rPr>
      </w:pPr>
    </w:p>
    <w:p w14:paraId="0444EE1A" w14:textId="3F7ADE7F" w:rsidR="006D36F7" w:rsidRDefault="00D655CF">
      <w:pPr>
        <w:spacing w:line="320" w:lineRule="exact"/>
        <w:rPr>
          <w:rFonts w:ascii="Verdana" w:hAnsi="Verdana"/>
          <w:sz w:val="20"/>
        </w:rPr>
      </w:pPr>
      <w:r w:rsidRPr="00BE5F96">
        <w:rPr>
          <w:rFonts w:ascii="Verdana" w:hAnsi="Verdana"/>
          <w:b/>
          <w:bCs/>
          <w:sz w:val="20"/>
        </w:rPr>
        <w:t xml:space="preserve">4.23.3. </w:t>
      </w:r>
      <w:r>
        <w:rPr>
          <w:rFonts w:ascii="Verdana" w:hAnsi="Verdana"/>
          <w:sz w:val="20"/>
        </w:rPr>
        <w:t>C</w:t>
      </w:r>
      <w:r w:rsidR="008D1FD4">
        <w:rPr>
          <w:rFonts w:ascii="Verdana" w:hAnsi="Verdana"/>
          <w:sz w:val="20"/>
        </w:rPr>
        <w:t>aberá exclusivamente à Emissora arcar com todos os custos relacionados ao referido questionamento da Tributação Adicional, seja em esfera administrativa ou judicial, até decisão final transitada em julgado,</w:t>
      </w:r>
      <w:r>
        <w:rPr>
          <w:rFonts w:ascii="Verdana" w:hAnsi="Verdana"/>
          <w:sz w:val="20"/>
        </w:rPr>
        <w:t xml:space="preserve"> incluindo despesas com assessores legais, custos e depósitos</w:t>
      </w:r>
      <w:r w:rsidR="008D1FD4">
        <w:rPr>
          <w:rFonts w:ascii="Verdana" w:hAnsi="Verdana"/>
          <w:sz w:val="20"/>
        </w:rPr>
        <w:t xml:space="preserve"> </w:t>
      </w:r>
      <w:r>
        <w:rPr>
          <w:rFonts w:ascii="Verdana" w:hAnsi="Verdana"/>
          <w:sz w:val="20"/>
        </w:rPr>
        <w:t xml:space="preserve">judiciais, </w:t>
      </w:r>
      <w:r w:rsidR="008D1FD4">
        <w:rPr>
          <w:rFonts w:ascii="Verdana" w:hAnsi="Verdana"/>
          <w:sz w:val="20"/>
        </w:rPr>
        <w:t>responsabili</w:t>
      </w:r>
      <w:r w:rsidR="007A7BB0">
        <w:rPr>
          <w:rFonts w:ascii="Verdana" w:hAnsi="Verdana"/>
          <w:sz w:val="20"/>
        </w:rPr>
        <w:t>z</w:t>
      </w:r>
      <w:r w:rsidR="008D1FD4">
        <w:rPr>
          <w:rFonts w:ascii="Verdana" w:hAnsi="Verdana"/>
          <w:sz w:val="20"/>
        </w:rPr>
        <w:t>ando-se, integralmente, ademais, por quaisquer desembolsos relacionados ao pagamento da Tributação Adicional</w:t>
      </w:r>
      <w:r w:rsidR="00D167CA">
        <w:rPr>
          <w:rFonts w:ascii="Verdana" w:hAnsi="Verdana"/>
          <w:sz w:val="20"/>
        </w:rPr>
        <w:t xml:space="preserve"> após decisão transitada em julgado que tenha sido desfavorável </w:t>
      </w:r>
      <w:r w:rsidR="006D54AE">
        <w:rPr>
          <w:rFonts w:ascii="Verdana" w:hAnsi="Verdana"/>
          <w:sz w:val="20"/>
        </w:rPr>
        <w:t>ao FIP-IE</w:t>
      </w:r>
      <w:r>
        <w:rPr>
          <w:rFonts w:ascii="Verdana" w:hAnsi="Verdana"/>
          <w:sz w:val="20"/>
        </w:rPr>
        <w:t>.</w:t>
      </w:r>
    </w:p>
    <w:p w14:paraId="6DE9CBE6" w14:textId="5360B8D2" w:rsidR="00457AE9" w:rsidRPr="00BF6135" w:rsidRDefault="00457AE9">
      <w:pPr>
        <w:spacing w:line="320" w:lineRule="exact"/>
        <w:rPr>
          <w:rFonts w:ascii="Verdana" w:hAnsi="Verdana" w:cs="Tahoma"/>
          <w:sz w:val="20"/>
        </w:rPr>
      </w:pPr>
    </w:p>
    <w:bookmarkEnd w:id="37"/>
    <w:p w14:paraId="545B9498" w14:textId="77777777" w:rsidR="00A36645" w:rsidRPr="00035E00" w:rsidRDefault="0030326D">
      <w:pPr>
        <w:pStyle w:val="Ttulo2"/>
        <w:spacing w:line="320" w:lineRule="exact"/>
        <w:rPr>
          <w:rFonts w:ascii="Verdana" w:hAnsi="Verdana" w:cs="Tahoma"/>
          <w:sz w:val="20"/>
        </w:rPr>
      </w:pPr>
      <w:r w:rsidRPr="00035E00">
        <w:rPr>
          <w:rFonts w:ascii="Verdana" w:hAnsi="Verdana" w:cs="Tahoma"/>
          <w:sz w:val="20"/>
        </w:rPr>
        <w:t>CLÁUSULA V</w:t>
      </w:r>
    </w:p>
    <w:p w14:paraId="5860795D" w14:textId="77777777" w:rsidR="0030326D" w:rsidRPr="00D22297" w:rsidRDefault="003C22E9">
      <w:pPr>
        <w:keepNext/>
        <w:spacing w:line="320" w:lineRule="exact"/>
        <w:jc w:val="center"/>
        <w:rPr>
          <w:rFonts w:ascii="Verdana" w:hAnsi="Verdana"/>
          <w:b/>
          <w:sz w:val="20"/>
        </w:rPr>
      </w:pPr>
      <w:r w:rsidRPr="00035E00">
        <w:rPr>
          <w:rFonts w:ascii="Verdana" w:hAnsi="Verdana"/>
          <w:b/>
          <w:sz w:val="20"/>
        </w:rPr>
        <w:t>GARANTIA</w:t>
      </w:r>
      <w:r w:rsidR="00055BAB" w:rsidRPr="00035E00">
        <w:rPr>
          <w:rFonts w:ascii="Verdana" w:hAnsi="Verdana"/>
          <w:b/>
          <w:sz w:val="20"/>
        </w:rPr>
        <w:t xml:space="preserve"> REAL</w:t>
      </w:r>
    </w:p>
    <w:p w14:paraId="081CBF14" w14:textId="77777777" w:rsidR="003C22E9" w:rsidRPr="00D22297" w:rsidRDefault="003C22E9">
      <w:pPr>
        <w:keepNext/>
        <w:spacing w:line="320" w:lineRule="exact"/>
        <w:jc w:val="center"/>
        <w:rPr>
          <w:rFonts w:ascii="Verdana" w:hAnsi="Verdana"/>
          <w:b/>
          <w:sz w:val="20"/>
        </w:rPr>
      </w:pPr>
    </w:p>
    <w:p w14:paraId="51DB1105" w14:textId="77777777" w:rsidR="000F6905" w:rsidRPr="00D22297" w:rsidRDefault="002A3E36">
      <w:pPr>
        <w:pStyle w:val="PargrafodaLista"/>
        <w:keepNext/>
        <w:numPr>
          <w:ilvl w:val="1"/>
          <w:numId w:val="38"/>
        </w:numPr>
        <w:tabs>
          <w:tab w:val="left" w:pos="1134"/>
        </w:tabs>
        <w:spacing w:line="320" w:lineRule="exact"/>
        <w:rPr>
          <w:rFonts w:ascii="Verdana" w:hAnsi="Verdana"/>
          <w:b/>
          <w:sz w:val="20"/>
        </w:rPr>
      </w:pPr>
      <w:r w:rsidRPr="00D22297">
        <w:rPr>
          <w:rFonts w:ascii="Verdana" w:hAnsi="Verdana"/>
          <w:b/>
          <w:sz w:val="20"/>
        </w:rPr>
        <w:t>Garantia Rea</w:t>
      </w:r>
      <w:r w:rsidR="00A272C0" w:rsidRPr="00D22297">
        <w:rPr>
          <w:rFonts w:ascii="Verdana" w:hAnsi="Verdana"/>
          <w:b/>
          <w:sz w:val="20"/>
        </w:rPr>
        <w:t>l</w:t>
      </w:r>
    </w:p>
    <w:p w14:paraId="5C28D3D7" w14:textId="77777777" w:rsidR="002A3E36" w:rsidRPr="00D22297" w:rsidRDefault="002A3E36">
      <w:pPr>
        <w:spacing w:line="320" w:lineRule="exact"/>
        <w:rPr>
          <w:rFonts w:ascii="Verdana" w:hAnsi="Verdana" w:cs="Tahoma"/>
          <w:sz w:val="20"/>
        </w:rPr>
      </w:pPr>
    </w:p>
    <w:p w14:paraId="2553D5F2" w14:textId="49BE4CE3" w:rsidR="00907D87" w:rsidRPr="00D22297" w:rsidRDefault="00E94C89" w:rsidP="0024564A">
      <w:pPr>
        <w:pStyle w:val="NormalWeb"/>
        <w:numPr>
          <w:ilvl w:val="2"/>
          <w:numId w:val="38"/>
        </w:numPr>
        <w:tabs>
          <w:tab w:val="left" w:pos="0"/>
          <w:tab w:val="left" w:pos="1134"/>
        </w:tabs>
        <w:spacing w:before="0" w:after="0" w:line="320" w:lineRule="exact"/>
        <w:ind w:left="0" w:firstLine="0"/>
        <w:jc w:val="both"/>
        <w:rPr>
          <w:rFonts w:ascii="Verdana" w:hAnsi="Verdana"/>
          <w:sz w:val="20"/>
        </w:rPr>
      </w:pPr>
      <w:r>
        <w:rPr>
          <w:rFonts w:ascii="Verdana" w:hAnsi="Verdana" w:cs="Tahoma"/>
          <w:sz w:val="20"/>
        </w:rPr>
        <w:t>Observada a Condição Suspensiva da Garantia Fiduciária, c</w:t>
      </w:r>
      <w:r w:rsidR="00907D87" w:rsidRPr="00D22297">
        <w:rPr>
          <w:rFonts w:ascii="Verdana" w:hAnsi="Verdana" w:cs="Tahoma"/>
          <w:sz w:val="20"/>
        </w:rPr>
        <w:t>omo</w:t>
      </w:r>
      <w:r w:rsidR="00907D87" w:rsidRPr="00D22297">
        <w:rPr>
          <w:rFonts w:ascii="Verdana" w:hAnsi="Verdana"/>
          <w:sz w:val="20"/>
        </w:rPr>
        <w:t xml:space="preserve"> </w:t>
      </w:r>
      <w:r w:rsidR="00907D87" w:rsidRPr="00D22297">
        <w:rPr>
          <w:rFonts w:ascii="Verdana" w:hAnsi="Verdana" w:cs="Tahoma"/>
          <w:sz w:val="20"/>
        </w:rPr>
        <w:t>garantia do</w:t>
      </w:r>
      <w:r w:rsidR="00711E86" w:rsidRPr="00D22297">
        <w:rPr>
          <w:rFonts w:ascii="Verdana" w:hAnsi="Verdana" w:cs="Tahoma"/>
          <w:sz w:val="20"/>
        </w:rPr>
        <w:t xml:space="preserve"> integral,</w:t>
      </w:r>
      <w:r w:rsidR="00907D87" w:rsidRPr="00D22297">
        <w:rPr>
          <w:rFonts w:ascii="Verdana" w:hAnsi="Verdana" w:cs="Tahoma"/>
          <w:sz w:val="20"/>
        </w:rPr>
        <w:t xml:space="preserve"> fiel</w:t>
      </w:r>
      <w:r w:rsidR="00711E86" w:rsidRPr="00D22297">
        <w:rPr>
          <w:rFonts w:ascii="Verdana" w:hAnsi="Verdana" w:cs="Tahoma"/>
          <w:sz w:val="20"/>
        </w:rPr>
        <w:t xml:space="preserve"> e</w:t>
      </w:r>
      <w:r w:rsidR="00907D87" w:rsidRPr="00D22297">
        <w:rPr>
          <w:rFonts w:ascii="Verdana" w:hAnsi="Verdana" w:cs="Tahoma"/>
          <w:sz w:val="20"/>
        </w:rPr>
        <w:t xml:space="preserve"> pontual </w:t>
      </w:r>
      <w:r w:rsidR="00711E86" w:rsidRPr="00D22297">
        <w:rPr>
          <w:rFonts w:ascii="Verdana" w:hAnsi="Verdana" w:cs="Tahoma"/>
          <w:sz w:val="20"/>
        </w:rPr>
        <w:t xml:space="preserve">cumprimento </w:t>
      </w:r>
      <w:r w:rsidR="00907D87" w:rsidRPr="00D22297">
        <w:rPr>
          <w:rFonts w:ascii="Verdana" w:hAnsi="Verdana" w:cs="Tahoma"/>
          <w:sz w:val="20"/>
        </w:rPr>
        <w:t>de todas as obrigações, principais e</w:t>
      </w:r>
      <w:r w:rsidR="00711E86" w:rsidRPr="00D22297">
        <w:rPr>
          <w:rFonts w:ascii="Verdana" w:hAnsi="Verdana" w:cs="Tahoma"/>
          <w:sz w:val="20"/>
        </w:rPr>
        <w:t>/ou</w:t>
      </w:r>
      <w:r w:rsidR="00907D87" w:rsidRPr="00D22297">
        <w:rPr>
          <w:rFonts w:ascii="Verdana" w:hAnsi="Verdana" w:cs="Tahoma"/>
          <w:sz w:val="20"/>
        </w:rPr>
        <w:t xml:space="preserve"> acessórias, </w:t>
      </w:r>
      <w:r w:rsidR="00711E86" w:rsidRPr="00D22297">
        <w:rPr>
          <w:rFonts w:ascii="Verdana" w:hAnsi="Verdana" w:cs="Tahoma"/>
          <w:sz w:val="20"/>
        </w:rPr>
        <w:t xml:space="preserve">presentes e/ou futuras assumidas pela Emissora perante os Debenturistas no âmbito da Emissão, </w:t>
      </w:r>
      <w:r w:rsidR="00907D87" w:rsidRPr="00D22297">
        <w:rPr>
          <w:rFonts w:ascii="Verdana" w:hAnsi="Verdana" w:cs="Tahoma"/>
          <w:sz w:val="20"/>
        </w:rPr>
        <w:t xml:space="preserve">incluindo, </w:t>
      </w:r>
      <w:r w:rsidR="00AA75BD" w:rsidRPr="00D22297">
        <w:rPr>
          <w:rFonts w:ascii="Verdana" w:hAnsi="Verdana" w:cs="Tahoma"/>
          <w:sz w:val="20"/>
        </w:rPr>
        <w:t>sem limitação</w:t>
      </w:r>
      <w:r w:rsidR="00907D87" w:rsidRPr="00D22297">
        <w:rPr>
          <w:rFonts w:ascii="Verdana" w:hAnsi="Verdana" w:cs="Tahoma"/>
          <w:sz w:val="20"/>
        </w:rPr>
        <w:t>, o</w:t>
      </w:r>
      <w:r w:rsidR="00AA75BD" w:rsidRPr="00D22297">
        <w:rPr>
          <w:rFonts w:ascii="Verdana" w:hAnsi="Verdana" w:cs="Tahoma"/>
          <w:sz w:val="20"/>
        </w:rPr>
        <w:t xml:space="preserve"> </w:t>
      </w:r>
      <w:r w:rsidR="00D55804" w:rsidRPr="00D22297">
        <w:rPr>
          <w:rFonts w:ascii="Verdana" w:hAnsi="Verdana" w:cs="Tahoma"/>
          <w:sz w:val="20"/>
        </w:rPr>
        <w:t>Valor Nominal Unitário</w:t>
      </w:r>
      <w:r w:rsidR="00114D45" w:rsidRPr="00D22297">
        <w:rPr>
          <w:rFonts w:ascii="Verdana" w:hAnsi="Verdana" w:cs="Tahoma"/>
          <w:sz w:val="20"/>
        </w:rPr>
        <w:t xml:space="preserve"> </w:t>
      </w:r>
      <w:r w:rsidR="009B5F58" w:rsidRPr="00D22297">
        <w:rPr>
          <w:rFonts w:ascii="Verdana" w:hAnsi="Verdana" w:cs="Tahoma"/>
          <w:sz w:val="20"/>
        </w:rPr>
        <w:t xml:space="preserve">Atualizado </w:t>
      </w:r>
      <w:r w:rsidR="00AA75BD" w:rsidRPr="00D22297">
        <w:rPr>
          <w:rFonts w:ascii="Verdana" w:hAnsi="Verdana" w:cs="Tahoma"/>
          <w:sz w:val="20"/>
        </w:rPr>
        <w:t>das Debêntures</w:t>
      </w:r>
      <w:r w:rsidR="00907D87" w:rsidRPr="00D22297">
        <w:rPr>
          <w:rFonts w:ascii="Verdana" w:hAnsi="Verdana" w:cs="Tahoma"/>
          <w:sz w:val="20"/>
        </w:rPr>
        <w:t>, os Juros Remuneratórios</w:t>
      </w:r>
      <w:r w:rsidR="009943E1" w:rsidRPr="00D22297">
        <w:rPr>
          <w:rFonts w:ascii="Verdana" w:hAnsi="Verdana"/>
          <w:sz w:val="20"/>
        </w:rPr>
        <w:t xml:space="preserve"> das Debêntures</w:t>
      </w:r>
      <w:r w:rsidR="00907D87" w:rsidRPr="00D22297">
        <w:rPr>
          <w:rFonts w:ascii="Verdana" w:hAnsi="Verdana"/>
          <w:sz w:val="20"/>
        </w:rPr>
        <w:t xml:space="preserve">, aos Encargos Moratórios, </w:t>
      </w:r>
      <w:r w:rsidR="00711E86" w:rsidRPr="00D22297">
        <w:rPr>
          <w:rFonts w:ascii="Verdana" w:hAnsi="Verdana"/>
          <w:sz w:val="20"/>
        </w:rPr>
        <w:t xml:space="preserve">honorários do Agente Fiduciário, todos os </w:t>
      </w:r>
      <w:r w:rsidR="00907D87" w:rsidRPr="00D22297">
        <w:rPr>
          <w:rFonts w:ascii="Verdana" w:hAnsi="Verdana"/>
          <w:sz w:val="20"/>
        </w:rPr>
        <w:t>custos e despesas incluindo, quando houver, gastos com honorários advocatícios, depósitos, custas</w:t>
      </w:r>
      <w:r w:rsidR="00711E86" w:rsidRPr="00D22297">
        <w:rPr>
          <w:rFonts w:ascii="Verdana" w:hAnsi="Verdana"/>
          <w:sz w:val="20"/>
        </w:rPr>
        <w:t>,</w:t>
      </w:r>
      <w:r w:rsidR="00907D87" w:rsidRPr="00D22297">
        <w:rPr>
          <w:rFonts w:ascii="Verdana" w:hAnsi="Verdana"/>
          <w:sz w:val="20"/>
        </w:rPr>
        <w:t xml:space="preserve"> taxas judiciais</w:t>
      </w:r>
      <w:r w:rsidR="00711E86" w:rsidRPr="00D22297">
        <w:rPr>
          <w:rFonts w:ascii="Verdana" w:hAnsi="Verdana"/>
          <w:sz w:val="20"/>
        </w:rPr>
        <w:t>, verbas indenizatórias e tributos incorridos pelo Agente</w:t>
      </w:r>
      <w:r w:rsidR="00907D87" w:rsidRPr="00D22297">
        <w:rPr>
          <w:rFonts w:ascii="Verdana" w:hAnsi="Verdana"/>
          <w:sz w:val="20"/>
        </w:rPr>
        <w:t xml:space="preserve"> Fiduciário </w:t>
      </w:r>
      <w:r w:rsidR="00711E86" w:rsidRPr="00D22297">
        <w:rPr>
          <w:rFonts w:ascii="Verdana" w:hAnsi="Verdana"/>
          <w:sz w:val="20"/>
        </w:rPr>
        <w:t xml:space="preserve">na salvaguarda dos direitos dos </w:t>
      </w:r>
      <w:r w:rsidR="00907D87" w:rsidRPr="00D22297">
        <w:rPr>
          <w:rFonts w:ascii="Verdana" w:hAnsi="Verdana"/>
          <w:sz w:val="20"/>
        </w:rPr>
        <w:t>Debenturistas (</w:t>
      </w:r>
      <w:r w:rsidR="003558EC" w:rsidRPr="00D22297">
        <w:rPr>
          <w:rFonts w:ascii="Verdana" w:hAnsi="Verdana"/>
          <w:sz w:val="20"/>
        </w:rPr>
        <w:t>"</w:t>
      </w:r>
      <w:r w:rsidR="00907D87" w:rsidRPr="00D22297">
        <w:rPr>
          <w:rFonts w:ascii="Verdana" w:hAnsi="Verdana"/>
          <w:sz w:val="20"/>
          <w:u w:val="single"/>
        </w:rPr>
        <w:t>Obrigações Garantidas</w:t>
      </w:r>
      <w:r w:rsidR="003558EC" w:rsidRPr="00D22297">
        <w:rPr>
          <w:rFonts w:ascii="Verdana" w:hAnsi="Verdana"/>
          <w:sz w:val="20"/>
        </w:rPr>
        <w:t>"</w:t>
      </w:r>
      <w:r w:rsidR="00907D87" w:rsidRPr="00D22297">
        <w:rPr>
          <w:rFonts w:ascii="Verdana" w:hAnsi="Verdana"/>
          <w:sz w:val="20"/>
        </w:rPr>
        <w:t>), se</w:t>
      </w:r>
      <w:r w:rsidR="00114D45" w:rsidRPr="00D22297">
        <w:rPr>
          <w:rFonts w:ascii="Verdana" w:hAnsi="Verdana"/>
          <w:sz w:val="20"/>
        </w:rPr>
        <w:t>rá</w:t>
      </w:r>
      <w:r w:rsidR="00907D87" w:rsidRPr="00D22297">
        <w:rPr>
          <w:rFonts w:ascii="Verdana" w:hAnsi="Verdana"/>
          <w:sz w:val="20"/>
        </w:rPr>
        <w:t xml:space="preserve"> constituída, nos termos do respectivo </w:t>
      </w:r>
      <w:r w:rsidR="00711E86" w:rsidRPr="00D22297">
        <w:rPr>
          <w:rFonts w:ascii="Verdana" w:hAnsi="Verdana"/>
          <w:sz w:val="20"/>
        </w:rPr>
        <w:t xml:space="preserve">instrumento </w:t>
      </w:r>
      <w:r w:rsidR="00907D87" w:rsidRPr="00D22297">
        <w:rPr>
          <w:rFonts w:ascii="Verdana" w:hAnsi="Verdana"/>
          <w:sz w:val="20"/>
        </w:rPr>
        <w:t>a ser</w:t>
      </w:r>
      <w:r w:rsidR="00114D45" w:rsidRPr="00D22297">
        <w:rPr>
          <w:rFonts w:ascii="Verdana" w:hAnsi="Verdana"/>
          <w:sz w:val="20"/>
        </w:rPr>
        <w:t xml:space="preserve"> </w:t>
      </w:r>
      <w:r w:rsidR="00907D87" w:rsidRPr="00D22297">
        <w:rPr>
          <w:rFonts w:ascii="Verdana" w:hAnsi="Verdana"/>
          <w:sz w:val="20"/>
        </w:rPr>
        <w:t xml:space="preserve">celebrado pelas </w:t>
      </w:r>
      <w:r w:rsidR="00907D87" w:rsidRPr="00D22297">
        <w:rPr>
          <w:rFonts w:ascii="Verdana" w:hAnsi="Verdana"/>
          <w:sz w:val="20"/>
        </w:rPr>
        <w:lastRenderedPageBreak/>
        <w:t xml:space="preserve">Partes, a seguinte garantia em favor dos Debenturistas, representados pelo Agente Fiduciário: </w:t>
      </w:r>
    </w:p>
    <w:p w14:paraId="1C435B8A" w14:textId="77777777" w:rsidR="00F45D94" w:rsidRPr="00D22297" w:rsidRDefault="00F45D94">
      <w:pPr>
        <w:spacing w:line="320" w:lineRule="exact"/>
        <w:ind w:left="1080"/>
        <w:rPr>
          <w:rFonts w:ascii="Verdana" w:eastAsia="Arial Unicode MS" w:hAnsi="Verdana"/>
          <w:sz w:val="20"/>
        </w:rPr>
      </w:pPr>
    </w:p>
    <w:p w14:paraId="5F1B8091" w14:textId="20F9FDDB" w:rsidR="00F45D94" w:rsidRPr="00D22297" w:rsidRDefault="005B0BCC">
      <w:pPr>
        <w:numPr>
          <w:ilvl w:val="0"/>
          <w:numId w:val="31"/>
        </w:numPr>
        <w:spacing w:line="320" w:lineRule="exact"/>
        <w:rPr>
          <w:rFonts w:ascii="Verdana" w:hAnsi="Verdana"/>
          <w:sz w:val="20"/>
        </w:rPr>
      </w:pPr>
      <w:r w:rsidRPr="005B0BCC">
        <w:rPr>
          <w:rFonts w:ascii="Verdana" w:eastAsia="Arial Unicode MS" w:hAnsi="Verdana"/>
          <w:bCs/>
          <w:sz w:val="20"/>
        </w:rPr>
        <w:t xml:space="preserve">Conforme o caso, alienação ou cessão fiduciária, pelos Fiadores, pela Emissora, pela </w:t>
      </w:r>
      <w:proofErr w:type="spellStart"/>
      <w:r w:rsidRPr="005B0BCC">
        <w:rPr>
          <w:rFonts w:ascii="Verdana" w:eastAsia="Arial Unicode MS" w:hAnsi="Verdana"/>
          <w:bCs/>
          <w:sz w:val="20"/>
        </w:rPr>
        <w:t>Portosul</w:t>
      </w:r>
      <w:proofErr w:type="spellEnd"/>
      <w:r w:rsidRPr="005B0BCC">
        <w:rPr>
          <w:rFonts w:ascii="Verdana" w:eastAsia="Arial Unicode MS" w:hAnsi="Verdana"/>
          <w:bCs/>
          <w:sz w:val="20"/>
        </w:rPr>
        <w:t xml:space="preserve"> e pelas Acionistas </w:t>
      </w:r>
      <w:proofErr w:type="spellStart"/>
      <w:r w:rsidRPr="005B0BCC">
        <w:rPr>
          <w:rFonts w:ascii="Verdana" w:eastAsia="Arial Unicode MS" w:hAnsi="Verdana"/>
          <w:bCs/>
          <w:sz w:val="20"/>
        </w:rPr>
        <w:t>Portosul</w:t>
      </w:r>
      <w:proofErr w:type="spellEnd"/>
      <w:r w:rsidRPr="005B0BCC">
        <w:rPr>
          <w:rFonts w:ascii="Verdana" w:eastAsia="Arial Unicode MS" w:hAnsi="Verdana"/>
          <w:bCs/>
          <w:sz w:val="20"/>
        </w:rPr>
        <w:t xml:space="preserve"> (conforme definidas abaixo)</w:t>
      </w:r>
      <w:r w:rsidR="00F45D94" w:rsidRPr="00D22297">
        <w:rPr>
          <w:rFonts w:ascii="Verdana" w:eastAsia="Arial Unicode MS" w:hAnsi="Verdana"/>
          <w:bCs/>
          <w:sz w:val="20"/>
        </w:rPr>
        <w:t xml:space="preserve">, em caráter irrevogável e irretratável, nos termos </w:t>
      </w:r>
      <w:r w:rsidR="00016586" w:rsidRPr="00D22297">
        <w:rPr>
          <w:rFonts w:ascii="Verdana" w:hAnsi="Verdana"/>
          <w:sz w:val="20"/>
        </w:rPr>
        <w:t xml:space="preserve">do </w:t>
      </w:r>
      <w:r w:rsidR="00016586" w:rsidRPr="00D22297">
        <w:rPr>
          <w:rFonts w:ascii="Verdana" w:eastAsia="Arial Unicode MS" w:hAnsi="Verdana"/>
          <w:bCs/>
          <w:sz w:val="20"/>
        </w:rPr>
        <w:t>parágrafo 3º do artigo 66-B da Lei 4.728</w:t>
      </w:r>
      <w:r w:rsidR="005C6076" w:rsidRPr="00D22297">
        <w:rPr>
          <w:rFonts w:ascii="Verdana" w:eastAsia="Arial Unicode MS" w:hAnsi="Verdana"/>
          <w:bCs/>
          <w:sz w:val="20"/>
        </w:rPr>
        <w:t>,</w:t>
      </w:r>
      <w:r w:rsidR="005C6076" w:rsidRPr="00D22297">
        <w:rPr>
          <w:rFonts w:ascii="Verdana" w:hAnsi="Verdana"/>
          <w:snapToGrid w:val="0"/>
          <w:sz w:val="20"/>
        </w:rPr>
        <w:t xml:space="preserve"> </w:t>
      </w:r>
      <w:r w:rsidR="005C6076" w:rsidRPr="00D22297">
        <w:rPr>
          <w:rFonts w:ascii="Verdana" w:eastAsia="Arial Unicode MS" w:hAnsi="Verdana"/>
          <w:bCs/>
          <w:sz w:val="20"/>
        </w:rPr>
        <w:t xml:space="preserve">dos artigos 18 a 20 da </w:t>
      </w:r>
      <w:bookmarkStart w:id="40" w:name="OLE_LINK1"/>
      <w:bookmarkStart w:id="41" w:name="OLE_LINK2"/>
      <w:r w:rsidR="005C6076" w:rsidRPr="00D22297">
        <w:rPr>
          <w:rFonts w:ascii="Verdana" w:eastAsia="Arial Unicode MS" w:hAnsi="Verdana"/>
          <w:bCs/>
          <w:sz w:val="20"/>
        </w:rPr>
        <w:t>Lei nº 9.514, de 20 de novembro de 1997</w:t>
      </w:r>
      <w:bookmarkEnd w:id="40"/>
      <w:bookmarkEnd w:id="41"/>
      <w:r w:rsidR="005C6076" w:rsidRPr="00D22297">
        <w:rPr>
          <w:rFonts w:ascii="Verdana" w:eastAsia="Arial Unicode MS" w:hAnsi="Verdana"/>
          <w:bCs/>
          <w:sz w:val="20"/>
        </w:rPr>
        <w:t>, conforme alterada</w:t>
      </w:r>
      <w:r w:rsidR="00016586" w:rsidRPr="00D22297">
        <w:rPr>
          <w:rFonts w:ascii="Verdana" w:eastAsia="Arial Unicode MS" w:hAnsi="Verdana"/>
          <w:bCs/>
          <w:sz w:val="20"/>
        </w:rPr>
        <w:t>, e, no que for aplicável, dos artigos 1.361 e seguintes do Código Civil</w:t>
      </w:r>
      <w:r w:rsidR="00F45D94" w:rsidRPr="00D22297">
        <w:rPr>
          <w:rFonts w:ascii="Verdana" w:eastAsia="Arial Unicode MS" w:hAnsi="Verdana"/>
          <w:bCs/>
          <w:sz w:val="20"/>
        </w:rPr>
        <w:t xml:space="preserve">, </w:t>
      </w:r>
      <w:r w:rsidR="00016586" w:rsidRPr="00D22297">
        <w:rPr>
          <w:rFonts w:ascii="Verdana" w:eastAsia="Arial Unicode MS" w:hAnsi="Verdana"/>
          <w:bCs/>
          <w:sz w:val="20"/>
        </w:rPr>
        <w:t>a propriedade fiduciária, a posse indireta e o domínio resolúvel de (</w:t>
      </w:r>
      <w:r w:rsidR="004717B4" w:rsidRPr="00D22297">
        <w:rPr>
          <w:rFonts w:ascii="Verdana" w:eastAsia="Arial Unicode MS" w:hAnsi="Verdana"/>
          <w:bCs/>
          <w:sz w:val="20"/>
        </w:rPr>
        <w:t>“</w:t>
      </w:r>
      <w:r w:rsidR="004717B4" w:rsidRPr="00D22297">
        <w:rPr>
          <w:rFonts w:ascii="Verdana" w:eastAsia="Arial Unicode MS" w:hAnsi="Verdana"/>
          <w:bCs/>
          <w:sz w:val="20"/>
          <w:u w:val="single"/>
        </w:rPr>
        <w:t>Garantia Real</w:t>
      </w:r>
      <w:r w:rsidR="004717B4" w:rsidRPr="00D22297">
        <w:rPr>
          <w:rFonts w:ascii="Verdana" w:eastAsia="Arial Unicode MS" w:hAnsi="Verdana"/>
          <w:bCs/>
          <w:sz w:val="20"/>
        </w:rPr>
        <w:t>”</w:t>
      </w:r>
      <w:r w:rsidR="00016586" w:rsidRPr="00D22297">
        <w:rPr>
          <w:rFonts w:ascii="Verdana" w:eastAsia="Arial Unicode MS" w:hAnsi="Verdana"/>
          <w:bCs/>
          <w:sz w:val="20"/>
        </w:rPr>
        <w:t>)</w:t>
      </w:r>
      <w:r w:rsidR="00953B72">
        <w:rPr>
          <w:rFonts w:ascii="Verdana" w:eastAsia="Arial Unicode MS" w:hAnsi="Verdana"/>
          <w:bCs/>
          <w:sz w:val="20"/>
        </w:rPr>
        <w:t xml:space="preserve">, observada a possibilidade liberação parcial prevista na Cláusula </w:t>
      </w:r>
      <w:r w:rsidR="00FE7438">
        <w:rPr>
          <w:rFonts w:ascii="Verdana" w:eastAsia="Arial Unicode MS" w:hAnsi="Verdana"/>
          <w:bCs/>
          <w:sz w:val="20"/>
        </w:rPr>
        <w:t>2.4</w:t>
      </w:r>
      <w:r w:rsidR="00953B72">
        <w:rPr>
          <w:rFonts w:ascii="Verdana" w:eastAsia="Arial Unicode MS" w:hAnsi="Verdana"/>
          <w:bCs/>
          <w:sz w:val="20"/>
        </w:rPr>
        <w:t xml:space="preserve"> do Contrato de Garantia Fiduciária</w:t>
      </w:r>
      <w:r w:rsidR="00F45D94" w:rsidRPr="00D22297">
        <w:rPr>
          <w:rFonts w:ascii="Verdana" w:eastAsia="Arial Unicode MS" w:hAnsi="Verdana"/>
          <w:bCs/>
          <w:sz w:val="20"/>
        </w:rPr>
        <w:t>:</w:t>
      </w:r>
    </w:p>
    <w:p w14:paraId="3D2026CC" w14:textId="77777777" w:rsidR="00F45D94" w:rsidRPr="00D22297" w:rsidRDefault="00F45D94">
      <w:pPr>
        <w:widowControl w:val="0"/>
        <w:autoSpaceDE w:val="0"/>
        <w:autoSpaceDN w:val="0"/>
        <w:adjustRightInd w:val="0"/>
        <w:spacing w:line="320" w:lineRule="exact"/>
        <w:ind w:left="1701"/>
        <w:rPr>
          <w:rFonts w:ascii="Verdana" w:hAnsi="Verdana"/>
          <w:sz w:val="20"/>
        </w:rPr>
      </w:pPr>
    </w:p>
    <w:p w14:paraId="157D3E13" w14:textId="2CDFF8E7" w:rsidR="00016586" w:rsidRPr="00D22297" w:rsidRDefault="0032311A">
      <w:pPr>
        <w:widowControl w:val="0"/>
        <w:numPr>
          <w:ilvl w:val="0"/>
          <w:numId w:val="35"/>
        </w:numPr>
        <w:autoSpaceDE w:val="0"/>
        <w:autoSpaceDN w:val="0"/>
        <w:adjustRightInd w:val="0"/>
        <w:spacing w:line="320" w:lineRule="exact"/>
        <w:ind w:left="1701" w:hanging="283"/>
        <w:rPr>
          <w:rFonts w:ascii="Verdana" w:hAnsi="Verdana"/>
          <w:sz w:val="20"/>
        </w:rPr>
      </w:pPr>
      <w:bookmarkStart w:id="42" w:name="_Hlk56283633"/>
      <w:r>
        <w:rPr>
          <w:rFonts w:ascii="Verdana" w:eastAsia="Calibri" w:hAnsi="Verdana"/>
          <w:sz w:val="20"/>
        </w:rPr>
        <w:t>100 (cem)</w:t>
      </w:r>
      <w:r w:rsidR="00FE7438" w:rsidRPr="00FE7438">
        <w:rPr>
          <w:rFonts w:ascii="Verdana" w:eastAsia="Calibri" w:hAnsi="Verdana"/>
          <w:sz w:val="20"/>
        </w:rPr>
        <w:t xml:space="preserve"> </w:t>
      </w:r>
      <w:bookmarkEnd w:id="42"/>
      <w:r w:rsidR="00FE7438" w:rsidRPr="00FE7438">
        <w:rPr>
          <w:rFonts w:ascii="Verdana" w:eastAsia="Calibri" w:hAnsi="Verdana"/>
          <w:sz w:val="20"/>
        </w:rPr>
        <w:t xml:space="preserve">ações ordinárias representativas de 100% (cem por cento) das ações de emissão da Emissora detidas pelos </w:t>
      </w:r>
      <w:r w:rsidR="00FE7438">
        <w:rPr>
          <w:rFonts w:ascii="Verdana" w:eastAsia="Calibri" w:hAnsi="Verdana"/>
          <w:sz w:val="20"/>
        </w:rPr>
        <w:t>Fiadores</w:t>
      </w:r>
      <w:r w:rsidR="00FE7438" w:rsidRPr="00FE7438">
        <w:rPr>
          <w:rFonts w:ascii="Verdana" w:eastAsia="Calibri" w:hAnsi="Verdana"/>
          <w:sz w:val="20"/>
        </w:rPr>
        <w:t>, representativas de 100% (cem por cento)</w:t>
      </w:r>
      <w:r w:rsidR="003A341E">
        <w:rPr>
          <w:rFonts w:ascii="Verdana" w:eastAsia="Calibri" w:hAnsi="Verdana"/>
          <w:sz w:val="20"/>
        </w:rPr>
        <w:t xml:space="preserve"> </w:t>
      </w:r>
      <w:r w:rsidR="00FE7438" w:rsidRPr="00FE7438">
        <w:rPr>
          <w:rFonts w:ascii="Verdana" w:eastAsia="Calibri" w:hAnsi="Verdana"/>
          <w:sz w:val="20"/>
        </w:rPr>
        <w:t xml:space="preserve">do capital social total da Emissora </w:t>
      </w:r>
      <w:r w:rsidR="00016586" w:rsidRPr="00D22297">
        <w:rPr>
          <w:rFonts w:ascii="Verdana" w:eastAsia="Calibri" w:hAnsi="Verdana"/>
          <w:sz w:val="20"/>
        </w:rPr>
        <w:t>(</w:t>
      </w:r>
      <w:r w:rsidR="00D373A8" w:rsidRPr="00D22297">
        <w:rPr>
          <w:rFonts w:ascii="Verdana" w:eastAsia="Calibri" w:hAnsi="Verdana"/>
          <w:sz w:val="20"/>
        </w:rPr>
        <w:t>“</w:t>
      </w:r>
      <w:r w:rsidR="00D373A8" w:rsidRPr="00D22297">
        <w:rPr>
          <w:rFonts w:ascii="Verdana" w:eastAsia="Calibri" w:hAnsi="Verdana"/>
          <w:sz w:val="20"/>
          <w:u w:val="single"/>
        </w:rPr>
        <w:t xml:space="preserve">Ações </w:t>
      </w:r>
      <w:r w:rsidR="007A28F5" w:rsidRPr="00D22297">
        <w:rPr>
          <w:rFonts w:ascii="Verdana" w:eastAsia="Calibri" w:hAnsi="Verdana"/>
          <w:sz w:val="20"/>
          <w:u w:val="single"/>
        </w:rPr>
        <w:t xml:space="preserve">da Emissora </w:t>
      </w:r>
      <w:r w:rsidR="00D373A8" w:rsidRPr="00D22297">
        <w:rPr>
          <w:rFonts w:ascii="Verdana" w:eastAsia="Calibri" w:hAnsi="Verdana"/>
          <w:sz w:val="20"/>
          <w:u w:val="single"/>
        </w:rPr>
        <w:t>Alienadas</w:t>
      </w:r>
      <w:r w:rsidR="00D373A8" w:rsidRPr="00D22297">
        <w:rPr>
          <w:rFonts w:ascii="Verdana" w:eastAsia="Calibri" w:hAnsi="Verdana"/>
          <w:sz w:val="20"/>
        </w:rPr>
        <w:t>”</w:t>
      </w:r>
      <w:r w:rsidR="00016586" w:rsidRPr="00D22297">
        <w:rPr>
          <w:rFonts w:ascii="Verdana" w:eastAsia="Calibri" w:hAnsi="Verdana"/>
          <w:sz w:val="20"/>
        </w:rPr>
        <w:t xml:space="preserve">), incluindo eventuais ações de emissão da </w:t>
      </w:r>
      <w:r w:rsidR="009B6B55" w:rsidRPr="00D22297">
        <w:rPr>
          <w:rFonts w:ascii="Verdana" w:eastAsia="Calibri" w:hAnsi="Verdana"/>
          <w:sz w:val="20"/>
        </w:rPr>
        <w:t xml:space="preserve">Emissora </w:t>
      </w:r>
      <w:r w:rsidR="00016586" w:rsidRPr="00D22297">
        <w:rPr>
          <w:rFonts w:ascii="Verdana" w:eastAsia="Calibri" w:hAnsi="Verdana"/>
          <w:sz w:val="20"/>
        </w:rPr>
        <w:t>que sejam subscritas, integralizadas</w:t>
      </w:r>
      <w:r w:rsidR="00A35147" w:rsidRPr="00D22297">
        <w:rPr>
          <w:rFonts w:ascii="Verdana" w:eastAsia="Calibri" w:hAnsi="Verdana"/>
          <w:sz w:val="20"/>
        </w:rPr>
        <w:t xml:space="preserve"> ou</w:t>
      </w:r>
      <w:r w:rsidR="00016586" w:rsidRPr="00D22297">
        <w:rPr>
          <w:rFonts w:ascii="Verdana" w:eastAsia="Calibri" w:hAnsi="Verdana"/>
          <w:sz w:val="20"/>
        </w:rPr>
        <w:t xml:space="preserve"> recebidas </w:t>
      </w:r>
      <w:r w:rsidR="004717B4" w:rsidRPr="00D22297">
        <w:rPr>
          <w:rFonts w:ascii="Verdana" w:eastAsia="Calibri" w:hAnsi="Verdana"/>
          <w:sz w:val="20"/>
        </w:rPr>
        <w:t>pel</w:t>
      </w:r>
      <w:r w:rsidR="006B338B" w:rsidRPr="00D22297">
        <w:rPr>
          <w:rFonts w:ascii="Verdana" w:eastAsia="Calibri" w:hAnsi="Verdana"/>
          <w:sz w:val="20"/>
        </w:rPr>
        <w:t xml:space="preserve">os </w:t>
      </w:r>
      <w:r w:rsidR="006D4E26">
        <w:rPr>
          <w:rFonts w:ascii="Verdana" w:hAnsi="Verdana" w:cs="Tahoma"/>
          <w:sz w:val="20"/>
        </w:rPr>
        <w:t>Fiadores</w:t>
      </w:r>
      <w:r w:rsidR="009B6B55" w:rsidRPr="00D22297">
        <w:rPr>
          <w:rFonts w:ascii="Verdana" w:eastAsia="Calibri" w:hAnsi="Verdana"/>
          <w:sz w:val="20"/>
        </w:rPr>
        <w:t xml:space="preserve">, </w:t>
      </w:r>
      <w:r w:rsidR="00016586" w:rsidRPr="00D22297">
        <w:rPr>
          <w:rFonts w:ascii="Verdana" w:eastAsia="Calibri" w:hAnsi="Verdana"/>
          <w:sz w:val="20"/>
        </w:rPr>
        <w:t xml:space="preserve">ou que venham a ser entregues </w:t>
      </w:r>
      <w:r w:rsidR="004066B9" w:rsidRPr="00D22297">
        <w:rPr>
          <w:rFonts w:ascii="Verdana" w:eastAsia="Calibri" w:hAnsi="Verdana"/>
          <w:sz w:val="20"/>
        </w:rPr>
        <w:t>aos</w:t>
      </w:r>
      <w:r w:rsidR="004717B4" w:rsidRPr="00D22297">
        <w:rPr>
          <w:rFonts w:ascii="Verdana" w:eastAsia="Calibri" w:hAnsi="Verdana"/>
          <w:sz w:val="20"/>
        </w:rPr>
        <w:t xml:space="preserve"> </w:t>
      </w:r>
      <w:r w:rsidR="006D4E26">
        <w:rPr>
          <w:rFonts w:ascii="Verdana" w:hAnsi="Verdana" w:cs="Tahoma"/>
          <w:sz w:val="20"/>
        </w:rPr>
        <w:t>Fiadores</w:t>
      </w:r>
      <w:r w:rsidR="009B6B55" w:rsidRPr="00D22297">
        <w:rPr>
          <w:rFonts w:ascii="Verdana" w:eastAsia="Calibri" w:hAnsi="Verdana"/>
          <w:sz w:val="20"/>
        </w:rPr>
        <w:t xml:space="preserve">, </w:t>
      </w:r>
      <w:r w:rsidR="00016586" w:rsidRPr="00D22297">
        <w:rPr>
          <w:rFonts w:ascii="Verdana" w:eastAsia="Calibri" w:hAnsi="Verdana"/>
          <w:sz w:val="20"/>
        </w:rPr>
        <w:t>e quaisquer ações derivadas das Ações Alienadas após a data de assinatura desta Escritura de Emissão, incluindo, sem limitar, quaisquer ações recebidas, conferidas e/ou adquiridas pel</w:t>
      </w:r>
      <w:r w:rsidR="004066B9" w:rsidRPr="00D22297">
        <w:rPr>
          <w:rFonts w:ascii="Verdana" w:eastAsia="Calibri" w:hAnsi="Verdana"/>
          <w:sz w:val="20"/>
        </w:rPr>
        <w:t>os</w:t>
      </w:r>
      <w:r w:rsidR="00016586" w:rsidRPr="00D22297">
        <w:rPr>
          <w:rFonts w:ascii="Verdana" w:eastAsia="Calibri" w:hAnsi="Verdana"/>
          <w:sz w:val="20"/>
        </w:rPr>
        <w:t xml:space="preserve"> </w:t>
      </w:r>
      <w:r w:rsidR="006C3CE8">
        <w:rPr>
          <w:rFonts w:ascii="Verdana" w:eastAsia="Calibri" w:hAnsi="Verdana"/>
          <w:sz w:val="20"/>
        </w:rPr>
        <w:t>Fiadores</w:t>
      </w:r>
      <w:r w:rsidR="00C7798C" w:rsidRPr="00D22297">
        <w:rPr>
          <w:rFonts w:ascii="Verdana" w:eastAsia="Calibri" w:hAnsi="Verdana"/>
          <w:sz w:val="20"/>
        </w:rPr>
        <w:t xml:space="preserve"> </w:t>
      </w:r>
      <w:r w:rsidR="00016586" w:rsidRPr="00D22297">
        <w:rPr>
          <w:rFonts w:ascii="Verdana" w:eastAsia="Calibri" w:hAnsi="Verdana"/>
          <w:sz w:val="20"/>
        </w:rPr>
        <w:t xml:space="preserve">(direta ou indiretamente) por meio de fusão, cisão, incorporação, permuta, substituição, divisão, reorganização societária, desdobramento, grupamento ou bonificação, capitalização de lucros ou reservas, e o direito e/ou opção de subscrição de novas ações representativas do capital da </w:t>
      </w:r>
      <w:r w:rsidR="009B6B55" w:rsidRPr="00D22297">
        <w:rPr>
          <w:rFonts w:ascii="Verdana" w:eastAsia="Calibri" w:hAnsi="Verdana"/>
          <w:sz w:val="20"/>
        </w:rPr>
        <w:t>Emissora</w:t>
      </w:r>
      <w:r w:rsidR="00016586" w:rsidRPr="00D22297">
        <w:rPr>
          <w:rFonts w:ascii="Verdana" w:eastAsia="Calibri" w:hAnsi="Verdana"/>
          <w:sz w:val="20"/>
        </w:rPr>
        <w:t xml:space="preserve">, bônus de subscrição, debêntures conversíveis, partes beneficiárias, certificados, títulos ou outros valores mobiliários conversíveis em ações, relacionados à participação </w:t>
      </w:r>
      <w:r w:rsidR="004717B4" w:rsidRPr="00D22297">
        <w:rPr>
          <w:rFonts w:ascii="Verdana" w:eastAsia="Calibri" w:hAnsi="Verdana"/>
          <w:sz w:val="20"/>
        </w:rPr>
        <w:t>d</w:t>
      </w:r>
      <w:r w:rsidR="004066B9" w:rsidRPr="00D22297">
        <w:rPr>
          <w:rFonts w:ascii="Verdana" w:eastAsia="Calibri" w:hAnsi="Verdana"/>
          <w:sz w:val="20"/>
        </w:rPr>
        <w:t>os</w:t>
      </w:r>
      <w:r w:rsidR="004717B4" w:rsidRPr="00D22297">
        <w:rPr>
          <w:rFonts w:ascii="Verdana" w:eastAsia="Calibri" w:hAnsi="Verdana"/>
          <w:sz w:val="20"/>
        </w:rPr>
        <w:t xml:space="preserve"> </w:t>
      </w:r>
      <w:r w:rsidR="006C3CE8">
        <w:rPr>
          <w:rFonts w:ascii="Verdana" w:eastAsia="Calibri" w:hAnsi="Verdana"/>
          <w:sz w:val="20"/>
        </w:rPr>
        <w:t>Fiadores</w:t>
      </w:r>
      <w:r w:rsidR="00C7798C" w:rsidRPr="00D22297">
        <w:rPr>
          <w:rFonts w:ascii="Verdana" w:eastAsia="Calibri" w:hAnsi="Verdana"/>
          <w:sz w:val="20"/>
        </w:rPr>
        <w:t xml:space="preserve"> </w:t>
      </w:r>
      <w:r w:rsidR="00016586" w:rsidRPr="00D22297">
        <w:rPr>
          <w:rFonts w:ascii="Verdana" w:eastAsia="Calibri" w:hAnsi="Verdana"/>
          <w:sz w:val="20"/>
        </w:rPr>
        <w:t>ou de qualquer outra forma (</w:t>
      </w:r>
      <w:r w:rsidR="003558EC" w:rsidRPr="00D22297">
        <w:rPr>
          <w:rFonts w:ascii="Verdana" w:eastAsia="Calibri" w:hAnsi="Verdana"/>
          <w:sz w:val="20"/>
        </w:rPr>
        <w:t>"</w:t>
      </w:r>
      <w:r w:rsidR="00016586" w:rsidRPr="00D22297">
        <w:rPr>
          <w:rFonts w:ascii="Verdana" w:eastAsia="Calibri" w:hAnsi="Verdana"/>
          <w:sz w:val="20"/>
          <w:u w:val="single"/>
        </w:rPr>
        <w:t xml:space="preserve">Ações </w:t>
      </w:r>
      <w:r w:rsidR="007A28F5" w:rsidRPr="00D22297">
        <w:rPr>
          <w:rFonts w:ascii="Verdana" w:eastAsia="Calibri" w:hAnsi="Verdana"/>
          <w:sz w:val="20"/>
          <w:u w:val="single"/>
        </w:rPr>
        <w:t xml:space="preserve">da Emissora </w:t>
      </w:r>
      <w:r w:rsidR="00016586" w:rsidRPr="00D22297">
        <w:rPr>
          <w:rFonts w:ascii="Verdana" w:eastAsia="Calibri" w:hAnsi="Verdana"/>
          <w:sz w:val="20"/>
          <w:u w:val="single"/>
        </w:rPr>
        <w:t>Adicionais</w:t>
      </w:r>
      <w:r w:rsidR="003558EC" w:rsidRPr="00D22297">
        <w:rPr>
          <w:rFonts w:ascii="Verdana" w:eastAsia="Calibri" w:hAnsi="Verdana"/>
          <w:sz w:val="20"/>
        </w:rPr>
        <w:t>"</w:t>
      </w:r>
      <w:r w:rsidR="00016586" w:rsidRPr="00D22297">
        <w:rPr>
          <w:rFonts w:ascii="Verdana" w:eastAsia="Calibri" w:hAnsi="Verdana"/>
          <w:sz w:val="20"/>
        </w:rPr>
        <w:t>);</w:t>
      </w:r>
    </w:p>
    <w:p w14:paraId="00C309D7" w14:textId="77777777" w:rsidR="007A28F5" w:rsidRPr="00D22297" w:rsidRDefault="007A28F5">
      <w:pPr>
        <w:widowControl w:val="0"/>
        <w:autoSpaceDE w:val="0"/>
        <w:autoSpaceDN w:val="0"/>
        <w:adjustRightInd w:val="0"/>
        <w:spacing w:line="320" w:lineRule="exact"/>
        <w:ind w:left="1701"/>
        <w:rPr>
          <w:rFonts w:ascii="Verdana" w:hAnsi="Verdana"/>
          <w:sz w:val="20"/>
        </w:rPr>
      </w:pPr>
    </w:p>
    <w:p w14:paraId="555D33A7" w14:textId="639E3655" w:rsidR="007A28F5" w:rsidRPr="00AA4588" w:rsidRDefault="00FE7438" w:rsidP="008C1F79">
      <w:pPr>
        <w:widowControl w:val="0"/>
        <w:numPr>
          <w:ilvl w:val="0"/>
          <w:numId w:val="35"/>
        </w:numPr>
        <w:autoSpaceDE w:val="0"/>
        <w:autoSpaceDN w:val="0"/>
        <w:adjustRightInd w:val="0"/>
        <w:spacing w:line="320" w:lineRule="exact"/>
        <w:ind w:left="1701" w:hanging="283"/>
        <w:rPr>
          <w:rFonts w:ascii="Verdana" w:hAnsi="Verdana"/>
          <w:sz w:val="20"/>
        </w:rPr>
      </w:pPr>
      <w:r w:rsidRPr="00AA4588">
        <w:rPr>
          <w:rFonts w:ascii="Verdana" w:hAnsi="Verdana"/>
          <w:sz w:val="20"/>
        </w:rPr>
        <w:t xml:space="preserve">12.287.345 (doze milhões, duzentas e oitenta e sete mil, trezentas e quarenta e cinco) ações ordinárias representativas de 80% (oitenta por cento) do capital social da </w:t>
      </w:r>
      <w:proofErr w:type="spellStart"/>
      <w:r w:rsidRPr="00AA4588">
        <w:rPr>
          <w:rFonts w:ascii="Verdana" w:hAnsi="Verdana"/>
          <w:sz w:val="20"/>
        </w:rPr>
        <w:t>Portosul</w:t>
      </w:r>
      <w:proofErr w:type="spellEnd"/>
      <w:r w:rsidR="00C92F01" w:rsidRPr="00AA4588">
        <w:rPr>
          <w:rFonts w:ascii="Verdana" w:hAnsi="Verdana"/>
          <w:sz w:val="20"/>
        </w:rPr>
        <w:t>, sendo: (i)  10.990.122 (dez milhões, novecentas e noventa mil, cento e vinte e duas) ações ordinárias</w:t>
      </w:r>
      <w:r w:rsidRPr="00AA4588">
        <w:rPr>
          <w:rFonts w:ascii="Verdana" w:hAnsi="Verdana"/>
          <w:snapToGrid w:val="0"/>
          <w:sz w:val="20"/>
        </w:rPr>
        <w:t xml:space="preserve"> </w:t>
      </w:r>
      <w:r w:rsidRPr="00AA4588">
        <w:rPr>
          <w:rFonts w:ascii="Verdana" w:hAnsi="Verdana"/>
          <w:sz w:val="20"/>
        </w:rPr>
        <w:t>detidas pela Emissora,</w:t>
      </w:r>
      <w:r w:rsidR="00C92F01" w:rsidRPr="00AA4588">
        <w:rPr>
          <w:rFonts w:ascii="Verdana" w:hAnsi="Verdana"/>
          <w:sz w:val="20"/>
        </w:rPr>
        <w:t xml:space="preserve"> representativas de 71,55% (setenta e um vírgula cinquenta e cinco por cento) </w:t>
      </w:r>
      <w:r w:rsidRPr="00AA4588">
        <w:rPr>
          <w:rFonts w:ascii="Verdana" w:hAnsi="Verdana"/>
          <w:sz w:val="20"/>
        </w:rPr>
        <w:t xml:space="preserve">do capital social da </w:t>
      </w:r>
      <w:proofErr w:type="spellStart"/>
      <w:r w:rsidRPr="00AA4588">
        <w:rPr>
          <w:rFonts w:ascii="Verdana" w:hAnsi="Verdana"/>
          <w:sz w:val="20"/>
        </w:rPr>
        <w:t>Portosul</w:t>
      </w:r>
      <w:proofErr w:type="spellEnd"/>
      <w:r w:rsidR="00AA4588" w:rsidRPr="00AA4588">
        <w:rPr>
          <w:rFonts w:ascii="Verdana" w:hAnsi="Verdana"/>
          <w:sz w:val="20"/>
        </w:rPr>
        <w:t xml:space="preserve"> (as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da Emissora</w:t>
      </w:r>
      <w:r w:rsidR="00AA4588" w:rsidRPr="00AA4588">
        <w:rPr>
          <w:rFonts w:ascii="Verdana" w:hAnsi="Verdana"/>
          <w:sz w:val="20"/>
        </w:rPr>
        <w:t>” e, essas, em conjunto com as Ações da Emissora Alienadas, as “</w:t>
      </w:r>
      <w:r w:rsidR="00AA4588" w:rsidRPr="00AA4588">
        <w:rPr>
          <w:rFonts w:ascii="Verdana" w:hAnsi="Verdana"/>
          <w:sz w:val="20"/>
          <w:u w:val="single"/>
        </w:rPr>
        <w:t>Ações Atualmente Oneradas</w:t>
      </w:r>
      <w:r w:rsidR="00AA4588" w:rsidRPr="00AA4588">
        <w:rPr>
          <w:rFonts w:ascii="Verdana" w:hAnsi="Verdana"/>
          <w:sz w:val="20"/>
        </w:rPr>
        <w:t>”)</w:t>
      </w:r>
      <w:r w:rsidR="00C92F01" w:rsidRPr="00AA4588">
        <w:rPr>
          <w:rFonts w:ascii="Verdana" w:hAnsi="Verdana"/>
          <w:sz w:val="20"/>
        </w:rPr>
        <w:t>; (</w:t>
      </w:r>
      <w:proofErr w:type="spellStart"/>
      <w:r w:rsidR="00C92F01" w:rsidRPr="00AA4588">
        <w:rPr>
          <w:rFonts w:ascii="Verdana" w:hAnsi="Verdana"/>
          <w:sz w:val="20"/>
        </w:rPr>
        <w:t>ii</w:t>
      </w:r>
      <w:proofErr w:type="spellEnd"/>
      <w:r w:rsidR="00C92F01" w:rsidRPr="00AA4588">
        <w:rPr>
          <w:rFonts w:ascii="Verdana" w:hAnsi="Verdana"/>
          <w:sz w:val="20"/>
        </w:rPr>
        <w:t>) 648.611 (seiscentas e quarenta e oito mil, seiscentas e onze) ações ordinárias</w:t>
      </w:r>
      <w:r w:rsidRPr="00AA4588">
        <w:rPr>
          <w:rFonts w:ascii="Verdana" w:hAnsi="Verdana"/>
          <w:sz w:val="20"/>
        </w:rPr>
        <w:t xml:space="preserve"> detidas por Ana Lúcia Battistella </w:t>
      </w:r>
      <w:r w:rsidRPr="00AA4588">
        <w:rPr>
          <w:rFonts w:ascii="Verdana" w:hAnsi="Verdana"/>
          <w:bCs/>
          <w:sz w:val="20"/>
        </w:rPr>
        <w:t>brasileira, solteira, psicóloga, portadora da cédula de identidade RG nº 27.274.496-7, inscrita no CPF sob o nº 251.949.958-300 (“</w:t>
      </w:r>
      <w:r w:rsidRPr="00AA4588">
        <w:rPr>
          <w:rFonts w:ascii="Verdana" w:hAnsi="Verdana"/>
          <w:bCs/>
          <w:sz w:val="20"/>
          <w:u w:val="single"/>
        </w:rPr>
        <w:t>Ana Lúcia</w:t>
      </w:r>
      <w:r w:rsidRPr="00AA4588">
        <w:rPr>
          <w:rFonts w:ascii="Verdana" w:hAnsi="Verdana"/>
          <w:bCs/>
          <w:sz w:val="20"/>
        </w:rPr>
        <w:t>”),</w:t>
      </w:r>
      <w:r w:rsidR="00C92F01" w:rsidRPr="00AA4588">
        <w:rPr>
          <w:rFonts w:ascii="Verdana" w:hAnsi="Verdana"/>
          <w:sz w:val="20"/>
        </w:rPr>
        <w:t xml:space="preserve"> representativas de 4,22% (quatro vírgula vinte e dois </w:t>
      </w:r>
      <w:r w:rsidR="00C92F01" w:rsidRPr="00AA4588">
        <w:rPr>
          <w:rFonts w:ascii="Verdana" w:hAnsi="Verdana"/>
          <w:sz w:val="20"/>
        </w:rPr>
        <w:lastRenderedPageBreak/>
        <w:t xml:space="preserve">por cento) </w:t>
      </w:r>
      <w:r w:rsidRPr="00AA4588">
        <w:rPr>
          <w:rFonts w:ascii="Verdana" w:hAnsi="Verdana"/>
          <w:sz w:val="20"/>
        </w:rPr>
        <w:t xml:space="preserve">do capital social da </w:t>
      </w:r>
      <w:proofErr w:type="spellStart"/>
      <w:r w:rsidRPr="00AA4588">
        <w:rPr>
          <w:rFonts w:ascii="Verdana" w:hAnsi="Verdana"/>
          <w:sz w:val="20"/>
        </w:rPr>
        <w:t>Portosul</w:t>
      </w:r>
      <w:proofErr w:type="spellEnd"/>
      <w:r w:rsidR="00AA4588" w:rsidRPr="00AA4588">
        <w:rPr>
          <w:rFonts w:ascii="Verdana" w:hAnsi="Verdana"/>
          <w:sz w:val="20"/>
        </w:rPr>
        <w:t xml:space="preserve">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de Ana Lúcia</w:t>
      </w:r>
      <w:r w:rsidR="00AA4588" w:rsidRPr="00AA4588">
        <w:rPr>
          <w:rFonts w:ascii="Verdana" w:hAnsi="Verdana"/>
          <w:sz w:val="20"/>
        </w:rPr>
        <w:t>”)</w:t>
      </w:r>
      <w:r w:rsidR="00C92F01" w:rsidRPr="00AA4588">
        <w:rPr>
          <w:rFonts w:ascii="Verdana" w:hAnsi="Verdana"/>
          <w:sz w:val="20"/>
        </w:rPr>
        <w:t>; (</w:t>
      </w:r>
      <w:proofErr w:type="spellStart"/>
      <w:r w:rsidR="00C92F01" w:rsidRPr="00AA4588">
        <w:rPr>
          <w:rFonts w:ascii="Verdana" w:hAnsi="Verdana"/>
          <w:sz w:val="20"/>
        </w:rPr>
        <w:t>iii</w:t>
      </w:r>
      <w:proofErr w:type="spellEnd"/>
      <w:r w:rsidR="00C92F01" w:rsidRPr="00AA4588">
        <w:rPr>
          <w:rFonts w:ascii="Verdana" w:hAnsi="Verdana"/>
          <w:sz w:val="20"/>
        </w:rPr>
        <w:t xml:space="preserve">) 324.306 (trezentas e vinte e quatro mil, trezentas e seis) ações ordinárias </w:t>
      </w:r>
      <w:r w:rsidRPr="00AA4588">
        <w:rPr>
          <w:rFonts w:ascii="Verdana" w:hAnsi="Verdana"/>
          <w:sz w:val="20"/>
        </w:rPr>
        <w:t xml:space="preserve">detidas por Sandra Valente Battistella, </w:t>
      </w:r>
      <w:r w:rsidRPr="00AA4588">
        <w:rPr>
          <w:rFonts w:ascii="Verdana" w:hAnsi="Verdana"/>
          <w:bCs/>
          <w:sz w:val="20"/>
        </w:rPr>
        <w:t>brasileira, em união estável, administradora de empresas, portadora da cédula de identidade RG nº 6.067.284-9 SSP/PR, inscrita no CPF sob o nº 157.018.968-46 (“</w:t>
      </w:r>
      <w:r w:rsidRPr="00AA4588">
        <w:rPr>
          <w:rFonts w:ascii="Verdana" w:hAnsi="Verdana"/>
          <w:bCs/>
          <w:sz w:val="20"/>
          <w:u w:val="single"/>
        </w:rPr>
        <w:t>Sandra</w:t>
      </w:r>
      <w:r w:rsidRPr="00AA4588">
        <w:rPr>
          <w:rFonts w:ascii="Verdana" w:hAnsi="Verdana"/>
          <w:bCs/>
          <w:sz w:val="20"/>
        </w:rPr>
        <w:t>”),</w:t>
      </w:r>
      <w:r w:rsidRPr="00AA4588">
        <w:rPr>
          <w:rFonts w:ascii="Verdana" w:hAnsi="Verdana"/>
          <w:sz w:val="20"/>
        </w:rPr>
        <w:t xml:space="preserve"> </w:t>
      </w:r>
      <w:r w:rsidR="00C92F01" w:rsidRPr="00AA4588">
        <w:rPr>
          <w:rFonts w:ascii="Verdana" w:hAnsi="Verdana"/>
          <w:sz w:val="20"/>
        </w:rPr>
        <w:t xml:space="preserve">representativas de 2,11% (dois vírgula onze por cento) </w:t>
      </w:r>
      <w:r w:rsidR="00130D57" w:rsidRPr="00AA4588">
        <w:rPr>
          <w:rFonts w:ascii="Verdana" w:hAnsi="Verdana"/>
          <w:sz w:val="20"/>
        </w:rPr>
        <w:t xml:space="preserve">do capital social da </w:t>
      </w:r>
      <w:proofErr w:type="spellStart"/>
      <w:r w:rsidR="00130D57" w:rsidRPr="00AA4588">
        <w:rPr>
          <w:rFonts w:ascii="Verdana" w:hAnsi="Verdana"/>
          <w:sz w:val="20"/>
        </w:rPr>
        <w:t>Portosul</w:t>
      </w:r>
      <w:proofErr w:type="spellEnd"/>
      <w:r w:rsidR="00AA4588" w:rsidRPr="00AA4588">
        <w:rPr>
          <w:rFonts w:ascii="Verdana" w:hAnsi="Verdana"/>
          <w:sz w:val="20"/>
        </w:rPr>
        <w:t xml:space="preserve">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de Sandra</w:t>
      </w:r>
      <w:r w:rsidR="00AA4588" w:rsidRPr="00AA4588">
        <w:rPr>
          <w:rFonts w:ascii="Verdana" w:hAnsi="Verdana"/>
          <w:sz w:val="20"/>
        </w:rPr>
        <w:t>”)</w:t>
      </w:r>
      <w:r w:rsidR="00C92F01" w:rsidRPr="00AA4588">
        <w:rPr>
          <w:rFonts w:ascii="Verdana" w:hAnsi="Verdana"/>
          <w:sz w:val="20"/>
        </w:rPr>
        <w:t>; e (</w:t>
      </w:r>
      <w:proofErr w:type="spellStart"/>
      <w:r w:rsidR="00C92F01" w:rsidRPr="00AA4588">
        <w:rPr>
          <w:rFonts w:ascii="Verdana" w:hAnsi="Verdana"/>
          <w:sz w:val="20"/>
        </w:rPr>
        <w:t>iv</w:t>
      </w:r>
      <w:proofErr w:type="spellEnd"/>
      <w:r w:rsidR="00C92F01" w:rsidRPr="00AA4588">
        <w:rPr>
          <w:rFonts w:ascii="Verdana" w:hAnsi="Verdana"/>
          <w:sz w:val="20"/>
        </w:rPr>
        <w:t>)  324.306 (trezentas e vinte e quatro mil, trezentas e seis) ações ordinárias nominativas</w:t>
      </w:r>
      <w:r w:rsidR="00130D57" w:rsidRPr="00AA4588">
        <w:rPr>
          <w:rFonts w:ascii="Verdana" w:hAnsi="Verdana"/>
          <w:sz w:val="20"/>
        </w:rPr>
        <w:t xml:space="preserve"> detidas por</w:t>
      </w:r>
      <w:r w:rsidR="00C92F01" w:rsidRPr="00AA4588">
        <w:rPr>
          <w:rFonts w:ascii="Verdana" w:hAnsi="Verdana"/>
          <w:sz w:val="20"/>
        </w:rPr>
        <w:t xml:space="preserve"> </w:t>
      </w:r>
      <w:r w:rsidR="00130D57" w:rsidRPr="00AA4588">
        <w:rPr>
          <w:rFonts w:ascii="Verdana" w:hAnsi="Verdana"/>
          <w:sz w:val="20"/>
        </w:rPr>
        <w:t xml:space="preserve">Suzana Valente Battistella Lima, </w:t>
      </w:r>
      <w:r w:rsidR="00130D57" w:rsidRPr="00AA4588">
        <w:rPr>
          <w:rFonts w:ascii="Verdana" w:hAnsi="Verdana"/>
          <w:bCs/>
          <w:sz w:val="20"/>
        </w:rPr>
        <w:t>brasileira, administradora de empresas, portadora da cédula de identidade RG nº 4.948.646-4 SSP/SP, inscrita no CPF sob o nº 214.385.508-71</w:t>
      </w:r>
      <w:r w:rsidR="00130D57" w:rsidRPr="00AA4588">
        <w:rPr>
          <w:rFonts w:ascii="Verdana" w:hAnsi="Verdana"/>
          <w:sz w:val="20"/>
        </w:rPr>
        <w:t xml:space="preserve"> (“</w:t>
      </w:r>
      <w:r w:rsidR="00130D57" w:rsidRPr="00AA4588">
        <w:rPr>
          <w:rFonts w:ascii="Verdana" w:hAnsi="Verdana"/>
          <w:sz w:val="20"/>
          <w:u w:val="single"/>
        </w:rPr>
        <w:t>Suzana</w:t>
      </w:r>
      <w:r w:rsidR="00130D57" w:rsidRPr="00AA4588">
        <w:rPr>
          <w:rFonts w:ascii="Verdana" w:hAnsi="Verdana"/>
          <w:sz w:val="20"/>
        </w:rPr>
        <w:t>” e em conjunto com Ana Lúcia e Sandra, as “</w:t>
      </w:r>
      <w:r w:rsidR="00130D57" w:rsidRPr="00AA4588">
        <w:rPr>
          <w:rFonts w:ascii="Verdana" w:hAnsi="Verdana"/>
          <w:sz w:val="20"/>
          <w:u w:val="single"/>
        </w:rPr>
        <w:t xml:space="preserve">Acionistas </w:t>
      </w:r>
      <w:proofErr w:type="spellStart"/>
      <w:r w:rsidR="00130D57" w:rsidRPr="00AA4588">
        <w:rPr>
          <w:rFonts w:ascii="Verdana" w:hAnsi="Verdana"/>
          <w:sz w:val="20"/>
          <w:u w:val="single"/>
        </w:rPr>
        <w:t>Portosul</w:t>
      </w:r>
      <w:proofErr w:type="spellEnd"/>
      <w:r w:rsidR="00130D57" w:rsidRPr="00AA4588">
        <w:rPr>
          <w:rFonts w:ascii="Verdana" w:hAnsi="Verdana"/>
          <w:sz w:val="20"/>
        </w:rPr>
        <w:t xml:space="preserve">”), </w:t>
      </w:r>
      <w:r w:rsidR="00C92F01" w:rsidRPr="00AA4588">
        <w:rPr>
          <w:rFonts w:ascii="Verdana" w:hAnsi="Verdana"/>
          <w:sz w:val="20"/>
        </w:rPr>
        <w:t xml:space="preserve">representativas de 2,11% (dois vírgula onze por cento) </w:t>
      </w:r>
      <w:r w:rsidR="00130D57" w:rsidRPr="00AA4588">
        <w:rPr>
          <w:rFonts w:ascii="Verdana" w:hAnsi="Verdana"/>
          <w:sz w:val="20"/>
        </w:rPr>
        <w:t xml:space="preserve">do capital social da </w:t>
      </w:r>
      <w:proofErr w:type="spellStart"/>
      <w:r w:rsidR="00130D57" w:rsidRPr="00AA4588">
        <w:rPr>
          <w:rFonts w:ascii="Verdana" w:hAnsi="Verdana"/>
          <w:sz w:val="20"/>
        </w:rPr>
        <w:t>Portosul</w:t>
      </w:r>
      <w:proofErr w:type="spellEnd"/>
      <w:r w:rsidR="00130D57" w:rsidRPr="00AA4588" w:rsidDel="00130D57">
        <w:rPr>
          <w:rFonts w:ascii="Verdana" w:hAnsi="Verdana"/>
          <w:sz w:val="20"/>
        </w:rPr>
        <w:t xml:space="preserve"> </w:t>
      </w:r>
      <w:r w:rsidR="00130D57" w:rsidRPr="00AA4588">
        <w:rPr>
          <w:rFonts w:ascii="Verdana" w:hAnsi="Verdana"/>
          <w:sz w:val="20"/>
        </w:rPr>
        <w:t>(</w:t>
      </w:r>
      <w:r w:rsidR="00AA4588" w:rsidRPr="00AA4588">
        <w:rPr>
          <w:rFonts w:ascii="Verdana" w:hAnsi="Verdana"/>
          <w:sz w:val="20"/>
        </w:rPr>
        <w:t>“</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de Suzana</w:t>
      </w:r>
      <w:r w:rsidR="00AA4588" w:rsidRPr="00AA4588">
        <w:rPr>
          <w:rFonts w:ascii="Verdana" w:hAnsi="Verdana"/>
          <w:sz w:val="20"/>
        </w:rPr>
        <w:t xml:space="preserve">” e essas, em conjunto com as 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de Ana Lúcia e as 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de Sandra, as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Atualmente Livres de Ônus</w:t>
      </w:r>
      <w:r w:rsidR="00AA4588" w:rsidRPr="00AA4588">
        <w:rPr>
          <w:rFonts w:ascii="Verdana" w:hAnsi="Verdana"/>
          <w:sz w:val="20"/>
        </w:rPr>
        <w:t xml:space="preserve">”, sendo essas em conjunto com as 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Oneradas, as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Alienadas</w:t>
      </w:r>
      <w:r w:rsidR="00AA4588" w:rsidRPr="00AA4588">
        <w:rPr>
          <w:rFonts w:ascii="Verdana" w:hAnsi="Verdana"/>
          <w:sz w:val="20"/>
        </w:rPr>
        <w:t>” e essas, em conjunto com as Ações da Emissora Alienadas, as “</w:t>
      </w:r>
      <w:r w:rsidR="00AA4588" w:rsidRPr="00AA4588">
        <w:rPr>
          <w:rFonts w:ascii="Verdana" w:hAnsi="Verdana"/>
          <w:sz w:val="20"/>
          <w:u w:val="single"/>
        </w:rPr>
        <w:t>Ações Alienadas</w:t>
      </w:r>
      <w:r w:rsidR="00AA4588" w:rsidRPr="00AA4588">
        <w:rPr>
          <w:rFonts w:ascii="Verdana" w:hAnsi="Verdana"/>
          <w:sz w:val="20"/>
        </w:rPr>
        <w:t>”)</w:t>
      </w:r>
      <w:r w:rsidR="00C92F01" w:rsidRPr="00AA4588">
        <w:rPr>
          <w:rFonts w:ascii="Verdana" w:hAnsi="Verdana"/>
          <w:sz w:val="20"/>
        </w:rPr>
        <w:t xml:space="preserve">, incluindo </w:t>
      </w:r>
      <w:r w:rsidR="00AA4588">
        <w:rPr>
          <w:rFonts w:ascii="Verdana" w:hAnsi="Verdana"/>
          <w:sz w:val="20"/>
        </w:rPr>
        <w:t xml:space="preserve">(a) </w:t>
      </w:r>
      <w:r w:rsidR="00C92F01" w:rsidRPr="00AA4588">
        <w:rPr>
          <w:rFonts w:ascii="Verdana" w:hAnsi="Verdana"/>
          <w:sz w:val="20"/>
        </w:rPr>
        <w:t xml:space="preserve">eventuais ações de emissão da </w:t>
      </w:r>
      <w:proofErr w:type="spellStart"/>
      <w:r w:rsidR="00C92F01" w:rsidRPr="00AA4588">
        <w:rPr>
          <w:rFonts w:ascii="Verdana" w:hAnsi="Verdana"/>
          <w:sz w:val="20"/>
        </w:rPr>
        <w:t>Portosul</w:t>
      </w:r>
      <w:proofErr w:type="spellEnd"/>
      <w:r w:rsidR="00C92F01" w:rsidRPr="00AA4588" w:rsidDel="0087456E">
        <w:rPr>
          <w:rFonts w:ascii="Verdana" w:hAnsi="Verdana"/>
          <w:sz w:val="20"/>
        </w:rPr>
        <w:t xml:space="preserve"> </w:t>
      </w:r>
      <w:r w:rsidR="00C92F01" w:rsidRPr="00AA4588">
        <w:rPr>
          <w:rFonts w:ascii="Verdana" w:hAnsi="Verdana"/>
          <w:sz w:val="20"/>
        </w:rPr>
        <w:t xml:space="preserve">que sejam subscritas, integralizadas, recebidas, conferidas, compradas ou de outra forma adquiridas (direta ou indiretamente) pela Emissora ou que venham a ser entregues à Emissora e quaisquer ações derivadas das Ações da </w:t>
      </w:r>
      <w:proofErr w:type="spellStart"/>
      <w:r w:rsidR="00C92F01" w:rsidRPr="00AA4588">
        <w:rPr>
          <w:rFonts w:ascii="Verdana" w:hAnsi="Verdana"/>
          <w:sz w:val="20"/>
        </w:rPr>
        <w:t>Portosul</w:t>
      </w:r>
      <w:proofErr w:type="spellEnd"/>
      <w:r w:rsidR="00C92F01" w:rsidRPr="00AA4588">
        <w:rPr>
          <w:rFonts w:ascii="Verdana" w:hAnsi="Verdana"/>
          <w:sz w:val="20"/>
        </w:rPr>
        <w:t xml:space="preserve"> </w:t>
      </w:r>
      <w:r w:rsidR="00AA4588">
        <w:rPr>
          <w:rFonts w:ascii="Verdana" w:hAnsi="Verdana"/>
          <w:sz w:val="20"/>
        </w:rPr>
        <w:t>da Emissora</w:t>
      </w:r>
      <w:r w:rsidR="00C92F01" w:rsidRPr="00AA4588">
        <w:rPr>
          <w:rFonts w:ascii="Verdana" w:hAnsi="Verdana"/>
          <w:sz w:val="20"/>
        </w:rPr>
        <w:t xml:space="preserve"> após a data de assinatura deste Contrato, incluindo, sem limitar, </w:t>
      </w:r>
      <w:r w:rsidR="00C92F01" w:rsidRPr="00AA4588">
        <w:rPr>
          <w:rFonts w:ascii="Verdana" w:hAnsi="Verdana"/>
          <w:bCs/>
          <w:sz w:val="20"/>
        </w:rPr>
        <w:t xml:space="preserve">quaisquer ações recebidas, conferidas pela </w:t>
      </w:r>
      <w:r w:rsidR="00C92F01" w:rsidRPr="00AA4588">
        <w:rPr>
          <w:rFonts w:ascii="Verdana" w:hAnsi="Verdana"/>
          <w:sz w:val="20"/>
        </w:rPr>
        <w:t xml:space="preserve">Emissora </w:t>
      </w:r>
      <w:r w:rsidR="00C92F01" w:rsidRPr="00AA4588">
        <w:rPr>
          <w:rFonts w:ascii="Verdana" w:hAnsi="Verdana"/>
          <w:bCs/>
          <w:sz w:val="20"/>
        </w:rPr>
        <w:t xml:space="preserve">(direta ou indiretamente) por meio de fusão, cisão, incorporação, permuta, substituição, divisão, reorganização societária, desdobramento, grupamento ou bonificação, capitalização de lucros ou reservas, e o direito e/ou opção de subscrição de novas ações representativas do capital da </w:t>
      </w:r>
      <w:proofErr w:type="spellStart"/>
      <w:r w:rsidR="00C92F01" w:rsidRPr="00AA4588">
        <w:rPr>
          <w:rFonts w:ascii="Verdana" w:hAnsi="Verdana"/>
          <w:bCs/>
          <w:sz w:val="20"/>
        </w:rPr>
        <w:t>Portosul</w:t>
      </w:r>
      <w:proofErr w:type="spellEnd"/>
      <w:r w:rsidR="00C92F01" w:rsidRPr="00AA4588">
        <w:rPr>
          <w:rFonts w:ascii="Verdana" w:hAnsi="Verdana"/>
          <w:bCs/>
          <w:sz w:val="20"/>
        </w:rPr>
        <w:t>, bônus de subscrição, debêntures conversíveis, partes beneficiárias, certificados, títulos ou outros</w:t>
      </w:r>
      <w:r w:rsidR="00C92F01" w:rsidRPr="00AA4588">
        <w:rPr>
          <w:rFonts w:ascii="Verdana" w:hAnsi="Verdana"/>
          <w:sz w:val="20"/>
        </w:rPr>
        <w:t xml:space="preserve"> valores mobiliários conversíveis em ações, relacionados à participação da Emissora (“</w:t>
      </w:r>
      <w:r w:rsidR="00C92F01" w:rsidRPr="00AA4588">
        <w:rPr>
          <w:rFonts w:ascii="Verdana" w:hAnsi="Verdana"/>
          <w:sz w:val="20"/>
          <w:u w:val="single"/>
        </w:rPr>
        <w:t xml:space="preserve">Ações da </w:t>
      </w:r>
      <w:proofErr w:type="spellStart"/>
      <w:r w:rsidR="00C92F01" w:rsidRPr="00AA4588">
        <w:rPr>
          <w:rFonts w:ascii="Verdana" w:hAnsi="Verdana"/>
          <w:sz w:val="20"/>
          <w:u w:val="single"/>
        </w:rPr>
        <w:t>Portosul</w:t>
      </w:r>
      <w:proofErr w:type="spellEnd"/>
      <w:r w:rsidR="00C92F01" w:rsidRPr="00AA4588">
        <w:rPr>
          <w:rFonts w:ascii="Verdana" w:hAnsi="Verdana"/>
          <w:sz w:val="20"/>
          <w:u w:val="single"/>
        </w:rPr>
        <w:t xml:space="preserve"> Adicionais</w:t>
      </w:r>
      <w:r w:rsidR="00C92F01" w:rsidRPr="00AA4588">
        <w:rPr>
          <w:rFonts w:ascii="Verdana" w:hAnsi="Verdana"/>
          <w:sz w:val="20"/>
        </w:rPr>
        <w:t>”)</w:t>
      </w:r>
      <w:r w:rsidR="00AA4588" w:rsidRPr="00AA4588">
        <w:rPr>
          <w:rFonts w:ascii="Verdana" w:hAnsi="Verdana"/>
          <w:snapToGrid w:val="0"/>
          <w:sz w:val="20"/>
        </w:rPr>
        <w:t xml:space="preserve"> </w:t>
      </w:r>
      <w:r w:rsidR="00AA4588" w:rsidRPr="00AA4588">
        <w:rPr>
          <w:rFonts w:ascii="Verdana" w:hAnsi="Verdana"/>
          <w:sz w:val="20"/>
        </w:rPr>
        <w:t xml:space="preserve">e (b) eventuais ações de emissão da </w:t>
      </w:r>
      <w:proofErr w:type="spellStart"/>
      <w:r w:rsidR="00AA4588" w:rsidRPr="00AA4588">
        <w:rPr>
          <w:rFonts w:ascii="Verdana" w:hAnsi="Verdana"/>
          <w:sz w:val="20"/>
        </w:rPr>
        <w:t>Portosul</w:t>
      </w:r>
      <w:proofErr w:type="spellEnd"/>
      <w:r w:rsidR="00AA4588" w:rsidRPr="00AA4588" w:rsidDel="0087456E">
        <w:rPr>
          <w:rFonts w:ascii="Verdana" w:hAnsi="Verdana"/>
          <w:sz w:val="20"/>
        </w:rPr>
        <w:t xml:space="preserve"> </w:t>
      </w:r>
      <w:r w:rsidR="00AA4588" w:rsidRPr="00AA4588">
        <w:rPr>
          <w:rFonts w:ascii="Verdana" w:hAnsi="Verdana"/>
          <w:sz w:val="20"/>
        </w:rPr>
        <w:t>que sejam subscritas, integralizadas ou recebidas, conferidas, compradas ou de outra forma adquiridas (direta ou indiretamente) pel</w:t>
      </w:r>
      <w:r w:rsidR="00AA4588">
        <w:rPr>
          <w:rFonts w:ascii="Verdana" w:hAnsi="Verdana"/>
          <w:sz w:val="20"/>
        </w:rPr>
        <w:t>a</w:t>
      </w:r>
      <w:r w:rsidR="00AA4588" w:rsidRPr="00AA4588">
        <w:rPr>
          <w:rFonts w:ascii="Verdana" w:hAnsi="Verdana"/>
          <w:sz w:val="20"/>
        </w:rPr>
        <w:t xml:space="preserve">s Acionistas </w:t>
      </w:r>
      <w:proofErr w:type="spellStart"/>
      <w:r w:rsidR="00AA4588">
        <w:rPr>
          <w:rFonts w:ascii="Verdana" w:hAnsi="Verdana"/>
          <w:sz w:val="20"/>
        </w:rPr>
        <w:t>Portosul</w:t>
      </w:r>
      <w:proofErr w:type="spellEnd"/>
      <w:r w:rsidR="00AA4588">
        <w:rPr>
          <w:rFonts w:ascii="Verdana" w:hAnsi="Verdana"/>
          <w:sz w:val="20"/>
        </w:rPr>
        <w:t xml:space="preserve"> </w:t>
      </w:r>
      <w:r w:rsidR="00AA4588" w:rsidRPr="00AA4588">
        <w:rPr>
          <w:rFonts w:ascii="Verdana" w:hAnsi="Verdana"/>
          <w:sz w:val="20"/>
        </w:rPr>
        <w:t xml:space="preserve">ou que venham a ser entregues aos Acionistas </w:t>
      </w:r>
      <w:proofErr w:type="spellStart"/>
      <w:r w:rsidR="00AA4588" w:rsidRPr="00AA4588">
        <w:rPr>
          <w:rFonts w:ascii="Verdana" w:hAnsi="Verdana"/>
          <w:sz w:val="20"/>
        </w:rPr>
        <w:t>Portosul</w:t>
      </w:r>
      <w:proofErr w:type="spellEnd"/>
      <w:r w:rsidR="00AA4588" w:rsidRPr="00AA4588">
        <w:rPr>
          <w:rFonts w:ascii="Verdana" w:hAnsi="Verdana"/>
          <w:sz w:val="20"/>
        </w:rPr>
        <w:t xml:space="preserve"> e quaisquer ações derivadas das 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Livres de Ônus após a data de assinatura </w:t>
      </w:r>
      <w:r w:rsidR="00AA4588">
        <w:rPr>
          <w:rFonts w:ascii="Verdana" w:hAnsi="Verdana"/>
          <w:sz w:val="20"/>
        </w:rPr>
        <w:t>do</w:t>
      </w:r>
      <w:r w:rsidR="00AA4588" w:rsidRPr="00AA4588">
        <w:rPr>
          <w:rFonts w:ascii="Verdana" w:hAnsi="Verdana"/>
          <w:sz w:val="20"/>
        </w:rPr>
        <w:t xml:space="preserve"> Contrato</w:t>
      </w:r>
      <w:r w:rsidR="00AA4588">
        <w:rPr>
          <w:rFonts w:ascii="Verdana" w:hAnsi="Verdana"/>
          <w:sz w:val="20"/>
        </w:rPr>
        <w:t xml:space="preserve"> de Garantia Fiduciária</w:t>
      </w:r>
      <w:r w:rsidR="00AA4588" w:rsidRPr="00AA4588">
        <w:rPr>
          <w:rFonts w:ascii="Verdana" w:hAnsi="Verdana"/>
          <w:sz w:val="20"/>
        </w:rPr>
        <w:t xml:space="preserve">, incluindo, sem limitar, </w:t>
      </w:r>
      <w:r w:rsidR="00AA4588" w:rsidRPr="00AA4588">
        <w:rPr>
          <w:rFonts w:ascii="Verdana" w:hAnsi="Verdana"/>
          <w:bCs/>
          <w:sz w:val="20"/>
        </w:rPr>
        <w:t xml:space="preserve">quaisquer ações recebidas, conferidas e/ou adquiridas </w:t>
      </w:r>
      <w:r w:rsidR="00AA4588">
        <w:rPr>
          <w:rFonts w:ascii="Verdana" w:hAnsi="Verdana"/>
          <w:sz w:val="20"/>
        </w:rPr>
        <w:t>pelas</w:t>
      </w:r>
      <w:r w:rsidR="00AA4588" w:rsidRPr="00AA4588">
        <w:rPr>
          <w:rFonts w:ascii="Verdana" w:hAnsi="Verdana"/>
          <w:sz w:val="20"/>
        </w:rPr>
        <w:t xml:space="preserve"> Acionistas </w:t>
      </w:r>
      <w:proofErr w:type="spellStart"/>
      <w:r w:rsidR="00AA4588" w:rsidRPr="00AA4588">
        <w:rPr>
          <w:rFonts w:ascii="Verdana" w:hAnsi="Verdana"/>
          <w:sz w:val="20"/>
        </w:rPr>
        <w:t>Portosul</w:t>
      </w:r>
      <w:proofErr w:type="spellEnd"/>
      <w:r w:rsidR="00AA4588" w:rsidRPr="00AA4588">
        <w:rPr>
          <w:rFonts w:ascii="Verdana" w:hAnsi="Verdana"/>
          <w:bCs/>
          <w:sz w:val="20"/>
        </w:rPr>
        <w:t xml:space="preserve"> (direta ou indiretamente) por meio de fusão, cisão, incorporação, permuta, substituição, divisão, reorganização societária, desdobramento, </w:t>
      </w:r>
      <w:r w:rsidR="00AA4588" w:rsidRPr="00AA4588">
        <w:rPr>
          <w:rFonts w:ascii="Verdana" w:hAnsi="Verdana"/>
          <w:bCs/>
          <w:sz w:val="20"/>
        </w:rPr>
        <w:lastRenderedPageBreak/>
        <w:t xml:space="preserve">grupamento ou bonificação, capitalização de lucros ou reservas, e o direito e/ou opção de subscrição de novas ações representativas do capital da </w:t>
      </w:r>
      <w:proofErr w:type="spellStart"/>
      <w:r w:rsidR="00AA4588" w:rsidRPr="00AA4588">
        <w:rPr>
          <w:rFonts w:ascii="Verdana" w:hAnsi="Verdana"/>
          <w:bCs/>
          <w:sz w:val="20"/>
        </w:rPr>
        <w:t>Portosul</w:t>
      </w:r>
      <w:proofErr w:type="spellEnd"/>
      <w:r w:rsidR="00AA4588" w:rsidRPr="00AA4588">
        <w:rPr>
          <w:rFonts w:ascii="Verdana" w:hAnsi="Verdana"/>
          <w:bCs/>
          <w:sz w:val="20"/>
        </w:rPr>
        <w:t>, bônus de subscrição, debêntures conversíveis, partes beneficiárias, certificados, títulos ou outros</w:t>
      </w:r>
      <w:r w:rsidR="00AA4588" w:rsidRPr="00AA4588">
        <w:rPr>
          <w:rFonts w:ascii="Verdana" w:hAnsi="Verdana"/>
          <w:sz w:val="20"/>
        </w:rPr>
        <w:t xml:space="preserve"> valores mobiliários conversíveis em ações, relacionados à participação </w:t>
      </w:r>
      <w:r w:rsidR="00AA4588">
        <w:rPr>
          <w:rFonts w:ascii="Verdana" w:hAnsi="Verdana"/>
          <w:sz w:val="20"/>
        </w:rPr>
        <w:t>das</w:t>
      </w:r>
      <w:r w:rsidR="00AA4588" w:rsidRPr="00AA4588">
        <w:rPr>
          <w:rFonts w:ascii="Verdana" w:hAnsi="Verdana"/>
          <w:sz w:val="20"/>
        </w:rPr>
        <w:t xml:space="preserve"> Acionistas </w:t>
      </w:r>
      <w:proofErr w:type="spellStart"/>
      <w:r w:rsidR="00AA4588" w:rsidRPr="00AA4588">
        <w:rPr>
          <w:rFonts w:ascii="Verdana" w:hAnsi="Verdana"/>
          <w:sz w:val="20"/>
        </w:rPr>
        <w:t>Portosul</w:t>
      </w:r>
      <w:proofErr w:type="spellEnd"/>
      <w:r w:rsidR="00AA4588" w:rsidRPr="00AA4588">
        <w:rPr>
          <w:rFonts w:ascii="Verdana" w:hAnsi="Verdana"/>
          <w:sz w:val="20"/>
        </w:rPr>
        <w:t xml:space="preserve"> ou de qualquer outra forma (“</w:t>
      </w:r>
      <w:r w:rsidR="00AA4588" w:rsidRPr="00AA4588">
        <w:rPr>
          <w:rFonts w:ascii="Verdana" w:hAnsi="Verdana"/>
          <w:sz w:val="20"/>
          <w:u w:val="single"/>
        </w:rPr>
        <w:t xml:space="preserve">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Adicionais Decorrentes das Ações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Atualmente Livres de Ônus</w:t>
      </w:r>
      <w:r w:rsidR="00AA4588" w:rsidRPr="00AA4588">
        <w:rPr>
          <w:rFonts w:ascii="Verdana" w:hAnsi="Verdana"/>
          <w:sz w:val="20"/>
        </w:rPr>
        <w:t xml:space="preserve">” e, em conjunto com as 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Adicionais Decorrentes das Ações </w:t>
      </w:r>
      <w:proofErr w:type="spellStart"/>
      <w:r w:rsidR="00AA4588" w:rsidRPr="00AA4588">
        <w:rPr>
          <w:rFonts w:ascii="Verdana" w:hAnsi="Verdana"/>
          <w:sz w:val="20"/>
        </w:rPr>
        <w:t>Portosul</w:t>
      </w:r>
      <w:proofErr w:type="spellEnd"/>
      <w:r w:rsidR="00AA4588" w:rsidRPr="00AA4588">
        <w:rPr>
          <w:rFonts w:ascii="Verdana" w:hAnsi="Verdana"/>
          <w:sz w:val="20"/>
        </w:rPr>
        <w:t xml:space="preserve"> Oneradas, as “</w:t>
      </w:r>
      <w:r w:rsidR="00AA4588" w:rsidRPr="00AA4588">
        <w:rPr>
          <w:rFonts w:ascii="Verdana" w:hAnsi="Verdana"/>
          <w:sz w:val="20"/>
          <w:u w:val="single"/>
        </w:rPr>
        <w:t xml:space="preserve">Ações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Adicionais</w:t>
      </w:r>
      <w:r w:rsidR="00AA4588" w:rsidRPr="00AA4588">
        <w:rPr>
          <w:rFonts w:ascii="Verdana" w:hAnsi="Verdana"/>
          <w:sz w:val="20"/>
        </w:rPr>
        <w:t>” e essas, em conjunto com as Ações da Emissora Adicionais, as “</w:t>
      </w:r>
      <w:r w:rsidR="00AA4588" w:rsidRPr="00AA4588">
        <w:rPr>
          <w:rFonts w:ascii="Verdana" w:hAnsi="Verdana"/>
          <w:sz w:val="20"/>
          <w:u w:val="single"/>
        </w:rPr>
        <w:t>Ações Adicionais</w:t>
      </w:r>
      <w:r w:rsidR="00AA4588" w:rsidRPr="00AA4588">
        <w:rPr>
          <w:rFonts w:ascii="Verdana" w:hAnsi="Verdana"/>
          <w:sz w:val="20"/>
        </w:rPr>
        <w:t>”)</w:t>
      </w:r>
      <w:r w:rsidR="00953755" w:rsidRPr="00AA4588">
        <w:rPr>
          <w:rFonts w:ascii="Verdana" w:hAnsi="Verdana"/>
          <w:sz w:val="20"/>
        </w:rPr>
        <w:t>. Para fins de esclarecimento, as Ações Alienadas e as Ações Adicionais deverão representar</w:t>
      </w:r>
      <w:r w:rsidR="00AA4588" w:rsidRPr="00AA4588">
        <w:rPr>
          <w:rFonts w:ascii="Verdana" w:hAnsi="Verdana"/>
          <w:sz w:val="20"/>
        </w:rPr>
        <w:t>, após a verificação da Condição Suspensiva</w:t>
      </w:r>
      <w:r w:rsidR="00953755" w:rsidRPr="00AA4588">
        <w:rPr>
          <w:rFonts w:ascii="Verdana" w:hAnsi="Verdana"/>
          <w:sz w:val="20"/>
        </w:rPr>
        <w:t xml:space="preserve">, em qualquer hipótese, 80% (oitenta por cento), e não mais que o referido </w:t>
      </w:r>
      <w:proofErr w:type="spellStart"/>
      <w:r w:rsidR="00953755" w:rsidRPr="00AA4588">
        <w:rPr>
          <w:rFonts w:ascii="Verdana" w:hAnsi="Verdana"/>
          <w:sz w:val="20"/>
        </w:rPr>
        <w:t>perentual</w:t>
      </w:r>
      <w:proofErr w:type="spellEnd"/>
      <w:r w:rsidR="00953755" w:rsidRPr="00AA4588">
        <w:rPr>
          <w:rFonts w:ascii="Verdana" w:hAnsi="Verdana"/>
          <w:sz w:val="20"/>
        </w:rPr>
        <w:t xml:space="preserve">, do capital social da </w:t>
      </w:r>
      <w:proofErr w:type="spellStart"/>
      <w:r w:rsidR="00953755" w:rsidRPr="00AA4588">
        <w:rPr>
          <w:rFonts w:ascii="Verdana" w:hAnsi="Verdana"/>
          <w:sz w:val="20"/>
        </w:rPr>
        <w:t>Portosul</w:t>
      </w:r>
      <w:proofErr w:type="spellEnd"/>
      <w:r w:rsidR="00C92F01" w:rsidRPr="00AA4588">
        <w:rPr>
          <w:rFonts w:ascii="Verdana" w:hAnsi="Verdana"/>
          <w:sz w:val="20"/>
        </w:rPr>
        <w:t>;</w:t>
      </w:r>
    </w:p>
    <w:p w14:paraId="7393707F" w14:textId="77777777" w:rsidR="00016586" w:rsidRPr="00D22297" w:rsidRDefault="00016586">
      <w:pPr>
        <w:pStyle w:val="PargrafodaLista"/>
        <w:spacing w:line="320" w:lineRule="exact"/>
        <w:ind w:left="0"/>
        <w:rPr>
          <w:rFonts w:ascii="Verdana" w:hAnsi="Verdana"/>
          <w:sz w:val="20"/>
        </w:rPr>
      </w:pPr>
    </w:p>
    <w:p w14:paraId="7A4FB3D7" w14:textId="6E920357" w:rsidR="00016586" w:rsidRPr="00D22297" w:rsidRDefault="00016586">
      <w:pPr>
        <w:widowControl w:val="0"/>
        <w:numPr>
          <w:ilvl w:val="0"/>
          <w:numId w:val="35"/>
        </w:numPr>
        <w:autoSpaceDE w:val="0"/>
        <w:autoSpaceDN w:val="0"/>
        <w:adjustRightInd w:val="0"/>
        <w:spacing w:line="320" w:lineRule="exact"/>
        <w:ind w:left="1701" w:hanging="283"/>
        <w:rPr>
          <w:rFonts w:ascii="Verdana" w:hAnsi="Verdana"/>
          <w:sz w:val="20"/>
        </w:rPr>
      </w:pPr>
      <w:r w:rsidRPr="00D22297">
        <w:rPr>
          <w:rFonts w:ascii="Verdana" w:eastAsia="Calibri" w:hAnsi="Verdana"/>
          <w:sz w:val="20"/>
        </w:rPr>
        <w:t>todos os dividendos (em dinheiro ou mediante distribuição de novas ações), lucros, frutos, bonificações, direitos, juros sobre capital próprio, distribuições e demais valores atribuídos, declarados e ainda não pagos ou a serem declarados</w:t>
      </w:r>
      <w:r w:rsidR="00940560">
        <w:rPr>
          <w:rFonts w:ascii="Verdana" w:eastAsia="Calibri" w:hAnsi="Verdana"/>
          <w:sz w:val="20"/>
        </w:rPr>
        <w:t xml:space="preserve"> </w:t>
      </w:r>
      <w:r w:rsidRPr="00D22297">
        <w:rPr>
          <w:rFonts w:ascii="Verdana" w:eastAsia="Calibri" w:hAnsi="Verdana"/>
          <w:sz w:val="20"/>
        </w:rPr>
        <w:t xml:space="preserve">ou a serem recebidos ou de qualquer outra forma </w:t>
      </w:r>
      <w:r w:rsidR="000230C8">
        <w:rPr>
          <w:rFonts w:ascii="Verdana" w:eastAsia="Calibri" w:hAnsi="Verdana"/>
          <w:sz w:val="20"/>
        </w:rPr>
        <w:t xml:space="preserve">a serem </w:t>
      </w:r>
      <w:r w:rsidRPr="003A341E">
        <w:rPr>
          <w:rFonts w:ascii="Verdana" w:eastAsia="Calibri" w:hAnsi="Verdana"/>
          <w:sz w:val="20"/>
        </w:rPr>
        <w:t>distribuídos</w:t>
      </w:r>
      <w:r w:rsidRPr="00D22297">
        <w:rPr>
          <w:rFonts w:ascii="Verdana" w:eastAsia="Calibri" w:hAnsi="Verdana"/>
          <w:sz w:val="20"/>
        </w:rPr>
        <w:t xml:space="preserve"> e/ou atribuídos </w:t>
      </w:r>
      <w:r w:rsidR="004066B9" w:rsidRPr="00D22297">
        <w:rPr>
          <w:rFonts w:ascii="Verdana" w:eastAsia="Calibri" w:hAnsi="Verdana"/>
          <w:sz w:val="20"/>
        </w:rPr>
        <w:t>aos</w:t>
      </w:r>
      <w:r w:rsidRPr="00D22297">
        <w:rPr>
          <w:rFonts w:ascii="Verdana" w:eastAsia="Calibri" w:hAnsi="Verdana"/>
          <w:sz w:val="20"/>
        </w:rPr>
        <w:t xml:space="preserve"> </w:t>
      </w:r>
      <w:r w:rsidR="006C3CE8">
        <w:rPr>
          <w:rFonts w:ascii="Verdana" w:eastAsia="Calibri" w:hAnsi="Verdana"/>
          <w:sz w:val="20"/>
        </w:rPr>
        <w:t xml:space="preserve">Fiadores </w:t>
      </w:r>
      <w:r w:rsidRPr="00D22297">
        <w:rPr>
          <w:rFonts w:ascii="Verdana" w:eastAsia="Calibri" w:hAnsi="Verdana"/>
          <w:sz w:val="20"/>
        </w:rPr>
        <w:t>em decorrência das Ações</w:t>
      </w:r>
      <w:r w:rsidR="005C6076" w:rsidRPr="00D22297">
        <w:rPr>
          <w:rFonts w:ascii="Verdana" w:eastAsia="SimSun" w:hAnsi="Verdana"/>
          <w:snapToGrid w:val="0"/>
          <w:color w:val="000000"/>
          <w:sz w:val="20"/>
        </w:rPr>
        <w:t xml:space="preserve"> </w:t>
      </w:r>
      <w:r w:rsidR="005C6076" w:rsidRPr="00D22297">
        <w:rPr>
          <w:rFonts w:ascii="Verdana" w:eastAsia="Calibri" w:hAnsi="Verdana"/>
          <w:sz w:val="20"/>
        </w:rPr>
        <w:t>da Emissora</w:t>
      </w:r>
      <w:r w:rsidRPr="00D22297">
        <w:rPr>
          <w:rFonts w:ascii="Verdana" w:eastAsia="Calibri" w:hAnsi="Verdana"/>
          <w:sz w:val="20"/>
        </w:rPr>
        <w:t xml:space="preserve"> Alienadas, inclusive mediante a permuta, venda ou qualquer outra forma de disposição ou alienação das Ações</w:t>
      </w:r>
      <w:r w:rsidR="005C6076" w:rsidRPr="00D22297">
        <w:rPr>
          <w:rFonts w:ascii="Verdana" w:eastAsia="SimSun" w:hAnsi="Verdana"/>
          <w:snapToGrid w:val="0"/>
          <w:color w:val="000000"/>
          <w:sz w:val="20"/>
        </w:rPr>
        <w:t xml:space="preserve"> </w:t>
      </w:r>
      <w:r w:rsidR="005C6076" w:rsidRPr="00D22297">
        <w:rPr>
          <w:rFonts w:ascii="Verdana" w:eastAsia="Calibri" w:hAnsi="Verdana"/>
          <w:sz w:val="20"/>
        </w:rPr>
        <w:t>da Emissora</w:t>
      </w:r>
      <w:r w:rsidRPr="00D22297">
        <w:rPr>
          <w:rFonts w:ascii="Verdana" w:eastAsia="Calibri" w:hAnsi="Verdana"/>
          <w:sz w:val="20"/>
        </w:rPr>
        <w:t xml:space="preserve"> Alienadas, nestes casos, desde que autorizados nos termos desta Escritura de Emissão e do Contrato de </w:t>
      </w:r>
      <w:r w:rsidR="00AB6354" w:rsidRPr="00D22297">
        <w:rPr>
          <w:rFonts w:ascii="Verdana" w:eastAsia="Calibri" w:hAnsi="Verdana"/>
          <w:sz w:val="20"/>
        </w:rPr>
        <w:t>Garantia</w:t>
      </w:r>
      <w:r w:rsidRPr="00D22297">
        <w:rPr>
          <w:rFonts w:ascii="Verdana" w:eastAsia="Calibri" w:hAnsi="Verdana"/>
          <w:sz w:val="20"/>
        </w:rPr>
        <w:t xml:space="preserve"> Fiduciária (conforme abaixo definido), conforme o caso, e quaisquer bens, valores mobiliários ou títulos nos quais as Ações</w:t>
      </w:r>
      <w:r w:rsidR="005C6076" w:rsidRPr="00D22297">
        <w:rPr>
          <w:rFonts w:ascii="Verdana" w:eastAsia="SimSun" w:hAnsi="Verdana"/>
          <w:snapToGrid w:val="0"/>
          <w:color w:val="000000"/>
          <w:sz w:val="20"/>
        </w:rPr>
        <w:t xml:space="preserve"> </w:t>
      </w:r>
      <w:r w:rsidR="005C6076" w:rsidRPr="00D22297">
        <w:rPr>
          <w:rFonts w:ascii="Verdana" w:eastAsia="Calibri" w:hAnsi="Verdana"/>
          <w:sz w:val="20"/>
        </w:rPr>
        <w:t>da Emissora</w:t>
      </w:r>
      <w:r w:rsidRPr="00D22297">
        <w:rPr>
          <w:rFonts w:ascii="Verdana" w:eastAsia="Calibri" w:hAnsi="Verdana"/>
          <w:sz w:val="20"/>
        </w:rPr>
        <w:t xml:space="preserve"> Alienadas sejam convertidas (incluindo quaisquer depósitos, títulos ou valores mobiliários), assim como todas as outras quantias pagas ou a serem pagas em decorrência de, ou relacionadas à, quaisquer das Ações </w:t>
      </w:r>
      <w:r w:rsidR="005C6076" w:rsidRPr="00D22297">
        <w:rPr>
          <w:rFonts w:ascii="Verdana" w:eastAsia="Calibri" w:hAnsi="Verdana"/>
          <w:sz w:val="20"/>
        </w:rPr>
        <w:t xml:space="preserve">da Emissora </w:t>
      </w:r>
      <w:r w:rsidRPr="00D22297">
        <w:rPr>
          <w:rFonts w:ascii="Verdana" w:eastAsia="Calibri" w:hAnsi="Verdana"/>
          <w:sz w:val="20"/>
        </w:rPr>
        <w:t>Alienadas (</w:t>
      </w:r>
      <w:r w:rsidR="003558EC" w:rsidRPr="00D22297">
        <w:rPr>
          <w:rFonts w:ascii="Verdana" w:eastAsia="Calibri" w:hAnsi="Verdana"/>
          <w:sz w:val="20"/>
        </w:rPr>
        <w:t>"</w:t>
      </w:r>
      <w:r w:rsidRPr="00D22297">
        <w:rPr>
          <w:rFonts w:ascii="Verdana" w:eastAsia="Calibri" w:hAnsi="Verdana"/>
          <w:sz w:val="20"/>
          <w:u w:val="single"/>
        </w:rPr>
        <w:t>Direitos e Rendimentos das Ações</w:t>
      </w:r>
      <w:r w:rsidR="00D373A8" w:rsidRPr="00D22297">
        <w:rPr>
          <w:rFonts w:ascii="Verdana" w:eastAsia="Calibri" w:hAnsi="Verdana"/>
          <w:sz w:val="20"/>
          <w:u w:val="single"/>
        </w:rPr>
        <w:t xml:space="preserve"> </w:t>
      </w:r>
      <w:r w:rsidR="005C6076" w:rsidRPr="00D22297">
        <w:rPr>
          <w:rFonts w:ascii="Verdana" w:eastAsia="Calibri" w:hAnsi="Verdana"/>
          <w:sz w:val="20"/>
          <w:u w:val="single"/>
        </w:rPr>
        <w:t>da Emissora</w:t>
      </w:r>
      <w:r w:rsidR="003558EC" w:rsidRPr="00D22297">
        <w:rPr>
          <w:rFonts w:ascii="Verdana" w:eastAsia="Calibri" w:hAnsi="Verdana"/>
          <w:sz w:val="20"/>
        </w:rPr>
        <w:t>"</w:t>
      </w:r>
      <w:r w:rsidRPr="00D22297">
        <w:rPr>
          <w:rFonts w:ascii="Verdana" w:eastAsia="Calibri" w:hAnsi="Verdana"/>
          <w:sz w:val="20"/>
        </w:rPr>
        <w:t xml:space="preserve">); </w:t>
      </w:r>
    </w:p>
    <w:p w14:paraId="5EB33B1C" w14:textId="77777777" w:rsidR="005C6076" w:rsidRPr="00D22297" w:rsidRDefault="005C6076" w:rsidP="00F934CB">
      <w:pPr>
        <w:pStyle w:val="PargrafodaLista"/>
        <w:spacing w:line="320" w:lineRule="exact"/>
        <w:rPr>
          <w:rFonts w:ascii="Verdana" w:hAnsi="Verdana"/>
          <w:sz w:val="20"/>
        </w:rPr>
      </w:pPr>
    </w:p>
    <w:p w14:paraId="1CEF92B1" w14:textId="287FBF43" w:rsidR="005C6076" w:rsidRDefault="00556F4B" w:rsidP="0072576A">
      <w:pPr>
        <w:widowControl w:val="0"/>
        <w:numPr>
          <w:ilvl w:val="0"/>
          <w:numId w:val="35"/>
        </w:numPr>
        <w:autoSpaceDE w:val="0"/>
        <w:autoSpaceDN w:val="0"/>
        <w:adjustRightInd w:val="0"/>
        <w:spacing w:line="320" w:lineRule="exact"/>
        <w:ind w:left="1701" w:hanging="283"/>
        <w:rPr>
          <w:rFonts w:ascii="Verdana" w:hAnsi="Verdana"/>
          <w:sz w:val="20"/>
        </w:rPr>
      </w:pPr>
      <w:r w:rsidRPr="005C6076">
        <w:rPr>
          <w:rFonts w:ascii="Verdana" w:hAnsi="Verdana"/>
          <w:sz w:val="20"/>
        </w:rPr>
        <w:t>todos os dividendos (em dinheiro ou mediante distribuição de novas ações), lucros, frutos, bonificações, direitos, juros sobre capital próprio, distribuições e demais valores atribuídos, declarados e ainda não pagos ou a serem declarados ou a serem recebidos ou de qualquer outra forma</w:t>
      </w:r>
      <w:r w:rsidR="003A341E">
        <w:rPr>
          <w:rFonts w:ascii="Verdana" w:hAnsi="Verdana"/>
          <w:sz w:val="20"/>
        </w:rPr>
        <w:t xml:space="preserve"> a serem</w:t>
      </w:r>
      <w:r w:rsidRPr="005C6076">
        <w:rPr>
          <w:rFonts w:ascii="Verdana" w:hAnsi="Verdana"/>
          <w:sz w:val="20"/>
        </w:rPr>
        <w:t xml:space="preserve"> </w:t>
      </w:r>
      <w:r w:rsidRPr="003A341E">
        <w:rPr>
          <w:rFonts w:ascii="Verdana" w:hAnsi="Verdana"/>
          <w:sz w:val="20"/>
        </w:rPr>
        <w:t>distribuídos</w:t>
      </w:r>
      <w:r w:rsidRPr="005C6076">
        <w:rPr>
          <w:rFonts w:ascii="Verdana" w:hAnsi="Verdana"/>
          <w:sz w:val="20"/>
        </w:rPr>
        <w:t xml:space="preserve"> e/ou atribuídos à Emissora</w:t>
      </w:r>
      <w:r>
        <w:rPr>
          <w:rFonts w:ascii="Verdana" w:hAnsi="Verdana"/>
          <w:sz w:val="20"/>
        </w:rPr>
        <w:t xml:space="preserve"> </w:t>
      </w:r>
      <w:r w:rsidRPr="005C6076">
        <w:rPr>
          <w:rFonts w:ascii="Verdana" w:hAnsi="Verdana"/>
          <w:sz w:val="20"/>
        </w:rPr>
        <w:t xml:space="preserve">em decorrência das Ações da </w:t>
      </w:r>
      <w:proofErr w:type="spellStart"/>
      <w:r w:rsidRPr="005C6076">
        <w:rPr>
          <w:rFonts w:ascii="Verdana" w:hAnsi="Verdana"/>
          <w:sz w:val="20"/>
        </w:rPr>
        <w:t>Portosul</w:t>
      </w:r>
      <w:proofErr w:type="spellEnd"/>
      <w:r w:rsidRPr="005C6076">
        <w:rPr>
          <w:rFonts w:ascii="Verdana" w:hAnsi="Verdana"/>
          <w:sz w:val="20"/>
        </w:rPr>
        <w:t xml:space="preserve"> </w:t>
      </w:r>
      <w:r w:rsidR="00AA4588">
        <w:rPr>
          <w:rFonts w:ascii="Verdana" w:hAnsi="Verdana"/>
          <w:sz w:val="20"/>
        </w:rPr>
        <w:t>da Emissora</w:t>
      </w:r>
      <w:r w:rsidRPr="005C6076">
        <w:rPr>
          <w:rFonts w:ascii="Verdana" w:hAnsi="Verdana"/>
          <w:sz w:val="20"/>
        </w:rPr>
        <w:t xml:space="preserve">, inclusive mediante a permuta, venda ou qualquer outra forma de disposição ou alienação das </w:t>
      </w:r>
      <w:r w:rsidR="00AA4588" w:rsidRPr="00AA4588">
        <w:rPr>
          <w:rFonts w:ascii="Verdana" w:hAnsi="Verdana"/>
          <w:sz w:val="20"/>
        </w:rPr>
        <w:t xml:space="preserve">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da Emissora</w:t>
      </w:r>
      <w:r w:rsidRPr="005C6076">
        <w:rPr>
          <w:rFonts w:ascii="Verdana" w:hAnsi="Verdana"/>
          <w:sz w:val="20"/>
        </w:rPr>
        <w:t xml:space="preserve">, nestes casos, desde que autorizados nos termos </w:t>
      </w:r>
      <w:r w:rsidR="00AA4588">
        <w:rPr>
          <w:rFonts w:ascii="Verdana" w:hAnsi="Verdana"/>
          <w:sz w:val="20"/>
        </w:rPr>
        <w:t>do</w:t>
      </w:r>
      <w:r w:rsidRPr="005C6076">
        <w:rPr>
          <w:rFonts w:ascii="Verdana" w:hAnsi="Verdana"/>
          <w:sz w:val="20"/>
        </w:rPr>
        <w:t xml:space="preserve"> Contrato</w:t>
      </w:r>
      <w:r w:rsidR="00AA4588">
        <w:rPr>
          <w:rFonts w:ascii="Verdana" w:hAnsi="Verdana"/>
          <w:sz w:val="20"/>
        </w:rPr>
        <w:t xml:space="preserve"> de Garantia Fiduciária</w:t>
      </w:r>
      <w:r w:rsidRPr="005C6076">
        <w:rPr>
          <w:rFonts w:ascii="Verdana" w:hAnsi="Verdana"/>
          <w:sz w:val="20"/>
        </w:rPr>
        <w:t xml:space="preserve"> e d</w:t>
      </w:r>
      <w:r w:rsidR="00AA4588">
        <w:rPr>
          <w:rFonts w:ascii="Verdana" w:hAnsi="Verdana"/>
          <w:sz w:val="20"/>
        </w:rPr>
        <w:t>esta</w:t>
      </w:r>
      <w:r w:rsidRPr="005C6076">
        <w:rPr>
          <w:rFonts w:ascii="Verdana" w:hAnsi="Verdana"/>
          <w:sz w:val="20"/>
        </w:rPr>
        <w:t xml:space="preserve"> Escritura, conforme o caso, e quaisquer bens, valores mobiliários ou títulos nos quais as Ações da </w:t>
      </w:r>
      <w:proofErr w:type="spellStart"/>
      <w:r w:rsidRPr="005C6076">
        <w:rPr>
          <w:rFonts w:ascii="Verdana" w:hAnsi="Verdana"/>
          <w:sz w:val="20"/>
        </w:rPr>
        <w:t>Portosul</w:t>
      </w:r>
      <w:proofErr w:type="spellEnd"/>
      <w:r w:rsidRPr="005C6076">
        <w:rPr>
          <w:rFonts w:ascii="Verdana" w:hAnsi="Verdana"/>
          <w:sz w:val="20"/>
        </w:rPr>
        <w:t xml:space="preserve"> </w:t>
      </w:r>
      <w:r w:rsidRPr="005C6076">
        <w:rPr>
          <w:rFonts w:ascii="Verdana" w:hAnsi="Verdana"/>
          <w:sz w:val="20"/>
        </w:rPr>
        <w:lastRenderedPageBreak/>
        <w:t xml:space="preserve">Alienadas sejam convertidas (incluindo quaisquer depósitos, títulos ou valores mobiliários), assim como todas as outras quantias pagas ou a serem pagas em decorrência de, ou relacionadas à, quaisquer das </w:t>
      </w:r>
      <w:r w:rsidR="00AA4588" w:rsidRPr="00AA4588">
        <w:rPr>
          <w:rFonts w:ascii="Verdana" w:hAnsi="Verdana"/>
          <w:sz w:val="20"/>
        </w:rPr>
        <w:t xml:space="preserve">Ações da </w:t>
      </w:r>
      <w:proofErr w:type="spellStart"/>
      <w:r w:rsidR="00AA4588" w:rsidRPr="00AA4588">
        <w:rPr>
          <w:rFonts w:ascii="Verdana" w:hAnsi="Verdana"/>
          <w:sz w:val="20"/>
        </w:rPr>
        <w:t>Portosul</w:t>
      </w:r>
      <w:proofErr w:type="spellEnd"/>
      <w:r w:rsidR="00AA4588" w:rsidRPr="00AA4588">
        <w:rPr>
          <w:rFonts w:ascii="Verdana" w:hAnsi="Verdana"/>
          <w:sz w:val="20"/>
        </w:rPr>
        <w:t xml:space="preserve"> da Emissora (“</w:t>
      </w:r>
      <w:r w:rsidR="00AA4588" w:rsidRPr="00AA4588">
        <w:rPr>
          <w:rFonts w:ascii="Verdana" w:hAnsi="Verdana"/>
          <w:sz w:val="20"/>
          <w:u w:val="single"/>
        </w:rPr>
        <w:t xml:space="preserve">Direitos e Rendimentos das Ações da </w:t>
      </w:r>
      <w:proofErr w:type="spellStart"/>
      <w:r w:rsidR="00AA4588" w:rsidRPr="00AA4588">
        <w:rPr>
          <w:rFonts w:ascii="Verdana" w:hAnsi="Verdana"/>
          <w:sz w:val="20"/>
          <w:u w:val="single"/>
        </w:rPr>
        <w:t>PortoSul</w:t>
      </w:r>
      <w:proofErr w:type="spellEnd"/>
      <w:r w:rsidR="00AA4588" w:rsidRPr="00AA4588">
        <w:rPr>
          <w:rFonts w:ascii="Verdana" w:hAnsi="Verdana"/>
          <w:sz w:val="20"/>
          <w:u w:val="single"/>
        </w:rPr>
        <w:t xml:space="preserve"> da Emissora</w:t>
      </w:r>
      <w:r w:rsidR="00AA4588" w:rsidRPr="00AA4588">
        <w:rPr>
          <w:rFonts w:ascii="Verdana" w:hAnsi="Verdana"/>
          <w:sz w:val="20"/>
        </w:rPr>
        <w:t>” e, em conjunto com os Direitos e Rendimentos das Ações da Emissora, os “</w:t>
      </w:r>
      <w:r w:rsidR="00AA4588" w:rsidRPr="00AA4588">
        <w:rPr>
          <w:rFonts w:ascii="Verdana" w:hAnsi="Verdana"/>
          <w:sz w:val="20"/>
          <w:u w:val="single"/>
        </w:rPr>
        <w:t>Direitos e Rendimentos Atualmente Onerados</w:t>
      </w:r>
      <w:r w:rsidR="00AA4588" w:rsidRPr="00AA4588">
        <w:rPr>
          <w:rFonts w:ascii="Verdana" w:hAnsi="Verdana"/>
          <w:sz w:val="20"/>
        </w:rPr>
        <w:t>” e ess</w:t>
      </w:r>
      <w:r w:rsidR="00AA4588">
        <w:rPr>
          <w:rFonts w:ascii="Verdana" w:hAnsi="Verdana"/>
          <w:sz w:val="20"/>
        </w:rPr>
        <w:t>e</w:t>
      </w:r>
      <w:r w:rsidR="00AA4588" w:rsidRPr="00AA4588">
        <w:rPr>
          <w:rFonts w:ascii="Verdana" w:hAnsi="Verdana"/>
          <w:sz w:val="20"/>
        </w:rPr>
        <w:t>s, em conjunto com as Ações Atualmente Oneradas e os Créditos Adicionais decorrentes dos Direitos e Rendimentos Atualmente Onerados e das Ações Atualmente Oneradas, os “</w:t>
      </w:r>
      <w:r w:rsidR="00AA4588" w:rsidRPr="00AA4588">
        <w:rPr>
          <w:rFonts w:ascii="Verdana" w:hAnsi="Verdana"/>
          <w:sz w:val="20"/>
          <w:u w:val="single"/>
        </w:rPr>
        <w:t>Bens e Direitos Atualmente Onerados</w:t>
      </w:r>
      <w:r w:rsidR="00AA4588" w:rsidRPr="00AA4588">
        <w:rPr>
          <w:rFonts w:ascii="Verdana" w:hAnsi="Verdana"/>
          <w:sz w:val="20"/>
        </w:rPr>
        <w:t>”)</w:t>
      </w:r>
      <w:r w:rsidRPr="005C6076">
        <w:rPr>
          <w:rFonts w:ascii="Verdana" w:hAnsi="Verdana"/>
          <w:sz w:val="20"/>
        </w:rPr>
        <w:t>;</w:t>
      </w:r>
    </w:p>
    <w:p w14:paraId="2DDB4AE5" w14:textId="77777777" w:rsidR="000A5651" w:rsidRPr="00D22297" w:rsidRDefault="000A5651" w:rsidP="00F934CB">
      <w:pPr>
        <w:widowControl w:val="0"/>
        <w:autoSpaceDE w:val="0"/>
        <w:autoSpaceDN w:val="0"/>
        <w:adjustRightInd w:val="0"/>
        <w:spacing w:line="320" w:lineRule="exact"/>
        <w:ind w:left="1701"/>
        <w:rPr>
          <w:rFonts w:ascii="Verdana" w:hAnsi="Verdana"/>
          <w:sz w:val="20"/>
        </w:rPr>
      </w:pPr>
    </w:p>
    <w:p w14:paraId="12D5DE34" w14:textId="3233366A" w:rsidR="00AA4588" w:rsidRDefault="00AA4588" w:rsidP="0072576A">
      <w:pPr>
        <w:widowControl w:val="0"/>
        <w:numPr>
          <w:ilvl w:val="0"/>
          <w:numId w:val="35"/>
        </w:numPr>
        <w:autoSpaceDE w:val="0"/>
        <w:autoSpaceDN w:val="0"/>
        <w:adjustRightInd w:val="0"/>
        <w:spacing w:line="320" w:lineRule="exact"/>
        <w:ind w:left="1701" w:hanging="283"/>
        <w:rPr>
          <w:rFonts w:ascii="Verdana" w:hAnsi="Verdana"/>
          <w:sz w:val="20"/>
        </w:rPr>
      </w:pPr>
      <w:r w:rsidRPr="00AA4588">
        <w:rPr>
          <w:rFonts w:ascii="Verdana" w:hAnsi="Verdana"/>
          <w:sz w:val="20"/>
        </w:rPr>
        <w:t xml:space="preserve">todos os dividendos (em dinheiro ou mediante distribuição de novas ações), lucros, frutos, bonificações, direitos, juros sobre capital próprio, distribuições e demais valores atribuídos, declarados e ainda não pagos ou a serem declarados ou a serem recebidos ou de qualquer outra forma ou a serem distribuídos e/ou atribuídos </w:t>
      </w:r>
      <w:r>
        <w:rPr>
          <w:rFonts w:ascii="Verdana" w:hAnsi="Verdana"/>
          <w:sz w:val="20"/>
        </w:rPr>
        <w:t xml:space="preserve">às </w:t>
      </w:r>
      <w:r w:rsidRPr="00AA4588">
        <w:rPr>
          <w:rFonts w:ascii="Verdana" w:hAnsi="Verdana"/>
          <w:sz w:val="20"/>
        </w:rPr>
        <w:t xml:space="preserve">Acionistas </w:t>
      </w:r>
      <w:proofErr w:type="spellStart"/>
      <w:r>
        <w:rPr>
          <w:rFonts w:ascii="Verdana" w:hAnsi="Verdana"/>
          <w:sz w:val="20"/>
        </w:rPr>
        <w:t>Portosul</w:t>
      </w:r>
      <w:proofErr w:type="spellEnd"/>
      <w:r w:rsidRPr="00AA4588">
        <w:rPr>
          <w:rFonts w:ascii="Verdana" w:hAnsi="Verdana"/>
          <w:sz w:val="20"/>
        </w:rPr>
        <w:t xml:space="preserve"> em decorrência das Ações da </w:t>
      </w:r>
      <w:proofErr w:type="spellStart"/>
      <w:r w:rsidRPr="00AA4588">
        <w:rPr>
          <w:rFonts w:ascii="Verdana" w:hAnsi="Verdana"/>
          <w:sz w:val="20"/>
        </w:rPr>
        <w:t>Portosul</w:t>
      </w:r>
      <w:proofErr w:type="spellEnd"/>
      <w:r w:rsidRPr="00AA4588">
        <w:rPr>
          <w:rFonts w:ascii="Verdana" w:hAnsi="Verdana"/>
          <w:sz w:val="20"/>
        </w:rPr>
        <w:t xml:space="preserve"> Atualmente Livres de Ônus, inclusive mediante a permuta, venda ou qualquer outra forma de disposição ou alienação das Ações da </w:t>
      </w:r>
      <w:proofErr w:type="spellStart"/>
      <w:r w:rsidRPr="00AA4588">
        <w:rPr>
          <w:rFonts w:ascii="Verdana" w:hAnsi="Verdana"/>
          <w:sz w:val="20"/>
        </w:rPr>
        <w:t>Portosul</w:t>
      </w:r>
      <w:proofErr w:type="spellEnd"/>
      <w:r w:rsidRPr="00AA4588">
        <w:rPr>
          <w:rFonts w:ascii="Verdana" w:hAnsi="Verdana"/>
          <w:sz w:val="20"/>
        </w:rPr>
        <w:t xml:space="preserve"> Atualmente Livres de Ônus, nestes casos, desde que autorizados nos termos deste Contrato e da Escritura, conforme o caso, e quaisquer bens, valores mobiliários ou títulos nos quais as Ações da </w:t>
      </w:r>
      <w:proofErr w:type="spellStart"/>
      <w:r w:rsidRPr="00AA4588">
        <w:rPr>
          <w:rFonts w:ascii="Verdana" w:hAnsi="Verdana"/>
          <w:sz w:val="20"/>
        </w:rPr>
        <w:t>Portosul</w:t>
      </w:r>
      <w:proofErr w:type="spellEnd"/>
      <w:r w:rsidRPr="00AA4588">
        <w:rPr>
          <w:rFonts w:ascii="Verdana" w:hAnsi="Verdana"/>
          <w:sz w:val="20"/>
        </w:rPr>
        <w:t xml:space="preserve"> Atualmente Livres de Ônus sejam convertidas (incluindo quaisquer depósitos, títulos ou valores mobiliários), assim como todas as outras quantias pagas ou a serem pagas em decorrência de, ou relacionadas à, quaisquer das Ações da </w:t>
      </w:r>
      <w:proofErr w:type="spellStart"/>
      <w:r w:rsidRPr="00AA4588">
        <w:rPr>
          <w:rFonts w:ascii="Verdana" w:hAnsi="Verdana"/>
          <w:sz w:val="20"/>
        </w:rPr>
        <w:t>Portosul</w:t>
      </w:r>
      <w:proofErr w:type="spellEnd"/>
      <w:r w:rsidRPr="00AA4588">
        <w:rPr>
          <w:rFonts w:ascii="Verdana" w:hAnsi="Verdana"/>
          <w:sz w:val="20"/>
        </w:rPr>
        <w:t xml:space="preserve"> Alienadas (“</w:t>
      </w:r>
      <w:r w:rsidRPr="00AA4588">
        <w:rPr>
          <w:rFonts w:ascii="Verdana" w:hAnsi="Verdana"/>
          <w:sz w:val="20"/>
          <w:u w:val="single"/>
        </w:rPr>
        <w:t xml:space="preserve">Direitos e Rendimentos das Ações da </w:t>
      </w:r>
      <w:proofErr w:type="spellStart"/>
      <w:r w:rsidRPr="00AA4588">
        <w:rPr>
          <w:rFonts w:ascii="Verdana" w:hAnsi="Verdana"/>
          <w:sz w:val="20"/>
          <w:u w:val="single"/>
        </w:rPr>
        <w:t>PortoSul</w:t>
      </w:r>
      <w:proofErr w:type="spellEnd"/>
      <w:r w:rsidRPr="00AA4588">
        <w:rPr>
          <w:rFonts w:ascii="Verdana" w:hAnsi="Verdana"/>
          <w:sz w:val="20"/>
          <w:u w:val="single"/>
        </w:rPr>
        <w:t xml:space="preserve"> Atualmente Livres de Ônus</w:t>
      </w:r>
      <w:r w:rsidRPr="00AA4588">
        <w:rPr>
          <w:rFonts w:ascii="Verdana" w:hAnsi="Verdana"/>
          <w:sz w:val="20"/>
        </w:rPr>
        <w:t xml:space="preserve">” e essas, em conjunto com os Direitos e Rendimentos das Ações da </w:t>
      </w:r>
      <w:proofErr w:type="spellStart"/>
      <w:r w:rsidRPr="00AA4588">
        <w:rPr>
          <w:rFonts w:ascii="Verdana" w:hAnsi="Verdana"/>
          <w:sz w:val="20"/>
        </w:rPr>
        <w:t>PortoSul</w:t>
      </w:r>
      <w:proofErr w:type="spellEnd"/>
      <w:r w:rsidRPr="00AA4588">
        <w:rPr>
          <w:rFonts w:ascii="Verdana" w:hAnsi="Verdana"/>
          <w:sz w:val="20"/>
        </w:rPr>
        <w:t xml:space="preserve"> da Emissora, os “</w:t>
      </w:r>
      <w:r w:rsidRPr="00AA4588">
        <w:rPr>
          <w:rFonts w:ascii="Verdana" w:hAnsi="Verdana"/>
          <w:sz w:val="20"/>
          <w:u w:val="single"/>
        </w:rPr>
        <w:t xml:space="preserve">Direitos e Rendimentos das Ações da </w:t>
      </w:r>
      <w:proofErr w:type="spellStart"/>
      <w:r w:rsidRPr="00AA4588">
        <w:rPr>
          <w:rFonts w:ascii="Verdana" w:hAnsi="Verdana"/>
          <w:sz w:val="20"/>
          <w:u w:val="single"/>
        </w:rPr>
        <w:t>Portosul</w:t>
      </w:r>
      <w:proofErr w:type="spellEnd"/>
      <w:r w:rsidRPr="00AA4588">
        <w:rPr>
          <w:rFonts w:ascii="Verdana" w:hAnsi="Verdana"/>
          <w:sz w:val="20"/>
        </w:rPr>
        <w:t xml:space="preserve">” e, ainda, os Direitos e Rendimentos das Ações da </w:t>
      </w:r>
      <w:proofErr w:type="spellStart"/>
      <w:r w:rsidRPr="00AA4588">
        <w:rPr>
          <w:rFonts w:ascii="Verdana" w:hAnsi="Verdana"/>
          <w:sz w:val="20"/>
        </w:rPr>
        <w:t>PortoSul</w:t>
      </w:r>
      <w:proofErr w:type="spellEnd"/>
      <w:r w:rsidRPr="00AA4588">
        <w:rPr>
          <w:rFonts w:ascii="Verdana" w:hAnsi="Verdana"/>
          <w:sz w:val="20"/>
        </w:rPr>
        <w:t xml:space="preserve"> Atualmente Livres de Ônus em conjunto com os Direitos e Rendimentos das Ações Atualmente Onerados, os “</w:t>
      </w:r>
      <w:r w:rsidRPr="00AA4588">
        <w:rPr>
          <w:rFonts w:ascii="Verdana" w:hAnsi="Verdana"/>
          <w:sz w:val="20"/>
          <w:u w:val="single"/>
        </w:rPr>
        <w:t>Direitos e Rendimentos das Ações das Companhias</w:t>
      </w:r>
      <w:r w:rsidRPr="00AA4588">
        <w:rPr>
          <w:rFonts w:ascii="Verdana" w:hAnsi="Verdana"/>
          <w:sz w:val="20"/>
        </w:rPr>
        <w:t>”);</w:t>
      </w:r>
    </w:p>
    <w:p w14:paraId="31BA2352" w14:textId="77777777" w:rsidR="00AA4588" w:rsidRDefault="00AA4588" w:rsidP="00AA4588">
      <w:pPr>
        <w:pStyle w:val="PargrafodaLista"/>
        <w:rPr>
          <w:rFonts w:ascii="Verdana" w:hAnsi="Verdana"/>
          <w:sz w:val="20"/>
        </w:rPr>
      </w:pPr>
    </w:p>
    <w:p w14:paraId="50D50EAE" w14:textId="38A3885C" w:rsidR="005C6076" w:rsidRPr="00D22297" w:rsidRDefault="00AB36B7" w:rsidP="0072576A">
      <w:pPr>
        <w:widowControl w:val="0"/>
        <w:numPr>
          <w:ilvl w:val="0"/>
          <w:numId w:val="35"/>
        </w:numPr>
        <w:autoSpaceDE w:val="0"/>
        <w:autoSpaceDN w:val="0"/>
        <w:adjustRightInd w:val="0"/>
        <w:spacing w:line="320" w:lineRule="exact"/>
        <w:ind w:left="1701" w:hanging="283"/>
        <w:rPr>
          <w:rFonts w:ascii="Verdana" w:hAnsi="Verdana"/>
          <w:sz w:val="20"/>
        </w:rPr>
      </w:pPr>
      <w:r w:rsidRPr="00D22297">
        <w:rPr>
          <w:rFonts w:ascii="Verdana" w:hAnsi="Verdana"/>
          <w:sz w:val="20"/>
        </w:rPr>
        <w:t>80% (oitenta por cento) d</w:t>
      </w:r>
      <w:r w:rsidR="005C6076" w:rsidRPr="00D22297">
        <w:rPr>
          <w:rFonts w:ascii="Verdana" w:hAnsi="Verdana"/>
          <w:sz w:val="20"/>
        </w:rPr>
        <w:t>os dividendos (em dinheiro ou mediante distribuição de novas ações), lucros, frutos, bonificações, direitos, juros sobre capital próprio, distribuições e demais valores atribuídos, declarados e ainda não pagos ou a serem declarados ou a serem recebidos ou de qualquer outra forma</w:t>
      </w:r>
      <w:r w:rsidR="003A341E">
        <w:rPr>
          <w:rFonts w:ascii="Verdana" w:hAnsi="Verdana"/>
          <w:sz w:val="20"/>
        </w:rPr>
        <w:t xml:space="preserve"> a serem</w:t>
      </w:r>
      <w:r w:rsidR="005C6076" w:rsidRPr="00D22297">
        <w:rPr>
          <w:rFonts w:ascii="Verdana" w:hAnsi="Verdana"/>
          <w:sz w:val="20"/>
        </w:rPr>
        <w:t xml:space="preserve"> </w:t>
      </w:r>
      <w:r w:rsidR="005C6076" w:rsidRPr="00953755">
        <w:rPr>
          <w:rFonts w:ascii="Verdana" w:hAnsi="Verdana"/>
          <w:sz w:val="20"/>
        </w:rPr>
        <w:t>distribuídos</w:t>
      </w:r>
      <w:r w:rsidR="005C6076" w:rsidRPr="00D22297">
        <w:rPr>
          <w:rFonts w:ascii="Verdana" w:hAnsi="Verdana"/>
          <w:sz w:val="20"/>
        </w:rPr>
        <w:t xml:space="preserve"> e/ou</w:t>
      </w:r>
      <w:r w:rsidR="004A5530">
        <w:rPr>
          <w:rFonts w:ascii="Verdana" w:hAnsi="Verdana"/>
          <w:sz w:val="20"/>
        </w:rPr>
        <w:t xml:space="preserve"> </w:t>
      </w:r>
      <w:r w:rsidR="005C6076" w:rsidRPr="00D22297">
        <w:rPr>
          <w:rFonts w:ascii="Verdana" w:hAnsi="Verdana"/>
          <w:sz w:val="20"/>
        </w:rPr>
        <w:t xml:space="preserve">atribuídos à </w:t>
      </w:r>
      <w:proofErr w:type="spellStart"/>
      <w:r w:rsidR="005C6076" w:rsidRPr="00D22297">
        <w:rPr>
          <w:rFonts w:ascii="Verdana" w:hAnsi="Verdana"/>
          <w:sz w:val="20"/>
        </w:rPr>
        <w:t>Portosul</w:t>
      </w:r>
      <w:proofErr w:type="spellEnd"/>
      <w:r w:rsidR="005C6076" w:rsidRPr="00D22297">
        <w:rPr>
          <w:rFonts w:ascii="Verdana" w:hAnsi="Verdana"/>
          <w:sz w:val="20"/>
        </w:rPr>
        <w:t xml:space="preserve"> em decorrência das </w:t>
      </w:r>
      <w:bookmarkStart w:id="43" w:name="_Hlk56283648"/>
      <w:r w:rsidR="0032311A" w:rsidRPr="0032311A">
        <w:rPr>
          <w:rFonts w:ascii="Verdana" w:hAnsi="Verdana"/>
          <w:sz w:val="20"/>
        </w:rPr>
        <w:t>17.798.286</w:t>
      </w:r>
      <w:r w:rsidR="0032311A">
        <w:rPr>
          <w:rFonts w:ascii="Verdana" w:hAnsi="Verdana"/>
          <w:sz w:val="20"/>
        </w:rPr>
        <w:t xml:space="preserve"> (dezessete milhões, setecentas e noventa e oito mil, duzentas e noventa e seis) </w:t>
      </w:r>
      <w:bookmarkEnd w:id="43"/>
      <w:r w:rsidR="005C6076" w:rsidRPr="00D22297">
        <w:rPr>
          <w:rFonts w:ascii="Verdana" w:hAnsi="Verdana"/>
          <w:sz w:val="20"/>
        </w:rPr>
        <w:t>ações ordinárias</w:t>
      </w:r>
      <w:r w:rsidR="00130D57">
        <w:rPr>
          <w:rFonts w:ascii="Verdana" w:hAnsi="Verdana"/>
          <w:sz w:val="20"/>
        </w:rPr>
        <w:t xml:space="preserve"> de emissão da </w:t>
      </w:r>
      <w:proofErr w:type="spellStart"/>
      <w:r w:rsidR="00130D57">
        <w:rPr>
          <w:rFonts w:ascii="Verdana" w:hAnsi="Verdana"/>
          <w:sz w:val="20"/>
        </w:rPr>
        <w:t>PortInvest</w:t>
      </w:r>
      <w:proofErr w:type="spellEnd"/>
      <w:r w:rsidR="005C6076" w:rsidRPr="00D22297">
        <w:rPr>
          <w:rFonts w:ascii="Verdana" w:hAnsi="Verdana"/>
          <w:sz w:val="20"/>
        </w:rPr>
        <w:t xml:space="preserve"> </w:t>
      </w:r>
      <w:r w:rsidR="00130D57" w:rsidRPr="00130D57">
        <w:rPr>
          <w:rFonts w:ascii="Verdana" w:hAnsi="Verdana"/>
          <w:sz w:val="20"/>
        </w:rPr>
        <w:t xml:space="preserve">detidas pela </w:t>
      </w:r>
      <w:proofErr w:type="spellStart"/>
      <w:r w:rsidR="00130D57" w:rsidRPr="00130D57">
        <w:rPr>
          <w:rFonts w:ascii="Verdana" w:hAnsi="Verdana"/>
          <w:sz w:val="20"/>
        </w:rPr>
        <w:t>Portosul</w:t>
      </w:r>
      <w:proofErr w:type="spellEnd"/>
      <w:r w:rsidR="00130D57" w:rsidRPr="00130D57">
        <w:rPr>
          <w:rFonts w:ascii="Verdana" w:hAnsi="Verdana"/>
          <w:sz w:val="20"/>
        </w:rPr>
        <w:t xml:space="preserve">, </w:t>
      </w:r>
      <w:r w:rsidR="005C6076" w:rsidRPr="00D22297">
        <w:rPr>
          <w:rFonts w:ascii="Verdana" w:hAnsi="Verdana"/>
          <w:sz w:val="20"/>
        </w:rPr>
        <w:t xml:space="preserve">representativas de 51% (cinquenta e um por cento) </w:t>
      </w:r>
      <w:r w:rsidR="00130D57" w:rsidRPr="00130D57">
        <w:rPr>
          <w:rFonts w:ascii="Verdana" w:hAnsi="Verdana"/>
          <w:sz w:val="20"/>
        </w:rPr>
        <w:t xml:space="preserve">do capital social da </w:t>
      </w:r>
      <w:proofErr w:type="spellStart"/>
      <w:r w:rsidR="00130D57" w:rsidRPr="00130D57">
        <w:rPr>
          <w:rFonts w:ascii="Verdana" w:hAnsi="Verdana"/>
          <w:sz w:val="20"/>
        </w:rPr>
        <w:t>PortInvest</w:t>
      </w:r>
      <w:proofErr w:type="spellEnd"/>
      <w:r w:rsidR="00130D57" w:rsidRPr="00130D57" w:rsidDel="0087456E">
        <w:rPr>
          <w:rFonts w:ascii="Verdana" w:hAnsi="Verdana"/>
          <w:sz w:val="20"/>
        </w:rPr>
        <w:t xml:space="preserve"> </w:t>
      </w:r>
      <w:r w:rsidR="005C6076" w:rsidRPr="00D22297">
        <w:rPr>
          <w:rFonts w:ascii="Verdana" w:hAnsi="Verdana"/>
          <w:sz w:val="20"/>
        </w:rPr>
        <w:t>(“</w:t>
      </w:r>
      <w:r w:rsidR="005C6076" w:rsidRPr="00D22297">
        <w:rPr>
          <w:rFonts w:ascii="Verdana" w:hAnsi="Verdana"/>
          <w:sz w:val="20"/>
          <w:u w:val="single"/>
        </w:rPr>
        <w:t xml:space="preserve">Ações </w:t>
      </w:r>
      <w:proofErr w:type="spellStart"/>
      <w:r w:rsidR="005C6076" w:rsidRPr="00D22297">
        <w:rPr>
          <w:rFonts w:ascii="Verdana" w:hAnsi="Verdana"/>
          <w:sz w:val="20"/>
          <w:u w:val="single"/>
        </w:rPr>
        <w:t>PortInvest</w:t>
      </w:r>
      <w:proofErr w:type="spellEnd"/>
      <w:r w:rsidR="005C6076" w:rsidRPr="00D22297">
        <w:rPr>
          <w:rFonts w:ascii="Verdana" w:hAnsi="Verdana"/>
          <w:sz w:val="20"/>
        </w:rPr>
        <w:t xml:space="preserve">”), inclusive mediante a permuta, venda ou qualquer outra forma de disposição ou </w:t>
      </w:r>
      <w:r w:rsidR="005C6076" w:rsidRPr="00D22297">
        <w:rPr>
          <w:rFonts w:ascii="Verdana" w:hAnsi="Verdana"/>
          <w:sz w:val="20"/>
        </w:rPr>
        <w:lastRenderedPageBreak/>
        <w:t xml:space="preserve">alienação das Ações </w:t>
      </w:r>
      <w:proofErr w:type="spellStart"/>
      <w:r w:rsidR="005C6076" w:rsidRPr="00D22297">
        <w:rPr>
          <w:rFonts w:ascii="Verdana" w:hAnsi="Verdana"/>
          <w:sz w:val="20"/>
        </w:rPr>
        <w:t>PortInvest</w:t>
      </w:r>
      <w:proofErr w:type="spellEnd"/>
      <w:r w:rsidR="005C6076" w:rsidRPr="00D22297">
        <w:rPr>
          <w:rFonts w:ascii="Verdana" w:hAnsi="Verdana"/>
          <w:sz w:val="20"/>
        </w:rPr>
        <w:t>, nestes casos, desd</w:t>
      </w:r>
      <w:r w:rsidR="00D9726E">
        <w:rPr>
          <w:rFonts w:ascii="Verdana" w:hAnsi="Verdana"/>
          <w:sz w:val="20"/>
        </w:rPr>
        <w:t xml:space="preserve">e que autorizados nos termos do </w:t>
      </w:r>
      <w:r w:rsidR="005C6076" w:rsidRPr="00D22297">
        <w:rPr>
          <w:rFonts w:ascii="Verdana" w:hAnsi="Verdana"/>
          <w:sz w:val="20"/>
        </w:rPr>
        <w:t>Contrato</w:t>
      </w:r>
      <w:r w:rsidR="00D9726E">
        <w:rPr>
          <w:rFonts w:ascii="Verdana" w:hAnsi="Verdana"/>
          <w:sz w:val="20"/>
        </w:rPr>
        <w:t xml:space="preserve"> de Garantia Fiduciária</w:t>
      </w:r>
      <w:r w:rsidR="005C6076" w:rsidRPr="00D22297">
        <w:rPr>
          <w:rFonts w:ascii="Verdana" w:hAnsi="Verdana"/>
          <w:sz w:val="20"/>
        </w:rPr>
        <w:t xml:space="preserve"> e d</w:t>
      </w:r>
      <w:r w:rsidR="00D9726E">
        <w:rPr>
          <w:rFonts w:ascii="Verdana" w:hAnsi="Verdana"/>
          <w:sz w:val="20"/>
        </w:rPr>
        <w:t>est</w:t>
      </w:r>
      <w:r w:rsidR="005C6076" w:rsidRPr="00D22297">
        <w:rPr>
          <w:rFonts w:ascii="Verdana" w:hAnsi="Verdana"/>
          <w:sz w:val="20"/>
        </w:rPr>
        <w:t xml:space="preserve">a Escritura, conforme o caso, e quaisquer bens, valores mobiliários ou títulos nos quais as Ações </w:t>
      </w:r>
      <w:proofErr w:type="spellStart"/>
      <w:r w:rsidR="005C6076" w:rsidRPr="00D22297">
        <w:rPr>
          <w:rFonts w:ascii="Verdana" w:hAnsi="Verdana"/>
          <w:sz w:val="20"/>
        </w:rPr>
        <w:t>PortInvest</w:t>
      </w:r>
      <w:proofErr w:type="spellEnd"/>
      <w:r w:rsidR="005C6076" w:rsidRPr="00D22297">
        <w:rPr>
          <w:rFonts w:ascii="Verdana" w:hAnsi="Verdana"/>
          <w:sz w:val="20"/>
        </w:rPr>
        <w:t xml:space="preserve"> sejam convertidas (incluindo quaisquer depósitos, títulos ou valores mobiliários), assim como </w:t>
      </w:r>
      <w:r w:rsidRPr="00D22297">
        <w:rPr>
          <w:rFonts w:ascii="Verdana" w:hAnsi="Verdana"/>
          <w:sz w:val="20"/>
        </w:rPr>
        <w:t>80% (oitenta por cento) d</w:t>
      </w:r>
      <w:r w:rsidR="005C6076" w:rsidRPr="00D22297">
        <w:rPr>
          <w:rFonts w:ascii="Verdana" w:hAnsi="Verdana"/>
          <w:sz w:val="20"/>
        </w:rPr>
        <w:t xml:space="preserve">as outras quantias pagas ou a serem pagas em decorrência de, ou relacionadas à, quaisquer das Ações </w:t>
      </w:r>
      <w:proofErr w:type="spellStart"/>
      <w:r w:rsidR="005C6076" w:rsidRPr="00D22297">
        <w:rPr>
          <w:rFonts w:ascii="Verdana" w:hAnsi="Verdana"/>
          <w:sz w:val="20"/>
        </w:rPr>
        <w:t>PortInvest</w:t>
      </w:r>
      <w:proofErr w:type="spellEnd"/>
      <w:r w:rsidR="005C6076" w:rsidRPr="00D22297">
        <w:rPr>
          <w:rFonts w:ascii="Verdana" w:hAnsi="Verdana"/>
          <w:sz w:val="20"/>
        </w:rPr>
        <w:t xml:space="preserve"> (“</w:t>
      </w:r>
      <w:r w:rsidR="005C6076" w:rsidRPr="00D22297">
        <w:rPr>
          <w:rFonts w:ascii="Verdana" w:hAnsi="Verdana"/>
          <w:sz w:val="20"/>
          <w:u w:val="single"/>
        </w:rPr>
        <w:t xml:space="preserve">Direitos e Rendimentos das Ações </w:t>
      </w:r>
      <w:proofErr w:type="spellStart"/>
      <w:r w:rsidR="005C6076" w:rsidRPr="00D22297">
        <w:rPr>
          <w:rFonts w:ascii="Verdana" w:hAnsi="Verdana"/>
          <w:sz w:val="20"/>
          <w:u w:val="single"/>
        </w:rPr>
        <w:t>PortInvest</w:t>
      </w:r>
      <w:proofErr w:type="spellEnd"/>
      <w:r w:rsidR="005C6076" w:rsidRPr="00D22297">
        <w:rPr>
          <w:rFonts w:ascii="Verdana" w:hAnsi="Verdana"/>
          <w:sz w:val="20"/>
        </w:rPr>
        <w:t xml:space="preserve">” </w:t>
      </w:r>
      <w:r w:rsidR="0037357C" w:rsidRPr="0037357C">
        <w:rPr>
          <w:rFonts w:ascii="Verdana" w:hAnsi="Verdana"/>
          <w:sz w:val="20"/>
        </w:rPr>
        <w:t xml:space="preserve">e esses, em conjunto com os Direitos e Rendimentos das Ações da </w:t>
      </w:r>
      <w:proofErr w:type="spellStart"/>
      <w:r w:rsidR="0037357C" w:rsidRPr="0037357C">
        <w:rPr>
          <w:rFonts w:ascii="Verdana" w:hAnsi="Verdana"/>
          <w:sz w:val="20"/>
        </w:rPr>
        <w:t>PortoSul</w:t>
      </w:r>
      <w:proofErr w:type="spellEnd"/>
      <w:r w:rsidR="0037357C" w:rsidRPr="0037357C">
        <w:rPr>
          <w:rFonts w:ascii="Verdana" w:hAnsi="Verdana"/>
          <w:sz w:val="20"/>
        </w:rPr>
        <w:t xml:space="preserve"> Atualmente Livres de Ônus, os “</w:t>
      </w:r>
      <w:r w:rsidR="0037357C" w:rsidRPr="0037357C">
        <w:rPr>
          <w:rFonts w:ascii="Verdana" w:hAnsi="Verdana"/>
          <w:sz w:val="20"/>
          <w:u w:val="single"/>
        </w:rPr>
        <w:t>Direitos e Rendimentos Atualmente Livres de Ônus”</w:t>
      </w:r>
      <w:r w:rsidR="0037357C" w:rsidRPr="0037357C">
        <w:rPr>
          <w:rFonts w:ascii="Verdana" w:hAnsi="Verdana"/>
          <w:sz w:val="20"/>
        </w:rPr>
        <w:t xml:space="preserve"> </w:t>
      </w:r>
      <w:r w:rsidR="005C6076" w:rsidRPr="00D22297">
        <w:rPr>
          <w:rFonts w:ascii="Verdana" w:hAnsi="Verdana"/>
          <w:sz w:val="20"/>
        </w:rPr>
        <w:t>e</w:t>
      </w:r>
      <w:r w:rsidR="0037357C">
        <w:rPr>
          <w:rFonts w:ascii="Verdana" w:hAnsi="Verdana"/>
          <w:sz w:val="20"/>
        </w:rPr>
        <w:t xml:space="preserve"> esses</w:t>
      </w:r>
      <w:r w:rsidR="005C6076" w:rsidRPr="00D22297">
        <w:rPr>
          <w:rFonts w:ascii="Verdana" w:hAnsi="Verdana"/>
          <w:sz w:val="20"/>
        </w:rPr>
        <w:t>, em conjunto com os Direitos e Rendimentos das Ações das Companhias, os “</w:t>
      </w:r>
      <w:r w:rsidR="005C6076" w:rsidRPr="00D22297">
        <w:rPr>
          <w:rFonts w:ascii="Verdana" w:hAnsi="Verdana"/>
          <w:sz w:val="20"/>
          <w:u w:val="single"/>
        </w:rPr>
        <w:t>Direitos e Rendimentos das Ações</w:t>
      </w:r>
      <w:r w:rsidR="005C6076" w:rsidRPr="00D22297">
        <w:rPr>
          <w:rFonts w:ascii="Verdana" w:hAnsi="Verdana"/>
          <w:sz w:val="20"/>
        </w:rPr>
        <w:t>”);</w:t>
      </w:r>
    </w:p>
    <w:p w14:paraId="18A0FABC" w14:textId="77777777" w:rsidR="005C6076" w:rsidRPr="00D22297" w:rsidRDefault="005C6076">
      <w:pPr>
        <w:widowControl w:val="0"/>
        <w:autoSpaceDE w:val="0"/>
        <w:autoSpaceDN w:val="0"/>
        <w:adjustRightInd w:val="0"/>
        <w:spacing w:line="320" w:lineRule="exact"/>
        <w:ind w:left="1701"/>
        <w:rPr>
          <w:rFonts w:ascii="Verdana" w:hAnsi="Verdana"/>
          <w:sz w:val="20"/>
        </w:rPr>
      </w:pPr>
    </w:p>
    <w:p w14:paraId="72BFC9BF" w14:textId="13AE1152" w:rsidR="005C6076" w:rsidRPr="00D22297" w:rsidRDefault="005C6076">
      <w:pPr>
        <w:widowControl w:val="0"/>
        <w:numPr>
          <w:ilvl w:val="0"/>
          <w:numId w:val="35"/>
        </w:numPr>
        <w:autoSpaceDE w:val="0"/>
        <w:autoSpaceDN w:val="0"/>
        <w:adjustRightInd w:val="0"/>
        <w:spacing w:line="320" w:lineRule="exact"/>
        <w:ind w:left="1701" w:hanging="283"/>
        <w:rPr>
          <w:rFonts w:ascii="Verdana" w:hAnsi="Verdana"/>
          <w:sz w:val="20"/>
        </w:rPr>
      </w:pPr>
      <w:bookmarkStart w:id="44" w:name="_Hlk46498215"/>
      <w:r w:rsidRPr="00D22297">
        <w:rPr>
          <w:rFonts w:ascii="Verdana" w:hAnsi="Verdana"/>
          <w:sz w:val="20"/>
        </w:rPr>
        <w:t>todos os direitos sobre (i) a</w:t>
      </w:r>
      <w:r w:rsidRPr="00D22297">
        <w:rPr>
          <w:rFonts w:ascii="Verdana" w:hAnsi="Verdana"/>
          <w:snapToGrid w:val="0"/>
          <w:sz w:val="20"/>
        </w:rPr>
        <w:t xml:space="preserve"> </w:t>
      </w:r>
      <w:r w:rsidRPr="00D22297">
        <w:rPr>
          <w:rFonts w:ascii="Verdana" w:hAnsi="Verdana"/>
          <w:sz w:val="20"/>
        </w:rPr>
        <w:t xml:space="preserve">conta vinculada de titularidade nº </w:t>
      </w:r>
      <w:r w:rsidR="00B35B00" w:rsidRPr="008E07E3">
        <w:rPr>
          <w:rFonts w:ascii="Verdana" w:hAnsi="Verdana"/>
          <w:sz w:val="20"/>
        </w:rPr>
        <w:t>501212</w:t>
      </w:r>
      <w:r w:rsidRPr="00D22297">
        <w:rPr>
          <w:rFonts w:ascii="Verdana" w:hAnsi="Verdana"/>
          <w:sz w:val="20"/>
        </w:rPr>
        <w:t xml:space="preserve">, mantida na agência nº </w:t>
      </w:r>
      <w:r w:rsidR="00B35B00" w:rsidRPr="008E07E3">
        <w:rPr>
          <w:rFonts w:ascii="Verdana" w:hAnsi="Verdana"/>
          <w:sz w:val="20"/>
        </w:rPr>
        <w:t>8541</w:t>
      </w:r>
      <w:r w:rsidRPr="00D22297">
        <w:rPr>
          <w:rFonts w:ascii="Verdana" w:hAnsi="Verdana"/>
          <w:sz w:val="20"/>
        </w:rPr>
        <w:t xml:space="preserve">, junto ao </w:t>
      </w:r>
      <w:r w:rsidR="00B35B00">
        <w:rPr>
          <w:rFonts w:ascii="Verdana" w:hAnsi="Verdana"/>
          <w:sz w:val="20"/>
        </w:rPr>
        <w:t>Itaú Unibanco S.A.</w:t>
      </w:r>
      <w:r w:rsidR="00B35B00" w:rsidRPr="00D22297" w:rsidDel="00B35B00">
        <w:rPr>
          <w:rFonts w:ascii="Verdana" w:hAnsi="Verdana"/>
          <w:sz w:val="20"/>
        </w:rPr>
        <w:t xml:space="preserve"> </w:t>
      </w:r>
      <w:r w:rsidRPr="00D22297">
        <w:rPr>
          <w:rFonts w:ascii="Verdana" w:hAnsi="Verdana"/>
          <w:sz w:val="20"/>
        </w:rPr>
        <w:t>(“</w:t>
      </w:r>
      <w:r w:rsidRPr="00D22297">
        <w:rPr>
          <w:rFonts w:ascii="Verdana" w:hAnsi="Verdana"/>
          <w:sz w:val="20"/>
          <w:u w:val="single"/>
        </w:rPr>
        <w:t>Banco Administrador</w:t>
      </w:r>
      <w:r w:rsidRPr="00D22297">
        <w:rPr>
          <w:rFonts w:ascii="Verdana" w:hAnsi="Verdana"/>
          <w:sz w:val="20"/>
        </w:rPr>
        <w:t>”), não movimentável pela Emissora (“</w:t>
      </w:r>
      <w:r w:rsidRPr="00D22297">
        <w:rPr>
          <w:rFonts w:ascii="Verdana" w:hAnsi="Verdana"/>
          <w:sz w:val="20"/>
          <w:u w:val="single"/>
        </w:rPr>
        <w:t>Conta Vinculada Emissora</w:t>
      </w:r>
      <w:r w:rsidRPr="00D22297">
        <w:rPr>
          <w:rFonts w:ascii="Verdana" w:hAnsi="Verdana"/>
          <w:sz w:val="20"/>
        </w:rPr>
        <w:t>”) e (</w:t>
      </w:r>
      <w:proofErr w:type="spellStart"/>
      <w:r w:rsidRPr="00D22297">
        <w:rPr>
          <w:rFonts w:ascii="Verdana" w:hAnsi="Verdana"/>
          <w:sz w:val="20"/>
        </w:rPr>
        <w:t>ii</w:t>
      </w:r>
      <w:proofErr w:type="spellEnd"/>
      <w:r w:rsidRPr="00D22297">
        <w:rPr>
          <w:rFonts w:ascii="Verdana" w:hAnsi="Verdana"/>
          <w:sz w:val="20"/>
        </w:rPr>
        <w:t xml:space="preserve">) </w:t>
      </w:r>
      <w:r w:rsidR="008860D5" w:rsidRPr="00D22297">
        <w:rPr>
          <w:rFonts w:ascii="Verdana" w:hAnsi="Verdana"/>
          <w:sz w:val="20"/>
        </w:rPr>
        <w:t xml:space="preserve">a </w:t>
      </w:r>
      <w:r w:rsidRPr="00D22297">
        <w:rPr>
          <w:rFonts w:ascii="Verdana" w:hAnsi="Verdana"/>
          <w:sz w:val="20"/>
        </w:rPr>
        <w:t xml:space="preserve">conta vinculada nº </w:t>
      </w:r>
      <w:r w:rsidR="00B35B00" w:rsidRPr="005C4922">
        <w:rPr>
          <w:rFonts w:ascii="Verdana" w:hAnsi="Verdana"/>
          <w:sz w:val="20"/>
        </w:rPr>
        <w:t>501212</w:t>
      </w:r>
      <w:r w:rsidRPr="00D22297">
        <w:rPr>
          <w:rFonts w:ascii="Verdana" w:hAnsi="Verdana"/>
          <w:sz w:val="20"/>
        </w:rPr>
        <w:t xml:space="preserve">, mantida na agência nº </w:t>
      </w:r>
      <w:r w:rsidR="000C230C" w:rsidRPr="005C4922">
        <w:rPr>
          <w:rFonts w:ascii="Verdana" w:hAnsi="Verdana"/>
          <w:sz w:val="20"/>
        </w:rPr>
        <w:t>8541</w:t>
      </w:r>
      <w:r w:rsidRPr="00D22297">
        <w:rPr>
          <w:rFonts w:ascii="Verdana" w:hAnsi="Verdana"/>
          <w:sz w:val="20"/>
        </w:rPr>
        <w:t xml:space="preserve">, junto ao Banco Administrador, não movimentável pela </w:t>
      </w:r>
      <w:proofErr w:type="spellStart"/>
      <w:r w:rsidRPr="00D22297">
        <w:rPr>
          <w:rFonts w:ascii="Verdana" w:hAnsi="Verdana"/>
          <w:sz w:val="20"/>
        </w:rPr>
        <w:t>Portosul</w:t>
      </w:r>
      <w:proofErr w:type="spellEnd"/>
      <w:r w:rsidRPr="00D22297">
        <w:rPr>
          <w:rFonts w:ascii="Verdana" w:hAnsi="Verdana"/>
          <w:sz w:val="20"/>
        </w:rPr>
        <w:t xml:space="preserve"> (“</w:t>
      </w:r>
      <w:r w:rsidRPr="00D22297">
        <w:rPr>
          <w:rFonts w:ascii="Verdana" w:hAnsi="Verdana"/>
          <w:sz w:val="20"/>
          <w:u w:val="single"/>
        </w:rPr>
        <w:t xml:space="preserve">Conta Vinculada </w:t>
      </w:r>
      <w:proofErr w:type="spellStart"/>
      <w:r w:rsidRPr="00D22297">
        <w:rPr>
          <w:rFonts w:ascii="Verdana" w:hAnsi="Verdana"/>
          <w:sz w:val="20"/>
          <w:u w:val="single"/>
        </w:rPr>
        <w:t>Portosul</w:t>
      </w:r>
      <w:proofErr w:type="spellEnd"/>
      <w:r w:rsidRPr="00D22297">
        <w:rPr>
          <w:rFonts w:ascii="Verdana" w:hAnsi="Verdana"/>
          <w:sz w:val="20"/>
        </w:rPr>
        <w:t>” e, em conjunto com a Conta Vinculada Emissora, as “</w:t>
      </w:r>
      <w:r w:rsidRPr="00D22297">
        <w:rPr>
          <w:rFonts w:ascii="Verdana" w:hAnsi="Verdana"/>
          <w:sz w:val="20"/>
          <w:u w:val="single"/>
        </w:rPr>
        <w:t>Contas Vinculadas</w:t>
      </w:r>
      <w:r w:rsidRPr="00D22297">
        <w:rPr>
          <w:rFonts w:ascii="Verdana" w:hAnsi="Verdana"/>
          <w:sz w:val="20"/>
        </w:rPr>
        <w:t>”), incluindo a totalidade dos Créditos Bancários (conforme definidos no Contrato de Garantia Fiduciária</w:t>
      </w:r>
      <w:r w:rsidR="00AB6354" w:rsidRPr="00D22297">
        <w:rPr>
          <w:rFonts w:ascii="Verdana" w:hAnsi="Verdana"/>
          <w:sz w:val="20"/>
        </w:rPr>
        <w:t xml:space="preserve"> e</w:t>
      </w:r>
      <w:r w:rsidRPr="00D22297">
        <w:rPr>
          <w:rFonts w:ascii="Verdana" w:hAnsi="Verdana"/>
          <w:sz w:val="20"/>
        </w:rPr>
        <w:t xml:space="preserve"> dos Rendimentos das Contas Vinculadas (conforme abaixo definido) (“</w:t>
      </w:r>
      <w:r w:rsidRPr="00D22297">
        <w:rPr>
          <w:rFonts w:ascii="Verdana" w:hAnsi="Verdana"/>
          <w:sz w:val="20"/>
          <w:u w:val="single"/>
        </w:rPr>
        <w:t>Direitos das Contas Vinculadas</w:t>
      </w:r>
      <w:r w:rsidRPr="00D22297">
        <w:rPr>
          <w:rFonts w:ascii="Verdana" w:hAnsi="Verdana"/>
          <w:sz w:val="20"/>
        </w:rPr>
        <w:t>”);</w:t>
      </w:r>
      <w:bookmarkEnd w:id="44"/>
    </w:p>
    <w:p w14:paraId="42ABA138" w14:textId="77777777" w:rsidR="005C6076" w:rsidRPr="00D22297" w:rsidRDefault="005C6076" w:rsidP="00F934CB">
      <w:pPr>
        <w:pStyle w:val="PargrafodaLista"/>
        <w:spacing w:line="320" w:lineRule="exact"/>
        <w:rPr>
          <w:rFonts w:ascii="Verdana" w:hAnsi="Verdana"/>
          <w:sz w:val="20"/>
        </w:rPr>
      </w:pPr>
    </w:p>
    <w:p w14:paraId="4D54AC7F" w14:textId="77777777" w:rsidR="005C6076" w:rsidRPr="00D22297" w:rsidRDefault="005C6076" w:rsidP="0072576A">
      <w:pPr>
        <w:widowControl w:val="0"/>
        <w:numPr>
          <w:ilvl w:val="0"/>
          <w:numId w:val="35"/>
        </w:numPr>
        <w:autoSpaceDE w:val="0"/>
        <w:autoSpaceDN w:val="0"/>
        <w:adjustRightInd w:val="0"/>
        <w:spacing w:line="320" w:lineRule="exact"/>
        <w:ind w:left="1701" w:hanging="283"/>
        <w:rPr>
          <w:rFonts w:ascii="Verdana" w:hAnsi="Verdana"/>
          <w:sz w:val="20"/>
        </w:rPr>
      </w:pPr>
      <w:r w:rsidRPr="00D22297">
        <w:rPr>
          <w:rFonts w:ascii="Verdana" w:hAnsi="Verdana"/>
          <w:sz w:val="20"/>
        </w:rPr>
        <w:t>totalidade dos investimentos e reinvestimentos dos Créditos Bancários que estejam efetivamente vinculados à, e/ou custodiados nas Contas Vinculadas, bem como os rendimentos deles decorrentes (“</w:t>
      </w:r>
      <w:r w:rsidRPr="00D22297">
        <w:rPr>
          <w:rFonts w:ascii="Verdana" w:hAnsi="Verdana"/>
          <w:sz w:val="20"/>
          <w:u w:val="single"/>
        </w:rPr>
        <w:t>Rendimentos das Contas Vinculadas</w:t>
      </w:r>
      <w:r w:rsidRPr="00D22297">
        <w:rPr>
          <w:rFonts w:ascii="Verdana" w:hAnsi="Verdana"/>
          <w:sz w:val="20"/>
        </w:rPr>
        <w:t>” e, em conjunto com os Direitos e Rendimentos das Ações e os Direitos das Contas Vinculadas, os “</w:t>
      </w:r>
      <w:r w:rsidRPr="00D22297">
        <w:rPr>
          <w:rFonts w:ascii="Verdana" w:hAnsi="Verdana"/>
          <w:sz w:val="20"/>
          <w:u w:val="single"/>
        </w:rPr>
        <w:t>Direitos Cedidos Fiduciariamente</w:t>
      </w:r>
      <w:r w:rsidRPr="00D22297">
        <w:rPr>
          <w:rFonts w:ascii="Verdana" w:hAnsi="Verdana"/>
          <w:sz w:val="20"/>
        </w:rPr>
        <w:t>”); e</w:t>
      </w:r>
    </w:p>
    <w:p w14:paraId="446A6518" w14:textId="77777777" w:rsidR="005C6076" w:rsidRPr="00D22297" w:rsidRDefault="005C6076" w:rsidP="00F934CB">
      <w:pPr>
        <w:pStyle w:val="PargrafodaLista"/>
        <w:spacing w:line="320" w:lineRule="exact"/>
        <w:rPr>
          <w:rFonts w:ascii="Verdana" w:hAnsi="Verdana"/>
          <w:sz w:val="20"/>
        </w:rPr>
      </w:pPr>
    </w:p>
    <w:p w14:paraId="40B52535" w14:textId="77777777" w:rsidR="00016586" w:rsidRPr="00D22297" w:rsidRDefault="005C6076" w:rsidP="0072576A">
      <w:pPr>
        <w:widowControl w:val="0"/>
        <w:numPr>
          <w:ilvl w:val="0"/>
          <w:numId w:val="35"/>
        </w:numPr>
        <w:autoSpaceDE w:val="0"/>
        <w:autoSpaceDN w:val="0"/>
        <w:adjustRightInd w:val="0"/>
        <w:spacing w:line="320" w:lineRule="exact"/>
        <w:ind w:left="1701" w:hanging="283"/>
        <w:rPr>
          <w:rFonts w:ascii="Verdana" w:eastAsia="Calibri" w:hAnsi="Verdana"/>
          <w:sz w:val="20"/>
        </w:rPr>
      </w:pPr>
      <w:r w:rsidRPr="00D22297">
        <w:rPr>
          <w:rFonts w:ascii="Verdana" w:eastAsia="Calibri" w:hAnsi="Verdana"/>
          <w:sz w:val="20"/>
        </w:rPr>
        <w:t xml:space="preserve">a totalidade dos direitos, privilégios, preferências e prerrogativas relacionados às Ações Alienadas, às Ações Adicionais, aos Direitos e Rendimentos das Ações das Companhias, dos Direitos e Rendimentos das Ações </w:t>
      </w:r>
      <w:proofErr w:type="spellStart"/>
      <w:r w:rsidRPr="00D22297">
        <w:rPr>
          <w:rFonts w:ascii="Verdana" w:eastAsia="Calibri" w:hAnsi="Verdana"/>
          <w:sz w:val="20"/>
        </w:rPr>
        <w:t>PortInvest</w:t>
      </w:r>
      <w:proofErr w:type="spellEnd"/>
      <w:r w:rsidRPr="00D22297">
        <w:rPr>
          <w:rFonts w:ascii="Verdana" w:eastAsia="Calibri" w:hAnsi="Verdana"/>
          <w:sz w:val="20"/>
        </w:rPr>
        <w:t xml:space="preserve">, dos Direitos das Contas Vinculadas e dos Rendimentos das Contas Vinculadas, bem como toda e qualquer receita, multa de mora, penalidade e/ou indenização devidas aos Garantidores Fiduciários com relação a tais Ações Alienadas, Ações Adicionais, Direitos e Rendimentos das Ações das Companhias, dos Direitos e Rendimentos das Ações </w:t>
      </w:r>
      <w:proofErr w:type="spellStart"/>
      <w:r w:rsidRPr="00D22297">
        <w:rPr>
          <w:rFonts w:ascii="Verdana" w:eastAsia="Calibri" w:hAnsi="Verdana"/>
          <w:sz w:val="20"/>
        </w:rPr>
        <w:t>PortInvest</w:t>
      </w:r>
      <w:proofErr w:type="spellEnd"/>
      <w:r w:rsidRPr="00D22297">
        <w:rPr>
          <w:rFonts w:ascii="Verdana" w:eastAsia="Calibri" w:hAnsi="Verdana"/>
          <w:sz w:val="20"/>
        </w:rPr>
        <w:t>, dos Direitos das Contas Vinculadas e dos Rendimentos das Contas Vinculadas</w:t>
      </w:r>
      <w:r w:rsidRPr="00D22297" w:rsidDel="002E61C6">
        <w:rPr>
          <w:rFonts w:ascii="Verdana" w:eastAsia="Calibri" w:hAnsi="Verdana"/>
          <w:sz w:val="20"/>
        </w:rPr>
        <w:t xml:space="preserve"> </w:t>
      </w:r>
      <w:r w:rsidRPr="00D22297">
        <w:rPr>
          <w:rFonts w:ascii="Verdana" w:eastAsia="Calibri" w:hAnsi="Verdana"/>
          <w:sz w:val="20"/>
        </w:rPr>
        <w:t>(“</w:t>
      </w:r>
      <w:r w:rsidRPr="00D22297">
        <w:rPr>
          <w:rFonts w:ascii="Verdana" w:eastAsia="Calibri" w:hAnsi="Verdana"/>
          <w:sz w:val="20"/>
          <w:u w:val="single"/>
        </w:rPr>
        <w:t>Créditos Adicionais</w:t>
      </w:r>
      <w:r w:rsidRPr="00D22297">
        <w:rPr>
          <w:rFonts w:ascii="Verdana" w:eastAsia="Calibri" w:hAnsi="Verdana"/>
          <w:sz w:val="20"/>
        </w:rPr>
        <w:t xml:space="preserve">” e, em conjunto com as Ações </w:t>
      </w:r>
      <w:r w:rsidRPr="00D22297">
        <w:rPr>
          <w:rFonts w:ascii="Verdana" w:eastAsia="Calibri" w:hAnsi="Verdana"/>
          <w:sz w:val="20"/>
        </w:rPr>
        <w:lastRenderedPageBreak/>
        <w:t>Alienadas, as Ações Adicionais e os Direitos Cedidos Fiduciariamente, os “</w:t>
      </w:r>
      <w:r w:rsidRPr="00D22297">
        <w:rPr>
          <w:rFonts w:ascii="Verdana" w:eastAsia="Calibri" w:hAnsi="Verdana"/>
          <w:sz w:val="20"/>
          <w:u w:val="single"/>
        </w:rPr>
        <w:t>Bens e Direitos Outorgados em Garantia</w:t>
      </w:r>
      <w:r w:rsidRPr="00D22297">
        <w:rPr>
          <w:rFonts w:ascii="Verdana" w:eastAsia="Calibri" w:hAnsi="Verdana"/>
          <w:sz w:val="20"/>
        </w:rPr>
        <w:t>”).</w:t>
      </w:r>
    </w:p>
    <w:p w14:paraId="006133C8" w14:textId="77777777" w:rsidR="00F45D94" w:rsidRPr="00D22297" w:rsidRDefault="00F45D94">
      <w:pPr>
        <w:pStyle w:val="PargrafodaLista"/>
        <w:spacing w:line="320" w:lineRule="exact"/>
        <w:rPr>
          <w:rFonts w:ascii="Verdana" w:hAnsi="Verdana"/>
          <w:sz w:val="20"/>
        </w:rPr>
      </w:pPr>
    </w:p>
    <w:p w14:paraId="2C0C24BF" w14:textId="12EECFF3" w:rsidR="00187895" w:rsidRDefault="00187895" w:rsidP="00187895">
      <w:pPr>
        <w:pStyle w:val="PargrafodaLista"/>
        <w:numPr>
          <w:ilvl w:val="2"/>
          <w:numId w:val="38"/>
        </w:numPr>
        <w:tabs>
          <w:tab w:val="left" w:pos="1134"/>
        </w:tabs>
        <w:spacing w:line="320" w:lineRule="exact"/>
        <w:ind w:left="0" w:firstLine="0"/>
        <w:rPr>
          <w:rFonts w:ascii="Verdana" w:hAnsi="Verdana"/>
          <w:sz w:val="20"/>
        </w:rPr>
      </w:pPr>
      <w:r w:rsidRPr="00242BA7">
        <w:rPr>
          <w:rFonts w:ascii="Verdana" w:hAnsi="Verdana"/>
          <w:sz w:val="20"/>
        </w:rPr>
        <w:t xml:space="preserve">A constituição da </w:t>
      </w:r>
      <w:r>
        <w:rPr>
          <w:rFonts w:ascii="Verdana" w:hAnsi="Verdana"/>
          <w:color w:val="000000"/>
          <w:sz w:val="20"/>
        </w:rPr>
        <w:t xml:space="preserve">Garantia Real </w:t>
      </w:r>
      <w:r w:rsidRPr="00242BA7">
        <w:rPr>
          <w:rFonts w:ascii="Verdana" w:hAnsi="Verdana"/>
          <w:sz w:val="20"/>
        </w:rPr>
        <w:t>será formalizada por meio do "</w:t>
      </w:r>
      <w:r w:rsidRPr="00242BA7">
        <w:rPr>
          <w:rFonts w:ascii="Verdana" w:hAnsi="Verdana"/>
          <w:i/>
          <w:sz w:val="20"/>
        </w:rPr>
        <w:t>Instrumento Particular de Constituição de Garantia de Alienação Fiduciária de Ações</w:t>
      </w:r>
      <w:r w:rsidRPr="00AB6354">
        <w:rPr>
          <w:rFonts w:ascii="Verdana" w:hAnsi="Verdana"/>
          <w:i/>
          <w:sz w:val="20"/>
        </w:rPr>
        <w:t>, Cessão Fiduciária de Recebíveis</w:t>
      </w:r>
      <w:r w:rsidRPr="00242BA7">
        <w:rPr>
          <w:rFonts w:ascii="Verdana" w:hAnsi="Verdana"/>
          <w:i/>
          <w:sz w:val="20"/>
        </w:rPr>
        <w:t xml:space="preserve"> e Outras Avenças</w:t>
      </w:r>
      <w:r w:rsidRPr="00242BA7">
        <w:rPr>
          <w:rFonts w:ascii="Verdana" w:hAnsi="Verdana"/>
          <w:sz w:val="20"/>
        </w:rPr>
        <w:t>", a ser celebrado entre o Agente Fiduciário, a Emissora</w:t>
      </w:r>
      <w:r>
        <w:rPr>
          <w:rFonts w:ascii="Verdana" w:hAnsi="Verdana"/>
          <w:sz w:val="20"/>
        </w:rPr>
        <w:t>,</w:t>
      </w:r>
      <w:r w:rsidRPr="00242BA7">
        <w:rPr>
          <w:rFonts w:ascii="Verdana" w:hAnsi="Verdana"/>
          <w:sz w:val="20"/>
        </w:rPr>
        <w:t xml:space="preserve"> </w:t>
      </w:r>
      <w:r>
        <w:rPr>
          <w:rFonts w:ascii="Verdana" w:hAnsi="Verdana"/>
          <w:sz w:val="20"/>
        </w:rPr>
        <w:t>os</w:t>
      </w:r>
      <w:r w:rsidRPr="004066B9">
        <w:rPr>
          <w:rFonts w:ascii="Verdana" w:eastAsia="Calibri" w:hAnsi="Verdana"/>
          <w:sz w:val="20"/>
        </w:rPr>
        <w:t xml:space="preserve"> </w:t>
      </w:r>
      <w:r w:rsidRPr="004061A4">
        <w:rPr>
          <w:rFonts w:ascii="Verdana" w:eastAsia="Calibri" w:hAnsi="Verdana"/>
          <w:bCs/>
          <w:sz w:val="20"/>
        </w:rPr>
        <w:t>Fiadores</w:t>
      </w:r>
      <w:r>
        <w:rPr>
          <w:rFonts w:ascii="Verdana" w:eastAsia="Calibri" w:hAnsi="Verdana"/>
          <w:sz w:val="20"/>
        </w:rPr>
        <w:t xml:space="preserve">, a </w:t>
      </w:r>
      <w:proofErr w:type="spellStart"/>
      <w:r>
        <w:rPr>
          <w:rFonts w:ascii="Verdana" w:eastAsia="Calibri" w:hAnsi="Verdana"/>
          <w:sz w:val="20"/>
        </w:rPr>
        <w:t>Portosul</w:t>
      </w:r>
      <w:proofErr w:type="spellEnd"/>
      <w:r w:rsidR="005B0BCC">
        <w:rPr>
          <w:rFonts w:ascii="Verdana" w:eastAsia="Calibri" w:hAnsi="Verdana"/>
          <w:sz w:val="20"/>
        </w:rPr>
        <w:t xml:space="preserve"> e </w:t>
      </w:r>
      <w:r w:rsidR="004E2A48">
        <w:rPr>
          <w:rFonts w:ascii="Verdana" w:eastAsia="Calibri" w:hAnsi="Verdana"/>
          <w:sz w:val="20"/>
        </w:rPr>
        <w:t>a</w:t>
      </w:r>
      <w:r>
        <w:rPr>
          <w:rFonts w:ascii="Verdana" w:eastAsia="Calibri" w:hAnsi="Verdana"/>
          <w:sz w:val="20"/>
        </w:rPr>
        <w:t xml:space="preserve">s </w:t>
      </w:r>
      <w:r w:rsidR="004E2A48">
        <w:rPr>
          <w:rFonts w:ascii="Verdana" w:hAnsi="Verdana"/>
          <w:sz w:val="20"/>
        </w:rPr>
        <w:t xml:space="preserve">Acionistas </w:t>
      </w:r>
      <w:proofErr w:type="spellStart"/>
      <w:r w:rsidR="004E2A48">
        <w:rPr>
          <w:rFonts w:ascii="Verdana" w:hAnsi="Verdana"/>
          <w:sz w:val="20"/>
        </w:rPr>
        <w:t>Portosul</w:t>
      </w:r>
      <w:proofErr w:type="spellEnd"/>
      <w:r>
        <w:rPr>
          <w:rFonts w:ascii="Verdana" w:eastAsia="Calibri" w:hAnsi="Verdana"/>
          <w:sz w:val="20"/>
        </w:rPr>
        <w:t xml:space="preserve"> </w:t>
      </w:r>
      <w:r w:rsidRPr="00242BA7">
        <w:rPr>
          <w:rFonts w:ascii="Verdana" w:hAnsi="Verdana"/>
          <w:sz w:val="20"/>
        </w:rPr>
        <w:t>("</w:t>
      </w:r>
      <w:r w:rsidRPr="00242BA7">
        <w:rPr>
          <w:rFonts w:ascii="Verdana" w:hAnsi="Verdana"/>
          <w:sz w:val="20"/>
          <w:u w:val="single"/>
        </w:rPr>
        <w:t xml:space="preserve">Contrato de </w:t>
      </w:r>
      <w:r>
        <w:rPr>
          <w:rFonts w:ascii="Verdana" w:hAnsi="Verdana"/>
          <w:sz w:val="20"/>
          <w:u w:val="single"/>
        </w:rPr>
        <w:t xml:space="preserve">Garantia </w:t>
      </w:r>
      <w:r w:rsidRPr="00242BA7">
        <w:rPr>
          <w:rFonts w:ascii="Verdana" w:hAnsi="Verdana"/>
          <w:sz w:val="20"/>
          <w:u w:val="single"/>
        </w:rPr>
        <w:t>Fiduciária</w:t>
      </w:r>
      <w:r w:rsidRPr="00242BA7">
        <w:rPr>
          <w:rFonts w:ascii="Verdana" w:hAnsi="Verdana"/>
          <w:sz w:val="20"/>
        </w:rPr>
        <w:t xml:space="preserve">"). </w:t>
      </w:r>
    </w:p>
    <w:p w14:paraId="6EAC5984" w14:textId="77777777" w:rsidR="00E94C89" w:rsidRDefault="00E94C89" w:rsidP="009B2030">
      <w:pPr>
        <w:pStyle w:val="PargrafodaLista"/>
        <w:tabs>
          <w:tab w:val="left" w:pos="1134"/>
        </w:tabs>
        <w:spacing w:line="320" w:lineRule="exact"/>
        <w:ind w:left="0"/>
        <w:rPr>
          <w:rFonts w:ascii="Verdana" w:hAnsi="Verdana"/>
          <w:sz w:val="20"/>
        </w:rPr>
      </w:pPr>
    </w:p>
    <w:p w14:paraId="667789D0" w14:textId="16734A3A" w:rsidR="00E94C89" w:rsidRDefault="00E94C89" w:rsidP="00E94C89">
      <w:pPr>
        <w:pStyle w:val="PargrafodaLista"/>
        <w:numPr>
          <w:ilvl w:val="3"/>
          <w:numId w:val="38"/>
        </w:numPr>
        <w:spacing w:line="320" w:lineRule="exact"/>
        <w:ind w:left="0" w:firstLine="0"/>
        <w:rPr>
          <w:rFonts w:ascii="Verdana" w:hAnsi="Verdana"/>
          <w:sz w:val="20"/>
        </w:rPr>
      </w:pPr>
      <w:r>
        <w:rPr>
          <w:rFonts w:ascii="Verdana" w:hAnsi="Verdana"/>
          <w:sz w:val="20"/>
        </w:rPr>
        <w:t>O</w:t>
      </w:r>
      <w:r w:rsidRPr="00E94C89">
        <w:rPr>
          <w:rFonts w:ascii="Verdana" w:hAnsi="Verdana"/>
          <w:sz w:val="20"/>
        </w:rPr>
        <w:t xml:space="preserve"> </w:t>
      </w:r>
      <w:r w:rsidRPr="00E94C89">
        <w:rPr>
          <w:rFonts w:ascii="Verdana" w:hAnsi="Verdana"/>
          <w:bCs/>
          <w:sz w:val="20"/>
        </w:rPr>
        <w:t>Contrato</w:t>
      </w:r>
      <w:r w:rsidRPr="00E94C89">
        <w:rPr>
          <w:rFonts w:ascii="Verdana" w:hAnsi="Verdana"/>
          <w:sz w:val="20"/>
        </w:rPr>
        <w:t xml:space="preserve"> </w:t>
      </w:r>
      <w:r>
        <w:rPr>
          <w:rFonts w:ascii="Verdana" w:hAnsi="Verdana"/>
          <w:sz w:val="20"/>
        </w:rPr>
        <w:t xml:space="preserve">de Garantia Fiduciária </w:t>
      </w:r>
      <w:r w:rsidRPr="00E94C89">
        <w:rPr>
          <w:rFonts w:ascii="Verdana" w:hAnsi="Verdana"/>
          <w:sz w:val="20"/>
        </w:rPr>
        <w:t xml:space="preserve">entra em vigor na data de sua assinatura e permanecerá em vigor até a liquidação integral, irrevogável e incontestável das Obrigações Garantidas, estando </w:t>
      </w:r>
      <w:r w:rsidR="0037357C">
        <w:rPr>
          <w:rFonts w:ascii="Verdana" w:hAnsi="Verdana"/>
          <w:sz w:val="20"/>
        </w:rPr>
        <w:t>a</w:t>
      </w:r>
      <w:r w:rsidRPr="00E94C89">
        <w:rPr>
          <w:rFonts w:ascii="Verdana" w:hAnsi="Verdana"/>
          <w:sz w:val="20"/>
        </w:rPr>
        <w:t xml:space="preserve"> eficácia </w:t>
      </w:r>
      <w:r w:rsidR="0037357C">
        <w:rPr>
          <w:rFonts w:ascii="Verdana" w:hAnsi="Verdana"/>
          <w:sz w:val="20"/>
        </w:rPr>
        <w:t xml:space="preserve">da garantia constituída sobre os </w:t>
      </w:r>
      <w:r w:rsidR="0037357C" w:rsidRPr="0037357C">
        <w:rPr>
          <w:rFonts w:ascii="Verdana" w:hAnsi="Verdana"/>
          <w:sz w:val="20"/>
        </w:rPr>
        <w:t xml:space="preserve">sobre os Bens e Direitos Atualmente Onerados </w:t>
      </w:r>
      <w:r w:rsidRPr="00E94C89">
        <w:rPr>
          <w:rFonts w:ascii="Verdana" w:hAnsi="Verdana"/>
          <w:sz w:val="20"/>
        </w:rPr>
        <w:t xml:space="preserve">sujeita a condição suspensiva, nos termos dos artigos 121 e 125 e seguintes do Código Civil, sendo que </w:t>
      </w:r>
      <w:r>
        <w:rPr>
          <w:rFonts w:ascii="Verdana" w:hAnsi="Verdana"/>
          <w:sz w:val="20"/>
        </w:rPr>
        <w:t xml:space="preserve">esse </w:t>
      </w:r>
      <w:r w:rsidRPr="00E94C89">
        <w:rPr>
          <w:rFonts w:ascii="Verdana" w:hAnsi="Verdana"/>
          <w:sz w:val="20"/>
        </w:rPr>
        <w:t xml:space="preserve">passará a ser eficaz e exequível, independentemente de qualquer aditamento, notificação, </w:t>
      </w:r>
      <w:bookmarkStart w:id="45" w:name="_Hlk20342719"/>
      <w:r w:rsidRPr="00E94C89">
        <w:rPr>
          <w:rFonts w:ascii="Verdana" w:hAnsi="Verdana"/>
          <w:sz w:val="20"/>
        </w:rPr>
        <w:t xml:space="preserve">assinatura de qualquer outro documento ou prática de qualquer outro ato por qualquer das </w:t>
      </w:r>
      <w:r>
        <w:rPr>
          <w:rFonts w:ascii="Verdana" w:hAnsi="Verdana"/>
          <w:sz w:val="20"/>
        </w:rPr>
        <w:t>p</w:t>
      </w:r>
      <w:r w:rsidRPr="00E94C89">
        <w:rPr>
          <w:rFonts w:ascii="Verdana" w:hAnsi="Verdana"/>
          <w:sz w:val="20"/>
        </w:rPr>
        <w:t xml:space="preserve">artes </w:t>
      </w:r>
      <w:r>
        <w:rPr>
          <w:rFonts w:ascii="Verdana" w:hAnsi="Verdana"/>
          <w:sz w:val="20"/>
        </w:rPr>
        <w:t>do</w:t>
      </w:r>
      <w:r w:rsidRPr="00E94C89">
        <w:rPr>
          <w:rFonts w:ascii="Verdana" w:hAnsi="Verdana"/>
          <w:sz w:val="20"/>
        </w:rPr>
        <w:t xml:space="preserve"> Contrato</w:t>
      </w:r>
      <w:r>
        <w:rPr>
          <w:rFonts w:ascii="Verdana" w:hAnsi="Verdana"/>
          <w:sz w:val="20"/>
        </w:rPr>
        <w:t xml:space="preserve"> de Garantia Fiduciária</w:t>
      </w:r>
      <w:r w:rsidRPr="00E94C89">
        <w:rPr>
          <w:rFonts w:ascii="Verdana" w:hAnsi="Verdana"/>
          <w:sz w:val="20"/>
        </w:rPr>
        <w:t xml:space="preserve"> ou terceiros, mediante a </w:t>
      </w:r>
      <w:r w:rsidRPr="00E94C89">
        <w:rPr>
          <w:rFonts w:ascii="Verdana" w:hAnsi="Verdana"/>
          <w:bCs/>
          <w:sz w:val="20"/>
        </w:rPr>
        <w:t xml:space="preserve">confirmação do pagamento antecipado integral da Primeira Emissão de Debêntures, a ser comprovado </w:t>
      </w:r>
      <w:bookmarkStart w:id="46" w:name="_Hlk51862419"/>
      <w:r>
        <w:rPr>
          <w:rFonts w:ascii="Verdana" w:hAnsi="Verdana"/>
          <w:bCs/>
          <w:sz w:val="20"/>
        </w:rPr>
        <w:t>na forma prevista no Contrato de Garantia Fiduciária</w:t>
      </w:r>
      <w:r w:rsidRPr="00E94C89">
        <w:rPr>
          <w:rFonts w:ascii="Verdana" w:hAnsi="Verdana"/>
          <w:sz w:val="20"/>
        </w:rPr>
        <w:t xml:space="preserve"> </w:t>
      </w:r>
      <w:bookmarkEnd w:id="45"/>
      <w:bookmarkEnd w:id="46"/>
      <w:r w:rsidRPr="00E94C89">
        <w:rPr>
          <w:rFonts w:ascii="Verdana" w:hAnsi="Verdana"/>
          <w:sz w:val="20"/>
        </w:rPr>
        <w:t>(“</w:t>
      </w:r>
      <w:r w:rsidRPr="00E94C89">
        <w:rPr>
          <w:rFonts w:ascii="Verdana" w:hAnsi="Verdana"/>
          <w:sz w:val="20"/>
          <w:u w:val="single"/>
        </w:rPr>
        <w:t>Condição Suspensiva</w:t>
      </w:r>
      <w:r>
        <w:rPr>
          <w:rFonts w:ascii="Verdana" w:hAnsi="Verdana"/>
          <w:sz w:val="20"/>
          <w:u w:val="single"/>
        </w:rPr>
        <w:t xml:space="preserve"> da Garantia Fiduciária</w:t>
      </w:r>
      <w:r w:rsidRPr="00E94C89">
        <w:rPr>
          <w:rFonts w:ascii="Verdana" w:hAnsi="Verdana"/>
          <w:sz w:val="20"/>
        </w:rPr>
        <w:t>”).</w:t>
      </w:r>
    </w:p>
    <w:p w14:paraId="5FF34113" w14:textId="77777777" w:rsidR="0037357C" w:rsidRDefault="0037357C" w:rsidP="0037357C">
      <w:pPr>
        <w:pStyle w:val="PargrafodaLista"/>
        <w:spacing w:line="320" w:lineRule="exact"/>
        <w:ind w:left="0"/>
        <w:rPr>
          <w:rFonts w:ascii="Verdana" w:hAnsi="Verdana"/>
          <w:sz w:val="20"/>
        </w:rPr>
      </w:pPr>
    </w:p>
    <w:p w14:paraId="06160966" w14:textId="2F6D0EA8" w:rsidR="0037357C" w:rsidRPr="00242BA7" w:rsidRDefault="0037357C" w:rsidP="00E94C89">
      <w:pPr>
        <w:pStyle w:val="PargrafodaLista"/>
        <w:numPr>
          <w:ilvl w:val="3"/>
          <w:numId w:val="38"/>
        </w:numPr>
        <w:spacing w:line="320" w:lineRule="exact"/>
        <w:ind w:left="0" w:firstLine="0"/>
        <w:rPr>
          <w:rFonts w:ascii="Verdana" w:hAnsi="Verdana"/>
          <w:sz w:val="20"/>
        </w:rPr>
      </w:pPr>
      <w:r>
        <w:rPr>
          <w:rFonts w:ascii="Verdana" w:hAnsi="Verdana"/>
          <w:sz w:val="20"/>
        </w:rPr>
        <w:t>N</w:t>
      </w:r>
      <w:r w:rsidRPr="0037357C">
        <w:rPr>
          <w:rFonts w:ascii="Verdana" w:hAnsi="Verdana"/>
          <w:sz w:val="20"/>
        </w:rPr>
        <w:t>ão existe qualquer condição suspensiva de eficácia em relação à garantia constituída sobre os demais Bens e Direitos Outorgados em Garantia que não os Bens e Direitos Atualmente Onerados.</w:t>
      </w:r>
    </w:p>
    <w:p w14:paraId="68EA89DA" w14:textId="77777777" w:rsidR="00187895" w:rsidRPr="00276D2E" w:rsidRDefault="00187895" w:rsidP="00187895">
      <w:pPr>
        <w:rPr>
          <w:rFonts w:ascii="Verdana" w:hAnsi="Verdana"/>
          <w:sz w:val="20"/>
        </w:rPr>
      </w:pPr>
    </w:p>
    <w:p w14:paraId="08B76FF4" w14:textId="77777777" w:rsidR="00EC08CD" w:rsidRDefault="00187895" w:rsidP="00035E00">
      <w:pPr>
        <w:pStyle w:val="PargrafodaLista"/>
        <w:numPr>
          <w:ilvl w:val="2"/>
          <w:numId w:val="38"/>
        </w:numPr>
        <w:tabs>
          <w:tab w:val="left" w:pos="1134"/>
        </w:tabs>
        <w:spacing w:line="320" w:lineRule="exact"/>
        <w:ind w:left="0" w:firstLine="0"/>
        <w:rPr>
          <w:rFonts w:ascii="Verdana" w:hAnsi="Verdana"/>
          <w:sz w:val="20"/>
        </w:rPr>
      </w:pPr>
      <w:r w:rsidRPr="00242BA7">
        <w:rPr>
          <w:rFonts w:ascii="Verdana" w:hAnsi="Verdana"/>
          <w:sz w:val="20"/>
        </w:rPr>
        <w:t xml:space="preserve">A Emissora e </w:t>
      </w:r>
      <w:r>
        <w:rPr>
          <w:rFonts w:ascii="Verdana" w:hAnsi="Verdana"/>
          <w:sz w:val="20"/>
        </w:rPr>
        <w:t xml:space="preserve">os </w:t>
      </w:r>
      <w:r w:rsidRPr="004061A4">
        <w:rPr>
          <w:rFonts w:ascii="Verdana" w:eastAsia="Calibri" w:hAnsi="Verdana"/>
          <w:bCs/>
          <w:sz w:val="20"/>
        </w:rPr>
        <w:t>Fiadores</w:t>
      </w:r>
      <w:r w:rsidRPr="004061A4" w:rsidDel="004061A4">
        <w:rPr>
          <w:rFonts w:ascii="Verdana" w:eastAsia="Calibri" w:hAnsi="Verdana"/>
          <w:sz w:val="20"/>
        </w:rPr>
        <w:t xml:space="preserve"> </w:t>
      </w:r>
      <w:r w:rsidRPr="00242BA7">
        <w:rPr>
          <w:rFonts w:ascii="Verdana" w:hAnsi="Verdana"/>
          <w:sz w:val="20"/>
        </w:rPr>
        <w:t xml:space="preserve">obrigam-se a constituir o Agente Fiduciário, em caráter irrevogável e irretratável, como seu bastante procurador, por meio de procurações outorgadas nos termos e prazos previstos no Contrato de </w:t>
      </w:r>
      <w:r>
        <w:rPr>
          <w:rFonts w:ascii="Verdana" w:hAnsi="Verdana"/>
          <w:sz w:val="20"/>
        </w:rPr>
        <w:t>Garantia</w:t>
      </w:r>
      <w:r w:rsidRPr="00242BA7">
        <w:rPr>
          <w:rFonts w:ascii="Verdana" w:hAnsi="Verdana"/>
          <w:sz w:val="20"/>
        </w:rPr>
        <w:t xml:space="preserve"> Fiduciária, que permitam ao Agente Fiduciário constituir, aperfeiçoar e excutir a Garantia Real, bem como praticar todos os atos necessários ao exercício dos direitos previstos no referido contrato.</w:t>
      </w:r>
    </w:p>
    <w:p w14:paraId="004E8B82" w14:textId="77777777" w:rsidR="00044D5B" w:rsidRPr="00D22297" w:rsidRDefault="00044D5B" w:rsidP="00F934CB">
      <w:pPr>
        <w:pStyle w:val="PargrafodaLista"/>
        <w:spacing w:line="320" w:lineRule="exact"/>
        <w:rPr>
          <w:rFonts w:ascii="Verdana" w:hAnsi="Verdana" w:cs="Tahoma"/>
          <w:sz w:val="20"/>
        </w:rPr>
      </w:pPr>
    </w:p>
    <w:p w14:paraId="604A9F9D" w14:textId="5BEC3525" w:rsidR="00044D5B" w:rsidRPr="00D22297" w:rsidRDefault="00D550FA" w:rsidP="0072576A">
      <w:pPr>
        <w:pStyle w:val="PargrafodaLista"/>
        <w:numPr>
          <w:ilvl w:val="2"/>
          <w:numId w:val="38"/>
        </w:numPr>
        <w:tabs>
          <w:tab w:val="left" w:pos="1134"/>
        </w:tabs>
        <w:spacing w:line="320" w:lineRule="exact"/>
        <w:ind w:left="0" w:firstLine="0"/>
        <w:rPr>
          <w:rFonts w:ascii="Verdana" w:hAnsi="Verdana" w:cs="Tahoma"/>
          <w:sz w:val="20"/>
        </w:rPr>
      </w:pPr>
      <w:r w:rsidRPr="00D22297">
        <w:rPr>
          <w:rFonts w:ascii="Verdana" w:hAnsi="Verdana" w:cs="Tahoma"/>
          <w:sz w:val="20"/>
        </w:rPr>
        <w:t xml:space="preserve">Nos termos da Cláusula 3.3 do Contrato de Garantia Fiduciária, todos os valores depositados na Conta Vinculada da Emissora, decorrentes do pagamento dos Direitos e Rendimentos das Ações da </w:t>
      </w:r>
      <w:proofErr w:type="spellStart"/>
      <w:r w:rsidRPr="00D22297">
        <w:rPr>
          <w:rFonts w:ascii="Verdana" w:hAnsi="Verdana" w:cs="Tahoma"/>
          <w:sz w:val="20"/>
        </w:rPr>
        <w:t>Portosul</w:t>
      </w:r>
      <w:proofErr w:type="spellEnd"/>
      <w:r w:rsidRPr="00D22297">
        <w:rPr>
          <w:rFonts w:ascii="Verdana" w:hAnsi="Verdana" w:cs="Tahoma"/>
          <w:sz w:val="20"/>
        </w:rPr>
        <w:t>, não serão transferidos para conta de livre movimentação da Emissora e permanecerão retidos na Conta Vinculada da Emissora caso</w:t>
      </w:r>
      <w:r w:rsidR="00E63A02" w:rsidRPr="00D22297">
        <w:rPr>
          <w:rFonts w:ascii="Verdana" w:hAnsi="Verdana" w:cs="Tahoma"/>
          <w:sz w:val="20"/>
        </w:rPr>
        <w:t xml:space="preserve"> (e somente caso)</w:t>
      </w:r>
      <w:r w:rsidR="00E22916" w:rsidRPr="00D22297">
        <w:rPr>
          <w:rFonts w:ascii="Verdana" w:hAnsi="Verdana" w:cs="Tahoma"/>
          <w:sz w:val="20"/>
        </w:rPr>
        <w:t>:</w:t>
      </w:r>
      <w:r w:rsidRPr="00D22297">
        <w:rPr>
          <w:rFonts w:ascii="Verdana" w:hAnsi="Verdana" w:cs="Tahoma"/>
          <w:sz w:val="20"/>
        </w:rPr>
        <w:t xml:space="preserve"> </w:t>
      </w:r>
      <w:r w:rsidR="00E22916" w:rsidRPr="00D22297">
        <w:rPr>
          <w:rFonts w:ascii="Verdana" w:hAnsi="Verdana" w:cs="Tahoma"/>
          <w:sz w:val="20"/>
        </w:rPr>
        <w:t xml:space="preserve">(i) </w:t>
      </w:r>
      <w:r w:rsidRPr="00D22297">
        <w:rPr>
          <w:rFonts w:ascii="Verdana" w:hAnsi="Verdana" w:cs="Tahoma"/>
          <w:sz w:val="20"/>
        </w:rPr>
        <w:t xml:space="preserve">a Emissora não esteja adimplente com suas obrigações decorrentes desta Escritura e do Contrato de Garantia Fiduciária e </w:t>
      </w:r>
      <w:r w:rsidR="00E22916" w:rsidRPr="00D22297">
        <w:rPr>
          <w:rFonts w:ascii="Verdana" w:hAnsi="Verdana" w:cs="Tahoma"/>
          <w:sz w:val="20"/>
        </w:rPr>
        <w:t>(</w:t>
      </w:r>
      <w:proofErr w:type="spellStart"/>
      <w:r w:rsidR="00E22916" w:rsidRPr="00D22297">
        <w:rPr>
          <w:rFonts w:ascii="Verdana" w:hAnsi="Verdana" w:cs="Tahoma"/>
          <w:sz w:val="20"/>
        </w:rPr>
        <w:t>ii</w:t>
      </w:r>
      <w:proofErr w:type="spellEnd"/>
      <w:r w:rsidR="00E22916" w:rsidRPr="00D22297">
        <w:rPr>
          <w:rFonts w:ascii="Verdana" w:hAnsi="Verdana" w:cs="Tahoma"/>
          <w:sz w:val="20"/>
        </w:rPr>
        <w:t xml:space="preserve">) </w:t>
      </w:r>
      <w:r w:rsidRPr="00D22297">
        <w:rPr>
          <w:rFonts w:ascii="Verdana" w:hAnsi="Verdana" w:cs="Tahoma"/>
          <w:sz w:val="20"/>
        </w:rPr>
        <w:t>(a) a r</w:t>
      </w:r>
      <w:r w:rsidR="00E877C1">
        <w:rPr>
          <w:rFonts w:ascii="Verdana" w:hAnsi="Verdana" w:cs="Tahoma"/>
          <w:sz w:val="20"/>
        </w:rPr>
        <w:t xml:space="preserve">elação Dívida Líquida/EBITDA da </w:t>
      </w:r>
      <w:r w:rsidR="0055743A">
        <w:rPr>
          <w:rFonts w:ascii="Verdana" w:hAnsi="Verdana" w:cs="Tahoma"/>
          <w:sz w:val="20"/>
        </w:rPr>
        <w:t>Itapoá</w:t>
      </w:r>
      <w:r w:rsidR="00E877C1">
        <w:rPr>
          <w:rFonts w:ascii="Verdana" w:hAnsi="Verdana" w:cs="Tahoma"/>
          <w:sz w:val="20"/>
        </w:rPr>
        <w:t xml:space="preserve"> </w:t>
      </w:r>
      <w:r w:rsidRPr="00D22297">
        <w:rPr>
          <w:rFonts w:ascii="Verdana" w:hAnsi="Verdana" w:cs="Tahoma"/>
          <w:sz w:val="20"/>
        </w:rPr>
        <w:t xml:space="preserve">seja, em qualquer data de verificação, </w:t>
      </w:r>
      <w:r w:rsidR="004A1902" w:rsidRPr="00D22297">
        <w:rPr>
          <w:rFonts w:ascii="Verdana" w:hAnsi="Verdana" w:cs="Tahoma"/>
          <w:sz w:val="20"/>
        </w:rPr>
        <w:t xml:space="preserve">superior </w:t>
      </w:r>
      <w:r w:rsidRPr="00D22297">
        <w:rPr>
          <w:rFonts w:ascii="Verdana" w:hAnsi="Verdana" w:cs="Tahoma"/>
          <w:sz w:val="20"/>
        </w:rPr>
        <w:t xml:space="preserve">a </w:t>
      </w:r>
      <w:r w:rsidR="00B81722">
        <w:rPr>
          <w:rFonts w:ascii="Verdana" w:hAnsi="Verdana" w:cs="Tahoma"/>
          <w:sz w:val="20"/>
        </w:rPr>
        <w:t>2,</w:t>
      </w:r>
      <w:r w:rsidR="006C1DDF">
        <w:rPr>
          <w:rFonts w:ascii="Verdana" w:hAnsi="Verdana" w:cs="Tahoma"/>
          <w:sz w:val="20"/>
        </w:rPr>
        <w:t>50</w:t>
      </w:r>
      <w:r w:rsidR="00B81722">
        <w:rPr>
          <w:rFonts w:ascii="Verdana" w:hAnsi="Verdana" w:cs="Tahoma"/>
          <w:sz w:val="20"/>
        </w:rPr>
        <w:t xml:space="preserve"> </w:t>
      </w:r>
      <w:r>
        <w:rPr>
          <w:rFonts w:ascii="Verdana" w:hAnsi="Verdana" w:cs="Tahoma"/>
          <w:sz w:val="20"/>
        </w:rPr>
        <w:t>(</w:t>
      </w:r>
      <w:r w:rsidR="00B81722">
        <w:rPr>
          <w:rFonts w:ascii="Verdana" w:hAnsi="Verdana" w:cs="Tahoma"/>
          <w:sz w:val="20"/>
        </w:rPr>
        <w:t xml:space="preserve">dois </w:t>
      </w:r>
      <w:r w:rsidR="006C1DDF">
        <w:rPr>
          <w:rFonts w:ascii="Verdana" w:hAnsi="Verdana" w:cs="Tahoma"/>
          <w:sz w:val="20"/>
        </w:rPr>
        <w:t xml:space="preserve">inteiros e </w:t>
      </w:r>
      <w:r w:rsidR="006C1DDF" w:rsidRPr="00BA3259">
        <w:rPr>
          <w:rFonts w:ascii="Verdana" w:hAnsi="Verdana" w:cs="Tahoma"/>
          <w:sz w:val="20"/>
        </w:rPr>
        <w:t>cinquenta centésimos</w:t>
      </w:r>
      <w:r w:rsidRPr="008C6564">
        <w:rPr>
          <w:rFonts w:ascii="Verdana" w:hAnsi="Verdana" w:cs="Tahoma"/>
          <w:sz w:val="20"/>
        </w:rPr>
        <w:t>)</w:t>
      </w:r>
      <w:r w:rsidRPr="008171B7">
        <w:rPr>
          <w:rFonts w:ascii="Verdana" w:hAnsi="Verdana" w:cs="Tahoma"/>
          <w:sz w:val="20"/>
        </w:rPr>
        <w:t xml:space="preserve"> vezes</w:t>
      </w:r>
      <w:r w:rsidR="008D26A9" w:rsidRPr="008171B7">
        <w:rPr>
          <w:rFonts w:ascii="Verdana" w:hAnsi="Verdana" w:cs="Tahoma"/>
          <w:sz w:val="20"/>
        </w:rPr>
        <w:t xml:space="preserve">, sendo certo que nesse caso desbloqueio dos recursos se </w:t>
      </w:r>
      <w:proofErr w:type="spellStart"/>
      <w:r w:rsidR="008D26A9" w:rsidRPr="008171B7">
        <w:rPr>
          <w:rFonts w:ascii="Verdana" w:hAnsi="Verdana" w:cs="Tahoma"/>
          <w:sz w:val="20"/>
        </w:rPr>
        <w:t>derá</w:t>
      </w:r>
      <w:proofErr w:type="spellEnd"/>
      <w:r w:rsidR="008D26A9" w:rsidRPr="008171B7">
        <w:rPr>
          <w:rFonts w:ascii="Verdana" w:hAnsi="Verdana" w:cs="Tahoma"/>
          <w:sz w:val="20"/>
        </w:rPr>
        <w:t xml:space="preserve"> quando a </w:t>
      </w:r>
      <w:r w:rsidR="008D26A9" w:rsidRPr="009112F1">
        <w:rPr>
          <w:rFonts w:ascii="Verdana" w:hAnsi="Verdana" w:cs="Tahoma"/>
          <w:sz w:val="20"/>
        </w:rPr>
        <w:t>relação Dívida Líquida/EBITDA de Itapoá seja inferior a 2,25</w:t>
      </w:r>
      <w:r w:rsidR="004732E5">
        <w:rPr>
          <w:rFonts w:ascii="Verdana" w:hAnsi="Verdana" w:cs="Tahoma"/>
          <w:sz w:val="20"/>
        </w:rPr>
        <w:t xml:space="preserve"> </w:t>
      </w:r>
      <w:r w:rsidRPr="009112F1">
        <w:rPr>
          <w:rFonts w:ascii="Verdana" w:hAnsi="Verdana" w:cs="Tahoma"/>
          <w:sz w:val="20"/>
        </w:rPr>
        <w:t>e (b) o ICSD</w:t>
      </w:r>
      <w:r w:rsidR="00206233">
        <w:rPr>
          <w:rFonts w:ascii="Verdana" w:hAnsi="Verdana" w:cs="Tahoma"/>
          <w:sz w:val="20"/>
        </w:rPr>
        <w:t xml:space="preserve"> </w:t>
      </w:r>
      <w:r w:rsidR="00432D88">
        <w:rPr>
          <w:rFonts w:ascii="Verdana" w:hAnsi="Verdana" w:cs="Tahoma"/>
          <w:sz w:val="20"/>
        </w:rPr>
        <w:t>da Emissora</w:t>
      </w:r>
      <w:r w:rsidRPr="009112F1">
        <w:rPr>
          <w:rFonts w:ascii="Verdana" w:hAnsi="Verdana" w:cs="Tahoma"/>
          <w:sz w:val="20"/>
        </w:rPr>
        <w:t xml:space="preserve"> seja </w:t>
      </w:r>
      <w:r w:rsidR="004A1902" w:rsidRPr="009112F1">
        <w:rPr>
          <w:rFonts w:ascii="Verdana" w:hAnsi="Verdana" w:cs="Tahoma"/>
          <w:sz w:val="20"/>
        </w:rPr>
        <w:t xml:space="preserve">inferior </w:t>
      </w:r>
      <w:r w:rsidRPr="009112F1">
        <w:rPr>
          <w:rFonts w:ascii="Verdana" w:hAnsi="Verdana" w:cs="Tahoma"/>
          <w:sz w:val="20"/>
        </w:rPr>
        <w:t xml:space="preserve">a </w:t>
      </w:r>
      <w:r w:rsidRPr="00D35EE7">
        <w:rPr>
          <w:rFonts w:ascii="Verdana" w:hAnsi="Verdana"/>
          <w:sz w:val="20"/>
        </w:rPr>
        <w:t>1,3</w:t>
      </w:r>
      <w:r w:rsidRPr="00BA3259">
        <w:rPr>
          <w:rFonts w:ascii="Verdana" w:hAnsi="Verdana" w:cs="Tahoma"/>
          <w:sz w:val="20"/>
        </w:rPr>
        <w:t xml:space="preserve"> (em conjunto, os “</w:t>
      </w:r>
      <w:proofErr w:type="spellStart"/>
      <w:r w:rsidRPr="008C6564">
        <w:rPr>
          <w:rFonts w:ascii="Verdana" w:hAnsi="Verdana" w:cs="Tahoma"/>
          <w:sz w:val="20"/>
          <w:u w:val="single"/>
        </w:rPr>
        <w:t>Covenants</w:t>
      </w:r>
      <w:proofErr w:type="spellEnd"/>
      <w:r w:rsidRPr="008C6564">
        <w:rPr>
          <w:rFonts w:ascii="Verdana" w:hAnsi="Verdana" w:cs="Tahoma"/>
          <w:sz w:val="20"/>
          <w:u w:val="single"/>
        </w:rPr>
        <w:t xml:space="preserve"> Financeiros para Liberação para a Conta Movimento</w:t>
      </w:r>
      <w:r w:rsidRPr="009112F1">
        <w:rPr>
          <w:rFonts w:ascii="Verdana" w:hAnsi="Verdana" w:cs="Tahoma"/>
          <w:sz w:val="20"/>
        </w:rPr>
        <w:t xml:space="preserve">”). Os </w:t>
      </w:r>
      <w:proofErr w:type="spellStart"/>
      <w:r w:rsidRPr="009112F1">
        <w:rPr>
          <w:rFonts w:ascii="Verdana" w:hAnsi="Verdana" w:cs="Tahoma"/>
          <w:sz w:val="20"/>
        </w:rPr>
        <w:t>Covenants</w:t>
      </w:r>
      <w:proofErr w:type="spellEnd"/>
      <w:r w:rsidRPr="009112F1">
        <w:rPr>
          <w:rFonts w:ascii="Verdana" w:hAnsi="Verdana" w:cs="Tahoma"/>
          <w:sz w:val="20"/>
        </w:rPr>
        <w:t xml:space="preserve"> Financeiros para Liberação para a Conta Movimento serão verificados </w:t>
      </w:r>
      <w:r w:rsidRPr="00D35EE7">
        <w:rPr>
          <w:rFonts w:ascii="Verdana" w:hAnsi="Verdana"/>
          <w:sz w:val="20"/>
        </w:rPr>
        <w:t>semestralmente</w:t>
      </w:r>
      <w:r w:rsidRPr="00BA3259">
        <w:rPr>
          <w:rFonts w:ascii="Verdana" w:hAnsi="Verdana" w:cs="Tahoma"/>
          <w:sz w:val="20"/>
        </w:rPr>
        <w:t xml:space="preserve"> pela Emissora e a</w:t>
      </w:r>
      <w:r w:rsidRPr="008C6564">
        <w:rPr>
          <w:rFonts w:ascii="Verdana" w:hAnsi="Verdana" w:cs="Tahoma"/>
          <w:sz w:val="20"/>
        </w:rPr>
        <w:t xml:space="preserve">companhados pelo Agente Fiduciário ao término de cada exercício social da Emissora e/ou da Itapoá, conforme </w:t>
      </w:r>
      <w:r w:rsidRPr="008C6564">
        <w:rPr>
          <w:rFonts w:ascii="Verdana" w:hAnsi="Verdana" w:cs="Tahoma"/>
          <w:sz w:val="20"/>
        </w:rPr>
        <w:lastRenderedPageBreak/>
        <w:t>o caso</w:t>
      </w:r>
      <w:r w:rsidR="005B0BCC" w:rsidRPr="009112F1">
        <w:rPr>
          <w:rFonts w:ascii="Verdana" w:hAnsi="Verdana" w:cs="Tahoma"/>
          <w:sz w:val="20"/>
        </w:rPr>
        <w:t>, outrossim o Agente Fiduciário poderá se balizar</w:t>
      </w:r>
      <w:r w:rsidR="005B0BCC" w:rsidRPr="005B0BCC">
        <w:rPr>
          <w:rFonts w:ascii="Verdana" w:hAnsi="Verdana" w:cs="Tahoma"/>
          <w:sz w:val="20"/>
        </w:rPr>
        <w:t xml:space="preserve"> pelas informações que lhe forem disponibilizadas pela Emissora para verificar o atendimento dos referidos </w:t>
      </w:r>
      <w:proofErr w:type="spellStart"/>
      <w:r w:rsidR="005B0BCC" w:rsidRPr="005B0BCC">
        <w:rPr>
          <w:rFonts w:ascii="Verdana" w:hAnsi="Verdana" w:cs="Tahoma"/>
          <w:sz w:val="20"/>
        </w:rPr>
        <w:t>covenants</w:t>
      </w:r>
      <w:proofErr w:type="spellEnd"/>
      <w:r w:rsidRPr="00D22297">
        <w:rPr>
          <w:rFonts w:ascii="Verdana" w:hAnsi="Verdana" w:cs="Tahoma"/>
          <w:sz w:val="20"/>
        </w:rPr>
        <w:t>.</w:t>
      </w:r>
    </w:p>
    <w:p w14:paraId="29DA3C61" w14:textId="77777777" w:rsidR="00D550FA" w:rsidRPr="00D22297" w:rsidRDefault="00D550FA" w:rsidP="00F934CB">
      <w:pPr>
        <w:pStyle w:val="PargrafodaLista"/>
        <w:spacing w:line="320" w:lineRule="exact"/>
        <w:rPr>
          <w:rFonts w:ascii="Verdana" w:hAnsi="Verdana" w:cs="Tahoma"/>
          <w:sz w:val="20"/>
        </w:rPr>
      </w:pPr>
    </w:p>
    <w:p w14:paraId="344B1E25" w14:textId="41D83733" w:rsidR="00D550FA" w:rsidRPr="00D22297" w:rsidRDefault="00D550FA" w:rsidP="0072576A">
      <w:pPr>
        <w:pStyle w:val="PargrafodaLista"/>
        <w:tabs>
          <w:tab w:val="left" w:pos="1134"/>
        </w:tabs>
        <w:spacing w:line="320" w:lineRule="exact"/>
        <w:ind w:left="0"/>
        <w:rPr>
          <w:rFonts w:ascii="Verdana" w:hAnsi="Verdana" w:cs="Tahoma"/>
          <w:sz w:val="20"/>
        </w:rPr>
      </w:pPr>
      <w:r w:rsidRPr="00D22297">
        <w:rPr>
          <w:rFonts w:ascii="Verdana" w:hAnsi="Verdana" w:cs="Tahoma"/>
          <w:sz w:val="20"/>
        </w:rPr>
        <w:t>Para fins desta Escritura</w:t>
      </w:r>
      <w:r w:rsidR="00001511" w:rsidRPr="00D22297">
        <w:rPr>
          <w:rFonts w:ascii="Verdana" w:hAnsi="Verdana" w:cs="Tahoma"/>
          <w:sz w:val="20"/>
        </w:rPr>
        <w:t xml:space="preserve"> e</w:t>
      </w:r>
      <w:r w:rsidRPr="00D22297">
        <w:rPr>
          <w:rFonts w:ascii="Verdana" w:hAnsi="Verdana" w:cs="Tahoma"/>
          <w:sz w:val="20"/>
        </w:rPr>
        <w:t xml:space="preserve"> do Contrato de Garantia Fiduciária</w:t>
      </w:r>
      <w:r w:rsidR="00001511" w:rsidRPr="00D22297">
        <w:rPr>
          <w:rFonts w:ascii="Verdana" w:hAnsi="Verdana" w:cs="Tahoma"/>
          <w:sz w:val="20"/>
        </w:rPr>
        <w:t>:</w:t>
      </w:r>
      <w:r w:rsidR="000E7861">
        <w:rPr>
          <w:rFonts w:ascii="Verdana" w:hAnsi="Verdana" w:cs="Tahoma"/>
          <w:sz w:val="20"/>
        </w:rPr>
        <w:t xml:space="preserve"> </w:t>
      </w:r>
    </w:p>
    <w:p w14:paraId="40D0412A" w14:textId="77777777" w:rsidR="00D550FA" w:rsidRDefault="00D550FA">
      <w:pPr>
        <w:pStyle w:val="PargrafodaLista"/>
        <w:tabs>
          <w:tab w:val="left" w:pos="1134"/>
        </w:tabs>
        <w:spacing w:line="320" w:lineRule="exact"/>
        <w:ind w:left="0"/>
        <w:rPr>
          <w:rFonts w:ascii="Verdana" w:hAnsi="Verdana" w:cs="Tahoma"/>
          <w:sz w:val="20"/>
        </w:rPr>
      </w:pPr>
    </w:p>
    <w:p w14:paraId="6CB22EAC" w14:textId="7353FBC2" w:rsidR="00B96462" w:rsidRDefault="00B96462">
      <w:pPr>
        <w:pStyle w:val="PargrafodaLista"/>
        <w:tabs>
          <w:tab w:val="left" w:pos="1134"/>
        </w:tabs>
        <w:spacing w:line="320" w:lineRule="exact"/>
        <w:ind w:left="0"/>
        <w:rPr>
          <w:rFonts w:ascii="Verdana" w:hAnsi="Verdana" w:cs="Tahoma"/>
          <w:sz w:val="20"/>
        </w:rPr>
      </w:pPr>
      <w:r>
        <w:rPr>
          <w:rFonts w:ascii="Verdana" w:hAnsi="Verdana" w:cs="Tahoma"/>
          <w:sz w:val="20"/>
        </w:rPr>
        <w:t>“</w:t>
      </w:r>
      <w:r>
        <w:rPr>
          <w:rFonts w:ascii="Verdana" w:hAnsi="Verdana" w:cs="Tahoma"/>
          <w:sz w:val="20"/>
          <w:u w:val="single"/>
        </w:rPr>
        <w:t>Disponibilidades Financeiras</w:t>
      </w:r>
      <w:r>
        <w:rPr>
          <w:rFonts w:ascii="Verdana" w:hAnsi="Verdana" w:cs="Tahoma"/>
          <w:sz w:val="20"/>
        </w:rPr>
        <w:t xml:space="preserve">” </w:t>
      </w:r>
      <w:r w:rsidR="002E408B">
        <w:rPr>
          <w:rFonts w:ascii="Verdana" w:hAnsi="Verdana" w:cs="Tahoma"/>
          <w:sz w:val="20"/>
        </w:rPr>
        <w:t>significa, com base nas demonstrações financeiras consolidadas de Itapoá, a rubrica “</w:t>
      </w:r>
      <w:r w:rsidR="002E408B" w:rsidRPr="002E408B">
        <w:rPr>
          <w:rFonts w:ascii="Verdana" w:hAnsi="Verdana" w:cs="Tahoma"/>
          <w:sz w:val="20"/>
        </w:rPr>
        <w:t>caixa e aplicações financeiras</w:t>
      </w:r>
      <w:r w:rsidR="002E408B">
        <w:rPr>
          <w:rFonts w:ascii="Verdana" w:hAnsi="Verdana" w:cs="Tahoma"/>
          <w:sz w:val="20"/>
        </w:rPr>
        <w:t>”;</w:t>
      </w:r>
    </w:p>
    <w:p w14:paraId="4D7D6192" w14:textId="5E14EDB0" w:rsidR="002E408B" w:rsidRDefault="002E408B">
      <w:pPr>
        <w:pStyle w:val="PargrafodaLista"/>
        <w:tabs>
          <w:tab w:val="left" w:pos="1134"/>
        </w:tabs>
        <w:spacing w:line="320" w:lineRule="exact"/>
        <w:ind w:left="0"/>
        <w:rPr>
          <w:rFonts w:ascii="Verdana" w:hAnsi="Verdana" w:cs="Tahoma"/>
          <w:sz w:val="20"/>
        </w:rPr>
      </w:pPr>
    </w:p>
    <w:p w14:paraId="63EF55FF" w14:textId="77EE3FA7" w:rsidR="002E408B" w:rsidRDefault="002E408B">
      <w:pPr>
        <w:pStyle w:val="PargrafodaLista"/>
        <w:tabs>
          <w:tab w:val="left" w:pos="1134"/>
        </w:tabs>
        <w:spacing w:line="320" w:lineRule="exact"/>
        <w:ind w:left="0"/>
        <w:rPr>
          <w:rFonts w:ascii="Verdana" w:hAnsi="Verdana" w:cs="Tahoma"/>
          <w:sz w:val="20"/>
        </w:rPr>
      </w:pPr>
      <w:r>
        <w:rPr>
          <w:rFonts w:ascii="Verdana" w:hAnsi="Verdana" w:cs="Tahoma"/>
          <w:sz w:val="20"/>
        </w:rPr>
        <w:t>“</w:t>
      </w:r>
      <w:r>
        <w:rPr>
          <w:rFonts w:ascii="Verdana" w:hAnsi="Verdana" w:cs="Tahoma"/>
          <w:sz w:val="20"/>
          <w:u w:val="single"/>
        </w:rPr>
        <w:t>Dívida Líquida</w:t>
      </w:r>
      <w:r>
        <w:rPr>
          <w:rFonts w:ascii="Verdana" w:hAnsi="Verdana" w:cs="Tahoma"/>
          <w:sz w:val="20"/>
        </w:rPr>
        <w:t xml:space="preserve">” significa, com </w:t>
      </w:r>
      <w:r w:rsidRPr="002E408B">
        <w:rPr>
          <w:rFonts w:ascii="Verdana" w:hAnsi="Verdana" w:cs="Tahoma"/>
          <w:sz w:val="20"/>
        </w:rPr>
        <w:t>base nas demonstrações financeiras consolidadas de Itapoá,</w:t>
      </w:r>
      <w:r>
        <w:rPr>
          <w:rFonts w:ascii="Verdana" w:hAnsi="Verdana" w:cs="Tahoma"/>
          <w:sz w:val="20"/>
        </w:rPr>
        <w:t xml:space="preserve"> o somatório do endividamento financeiro de Itapoá, deduzidos das Disponibilidades Financeiras;</w:t>
      </w:r>
    </w:p>
    <w:p w14:paraId="74DAD99D" w14:textId="0ADB51C0" w:rsidR="002E408B" w:rsidRDefault="002E408B">
      <w:pPr>
        <w:pStyle w:val="PargrafodaLista"/>
        <w:tabs>
          <w:tab w:val="left" w:pos="1134"/>
        </w:tabs>
        <w:spacing w:line="320" w:lineRule="exact"/>
        <w:ind w:left="0"/>
        <w:rPr>
          <w:rFonts w:ascii="Verdana" w:hAnsi="Verdana" w:cs="Tahoma"/>
          <w:sz w:val="20"/>
        </w:rPr>
      </w:pPr>
    </w:p>
    <w:p w14:paraId="1ADBF404" w14:textId="75644808" w:rsidR="002E408B" w:rsidRDefault="002E408B">
      <w:pPr>
        <w:pStyle w:val="PargrafodaLista"/>
        <w:tabs>
          <w:tab w:val="left" w:pos="1134"/>
        </w:tabs>
        <w:spacing w:line="320" w:lineRule="exact"/>
        <w:ind w:left="0"/>
        <w:rPr>
          <w:rFonts w:ascii="Verdana" w:hAnsi="Verdana" w:cs="Tahoma"/>
          <w:sz w:val="20"/>
        </w:rPr>
      </w:pPr>
      <w:r>
        <w:rPr>
          <w:rFonts w:ascii="Verdana" w:hAnsi="Verdana" w:cs="Tahoma"/>
          <w:sz w:val="20"/>
        </w:rPr>
        <w:t>“</w:t>
      </w:r>
      <w:r>
        <w:rPr>
          <w:rFonts w:ascii="Verdana" w:hAnsi="Verdana" w:cs="Tahoma"/>
          <w:sz w:val="20"/>
          <w:u w:val="single"/>
        </w:rPr>
        <w:t>EBITDA</w:t>
      </w:r>
      <w:r>
        <w:rPr>
          <w:rFonts w:ascii="Verdana" w:hAnsi="Verdana" w:cs="Tahoma"/>
          <w:sz w:val="20"/>
        </w:rPr>
        <w:t xml:space="preserve">” significa, com base nas demonstrações financeiras </w:t>
      </w:r>
      <w:r w:rsidR="00F67727">
        <w:rPr>
          <w:rFonts w:ascii="Verdana" w:hAnsi="Verdana" w:cs="Tahoma"/>
          <w:sz w:val="20"/>
        </w:rPr>
        <w:t xml:space="preserve">consolidadas </w:t>
      </w:r>
      <w:r w:rsidR="00CC34D0">
        <w:rPr>
          <w:rFonts w:ascii="Verdana" w:hAnsi="Verdana" w:cs="Tahoma"/>
          <w:sz w:val="20"/>
        </w:rPr>
        <w:t>de Itapoá</w:t>
      </w:r>
      <w:r>
        <w:rPr>
          <w:rFonts w:ascii="Verdana" w:hAnsi="Verdana" w:cs="Tahoma"/>
          <w:sz w:val="20"/>
        </w:rPr>
        <w:t xml:space="preserve"> relativas aos 4 (quatro) trimestres imediatamente anteriores, o lucro antes dos juros, impostos sobre renda, incluindo Contribuição Social sobre o Lucro Líquido, depreciação e amortização, calculado nos termos da Instrução CVM nº 527, de 4 de outubro de 2012;</w:t>
      </w:r>
    </w:p>
    <w:p w14:paraId="26DA29BE" w14:textId="77777777" w:rsidR="00D550FA" w:rsidRPr="00D22297" w:rsidRDefault="00D550FA">
      <w:pPr>
        <w:pStyle w:val="PargrafodaLista"/>
        <w:tabs>
          <w:tab w:val="left" w:pos="1134"/>
        </w:tabs>
        <w:spacing w:line="320" w:lineRule="exact"/>
        <w:ind w:left="0"/>
        <w:rPr>
          <w:rFonts w:ascii="Verdana" w:hAnsi="Verdana" w:cs="Tahoma"/>
          <w:sz w:val="20"/>
        </w:rPr>
      </w:pPr>
    </w:p>
    <w:p w14:paraId="70AAC407" w14:textId="2468F7C2" w:rsidR="00807AD2" w:rsidRDefault="00D550FA" w:rsidP="00D771B3">
      <w:pPr>
        <w:pStyle w:val="PargrafodaLista"/>
        <w:tabs>
          <w:tab w:val="left" w:pos="1134"/>
        </w:tabs>
        <w:spacing w:line="320" w:lineRule="exact"/>
        <w:ind w:left="0"/>
        <w:rPr>
          <w:rFonts w:ascii="Verdana" w:hAnsi="Verdana" w:cs="Tahoma"/>
          <w:sz w:val="20"/>
        </w:rPr>
      </w:pPr>
      <w:r w:rsidRPr="00D22297">
        <w:rPr>
          <w:rFonts w:ascii="Verdana" w:hAnsi="Verdana" w:cs="Tahoma"/>
          <w:sz w:val="20"/>
        </w:rPr>
        <w:t>“</w:t>
      </w:r>
      <w:r w:rsidRPr="00D22297">
        <w:rPr>
          <w:rFonts w:ascii="Verdana" w:hAnsi="Verdana" w:cs="Tahoma"/>
          <w:sz w:val="20"/>
          <w:u w:val="single"/>
        </w:rPr>
        <w:t>ICSD</w:t>
      </w:r>
      <w:r w:rsidRPr="00D22297">
        <w:rPr>
          <w:rFonts w:ascii="Verdana" w:hAnsi="Verdana" w:cs="Tahoma"/>
          <w:sz w:val="20"/>
        </w:rPr>
        <w:t>” significa</w:t>
      </w:r>
      <w:r w:rsidR="00933018">
        <w:rPr>
          <w:rFonts w:ascii="Verdana" w:hAnsi="Verdana" w:cs="Tahoma"/>
          <w:sz w:val="20"/>
        </w:rPr>
        <w:t xml:space="preserve">, com base nas demonstrações financeiras </w:t>
      </w:r>
      <w:r w:rsidR="00432D88">
        <w:rPr>
          <w:rFonts w:ascii="Verdana" w:hAnsi="Verdana" w:cs="Tahoma"/>
          <w:sz w:val="20"/>
        </w:rPr>
        <w:t>individuais da Emissora</w:t>
      </w:r>
      <w:r w:rsidR="00933018">
        <w:rPr>
          <w:rFonts w:ascii="Verdana" w:hAnsi="Verdana" w:cs="Tahoma"/>
          <w:sz w:val="20"/>
        </w:rPr>
        <w:t xml:space="preserve">, o índice financeiro de cobertura de serviço de dívida, calculado da seguinte forma: </w:t>
      </w:r>
    </w:p>
    <w:p w14:paraId="4217C2E2" w14:textId="77777777" w:rsidR="00D771B3" w:rsidRDefault="00D771B3" w:rsidP="00D771B3">
      <w:pPr>
        <w:pStyle w:val="PargrafodaLista"/>
        <w:tabs>
          <w:tab w:val="left" w:pos="1134"/>
        </w:tabs>
        <w:spacing w:line="320" w:lineRule="exact"/>
        <w:ind w:left="0"/>
        <w:rPr>
          <w:rFonts w:ascii="Verdana" w:hAnsi="Verdana" w:cs="Tahoma"/>
          <w:sz w:val="20"/>
        </w:rPr>
      </w:pPr>
    </w:p>
    <w:p w14:paraId="179397F5" w14:textId="77777777" w:rsidR="00D771B3" w:rsidRPr="00CC34D0" w:rsidRDefault="00D771B3" w:rsidP="00D771B3">
      <w:pPr>
        <w:pStyle w:val="PargrafodaLista"/>
        <w:tabs>
          <w:tab w:val="left" w:pos="1134"/>
        </w:tabs>
        <w:spacing w:line="320" w:lineRule="exact"/>
        <w:ind w:left="0"/>
        <w:rPr>
          <w:rFonts w:ascii="Verdana" w:hAnsi="Verdana" w:cs="Tahoma"/>
          <w:sz w:val="20"/>
          <w:u w:val="single"/>
        </w:rPr>
      </w:pPr>
      <w:r w:rsidRPr="00CC34D0">
        <w:rPr>
          <w:rFonts w:ascii="Verdana" w:hAnsi="Verdana" w:cs="Tahoma"/>
          <w:sz w:val="20"/>
          <w:u w:val="single"/>
        </w:rPr>
        <w:t>A) GERAÇÃO DE CAIXA DA ATIVIDADE</w:t>
      </w:r>
    </w:p>
    <w:p w14:paraId="1439567E" w14:textId="77777777" w:rsidR="00D771B3" w:rsidRPr="00CC34D0" w:rsidRDefault="00D771B3" w:rsidP="00D771B3">
      <w:pPr>
        <w:pStyle w:val="PargrafodaLista"/>
        <w:tabs>
          <w:tab w:val="left" w:pos="1134"/>
        </w:tabs>
        <w:spacing w:line="320" w:lineRule="exact"/>
        <w:ind w:left="0"/>
        <w:rPr>
          <w:rFonts w:ascii="Verdana" w:hAnsi="Verdana" w:cs="Tahoma"/>
          <w:sz w:val="20"/>
        </w:rPr>
      </w:pPr>
      <w:r w:rsidRPr="00CC34D0">
        <w:rPr>
          <w:rFonts w:ascii="Verdana" w:hAnsi="Verdana" w:cs="Tahoma"/>
          <w:sz w:val="20"/>
        </w:rPr>
        <w:t xml:space="preserve">(+) Distribuições de capital efetivamente pagas por investidas nos últimos 12 meses, a qualquer título, incluindo </w:t>
      </w:r>
      <w:r w:rsidRPr="00CC34D0">
        <w:rPr>
          <w:rFonts w:ascii="Verdana" w:hAnsi="Verdana" w:cs="Calibri"/>
          <w:sz w:val="20"/>
        </w:rPr>
        <w:t>sob forma de dividendos, juros sobre capital próprio, amortização ou juros de dívida subordinada redução de capital ou devolução de adiantamento para futuro aumento de capital</w:t>
      </w:r>
      <w:r w:rsidRPr="00CC34D0">
        <w:rPr>
          <w:rFonts w:ascii="Verdana" w:hAnsi="Verdana" w:cs="Tahoma"/>
          <w:sz w:val="20"/>
        </w:rPr>
        <w:t xml:space="preserve">. </w:t>
      </w:r>
    </w:p>
    <w:p w14:paraId="76B7D3FF" w14:textId="77777777" w:rsidR="00D771B3" w:rsidRPr="00CC34D0" w:rsidRDefault="00D771B3" w:rsidP="00D771B3">
      <w:pPr>
        <w:pStyle w:val="PargrafodaLista"/>
        <w:tabs>
          <w:tab w:val="left" w:pos="1134"/>
        </w:tabs>
        <w:spacing w:line="320" w:lineRule="exact"/>
        <w:ind w:left="0"/>
        <w:rPr>
          <w:rFonts w:ascii="Verdana" w:hAnsi="Verdana" w:cs="Tahoma"/>
          <w:sz w:val="20"/>
        </w:rPr>
      </w:pPr>
    </w:p>
    <w:p w14:paraId="054CCEA2" w14:textId="77777777" w:rsidR="00D771B3" w:rsidRPr="00CC34D0" w:rsidRDefault="00D771B3" w:rsidP="00D771B3">
      <w:pPr>
        <w:pStyle w:val="PargrafodaLista"/>
        <w:tabs>
          <w:tab w:val="left" w:pos="1134"/>
        </w:tabs>
        <w:spacing w:line="320" w:lineRule="exact"/>
        <w:ind w:left="0"/>
        <w:rPr>
          <w:rFonts w:ascii="Verdana" w:hAnsi="Verdana" w:cs="Tahoma"/>
          <w:sz w:val="20"/>
          <w:u w:val="single"/>
        </w:rPr>
      </w:pPr>
      <w:r w:rsidRPr="00CC34D0">
        <w:rPr>
          <w:rFonts w:ascii="Verdana" w:hAnsi="Verdana" w:cs="Tahoma"/>
          <w:sz w:val="20"/>
          <w:u w:val="single"/>
        </w:rPr>
        <w:t xml:space="preserve">B) SERVIÇO DA DÍVIDA </w:t>
      </w:r>
    </w:p>
    <w:p w14:paraId="6E9FCD07" w14:textId="77777777" w:rsidR="00D771B3" w:rsidRPr="00CC34D0" w:rsidRDefault="00D771B3" w:rsidP="00D771B3">
      <w:pPr>
        <w:pStyle w:val="PargrafodaLista"/>
        <w:tabs>
          <w:tab w:val="left" w:pos="1134"/>
        </w:tabs>
        <w:spacing w:line="320" w:lineRule="exact"/>
        <w:ind w:left="0"/>
        <w:rPr>
          <w:rFonts w:ascii="Verdana" w:hAnsi="Verdana" w:cs="Tahoma"/>
          <w:sz w:val="20"/>
        </w:rPr>
      </w:pPr>
      <w:r w:rsidRPr="00CC34D0">
        <w:rPr>
          <w:rFonts w:ascii="Verdana" w:hAnsi="Verdana" w:cs="Tahoma"/>
          <w:sz w:val="20"/>
        </w:rPr>
        <w:t xml:space="preserve">(+) Somatório dos 12 meses de pagamentos de amortização do </w:t>
      </w:r>
      <w:r w:rsidRPr="00CC34D0">
        <w:rPr>
          <w:rFonts w:ascii="Verdana" w:hAnsi="Verdana"/>
          <w:sz w:val="20"/>
        </w:rPr>
        <w:t>Valor Nominal Unitário Atualizado das Debêntures</w:t>
      </w:r>
      <w:r w:rsidRPr="00CC34D0">
        <w:rPr>
          <w:rFonts w:ascii="Verdana" w:hAnsi="Verdana" w:cs="Tahoma"/>
          <w:sz w:val="20"/>
        </w:rPr>
        <w:t>;</w:t>
      </w:r>
    </w:p>
    <w:p w14:paraId="03897DE2" w14:textId="1F7E2AD5" w:rsidR="00D771B3" w:rsidRPr="00CC34D0" w:rsidRDefault="00D771B3" w:rsidP="00D771B3">
      <w:pPr>
        <w:pStyle w:val="PargrafodaLista"/>
        <w:tabs>
          <w:tab w:val="left" w:pos="1134"/>
        </w:tabs>
        <w:spacing w:line="320" w:lineRule="exact"/>
        <w:ind w:left="0"/>
        <w:rPr>
          <w:rFonts w:ascii="Verdana" w:hAnsi="Verdana" w:cs="Tahoma"/>
          <w:sz w:val="20"/>
        </w:rPr>
      </w:pPr>
      <w:r w:rsidRPr="00CC34D0">
        <w:rPr>
          <w:rFonts w:ascii="Verdana" w:hAnsi="Verdana" w:cs="Tahoma"/>
          <w:sz w:val="20"/>
        </w:rPr>
        <w:t xml:space="preserve">(+) Somatório dos 12 meses de pagamento de Juros Remuneratórios </w:t>
      </w:r>
      <w:r w:rsidRPr="00CC34D0">
        <w:rPr>
          <w:rFonts w:ascii="Verdana" w:hAnsi="Verdana"/>
          <w:sz w:val="20"/>
        </w:rPr>
        <w:t>das Debêntures</w:t>
      </w:r>
      <w:r w:rsidR="00CC34D0">
        <w:rPr>
          <w:rFonts w:ascii="Verdana" w:hAnsi="Verdana" w:cs="Tahoma"/>
          <w:sz w:val="20"/>
        </w:rPr>
        <w:t>.</w:t>
      </w:r>
      <w:r w:rsidRPr="00CC34D0">
        <w:rPr>
          <w:rFonts w:ascii="Verdana" w:hAnsi="Verdana" w:cs="Tahoma"/>
          <w:sz w:val="20"/>
        </w:rPr>
        <w:t xml:space="preserve"> </w:t>
      </w:r>
    </w:p>
    <w:p w14:paraId="4CAEEFCA" w14:textId="77777777" w:rsidR="00D771B3" w:rsidRPr="00CC34D0" w:rsidRDefault="00D771B3" w:rsidP="00D771B3">
      <w:pPr>
        <w:pStyle w:val="PargrafodaLista"/>
        <w:tabs>
          <w:tab w:val="left" w:pos="1134"/>
        </w:tabs>
        <w:spacing w:line="320" w:lineRule="exact"/>
        <w:ind w:left="0"/>
        <w:rPr>
          <w:rFonts w:ascii="Verdana" w:hAnsi="Verdana" w:cs="Tahoma"/>
          <w:sz w:val="20"/>
        </w:rPr>
      </w:pPr>
    </w:p>
    <w:p w14:paraId="6E31E40F" w14:textId="77777777" w:rsidR="00D771B3" w:rsidRPr="00CC34D0" w:rsidRDefault="00D771B3" w:rsidP="00D771B3">
      <w:pPr>
        <w:pStyle w:val="PargrafodaLista"/>
        <w:tabs>
          <w:tab w:val="left" w:pos="1134"/>
        </w:tabs>
        <w:spacing w:line="320" w:lineRule="exact"/>
        <w:ind w:left="0"/>
        <w:rPr>
          <w:rFonts w:ascii="Verdana" w:hAnsi="Verdana" w:cs="Tahoma"/>
          <w:sz w:val="20"/>
          <w:u w:val="single"/>
        </w:rPr>
      </w:pPr>
      <w:r w:rsidRPr="00CC34D0">
        <w:rPr>
          <w:rFonts w:ascii="Verdana" w:hAnsi="Verdana" w:cs="Tahoma"/>
          <w:sz w:val="20"/>
          <w:u w:val="single"/>
        </w:rPr>
        <w:t>C) ÍNDICE DE COBERTURA DO SERVIÇO DA DÍVIDA</w:t>
      </w:r>
    </w:p>
    <w:p w14:paraId="249C346A" w14:textId="0B06FED3" w:rsidR="00D771B3" w:rsidRDefault="00D771B3" w:rsidP="00D771B3">
      <w:pPr>
        <w:pStyle w:val="PargrafodaLista"/>
        <w:tabs>
          <w:tab w:val="left" w:pos="1134"/>
        </w:tabs>
        <w:spacing w:line="320" w:lineRule="exact"/>
        <w:ind w:left="0"/>
        <w:rPr>
          <w:rFonts w:ascii="Verdana" w:hAnsi="Verdana" w:cs="Tahoma"/>
          <w:sz w:val="20"/>
        </w:rPr>
      </w:pPr>
      <w:r w:rsidRPr="00CC34D0">
        <w:rPr>
          <w:rFonts w:ascii="Verdana" w:hAnsi="Verdana" w:cs="Tahoma"/>
          <w:sz w:val="20"/>
        </w:rPr>
        <w:t>A / B</w:t>
      </w:r>
    </w:p>
    <w:p w14:paraId="08CE609C" w14:textId="77777777" w:rsidR="000F60A8" w:rsidRDefault="000F60A8" w:rsidP="00B913AC">
      <w:pPr>
        <w:pStyle w:val="PargrafodaLista"/>
        <w:tabs>
          <w:tab w:val="left" w:pos="1134"/>
        </w:tabs>
        <w:spacing w:line="320" w:lineRule="exact"/>
        <w:ind w:left="0"/>
        <w:rPr>
          <w:rFonts w:ascii="Verdana" w:hAnsi="Verdana" w:cs="Tahoma"/>
          <w:sz w:val="20"/>
        </w:rPr>
      </w:pPr>
    </w:p>
    <w:p w14:paraId="705CE310" w14:textId="77777777" w:rsidR="000F60A8" w:rsidRDefault="000F60A8" w:rsidP="000F60A8">
      <w:pPr>
        <w:pStyle w:val="PargrafodaLista"/>
        <w:numPr>
          <w:ilvl w:val="1"/>
          <w:numId w:val="38"/>
        </w:numPr>
        <w:tabs>
          <w:tab w:val="left" w:pos="1134"/>
        </w:tabs>
        <w:spacing w:line="320" w:lineRule="exact"/>
        <w:rPr>
          <w:rFonts w:ascii="Verdana" w:hAnsi="Verdana"/>
          <w:b/>
          <w:sz w:val="20"/>
        </w:rPr>
      </w:pPr>
      <w:r w:rsidRPr="00603405">
        <w:rPr>
          <w:rFonts w:ascii="Verdana" w:hAnsi="Verdana"/>
          <w:b/>
          <w:sz w:val="20"/>
        </w:rPr>
        <w:t>Garantia Fidejussória Sob Condição Suspensiva</w:t>
      </w:r>
    </w:p>
    <w:p w14:paraId="367FC4F7" w14:textId="77777777" w:rsidR="000F60A8" w:rsidRPr="00603405" w:rsidRDefault="000F60A8" w:rsidP="000F60A8">
      <w:pPr>
        <w:pStyle w:val="PargrafodaLista"/>
        <w:tabs>
          <w:tab w:val="left" w:pos="1134"/>
        </w:tabs>
        <w:spacing w:line="320" w:lineRule="exact"/>
        <w:ind w:left="720"/>
        <w:rPr>
          <w:rFonts w:ascii="Verdana" w:hAnsi="Verdana"/>
          <w:sz w:val="20"/>
        </w:rPr>
      </w:pPr>
    </w:p>
    <w:p w14:paraId="5EB3FDC9"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Em garantia do pontual e integral adimplemento de todas as obrigações, principais e acessórias, da Emissora, previstas nesta Escritura de Emissão, as Debêntures contarão com garantia fidejussória d</w:t>
      </w:r>
      <w:r>
        <w:rPr>
          <w:rFonts w:ascii="Verdana" w:hAnsi="Verdana"/>
          <w:sz w:val="20"/>
        </w:rPr>
        <w:t>os</w:t>
      </w:r>
      <w:r w:rsidRPr="00603405">
        <w:rPr>
          <w:rFonts w:ascii="Verdana" w:hAnsi="Verdana"/>
          <w:sz w:val="20"/>
        </w:rPr>
        <w:t xml:space="preserve"> Fiador</w:t>
      </w:r>
      <w:r>
        <w:rPr>
          <w:rFonts w:ascii="Verdana" w:hAnsi="Verdana"/>
          <w:sz w:val="20"/>
        </w:rPr>
        <w:t>es</w:t>
      </w:r>
      <w:r w:rsidRPr="00603405">
        <w:rPr>
          <w:rFonts w:ascii="Verdana" w:hAnsi="Verdana"/>
          <w:sz w:val="20"/>
        </w:rPr>
        <w:t xml:space="preserve"> sob condição suspensiva (“</w:t>
      </w:r>
      <w:r w:rsidRPr="00603405">
        <w:rPr>
          <w:rFonts w:ascii="Verdana" w:hAnsi="Verdana"/>
          <w:sz w:val="20"/>
          <w:u w:val="single"/>
        </w:rPr>
        <w:t>Fiança</w:t>
      </w:r>
      <w:r w:rsidRPr="00603405">
        <w:rPr>
          <w:rFonts w:ascii="Verdana" w:hAnsi="Verdana"/>
          <w:sz w:val="20"/>
        </w:rPr>
        <w:t>”).</w:t>
      </w:r>
    </w:p>
    <w:p w14:paraId="3A1C01DB" w14:textId="77777777" w:rsidR="000F60A8" w:rsidRDefault="000F60A8" w:rsidP="000F60A8">
      <w:pPr>
        <w:pStyle w:val="PargrafodaLista"/>
        <w:spacing w:line="320" w:lineRule="exact"/>
        <w:ind w:left="0"/>
        <w:rPr>
          <w:rFonts w:ascii="Verdana" w:hAnsi="Verdana"/>
          <w:sz w:val="20"/>
        </w:rPr>
      </w:pPr>
    </w:p>
    <w:p w14:paraId="5F7FEF5F" w14:textId="7C5AB66B"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lastRenderedPageBreak/>
        <w:t xml:space="preserve">Sujeito à implementação da Condição Suspensiva (conforme definido abaixo), </w:t>
      </w:r>
      <w:r>
        <w:rPr>
          <w:rFonts w:ascii="Verdana" w:hAnsi="Verdana"/>
          <w:sz w:val="20"/>
        </w:rPr>
        <w:t>os</w:t>
      </w:r>
      <w:r w:rsidRPr="00603405">
        <w:rPr>
          <w:rFonts w:ascii="Verdana" w:hAnsi="Verdana"/>
          <w:sz w:val="20"/>
        </w:rPr>
        <w:t xml:space="preserve"> Fiador</w:t>
      </w:r>
      <w:r>
        <w:rPr>
          <w:rFonts w:ascii="Verdana" w:hAnsi="Verdana"/>
          <w:sz w:val="20"/>
        </w:rPr>
        <w:t>es</w:t>
      </w:r>
      <w:r w:rsidRPr="00603405">
        <w:rPr>
          <w:rFonts w:ascii="Verdana" w:hAnsi="Verdana"/>
          <w:sz w:val="20"/>
        </w:rPr>
        <w:t xml:space="preserve"> presta</w:t>
      </w:r>
      <w:r>
        <w:rPr>
          <w:rFonts w:ascii="Verdana" w:hAnsi="Verdana"/>
          <w:sz w:val="20"/>
        </w:rPr>
        <w:t>m</w:t>
      </w:r>
      <w:r w:rsidRPr="00603405">
        <w:rPr>
          <w:rFonts w:ascii="Verdana" w:hAnsi="Verdana"/>
          <w:sz w:val="20"/>
        </w:rPr>
        <w:t>, neste ato, fiança em favor dos Debenturistas, obrigando-se, solidariamente com a Emissora, em caráter irrevogável e irretratável, perante os Debenturistas, na qualidade de fiador</w:t>
      </w:r>
      <w:r>
        <w:rPr>
          <w:rFonts w:ascii="Verdana" w:hAnsi="Verdana"/>
          <w:sz w:val="20"/>
        </w:rPr>
        <w:t>e</w:t>
      </w:r>
      <w:r w:rsidR="005B0BCC">
        <w:rPr>
          <w:rFonts w:ascii="Verdana" w:hAnsi="Verdana"/>
          <w:sz w:val="20"/>
        </w:rPr>
        <w:t>s</w:t>
      </w:r>
      <w:r w:rsidRPr="00603405">
        <w:rPr>
          <w:rFonts w:ascii="Verdana" w:hAnsi="Verdana"/>
          <w:sz w:val="20"/>
        </w:rPr>
        <w:t xml:space="preserve"> e principa</w:t>
      </w:r>
      <w:r>
        <w:rPr>
          <w:rFonts w:ascii="Verdana" w:hAnsi="Verdana"/>
          <w:sz w:val="20"/>
        </w:rPr>
        <w:t>is</w:t>
      </w:r>
      <w:r w:rsidRPr="00603405">
        <w:rPr>
          <w:rFonts w:ascii="Verdana" w:hAnsi="Verdana"/>
          <w:sz w:val="20"/>
        </w:rPr>
        <w:t xml:space="preserve"> pagador</w:t>
      </w:r>
      <w:r>
        <w:rPr>
          <w:rFonts w:ascii="Verdana" w:hAnsi="Verdana"/>
          <w:sz w:val="20"/>
        </w:rPr>
        <w:t>es</w:t>
      </w:r>
      <w:r w:rsidRPr="00603405">
        <w:rPr>
          <w:rFonts w:ascii="Verdana" w:hAnsi="Verdana"/>
          <w:sz w:val="20"/>
        </w:rPr>
        <w:t xml:space="preserve"> e, solidariamente com a Emissora, responsáve</w:t>
      </w:r>
      <w:r>
        <w:rPr>
          <w:rFonts w:ascii="Verdana" w:hAnsi="Verdana"/>
          <w:sz w:val="20"/>
        </w:rPr>
        <w:t>is</w:t>
      </w:r>
      <w:r w:rsidRPr="00603405">
        <w:rPr>
          <w:rFonts w:ascii="Verdana" w:hAnsi="Verdana"/>
          <w:sz w:val="20"/>
        </w:rPr>
        <w:t xml:space="preserve"> na forma do artigo 275 e seguintes, bem como do artigo 818 e seguintes da Lei 10.406, de 10 de janeiro de 2002, conforme alterada (“</w:t>
      </w:r>
      <w:r w:rsidRPr="00603405">
        <w:rPr>
          <w:rFonts w:ascii="Verdana" w:hAnsi="Verdana"/>
          <w:sz w:val="20"/>
          <w:u w:val="single"/>
        </w:rPr>
        <w:t>Código Civil</w:t>
      </w:r>
      <w:r w:rsidRPr="00603405">
        <w:rPr>
          <w:rFonts w:ascii="Verdana" w:hAnsi="Verdana"/>
          <w:sz w:val="20"/>
        </w:rPr>
        <w:t xml:space="preserve">”), por </w:t>
      </w:r>
      <w:r w:rsidRPr="00F92B3B">
        <w:rPr>
          <w:rFonts w:ascii="Verdana" w:hAnsi="Verdana"/>
          <w:sz w:val="20"/>
        </w:rPr>
        <w:t>todas as obrigações, principais e/ou acessórias, presentes e/ou futuras assumidas pela Emissora</w:t>
      </w:r>
      <w:r w:rsidRPr="00F92B3B" w:rsidDel="000B7BA7">
        <w:rPr>
          <w:rFonts w:ascii="Verdana" w:hAnsi="Verdana"/>
          <w:sz w:val="20"/>
        </w:rPr>
        <w:t xml:space="preserve"> </w:t>
      </w:r>
      <w:r w:rsidRPr="00F92B3B">
        <w:rPr>
          <w:rFonts w:ascii="Verdana" w:hAnsi="Verdana"/>
          <w:sz w:val="20"/>
        </w:rPr>
        <w:t>perante os Debenturistas no âmbito da Emissão, incluindo, sem limitação: (a) os valores devidos com relação às Debêntures a título de principal e Remuneração das Debêntures; (b) todos os encargos moratórios e multas decorrentes de eventual atraso, pela Emissora, no cumprimento de suas obrigações relacionadas às Debêntures; e (</w:t>
      </w:r>
      <w:r w:rsidR="00AC4104">
        <w:rPr>
          <w:rFonts w:ascii="Verdana" w:hAnsi="Verdana"/>
          <w:sz w:val="20"/>
        </w:rPr>
        <w:t>c</w:t>
      </w:r>
      <w:r w:rsidRPr="00F92B3B">
        <w:rPr>
          <w:rFonts w:ascii="Verdana" w:hAnsi="Verdana"/>
          <w:sz w:val="20"/>
        </w:rPr>
        <w:t>) todos os custos e despesas</w:t>
      </w:r>
      <w:r w:rsidR="00AC4104">
        <w:rPr>
          <w:rFonts w:ascii="Verdana" w:hAnsi="Verdana"/>
          <w:sz w:val="20"/>
        </w:rPr>
        <w:t xml:space="preserve"> </w:t>
      </w:r>
      <w:r w:rsidR="00AC4104" w:rsidRPr="00F92B3B">
        <w:rPr>
          <w:rFonts w:ascii="Verdana" w:hAnsi="Verdana"/>
          <w:sz w:val="20"/>
        </w:rPr>
        <w:t>incorridos pelo Agente Fiduciário na salvaguarda dos direitos dos Debenturistas</w:t>
      </w:r>
      <w:r w:rsidRPr="00F92B3B">
        <w:rPr>
          <w:rFonts w:ascii="Verdana" w:hAnsi="Verdana"/>
          <w:sz w:val="20"/>
        </w:rPr>
        <w:t xml:space="preserve">, </w:t>
      </w:r>
      <w:r w:rsidR="00AC4104">
        <w:rPr>
          <w:rFonts w:ascii="Verdana" w:hAnsi="Verdana"/>
          <w:sz w:val="20"/>
        </w:rPr>
        <w:t>desde que razoavelmente e comprovadamente incorridos, i</w:t>
      </w:r>
      <w:r w:rsidRPr="00F92B3B">
        <w:rPr>
          <w:rFonts w:ascii="Verdana" w:hAnsi="Verdana"/>
          <w:sz w:val="20"/>
        </w:rPr>
        <w:t>ncluindo, quando houver, gastos com honorários advocatícios, depósitos, custas, taxas judiciais, verbas indenizatórias e tributos incorridos pelo Agente Fiduciário na salvaguarda dos direitos dos Debenturistas</w:t>
      </w:r>
      <w:r w:rsidRPr="00603405">
        <w:rPr>
          <w:rFonts w:ascii="Verdana" w:hAnsi="Verdana"/>
          <w:sz w:val="20"/>
        </w:rPr>
        <w:t xml:space="preserve"> (“</w:t>
      </w:r>
      <w:r w:rsidRPr="00603405">
        <w:rPr>
          <w:rFonts w:ascii="Verdana" w:hAnsi="Verdana"/>
          <w:sz w:val="20"/>
          <w:u w:val="single"/>
        </w:rPr>
        <w:t>Obrigações Afiançadas</w:t>
      </w:r>
      <w:r w:rsidRPr="00603405">
        <w:rPr>
          <w:rFonts w:ascii="Verdana" w:hAnsi="Verdana"/>
          <w:sz w:val="20"/>
        </w:rPr>
        <w:t>”), e renunciando neste ato expressamente aos benefícios de ordem, divisão e quaisquer direitos e faculdades e exoneração, de qualquer natureza previstos nos artigos 333, parágrafo único, 364, 366, 368, 821, 824, 827, 834, 835, 837, 838 e 839, todos do Código Civil, e artigos 130 e 794 da Lei nº 13.105, de 16 de março de 2015, conforme alterada (“</w:t>
      </w:r>
      <w:r w:rsidRPr="00603405">
        <w:rPr>
          <w:rFonts w:ascii="Verdana" w:hAnsi="Verdana"/>
          <w:sz w:val="20"/>
          <w:u w:val="single"/>
        </w:rPr>
        <w:t>Código de Processo Civil</w:t>
      </w:r>
      <w:r w:rsidRPr="00603405">
        <w:rPr>
          <w:rFonts w:ascii="Verdana" w:hAnsi="Verdana"/>
          <w:sz w:val="20"/>
        </w:rPr>
        <w:t>”).</w:t>
      </w:r>
    </w:p>
    <w:p w14:paraId="4A0EEDEC" w14:textId="77777777" w:rsidR="000F60A8" w:rsidRDefault="000F60A8" w:rsidP="000F60A8">
      <w:pPr>
        <w:pStyle w:val="PargrafodaLista"/>
        <w:spacing w:line="320" w:lineRule="exact"/>
        <w:ind w:left="0"/>
        <w:rPr>
          <w:rFonts w:ascii="Verdana" w:hAnsi="Verdana"/>
          <w:sz w:val="20"/>
        </w:rPr>
      </w:pPr>
    </w:p>
    <w:p w14:paraId="39CA4B7B" w14:textId="77777777" w:rsidR="000F60A8" w:rsidRDefault="000F60A8" w:rsidP="000F60A8">
      <w:pPr>
        <w:pStyle w:val="PargrafodaLista"/>
        <w:numPr>
          <w:ilvl w:val="3"/>
          <w:numId w:val="38"/>
        </w:numPr>
        <w:spacing w:line="320" w:lineRule="exact"/>
        <w:ind w:left="0" w:firstLine="0"/>
        <w:rPr>
          <w:rFonts w:ascii="Verdana" w:hAnsi="Verdana"/>
          <w:sz w:val="20"/>
        </w:rPr>
      </w:pPr>
      <w:r w:rsidRPr="00603405">
        <w:rPr>
          <w:rFonts w:ascii="Verdana" w:hAnsi="Verdana"/>
          <w:sz w:val="20"/>
        </w:rPr>
        <w:t>Nos termos do artigo 125 do Código Civil, a eficácia da Fiança está condicionada à Condição Suspensiva. Para todos os fins de direito, a Fiança será válida, mas não terá eficácia até a verificação da implementação da Condição Suspensiva. A execução da Fiança, judicial ou extrajudicialmente, ocorrerá somente após a verificação da implementação da Condição Suspensiva.</w:t>
      </w:r>
    </w:p>
    <w:p w14:paraId="20BE71DF" w14:textId="77777777" w:rsidR="000F60A8" w:rsidRPr="00603405" w:rsidRDefault="000F60A8" w:rsidP="000F60A8">
      <w:pPr>
        <w:pStyle w:val="PargrafodaLista"/>
        <w:rPr>
          <w:rFonts w:ascii="Verdana" w:hAnsi="Verdana"/>
          <w:sz w:val="20"/>
        </w:rPr>
      </w:pPr>
    </w:p>
    <w:p w14:paraId="452336BA" w14:textId="77777777" w:rsidR="000F60A8" w:rsidRDefault="000F60A8" w:rsidP="000F60A8">
      <w:pPr>
        <w:pStyle w:val="PargrafodaLista"/>
        <w:numPr>
          <w:ilvl w:val="3"/>
          <w:numId w:val="38"/>
        </w:numPr>
        <w:spacing w:line="320" w:lineRule="exact"/>
        <w:ind w:left="0" w:firstLine="0"/>
        <w:rPr>
          <w:rFonts w:ascii="Verdana" w:hAnsi="Verdana"/>
          <w:sz w:val="20"/>
        </w:rPr>
      </w:pPr>
      <w:r w:rsidRPr="00603405">
        <w:rPr>
          <w:rFonts w:ascii="Verdana" w:hAnsi="Verdana"/>
          <w:sz w:val="20"/>
        </w:rPr>
        <w:t xml:space="preserve">Após a implementação da Condição Suspensiva, </w:t>
      </w:r>
      <w:r>
        <w:rPr>
          <w:rFonts w:ascii="Verdana" w:hAnsi="Verdana"/>
          <w:sz w:val="20"/>
        </w:rPr>
        <w:t>os</w:t>
      </w:r>
      <w:r w:rsidRPr="00603405">
        <w:rPr>
          <w:rFonts w:ascii="Verdana" w:hAnsi="Verdana"/>
          <w:sz w:val="20"/>
        </w:rPr>
        <w:t xml:space="preserve"> Fiador</w:t>
      </w:r>
      <w:r>
        <w:rPr>
          <w:rFonts w:ascii="Verdana" w:hAnsi="Verdana"/>
          <w:sz w:val="20"/>
        </w:rPr>
        <w:t>es</w:t>
      </w:r>
      <w:r w:rsidRPr="00603405">
        <w:rPr>
          <w:rFonts w:ascii="Verdana" w:hAnsi="Verdana"/>
          <w:sz w:val="20"/>
        </w:rPr>
        <w:t xml:space="preserve"> ser</w:t>
      </w:r>
      <w:r>
        <w:rPr>
          <w:rFonts w:ascii="Verdana" w:hAnsi="Verdana"/>
          <w:sz w:val="20"/>
        </w:rPr>
        <w:t>ão</w:t>
      </w:r>
      <w:r w:rsidRPr="00603405">
        <w:rPr>
          <w:rFonts w:ascii="Verdana" w:hAnsi="Verdana"/>
          <w:sz w:val="20"/>
        </w:rPr>
        <w:t xml:space="preserve"> considerad</w:t>
      </w:r>
      <w:r>
        <w:rPr>
          <w:rFonts w:ascii="Verdana" w:hAnsi="Verdana"/>
          <w:sz w:val="20"/>
        </w:rPr>
        <w:t>os</w:t>
      </w:r>
      <w:r w:rsidRPr="00603405">
        <w:rPr>
          <w:rFonts w:ascii="Verdana" w:hAnsi="Verdana"/>
          <w:sz w:val="20"/>
        </w:rPr>
        <w:t>, de maneira automática, sem a necessidade de qualquer formalidade ou de qualquer aprovação adicional de sua parte, de seus acionistas controladores e/ou de terceiros (incluindo mas não se limitando a societárias e contratuais), em caráter irrevogável e irretratável, fiador</w:t>
      </w:r>
      <w:r>
        <w:rPr>
          <w:rFonts w:ascii="Verdana" w:hAnsi="Verdana"/>
          <w:sz w:val="20"/>
        </w:rPr>
        <w:t>es</w:t>
      </w:r>
      <w:r w:rsidRPr="00603405">
        <w:rPr>
          <w:rFonts w:ascii="Verdana" w:hAnsi="Verdana"/>
          <w:sz w:val="20"/>
        </w:rPr>
        <w:t xml:space="preserve"> e principa</w:t>
      </w:r>
      <w:r>
        <w:rPr>
          <w:rFonts w:ascii="Verdana" w:hAnsi="Verdana"/>
          <w:sz w:val="20"/>
        </w:rPr>
        <w:t>is</w:t>
      </w:r>
      <w:r w:rsidRPr="00603405">
        <w:rPr>
          <w:rFonts w:ascii="Verdana" w:hAnsi="Verdana"/>
          <w:sz w:val="20"/>
        </w:rPr>
        <w:t xml:space="preserve"> pagador</w:t>
      </w:r>
      <w:r>
        <w:rPr>
          <w:rFonts w:ascii="Verdana" w:hAnsi="Verdana"/>
          <w:sz w:val="20"/>
        </w:rPr>
        <w:t>es</w:t>
      </w:r>
      <w:r w:rsidRPr="00603405">
        <w:rPr>
          <w:rFonts w:ascii="Verdana" w:hAnsi="Verdana"/>
          <w:sz w:val="20"/>
        </w:rPr>
        <w:t>, solidariamente responsáve</w:t>
      </w:r>
      <w:r>
        <w:rPr>
          <w:rFonts w:ascii="Verdana" w:hAnsi="Verdana"/>
          <w:sz w:val="20"/>
        </w:rPr>
        <w:t>is</w:t>
      </w:r>
      <w:r w:rsidRPr="00603405">
        <w:rPr>
          <w:rFonts w:ascii="Verdana" w:hAnsi="Verdana"/>
          <w:sz w:val="20"/>
        </w:rPr>
        <w:t xml:space="preserve"> pelas Obrigações Afiançadas, nos termos desta Escritura de Emissão e em conformidade com os artigos 818 e 822 do Código Civil.</w:t>
      </w:r>
    </w:p>
    <w:p w14:paraId="72F758AE" w14:textId="77777777" w:rsidR="000F60A8" w:rsidRPr="00603405" w:rsidRDefault="000F60A8" w:rsidP="000F60A8">
      <w:pPr>
        <w:pStyle w:val="PargrafodaLista"/>
        <w:rPr>
          <w:rFonts w:ascii="Verdana" w:hAnsi="Verdana"/>
          <w:sz w:val="20"/>
        </w:rPr>
      </w:pPr>
    </w:p>
    <w:p w14:paraId="1612069F"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 xml:space="preserve">O Agente Fiduciário, após a implementação da Condição Suspensiva, comunicará </w:t>
      </w:r>
      <w:r>
        <w:rPr>
          <w:rFonts w:ascii="Verdana" w:hAnsi="Verdana"/>
          <w:sz w:val="20"/>
        </w:rPr>
        <w:t>aos</w:t>
      </w:r>
      <w:r w:rsidRPr="00603405">
        <w:rPr>
          <w:rFonts w:ascii="Verdana" w:hAnsi="Verdana"/>
          <w:sz w:val="20"/>
        </w:rPr>
        <w:t xml:space="preserve"> Fiador</w:t>
      </w:r>
      <w:r>
        <w:rPr>
          <w:rFonts w:ascii="Verdana" w:hAnsi="Verdana"/>
          <w:sz w:val="20"/>
        </w:rPr>
        <w:t>es</w:t>
      </w:r>
      <w:r w:rsidRPr="00603405">
        <w:rPr>
          <w:rFonts w:ascii="Verdana" w:hAnsi="Verdana"/>
          <w:sz w:val="20"/>
        </w:rPr>
        <w:t xml:space="preserve"> a falta de pagamento ou o inadimplemento de qualquer obrigação pela Emissora em até 1 (um) Dia Útil da data em que tomar conhecimento do descumprimento de qualquer obrigação ou da data do respectivo pagamento, observado o respectivo prazo de cura, caso aplicável, de qualquer valor devido pela Emissora nos termos desta Escritura de Emissão, incluindo, mas não se limitando aos montantes devidos aos Debenturistas a título de amortização, se for o caso à época, Juros Remuneratórios ou encargos de qualquer </w:t>
      </w:r>
      <w:r w:rsidRPr="00603405">
        <w:rPr>
          <w:rFonts w:ascii="Verdana" w:hAnsi="Verdana"/>
          <w:sz w:val="20"/>
        </w:rPr>
        <w:lastRenderedPageBreak/>
        <w:t>natureza, ou ainda aqueles devidos ao Agente Fiduciário. Os pagamentos serão realizados pel</w:t>
      </w:r>
      <w:r>
        <w:rPr>
          <w:rFonts w:ascii="Verdana" w:hAnsi="Verdana"/>
          <w:sz w:val="20"/>
        </w:rPr>
        <w:t>os</w:t>
      </w:r>
      <w:r w:rsidRPr="00603405">
        <w:rPr>
          <w:rFonts w:ascii="Verdana" w:hAnsi="Verdana"/>
          <w:sz w:val="20"/>
        </w:rPr>
        <w:t xml:space="preserve"> Fiador</w:t>
      </w:r>
      <w:r>
        <w:rPr>
          <w:rFonts w:ascii="Verdana" w:hAnsi="Verdana"/>
          <w:sz w:val="20"/>
        </w:rPr>
        <w:t>es</w:t>
      </w:r>
      <w:r w:rsidRPr="00603405">
        <w:rPr>
          <w:rFonts w:ascii="Verdana" w:hAnsi="Verdana"/>
          <w:sz w:val="20"/>
        </w:rPr>
        <w:t>, no prazo de até 5 (cinco) Dias Úteis contados a partir do recebimento da comunicação do Agente Fiduciário, fora do âmbito da B3 e diretamente a favor dos Debenturistas.</w:t>
      </w:r>
    </w:p>
    <w:p w14:paraId="4C94BB88" w14:textId="77777777" w:rsidR="000F60A8" w:rsidRDefault="000F60A8" w:rsidP="000F60A8">
      <w:pPr>
        <w:pStyle w:val="PargrafodaLista"/>
        <w:spacing w:line="320" w:lineRule="exact"/>
        <w:ind w:left="0"/>
        <w:rPr>
          <w:rFonts w:ascii="Verdana" w:hAnsi="Verdana"/>
          <w:sz w:val="20"/>
        </w:rPr>
      </w:pPr>
    </w:p>
    <w:p w14:paraId="00EB2BF9"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A Fiança é prestada no âmbito desta Escritura de Emissão independentemente de quaisquer outras garantias que os Debenturistas tenham recebido ou venham a receber.</w:t>
      </w:r>
    </w:p>
    <w:p w14:paraId="5902A195" w14:textId="77777777" w:rsidR="000F60A8" w:rsidRPr="00603405" w:rsidRDefault="000F60A8" w:rsidP="000F60A8">
      <w:pPr>
        <w:pStyle w:val="PargrafodaLista"/>
        <w:rPr>
          <w:rFonts w:ascii="Verdana" w:hAnsi="Verdana"/>
          <w:sz w:val="20"/>
        </w:rPr>
      </w:pPr>
    </w:p>
    <w:p w14:paraId="54FDBED3"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A Fiança permanecerá válida e, após verificada a Condição Suspensiva, plenamente eficaz em caso de aditamento, alterações e/ou quaisquer outras alterações de suas condições fixadas nas Debêntures e na Escritura de Emissão.</w:t>
      </w:r>
    </w:p>
    <w:p w14:paraId="258E86F6" w14:textId="77777777" w:rsidR="000F60A8" w:rsidRPr="00603405" w:rsidRDefault="000F60A8" w:rsidP="000F60A8">
      <w:pPr>
        <w:pStyle w:val="PargrafodaLista"/>
        <w:rPr>
          <w:rFonts w:ascii="Verdana" w:hAnsi="Verdana"/>
          <w:sz w:val="20"/>
        </w:rPr>
      </w:pPr>
    </w:p>
    <w:p w14:paraId="67DC4AD4"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Observada a Condição Suspensiva,</w:t>
      </w:r>
      <w:r w:rsidRPr="00603405">
        <w:rPr>
          <w:rFonts w:ascii="Verdana" w:hAnsi="Verdana"/>
          <w:b/>
          <w:bCs/>
          <w:sz w:val="20"/>
        </w:rPr>
        <w:t xml:space="preserve"> </w:t>
      </w:r>
      <w:r w:rsidRPr="00603405">
        <w:rPr>
          <w:rFonts w:ascii="Verdana" w:hAnsi="Verdana"/>
          <w:sz w:val="20"/>
        </w:rPr>
        <w:t>a Fiança poderá ser excutida e exigida pelo Agente Fiduciário e/ou pelos Debenturistas quantas vezes forem necessárias até a integral liquidação das Obrigações Afiançadas.</w:t>
      </w:r>
    </w:p>
    <w:p w14:paraId="092FA174" w14:textId="77777777" w:rsidR="000F60A8" w:rsidRPr="00603405" w:rsidRDefault="000F60A8" w:rsidP="000F60A8">
      <w:pPr>
        <w:pStyle w:val="PargrafodaLista"/>
        <w:rPr>
          <w:rFonts w:ascii="Verdana" w:hAnsi="Verdana"/>
          <w:sz w:val="20"/>
        </w:rPr>
      </w:pPr>
    </w:p>
    <w:p w14:paraId="03518AFA" w14:textId="77777777" w:rsidR="000F60A8" w:rsidRDefault="000F60A8" w:rsidP="000F60A8">
      <w:pPr>
        <w:pStyle w:val="PargrafodaLista"/>
        <w:numPr>
          <w:ilvl w:val="2"/>
          <w:numId w:val="38"/>
        </w:numPr>
        <w:spacing w:line="320" w:lineRule="exact"/>
        <w:ind w:left="0" w:firstLine="0"/>
        <w:rPr>
          <w:rFonts w:ascii="Verdana" w:hAnsi="Verdana"/>
          <w:sz w:val="20"/>
        </w:rPr>
      </w:pPr>
      <w:r>
        <w:rPr>
          <w:rFonts w:ascii="Verdana" w:hAnsi="Verdana"/>
          <w:sz w:val="20"/>
        </w:rPr>
        <w:t>Os</w:t>
      </w:r>
      <w:r w:rsidRPr="00603405">
        <w:rPr>
          <w:rFonts w:ascii="Verdana" w:hAnsi="Verdana"/>
          <w:sz w:val="20"/>
        </w:rPr>
        <w:t xml:space="preserve"> Fiador</w:t>
      </w:r>
      <w:r>
        <w:rPr>
          <w:rFonts w:ascii="Verdana" w:hAnsi="Verdana"/>
          <w:sz w:val="20"/>
        </w:rPr>
        <w:t>es</w:t>
      </w:r>
      <w:r w:rsidRPr="00603405">
        <w:rPr>
          <w:rFonts w:ascii="Verdana" w:hAnsi="Verdana"/>
          <w:sz w:val="20"/>
        </w:rPr>
        <w:t xml:space="preserve"> desde já concorda</w:t>
      </w:r>
      <w:r>
        <w:rPr>
          <w:rFonts w:ascii="Verdana" w:hAnsi="Verdana"/>
          <w:sz w:val="20"/>
        </w:rPr>
        <w:t>m</w:t>
      </w:r>
      <w:r w:rsidRPr="00603405">
        <w:rPr>
          <w:rFonts w:ascii="Verdana" w:hAnsi="Verdana"/>
          <w:sz w:val="20"/>
        </w:rPr>
        <w:t xml:space="preserve"> e obriga</w:t>
      </w:r>
      <w:r>
        <w:rPr>
          <w:rFonts w:ascii="Verdana" w:hAnsi="Verdana"/>
          <w:sz w:val="20"/>
        </w:rPr>
        <w:t>m</w:t>
      </w:r>
      <w:r w:rsidRPr="00603405">
        <w:rPr>
          <w:rFonts w:ascii="Verdana" w:hAnsi="Verdana"/>
          <w:sz w:val="20"/>
        </w:rPr>
        <w:t>-se a somente exigir e/ou demandar a Emissora por qualquer valor por eles honrado nos termos da Fiança após os Debenturistas terem recebido todos os valores a eles devidos nos termos desta Escritura de Emissão.</w:t>
      </w:r>
    </w:p>
    <w:p w14:paraId="6A4D5642" w14:textId="77777777" w:rsidR="000F60A8" w:rsidRPr="00603405" w:rsidRDefault="000F60A8" w:rsidP="000F60A8">
      <w:pPr>
        <w:pStyle w:val="PargrafodaLista"/>
        <w:rPr>
          <w:rFonts w:ascii="Verdana" w:hAnsi="Verdana"/>
          <w:sz w:val="20"/>
        </w:rPr>
      </w:pPr>
    </w:p>
    <w:p w14:paraId="33F32016" w14:textId="1497FC8B"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 xml:space="preserve">A Fiança estabelecida nesta cláusula entrará automaticamente em vigor, sem a necessidade de qualquer formalidade, tornando-se plenamente eficaz e exigível a partir da </w:t>
      </w:r>
      <w:r>
        <w:rPr>
          <w:rFonts w:ascii="Verdana" w:hAnsi="Verdana"/>
          <w:sz w:val="20"/>
        </w:rPr>
        <w:t xml:space="preserve">verificação, pelo Agente Fiduciário, </w:t>
      </w:r>
      <w:r w:rsidR="00962AFA">
        <w:rPr>
          <w:rFonts w:ascii="Verdana" w:hAnsi="Verdana"/>
          <w:sz w:val="20"/>
        </w:rPr>
        <w:t xml:space="preserve">(a) </w:t>
      </w:r>
      <w:r>
        <w:rPr>
          <w:rFonts w:ascii="Verdana" w:hAnsi="Verdana"/>
          <w:sz w:val="20"/>
        </w:rPr>
        <w:t xml:space="preserve">do descumprimento de quaisquer das obrigações </w:t>
      </w:r>
      <w:r w:rsidR="0052511B">
        <w:rPr>
          <w:rFonts w:ascii="Verdana" w:hAnsi="Verdana"/>
          <w:sz w:val="20"/>
        </w:rPr>
        <w:t xml:space="preserve">dos </w:t>
      </w:r>
      <w:r>
        <w:rPr>
          <w:rFonts w:ascii="Verdana" w:hAnsi="Verdana"/>
          <w:sz w:val="20"/>
        </w:rPr>
        <w:t xml:space="preserve">Fiadores, da Emissora e/ou da </w:t>
      </w:r>
      <w:proofErr w:type="spellStart"/>
      <w:r>
        <w:rPr>
          <w:rFonts w:ascii="Verdana" w:hAnsi="Verdana"/>
          <w:sz w:val="20"/>
        </w:rPr>
        <w:t>Portosul</w:t>
      </w:r>
      <w:proofErr w:type="spellEnd"/>
      <w:r>
        <w:rPr>
          <w:rFonts w:ascii="Verdana" w:hAnsi="Verdana"/>
          <w:sz w:val="20"/>
        </w:rPr>
        <w:t xml:space="preserve"> no âmbito da Cláusula Sétima do Contrato de Garantia Fiduciária</w:t>
      </w:r>
      <w:r w:rsidR="00962AFA">
        <w:rPr>
          <w:rFonts w:ascii="Verdana" w:hAnsi="Verdana"/>
          <w:sz w:val="20"/>
        </w:rPr>
        <w:t xml:space="preserve">; </w:t>
      </w:r>
      <w:r w:rsidR="00962AFA" w:rsidRPr="00962AFA">
        <w:rPr>
          <w:rFonts w:ascii="Verdana" w:hAnsi="Verdana"/>
          <w:sz w:val="20"/>
        </w:rPr>
        <w:t>(b) do descumprimento das obrigações previstas nas alíneas (</w:t>
      </w:r>
      <w:proofErr w:type="spellStart"/>
      <w:r w:rsidR="00962AFA" w:rsidRPr="00962AFA">
        <w:rPr>
          <w:rFonts w:ascii="Verdana" w:hAnsi="Verdana"/>
          <w:sz w:val="20"/>
        </w:rPr>
        <w:t>cc</w:t>
      </w:r>
      <w:proofErr w:type="spellEnd"/>
      <w:r w:rsidR="00962AFA" w:rsidRPr="00962AFA">
        <w:rPr>
          <w:rFonts w:ascii="Verdana" w:hAnsi="Verdana"/>
          <w:sz w:val="20"/>
        </w:rPr>
        <w:t>), (</w:t>
      </w:r>
      <w:proofErr w:type="spellStart"/>
      <w:r w:rsidR="00962AFA" w:rsidRPr="00962AFA">
        <w:rPr>
          <w:rFonts w:ascii="Verdana" w:hAnsi="Verdana"/>
          <w:sz w:val="20"/>
        </w:rPr>
        <w:t>dd</w:t>
      </w:r>
      <w:proofErr w:type="spellEnd"/>
      <w:r w:rsidR="00962AFA" w:rsidRPr="00962AFA">
        <w:rPr>
          <w:rFonts w:ascii="Verdana" w:hAnsi="Verdana"/>
          <w:sz w:val="20"/>
        </w:rPr>
        <w:t>), (</w:t>
      </w:r>
      <w:proofErr w:type="spellStart"/>
      <w:r w:rsidR="00962AFA" w:rsidRPr="00962AFA">
        <w:rPr>
          <w:rFonts w:ascii="Verdana" w:hAnsi="Verdana"/>
          <w:sz w:val="20"/>
        </w:rPr>
        <w:t>ee</w:t>
      </w:r>
      <w:proofErr w:type="spellEnd"/>
      <w:r w:rsidR="00962AFA" w:rsidRPr="00962AFA">
        <w:rPr>
          <w:rFonts w:ascii="Verdana" w:hAnsi="Verdana"/>
          <w:sz w:val="20"/>
        </w:rPr>
        <w:t>) e (ff), (</w:t>
      </w:r>
      <w:proofErr w:type="spellStart"/>
      <w:r w:rsidR="00962AFA" w:rsidRPr="00962AFA">
        <w:rPr>
          <w:rFonts w:ascii="Verdana" w:hAnsi="Verdana"/>
          <w:sz w:val="20"/>
        </w:rPr>
        <w:t>gg</w:t>
      </w:r>
      <w:proofErr w:type="spellEnd"/>
      <w:r w:rsidR="00962AFA" w:rsidRPr="00962AFA">
        <w:rPr>
          <w:rFonts w:ascii="Verdana" w:hAnsi="Verdana"/>
          <w:sz w:val="20"/>
        </w:rPr>
        <w:t>), (</w:t>
      </w:r>
      <w:proofErr w:type="spellStart"/>
      <w:r w:rsidR="00962AFA" w:rsidRPr="00962AFA">
        <w:rPr>
          <w:rFonts w:ascii="Verdana" w:hAnsi="Verdana"/>
          <w:sz w:val="20"/>
        </w:rPr>
        <w:t>hh</w:t>
      </w:r>
      <w:proofErr w:type="spellEnd"/>
      <w:r w:rsidR="00962AFA" w:rsidRPr="00962AFA">
        <w:rPr>
          <w:rFonts w:ascii="Verdana" w:hAnsi="Verdana"/>
          <w:sz w:val="20"/>
        </w:rPr>
        <w:t>), (</w:t>
      </w:r>
      <w:proofErr w:type="spellStart"/>
      <w:r w:rsidR="00962AFA" w:rsidRPr="00962AFA">
        <w:rPr>
          <w:rFonts w:ascii="Verdana" w:hAnsi="Verdana"/>
          <w:sz w:val="20"/>
        </w:rPr>
        <w:t>ii</w:t>
      </w:r>
      <w:proofErr w:type="spellEnd"/>
      <w:r w:rsidR="00962AFA" w:rsidRPr="00962AFA">
        <w:rPr>
          <w:rFonts w:ascii="Verdana" w:hAnsi="Verdana"/>
          <w:sz w:val="20"/>
        </w:rPr>
        <w:t>) e (</w:t>
      </w:r>
      <w:proofErr w:type="spellStart"/>
      <w:r w:rsidR="00962AFA" w:rsidRPr="00962AFA">
        <w:rPr>
          <w:rFonts w:ascii="Verdana" w:hAnsi="Verdana"/>
          <w:sz w:val="20"/>
        </w:rPr>
        <w:t>jj</w:t>
      </w:r>
      <w:proofErr w:type="spellEnd"/>
      <w:r w:rsidR="00962AFA" w:rsidRPr="00962AFA">
        <w:rPr>
          <w:rFonts w:ascii="Verdana" w:hAnsi="Verdana"/>
          <w:sz w:val="20"/>
        </w:rPr>
        <w:t>) da Cláusula 6.1.1. abaixo, independentemente de qualquer votação ou aprovação societária e/ou (c) do descumprimento da obrigação prevista na Cláusula 7.1.5.1 do Contrato de Garantia Fiduciária</w:t>
      </w:r>
      <w:r w:rsidR="00A02291">
        <w:rPr>
          <w:rFonts w:ascii="Verdana" w:hAnsi="Verdana"/>
          <w:sz w:val="20"/>
        </w:rPr>
        <w:t>, observado que a Condição Suspensiva não estará implementada caso a Emissora e/ou qualquer das Controladas exerça seu direito de voto para as matérias previstas na Cláusula 7.1.1. em acordo com a instrução do</w:t>
      </w:r>
      <w:r w:rsidR="005B0BCC" w:rsidRPr="005B0BCC">
        <w:rPr>
          <w:rFonts w:ascii="Verdana" w:hAnsi="Verdana"/>
          <w:sz w:val="20"/>
        </w:rPr>
        <w:t>s Debenturistas por intermédio do</w:t>
      </w:r>
      <w:r w:rsidR="00A02291">
        <w:rPr>
          <w:rFonts w:ascii="Verdana" w:hAnsi="Verdana"/>
          <w:sz w:val="20"/>
        </w:rPr>
        <w:t xml:space="preserve"> Agente Fiduciário e, ainda assim,</w:t>
      </w:r>
      <w:r w:rsidR="00B1523A">
        <w:rPr>
          <w:rFonts w:ascii="Verdana" w:hAnsi="Verdana"/>
          <w:sz w:val="20"/>
        </w:rPr>
        <w:t xml:space="preserve"> por motivos inteiramente alheios à vontade da Emissora e/ou de qualquer das Controladas</w:t>
      </w:r>
      <w:r w:rsidR="00A02291">
        <w:rPr>
          <w:rFonts w:ascii="Verdana" w:hAnsi="Verdana"/>
          <w:sz w:val="20"/>
        </w:rPr>
        <w:t xml:space="preserve"> a matéria </w:t>
      </w:r>
      <w:r w:rsidR="00B1523A">
        <w:rPr>
          <w:rFonts w:ascii="Verdana" w:hAnsi="Verdana"/>
          <w:sz w:val="20"/>
        </w:rPr>
        <w:t xml:space="preserve">não </w:t>
      </w:r>
      <w:r w:rsidR="00A02291">
        <w:rPr>
          <w:rFonts w:ascii="Verdana" w:hAnsi="Verdana"/>
          <w:sz w:val="20"/>
        </w:rPr>
        <w:t xml:space="preserve">seja </w:t>
      </w:r>
      <w:r w:rsidR="00B1523A">
        <w:rPr>
          <w:rFonts w:ascii="Verdana" w:hAnsi="Verdana"/>
          <w:sz w:val="20"/>
        </w:rPr>
        <w:t>apreciada de acordo com seu voto</w:t>
      </w:r>
      <w:r w:rsidR="0050137A">
        <w:rPr>
          <w:rFonts w:ascii="Verdana" w:hAnsi="Verdana"/>
          <w:sz w:val="20"/>
        </w:rPr>
        <w:t xml:space="preserve"> </w:t>
      </w:r>
      <w:r w:rsidRPr="00603405">
        <w:rPr>
          <w:rFonts w:ascii="Verdana" w:hAnsi="Verdana"/>
          <w:sz w:val="20"/>
        </w:rPr>
        <w:t>(“</w:t>
      </w:r>
      <w:r w:rsidRPr="00603405">
        <w:rPr>
          <w:rFonts w:ascii="Verdana" w:hAnsi="Verdana"/>
          <w:sz w:val="20"/>
          <w:u w:val="single"/>
        </w:rPr>
        <w:t>Condição Suspensiva</w:t>
      </w:r>
      <w:r w:rsidRPr="00603405">
        <w:rPr>
          <w:rFonts w:ascii="Verdana" w:hAnsi="Verdana"/>
          <w:sz w:val="20"/>
        </w:rPr>
        <w:t>”)</w:t>
      </w:r>
      <w:r>
        <w:rPr>
          <w:rFonts w:ascii="Verdana" w:hAnsi="Verdana"/>
          <w:sz w:val="20"/>
        </w:rPr>
        <w:t xml:space="preserve">. </w:t>
      </w:r>
    </w:p>
    <w:p w14:paraId="1122AB03" w14:textId="77777777" w:rsidR="000F60A8" w:rsidRPr="00603405" w:rsidRDefault="000F60A8" w:rsidP="000F60A8">
      <w:pPr>
        <w:pStyle w:val="PargrafodaLista"/>
        <w:rPr>
          <w:rFonts w:ascii="Verdana" w:hAnsi="Verdana"/>
          <w:sz w:val="20"/>
        </w:rPr>
      </w:pPr>
    </w:p>
    <w:p w14:paraId="7A073C59" w14:textId="77777777" w:rsidR="000F60A8" w:rsidRDefault="000F60A8" w:rsidP="000F60A8">
      <w:pPr>
        <w:pStyle w:val="PargrafodaLista"/>
        <w:numPr>
          <w:ilvl w:val="2"/>
          <w:numId w:val="38"/>
        </w:numPr>
        <w:spacing w:line="320" w:lineRule="exact"/>
        <w:ind w:left="0" w:firstLine="0"/>
        <w:rPr>
          <w:rFonts w:ascii="Verdana" w:hAnsi="Verdana"/>
          <w:sz w:val="20"/>
        </w:rPr>
      </w:pPr>
      <w:r>
        <w:rPr>
          <w:rFonts w:ascii="Verdana" w:hAnsi="Verdana"/>
          <w:sz w:val="20"/>
        </w:rPr>
        <w:t xml:space="preserve">O Agente Fiduciário </w:t>
      </w:r>
      <w:r w:rsidRPr="00603405">
        <w:rPr>
          <w:rFonts w:ascii="Verdana" w:hAnsi="Verdana"/>
          <w:sz w:val="20"/>
        </w:rPr>
        <w:t>dever</w:t>
      </w:r>
      <w:r>
        <w:rPr>
          <w:rFonts w:ascii="Verdana" w:hAnsi="Verdana"/>
          <w:sz w:val="20"/>
        </w:rPr>
        <w:t>á</w:t>
      </w:r>
      <w:r w:rsidRPr="00603405">
        <w:rPr>
          <w:rFonts w:ascii="Verdana" w:hAnsi="Verdana"/>
          <w:sz w:val="20"/>
        </w:rPr>
        <w:t xml:space="preserve">, em até 2 (dois) Dias Úteis contados da ocorrência </w:t>
      </w:r>
      <w:r w:rsidRPr="0035788F">
        <w:rPr>
          <w:rFonts w:ascii="Verdana" w:hAnsi="Verdana"/>
          <w:sz w:val="20"/>
        </w:rPr>
        <w:t xml:space="preserve">descumprimento de quaisquer das obrigações dos Fiadores, da Emissora e/ou da </w:t>
      </w:r>
      <w:proofErr w:type="spellStart"/>
      <w:r w:rsidRPr="0035788F">
        <w:rPr>
          <w:rFonts w:ascii="Verdana" w:hAnsi="Verdana"/>
          <w:sz w:val="20"/>
        </w:rPr>
        <w:t>Portosul</w:t>
      </w:r>
      <w:proofErr w:type="spellEnd"/>
      <w:r w:rsidRPr="0035788F">
        <w:rPr>
          <w:rFonts w:ascii="Verdana" w:hAnsi="Verdana"/>
          <w:sz w:val="20"/>
        </w:rPr>
        <w:t xml:space="preserve"> no âmbito do Contrato de Garantia Fiduciária</w:t>
      </w:r>
      <w:r w:rsidRPr="00603405">
        <w:rPr>
          <w:rFonts w:ascii="Verdana" w:hAnsi="Verdana"/>
          <w:sz w:val="20"/>
        </w:rPr>
        <w:t xml:space="preserve">, enviar </w:t>
      </w:r>
      <w:r>
        <w:rPr>
          <w:rFonts w:ascii="Verdana" w:hAnsi="Verdana"/>
          <w:sz w:val="20"/>
        </w:rPr>
        <w:t>à Emissora e aos Fiadores</w:t>
      </w:r>
      <w:r w:rsidRPr="00603405">
        <w:rPr>
          <w:rFonts w:ascii="Verdana" w:hAnsi="Verdana"/>
          <w:sz w:val="20"/>
        </w:rPr>
        <w:t xml:space="preserve"> notificação por escrito informando a implementação da Condição Suspensiva.</w:t>
      </w:r>
    </w:p>
    <w:p w14:paraId="02A30D42" w14:textId="77777777" w:rsidR="000F60A8" w:rsidRPr="00603405" w:rsidRDefault="000F60A8" w:rsidP="000F60A8">
      <w:pPr>
        <w:pStyle w:val="PargrafodaLista"/>
        <w:rPr>
          <w:rFonts w:ascii="Verdana" w:hAnsi="Verdana"/>
          <w:sz w:val="20"/>
        </w:rPr>
      </w:pPr>
    </w:p>
    <w:p w14:paraId="4440583F" w14:textId="77777777" w:rsidR="000F60A8" w:rsidRDefault="000F60A8" w:rsidP="000F60A8">
      <w:pPr>
        <w:pStyle w:val="PargrafodaLista"/>
        <w:numPr>
          <w:ilvl w:val="2"/>
          <w:numId w:val="38"/>
        </w:numPr>
        <w:spacing w:line="320" w:lineRule="exact"/>
        <w:ind w:left="0" w:firstLine="0"/>
        <w:rPr>
          <w:rFonts w:ascii="Verdana" w:hAnsi="Verdana"/>
          <w:sz w:val="20"/>
        </w:rPr>
      </w:pPr>
      <w:r w:rsidRPr="00603405">
        <w:rPr>
          <w:rFonts w:ascii="Verdana" w:hAnsi="Verdana"/>
          <w:sz w:val="20"/>
        </w:rPr>
        <w:t xml:space="preserve">Sem prejuízo da obrigação de notificação prevista na Cláusula 4.13.9 acima, as Partes desde já declaram e reconhecem que a Fiança entrará automaticamente em vigor e será exequível imediatamente após a verificação da Condição Suspensiva, sendo certo que a eficácia da Fiança não dependerá (a) da referida notificação; (b) de qualquer </w:t>
      </w:r>
      <w:r w:rsidRPr="00603405">
        <w:rPr>
          <w:rFonts w:ascii="Verdana" w:hAnsi="Verdana"/>
          <w:sz w:val="20"/>
        </w:rPr>
        <w:lastRenderedPageBreak/>
        <w:t>aditamento à presente Escritura de Emissão; (c) da realização de Assembleia Geral de Debenturistas; (d) da realização de atos societários da Emissora; ou (e) de qualquer outra formalidade.</w:t>
      </w:r>
    </w:p>
    <w:p w14:paraId="7386365D" w14:textId="77777777" w:rsidR="000F60A8" w:rsidRPr="00603405" w:rsidRDefault="000F60A8" w:rsidP="000F60A8">
      <w:pPr>
        <w:pStyle w:val="PargrafodaLista"/>
        <w:rPr>
          <w:rFonts w:ascii="Verdana" w:hAnsi="Verdana"/>
          <w:sz w:val="20"/>
        </w:rPr>
      </w:pPr>
    </w:p>
    <w:p w14:paraId="7EE07795" w14:textId="77777777" w:rsidR="000F60A8" w:rsidRPr="008C074A" w:rsidRDefault="000F60A8" w:rsidP="00F934CB">
      <w:pPr>
        <w:pStyle w:val="PargrafodaLista"/>
        <w:numPr>
          <w:ilvl w:val="1"/>
          <w:numId w:val="38"/>
        </w:numPr>
        <w:tabs>
          <w:tab w:val="left" w:pos="1134"/>
        </w:tabs>
        <w:spacing w:line="320" w:lineRule="exact"/>
        <w:ind w:left="0" w:firstLine="0"/>
        <w:rPr>
          <w:rFonts w:ascii="Verdana" w:hAnsi="Verdana" w:cs="Tahoma"/>
          <w:sz w:val="20"/>
        </w:rPr>
      </w:pPr>
      <w:r w:rsidRPr="00603405">
        <w:rPr>
          <w:rFonts w:ascii="Verdana" w:hAnsi="Verdana"/>
          <w:sz w:val="20"/>
        </w:rPr>
        <w:t>A Fiança vigerá até o pagamento integral das Obrigações Garantidas, quer seja pela Emissora ou pel</w:t>
      </w:r>
      <w:r>
        <w:rPr>
          <w:rFonts w:ascii="Verdana" w:hAnsi="Verdana"/>
          <w:sz w:val="20"/>
        </w:rPr>
        <w:t>os</w:t>
      </w:r>
      <w:r w:rsidRPr="00603405">
        <w:rPr>
          <w:rFonts w:ascii="Verdana" w:hAnsi="Verdana"/>
          <w:sz w:val="20"/>
        </w:rPr>
        <w:t xml:space="preserve"> Fiador</w:t>
      </w:r>
      <w:r>
        <w:rPr>
          <w:rFonts w:ascii="Verdana" w:hAnsi="Verdana"/>
          <w:sz w:val="20"/>
        </w:rPr>
        <w:t>es.</w:t>
      </w:r>
    </w:p>
    <w:p w14:paraId="04587B41" w14:textId="77777777" w:rsidR="006C3B12" w:rsidRPr="0072576A" w:rsidRDefault="006C3B12" w:rsidP="00F934CB">
      <w:pPr>
        <w:spacing w:line="320" w:lineRule="exact"/>
        <w:rPr>
          <w:rFonts w:ascii="Verdana" w:hAnsi="Verdana"/>
          <w:sz w:val="20"/>
        </w:rPr>
      </w:pPr>
    </w:p>
    <w:p w14:paraId="517D2449" w14:textId="77777777" w:rsidR="004F4ED7" w:rsidRPr="00D22297" w:rsidRDefault="004F4ED7" w:rsidP="0072576A">
      <w:pPr>
        <w:pStyle w:val="Ttulo2"/>
        <w:keepNext w:val="0"/>
        <w:spacing w:line="320" w:lineRule="exact"/>
        <w:rPr>
          <w:rFonts w:ascii="Verdana" w:hAnsi="Verdana" w:cs="Tahoma"/>
          <w:sz w:val="20"/>
        </w:rPr>
      </w:pPr>
      <w:r w:rsidRPr="00D22297">
        <w:rPr>
          <w:rFonts w:ascii="Verdana" w:hAnsi="Verdana" w:cs="Tahoma"/>
          <w:sz w:val="20"/>
        </w:rPr>
        <w:t xml:space="preserve">CLÁUSULA </w:t>
      </w:r>
      <w:r w:rsidR="009B3BE5" w:rsidRPr="00D22297">
        <w:rPr>
          <w:rFonts w:ascii="Verdana" w:hAnsi="Verdana" w:cs="Tahoma"/>
          <w:sz w:val="20"/>
        </w:rPr>
        <w:t>V</w:t>
      </w:r>
      <w:r w:rsidR="003C22E9" w:rsidRPr="00D22297">
        <w:rPr>
          <w:rFonts w:ascii="Verdana" w:hAnsi="Verdana" w:cs="Tahoma"/>
          <w:sz w:val="20"/>
        </w:rPr>
        <w:t>I</w:t>
      </w:r>
      <w:r w:rsidR="009B3BE5" w:rsidRPr="00D22297">
        <w:rPr>
          <w:rFonts w:ascii="Verdana" w:hAnsi="Verdana" w:cs="Tahoma"/>
          <w:sz w:val="20"/>
        </w:rPr>
        <w:t xml:space="preserve"> </w:t>
      </w:r>
    </w:p>
    <w:p w14:paraId="48E5DCC9" w14:textId="47BF3402" w:rsidR="00AD661F" w:rsidRDefault="00AD661F">
      <w:pPr>
        <w:pStyle w:val="Ttulo2"/>
        <w:keepNext w:val="0"/>
        <w:spacing w:line="320" w:lineRule="exact"/>
        <w:rPr>
          <w:rFonts w:ascii="Verdana" w:hAnsi="Verdana" w:cs="Tahoma"/>
          <w:sz w:val="20"/>
        </w:rPr>
      </w:pPr>
      <w:r w:rsidRPr="00D22297">
        <w:rPr>
          <w:rFonts w:ascii="Verdana" w:hAnsi="Verdana" w:cs="Tahoma"/>
          <w:sz w:val="20"/>
        </w:rPr>
        <w:t>OBRIGAÇÕES ADICIONAIS DA EMISSORA</w:t>
      </w:r>
      <w:r w:rsidR="00A30E31" w:rsidRPr="00D22297">
        <w:rPr>
          <w:rFonts w:ascii="Verdana" w:hAnsi="Verdana" w:cs="Tahoma"/>
          <w:sz w:val="20"/>
        </w:rPr>
        <w:t xml:space="preserve"> </w:t>
      </w:r>
    </w:p>
    <w:p w14:paraId="0D3AFBA9" w14:textId="57B3B759" w:rsidR="00457AE9" w:rsidRPr="00D124A6" w:rsidRDefault="00457AE9" w:rsidP="00D124A6"/>
    <w:p w14:paraId="3553E3CF" w14:textId="77777777" w:rsidR="003C22E9" w:rsidRPr="00F934CB" w:rsidRDefault="003C22E9" w:rsidP="00F934CB">
      <w:pPr>
        <w:pStyle w:val="PargrafodaLista"/>
        <w:numPr>
          <w:ilvl w:val="0"/>
          <w:numId w:val="25"/>
        </w:numPr>
        <w:spacing w:line="320" w:lineRule="exact"/>
        <w:rPr>
          <w:rFonts w:ascii="Verdana" w:hAnsi="Verdana"/>
          <w:b/>
          <w:vanish/>
          <w:sz w:val="20"/>
        </w:rPr>
      </w:pPr>
    </w:p>
    <w:p w14:paraId="6E575F67" w14:textId="77777777" w:rsidR="003C22E9" w:rsidRPr="00D22297" w:rsidRDefault="003C22E9">
      <w:pPr>
        <w:pStyle w:val="PargrafodaLista"/>
        <w:numPr>
          <w:ilvl w:val="0"/>
          <w:numId w:val="25"/>
        </w:numPr>
        <w:spacing w:line="320" w:lineRule="exact"/>
        <w:rPr>
          <w:rFonts w:ascii="Verdana" w:hAnsi="Verdana" w:cs="Tahoma"/>
          <w:b/>
          <w:vanish/>
          <w:sz w:val="20"/>
        </w:rPr>
      </w:pPr>
    </w:p>
    <w:p w14:paraId="28F3DF24" w14:textId="77777777" w:rsidR="0014732F" w:rsidRPr="00D22297" w:rsidRDefault="0014732F" w:rsidP="0024564A">
      <w:pPr>
        <w:pStyle w:val="PargrafodaLista"/>
        <w:numPr>
          <w:ilvl w:val="1"/>
          <w:numId w:val="25"/>
        </w:numPr>
        <w:tabs>
          <w:tab w:val="left" w:pos="1134"/>
        </w:tabs>
        <w:spacing w:line="320" w:lineRule="exact"/>
        <w:ind w:left="0" w:firstLine="0"/>
        <w:rPr>
          <w:rFonts w:ascii="Verdana" w:hAnsi="Verdana" w:cs="Tahoma"/>
          <w:b/>
          <w:sz w:val="20"/>
        </w:rPr>
      </w:pPr>
      <w:r w:rsidRPr="00D22297">
        <w:rPr>
          <w:rFonts w:ascii="Verdana" w:hAnsi="Verdana" w:cs="Tahoma"/>
          <w:b/>
          <w:sz w:val="20"/>
        </w:rPr>
        <w:t>Obrigações da Emissora</w:t>
      </w:r>
    </w:p>
    <w:p w14:paraId="2EC43122" w14:textId="77777777" w:rsidR="0014732F" w:rsidRPr="00D22297" w:rsidRDefault="0014732F">
      <w:pPr>
        <w:pStyle w:val="PargrafodaLista"/>
        <w:spacing w:line="320" w:lineRule="exact"/>
        <w:ind w:left="0"/>
        <w:rPr>
          <w:rFonts w:ascii="Verdana" w:hAnsi="Verdana" w:cs="Tahoma"/>
          <w:b/>
          <w:sz w:val="20"/>
        </w:rPr>
      </w:pPr>
    </w:p>
    <w:p w14:paraId="379DC303" w14:textId="77777777" w:rsidR="00AD661F" w:rsidRPr="00D22297" w:rsidRDefault="00295EDB" w:rsidP="0024564A">
      <w:pPr>
        <w:pStyle w:val="PargrafodaLista"/>
        <w:numPr>
          <w:ilvl w:val="2"/>
          <w:numId w:val="25"/>
        </w:numPr>
        <w:tabs>
          <w:tab w:val="left" w:pos="1134"/>
        </w:tabs>
        <w:spacing w:line="320" w:lineRule="exact"/>
        <w:ind w:left="0" w:firstLine="0"/>
        <w:rPr>
          <w:rFonts w:ascii="Verdana" w:hAnsi="Verdana" w:cs="Tahoma"/>
          <w:b/>
          <w:sz w:val="20"/>
        </w:rPr>
      </w:pPr>
      <w:bookmarkStart w:id="47" w:name="_Ref47535333"/>
      <w:r w:rsidRPr="00D22297">
        <w:rPr>
          <w:rFonts w:ascii="Verdana" w:hAnsi="Verdana" w:cs="Tahoma"/>
          <w:sz w:val="20"/>
        </w:rPr>
        <w:t>Observadas as demais obrigações previstas nesta Escritura de Emissão, enquanto o saldo devedor das Debêntures não for integralmente pago, a Emissora obriga-se, ainda,</w:t>
      </w:r>
      <w:r w:rsidR="0014732F" w:rsidRPr="00D22297">
        <w:rPr>
          <w:rFonts w:ascii="Verdana" w:hAnsi="Verdana" w:cs="Tahoma"/>
          <w:sz w:val="20"/>
        </w:rPr>
        <w:t> </w:t>
      </w:r>
      <w:r w:rsidRPr="00D22297">
        <w:rPr>
          <w:rFonts w:ascii="Verdana" w:hAnsi="Verdana" w:cs="Tahoma"/>
          <w:sz w:val="20"/>
        </w:rPr>
        <w:t>a</w:t>
      </w:r>
      <w:r w:rsidR="00BB1885" w:rsidRPr="00D22297">
        <w:rPr>
          <w:rFonts w:ascii="Verdana" w:hAnsi="Verdana" w:cs="Tahoma"/>
          <w:sz w:val="20"/>
        </w:rPr>
        <w:t>:</w:t>
      </w:r>
      <w:bookmarkEnd w:id="47"/>
    </w:p>
    <w:p w14:paraId="3A4F25E1" w14:textId="77777777" w:rsidR="003734B1" w:rsidRPr="00D22297" w:rsidRDefault="003734B1">
      <w:pPr>
        <w:pStyle w:val="PargrafodaLista"/>
        <w:keepNext/>
        <w:spacing w:line="320" w:lineRule="exact"/>
        <w:ind w:left="0"/>
        <w:rPr>
          <w:rFonts w:ascii="Verdana" w:hAnsi="Verdana" w:cs="Tahoma"/>
          <w:b/>
          <w:sz w:val="20"/>
        </w:rPr>
      </w:pPr>
    </w:p>
    <w:p w14:paraId="096CEFC6" w14:textId="77777777" w:rsidR="00FC3BBB" w:rsidRPr="00D22297" w:rsidRDefault="00966F3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f</w:t>
      </w:r>
      <w:r w:rsidR="00AD661F" w:rsidRPr="00D22297">
        <w:rPr>
          <w:rFonts w:ascii="Verdana" w:hAnsi="Verdana" w:cs="Tahoma"/>
          <w:sz w:val="20"/>
        </w:rPr>
        <w:t>ornecer ao Agente Fiduciário:</w:t>
      </w:r>
    </w:p>
    <w:p w14:paraId="333739E6" w14:textId="77777777" w:rsidR="00FC3BBB" w:rsidRPr="00D22297" w:rsidRDefault="00FC3BBB">
      <w:pPr>
        <w:keepNext/>
        <w:spacing w:line="320" w:lineRule="exact"/>
        <w:ind w:left="1418"/>
        <w:rPr>
          <w:rFonts w:ascii="Verdana" w:hAnsi="Verdana" w:cs="Tahoma"/>
          <w:sz w:val="20"/>
        </w:rPr>
      </w:pPr>
    </w:p>
    <w:p w14:paraId="68B50485" w14:textId="6FCB25B2"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 xml:space="preserve">em até </w:t>
      </w:r>
      <w:r w:rsidR="00290987" w:rsidRPr="00D22297">
        <w:rPr>
          <w:rFonts w:ascii="Verdana" w:hAnsi="Verdana" w:cs="Tahoma"/>
          <w:sz w:val="20"/>
        </w:rPr>
        <w:t>9</w:t>
      </w:r>
      <w:r w:rsidRPr="00D22297">
        <w:rPr>
          <w:rFonts w:ascii="Verdana" w:hAnsi="Verdana" w:cs="Tahoma"/>
          <w:sz w:val="20"/>
        </w:rPr>
        <w:t>0 (</w:t>
      </w:r>
      <w:r w:rsidR="00290987" w:rsidRPr="00D22297">
        <w:rPr>
          <w:rFonts w:ascii="Verdana" w:hAnsi="Verdana" w:cs="Tahoma"/>
          <w:sz w:val="20"/>
        </w:rPr>
        <w:t>noventa</w:t>
      </w:r>
      <w:r w:rsidRPr="00D22297">
        <w:rPr>
          <w:rFonts w:ascii="Verdana" w:hAnsi="Verdana" w:cs="Tahoma"/>
          <w:sz w:val="20"/>
        </w:rPr>
        <w:t>) dias do término de cada exercício social</w:t>
      </w:r>
      <w:r w:rsidR="0011331C">
        <w:rPr>
          <w:rFonts w:ascii="Verdana" w:hAnsi="Verdana" w:cs="Tahoma"/>
          <w:sz w:val="20"/>
        </w:rPr>
        <w:t xml:space="preserve"> a partir do exercício social encerrado em 31 de dezembro de 2020 (inclusive)</w:t>
      </w:r>
      <w:r w:rsidRPr="00D22297">
        <w:rPr>
          <w:rFonts w:ascii="Verdana" w:hAnsi="Verdana" w:cs="Tahoma"/>
          <w:sz w:val="20"/>
        </w:rPr>
        <w:t>, (1) cópia de suas demonstrações financeiras anuais auditadas completas relativas ao respectivo exercício social encerrado, acompanhadas de parecer dos auditores independentes, (2) cópia de qualquer comunicação feita pelos auditores independentes à empresa, ou à sua administração e respectivas respostas, com referência ao sistema de contabilidade, gestão ou contas da empresa</w:t>
      </w:r>
      <w:r w:rsidR="00566863" w:rsidRPr="00D22297">
        <w:rPr>
          <w:rFonts w:ascii="Verdana" w:hAnsi="Verdana" w:cs="Tahoma"/>
          <w:sz w:val="20"/>
        </w:rPr>
        <w:t xml:space="preserve">, bem como (3) cópia de das demonstrações financeiras anuais auditadas completas da </w:t>
      </w:r>
      <w:proofErr w:type="spellStart"/>
      <w:r w:rsidR="00867D83">
        <w:rPr>
          <w:rFonts w:ascii="Verdana" w:hAnsi="Verdana" w:cs="Tahoma"/>
          <w:sz w:val="20"/>
        </w:rPr>
        <w:t>Portosul</w:t>
      </w:r>
      <w:proofErr w:type="spellEnd"/>
      <w:r w:rsidR="00867D83">
        <w:rPr>
          <w:rFonts w:ascii="Verdana" w:hAnsi="Verdana" w:cs="Tahoma"/>
          <w:sz w:val="20"/>
        </w:rPr>
        <w:t>, da</w:t>
      </w:r>
      <w:r w:rsidR="00566863">
        <w:rPr>
          <w:rFonts w:ascii="Verdana" w:hAnsi="Verdana" w:cs="Tahoma"/>
          <w:sz w:val="20"/>
        </w:rPr>
        <w:t xml:space="preserve"> </w:t>
      </w:r>
      <w:proofErr w:type="spellStart"/>
      <w:r w:rsidR="00566863" w:rsidRPr="00D22297">
        <w:rPr>
          <w:rFonts w:ascii="Verdana" w:hAnsi="Verdana" w:cs="Tahoma"/>
          <w:sz w:val="20"/>
        </w:rPr>
        <w:t>PortInvest</w:t>
      </w:r>
      <w:proofErr w:type="spellEnd"/>
      <w:r w:rsidR="00566863" w:rsidRPr="00D22297">
        <w:rPr>
          <w:rFonts w:ascii="Verdana" w:hAnsi="Verdana" w:cs="Tahoma"/>
          <w:sz w:val="20"/>
        </w:rPr>
        <w:t xml:space="preserve"> e da Itapoá, relativas ao respectivo exercício social encerrado, acompanhadas de parecer dos auditores independentes</w:t>
      </w:r>
      <w:r w:rsidRPr="00D22297">
        <w:rPr>
          <w:rFonts w:ascii="Verdana" w:hAnsi="Verdana" w:cs="Tahoma"/>
          <w:sz w:val="20"/>
        </w:rPr>
        <w:t xml:space="preserve">; </w:t>
      </w:r>
    </w:p>
    <w:p w14:paraId="037B459A" w14:textId="77777777" w:rsidR="00FC3BBB" w:rsidRPr="00D22297" w:rsidRDefault="00FC3BBB">
      <w:pPr>
        <w:spacing w:line="320" w:lineRule="exact"/>
        <w:ind w:left="1985"/>
        <w:rPr>
          <w:rFonts w:ascii="Verdana" w:hAnsi="Verdana" w:cs="Tahoma"/>
          <w:sz w:val="20"/>
        </w:rPr>
      </w:pPr>
    </w:p>
    <w:p w14:paraId="2B29CBE9" w14:textId="32D405F6"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em até 45 (quarenta e cinco) dias do término de cada trimestre, cópia de suas demonstrações trimestrais</w:t>
      </w:r>
      <w:r w:rsidR="00566863" w:rsidRPr="00D22297">
        <w:rPr>
          <w:rFonts w:ascii="Verdana" w:hAnsi="Verdana" w:cs="Tahoma"/>
          <w:sz w:val="20"/>
        </w:rPr>
        <w:t xml:space="preserve"> e das demonstrações financeiras trimestrais da </w:t>
      </w:r>
      <w:proofErr w:type="spellStart"/>
      <w:r w:rsidR="00867D83">
        <w:rPr>
          <w:rFonts w:ascii="Verdana" w:hAnsi="Verdana" w:cs="Tahoma"/>
          <w:sz w:val="20"/>
        </w:rPr>
        <w:t>Portosul</w:t>
      </w:r>
      <w:proofErr w:type="spellEnd"/>
      <w:r w:rsidR="00867D83">
        <w:rPr>
          <w:rFonts w:ascii="Verdana" w:hAnsi="Verdana" w:cs="Tahoma"/>
          <w:sz w:val="20"/>
        </w:rPr>
        <w:t>,</w:t>
      </w:r>
      <w:r w:rsidR="00566863">
        <w:rPr>
          <w:rFonts w:ascii="Verdana" w:hAnsi="Verdana" w:cs="Tahoma"/>
          <w:sz w:val="20"/>
        </w:rPr>
        <w:t xml:space="preserve"> </w:t>
      </w:r>
      <w:r w:rsidR="00867D83">
        <w:rPr>
          <w:rFonts w:ascii="Verdana" w:hAnsi="Verdana" w:cs="Tahoma"/>
          <w:sz w:val="20"/>
        </w:rPr>
        <w:t xml:space="preserve">da </w:t>
      </w:r>
      <w:proofErr w:type="spellStart"/>
      <w:r w:rsidR="00566863" w:rsidRPr="00D22297">
        <w:rPr>
          <w:rFonts w:ascii="Verdana" w:hAnsi="Verdana" w:cs="Tahoma"/>
          <w:sz w:val="20"/>
        </w:rPr>
        <w:t>PortInvest</w:t>
      </w:r>
      <w:proofErr w:type="spellEnd"/>
      <w:r w:rsidR="00566863" w:rsidRPr="00D22297">
        <w:rPr>
          <w:rFonts w:ascii="Verdana" w:hAnsi="Verdana" w:cs="Tahoma"/>
          <w:sz w:val="20"/>
        </w:rPr>
        <w:t xml:space="preserve"> e da Itapoá</w:t>
      </w:r>
      <w:r w:rsidR="003C2579" w:rsidRPr="00D22297">
        <w:rPr>
          <w:rFonts w:ascii="Verdana" w:hAnsi="Verdana" w:cs="Tahoma"/>
          <w:sz w:val="20"/>
        </w:rPr>
        <w:t>, cabendo ao Agente Fiduciário zelar pelo sigilo e confidencialidade de tais documentos</w:t>
      </w:r>
      <w:r w:rsidR="005B0BCC" w:rsidRPr="005B0BCC">
        <w:rPr>
          <w:rFonts w:ascii="Verdana" w:hAnsi="Verdana" w:cs="Tahoma"/>
          <w:sz w:val="20"/>
        </w:rPr>
        <w:t>, ressalvado o dever de informação aos Debenturistas inerentes à função</w:t>
      </w:r>
      <w:r w:rsidRPr="00D22297">
        <w:rPr>
          <w:rFonts w:ascii="Verdana" w:hAnsi="Verdana" w:cs="Tahoma"/>
          <w:sz w:val="20"/>
        </w:rPr>
        <w:t>;</w:t>
      </w:r>
      <w:r w:rsidR="0099636F" w:rsidRPr="00D22297">
        <w:rPr>
          <w:rFonts w:ascii="Verdana" w:hAnsi="Verdana" w:cs="Tahoma"/>
          <w:sz w:val="20"/>
        </w:rPr>
        <w:t xml:space="preserve"> </w:t>
      </w:r>
    </w:p>
    <w:p w14:paraId="7D806E80" w14:textId="77777777" w:rsidR="00FC3BBB" w:rsidRPr="00D22297" w:rsidRDefault="00FC3BBB">
      <w:pPr>
        <w:spacing w:line="320" w:lineRule="exact"/>
        <w:ind w:left="1985"/>
        <w:rPr>
          <w:rFonts w:ascii="Verdana" w:hAnsi="Verdana" w:cs="Tahoma"/>
          <w:sz w:val="20"/>
        </w:rPr>
      </w:pPr>
    </w:p>
    <w:p w14:paraId="431C21EE" w14:textId="6F6BF9E7"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 xml:space="preserve">em até 30 (trinta) dias, qualquer informação financeira, operacional ou gerencial que lhe venha a ser razoavelmente solicitada, e cópia dos </w:t>
      </w:r>
      <w:r w:rsidRPr="00D22297">
        <w:rPr>
          <w:rFonts w:ascii="Verdana" w:hAnsi="Verdana" w:cs="Tahoma"/>
          <w:sz w:val="20"/>
        </w:rPr>
        <w:lastRenderedPageBreak/>
        <w:t>documentos correlatos, permitindo também que o Debenturista</w:t>
      </w:r>
      <w:r w:rsidR="00901941" w:rsidRPr="00D22297">
        <w:rPr>
          <w:rFonts w:ascii="Verdana" w:hAnsi="Verdana" w:cs="Tahoma"/>
          <w:sz w:val="20"/>
        </w:rPr>
        <w:t>, por intermédio do Agente Fiduciário,</w:t>
      </w:r>
      <w:r w:rsidRPr="00D22297">
        <w:rPr>
          <w:rFonts w:ascii="Verdana" w:hAnsi="Verdana" w:cs="Tahoma"/>
          <w:sz w:val="20"/>
        </w:rPr>
        <w:t xml:space="preserve"> (ou terceiros por estes contratados), através de seus representantes legalmente constituídos e previamente indicados tenha acesso aos livros e registros contábeis da empresa, devendo tais informações e documentos apresentados ao </w:t>
      </w:r>
      <w:r w:rsidR="00901941" w:rsidRPr="00D22297">
        <w:rPr>
          <w:rFonts w:ascii="Verdana" w:hAnsi="Verdana" w:cs="Tahoma"/>
          <w:sz w:val="20"/>
        </w:rPr>
        <w:t xml:space="preserve">Agente Fiduciário na qualidade de representante do </w:t>
      </w:r>
      <w:r w:rsidRPr="00D22297">
        <w:rPr>
          <w:rFonts w:ascii="Verdana" w:hAnsi="Verdana" w:cs="Tahoma"/>
          <w:sz w:val="20"/>
        </w:rPr>
        <w:t>Debenturista ser mantidos em sigilo e utilizados somente para fins de acompanhamento da obrigações da Emissora junto aos Debenturistas, respeitados quaisquer conflitos de interesse;</w:t>
      </w:r>
    </w:p>
    <w:p w14:paraId="294E8400" w14:textId="77777777" w:rsidR="00FC3BBB" w:rsidRPr="00D22297" w:rsidRDefault="00FC3BBB">
      <w:pPr>
        <w:spacing w:line="320" w:lineRule="exact"/>
        <w:ind w:left="1985"/>
        <w:rPr>
          <w:rFonts w:ascii="Verdana" w:hAnsi="Verdana" w:cs="Tahoma"/>
          <w:sz w:val="20"/>
        </w:rPr>
      </w:pPr>
    </w:p>
    <w:p w14:paraId="442AB3FD" w14:textId="1C5EF5AD"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em até 30 (trinta) dias após aprovação, cópia de qualquer orçamento anual aprovado</w:t>
      </w:r>
      <w:r w:rsidR="00566863" w:rsidRPr="00D22297">
        <w:rPr>
          <w:rFonts w:ascii="Verdana" w:hAnsi="Verdana" w:cs="Tahoma"/>
          <w:sz w:val="20"/>
        </w:rPr>
        <w:t xml:space="preserve"> da Emissora</w:t>
      </w:r>
      <w:r w:rsidR="0004691F" w:rsidRPr="0004691F">
        <w:rPr>
          <w:rFonts w:ascii="Verdana" w:hAnsi="Verdana" w:cs="Tahoma"/>
          <w:sz w:val="20"/>
        </w:rPr>
        <w:t xml:space="preserve"> e de Itapoá que a Emissora tenha acesso</w:t>
      </w:r>
      <w:r w:rsidRPr="00D22297">
        <w:rPr>
          <w:rFonts w:ascii="Verdana" w:hAnsi="Verdana" w:cs="Tahoma"/>
          <w:sz w:val="20"/>
        </w:rPr>
        <w:t>;</w:t>
      </w:r>
      <w:r w:rsidR="00A562BE" w:rsidRPr="00D22297">
        <w:rPr>
          <w:rFonts w:ascii="Verdana" w:hAnsi="Verdana" w:cs="Tahoma"/>
          <w:sz w:val="20"/>
        </w:rPr>
        <w:t xml:space="preserve"> </w:t>
      </w:r>
    </w:p>
    <w:p w14:paraId="3547CF65" w14:textId="77777777" w:rsidR="00FC3BBB" w:rsidRPr="00D22297" w:rsidRDefault="00FC3BBB">
      <w:pPr>
        <w:spacing w:line="320" w:lineRule="exact"/>
        <w:ind w:left="1985"/>
        <w:rPr>
          <w:rFonts w:ascii="Verdana" w:hAnsi="Verdana" w:cs="Tahoma"/>
          <w:sz w:val="20"/>
        </w:rPr>
      </w:pPr>
    </w:p>
    <w:p w14:paraId="1EEC3168" w14:textId="77777777"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os comprovantes de cumprimento de suas obrigações perante o Debenturista no prazo de até 10 (dez) Dias Úteis contados da respectiva data de vencimento;</w:t>
      </w:r>
    </w:p>
    <w:p w14:paraId="663022D8" w14:textId="77777777" w:rsidR="00FC3BBB" w:rsidRPr="00D22297" w:rsidRDefault="00FC3BBB">
      <w:pPr>
        <w:spacing w:line="320" w:lineRule="exact"/>
        <w:ind w:left="1985"/>
        <w:rPr>
          <w:rFonts w:ascii="Verdana" w:hAnsi="Verdana" w:cs="Tahoma"/>
          <w:sz w:val="20"/>
        </w:rPr>
      </w:pPr>
    </w:p>
    <w:p w14:paraId="5FB59DEC" w14:textId="67BAE341" w:rsidR="00FC3BBB" w:rsidRPr="00D22297" w:rsidRDefault="00FC3BBB"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sempre que qualquer Controlada prestar informações ou disponibilizar documentos aos membros de seu conselho de administração e/ou conselho fiscal e/ou diretoria que sejam de divulgação pública, a Emissora deverá, em até 5 (cinco) Dias Úteis, disponibilizar tais informações e documentos públicos ao</w:t>
      </w:r>
      <w:r w:rsidR="00DC60DE" w:rsidRPr="00D22297">
        <w:rPr>
          <w:rFonts w:ascii="Verdana" w:hAnsi="Verdana" w:cs="Tahoma"/>
          <w:sz w:val="20"/>
        </w:rPr>
        <w:t>s</w:t>
      </w:r>
      <w:r w:rsidRPr="00D22297">
        <w:rPr>
          <w:rFonts w:ascii="Verdana" w:hAnsi="Verdana" w:cs="Tahoma"/>
          <w:sz w:val="20"/>
        </w:rPr>
        <w:t xml:space="preserve"> Debenturista</w:t>
      </w:r>
      <w:r w:rsidR="00DC60DE" w:rsidRPr="00D22297">
        <w:rPr>
          <w:rFonts w:ascii="Verdana" w:hAnsi="Verdana" w:cs="Tahoma"/>
          <w:sz w:val="20"/>
        </w:rPr>
        <w:t>s</w:t>
      </w:r>
      <w:r w:rsidRPr="00D22297">
        <w:rPr>
          <w:rFonts w:ascii="Verdana" w:hAnsi="Verdana" w:cs="Tahoma"/>
          <w:sz w:val="20"/>
        </w:rPr>
        <w:t>;</w:t>
      </w:r>
    </w:p>
    <w:p w14:paraId="55783E53" w14:textId="77777777" w:rsidR="00DE01AA" w:rsidRPr="00D22297" w:rsidRDefault="00DE01AA">
      <w:pPr>
        <w:spacing w:line="320" w:lineRule="exact"/>
        <w:ind w:left="1985"/>
        <w:rPr>
          <w:rFonts w:ascii="Verdana" w:hAnsi="Verdana" w:cs="Tahoma"/>
          <w:sz w:val="20"/>
        </w:rPr>
      </w:pPr>
    </w:p>
    <w:p w14:paraId="00FBDCF5" w14:textId="77777777" w:rsidR="00FE22DA" w:rsidRPr="00D22297" w:rsidRDefault="00C63E17"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 xml:space="preserve">no prazo máximo de </w:t>
      </w:r>
      <w:r w:rsidR="00B00977" w:rsidRPr="00D22297">
        <w:rPr>
          <w:rFonts w:ascii="Verdana" w:hAnsi="Verdana" w:cs="Tahoma"/>
          <w:sz w:val="20"/>
        </w:rPr>
        <w:t>5</w:t>
      </w:r>
      <w:r w:rsidRPr="00D22297">
        <w:rPr>
          <w:rFonts w:ascii="Verdana" w:hAnsi="Verdana" w:cs="Tahoma"/>
          <w:sz w:val="20"/>
        </w:rPr>
        <w:t xml:space="preserve"> (</w:t>
      </w:r>
      <w:r w:rsidR="00B00977" w:rsidRPr="00D22297">
        <w:rPr>
          <w:rFonts w:ascii="Verdana" w:hAnsi="Verdana" w:cs="Tahoma"/>
          <w:sz w:val="20"/>
        </w:rPr>
        <w:t>cinco</w:t>
      </w:r>
      <w:r w:rsidRPr="00D22297">
        <w:rPr>
          <w:rFonts w:ascii="Verdana" w:hAnsi="Verdana" w:cs="Tahoma"/>
          <w:sz w:val="20"/>
        </w:rPr>
        <w:t>) Dias Úteis</w:t>
      </w:r>
      <w:r w:rsidR="00332CB5" w:rsidRPr="00D22297">
        <w:rPr>
          <w:rFonts w:ascii="Verdana" w:hAnsi="Verdana" w:cs="Tahoma"/>
          <w:sz w:val="20"/>
        </w:rPr>
        <w:t>,</w:t>
      </w:r>
      <w:r w:rsidRPr="00D22297">
        <w:rPr>
          <w:rFonts w:ascii="Verdana" w:hAnsi="Verdana" w:cs="Tahoma"/>
          <w:sz w:val="20"/>
        </w:rPr>
        <w:t xml:space="preserve"> contados do prazo previsto no inciso (i) acima, envio de </w:t>
      </w:r>
      <w:r w:rsidR="00476423" w:rsidRPr="00D22297">
        <w:rPr>
          <w:rFonts w:ascii="Verdana" w:hAnsi="Verdana" w:cs="Tahoma"/>
          <w:sz w:val="20"/>
        </w:rPr>
        <w:t xml:space="preserve">declaração firmada </w:t>
      </w:r>
      <w:r w:rsidR="00377A61" w:rsidRPr="00D22297">
        <w:rPr>
          <w:rFonts w:ascii="Verdana" w:hAnsi="Verdana" w:cs="Tahoma"/>
          <w:sz w:val="20"/>
        </w:rPr>
        <w:t>na forma do seu estatuto social, atestando: (a) que permanecem válidas as disposições contidas n</w:t>
      </w:r>
      <w:r w:rsidR="00923701" w:rsidRPr="00D22297">
        <w:rPr>
          <w:rFonts w:ascii="Verdana" w:hAnsi="Verdana" w:cs="Tahoma"/>
          <w:sz w:val="20"/>
        </w:rPr>
        <w:t>est</w:t>
      </w:r>
      <w:r w:rsidR="00377A61" w:rsidRPr="00D22297">
        <w:rPr>
          <w:rFonts w:ascii="Verdana" w:hAnsi="Verdana" w:cs="Tahoma"/>
          <w:sz w:val="20"/>
        </w:rPr>
        <w:t xml:space="preserve">a Escritura de Emissão; (b) não ocorrência de qualquer das hipóteses de vencimento antecipado </w:t>
      </w:r>
      <w:r w:rsidR="00923701" w:rsidRPr="00D22297">
        <w:rPr>
          <w:rFonts w:ascii="Verdana" w:hAnsi="Verdana" w:cs="Tahoma"/>
          <w:sz w:val="20"/>
        </w:rPr>
        <w:t xml:space="preserve">previstas nesta Escritura de Emissão </w:t>
      </w:r>
      <w:r w:rsidR="00377A61" w:rsidRPr="00D22297">
        <w:rPr>
          <w:rFonts w:ascii="Verdana" w:hAnsi="Verdana" w:cs="Tahoma"/>
          <w:sz w:val="20"/>
        </w:rPr>
        <w:t>e inexistência de descumprimento de obrigações da Emissora perante os Debenturistas e o Agente Fiduciário; (c) que não foram praticados atos em desacordo com o estatuto social</w:t>
      </w:r>
      <w:r w:rsidR="00027326" w:rsidRPr="00D22297">
        <w:rPr>
          <w:rFonts w:ascii="Verdana" w:hAnsi="Verdana" w:cs="Tahoma"/>
          <w:sz w:val="20"/>
        </w:rPr>
        <w:t xml:space="preserve">; e (d) a observância à destinação dos recursos obtidos com as Debêntures, </w:t>
      </w:r>
      <w:r w:rsidR="00962963" w:rsidRPr="00D22297">
        <w:rPr>
          <w:rFonts w:ascii="Verdana" w:hAnsi="Verdana" w:cs="Tahoma"/>
          <w:sz w:val="20"/>
        </w:rPr>
        <w:t xml:space="preserve">conforme prevista na </w:t>
      </w:r>
      <w:r w:rsidR="00027326" w:rsidRPr="00D22297">
        <w:rPr>
          <w:rFonts w:ascii="Verdana" w:hAnsi="Verdana" w:cs="Tahoma"/>
          <w:sz w:val="20"/>
        </w:rPr>
        <w:t>Cláusula 3.2 acima</w:t>
      </w:r>
      <w:r w:rsidR="00FE22DA" w:rsidRPr="00D22297">
        <w:rPr>
          <w:rFonts w:ascii="Verdana" w:hAnsi="Verdana" w:cs="Tahoma"/>
          <w:sz w:val="20"/>
        </w:rPr>
        <w:t>;</w:t>
      </w:r>
      <w:r w:rsidRPr="00D22297">
        <w:rPr>
          <w:rFonts w:ascii="Verdana" w:hAnsi="Verdana" w:cs="Tahoma"/>
          <w:sz w:val="20"/>
        </w:rPr>
        <w:t xml:space="preserve"> </w:t>
      </w:r>
    </w:p>
    <w:p w14:paraId="59585E92" w14:textId="77777777" w:rsidR="00E7509D" w:rsidRPr="00D22297" w:rsidRDefault="00E7509D">
      <w:pPr>
        <w:spacing w:line="320" w:lineRule="exact"/>
        <w:ind w:left="1985"/>
        <w:rPr>
          <w:rFonts w:ascii="Verdana" w:hAnsi="Verdana" w:cs="Tahoma"/>
          <w:sz w:val="20"/>
        </w:rPr>
      </w:pPr>
      <w:bookmarkStart w:id="48" w:name="_DV_M353"/>
      <w:bookmarkEnd w:id="48"/>
    </w:p>
    <w:p w14:paraId="2E30F064" w14:textId="77777777" w:rsidR="00AD661F" w:rsidRPr="00D22297" w:rsidRDefault="00415CE8"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 xml:space="preserve">avisos </w:t>
      </w:r>
      <w:r w:rsidR="002060C9" w:rsidRPr="00D22297">
        <w:rPr>
          <w:rFonts w:ascii="Verdana" w:hAnsi="Verdana" w:cs="Tahoma"/>
          <w:sz w:val="20"/>
        </w:rPr>
        <w:t xml:space="preserve">aos </w:t>
      </w:r>
      <w:r w:rsidR="00EE1A03" w:rsidRPr="00D22297">
        <w:rPr>
          <w:rFonts w:ascii="Verdana" w:hAnsi="Verdana" w:cs="Tahoma"/>
          <w:sz w:val="20"/>
        </w:rPr>
        <w:t>Debenturistas</w:t>
      </w:r>
      <w:r w:rsidRPr="00D22297">
        <w:rPr>
          <w:rFonts w:ascii="Verdana" w:hAnsi="Verdana" w:cs="Tahoma"/>
          <w:sz w:val="20"/>
        </w:rPr>
        <w:t xml:space="preserve">, assim como atas de </w:t>
      </w:r>
      <w:r w:rsidR="00C73F96" w:rsidRPr="00D22297">
        <w:rPr>
          <w:rFonts w:ascii="Verdana" w:hAnsi="Verdana" w:cs="Tahoma"/>
          <w:sz w:val="20"/>
        </w:rPr>
        <w:t xml:space="preserve">assembleias </w:t>
      </w:r>
      <w:r w:rsidRPr="00D22297">
        <w:rPr>
          <w:rFonts w:ascii="Verdana" w:hAnsi="Verdana" w:cs="Tahoma"/>
          <w:sz w:val="20"/>
        </w:rPr>
        <w:t xml:space="preserve">gerais e reuniões do conselho de administração da Emissora que envolvam interesse dos </w:t>
      </w:r>
      <w:r w:rsidR="00594C2D" w:rsidRPr="00D22297">
        <w:rPr>
          <w:rFonts w:ascii="Verdana" w:hAnsi="Verdana" w:cs="Tahoma"/>
          <w:sz w:val="20"/>
        </w:rPr>
        <w:t>Debenturistas</w:t>
      </w:r>
      <w:r w:rsidRPr="00D22297">
        <w:rPr>
          <w:rFonts w:ascii="Verdana" w:hAnsi="Verdana" w:cs="Tahoma"/>
          <w:sz w:val="20"/>
        </w:rPr>
        <w:t xml:space="preserve">, nos mesmos prazos previstos na Instrução CVM </w:t>
      </w:r>
      <w:r w:rsidR="007A7173" w:rsidRPr="00D22297">
        <w:rPr>
          <w:rFonts w:ascii="Verdana" w:hAnsi="Verdana" w:cs="Tahoma"/>
          <w:sz w:val="20"/>
        </w:rPr>
        <w:t>480</w:t>
      </w:r>
      <w:r w:rsidRPr="00D22297">
        <w:rPr>
          <w:rFonts w:ascii="Verdana" w:hAnsi="Verdana" w:cs="Tahoma"/>
          <w:sz w:val="20"/>
        </w:rPr>
        <w:t xml:space="preserve"> ou normativo que venha a substituí-la, ou, se ali não previstos, </w:t>
      </w:r>
      <w:r w:rsidR="007F1E81" w:rsidRPr="00D22297">
        <w:rPr>
          <w:rFonts w:ascii="Verdana" w:hAnsi="Verdana" w:cs="Tahoma"/>
          <w:sz w:val="20"/>
        </w:rPr>
        <w:t xml:space="preserve">no </w:t>
      </w:r>
      <w:r w:rsidR="00EE1A03" w:rsidRPr="00D22297">
        <w:rPr>
          <w:rFonts w:ascii="Verdana" w:hAnsi="Verdana" w:cs="Tahoma"/>
          <w:sz w:val="20"/>
        </w:rPr>
        <w:t>1</w:t>
      </w:r>
      <w:r w:rsidR="00837C42" w:rsidRPr="00D22297">
        <w:rPr>
          <w:rFonts w:ascii="Verdana" w:hAnsi="Verdana" w:cs="Tahoma"/>
          <w:sz w:val="20"/>
        </w:rPr>
        <w:t>° (</w:t>
      </w:r>
      <w:r w:rsidR="00EE1A03" w:rsidRPr="00D22297">
        <w:rPr>
          <w:rFonts w:ascii="Verdana" w:hAnsi="Verdana" w:cs="Tahoma"/>
          <w:sz w:val="20"/>
        </w:rPr>
        <w:t>primeiro</w:t>
      </w:r>
      <w:r w:rsidR="00837C42" w:rsidRPr="00D22297">
        <w:rPr>
          <w:rFonts w:ascii="Verdana" w:hAnsi="Verdana" w:cs="Tahoma"/>
          <w:sz w:val="20"/>
        </w:rPr>
        <w:t>)</w:t>
      </w:r>
      <w:r w:rsidR="00332CB5" w:rsidRPr="00D22297">
        <w:rPr>
          <w:rFonts w:ascii="Verdana" w:hAnsi="Verdana" w:cs="Tahoma"/>
          <w:sz w:val="20"/>
        </w:rPr>
        <w:t xml:space="preserve"> </w:t>
      </w:r>
      <w:r w:rsidR="00837C42" w:rsidRPr="00D22297">
        <w:rPr>
          <w:rFonts w:ascii="Verdana" w:hAnsi="Verdana" w:cs="Tahoma"/>
          <w:sz w:val="20"/>
        </w:rPr>
        <w:t>Dia Ú</w:t>
      </w:r>
      <w:r w:rsidR="007F1E81" w:rsidRPr="00D22297">
        <w:rPr>
          <w:rFonts w:ascii="Verdana" w:hAnsi="Verdana" w:cs="Tahoma"/>
          <w:sz w:val="20"/>
        </w:rPr>
        <w:t>til a</w:t>
      </w:r>
      <w:r w:rsidR="00300DA9" w:rsidRPr="00D22297">
        <w:rPr>
          <w:rFonts w:ascii="Verdana" w:hAnsi="Verdana" w:cs="Tahoma"/>
          <w:sz w:val="20"/>
        </w:rPr>
        <w:t>pós</w:t>
      </w:r>
      <w:r w:rsidR="007F1E81" w:rsidRPr="00D22297">
        <w:rPr>
          <w:rFonts w:ascii="Verdana" w:hAnsi="Verdana" w:cs="Tahoma"/>
          <w:sz w:val="20"/>
        </w:rPr>
        <w:t xml:space="preserve"> sua publicação</w:t>
      </w:r>
      <w:r w:rsidRPr="00D22297">
        <w:rPr>
          <w:rFonts w:ascii="Verdana" w:hAnsi="Verdana" w:cs="Tahoma"/>
          <w:sz w:val="20"/>
        </w:rPr>
        <w:t xml:space="preserve"> ou, se não forem publicados, da data em que forem realizados; </w:t>
      </w:r>
    </w:p>
    <w:p w14:paraId="2682FA1B" w14:textId="77777777" w:rsidR="00AD661F" w:rsidRPr="00D22297" w:rsidRDefault="00AD661F">
      <w:pPr>
        <w:tabs>
          <w:tab w:val="num" w:pos="1985"/>
        </w:tabs>
        <w:spacing w:line="320" w:lineRule="exact"/>
        <w:ind w:left="1985" w:hanging="569"/>
        <w:rPr>
          <w:rFonts w:ascii="Verdana" w:hAnsi="Verdana" w:cs="Tahoma"/>
          <w:sz w:val="20"/>
        </w:rPr>
      </w:pPr>
    </w:p>
    <w:p w14:paraId="09C1A61E" w14:textId="77777777" w:rsidR="00AD661F" w:rsidRPr="00D22297" w:rsidRDefault="00AD661F"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lastRenderedPageBreak/>
        <w:t xml:space="preserve">informações sobre qualquer descumprimento, de natureza pecuniária ou não, de quaisquer cláusulas, termos ou condições desta Escritura de Emissão, no prazo de até </w:t>
      </w:r>
      <w:r w:rsidR="002C5E59" w:rsidRPr="00D22297">
        <w:rPr>
          <w:rFonts w:ascii="Verdana" w:hAnsi="Verdana" w:cs="Tahoma"/>
          <w:sz w:val="20"/>
        </w:rPr>
        <w:t>5 (cinco)</w:t>
      </w:r>
      <w:r w:rsidRPr="00D22297">
        <w:rPr>
          <w:rFonts w:ascii="Verdana" w:hAnsi="Verdana" w:cs="Tahoma"/>
          <w:sz w:val="20"/>
        </w:rPr>
        <w:t xml:space="preserve"> </w:t>
      </w:r>
      <w:r w:rsidR="005B4622" w:rsidRPr="00D22297">
        <w:rPr>
          <w:rFonts w:ascii="Verdana" w:hAnsi="Verdana" w:cs="Tahoma"/>
          <w:sz w:val="20"/>
        </w:rPr>
        <w:t>D</w:t>
      </w:r>
      <w:r w:rsidRPr="00D22297">
        <w:rPr>
          <w:rFonts w:ascii="Verdana" w:hAnsi="Verdana" w:cs="Tahoma"/>
          <w:sz w:val="20"/>
        </w:rPr>
        <w:t xml:space="preserve">ias </w:t>
      </w:r>
      <w:r w:rsidR="005B4622" w:rsidRPr="00D22297">
        <w:rPr>
          <w:rFonts w:ascii="Verdana" w:hAnsi="Verdana" w:cs="Tahoma"/>
          <w:sz w:val="20"/>
        </w:rPr>
        <w:t>Ú</w:t>
      </w:r>
      <w:r w:rsidRPr="00D22297">
        <w:rPr>
          <w:rFonts w:ascii="Verdana" w:hAnsi="Verdana" w:cs="Tahoma"/>
          <w:sz w:val="20"/>
        </w:rPr>
        <w:t>teis, contados da data do descumprimento</w:t>
      </w:r>
      <w:r w:rsidR="00B20DFA" w:rsidRPr="00D22297">
        <w:rPr>
          <w:rFonts w:ascii="Verdana" w:hAnsi="Verdana" w:cs="Tahoma"/>
          <w:sz w:val="20"/>
        </w:rPr>
        <w:t xml:space="preserve">; </w:t>
      </w:r>
    </w:p>
    <w:p w14:paraId="650E8B3D" w14:textId="77777777" w:rsidR="00B20DFA" w:rsidRPr="00D22297" w:rsidRDefault="00B20DFA">
      <w:pPr>
        <w:spacing w:line="320" w:lineRule="exact"/>
        <w:ind w:left="1985"/>
        <w:rPr>
          <w:rFonts w:ascii="Verdana" w:hAnsi="Verdana" w:cs="Tahoma"/>
          <w:sz w:val="20"/>
        </w:rPr>
      </w:pPr>
    </w:p>
    <w:p w14:paraId="7A0081CB" w14:textId="77777777" w:rsidR="00B20DFA" w:rsidRDefault="00FB5A01" w:rsidP="0024564A">
      <w:pPr>
        <w:numPr>
          <w:ilvl w:val="0"/>
          <w:numId w:val="3"/>
        </w:numPr>
        <w:tabs>
          <w:tab w:val="clear" w:pos="947"/>
          <w:tab w:val="num" w:pos="1985"/>
        </w:tabs>
        <w:spacing w:line="320" w:lineRule="exact"/>
        <w:ind w:left="1985" w:hanging="569"/>
        <w:rPr>
          <w:rFonts w:ascii="Verdana" w:hAnsi="Verdana" w:cs="Tahoma"/>
          <w:sz w:val="20"/>
        </w:rPr>
      </w:pPr>
      <w:r w:rsidRPr="00D22297">
        <w:rPr>
          <w:rFonts w:ascii="Verdana" w:hAnsi="Verdana" w:cs="Tahoma"/>
          <w:sz w:val="20"/>
        </w:rPr>
        <w:t>via original arquivada na JUCE</w:t>
      </w:r>
      <w:r w:rsidR="004C7DE5" w:rsidRPr="00D22297">
        <w:rPr>
          <w:rFonts w:ascii="Verdana" w:hAnsi="Verdana" w:cs="Tahoma"/>
          <w:sz w:val="20"/>
        </w:rPr>
        <w:t>S</w:t>
      </w:r>
      <w:r w:rsidR="00B8640A" w:rsidRPr="00D22297">
        <w:rPr>
          <w:rFonts w:ascii="Verdana" w:hAnsi="Verdana" w:cs="Tahoma"/>
          <w:sz w:val="20"/>
        </w:rPr>
        <w:t>P</w:t>
      </w:r>
      <w:r w:rsidR="00986BD7" w:rsidRPr="00D22297">
        <w:rPr>
          <w:rFonts w:ascii="Verdana" w:hAnsi="Verdana" w:cs="Tahoma"/>
          <w:sz w:val="20"/>
        </w:rPr>
        <w:t xml:space="preserve"> </w:t>
      </w:r>
      <w:r w:rsidR="00B20DFA" w:rsidRPr="00D22297">
        <w:rPr>
          <w:rFonts w:ascii="Verdana" w:hAnsi="Verdana" w:cs="Tahoma"/>
          <w:sz w:val="20"/>
        </w:rPr>
        <w:t>dos atos e reuniões dos Debenturistas que integrem a Emissão</w:t>
      </w:r>
      <w:r w:rsidR="00E370AC" w:rsidRPr="00D22297">
        <w:rPr>
          <w:rFonts w:ascii="Verdana" w:hAnsi="Verdana" w:cs="Tahoma"/>
          <w:sz w:val="20"/>
        </w:rPr>
        <w:t>;</w:t>
      </w:r>
      <w:r w:rsidR="001C758B">
        <w:rPr>
          <w:rFonts w:ascii="Verdana" w:hAnsi="Verdana" w:cs="Tahoma"/>
          <w:sz w:val="20"/>
        </w:rPr>
        <w:t xml:space="preserve"> e</w:t>
      </w:r>
    </w:p>
    <w:p w14:paraId="00803266" w14:textId="77777777" w:rsidR="001C758B" w:rsidRDefault="001C758B" w:rsidP="005E36EE">
      <w:pPr>
        <w:pStyle w:val="PargrafodaLista"/>
        <w:rPr>
          <w:rFonts w:ascii="Verdana" w:hAnsi="Verdana" w:cs="Tahoma"/>
          <w:sz w:val="20"/>
        </w:rPr>
      </w:pPr>
    </w:p>
    <w:p w14:paraId="511A2B07" w14:textId="23C54DF9" w:rsidR="001C758B" w:rsidRPr="00D22297" w:rsidRDefault="001C758B" w:rsidP="0024564A">
      <w:pPr>
        <w:numPr>
          <w:ilvl w:val="0"/>
          <w:numId w:val="3"/>
        </w:numPr>
        <w:tabs>
          <w:tab w:val="clear" w:pos="947"/>
          <w:tab w:val="num" w:pos="1985"/>
        </w:tabs>
        <w:spacing w:line="320" w:lineRule="exact"/>
        <w:ind w:left="1985" w:hanging="569"/>
        <w:rPr>
          <w:rFonts w:ascii="Verdana" w:hAnsi="Verdana" w:cs="Tahoma"/>
          <w:sz w:val="20"/>
        </w:rPr>
      </w:pPr>
      <w:r w:rsidRPr="001C758B">
        <w:rPr>
          <w:rFonts w:ascii="Verdana" w:hAnsi="Verdana" w:cs="Tahoma"/>
          <w:sz w:val="20"/>
        </w:rPr>
        <w:t>cópias das atas das assembleias gerais e reuniões dos conselhos de administração</w:t>
      </w:r>
      <w:r>
        <w:rPr>
          <w:rFonts w:ascii="Verdana" w:hAnsi="Verdana" w:cs="Tahoma"/>
          <w:sz w:val="20"/>
        </w:rPr>
        <w:t xml:space="preserve"> da Emissora e das Controladas</w:t>
      </w:r>
      <w:r w:rsidR="00B86469">
        <w:rPr>
          <w:rFonts w:ascii="Verdana" w:hAnsi="Verdana" w:cs="Tahoma"/>
          <w:sz w:val="20"/>
        </w:rPr>
        <w:t xml:space="preserve"> objeto de arquivamento nas juntas comerciais aplicáveis</w:t>
      </w:r>
      <w:r w:rsidRPr="001C758B">
        <w:rPr>
          <w:rFonts w:ascii="Verdana" w:hAnsi="Verdana" w:cs="Tahoma"/>
          <w:sz w:val="20"/>
        </w:rPr>
        <w:t>, no prazo de até 2 (dois) Dias Úteis da sua realização</w:t>
      </w:r>
      <w:r>
        <w:rPr>
          <w:rFonts w:ascii="Verdana" w:hAnsi="Verdana" w:cs="Tahoma"/>
          <w:sz w:val="20"/>
        </w:rPr>
        <w:t>, além dos editais de convocação de tais assembleias/reuniões no mínimo 5 (cinco) dias antes de sua realização.</w:t>
      </w:r>
      <w:r w:rsidR="0011331C">
        <w:rPr>
          <w:rFonts w:ascii="Verdana" w:hAnsi="Verdana" w:cs="Tahoma"/>
          <w:sz w:val="20"/>
        </w:rPr>
        <w:t xml:space="preserve"> </w:t>
      </w:r>
    </w:p>
    <w:p w14:paraId="73F17951" w14:textId="77777777" w:rsidR="00AD661F" w:rsidRPr="00D22297" w:rsidRDefault="00AD661F">
      <w:pPr>
        <w:tabs>
          <w:tab w:val="num" w:pos="1843"/>
        </w:tabs>
        <w:spacing w:line="320" w:lineRule="exact"/>
        <w:ind w:left="1843" w:hanging="427"/>
        <w:rPr>
          <w:rFonts w:ascii="Verdana" w:hAnsi="Verdana" w:cs="Tahoma"/>
          <w:sz w:val="20"/>
        </w:rPr>
      </w:pPr>
    </w:p>
    <w:p w14:paraId="11C81290" w14:textId="77777777" w:rsidR="00A05193"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submeter, na forma da lei, suas </w:t>
      </w:r>
      <w:r w:rsidR="00276892" w:rsidRPr="00D22297">
        <w:rPr>
          <w:rFonts w:ascii="Verdana" w:hAnsi="Verdana" w:cs="Tahoma"/>
          <w:sz w:val="20"/>
        </w:rPr>
        <w:t xml:space="preserve">demonstrações financeiras, </w:t>
      </w:r>
      <w:r w:rsidRPr="00D22297">
        <w:rPr>
          <w:rFonts w:ascii="Verdana" w:hAnsi="Verdana" w:cs="Tahoma"/>
          <w:sz w:val="20"/>
        </w:rPr>
        <w:t>contas e balanços a exame por empresa de auditoria independente, registrada na CVM</w:t>
      </w:r>
      <w:r w:rsidR="00A05193" w:rsidRPr="00D22297">
        <w:rPr>
          <w:rFonts w:ascii="Verdana" w:hAnsi="Verdana" w:cs="Tahoma"/>
          <w:sz w:val="20"/>
        </w:rPr>
        <w:t>;</w:t>
      </w:r>
    </w:p>
    <w:p w14:paraId="437CD4C9" w14:textId="77777777" w:rsidR="00DF5B70" w:rsidRPr="00D22297" w:rsidRDefault="00DF5B70">
      <w:pPr>
        <w:pStyle w:val="PargrafodaLista"/>
        <w:spacing w:line="320" w:lineRule="exact"/>
        <w:rPr>
          <w:rFonts w:ascii="Verdana" w:hAnsi="Verdana" w:cs="Tahoma"/>
          <w:sz w:val="20"/>
        </w:rPr>
      </w:pPr>
    </w:p>
    <w:p w14:paraId="26FBFEE2" w14:textId="2DEB874E" w:rsidR="00DF5B70" w:rsidRPr="00D22297" w:rsidRDefault="00DF5B70"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manter </w:t>
      </w:r>
      <w:r w:rsidR="001C758B">
        <w:rPr>
          <w:rFonts w:ascii="Verdana" w:hAnsi="Verdana" w:cs="Tahoma"/>
          <w:sz w:val="20"/>
        </w:rPr>
        <w:t xml:space="preserve">e não alterar </w:t>
      </w:r>
      <w:r w:rsidR="001C758B" w:rsidRPr="001C758B">
        <w:rPr>
          <w:rFonts w:ascii="Verdana" w:hAnsi="Verdana" w:cs="Tahoma"/>
          <w:sz w:val="20"/>
        </w:rPr>
        <w:t xml:space="preserve">suas práticas contábeis, </w:t>
      </w:r>
      <w:r w:rsidRPr="00D22297">
        <w:rPr>
          <w:rFonts w:ascii="Verdana" w:hAnsi="Verdana" w:cs="Tahoma"/>
          <w:sz w:val="20"/>
        </w:rPr>
        <w:t xml:space="preserve">seus sistemas de contabilidade e de informações gerenciais, bem como seus livros contábeis e demais registros atualizados e em conformidade com os princípios contábeis aceitos no Brasil e de maneira que reflitam, fiel e adequadamente, sua situação financeira e os resultados de suas respectivas operações; </w:t>
      </w:r>
    </w:p>
    <w:p w14:paraId="2C6DF21A" w14:textId="77777777" w:rsidR="003C2579" w:rsidRPr="00D22297" w:rsidRDefault="003C2579">
      <w:pPr>
        <w:keepNext/>
        <w:spacing w:line="320" w:lineRule="exact"/>
        <w:ind w:left="1418"/>
        <w:rPr>
          <w:rFonts w:ascii="Verdana" w:hAnsi="Verdana"/>
          <w:sz w:val="20"/>
        </w:rPr>
      </w:pPr>
    </w:p>
    <w:p w14:paraId="10EDACA9" w14:textId="77777777" w:rsidR="00415CE8" w:rsidRPr="00D22297" w:rsidRDefault="00415CE8"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atender de forma eficiente às solicitações dos </w:t>
      </w:r>
      <w:r w:rsidR="00594C2D" w:rsidRPr="00D22297">
        <w:rPr>
          <w:rFonts w:ascii="Verdana" w:hAnsi="Verdana" w:cs="Tahoma"/>
          <w:sz w:val="20"/>
        </w:rPr>
        <w:t xml:space="preserve">Debenturistas </w:t>
      </w:r>
      <w:r w:rsidRPr="00D22297">
        <w:rPr>
          <w:rFonts w:ascii="Verdana" w:hAnsi="Verdana" w:cs="Tahoma"/>
          <w:sz w:val="20"/>
        </w:rPr>
        <w:t>e do Agente Fiduciário</w:t>
      </w:r>
      <w:r w:rsidR="00BE07CA" w:rsidRPr="00D22297">
        <w:rPr>
          <w:rFonts w:ascii="Verdana" w:hAnsi="Verdana" w:cs="Tahoma"/>
          <w:sz w:val="20"/>
        </w:rPr>
        <w:t>;</w:t>
      </w:r>
    </w:p>
    <w:p w14:paraId="09058160" w14:textId="77777777" w:rsidR="00AD661F" w:rsidRPr="00D22297" w:rsidRDefault="00AD661F">
      <w:pPr>
        <w:spacing w:line="320" w:lineRule="exact"/>
        <w:rPr>
          <w:rFonts w:ascii="Verdana" w:hAnsi="Verdana" w:cs="Tahoma"/>
          <w:sz w:val="20"/>
        </w:rPr>
      </w:pPr>
    </w:p>
    <w:p w14:paraId="3340F945"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convocar, nos termos da Cláusula </w:t>
      </w:r>
      <w:r w:rsidR="003816C5" w:rsidRPr="00D22297">
        <w:rPr>
          <w:rFonts w:ascii="Verdana" w:hAnsi="Verdana" w:cs="Tahoma"/>
          <w:sz w:val="20"/>
        </w:rPr>
        <w:t>VI</w:t>
      </w:r>
      <w:r w:rsidR="00A862F4" w:rsidRPr="00D22297">
        <w:rPr>
          <w:rFonts w:ascii="Verdana" w:hAnsi="Verdana" w:cs="Tahoma"/>
          <w:sz w:val="20"/>
        </w:rPr>
        <w:t>I</w:t>
      </w:r>
      <w:r w:rsidR="003816C5" w:rsidRPr="00D22297">
        <w:rPr>
          <w:rFonts w:ascii="Verdana" w:hAnsi="Verdana" w:cs="Tahoma"/>
          <w:sz w:val="20"/>
        </w:rPr>
        <w:t>I</w:t>
      </w:r>
      <w:r w:rsidRPr="00D22297">
        <w:rPr>
          <w:rFonts w:ascii="Verdana" w:hAnsi="Verdana" w:cs="Tahoma"/>
          <w:sz w:val="20"/>
        </w:rPr>
        <w:t>, Assembl</w:t>
      </w:r>
      <w:r w:rsidR="00C73F96" w:rsidRPr="00D22297">
        <w:rPr>
          <w:rFonts w:ascii="Verdana" w:hAnsi="Verdana" w:cs="Tahoma"/>
          <w:sz w:val="20"/>
        </w:rPr>
        <w:t>e</w:t>
      </w:r>
      <w:r w:rsidRPr="00D22297">
        <w:rPr>
          <w:rFonts w:ascii="Verdana" w:hAnsi="Verdana" w:cs="Tahoma"/>
          <w:sz w:val="20"/>
        </w:rPr>
        <w:t>ia Geral de Debenturistas</w:t>
      </w:r>
      <w:r w:rsidR="00273079" w:rsidRPr="00D22297">
        <w:rPr>
          <w:rFonts w:ascii="Verdana" w:hAnsi="Verdana" w:cs="Tahoma"/>
          <w:sz w:val="20"/>
        </w:rPr>
        <w:t xml:space="preserve">, </w:t>
      </w:r>
      <w:r w:rsidRPr="00D22297">
        <w:rPr>
          <w:rFonts w:ascii="Verdana" w:hAnsi="Verdana" w:cs="Tahoma"/>
          <w:sz w:val="20"/>
        </w:rPr>
        <w:t xml:space="preserve">para deliberar sobre qualquer das matérias que direta ou indiretamente se relacione com a presente Emissão, caso o Agente Fiduciário </w:t>
      </w:r>
      <w:r w:rsidR="008B5579" w:rsidRPr="00D22297">
        <w:rPr>
          <w:rFonts w:ascii="Verdana" w:hAnsi="Verdana" w:cs="Tahoma"/>
          <w:sz w:val="20"/>
        </w:rPr>
        <w:t xml:space="preserve">deva fazer, nos termos da presente Escritura, mas </w:t>
      </w:r>
      <w:r w:rsidRPr="00D22297">
        <w:rPr>
          <w:rFonts w:ascii="Verdana" w:hAnsi="Verdana" w:cs="Tahoma"/>
          <w:sz w:val="20"/>
        </w:rPr>
        <w:t>não o faça</w:t>
      </w:r>
      <w:r w:rsidR="00923701" w:rsidRPr="00D22297">
        <w:rPr>
          <w:rFonts w:ascii="Verdana" w:hAnsi="Verdana" w:cs="Tahoma"/>
          <w:sz w:val="20"/>
        </w:rPr>
        <w:t>,</w:t>
      </w:r>
      <w:r w:rsidR="002949BE" w:rsidRPr="00D22297">
        <w:rPr>
          <w:rFonts w:ascii="Verdana" w:hAnsi="Verdana" w:cs="Tahoma"/>
          <w:sz w:val="20"/>
        </w:rPr>
        <w:t xml:space="preserve"> </w:t>
      </w:r>
      <w:r w:rsidR="00B20DFA" w:rsidRPr="00D22297">
        <w:rPr>
          <w:rStyle w:val="DeltaViewInsertion"/>
          <w:rFonts w:ascii="Verdana" w:hAnsi="Verdana" w:cs="Tahoma"/>
          <w:color w:val="auto"/>
          <w:sz w:val="20"/>
          <w:u w:val="none"/>
        </w:rPr>
        <w:t xml:space="preserve">em </w:t>
      </w:r>
      <w:r w:rsidR="00F418C4" w:rsidRPr="00D22297">
        <w:rPr>
          <w:rFonts w:ascii="Verdana" w:hAnsi="Verdana" w:cs="Tahoma"/>
          <w:sz w:val="20"/>
        </w:rPr>
        <w:t xml:space="preserve">2 (dois) </w:t>
      </w:r>
      <w:r w:rsidR="00412158" w:rsidRPr="00D22297">
        <w:rPr>
          <w:rStyle w:val="DeltaViewInsertion"/>
          <w:rFonts w:ascii="Verdana" w:hAnsi="Verdana" w:cs="Tahoma"/>
          <w:color w:val="auto"/>
          <w:sz w:val="20"/>
          <w:u w:val="none"/>
        </w:rPr>
        <w:t>D</w:t>
      </w:r>
      <w:r w:rsidR="002949BE" w:rsidRPr="00D22297">
        <w:rPr>
          <w:rStyle w:val="DeltaViewInsertion"/>
          <w:rFonts w:ascii="Verdana" w:hAnsi="Verdana" w:cs="Tahoma"/>
          <w:color w:val="auto"/>
          <w:sz w:val="20"/>
          <w:u w:val="none"/>
        </w:rPr>
        <w:t>ia</w:t>
      </w:r>
      <w:r w:rsidR="00B20DFA" w:rsidRPr="00D22297">
        <w:rPr>
          <w:rStyle w:val="DeltaViewInsertion"/>
          <w:rFonts w:ascii="Verdana" w:hAnsi="Verdana" w:cs="Tahoma"/>
          <w:color w:val="auto"/>
          <w:sz w:val="20"/>
          <w:u w:val="none"/>
        </w:rPr>
        <w:t>s</w:t>
      </w:r>
      <w:r w:rsidR="002949BE" w:rsidRPr="00D22297">
        <w:rPr>
          <w:rStyle w:val="DeltaViewInsertion"/>
          <w:rFonts w:ascii="Verdana" w:hAnsi="Verdana" w:cs="Tahoma"/>
          <w:color w:val="auto"/>
          <w:sz w:val="20"/>
          <w:u w:val="none"/>
        </w:rPr>
        <w:t xml:space="preserve"> </w:t>
      </w:r>
      <w:r w:rsidR="00412158" w:rsidRPr="00D22297">
        <w:rPr>
          <w:rStyle w:val="DeltaViewInsertion"/>
          <w:rFonts w:ascii="Verdana" w:hAnsi="Verdana" w:cs="Tahoma"/>
          <w:color w:val="auto"/>
          <w:sz w:val="20"/>
          <w:u w:val="none"/>
        </w:rPr>
        <w:t>Ú</w:t>
      </w:r>
      <w:r w:rsidR="00B20DFA" w:rsidRPr="00D22297">
        <w:rPr>
          <w:rStyle w:val="DeltaViewInsertion"/>
          <w:rFonts w:ascii="Verdana" w:hAnsi="Verdana" w:cs="Tahoma"/>
          <w:color w:val="auto"/>
          <w:sz w:val="20"/>
          <w:u w:val="none"/>
        </w:rPr>
        <w:t>teis</w:t>
      </w:r>
      <w:r w:rsidR="002949BE" w:rsidRPr="00D22297">
        <w:rPr>
          <w:rStyle w:val="DeltaViewInsertion"/>
          <w:rFonts w:ascii="Verdana" w:hAnsi="Verdana" w:cs="Tahoma"/>
          <w:color w:val="auto"/>
          <w:sz w:val="20"/>
          <w:u w:val="none"/>
        </w:rPr>
        <w:t xml:space="preserve"> da ocorrência do fato que ensejar a convocação</w:t>
      </w:r>
      <w:r w:rsidRPr="00D22297">
        <w:rPr>
          <w:rFonts w:ascii="Verdana" w:hAnsi="Verdana" w:cs="Tahoma"/>
          <w:sz w:val="20"/>
        </w:rPr>
        <w:t>;</w:t>
      </w:r>
    </w:p>
    <w:p w14:paraId="5EA7AB26" w14:textId="77777777" w:rsidR="00AD661F" w:rsidRPr="00D22297" w:rsidRDefault="00AD661F">
      <w:pPr>
        <w:spacing w:line="320" w:lineRule="exact"/>
        <w:rPr>
          <w:rFonts w:ascii="Verdana" w:hAnsi="Verdana" w:cs="Tahoma"/>
          <w:sz w:val="20"/>
        </w:rPr>
      </w:pPr>
    </w:p>
    <w:p w14:paraId="615DBDE6"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informar o Agente Fiduciário sobre a ocorrência de qualquer evento previsto n</w:t>
      </w:r>
      <w:r w:rsidR="00923701" w:rsidRPr="00D22297">
        <w:rPr>
          <w:rFonts w:ascii="Verdana" w:hAnsi="Verdana" w:cs="Tahoma"/>
          <w:sz w:val="20"/>
        </w:rPr>
        <w:t>a</w:t>
      </w:r>
      <w:r w:rsidRPr="00D22297">
        <w:rPr>
          <w:rFonts w:ascii="Verdana" w:hAnsi="Verdana" w:cs="Tahoma"/>
          <w:sz w:val="20"/>
        </w:rPr>
        <w:t xml:space="preserve"> </w:t>
      </w:r>
      <w:r w:rsidR="00923701" w:rsidRPr="00D22297">
        <w:rPr>
          <w:rFonts w:ascii="Verdana" w:hAnsi="Verdana" w:cs="Tahoma"/>
          <w:sz w:val="20"/>
        </w:rPr>
        <w:t>Cláusula</w:t>
      </w:r>
      <w:r w:rsidR="005B6DAE" w:rsidRPr="00D22297">
        <w:rPr>
          <w:rFonts w:ascii="Verdana" w:hAnsi="Verdana" w:cs="Tahoma"/>
          <w:sz w:val="20"/>
        </w:rPr>
        <w:t xml:space="preserve"> 4.15</w:t>
      </w:r>
      <w:r w:rsidRPr="00D22297">
        <w:rPr>
          <w:rFonts w:ascii="Verdana" w:hAnsi="Verdana" w:cs="Tahoma"/>
          <w:sz w:val="20"/>
        </w:rPr>
        <w:t xml:space="preserve"> desta Escritura de Emissão</w:t>
      </w:r>
      <w:r w:rsidR="002949BE" w:rsidRPr="00D22297">
        <w:rPr>
          <w:rFonts w:ascii="Verdana" w:hAnsi="Verdana" w:cs="Tahoma"/>
          <w:sz w:val="20"/>
        </w:rPr>
        <w:t xml:space="preserve"> </w:t>
      </w:r>
      <w:r w:rsidR="002949BE" w:rsidRPr="00D22297">
        <w:rPr>
          <w:rStyle w:val="DeltaViewInsertion"/>
          <w:rFonts w:ascii="Verdana" w:hAnsi="Verdana" w:cs="Tahoma"/>
          <w:color w:val="auto"/>
          <w:sz w:val="20"/>
          <w:u w:val="none"/>
        </w:rPr>
        <w:t xml:space="preserve">em </w:t>
      </w:r>
      <w:r w:rsidR="00930F6B" w:rsidRPr="00D22297">
        <w:rPr>
          <w:rStyle w:val="DeltaViewInsertion"/>
          <w:rFonts w:ascii="Verdana" w:hAnsi="Verdana" w:cs="Tahoma"/>
          <w:color w:val="auto"/>
          <w:sz w:val="20"/>
          <w:u w:val="none"/>
        </w:rPr>
        <w:t xml:space="preserve">até </w:t>
      </w:r>
      <w:r w:rsidR="00AD3AF5" w:rsidRPr="00D22297">
        <w:rPr>
          <w:rStyle w:val="DeltaViewInsertion"/>
          <w:rFonts w:ascii="Verdana" w:hAnsi="Verdana" w:cs="Tahoma"/>
          <w:color w:val="auto"/>
          <w:sz w:val="20"/>
          <w:u w:val="none"/>
        </w:rPr>
        <w:t>5</w:t>
      </w:r>
      <w:r w:rsidR="002C5E59" w:rsidRPr="00D22297">
        <w:rPr>
          <w:rFonts w:ascii="Verdana" w:hAnsi="Verdana" w:cs="Tahoma"/>
          <w:sz w:val="20"/>
        </w:rPr>
        <w:t xml:space="preserve"> (</w:t>
      </w:r>
      <w:r w:rsidR="00AD3AF5" w:rsidRPr="00D22297">
        <w:rPr>
          <w:rFonts w:ascii="Verdana" w:hAnsi="Verdana" w:cs="Tahoma"/>
          <w:sz w:val="20"/>
        </w:rPr>
        <w:t>cinco</w:t>
      </w:r>
      <w:r w:rsidR="002C5E59" w:rsidRPr="00D22297">
        <w:rPr>
          <w:rFonts w:ascii="Verdana" w:hAnsi="Verdana" w:cs="Tahoma"/>
          <w:sz w:val="20"/>
        </w:rPr>
        <w:t>)</w:t>
      </w:r>
      <w:r w:rsidR="002949BE" w:rsidRPr="00D22297">
        <w:rPr>
          <w:rStyle w:val="DeltaViewInsertion"/>
          <w:rFonts w:ascii="Verdana" w:hAnsi="Verdana" w:cs="Tahoma"/>
          <w:color w:val="auto"/>
          <w:sz w:val="20"/>
          <w:u w:val="none"/>
        </w:rPr>
        <w:t xml:space="preserve"> </w:t>
      </w:r>
      <w:r w:rsidR="00412158" w:rsidRPr="00D22297">
        <w:rPr>
          <w:rStyle w:val="DeltaViewInsertion"/>
          <w:rFonts w:ascii="Verdana" w:hAnsi="Verdana" w:cs="Tahoma"/>
          <w:color w:val="auto"/>
          <w:sz w:val="20"/>
          <w:u w:val="none"/>
        </w:rPr>
        <w:t>D</w:t>
      </w:r>
      <w:r w:rsidR="002949BE" w:rsidRPr="00D22297">
        <w:rPr>
          <w:rStyle w:val="DeltaViewInsertion"/>
          <w:rFonts w:ascii="Verdana" w:hAnsi="Verdana" w:cs="Tahoma"/>
          <w:color w:val="auto"/>
          <w:sz w:val="20"/>
          <w:u w:val="none"/>
        </w:rPr>
        <w:t>ia</w:t>
      </w:r>
      <w:r w:rsidR="00AD3AF5" w:rsidRPr="00D22297">
        <w:rPr>
          <w:rStyle w:val="DeltaViewInsertion"/>
          <w:rFonts w:ascii="Verdana" w:hAnsi="Verdana" w:cs="Tahoma"/>
          <w:color w:val="auto"/>
          <w:sz w:val="20"/>
          <w:u w:val="none"/>
        </w:rPr>
        <w:t>s</w:t>
      </w:r>
      <w:r w:rsidR="002949BE" w:rsidRPr="00D22297">
        <w:rPr>
          <w:rStyle w:val="DeltaViewInsertion"/>
          <w:rFonts w:ascii="Verdana" w:hAnsi="Verdana" w:cs="Tahoma"/>
          <w:color w:val="auto"/>
          <w:sz w:val="20"/>
          <w:u w:val="none"/>
        </w:rPr>
        <w:t xml:space="preserve"> </w:t>
      </w:r>
      <w:r w:rsidR="00412158" w:rsidRPr="00D22297">
        <w:rPr>
          <w:rStyle w:val="DeltaViewInsertion"/>
          <w:rFonts w:ascii="Verdana" w:hAnsi="Verdana" w:cs="Tahoma"/>
          <w:color w:val="auto"/>
          <w:sz w:val="20"/>
          <w:u w:val="none"/>
        </w:rPr>
        <w:t>Ú</w:t>
      </w:r>
      <w:r w:rsidR="002949BE" w:rsidRPr="00D22297">
        <w:rPr>
          <w:rStyle w:val="DeltaViewInsertion"/>
          <w:rFonts w:ascii="Verdana" w:hAnsi="Verdana" w:cs="Tahoma"/>
          <w:color w:val="auto"/>
          <w:sz w:val="20"/>
          <w:u w:val="none"/>
        </w:rPr>
        <w:t>t</w:t>
      </w:r>
      <w:r w:rsidR="00AD3AF5" w:rsidRPr="00D22297">
        <w:rPr>
          <w:rStyle w:val="DeltaViewInsertion"/>
          <w:rFonts w:ascii="Verdana" w:hAnsi="Verdana" w:cs="Tahoma"/>
          <w:color w:val="auto"/>
          <w:sz w:val="20"/>
          <w:u w:val="none"/>
        </w:rPr>
        <w:t>eis</w:t>
      </w:r>
      <w:r w:rsidR="002949BE" w:rsidRPr="00D22297">
        <w:rPr>
          <w:rStyle w:val="DeltaViewInsertion"/>
          <w:rFonts w:ascii="Verdana" w:hAnsi="Verdana" w:cs="Tahoma"/>
          <w:color w:val="auto"/>
          <w:sz w:val="20"/>
          <w:u w:val="none"/>
        </w:rPr>
        <w:t xml:space="preserve"> da ocorrência do fato</w:t>
      </w:r>
      <w:r w:rsidRPr="00D22297">
        <w:rPr>
          <w:rFonts w:ascii="Verdana" w:hAnsi="Verdana" w:cs="Tahoma"/>
          <w:sz w:val="20"/>
        </w:rPr>
        <w:t>;</w:t>
      </w:r>
    </w:p>
    <w:p w14:paraId="644B0C60" w14:textId="77777777" w:rsidR="00AD661F" w:rsidRPr="00D22297" w:rsidRDefault="00AD661F">
      <w:pPr>
        <w:spacing w:line="320" w:lineRule="exact"/>
        <w:rPr>
          <w:rFonts w:ascii="Verdana" w:hAnsi="Verdana" w:cs="Tahoma"/>
          <w:sz w:val="20"/>
        </w:rPr>
      </w:pPr>
    </w:p>
    <w:p w14:paraId="2E26A754"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cumprir todas as determinações emanadas da CVM, inclusive mediante envio de documentos, prestando, ainda, as informações que lhe forem solicitadas;</w:t>
      </w:r>
    </w:p>
    <w:p w14:paraId="1BEDFCF0" w14:textId="77777777" w:rsidR="00AD661F" w:rsidRPr="00D22297" w:rsidRDefault="00AD661F">
      <w:pPr>
        <w:spacing w:line="320" w:lineRule="exact"/>
        <w:rPr>
          <w:rFonts w:ascii="Verdana" w:hAnsi="Verdana" w:cs="Tahoma"/>
          <w:sz w:val="20"/>
        </w:rPr>
      </w:pPr>
    </w:p>
    <w:p w14:paraId="140D383D"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lastRenderedPageBreak/>
        <w:t>não realizar operações fora do seu objeto social, observadas as disposições estatutárias, legais e regulamentares em vigor;</w:t>
      </w:r>
    </w:p>
    <w:p w14:paraId="5A3346B6" w14:textId="77777777" w:rsidR="00415CE8" w:rsidRPr="00D22297" w:rsidRDefault="00415CE8">
      <w:pPr>
        <w:spacing w:line="320" w:lineRule="exact"/>
        <w:rPr>
          <w:rFonts w:ascii="Verdana" w:hAnsi="Verdana" w:cs="Tahoma"/>
          <w:sz w:val="20"/>
        </w:rPr>
      </w:pPr>
    </w:p>
    <w:p w14:paraId="7C2CAA0D" w14:textId="77777777" w:rsidR="00EE1A03" w:rsidRPr="00D22297" w:rsidRDefault="00EE1A03"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em até </w:t>
      </w:r>
      <w:r w:rsidR="00AD3AF5" w:rsidRPr="00D22297">
        <w:rPr>
          <w:rFonts w:ascii="Verdana" w:hAnsi="Verdana" w:cs="Tahoma"/>
          <w:sz w:val="20"/>
        </w:rPr>
        <w:t>5</w:t>
      </w:r>
      <w:r w:rsidRPr="00D22297">
        <w:rPr>
          <w:rFonts w:ascii="Verdana" w:hAnsi="Verdana" w:cs="Tahoma"/>
          <w:sz w:val="20"/>
        </w:rPr>
        <w:t xml:space="preserve"> (</w:t>
      </w:r>
      <w:r w:rsidR="00AD3AF5" w:rsidRPr="00D22297">
        <w:rPr>
          <w:rFonts w:ascii="Verdana" w:hAnsi="Verdana" w:cs="Tahoma"/>
          <w:sz w:val="20"/>
        </w:rPr>
        <w:t>cinco</w:t>
      </w:r>
      <w:r w:rsidRPr="00D22297">
        <w:rPr>
          <w:rFonts w:ascii="Verdana" w:hAnsi="Verdana" w:cs="Tahoma"/>
          <w:sz w:val="20"/>
        </w:rPr>
        <w:t>) Dia</w:t>
      </w:r>
      <w:r w:rsidR="00AD3AF5" w:rsidRPr="00D22297">
        <w:rPr>
          <w:rFonts w:ascii="Verdana" w:hAnsi="Verdana" w:cs="Tahoma"/>
          <w:sz w:val="20"/>
        </w:rPr>
        <w:t>s</w:t>
      </w:r>
      <w:r w:rsidRPr="00D22297">
        <w:rPr>
          <w:rFonts w:ascii="Verdana" w:hAnsi="Verdana" w:cs="Tahoma"/>
          <w:sz w:val="20"/>
        </w:rPr>
        <w:t xml:space="preserve"> Út</w:t>
      </w:r>
      <w:r w:rsidR="00AD3AF5" w:rsidRPr="00D22297">
        <w:rPr>
          <w:rFonts w:ascii="Verdana" w:hAnsi="Verdana" w:cs="Tahoma"/>
          <w:sz w:val="20"/>
        </w:rPr>
        <w:t>eis</w:t>
      </w:r>
      <w:r w:rsidRPr="00D22297">
        <w:rPr>
          <w:rFonts w:ascii="Verdana" w:hAnsi="Verdana" w:cs="Tahoma"/>
          <w:sz w:val="20"/>
        </w:rPr>
        <w:t xml:space="preserve"> da ocorrência da ciência do evento, comunicar ao Agente Fiduciário a ocorrência de quaisquer eventos ou situações</w:t>
      </w:r>
      <w:r w:rsidR="00385F81" w:rsidRPr="00D22297">
        <w:rPr>
          <w:rFonts w:ascii="Verdana" w:hAnsi="Verdana" w:cs="Tahoma"/>
          <w:sz w:val="20"/>
        </w:rPr>
        <w:t xml:space="preserve"> </w:t>
      </w:r>
      <w:r w:rsidR="008744B1" w:rsidRPr="00D22297">
        <w:rPr>
          <w:rFonts w:ascii="Verdana" w:hAnsi="Verdana" w:cs="Tahoma"/>
          <w:sz w:val="20"/>
        </w:rPr>
        <w:t>materiais</w:t>
      </w:r>
      <w:r w:rsidRPr="00D22297">
        <w:rPr>
          <w:rFonts w:ascii="Verdana" w:hAnsi="Verdana" w:cs="Tahoma"/>
          <w:sz w:val="20"/>
        </w:rPr>
        <w:t>, incluindo qualquer alteração nas condições financeiras, econômicas, comerciais, operacionais, regulatórias ou societárias ou nos negócios da Emissora</w:t>
      </w:r>
      <w:r w:rsidR="00A562BE" w:rsidRPr="00D22297">
        <w:rPr>
          <w:rFonts w:ascii="Verdana" w:hAnsi="Verdana" w:cs="Tahoma"/>
          <w:sz w:val="20"/>
        </w:rPr>
        <w:t xml:space="preserve"> ou de suas Controladas</w:t>
      </w:r>
      <w:r w:rsidRPr="00D22297">
        <w:rPr>
          <w:rFonts w:ascii="Verdana" w:hAnsi="Verdana" w:cs="Tahoma"/>
          <w:sz w:val="20"/>
        </w:rPr>
        <w:t>, que sejam de seu conhecimento e que (i) possam afetar negativamente, impossibilitar ou dificultar de forma justificada sua habilidade de efetuar o pontual cumprimento das obrigações, no todo ou em parte, assumidas nos termos desta Escritura de Emissão; (</w:t>
      </w:r>
      <w:proofErr w:type="spellStart"/>
      <w:r w:rsidRPr="00D22297">
        <w:rPr>
          <w:rFonts w:ascii="Verdana" w:hAnsi="Verdana" w:cs="Tahoma"/>
          <w:sz w:val="20"/>
        </w:rPr>
        <w:t>ii</w:t>
      </w:r>
      <w:proofErr w:type="spellEnd"/>
      <w:r w:rsidRPr="00D22297">
        <w:rPr>
          <w:rFonts w:ascii="Verdana" w:hAnsi="Verdana" w:cs="Tahoma"/>
          <w:sz w:val="20"/>
        </w:rPr>
        <w:t>) faça com que as demonstrações ou informações financeiras fornecidas pela Emissora à CVM não mais reflitam a real condição financeira da Emissora; (</w:t>
      </w:r>
      <w:proofErr w:type="spellStart"/>
      <w:r w:rsidRPr="00D22297">
        <w:rPr>
          <w:rFonts w:ascii="Verdana" w:hAnsi="Verdana" w:cs="Tahoma"/>
          <w:sz w:val="20"/>
        </w:rPr>
        <w:t>iii</w:t>
      </w:r>
      <w:proofErr w:type="spellEnd"/>
      <w:r w:rsidRPr="00D22297">
        <w:rPr>
          <w:rFonts w:ascii="Verdana" w:hAnsi="Verdana" w:cs="Tahoma"/>
          <w:sz w:val="20"/>
        </w:rPr>
        <w:t>) sejam decorrentes de ações judiciais ou procedimentos administrativos, arbitrais ou extrajudiciais, visando a anular, alterar, invalidar, questionar ou de qualquer forma afetar esta Escritura, as Debêntures, a Emissão e/ou a Garantia</w:t>
      </w:r>
      <w:r w:rsidR="004C7DE5" w:rsidRPr="00D22297">
        <w:rPr>
          <w:rFonts w:ascii="Verdana" w:hAnsi="Verdana" w:cs="Tahoma"/>
          <w:sz w:val="20"/>
        </w:rPr>
        <w:t xml:space="preserve"> Real;</w:t>
      </w:r>
    </w:p>
    <w:p w14:paraId="5884B12D" w14:textId="77777777" w:rsidR="008F41FE" w:rsidRPr="00D22297" w:rsidRDefault="008F41FE">
      <w:pPr>
        <w:spacing w:line="320" w:lineRule="exact"/>
        <w:rPr>
          <w:rFonts w:ascii="Verdana" w:hAnsi="Verdana" w:cs="Tahoma"/>
          <w:sz w:val="20"/>
        </w:rPr>
      </w:pPr>
    </w:p>
    <w:p w14:paraId="758E004F" w14:textId="22240388" w:rsidR="00C32A87"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não praticar qualquer ato em desacordo com o estatuto social</w:t>
      </w:r>
      <w:r w:rsidR="00797418" w:rsidRPr="00D22297">
        <w:rPr>
          <w:rFonts w:ascii="Verdana" w:hAnsi="Verdana" w:cs="Tahoma"/>
          <w:sz w:val="20"/>
        </w:rPr>
        <w:t>,</w:t>
      </w:r>
      <w:r w:rsidRPr="00D22297">
        <w:rPr>
          <w:rFonts w:ascii="Verdana" w:hAnsi="Verdana" w:cs="Tahoma"/>
          <w:sz w:val="20"/>
        </w:rPr>
        <w:t xml:space="preserve"> com esta Escritura de Emissão</w:t>
      </w:r>
      <w:r w:rsidR="00797418" w:rsidRPr="00D22297">
        <w:rPr>
          <w:rFonts w:ascii="Verdana" w:hAnsi="Verdana" w:cs="Tahoma"/>
          <w:sz w:val="20"/>
        </w:rPr>
        <w:t xml:space="preserve"> e com o</w:t>
      </w:r>
      <w:r w:rsidR="00B913AC">
        <w:rPr>
          <w:rFonts w:ascii="Verdana" w:hAnsi="Verdana" w:cs="Tahoma"/>
          <w:sz w:val="20"/>
        </w:rPr>
        <w:t>s</w:t>
      </w:r>
      <w:r w:rsidR="00797418" w:rsidRPr="00D22297">
        <w:rPr>
          <w:rFonts w:ascii="Verdana" w:hAnsi="Verdana" w:cs="Tahoma"/>
          <w:sz w:val="20"/>
        </w:rPr>
        <w:t xml:space="preserve"> Acordo</w:t>
      </w:r>
      <w:r w:rsidR="00DB04FF">
        <w:rPr>
          <w:rFonts w:ascii="Verdana" w:hAnsi="Verdana" w:cs="Tahoma"/>
          <w:sz w:val="20"/>
        </w:rPr>
        <w:t>s</w:t>
      </w:r>
      <w:r w:rsidR="00797418" w:rsidRPr="00D22297">
        <w:rPr>
          <w:rFonts w:ascii="Verdana" w:hAnsi="Verdana" w:cs="Tahoma"/>
          <w:sz w:val="20"/>
        </w:rPr>
        <w:t xml:space="preserve"> de Acionistas</w:t>
      </w:r>
      <w:r w:rsidR="00B913AC">
        <w:rPr>
          <w:rFonts w:ascii="Verdana" w:hAnsi="Verdana" w:cs="Tahoma"/>
          <w:sz w:val="20"/>
        </w:rPr>
        <w:t xml:space="preserve"> (conforme definidos abaixo)</w:t>
      </w:r>
      <w:r w:rsidRPr="00D22297">
        <w:rPr>
          <w:rFonts w:ascii="Verdana" w:hAnsi="Verdana" w:cs="Tahoma"/>
          <w:sz w:val="20"/>
        </w:rPr>
        <w:t xml:space="preserve">, em especial os que possam, direta ou indiretamente, comprometer o pontual e integral cumprimento das obrigações assumidas perante os </w:t>
      </w:r>
      <w:r w:rsidR="00594C2D" w:rsidRPr="00D22297">
        <w:rPr>
          <w:rFonts w:ascii="Verdana" w:hAnsi="Verdana" w:cs="Tahoma"/>
          <w:sz w:val="20"/>
        </w:rPr>
        <w:t>Debenturistas</w:t>
      </w:r>
      <w:r w:rsidR="00ED23CB">
        <w:rPr>
          <w:rFonts w:ascii="Verdana" w:hAnsi="Verdana" w:cs="Tahoma"/>
          <w:sz w:val="20"/>
        </w:rPr>
        <w:t>, e fazer com que as Controladas também não o façam</w:t>
      </w:r>
      <w:r w:rsidR="0011331C">
        <w:rPr>
          <w:rFonts w:ascii="Verdana" w:hAnsi="Verdana" w:cs="Tahoma"/>
          <w:sz w:val="20"/>
        </w:rPr>
        <w:t xml:space="preserve"> na qualidade acionista das mesmas por meio das votações em assembleias ou por conselheiros indicados direta ou indiretamente pela Emissora</w:t>
      </w:r>
      <w:r w:rsidRPr="00D22297">
        <w:rPr>
          <w:rFonts w:ascii="Verdana" w:hAnsi="Verdana" w:cs="Tahoma"/>
          <w:sz w:val="20"/>
        </w:rPr>
        <w:t xml:space="preserve">; </w:t>
      </w:r>
    </w:p>
    <w:p w14:paraId="63AEC54B" w14:textId="77777777" w:rsidR="00C32A87" w:rsidRPr="00D22297" w:rsidRDefault="00C32A87">
      <w:pPr>
        <w:keepNext/>
        <w:spacing w:line="320" w:lineRule="exact"/>
        <w:ind w:left="1418"/>
        <w:rPr>
          <w:rFonts w:ascii="Verdana" w:hAnsi="Verdana" w:cs="Tahoma"/>
          <w:sz w:val="20"/>
        </w:rPr>
      </w:pPr>
    </w:p>
    <w:p w14:paraId="42D3ABFB" w14:textId="5F72110D" w:rsidR="00C32A87" w:rsidRPr="00D22297" w:rsidRDefault="00C32A87"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sz w:val="20"/>
        </w:rPr>
        <w:t xml:space="preserve">não conceder garantias e fazer com </w:t>
      </w:r>
      <w:r w:rsidR="000D273C" w:rsidRPr="00D22297">
        <w:rPr>
          <w:rFonts w:ascii="Verdana" w:hAnsi="Verdana"/>
          <w:sz w:val="20"/>
        </w:rPr>
        <w:t xml:space="preserve">que </w:t>
      </w:r>
      <w:r w:rsidR="00867D83">
        <w:rPr>
          <w:rFonts w:ascii="Verdana" w:hAnsi="Verdana"/>
          <w:sz w:val="20"/>
        </w:rPr>
        <w:t xml:space="preserve">nem a </w:t>
      </w:r>
      <w:proofErr w:type="spellStart"/>
      <w:r w:rsidR="00867D83">
        <w:rPr>
          <w:rFonts w:ascii="Verdana" w:hAnsi="Verdana"/>
          <w:sz w:val="20"/>
        </w:rPr>
        <w:t>Portosul</w:t>
      </w:r>
      <w:proofErr w:type="spellEnd"/>
      <w:r w:rsidR="00867D83">
        <w:rPr>
          <w:rFonts w:ascii="Verdana" w:hAnsi="Verdana"/>
          <w:sz w:val="20"/>
        </w:rPr>
        <w:t xml:space="preserve"> nem </w:t>
      </w:r>
      <w:r w:rsidRPr="00D22297">
        <w:rPr>
          <w:rFonts w:ascii="Verdana" w:hAnsi="Verdana"/>
          <w:sz w:val="20"/>
        </w:rPr>
        <w:t xml:space="preserve">a </w:t>
      </w:r>
      <w:proofErr w:type="spellStart"/>
      <w:r w:rsidRPr="00D22297">
        <w:rPr>
          <w:rFonts w:ascii="Verdana" w:hAnsi="Verdana"/>
          <w:sz w:val="20"/>
        </w:rPr>
        <w:t>PortInvest</w:t>
      </w:r>
      <w:proofErr w:type="spellEnd"/>
      <w:r w:rsidRPr="00276D2E">
        <w:rPr>
          <w:rFonts w:ascii="Verdana" w:hAnsi="Verdana"/>
          <w:sz w:val="20"/>
        </w:rPr>
        <w:t xml:space="preserve"> conceda</w:t>
      </w:r>
      <w:r w:rsidR="00867D83">
        <w:rPr>
          <w:rFonts w:ascii="Verdana" w:hAnsi="Verdana"/>
          <w:sz w:val="20"/>
        </w:rPr>
        <w:t>m</w:t>
      </w:r>
      <w:r w:rsidRPr="00276D2E">
        <w:rPr>
          <w:rFonts w:ascii="Verdana" w:hAnsi="Verdana"/>
          <w:sz w:val="20"/>
        </w:rPr>
        <w:t xml:space="preserve"> novas garantias a </w:t>
      </w:r>
      <w:r w:rsidR="00867D83">
        <w:rPr>
          <w:rFonts w:ascii="Verdana" w:hAnsi="Verdana"/>
          <w:sz w:val="20"/>
        </w:rPr>
        <w:t xml:space="preserve">quaisquer </w:t>
      </w:r>
      <w:r w:rsidRPr="00276D2E">
        <w:rPr>
          <w:rFonts w:ascii="Verdana" w:hAnsi="Verdana"/>
          <w:sz w:val="20"/>
        </w:rPr>
        <w:t>obrigações</w:t>
      </w:r>
      <w:r w:rsidR="00867D83">
        <w:rPr>
          <w:rFonts w:ascii="Verdana" w:hAnsi="Verdana"/>
          <w:sz w:val="20"/>
        </w:rPr>
        <w:t>, tanto próprias quanto</w:t>
      </w:r>
      <w:r w:rsidRPr="00276D2E">
        <w:rPr>
          <w:rFonts w:ascii="Verdana" w:hAnsi="Verdana"/>
          <w:sz w:val="20"/>
        </w:rPr>
        <w:t xml:space="preserve"> de terceiros,</w:t>
      </w:r>
      <w:r w:rsidR="004A7C85">
        <w:rPr>
          <w:rFonts w:ascii="Verdana" w:hAnsi="Verdana"/>
          <w:sz w:val="20"/>
        </w:rPr>
        <w:t xml:space="preserve"> e fazer com que Itapoá</w:t>
      </w:r>
      <w:r w:rsidRPr="00D22297">
        <w:rPr>
          <w:rFonts w:ascii="Verdana" w:hAnsi="Verdana"/>
          <w:sz w:val="20"/>
        </w:rPr>
        <w:t xml:space="preserve"> não conceda novas garantias a obrigações de terceiros, inclusive de empresas que sejam controladas, coligadas, afiliadas, ou que detenham participação direta na Emissora;</w:t>
      </w:r>
    </w:p>
    <w:p w14:paraId="4D799EF0" w14:textId="77777777" w:rsidR="00AD661F" w:rsidRPr="00D22297" w:rsidRDefault="00AD661F">
      <w:pPr>
        <w:spacing w:line="320" w:lineRule="exact"/>
        <w:rPr>
          <w:rFonts w:ascii="Verdana" w:hAnsi="Verdana" w:cs="Tahoma"/>
          <w:sz w:val="20"/>
        </w:rPr>
      </w:pPr>
    </w:p>
    <w:p w14:paraId="4DD34676"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cumprir</w:t>
      </w:r>
      <w:r w:rsidR="004130B3" w:rsidRPr="00D22297">
        <w:rPr>
          <w:rFonts w:ascii="Verdana" w:hAnsi="Verdana" w:cs="Tahoma"/>
          <w:sz w:val="20"/>
        </w:rPr>
        <w:t>,</w:t>
      </w:r>
      <w:r w:rsidRPr="00D22297">
        <w:rPr>
          <w:rFonts w:ascii="Verdana" w:hAnsi="Verdana" w:cs="Tahoma"/>
          <w:sz w:val="20"/>
        </w:rPr>
        <w:t xml:space="preserve"> </w:t>
      </w:r>
      <w:r w:rsidR="004130B3" w:rsidRPr="00D22297">
        <w:rPr>
          <w:rFonts w:ascii="Verdana" w:hAnsi="Verdana" w:cs="Tahoma"/>
          <w:sz w:val="20"/>
        </w:rPr>
        <w:t xml:space="preserve">e fazer com que seus diretores, administradores e empregados atuando em seu nome cumpram, </w:t>
      </w:r>
      <w:r w:rsidRPr="00D22297">
        <w:rPr>
          <w:rFonts w:ascii="Verdana" w:hAnsi="Verdana" w:cs="Tahoma"/>
          <w:sz w:val="20"/>
        </w:rPr>
        <w:t>todas as leis, regras, regulamentos</w:t>
      </w:r>
      <w:r w:rsidR="00415CE8" w:rsidRPr="00D22297">
        <w:rPr>
          <w:rFonts w:ascii="Verdana" w:hAnsi="Verdana" w:cs="Tahoma"/>
          <w:sz w:val="20"/>
        </w:rPr>
        <w:t xml:space="preserve">, </w:t>
      </w:r>
      <w:r w:rsidR="00835A88" w:rsidRPr="00D22297">
        <w:rPr>
          <w:rFonts w:ascii="Verdana" w:hAnsi="Verdana"/>
          <w:sz w:val="20"/>
        </w:rPr>
        <w:t xml:space="preserve">normas administrativas em vigor, determinações dos órgãos governamentais, autarquias ou tribunais, aplicáveis à condução de seus negócios, incluindo, mas não se limitando </w:t>
      </w:r>
      <w:r w:rsidR="00524006" w:rsidRPr="00D22297">
        <w:rPr>
          <w:rFonts w:ascii="Verdana" w:hAnsi="Verdana"/>
          <w:sz w:val="20"/>
        </w:rPr>
        <w:t xml:space="preserve">a </w:t>
      </w:r>
      <w:r w:rsidR="00524006" w:rsidRPr="00D22297">
        <w:rPr>
          <w:rFonts w:ascii="Verdana" w:hAnsi="Verdana" w:cs="Tahoma"/>
          <w:sz w:val="20"/>
        </w:rPr>
        <w:t>legislação e regulamentação relacionadas à saúde e segurança ocupacional e ao meio ambiente (inclusive aquela pertinente à Política Nacional do Meio Ambiente e Resoluções do CONAMA – Conselho Nacional do Meio Ambiente) ("</w:t>
      </w:r>
      <w:r w:rsidR="00524006" w:rsidRPr="00D22297">
        <w:rPr>
          <w:rFonts w:ascii="Verdana" w:hAnsi="Verdana"/>
          <w:sz w:val="20"/>
          <w:u w:val="single"/>
        </w:rPr>
        <w:t>Legislação Socioambiental</w:t>
      </w:r>
      <w:r w:rsidR="00524006" w:rsidRPr="00D22297">
        <w:rPr>
          <w:rFonts w:ascii="Verdana" w:hAnsi="Verdana" w:cs="Tahoma"/>
          <w:sz w:val="20"/>
        </w:rPr>
        <w:t>")</w:t>
      </w:r>
      <w:r w:rsidR="00415CE8" w:rsidRPr="00D22297">
        <w:rPr>
          <w:rFonts w:ascii="Verdana" w:hAnsi="Verdana" w:cs="Tahoma"/>
          <w:sz w:val="20"/>
        </w:rPr>
        <w:t xml:space="preserve">, diligenciando para que suas atividades atendam às </w:t>
      </w:r>
      <w:r w:rsidR="00415CE8" w:rsidRPr="00D22297">
        <w:rPr>
          <w:rFonts w:ascii="Verdana" w:hAnsi="Verdana" w:cs="Tahoma"/>
          <w:sz w:val="20"/>
        </w:rPr>
        <w:lastRenderedPageBreak/>
        <w:t xml:space="preserve">determinações dos Órgãos Municipais, Estaduais e Federais </w:t>
      </w:r>
      <w:r w:rsidRPr="00D22297">
        <w:rPr>
          <w:rFonts w:ascii="Verdana" w:hAnsi="Verdana" w:cs="Tahoma"/>
          <w:sz w:val="20"/>
        </w:rPr>
        <w:t>e ordens aplicáveis em qualquer jurisdição na qual realize negócios ou possua ativos;</w:t>
      </w:r>
    </w:p>
    <w:p w14:paraId="3D42FE93" w14:textId="77777777" w:rsidR="0006074A" w:rsidRPr="00D22297" w:rsidRDefault="0006074A" w:rsidP="00F934CB">
      <w:pPr>
        <w:pStyle w:val="PargrafodaLista"/>
        <w:spacing w:line="320" w:lineRule="exact"/>
        <w:rPr>
          <w:rFonts w:ascii="Verdana" w:hAnsi="Verdana" w:cs="Tahoma"/>
          <w:sz w:val="20"/>
        </w:rPr>
      </w:pPr>
    </w:p>
    <w:p w14:paraId="4E2D21D9" w14:textId="77777777" w:rsidR="00415CE8" w:rsidRPr="00D22297" w:rsidRDefault="00415CE8" w:rsidP="0072576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cumprir todas as obrigações assumidas nos termos </w:t>
      </w:r>
      <w:r w:rsidR="004130B3" w:rsidRPr="00D22297">
        <w:rPr>
          <w:rFonts w:ascii="Verdana" w:hAnsi="Verdana" w:cs="Tahoma"/>
          <w:sz w:val="20"/>
        </w:rPr>
        <w:t>dos Documentos da Operação</w:t>
      </w:r>
      <w:r w:rsidRPr="00D22297">
        <w:rPr>
          <w:rFonts w:ascii="Verdana" w:hAnsi="Verdana" w:cs="Tahoma"/>
          <w:sz w:val="20"/>
        </w:rPr>
        <w:t xml:space="preserve">, inclusive no que tange à destinação dos recursos captados por meio da </w:t>
      </w:r>
      <w:r w:rsidR="00BE07CA" w:rsidRPr="00D22297">
        <w:rPr>
          <w:rFonts w:ascii="Verdana" w:hAnsi="Verdana" w:cs="Tahoma"/>
          <w:sz w:val="20"/>
        </w:rPr>
        <w:t>Emissão</w:t>
      </w:r>
      <w:r w:rsidRPr="00D22297">
        <w:rPr>
          <w:rFonts w:ascii="Verdana" w:hAnsi="Verdana" w:cs="Tahoma"/>
          <w:sz w:val="20"/>
        </w:rPr>
        <w:t>;</w:t>
      </w:r>
    </w:p>
    <w:p w14:paraId="34785082" w14:textId="77777777" w:rsidR="006D2F5B" w:rsidRPr="00D22297" w:rsidRDefault="006D2F5B">
      <w:pPr>
        <w:pStyle w:val="PargrafodaLista"/>
        <w:spacing w:line="320" w:lineRule="exact"/>
        <w:rPr>
          <w:rFonts w:ascii="Verdana" w:hAnsi="Verdana" w:cs="Tahoma"/>
          <w:sz w:val="20"/>
        </w:rPr>
      </w:pPr>
    </w:p>
    <w:p w14:paraId="06B55A6E" w14:textId="77777777" w:rsidR="006D2F5B" w:rsidRPr="00D22297" w:rsidRDefault="006D2F5B"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manter contratado durante o prazo de vigência das Debêntures, às suas expensas, o </w:t>
      </w:r>
      <w:r w:rsidR="00CA3B7C">
        <w:rPr>
          <w:rFonts w:ascii="Verdana" w:hAnsi="Verdana" w:cs="Tahoma"/>
          <w:sz w:val="20"/>
        </w:rPr>
        <w:t>Agente de Liquidação</w:t>
      </w:r>
      <w:r w:rsidR="004129D7" w:rsidRPr="00D22297">
        <w:rPr>
          <w:rFonts w:ascii="Verdana" w:hAnsi="Verdana" w:cs="Tahoma"/>
          <w:sz w:val="20"/>
        </w:rPr>
        <w:t>,</w:t>
      </w:r>
      <w:r w:rsidRPr="00D22297">
        <w:rPr>
          <w:rFonts w:ascii="Verdana" w:hAnsi="Verdana" w:cs="Tahoma"/>
          <w:sz w:val="20"/>
        </w:rPr>
        <w:t xml:space="preserve"> o </w:t>
      </w:r>
      <w:proofErr w:type="spellStart"/>
      <w:r w:rsidRPr="00D22297">
        <w:rPr>
          <w:rFonts w:ascii="Verdana" w:hAnsi="Verdana" w:cs="Tahoma"/>
          <w:sz w:val="20"/>
        </w:rPr>
        <w:t>Escriturador</w:t>
      </w:r>
      <w:proofErr w:type="spellEnd"/>
      <w:r w:rsidR="00045B1D" w:rsidRPr="00D22297">
        <w:rPr>
          <w:rFonts w:ascii="Verdana" w:hAnsi="Verdana" w:cs="Tahoma"/>
          <w:sz w:val="20"/>
        </w:rPr>
        <w:t xml:space="preserve"> e </w:t>
      </w:r>
      <w:r w:rsidRPr="00D22297">
        <w:rPr>
          <w:rFonts w:ascii="Verdana" w:hAnsi="Verdana" w:cs="Tahoma"/>
          <w:sz w:val="20"/>
        </w:rPr>
        <w:t>o Agente Fiduciário;</w:t>
      </w:r>
    </w:p>
    <w:p w14:paraId="765AE135" w14:textId="77777777" w:rsidR="00333FAD" w:rsidRPr="00D22297" w:rsidRDefault="00333FAD">
      <w:pPr>
        <w:pStyle w:val="PargrafodaLista"/>
        <w:spacing w:line="320" w:lineRule="exact"/>
        <w:rPr>
          <w:rFonts w:ascii="Verdana" w:hAnsi="Verdana" w:cs="Tahoma"/>
          <w:sz w:val="20"/>
        </w:rPr>
      </w:pPr>
    </w:p>
    <w:p w14:paraId="177EB7C0" w14:textId="07AD108E" w:rsidR="00333FAD" w:rsidRPr="00D22297" w:rsidRDefault="00333FAD"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arcar com todos os custos </w:t>
      </w:r>
      <w:r w:rsidR="00EF5DAF" w:rsidRPr="00D22297">
        <w:rPr>
          <w:rFonts w:ascii="Verdana" w:hAnsi="Verdana" w:cs="Tahoma"/>
          <w:sz w:val="20"/>
        </w:rPr>
        <w:t xml:space="preserve">razoáveis </w:t>
      </w:r>
      <w:r w:rsidRPr="00D22297">
        <w:rPr>
          <w:rFonts w:ascii="Verdana" w:hAnsi="Verdana" w:cs="Tahoma"/>
          <w:sz w:val="20"/>
        </w:rPr>
        <w:t>decorrentes: (i) da distribuição das Debêntures, incluindo todos os custos relativos ao seu depósito na</w:t>
      </w:r>
      <w:r w:rsidR="00FB270D">
        <w:rPr>
          <w:rFonts w:ascii="Verdana" w:hAnsi="Verdana" w:cs="Tahoma"/>
          <w:sz w:val="20"/>
        </w:rPr>
        <w:t xml:space="preserve"> </w:t>
      </w:r>
      <w:r w:rsidR="006B4D7D">
        <w:rPr>
          <w:rFonts w:ascii="Verdana" w:hAnsi="Verdana" w:cs="Tahoma"/>
          <w:sz w:val="20"/>
        </w:rPr>
        <w:t>B3</w:t>
      </w:r>
      <w:r w:rsidRPr="00D22297">
        <w:rPr>
          <w:rFonts w:ascii="Verdana" w:hAnsi="Verdana" w:cs="Tahoma"/>
          <w:sz w:val="20"/>
        </w:rPr>
        <w:t>; (</w:t>
      </w:r>
      <w:proofErr w:type="spellStart"/>
      <w:r w:rsidRPr="00D22297">
        <w:rPr>
          <w:rFonts w:ascii="Verdana" w:hAnsi="Verdana" w:cs="Tahoma"/>
          <w:sz w:val="20"/>
        </w:rPr>
        <w:t>ii</w:t>
      </w:r>
      <w:proofErr w:type="spellEnd"/>
      <w:r w:rsidRPr="00D22297">
        <w:rPr>
          <w:rFonts w:ascii="Verdana" w:hAnsi="Verdana" w:cs="Tahoma"/>
          <w:sz w:val="20"/>
        </w:rPr>
        <w:t>) de registro e de publicação dos atos necessários à Emissão e à constituição da Garantia</w:t>
      </w:r>
      <w:r w:rsidR="004C7DE5" w:rsidRPr="00D22297">
        <w:rPr>
          <w:rFonts w:ascii="Verdana" w:hAnsi="Verdana" w:cs="Tahoma"/>
          <w:sz w:val="20"/>
        </w:rPr>
        <w:t xml:space="preserve"> Real</w:t>
      </w:r>
      <w:r w:rsidRPr="00D22297">
        <w:rPr>
          <w:rFonts w:ascii="Verdana" w:hAnsi="Verdana" w:cs="Tahoma"/>
          <w:sz w:val="20"/>
        </w:rPr>
        <w:t>, tais como esta Escritura de Emissão, seus eventuais aditamentos, as Aprovações Societárias e o</w:t>
      </w:r>
      <w:r w:rsidR="004C7DE5" w:rsidRPr="00D22297">
        <w:rPr>
          <w:rFonts w:ascii="Verdana" w:hAnsi="Verdana" w:cs="Tahoma"/>
          <w:sz w:val="20"/>
        </w:rPr>
        <w:t xml:space="preserve"> </w:t>
      </w:r>
      <w:r w:rsidRPr="00D22297">
        <w:rPr>
          <w:rFonts w:ascii="Verdana" w:hAnsi="Verdana" w:cs="Tahoma"/>
          <w:sz w:val="20"/>
        </w:rPr>
        <w:t xml:space="preserve">Contrato de </w:t>
      </w:r>
      <w:r w:rsidR="00AB6354" w:rsidRPr="00D22297">
        <w:rPr>
          <w:rFonts w:ascii="Verdana" w:hAnsi="Verdana" w:cs="Tahoma"/>
          <w:sz w:val="20"/>
        </w:rPr>
        <w:t>Garantia</w:t>
      </w:r>
      <w:r w:rsidR="004C7DE5" w:rsidRPr="00D22297">
        <w:rPr>
          <w:rFonts w:ascii="Verdana" w:hAnsi="Verdana" w:cs="Tahoma"/>
          <w:sz w:val="20"/>
        </w:rPr>
        <w:t xml:space="preserve"> Fiduciária</w:t>
      </w:r>
      <w:r w:rsidRPr="00D22297">
        <w:rPr>
          <w:rFonts w:ascii="Verdana" w:hAnsi="Verdana" w:cs="Tahoma"/>
          <w:sz w:val="20"/>
        </w:rPr>
        <w:t>; (</w:t>
      </w:r>
      <w:proofErr w:type="spellStart"/>
      <w:r w:rsidRPr="00D22297">
        <w:rPr>
          <w:rFonts w:ascii="Verdana" w:hAnsi="Verdana" w:cs="Tahoma"/>
          <w:sz w:val="20"/>
        </w:rPr>
        <w:t>iii</w:t>
      </w:r>
      <w:proofErr w:type="spellEnd"/>
      <w:r w:rsidRPr="00D22297">
        <w:rPr>
          <w:rFonts w:ascii="Verdana" w:hAnsi="Verdana" w:cs="Tahoma"/>
          <w:sz w:val="20"/>
        </w:rPr>
        <w:t xml:space="preserve">) das despesas e remuneração com a contratação de Agente Fiduciário, </w:t>
      </w:r>
      <w:r w:rsidR="00CA3B7C">
        <w:rPr>
          <w:rFonts w:ascii="Verdana" w:hAnsi="Verdana" w:cs="Tahoma"/>
          <w:sz w:val="20"/>
        </w:rPr>
        <w:t>Agente de Liquidação</w:t>
      </w:r>
      <w:r w:rsidR="004C7DE5" w:rsidRPr="00D22297">
        <w:rPr>
          <w:rFonts w:ascii="Verdana" w:hAnsi="Verdana" w:cs="Tahoma"/>
          <w:sz w:val="20"/>
        </w:rPr>
        <w:t xml:space="preserve"> e</w:t>
      </w:r>
      <w:r w:rsidRPr="00D22297">
        <w:rPr>
          <w:rFonts w:ascii="Verdana" w:hAnsi="Verdana" w:cs="Tahoma"/>
          <w:sz w:val="20"/>
        </w:rPr>
        <w:t xml:space="preserve"> </w:t>
      </w:r>
      <w:proofErr w:type="spellStart"/>
      <w:r w:rsidRPr="00D22297">
        <w:rPr>
          <w:rFonts w:ascii="Verdana" w:hAnsi="Verdana" w:cs="Tahoma"/>
          <w:sz w:val="20"/>
        </w:rPr>
        <w:t>Escriturador</w:t>
      </w:r>
      <w:proofErr w:type="spellEnd"/>
      <w:r w:rsidRPr="00D22297">
        <w:rPr>
          <w:rFonts w:ascii="Verdana" w:hAnsi="Verdana" w:cs="Tahoma"/>
          <w:sz w:val="20"/>
        </w:rPr>
        <w:t>; e (</w:t>
      </w:r>
      <w:proofErr w:type="spellStart"/>
      <w:r w:rsidRPr="00D22297">
        <w:rPr>
          <w:rFonts w:ascii="Verdana" w:hAnsi="Verdana" w:cs="Tahoma"/>
          <w:sz w:val="20"/>
        </w:rPr>
        <w:t>iv</w:t>
      </w:r>
      <w:proofErr w:type="spellEnd"/>
      <w:r w:rsidRPr="00D22297">
        <w:rPr>
          <w:rFonts w:ascii="Verdana" w:hAnsi="Verdana" w:cs="Tahoma"/>
          <w:sz w:val="20"/>
        </w:rPr>
        <w:t>) de quaisquer outros custos oriundos da constituição e manutenção d</w:t>
      </w:r>
      <w:r w:rsidR="00851678" w:rsidRPr="00D22297">
        <w:rPr>
          <w:rFonts w:ascii="Verdana" w:hAnsi="Verdana" w:cs="Tahoma"/>
          <w:sz w:val="20"/>
        </w:rPr>
        <w:t>a</w:t>
      </w:r>
      <w:r w:rsidRPr="00D22297">
        <w:rPr>
          <w:rFonts w:ascii="Verdana" w:hAnsi="Verdana" w:cs="Tahoma"/>
          <w:sz w:val="20"/>
        </w:rPr>
        <w:t xml:space="preserve"> Garantia</w:t>
      </w:r>
      <w:r w:rsidR="004C7DE5" w:rsidRPr="00D22297">
        <w:rPr>
          <w:rFonts w:ascii="Verdana" w:hAnsi="Verdana" w:cs="Tahoma"/>
          <w:sz w:val="20"/>
        </w:rPr>
        <w:t xml:space="preserve"> Real</w:t>
      </w:r>
      <w:r w:rsidRPr="00D22297">
        <w:rPr>
          <w:rFonts w:ascii="Verdana" w:hAnsi="Verdana" w:cs="Tahoma"/>
          <w:sz w:val="20"/>
        </w:rPr>
        <w:t>;</w:t>
      </w:r>
    </w:p>
    <w:p w14:paraId="735C0036" w14:textId="77777777" w:rsidR="00415CE8" w:rsidRPr="00D22297" w:rsidRDefault="00415CE8">
      <w:pPr>
        <w:spacing w:line="320" w:lineRule="exact"/>
        <w:ind w:left="1080"/>
        <w:rPr>
          <w:rFonts w:ascii="Verdana" w:hAnsi="Verdana" w:cs="Tahoma"/>
          <w:sz w:val="20"/>
        </w:rPr>
      </w:pPr>
    </w:p>
    <w:p w14:paraId="2B81120D" w14:textId="77777777" w:rsidR="00AD661F" w:rsidRPr="00D22297" w:rsidRDefault="00415CE8"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efetuar recolhimento de quaisquer tributos ou contribuições que incidam ou venham a incidir sobre a Emissão e que sejam de responsabilidade da Emissora;</w:t>
      </w:r>
    </w:p>
    <w:p w14:paraId="119E4F12" w14:textId="77777777" w:rsidR="00333FAD" w:rsidRPr="00D22297" w:rsidRDefault="00333FAD">
      <w:pPr>
        <w:pStyle w:val="PargrafodaLista"/>
        <w:spacing w:line="320" w:lineRule="exact"/>
        <w:rPr>
          <w:rFonts w:ascii="Verdana" w:hAnsi="Verdana" w:cs="Tahoma"/>
          <w:sz w:val="20"/>
        </w:rPr>
      </w:pPr>
    </w:p>
    <w:p w14:paraId="014C30EC" w14:textId="77777777" w:rsidR="00333FAD" w:rsidRPr="00D22297" w:rsidRDefault="00333FAD"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manter-se adimplente com relação a todos os tributos ou contribuições devidas às Fazendas Federal, Estadual ou Municipal, bem como com relação às contribuições devidas ao Instituto Nacional do Seguro Social (INSS) e Fundo de Garantia do Tempo de Serviço (FGTS), exceto em relação àquelas matérias que estejam sendo, de boa-fé, discutidas judicial ou administrativamente pela Emissora;</w:t>
      </w:r>
    </w:p>
    <w:p w14:paraId="62FD76DE" w14:textId="77777777" w:rsidR="00C53E9E" w:rsidRPr="00D22297" w:rsidRDefault="00C53E9E">
      <w:pPr>
        <w:spacing w:line="320" w:lineRule="exact"/>
        <w:ind w:left="1080"/>
        <w:rPr>
          <w:rFonts w:ascii="Verdana" w:hAnsi="Verdana" w:cs="Tahoma"/>
          <w:sz w:val="20"/>
        </w:rPr>
      </w:pPr>
    </w:p>
    <w:p w14:paraId="30C61823" w14:textId="77777777" w:rsidR="00AD661F" w:rsidRPr="00D22297" w:rsidRDefault="00AD661F"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efetuar o pagamento de todas as despesas </w:t>
      </w:r>
      <w:r w:rsidR="00EF5DAF" w:rsidRPr="00D22297">
        <w:rPr>
          <w:rFonts w:ascii="Verdana" w:hAnsi="Verdana" w:cs="Tahoma"/>
          <w:sz w:val="20"/>
        </w:rPr>
        <w:t xml:space="preserve">razoáveis </w:t>
      </w:r>
      <w:r w:rsidRPr="00D22297">
        <w:rPr>
          <w:rFonts w:ascii="Verdana" w:hAnsi="Verdana" w:cs="Tahoma"/>
          <w:sz w:val="20"/>
        </w:rPr>
        <w:t xml:space="preserve">comprovadas pelo Agente Fiduciário que venham a ser necessárias para proteger os direitos e interesses dos </w:t>
      </w:r>
      <w:r w:rsidR="00594C2D" w:rsidRPr="00D22297">
        <w:rPr>
          <w:rFonts w:ascii="Verdana" w:hAnsi="Verdana" w:cs="Tahoma"/>
          <w:sz w:val="20"/>
        </w:rPr>
        <w:t xml:space="preserve">Debenturistas </w:t>
      </w:r>
      <w:r w:rsidRPr="00D22297">
        <w:rPr>
          <w:rFonts w:ascii="Verdana" w:hAnsi="Verdana" w:cs="Tahoma"/>
          <w:sz w:val="20"/>
        </w:rPr>
        <w:t xml:space="preserve">ou para realizar seus créditos, inclusive honorários advocatícios e outras despesas e custos </w:t>
      </w:r>
      <w:r w:rsidR="00EF5DAF" w:rsidRPr="00D22297">
        <w:rPr>
          <w:rFonts w:ascii="Verdana" w:hAnsi="Verdana" w:cs="Tahoma"/>
          <w:sz w:val="20"/>
        </w:rPr>
        <w:t xml:space="preserve">razoavelmente </w:t>
      </w:r>
      <w:r w:rsidRPr="00D22297">
        <w:rPr>
          <w:rFonts w:ascii="Verdana" w:hAnsi="Verdana" w:cs="Tahoma"/>
          <w:sz w:val="20"/>
        </w:rPr>
        <w:t>incorridos</w:t>
      </w:r>
      <w:r w:rsidR="004F501D" w:rsidRPr="00D22297">
        <w:rPr>
          <w:rFonts w:ascii="Verdana" w:hAnsi="Verdana" w:cs="Tahoma"/>
          <w:sz w:val="20"/>
        </w:rPr>
        <w:t>, desde que a preço de mercado,</w:t>
      </w:r>
      <w:r w:rsidRPr="00D22297">
        <w:rPr>
          <w:rFonts w:ascii="Verdana" w:hAnsi="Verdana" w:cs="Tahoma"/>
          <w:sz w:val="20"/>
        </w:rPr>
        <w:t xml:space="preserve"> em virtude da cobrança de qualquer quantia devida aos </w:t>
      </w:r>
      <w:r w:rsidR="00594C2D" w:rsidRPr="00D22297">
        <w:rPr>
          <w:rFonts w:ascii="Verdana" w:hAnsi="Verdana" w:cs="Tahoma"/>
          <w:sz w:val="20"/>
        </w:rPr>
        <w:t xml:space="preserve">Debenturistas </w:t>
      </w:r>
      <w:r w:rsidRPr="00D22297">
        <w:rPr>
          <w:rFonts w:ascii="Verdana" w:hAnsi="Verdana" w:cs="Tahoma"/>
          <w:sz w:val="20"/>
        </w:rPr>
        <w:t>nos termos desta Escritura de Emissão;</w:t>
      </w:r>
    </w:p>
    <w:p w14:paraId="3A98D4D3" w14:textId="77777777" w:rsidR="00AD661F" w:rsidRPr="00D22297" w:rsidRDefault="00AD661F">
      <w:pPr>
        <w:spacing w:line="320" w:lineRule="exact"/>
        <w:rPr>
          <w:rFonts w:ascii="Verdana" w:hAnsi="Verdana" w:cs="Tahoma"/>
          <w:sz w:val="20"/>
        </w:rPr>
      </w:pPr>
    </w:p>
    <w:p w14:paraId="142981E4" w14:textId="77777777" w:rsidR="003F36C3" w:rsidRPr="00D22297" w:rsidRDefault="003F36C3" w:rsidP="0024564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sz w:val="20"/>
        </w:rPr>
        <w:t xml:space="preserve">diligenciar para que sejam mantidas sempre válidas, eficazes, em perfeita ordem e em pleno vigor todas as autorizações e licenças, </w:t>
      </w:r>
      <w:r w:rsidRPr="00D22297">
        <w:rPr>
          <w:rFonts w:ascii="Verdana" w:hAnsi="Verdana"/>
          <w:w w:val="0"/>
          <w:sz w:val="20"/>
        </w:rPr>
        <w:t>inclusive</w:t>
      </w:r>
      <w:r w:rsidRPr="00D22297">
        <w:rPr>
          <w:rFonts w:ascii="Verdana" w:hAnsi="Verdana"/>
          <w:sz w:val="20"/>
        </w:rPr>
        <w:t xml:space="preserve"> as </w:t>
      </w:r>
      <w:r w:rsidRPr="00D22297">
        <w:rPr>
          <w:rFonts w:ascii="Verdana" w:hAnsi="Verdana"/>
          <w:sz w:val="20"/>
        </w:rPr>
        <w:lastRenderedPageBreak/>
        <w:t>ambientais, exigidas para o regular exercício das atividades desenvolvidas pela Itapoá;</w:t>
      </w:r>
    </w:p>
    <w:p w14:paraId="1768B623" w14:textId="77777777" w:rsidR="00ED261C" w:rsidRPr="00D22297" w:rsidRDefault="00ED261C" w:rsidP="00F934CB">
      <w:pPr>
        <w:spacing w:line="320" w:lineRule="exact"/>
        <w:rPr>
          <w:rFonts w:ascii="Verdana" w:hAnsi="Verdana"/>
          <w:sz w:val="20"/>
        </w:rPr>
      </w:pPr>
    </w:p>
    <w:p w14:paraId="272019EF" w14:textId="77777777" w:rsidR="00ED261C" w:rsidRPr="00D22297" w:rsidRDefault="00ED261C" w:rsidP="0072576A">
      <w:pPr>
        <w:keepNext/>
        <w:numPr>
          <w:ilvl w:val="0"/>
          <w:numId w:val="2"/>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comparecer</w:t>
      </w:r>
      <w:r w:rsidRPr="00D22297">
        <w:rPr>
          <w:rFonts w:ascii="Verdana" w:hAnsi="Verdana"/>
          <w:sz w:val="20"/>
        </w:rPr>
        <w:t xml:space="preserve"> às Assembleias Gerais de Debenturistas, sempre que solicitada;</w:t>
      </w:r>
    </w:p>
    <w:p w14:paraId="158FA8AA" w14:textId="77777777" w:rsidR="000A061B" w:rsidRPr="00D22297" w:rsidRDefault="000A061B">
      <w:pPr>
        <w:spacing w:line="320" w:lineRule="exact"/>
        <w:ind w:left="1080"/>
        <w:rPr>
          <w:rFonts w:ascii="Verdana" w:hAnsi="Verdana" w:cs="Tahoma"/>
          <w:sz w:val="20"/>
        </w:rPr>
      </w:pPr>
    </w:p>
    <w:p w14:paraId="43463622" w14:textId="77777777" w:rsidR="000A061B" w:rsidRPr="00D22297" w:rsidRDefault="00BB0B67" w:rsidP="0024564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cs="Tahoma"/>
          <w:sz w:val="20"/>
        </w:rPr>
        <w:t>enviar</w:t>
      </w:r>
      <w:r w:rsidRPr="00D22297">
        <w:rPr>
          <w:rFonts w:ascii="Verdana" w:hAnsi="Verdana"/>
          <w:sz w:val="20"/>
        </w:rPr>
        <w:t xml:space="preserve"> os atos societários, dados financeiros e o organograma de seu grupo societário, o qual deverá conter, inclusive, os controladores, as coligadas, e as sociedades integrantes do bloco de controle da Emissora, conforme aplicável, no encerramento de cada exercício social, e prestar todas as informações que venham a ser solicitadas pelo Agente Fiduciário para a realização do relatório</w:t>
      </w:r>
      <w:r w:rsidR="00492862" w:rsidRPr="00D22297">
        <w:rPr>
          <w:rFonts w:ascii="Verdana" w:hAnsi="Verdana"/>
          <w:sz w:val="20"/>
        </w:rPr>
        <w:t>,</w:t>
      </w:r>
      <w:r w:rsidRPr="00D22297">
        <w:rPr>
          <w:rFonts w:ascii="Verdana" w:hAnsi="Verdana"/>
          <w:sz w:val="20"/>
        </w:rPr>
        <w:t xml:space="preserve"> </w:t>
      </w:r>
      <w:r w:rsidR="009E60B2" w:rsidRPr="00D22297">
        <w:rPr>
          <w:rFonts w:ascii="Verdana" w:hAnsi="Verdana"/>
          <w:sz w:val="20"/>
        </w:rPr>
        <w:t xml:space="preserve">no prazo de até </w:t>
      </w:r>
      <w:r w:rsidR="00943503" w:rsidRPr="00D22297">
        <w:rPr>
          <w:rFonts w:ascii="Verdana" w:hAnsi="Verdana"/>
          <w:sz w:val="20"/>
        </w:rPr>
        <w:t>6</w:t>
      </w:r>
      <w:r w:rsidR="009E60B2" w:rsidRPr="00D22297">
        <w:rPr>
          <w:rFonts w:ascii="Verdana" w:hAnsi="Verdana"/>
          <w:sz w:val="20"/>
        </w:rPr>
        <w:t>0 (</w:t>
      </w:r>
      <w:r w:rsidR="00943503" w:rsidRPr="00D22297">
        <w:rPr>
          <w:rFonts w:ascii="Verdana" w:hAnsi="Verdana"/>
          <w:sz w:val="20"/>
        </w:rPr>
        <w:t>sessenta</w:t>
      </w:r>
      <w:r w:rsidR="009E60B2" w:rsidRPr="00D22297">
        <w:rPr>
          <w:rFonts w:ascii="Verdana" w:hAnsi="Verdana"/>
          <w:sz w:val="20"/>
        </w:rPr>
        <w:t xml:space="preserve">) dias corridos </w:t>
      </w:r>
      <w:r w:rsidR="00492862" w:rsidRPr="00D22297">
        <w:rPr>
          <w:rFonts w:ascii="Verdana" w:hAnsi="Verdana"/>
          <w:sz w:val="20"/>
        </w:rPr>
        <w:t>anteriores ao</w:t>
      </w:r>
      <w:r w:rsidR="009E60B2" w:rsidRPr="00D22297">
        <w:rPr>
          <w:rFonts w:ascii="Verdana" w:hAnsi="Verdana"/>
          <w:sz w:val="20"/>
        </w:rPr>
        <w:t xml:space="preserve"> encerramento do prazo </w:t>
      </w:r>
      <w:r w:rsidR="00930F6B" w:rsidRPr="00D22297">
        <w:rPr>
          <w:rFonts w:ascii="Verdana" w:hAnsi="Verdana"/>
          <w:sz w:val="20"/>
        </w:rPr>
        <w:t xml:space="preserve">previsto </w:t>
      </w:r>
      <w:r w:rsidR="00492862" w:rsidRPr="00D22297">
        <w:rPr>
          <w:rFonts w:ascii="Verdana" w:hAnsi="Verdana"/>
          <w:sz w:val="20"/>
        </w:rPr>
        <w:t>n</w:t>
      </w:r>
      <w:r w:rsidR="00923701" w:rsidRPr="00D22297">
        <w:rPr>
          <w:rFonts w:ascii="Verdana" w:hAnsi="Verdana"/>
          <w:sz w:val="20"/>
        </w:rPr>
        <w:t>a</w:t>
      </w:r>
      <w:r w:rsidR="005D3BB0" w:rsidRPr="00D22297">
        <w:rPr>
          <w:rFonts w:ascii="Verdana" w:hAnsi="Verdana"/>
          <w:sz w:val="20"/>
        </w:rPr>
        <w:t xml:space="preserve"> </w:t>
      </w:r>
      <w:r w:rsidR="00923701" w:rsidRPr="00D22297">
        <w:rPr>
          <w:rFonts w:ascii="Verdana" w:hAnsi="Verdana" w:cs="Tahoma"/>
          <w:sz w:val="20"/>
        </w:rPr>
        <w:t>Cláusula</w:t>
      </w:r>
      <w:r w:rsidR="005D3BB0" w:rsidRPr="00D22297">
        <w:rPr>
          <w:rFonts w:ascii="Verdana" w:hAnsi="Verdana"/>
          <w:sz w:val="20"/>
        </w:rPr>
        <w:t xml:space="preserve"> </w:t>
      </w:r>
      <w:r w:rsidR="00A862F4" w:rsidRPr="00D22297">
        <w:rPr>
          <w:rFonts w:ascii="Verdana" w:hAnsi="Verdana"/>
          <w:sz w:val="20"/>
        </w:rPr>
        <w:t>7</w:t>
      </w:r>
      <w:r w:rsidR="005D3BB0" w:rsidRPr="00D22297">
        <w:rPr>
          <w:rFonts w:ascii="Verdana" w:hAnsi="Verdana"/>
          <w:sz w:val="20"/>
        </w:rPr>
        <w:t>.5.(</w:t>
      </w:r>
      <w:r w:rsidR="00B20DFA" w:rsidRPr="00D22297">
        <w:rPr>
          <w:rFonts w:ascii="Verdana" w:hAnsi="Verdana"/>
          <w:sz w:val="20"/>
        </w:rPr>
        <w:t>m</w:t>
      </w:r>
      <w:r w:rsidR="005D3BB0" w:rsidRPr="00D22297">
        <w:rPr>
          <w:rFonts w:ascii="Verdana" w:hAnsi="Verdana"/>
          <w:sz w:val="20"/>
        </w:rPr>
        <w:t xml:space="preserve">) </w:t>
      </w:r>
      <w:r w:rsidRPr="00D22297">
        <w:rPr>
          <w:rFonts w:ascii="Verdana" w:hAnsi="Verdana"/>
          <w:sz w:val="20"/>
        </w:rPr>
        <w:t>abaixo</w:t>
      </w:r>
      <w:r w:rsidR="007C493E" w:rsidRPr="00D22297">
        <w:rPr>
          <w:rFonts w:ascii="Verdana" w:hAnsi="Verdana"/>
          <w:sz w:val="20"/>
        </w:rPr>
        <w:t xml:space="preserve">; </w:t>
      </w:r>
    </w:p>
    <w:p w14:paraId="77978EEA" w14:textId="77777777" w:rsidR="00EF2DEA" w:rsidRPr="00D22297" w:rsidRDefault="00EF2DEA">
      <w:pPr>
        <w:tabs>
          <w:tab w:val="left" w:pos="1134"/>
        </w:tabs>
        <w:spacing w:line="320" w:lineRule="exact"/>
        <w:ind w:left="1080"/>
        <w:rPr>
          <w:rFonts w:ascii="Verdana" w:hAnsi="Verdana"/>
          <w:sz w:val="20"/>
        </w:rPr>
      </w:pPr>
    </w:p>
    <w:p w14:paraId="0C529BAD" w14:textId="77777777" w:rsidR="00276892" w:rsidRPr="00D22297" w:rsidRDefault="00AC30AC" w:rsidP="0024564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cs="Tahoma"/>
          <w:sz w:val="20"/>
        </w:rPr>
        <w:t>cumprir</w:t>
      </w:r>
      <w:r w:rsidRPr="00D22297">
        <w:rPr>
          <w:rFonts w:ascii="Verdana" w:hAnsi="Verdana"/>
          <w:sz w:val="20"/>
        </w:rPr>
        <w:t xml:space="preserve"> com todos os requisitos e obrigações estabelecidos nesta Escritura de Emissão e na regulamentação em vigor pertinente à matéria, em especial as obrigações previstas no artigo 17 da Instrução CVM 476</w:t>
      </w:r>
      <w:r w:rsidR="00ED261C" w:rsidRPr="00D22297">
        <w:rPr>
          <w:rFonts w:ascii="Verdana" w:hAnsi="Verdana"/>
          <w:sz w:val="20"/>
        </w:rPr>
        <w:t>, incluindo:</w:t>
      </w:r>
    </w:p>
    <w:p w14:paraId="582AE847" w14:textId="77777777" w:rsidR="00276892" w:rsidRPr="00D22297" w:rsidRDefault="00276892">
      <w:pPr>
        <w:pStyle w:val="PargrafodaLista"/>
        <w:spacing w:line="320" w:lineRule="exact"/>
        <w:rPr>
          <w:rFonts w:ascii="Verdana" w:hAnsi="Verdana"/>
          <w:sz w:val="20"/>
        </w:rPr>
      </w:pPr>
    </w:p>
    <w:p w14:paraId="011DE0FC" w14:textId="77777777" w:rsidR="00276892" w:rsidRPr="00D22297" w:rsidRDefault="00276892">
      <w:pPr>
        <w:pStyle w:val="PargrafodaLista"/>
        <w:numPr>
          <w:ilvl w:val="0"/>
          <w:numId w:val="17"/>
        </w:numPr>
        <w:tabs>
          <w:tab w:val="left" w:pos="1134"/>
        </w:tabs>
        <w:spacing w:line="320" w:lineRule="exact"/>
        <w:ind w:left="1985" w:hanging="567"/>
        <w:rPr>
          <w:rFonts w:ascii="Verdana" w:hAnsi="Verdana"/>
          <w:sz w:val="20"/>
        </w:rPr>
      </w:pPr>
      <w:r w:rsidRPr="00D22297">
        <w:rPr>
          <w:rFonts w:ascii="Verdana" w:hAnsi="Verdana"/>
          <w:sz w:val="20"/>
        </w:rPr>
        <w:t>preparar demonstrações financeiras de encerramento de exercício e, for o caso, demonstrações consolidadas, em conformidade com a Lei das Sociedade por Ações, e com as regras emitidas pela CVM;</w:t>
      </w:r>
    </w:p>
    <w:p w14:paraId="724CDA51" w14:textId="77777777" w:rsidR="00276892" w:rsidRPr="00D22297" w:rsidRDefault="00276892">
      <w:pPr>
        <w:pStyle w:val="PargrafodaLista"/>
        <w:tabs>
          <w:tab w:val="left" w:pos="1134"/>
        </w:tabs>
        <w:spacing w:line="320" w:lineRule="exact"/>
        <w:ind w:left="1500"/>
        <w:rPr>
          <w:rFonts w:ascii="Verdana" w:hAnsi="Verdana"/>
          <w:sz w:val="20"/>
        </w:rPr>
      </w:pPr>
    </w:p>
    <w:p w14:paraId="09604D2B" w14:textId="77777777" w:rsidR="00572CD3" w:rsidRPr="00D22297" w:rsidRDefault="00572CD3">
      <w:pPr>
        <w:pStyle w:val="PargrafodaLista"/>
        <w:numPr>
          <w:ilvl w:val="0"/>
          <w:numId w:val="17"/>
        </w:numPr>
        <w:tabs>
          <w:tab w:val="left" w:pos="1134"/>
        </w:tabs>
        <w:spacing w:line="320" w:lineRule="exact"/>
        <w:ind w:left="1985" w:hanging="567"/>
        <w:rPr>
          <w:rFonts w:ascii="Verdana" w:hAnsi="Verdana"/>
          <w:sz w:val="20"/>
        </w:rPr>
      </w:pPr>
      <w:r w:rsidRPr="00D22297">
        <w:rPr>
          <w:rFonts w:ascii="Verdana" w:hAnsi="Verdana"/>
          <w:sz w:val="20"/>
        </w:rPr>
        <w:t>submeter suas demonstrações financeiras a auditoria, por auditor registrado na CVM;</w:t>
      </w:r>
    </w:p>
    <w:p w14:paraId="4E7D0D50" w14:textId="77777777" w:rsidR="00572CD3" w:rsidRPr="00D22297" w:rsidRDefault="00572CD3">
      <w:pPr>
        <w:pStyle w:val="PargrafodaLista"/>
        <w:spacing w:line="320" w:lineRule="exact"/>
        <w:rPr>
          <w:rFonts w:ascii="Verdana" w:hAnsi="Verdana"/>
          <w:sz w:val="20"/>
        </w:rPr>
      </w:pPr>
    </w:p>
    <w:p w14:paraId="2E7493B9" w14:textId="77777777" w:rsidR="00276892" w:rsidRPr="00D22297" w:rsidRDefault="004C38A5">
      <w:pPr>
        <w:pStyle w:val="PargrafodaLista"/>
        <w:numPr>
          <w:ilvl w:val="0"/>
          <w:numId w:val="17"/>
        </w:numPr>
        <w:tabs>
          <w:tab w:val="left" w:pos="1134"/>
        </w:tabs>
        <w:spacing w:line="320" w:lineRule="exact"/>
        <w:ind w:left="1985" w:hanging="567"/>
        <w:rPr>
          <w:rFonts w:ascii="Verdana" w:hAnsi="Verdana"/>
          <w:sz w:val="20"/>
        </w:rPr>
      </w:pPr>
      <w:r w:rsidRPr="00D22297">
        <w:rPr>
          <w:rFonts w:ascii="Verdana" w:hAnsi="Verdana"/>
          <w:sz w:val="20"/>
        </w:rPr>
        <w:t>divulgar</w:t>
      </w:r>
      <w:r w:rsidR="00572CD3" w:rsidRPr="00D22297">
        <w:rPr>
          <w:rFonts w:ascii="Verdana" w:hAnsi="Verdana"/>
          <w:sz w:val="20"/>
        </w:rPr>
        <w:t xml:space="preserve">, em sua página na rede mundial de computadores, </w:t>
      </w:r>
      <w:r w:rsidR="003C59BC" w:rsidRPr="00D22297">
        <w:rPr>
          <w:rFonts w:ascii="Verdana" w:hAnsi="Verdana"/>
          <w:sz w:val="20"/>
        </w:rPr>
        <w:t xml:space="preserve">até o dia anterior ao início das negociações, </w:t>
      </w:r>
      <w:r w:rsidR="00572CD3" w:rsidRPr="00D22297">
        <w:rPr>
          <w:rFonts w:ascii="Verdana" w:hAnsi="Verdana"/>
          <w:sz w:val="20"/>
        </w:rPr>
        <w:t xml:space="preserve">as </w:t>
      </w:r>
      <w:r w:rsidRPr="00D22297">
        <w:rPr>
          <w:rFonts w:ascii="Verdana" w:hAnsi="Verdana"/>
          <w:sz w:val="20"/>
        </w:rPr>
        <w:t xml:space="preserve">demonstrações financeiras, acompanhadas de notas explicativas e </w:t>
      </w:r>
      <w:r w:rsidR="00572CD3" w:rsidRPr="00D22297">
        <w:rPr>
          <w:rFonts w:ascii="Verdana" w:hAnsi="Verdana"/>
          <w:sz w:val="20"/>
        </w:rPr>
        <w:t xml:space="preserve">do relatório </w:t>
      </w:r>
      <w:r w:rsidRPr="00D22297">
        <w:rPr>
          <w:rFonts w:ascii="Verdana" w:hAnsi="Verdana"/>
          <w:sz w:val="20"/>
        </w:rPr>
        <w:t xml:space="preserve">dos auditores independentes, </w:t>
      </w:r>
      <w:r w:rsidR="00572CD3" w:rsidRPr="00D22297">
        <w:rPr>
          <w:rFonts w:ascii="Verdana" w:hAnsi="Verdana"/>
          <w:sz w:val="20"/>
        </w:rPr>
        <w:t>relativas aos 3 (três) últimos exercícios sociais encerrados</w:t>
      </w:r>
      <w:r w:rsidRPr="00D22297">
        <w:rPr>
          <w:rFonts w:ascii="Verdana" w:hAnsi="Verdana"/>
          <w:sz w:val="20"/>
        </w:rPr>
        <w:t>;</w:t>
      </w:r>
    </w:p>
    <w:p w14:paraId="4953FBFE" w14:textId="77777777" w:rsidR="00572CD3" w:rsidRPr="00D22297" w:rsidRDefault="00572CD3" w:rsidP="00F934CB">
      <w:pPr>
        <w:pStyle w:val="PargrafodaLista"/>
        <w:spacing w:line="320" w:lineRule="exact"/>
        <w:rPr>
          <w:rFonts w:ascii="Verdana" w:hAnsi="Verdana"/>
          <w:sz w:val="20"/>
        </w:rPr>
      </w:pPr>
    </w:p>
    <w:p w14:paraId="35F72CAB" w14:textId="77777777" w:rsidR="000E1D16" w:rsidRPr="00D22297" w:rsidRDefault="00572CD3" w:rsidP="0072576A">
      <w:pPr>
        <w:pStyle w:val="Normali"/>
        <w:numPr>
          <w:ilvl w:val="0"/>
          <w:numId w:val="17"/>
        </w:numPr>
        <w:tabs>
          <w:tab w:val="left" w:pos="1134"/>
        </w:tabs>
        <w:spacing w:before="0" w:line="320" w:lineRule="exact"/>
        <w:ind w:left="1985" w:hanging="567"/>
        <w:rPr>
          <w:rFonts w:ascii="Verdana" w:hAnsi="Verdana"/>
          <w:spacing w:val="0"/>
          <w:sz w:val="20"/>
          <w:lang w:val="pt-BR"/>
        </w:rPr>
      </w:pPr>
      <w:r w:rsidRPr="00D22297">
        <w:rPr>
          <w:rFonts w:ascii="Verdana" w:hAnsi="Verdana"/>
          <w:sz w:val="20"/>
          <w:lang w:val="pt-BR"/>
        </w:rPr>
        <w:t>divulgar, em sua página na rede mundial de computadores, as demonstrações financeiras subsequentes, acompanhadas de notas explicativas e relatório dos auditores independentes, dentro de 3 (três) meses contados do encerramento do exercício social;</w:t>
      </w:r>
      <w:r w:rsidRPr="00D22297">
        <w:rPr>
          <w:rFonts w:ascii="Verdana" w:hAnsi="Verdana"/>
          <w:sz w:val="20"/>
          <w:lang w:val="pt-BR"/>
        </w:rPr>
        <w:cr/>
      </w:r>
    </w:p>
    <w:p w14:paraId="66797D73" w14:textId="77777777" w:rsidR="00DF5B70" w:rsidRPr="00D22297" w:rsidRDefault="00DF5B70">
      <w:pPr>
        <w:pStyle w:val="Normali"/>
        <w:numPr>
          <w:ilvl w:val="0"/>
          <w:numId w:val="17"/>
        </w:numPr>
        <w:tabs>
          <w:tab w:val="left" w:pos="1134"/>
        </w:tabs>
        <w:spacing w:before="0" w:line="320" w:lineRule="exact"/>
        <w:ind w:left="1985" w:hanging="567"/>
        <w:rPr>
          <w:rFonts w:ascii="Verdana" w:hAnsi="Verdana" w:cs="Tahoma"/>
          <w:sz w:val="20"/>
          <w:lang w:val="pt-BR"/>
        </w:rPr>
      </w:pPr>
      <w:r w:rsidRPr="00D22297">
        <w:rPr>
          <w:rFonts w:ascii="Verdana" w:hAnsi="Verdana"/>
          <w:sz w:val="20"/>
          <w:lang w:val="pt-BR"/>
        </w:rPr>
        <w:t>observar as disposições da Instrução da CVM nº 358, de 3 de janeiro de 2002, e alterações posteriores (</w:t>
      </w:r>
      <w:r w:rsidR="003558EC" w:rsidRPr="00D22297">
        <w:rPr>
          <w:rFonts w:ascii="Verdana" w:hAnsi="Verdana"/>
          <w:sz w:val="20"/>
          <w:lang w:val="pt-BR"/>
        </w:rPr>
        <w:t>"</w:t>
      </w:r>
      <w:r w:rsidRPr="00D22297">
        <w:rPr>
          <w:rFonts w:ascii="Verdana" w:hAnsi="Verdana"/>
          <w:sz w:val="20"/>
          <w:u w:val="single"/>
          <w:lang w:val="pt-BR"/>
        </w:rPr>
        <w:t>Instrução CVM 358</w:t>
      </w:r>
      <w:r w:rsidR="003558EC" w:rsidRPr="00D22297">
        <w:rPr>
          <w:rFonts w:ascii="Verdana" w:hAnsi="Verdana"/>
          <w:sz w:val="20"/>
          <w:lang w:val="pt-BR"/>
        </w:rPr>
        <w:t>"</w:t>
      </w:r>
      <w:r w:rsidRPr="00D22297">
        <w:rPr>
          <w:rFonts w:ascii="Verdana" w:hAnsi="Verdana"/>
          <w:sz w:val="20"/>
          <w:lang w:val="pt-BR"/>
        </w:rPr>
        <w:t>), no tocante a dever de sigilo e vedações à negociação;</w:t>
      </w:r>
    </w:p>
    <w:p w14:paraId="5DCEA31B" w14:textId="77777777" w:rsidR="00DF5B70" w:rsidRPr="00D22297" w:rsidRDefault="00DF5B70">
      <w:pPr>
        <w:spacing w:line="320" w:lineRule="exact"/>
        <w:rPr>
          <w:rFonts w:ascii="Verdana" w:hAnsi="Verdana" w:cs="Tahoma"/>
          <w:sz w:val="20"/>
        </w:rPr>
      </w:pPr>
    </w:p>
    <w:p w14:paraId="5B542616" w14:textId="77777777" w:rsidR="00DF5B70" w:rsidRPr="00D22297" w:rsidRDefault="00DF5B70">
      <w:pPr>
        <w:pStyle w:val="Normali"/>
        <w:numPr>
          <w:ilvl w:val="0"/>
          <w:numId w:val="17"/>
        </w:numPr>
        <w:tabs>
          <w:tab w:val="left" w:pos="1134"/>
        </w:tabs>
        <w:spacing w:before="0" w:line="320" w:lineRule="exact"/>
        <w:ind w:left="1985" w:hanging="567"/>
        <w:rPr>
          <w:rFonts w:ascii="Verdana" w:hAnsi="Verdana"/>
          <w:sz w:val="20"/>
          <w:lang w:val="pt-BR"/>
        </w:rPr>
      </w:pPr>
      <w:r w:rsidRPr="00D22297">
        <w:rPr>
          <w:rFonts w:ascii="Verdana" w:hAnsi="Verdana" w:cs="Tahoma"/>
          <w:sz w:val="20"/>
          <w:lang w:val="pt-BR"/>
        </w:rPr>
        <w:t>divulgar</w:t>
      </w:r>
      <w:r w:rsidRPr="00D22297">
        <w:rPr>
          <w:rFonts w:ascii="Verdana" w:hAnsi="Verdana"/>
          <w:sz w:val="20"/>
          <w:lang w:val="pt-BR"/>
        </w:rPr>
        <w:t xml:space="preserve"> em sua página na rede mundial de computadores a ocorrência de fato relevante, conforme definido pelo artigo 2º da Instrução CVM </w:t>
      </w:r>
      <w:r w:rsidRPr="00D22297">
        <w:rPr>
          <w:rFonts w:ascii="Verdana" w:hAnsi="Verdana"/>
          <w:sz w:val="20"/>
          <w:lang w:val="pt-BR"/>
        </w:rPr>
        <w:lastRenderedPageBreak/>
        <w:t>358, comunicando imediatamente aos Coordenadores e ao Agente Fiduciário;</w:t>
      </w:r>
    </w:p>
    <w:p w14:paraId="46460DAE" w14:textId="77777777" w:rsidR="00DF5B70" w:rsidRPr="00D22297" w:rsidRDefault="00DF5B70">
      <w:pPr>
        <w:pStyle w:val="PargrafodaLista"/>
        <w:spacing w:line="320" w:lineRule="exact"/>
        <w:rPr>
          <w:rFonts w:ascii="Verdana" w:hAnsi="Verdana"/>
          <w:sz w:val="20"/>
        </w:rPr>
      </w:pPr>
    </w:p>
    <w:p w14:paraId="0887B770" w14:textId="77777777" w:rsidR="00DF5B70" w:rsidRPr="00D22297" w:rsidRDefault="00DF5B70">
      <w:pPr>
        <w:pStyle w:val="Normali"/>
        <w:numPr>
          <w:ilvl w:val="0"/>
          <w:numId w:val="17"/>
        </w:numPr>
        <w:tabs>
          <w:tab w:val="left" w:pos="1134"/>
        </w:tabs>
        <w:spacing w:before="0" w:line="320" w:lineRule="exact"/>
        <w:ind w:left="1985" w:hanging="567"/>
        <w:rPr>
          <w:rFonts w:ascii="Verdana" w:hAnsi="Verdana" w:cs="Tahoma"/>
          <w:sz w:val="20"/>
          <w:lang w:val="pt-BR"/>
        </w:rPr>
      </w:pPr>
      <w:r w:rsidRPr="00D22297">
        <w:rPr>
          <w:rFonts w:ascii="Verdana" w:hAnsi="Verdana" w:cs="Tahoma"/>
          <w:sz w:val="20"/>
          <w:lang w:val="pt-BR"/>
        </w:rPr>
        <w:t>fornecer tempestivamente todas as informações que vierem a ser solicitadas pela CVM ou pela B3;</w:t>
      </w:r>
    </w:p>
    <w:p w14:paraId="5994F464" w14:textId="77777777" w:rsidR="00DF5B70" w:rsidRPr="00D22297" w:rsidRDefault="00DF5B70">
      <w:pPr>
        <w:pStyle w:val="Normali"/>
        <w:tabs>
          <w:tab w:val="left" w:pos="1134"/>
        </w:tabs>
        <w:spacing w:before="0" w:line="320" w:lineRule="exact"/>
        <w:ind w:left="1985" w:firstLine="0"/>
        <w:rPr>
          <w:rFonts w:ascii="Verdana" w:hAnsi="Verdana"/>
          <w:spacing w:val="0"/>
          <w:sz w:val="20"/>
          <w:lang w:val="pt-BR"/>
        </w:rPr>
      </w:pPr>
    </w:p>
    <w:p w14:paraId="42707CB7" w14:textId="77777777" w:rsidR="00572CD3" w:rsidRPr="00D22297" w:rsidRDefault="00572CD3">
      <w:pPr>
        <w:pStyle w:val="PargrafodaLista"/>
        <w:numPr>
          <w:ilvl w:val="0"/>
          <w:numId w:val="17"/>
        </w:numPr>
        <w:tabs>
          <w:tab w:val="left" w:pos="1134"/>
        </w:tabs>
        <w:spacing w:line="320" w:lineRule="exact"/>
        <w:ind w:left="1985" w:hanging="567"/>
        <w:rPr>
          <w:rFonts w:ascii="Verdana" w:hAnsi="Verdana"/>
          <w:sz w:val="20"/>
        </w:rPr>
      </w:pPr>
      <w:r w:rsidRPr="00D22297">
        <w:rPr>
          <w:rFonts w:ascii="Verdana" w:hAnsi="Verdana"/>
          <w:sz w:val="20"/>
        </w:rPr>
        <w:t>divulgar, em sua página na rede mundial de computadores, o relatório anual e demais comunicações enviadas pelo Agente Fiduciário, na mesma data do seu recebimento; e</w:t>
      </w:r>
    </w:p>
    <w:p w14:paraId="706D50E5" w14:textId="77777777" w:rsidR="004C38A5" w:rsidRPr="00D22297" w:rsidRDefault="004C38A5">
      <w:pPr>
        <w:pStyle w:val="PargrafodaLista"/>
        <w:spacing w:line="320" w:lineRule="exact"/>
        <w:rPr>
          <w:rFonts w:ascii="Verdana" w:hAnsi="Verdana"/>
          <w:sz w:val="20"/>
        </w:rPr>
      </w:pPr>
    </w:p>
    <w:p w14:paraId="2CC547EB" w14:textId="77777777" w:rsidR="004C38A5" w:rsidRPr="00D22297" w:rsidRDefault="004C38A5">
      <w:pPr>
        <w:pStyle w:val="PargrafodaLista"/>
        <w:numPr>
          <w:ilvl w:val="0"/>
          <w:numId w:val="17"/>
        </w:numPr>
        <w:tabs>
          <w:tab w:val="left" w:pos="1134"/>
        </w:tabs>
        <w:spacing w:line="320" w:lineRule="exact"/>
        <w:ind w:left="1985" w:hanging="567"/>
        <w:rPr>
          <w:rFonts w:ascii="Verdana" w:hAnsi="Verdana"/>
          <w:sz w:val="20"/>
        </w:rPr>
      </w:pPr>
      <w:r w:rsidRPr="00D22297">
        <w:rPr>
          <w:rFonts w:ascii="Verdana" w:hAnsi="Verdana"/>
          <w:sz w:val="20"/>
        </w:rPr>
        <w:t>manter os documentos mencionados no</w:t>
      </w:r>
      <w:r w:rsidR="00572CD3" w:rsidRPr="00D22297">
        <w:rPr>
          <w:rFonts w:ascii="Verdana" w:hAnsi="Verdana"/>
          <w:sz w:val="20"/>
        </w:rPr>
        <w:t>s</w:t>
      </w:r>
      <w:r w:rsidRPr="00D22297">
        <w:rPr>
          <w:rFonts w:ascii="Verdana" w:hAnsi="Verdana"/>
          <w:sz w:val="20"/>
        </w:rPr>
        <w:t xml:space="preserve"> ite</w:t>
      </w:r>
      <w:r w:rsidR="00572CD3" w:rsidRPr="00D22297">
        <w:rPr>
          <w:rFonts w:ascii="Verdana" w:hAnsi="Verdana"/>
          <w:sz w:val="20"/>
        </w:rPr>
        <w:t>ns</w:t>
      </w:r>
      <w:r w:rsidRPr="00D22297">
        <w:rPr>
          <w:rFonts w:ascii="Verdana" w:hAnsi="Verdana"/>
          <w:sz w:val="20"/>
        </w:rPr>
        <w:t xml:space="preserve"> (</w:t>
      </w:r>
      <w:proofErr w:type="spellStart"/>
      <w:r w:rsidR="00D04080" w:rsidRPr="00D22297">
        <w:rPr>
          <w:rFonts w:ascii="Verdana" w:hAnsi="Verdana"/>
          <w:sz w:val="20"/>
        </w:rPr>
        <w:t>ii</w:t>
      </w:r>
      <w:r w:rsidR="00572CD3" w:rsidRPr="00D22297">
        <w:rPr>
          <w:rFonts w:ascii="Verdana" w:hAnsi="Verdana"/>
          <w:sz w:val="20"/>
        </w:rPr>
        <w:t>i</w:t>
      </w:r>
      <w:proofErr w:type="spellEnd"/>
      <w:r w:rsidRPr="00D22297">
        <w:rPr>
          <w:rFonts w:ascii="Verdana" w:hAnsi="Verdana"/>
          <w:sz w:val="20"/>
        </w:rPr>
        <w:t>)</w:t>
      </w:r>
      <w:r w:rsidR="00DF5B70" w:rsidRPr="00D22297">
        <w:rPr>
          <w:rFonts w:ascii="Verdana" w:hAnsi="Verdana"/>
          <w:sz w:val="20"/>
        </w:rPr>
        <w:t>,</w:t>
      </w:r>
      <w:r w:rsidR="00572CD3" w:rsidRPr="00D22297">
        <w:rPr>
          <w:rFonts w:ascii="Verdana" w:hAnsi="Verdana"/>
          <w:sz w:val="20"/>
        </w:rPr>
        <w:t xml:space="preserve"> (</w:t>
      </w:r>
      <w:proofErr w:type="spellStart"/>
      <w:r w:rsidR="00572CD3" w:rsidRPr="00D22297">
        <w:rPr>
          <w:rFonts w:ascii="Verdana" w:hAnsi="Verdana"/>
          <w:sz w:val="20"/>
        </w:rPr>
        <w:t>iv</w:t>
      </w:r>
      <w:proofErr w:type="spellEnd"/>
      <w:r w:rsidR="00572CD3" w:rsidRPr="00D22297">
        <w:rPr>
          <w:rFonts w:ascii="Verdana" w:hAnsi="Verdana"/>
          <w:sz w:val="20"/>
        </w:rPr>
        <w:t xml:space="preserve">) </w:t>
      </w:r>
      <w:r w:rsidR="00DF5B70" w:rsidRPr="00D22297">
        <w:rPr>
          <w:rFonts w:ascii="Verdana" w:hAnsi="Verdana"/>
          <w:sz w:val="20"/>
        </w:rPr>
        <w:t xml:space="preserve">e (vi) </w:t>
      </w:r>
      <w:r w:rsidRPr="00D22297">
        <w:rPr>
          <w:rFonts w:ascii="Verdana" w:hAnsi="Verdana"/>
          <w:sz w:val="20"/>
        </w:rPr>
        <w:t>acima em sua página na rede mundial de computadores</w:t>
      </w:r>
      <w:r w:rsidR="00572CD3" w:rsidRPr="00D22297">
        <w:rPr>
          <w:rFonts w:ascii="Verdana" w:hAnsi="Verdana"/>
          <w:sz w:val="20"/>
        </w:rPr>
        <w:t xml:space="preserve"> </w:t>
      </w:r>
      <w:r w:rsidRPr="00D22297">
        <w:rPr>
          <w:rFonts w:ascii="Verdana" w:hAnsi="Verdana"/>
          <w:sz w:val="20"/>
        </w:rPr>
        <w:t>por um prazo de 3 (três) anos</w:t>
      </w:r>
      <w:r w:rsidR="00153C3E" w:rsidRPr="00D22297">
        <w:rPr>
          <w:rFonts w:ascii="Verdana" w:hAnsi="Verdana"/>
          <w:sz w:val="20"/>
        </w:rPr>
        <w:t>;</w:t>
      </w:r>
    </w:p>
    <w:p w14:paraId="2764DD69" w14:textId="77777777" w:rsidR="00BF29D3" w:rsidRPr="00D22297" w:rsidRDefault="00BF29D3" w:rsidP="00F934CB">
      <w:pPr>
        <w:pStyle w:val="PargrafodaLista"/>
        <w:spacing w:line="320" w:lineRule="exact"/>
        <w:rPr>
          <w:rFonts w:ascii="Verdana" w:hAnsi="Verdana" w:cs="Tahoma"/>
          <w:sz w:val="20"/>
        </w:rPr>
      </w:pPr>
    </w:p>
    <w:p w14:paraId="638ED338" w14:textId="77777777" w:rsidR="00940D11" w:rsidRPr="00D22297" w:rsidRDefault="00940D11"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 xml:space="preserve">observar, cumprir e fazer cumprir por si e por suas </w:t>
      </w:r>
      <w:r w:rsidR="00787456" w:rsidRPr="00D22297">
        <w:rPr>
          <w:rFonts w:ascii="Verdana" w:hAnsi="Verdana"/>
          <w:sz w:val="20"/>
        </w:rPr>
        <w:t>controladoras</w:t>
      </w:r>
      <w:r w:rsidR="00533638" w:rsidRPr="00D22297">
        <w:rPr>
          <w:rFonts w:ascii="Verdana" w:hAnsi="Verdana"/>
          <w:sz w:val="20"/>
        </w:rPr>
        <w:t xml:space="preserve"> diretas</w:t>
      </w:r>
      <w:r w:rsidR="00787456" w:rsidRPr="00D22297">
        <w:rPr>
          <w:rFonts w:ascii="Verdana" w:hAnsi="Verdana"/>
          <w:sz w:val="20"/>
        </w:rPr>
        <w:t xml:space="preserve">, </w:t>
      </w:r>
      <w:r w:rsidRPr="00D22297">
        <w:rPr>
          <w:rFonts w:ascii="Verdana" w:hAnsi="Verdana"/>
          <w:sz w:val="20"/>
        </w:rPr>
        <w:t>afiliadas, acionistas</w:t>
      </w:r>
      <w:r w:rsidR="00533638" w:rsidRPr="00D22297">
        <w:rPr>
          <w:rFonts w:ascii="Verdana" w:hAnsi="Verdana"/>
          <w:sz w:val="20"/>
        </w:rPr>
        <w:t xml:space="preserve"> </w:t>
      </w:r>
      <w:r w:rsidR="00EF5DAF" w:rsidRPr="00D22297">
        <w:rPr>
          <w:rFonts w:ascii="Verdana" w:hAnsi="Verdana"/>
          <w:sz w:val="20"/>
        </w:rPr>
        <w:t xml:space="preserve">controladoras </w:t>
      </w:r>
      <w:r w:rsidR="00533638" w:rsidRPr="00D22297">
        <w:rPr>
          <w:rFonts w:ascii="Verdana" w:hAnsi="Verdana"/>
          <w:sz w:val="20"/>
        </w:rPr>
        <w:t>diretas</w:t>
      </w:r>
      <w:r w:rsidRPr="00D22297">
        <w:rPr>
          <w:rFonts w:ascii="Verdana" w:hAnsi="Verdana"/>
          <w:sz w:val="20"/>
        </w:rPr>
        <w:t>, controladas, seus administradores, empregados e exigir de coligadas, agentes, representantes, fornecedores, contratados, subcontratados ou terceiros agindo em seu nome o cumprimento de toda e qualquer lei</w:t>
      </w:r>
      <w:r w:rsidR="00AD553B" w:rsidRPr="00D22297">
        <w:rPr>
          <w:rFonts w:ascii="Verdana" w:hAnsi="Verdana"/>
          <w:sz w:val="20"/>
        </w:rPr>
        <w:t>, normas e regulamentos</w:t>
      </w:r>
      <w:r w:rsidRPr="00D22297">
        <w:rPr>
          <w:rFonts w:ascii="Verdana" w:hAnsi="Verdana"/>
          <w:sz w:val="20"/>
        </w:rPr>
        <w:t xml:space="preserve"> que trata</w:t>
      </w:r>
      <w:r w:rsidR="00AD553B" w:rsidRPr="00D22297">
        <w:rPr>
          <w:rFonts w:ascii="Verdana" w:hAnsi="Verdana"/>
          <w:sz w:val="20"/>
        </w:rPr>
        <w:t>m</w:t>
      </w:r>
      <w:r w:rsidRPr="00D22297">
        <w:rPr>
          <w:rFonts w:ascii="Verdana" w:hAnsi="Verdana"/>
          <w:sz w:val="20"/>
        </w:rPr>
        <w:t xml:space="preserve"> de corrupção, crimes contra a ordem econômica ou tributária, de </w:t>
      </w:r>
      <w:r w:rsidR="003558EC" w:rsidRPr="00D22297">
        <w:rPr>
          <w:rFonts w:ascii="Verdana" w:hAnsi="Verdana"/>
          <w:sz w:val="20"/>
        </w:rPr>
        <w:t>"</w:t>
      </w:r>
      <w:r w:rsidRPr="00D22297">
        <w:rPr>
          <w:rFonts w:ascii="Verdana" w:hAnsi="Verdana"/>
          <w:sz w:val="20"/>
        </w:rPr>
        <w:t>lavagem</w:t>
      </w:r>
      <w:r w:rsidR="003558EC" w:rsidRPr="00D22297">
        <w:rPr>
          <w:rFonts w:ascii="Verdana" w:hAnsi="Verdana"/>
          <w:sz w:val="20"/>
        </w:rPr>
        <w:t>"</w:t>
      </w:r>
      <w:r w:rsidRPr="00D22297">
        <w:rPr>
          <w:rFonts w:ascii="Verdana" w:hAnsi="Verdana"/>
          <w:sz w:val="20"/>
        </w:rPr>
        <w:t xml:space="preserve">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6.385, da Lei nº 7.492, de 16 de junho de 1986, da Lei nº 8.137, de 27 de dezembro de 1990, da Lei nº 8.429, de 2 de junho de 1992, da Lei nº 8.666, de 21 de junho de 1993 (ou outras normas de licitações e contratos da administração pública), da Lei nº 9.613, de 3 de março de 1998, da Lei nº 12.529, de 30 de novembro de 2011, e da Lei nº 12.846, de 1º de agosto de 2013,</w:t>
      </w:r>
      <w:r w:rsidR="00FA2BA1" w:rsidRPr="00D22297">
        <w:rPr>
          <w:rFonts w:ascii="Verdana" w:hAnsi="Verdana" w:cs="Verdana"/>
          <w:sz w:val="20"/>
        </w:rPr>
        <w:t xml:space="preserve"> </w:t>
      </w:r>
      <w:r w:rsidR="00FA2BA1" w:rsidRPr="00D22297">
        <w:rPr>
          <w:rFonts w:ascii="Verdana" w:hAnsi="Verdana"/>
          <w:sz w:val="20"/>
        </w:rPr>
        <w:t>do Decreto nº 8.420, de 18 de março de 2015</w:t>
      </w:r>
      <w:r w:rsidR="00787456" w:rsidRPr="00D22297">
        <w:rPr>
          <w:rFonts w:ascii="Verdana" w:hAnsi="Verdana"/>
          <w:sz w:val="20"/>
        </w:rPr>
        <w:t xml:space="preserve"> e, desde que aplicável, a </w:t>
      </w:r>
      <w:r w:rsidR="00787456" w:rsidRPr="00D22297">
        <w:rPr>
          <w:rFonts w:ascii="Verdana" w:hAnsi="Verdana"/>
          <w:i/>
          <w:sz w:val="20"/>
        </w:rPr>
        <w:t xml:space="preserve">U.S. </w:t>
      </w:r>
      <w:proofErr w:type="spellStart"/>
      <w:r w:rsidR="00787456" w:rsidRPr="00D22297">
        <w:rPr>
          <w:rFonts w:ascii="Verdana" w:hAnsi="Verdana"/>
          <w:i/>
          <w:sz w:val="20"/>
        </w:rPr>
        <w:t>Foreign</w:t>
      </w:r>
      <w:proofErr w:type="spellEnd"/>
      <w:r w:rsidR="00787456" w:rsidRPr="00D22297">
        <w:rPr>
          <w:rFonts w:ascii="Verdana" w:hAnsi="Verdana"/>
          <w:i/>
          <w:sz w:val="20"/>
        </w:rPr>
        <w:t xml:space="preserve"> </w:t>
      </w:r>
      <w:proofErr w:type="spellStart"/>
      <w:r w:rsidR="00787456" w:rsidRPr="00D22297">
        <w:rPr>
          <w:rFonts w:ascii="Verdana" w:hAnsi="Verdana"/>
          <w:i/>
          <w:sz w:val="20"/>
        </w:rPr>
        <w:t>Corrupt</w:t>
      </w:r>
      <w:proofErr w:type="spellEnd"/>
      <w:r w:rsidR="00787456" w:rsidRPr="00D22297">
        <w:rPr>
          <w:rFonts w:ascii="Verdana" w:hAnsi="Verdana"/>
          <w:i/>
          <w:sz w:val="20"/>
        </w:rPr>
        <w:t xml:space="preserve"> </w:t>
      </w:r>
      <w:proofErr w:type="spellStart"/>
      <w:r w:rsidR="00787456" w:rsidRPr="00D22297">
        <w:rPr>
          <w:rFonts w:ascii="Verdana" w:hAnsi="Verdana"/>
          <w:i/>
          <w:sz w:val="20"/>
        </w:rPr>
        <w:t>Practices</w:t>
      </w:r>
      <w:proofErr w:type="spellEnd"/>
      <w:r w:rsidR="00787456" w:rsidRPr="00D22297">
        <w:rPr>
          <w:rFonts w:ascii="Verdana" w:hAnsi="Verdana"/>
          <w:i/>
          <w:sz w:val="20"/>
        </w:rPr>
        <w:t xml:space="preserve"> </w:t>
      </w:r>
      <w:proofErr w:type="spellStart"/>
      <w:r w:rsidR="00787456" w:rsidRPr="00D22297">
        <w:rPr>
          <w:rFonts w:ascii="Verdana" w:hAnsi="Verdana"/>
          <w:i/>
          <w:sz w:val="20"/>
        </w:rPr>
        <w:t>Act</w:t>
      </w:r>
      <w:proofErr w:type="spellEnd"/>
      <w:r w:rsidR="00787456" w:rsidRPr="00D22297">
        <w:rPr>
          <w:rFonts w:ascii="Verdana" w:hAnsi="Verdana"/>
          <w:i/>
          <w:sz w:val="20"/>
        </w:rPr>
        <w:t xml:space="preserve"> </w:t>
      </w:r>
      <w:proofErr w:type="spellStart"/>
      <w:r w:rsidR="00787456" w:rsidRPr="00D22297">
        <w:rPr>
          <w:rFonts w:ascii="Verdana" w:hAnsi="Verdana"/>
          <w:i/>
          <w:sz w:val="20"/>
        </w:rPr>
        <w:t>of</w:t>
      </w:r>
      <w:proofErr w:type="spellEnd"/>
      <w:r w:rsidR="00787456" w:rsidRPr="00D22297">
        <w:rPr>
          <w:rFonts w:ascii="Verdana" w:hAnsi="Verdana"/>
          <w:i/>
          <w:sz w:val="20"/>
        </w:rPr>
        <w:t xml:space="preserve"> 1977</w:t>
      </w:r>
      <w:r w:rsidR="00787456" w:rsidRPr="00D22297">
        <w:rPr>
          <w:rFonts w:ascii="Verdana" w:hAnsi="Verdana"/>
          <w:sz w:val="20"/>
        </w:rPr>
        <w:t xml:space="preserve">, da </w:t>
      </w:r>
      <w:r w:rsidR="00787456" w:rsidRPr="00D22297">
        <w:rPr>
          <w:rFonts w:ascii="Verdana" w:hAnsi="Verdana"/>
          <w:i/>
          <w:sz w:val="20"/>
        </w:rPr>
        <w:t xml:space="preserve">OECD </w:t>
      </w:r>
      <w:proofErr w:type="spellStart"/>
      <w:r w:rsidR="00787456" w:rsidRPr="00D22297">
        <w:rPr>
          <w:rFonts w:ascii="Verdana" w:hAnsi="Verdana"/>
          <w:i/>
          <w:sz w:val="20"/>
        </w:rPr>
        <w:t>Convention</w:t>
      </w:r>
      <w:proofErr w:type="spellEnd"/>
      <w:r w:rsidR="00787456" w:rsidRPr="00D22297">
        <w:rPr>
          <w:rFonts w:ascii="Verdana" w:hAnsi="Verdana"/>
          <w:i/>
          <w:sz w:val="20"/>
        </w:rPr>
        <w:t xml:space="preserve"> </w:t>
      </w:r>
      <w:proofErr w:type="spellStart"/>
      <w:r w:rsidR="00787456" w:rsidRPr="00D22297">
        <w:rPr>
          <w:rFonts w:ascii="Verdana" w:hAnsi="Verdana"/>
          <w:i/>
          <w:sz w:val="20"/>
        </w:rPr>
        <w:t>on</w:t>
      </w:r>
      <w:proofErr w:type="spellEnd"/>
      <w:r w:rsidR="00787456" w:rsidRPr="00D22297">
        <w:rPr>
          <w:rFonts w:ascii="Verdana" w:hAnsi="Verdana"/>
          <w:i/>
          <w:sz w:val="20"/>
        </w:rPr>
        <w:t xml:space="preserve"> </w:t>
      </w:r>
      <w:proofErr w:type="spellStart"/>
      <w:r w:rsidR="00787456" w:rsidRPr="00D22297">
        <w:rPr>
          <w:rFonts w:ascii="Verdana" w:hAnsi="Verdana"/>
          <w:i/>
          <w:sz w:val="20"/>
        </w:rPr>
        <w:t>Combating</w:t>
      </w:r>
      <w:proofErr w:type="spellEnd"/>
      <w:r w:rsidR="00787456" w:rsidRPr="00D22297">
        <w:rPr>
          <w:rFonts w:ascii="Verdana" w:hAnsi="Verdana"/>
          <w:i/>
          <w:sz w:val="20"/>
        </w:rPr>
        <w:t xml:space="preserve"> </w:t>
      </w:r>
      <w:proofErr w:type="spellStart"/>
      <w:r w:rsidR="00787456" w:rsidRPr="00D22297">
        <w:rPr>
          <w:rFonts w:ascii="Verdana" w:hAnsi="Verdana"/>
          <w:i/>
          <w:sz w:val="20"/>
        </w:rPr>
        <w:t>Bribery</w:t>
      </w:r>
      <w:proofErr w:type="spellEnd"/>
      <w:r w:rsidR="00787456" w:rsidRPr="00D22297">
        <w:rPr>
          <w:rFonts w:ascii="Verdana" w:hAnsi="Verdana"/>
          <w:i/>
          <w:sz w:val="20"/>
        </w:rPr>
        <w:t xml:space="preserve"> </w:t>
      </w:r>
      <w:proofErr w:type="spellStart"/>
      <w:r w:rsidR="00787456" w:rsidRPr="00D22297">
        <w:rPr>
          <w:rFonts w:ascii="Verdana" w:hAnsi="Verdana"/>
          <w:i/>
          <w:sz w:val="20"/>
        </w:rPr>
        <w:t>of</w:t>
      </w:r>
      <w:proofErr w:type="spellEnd"/>
      <w:r w:rsidR="00787456" w:rsidRPr="00D22297">
        <w:rPr>
          <w:rFonts w:ascii="Verdana" w:hAnsi="Verdana"/>
          <w:i/>
          <w:sz w:val="20"/>
        </w:rPr>
        <w:t xml:space="preserve"> </w:t>
      </w:r>
      <w:proofErr w:type="spellStart"/>
      <w:r w:rsidR="00787456" w:rsidRPr="00D22297">
        <w:rPr>
          <w:rFonts w:ascii="Verdana" w:hAnsi="Verdana"/>
          <w:i/>
          <w:sz w:val="20"/>
        </w:rPr>
        <w:t>Foreign</w:t>
      </w:r>
      <w:proofErr w:type="spellEnd"/>
      <w:r w:rsidR="00787456" w:rsidRPr="00D22297">
        <w:rPr>
          <w:rFonts w:ascii="Verdana" w:hAnsi="Verdana"/>
          <w:i/>
          <w:sz w:val="20"/>
        </w:rPr>
        <w:t xml:space="preserve"> </w:t>
      </w:r>
      <w:proofErr w:type="spellStart"/>
      <w:r w:rsidR="00787456" w:rsidRPr="00D22297">
        <w:rPr>
          <w:rFonts w:ascii="Verdana" w:hAnsi="Verdana"/>
          <w:i/>
          <w:sz w:val="20"/>
        </w:rPr>
        <w:t>Public</w:t>
      </w:r>
      <w:proofErr w:type="spellEnd"/>
      <w:r w:rsidR="00787456" w:rsidRPr="00D22297">
        <w:rPr>
          <w:rFonts w:ascii="Verdana" w:hAnsi="Verdana"/>
          <w:i/>
          <w:sz w:val="20"/>
        </w:rPr>
        <w:t xml:space="preserve"> </w:t>
      </w:r>
      <w:proofErr w:type="spellStart"/>
      <w:r w:rsidR="00787456" w:rsidRPr="00D22297">
        <w:rPr>
          <w:rFonts w:ascii="Verdana" w:hAnsi="Verdana"/>
          <w:i/>
          <w:sz w:val="20"/>
        </w:rPr>
        <w:t>Officials</w:t>
      </w:r>
      <w:proofErr w:type="spellEnd"/>
      <w:r w:rsidR="00787456" w:rsidRPr="00D22297">
        <w:rPr>
          <w:rFonts w:ascii="Verdana" w:hAnsi="Verdana"/>
          <w:i/>
          <w:sz w:val="20"/>
        </w:rPr>
        <w:t xml:space="preserve"> in </w:t>
      </w:r>
      <w:proofErr w:type="spellStart"/>
      <w:r w:rsidR="00787456" w:rsidRPr="00D22297">
        <w:rPr>
          <w:rFonts w:ascii="Verdana" w:hAnsi="Verdana"/>
          <w:i/>
          <w:sz w:val="20"/>
        </w:rPr>
        <w:t>International</w:t>
      </w:r>
      <w:proofErr w:type="spellEnd"/>
      <w:r w:rsidR="00787456" w:rsidRPr="00D22297">
        <w:rPr>
          <w:rFonts w:ascii="Verdana" w:hAnsi="Verdana"/>
          <w:i/>
          <w:sz w:val="20"/>
        </w:rPr>
        <w:t xml:space="preserve"> Business </w:t>
      </w:r>
      <w:proofErr w:type="spellStart"/>
      <w:r w:rsidR="00787456" w:rsidRPr="00D22297">
        <w:rPr>
          <w:rFonts w:ascii="Verdana" w:hAnsi="Verdana"/>
          <w:i/>
          <w:sz w:val="20"/>
        </w:rPr>
        <w:t>Transactions</w:t>
      </w:r>
      <w:proofErr w:type="spellEnd"/>
      <w:r w:rsidR="00787456" w:rsidRPr="00D22297">
        <w:rPr>
          <w:rFonts w:ascii="Verdana" w:hAnsi="Verdana"/>
          <w:i/>
          <w:sz w:val="20"/>
        </w:rPr>
        <w:t xml:space="preserve"> </w:t>
      </w:r>
      <w:r w:rsidR="00787456" w:rsidRPr="00D22297">
        <w:rPr>
          <w:rFonts w:ascii="Verdana" w:hAnsi="Verdana"/>
          <w:sz w:val="20"/>
        </w:rPr>
        <w:t xml:space="preserve">e do </w:t>
      </w:r>
      <w:r w:rsidR="00787456" w:rsidRPr="00D22297">
        <w:rPr>
          <w:rFonts w:ascii="Verdana" w:hAnsi="Verdana"/>
          <w:i/>
          <w:sz w:val="20"/>
        </w:rPr>
        <w:t xml:space="preserve">UK </w:t>
      </w:r>
      <w:proofErr w:type="spellStart"/>
      <w:r w:rsidR="00787456" w:rsidRPr="00D22297">
        <w:rPr>
          <w:rFonts w:ascii="Verdana" w:hAnsi="Verdana"/>
          <w:i/>
          <w:sz w:val="20"/>
        </w:rPr>
        <w:t>Bribery</w:t>
      </w:r>
      <w:proofErr w:type="spellEnd"/>
      <w:r w:rsidR="00787456" w:rsidRPr="00D22297">
        <w:rPr>
          <w:rFonts w:ascii="Verdana" w:hAnsi="Verdana"/>
          <w:i/>
          <w:sz w:val="20"/>
        </w:rPr>
        <w:t xml:space="preserve"> </w:t>
      </w:r>
      <w:proofErr w:type="spellStart"/>
      <w:r w:rsidR="00787456" w:rsidRPr="00D22297">
        <w:rPr>
          <w:rFonts w:ascii="Verdana" w:hAnsi="Verdana"/>
          <w:i/>
          <w:sz w:val="20"/>
        </w:rPr>
        <w:t>Act</w:t>
      </w:r>
      <w:proofErr w:type="spellEnd"/>
      <w:r w:rsidR="00787456" w:rsidRPr="00D22297">
        <w:rPr>
          <w:rFonts w:ascii="Verdana" w:hAnsi="Verdana"/>
          <w:i/>
          <w:sz w:val="20"/>
        </w:rPr>
        <w:t xml:space="preserve"> (UKBA)</w:t>
      </w:r>
      <w:r w:rsidR="00787456" w:rsidRPr="00D22297">
        <w:rPr>
          <w:rFonts w:ascii="Verdana" w:hAnsi="Verdana"/>
          <w:sz w:val="20"/>
        </w:rPr>
        <w:t xml:space="preserve"> </w:t>
      </w:r>
      <w:r w:rsidR="00FA2BA1" w:rsidRPr="00D22297">
        <w:rPr>
          <w:rFonts w:ascii="Verdana" w:hAnsi="Verdana"/>
          <w:sz w:val="20"/>
        </w:rPr>
        <w:t>(em conjunto</w:t>
      </w:r>
      <w:r w:rsidR="006B0019" w:rsidRPr="00D22297">
        <w:rPr>
          <w:rFonts w:ascii="Verdana" w:hAnsi="Verdana"/>
          <w:sz w:val="20"/>
        </w:rPr>
        <w:t>, as</w:t>
      </w:r>
      <w:r w:rsidR="00FA2BA1" w:rsidRPr="00D22297">
        <w:rPr>
          <w:rFonts w:ascii="Verdana" w:hAnsi="Verdana"/>
          <w:sz w:val="20"/>
        </w:rPr>
        <w:t xml:space="preserve"> </w:t>
      </w:r>
      <w:r w:rsidR="003558EC" w:rsidRPr="00D22297">
        <w:rPr>
          <w:rFonts w:ascii="Verdana" w:hAnsi="Verdana"/>
          <w:sz w:val="20"/>
        </w:rPr>
        <w:t>"</w:t>
      </w:r>
      <w:r w:rsidR="00FA2BA1" w:rsidRPr="00D22297">
        <w:rPr>
          <w:rFonts w:ascii="Verdana" w:hAnsi="Verdana"/>
          <w:sz w:val="20"/>
          <w:u w:val="single"/>
        </w:rPr>
        <w:t>Leis Anticorrupção</w:t>
      </w:r>
      <w:r w:rsidR="003558EC" w:rsidRPr="00D22297">
        <w:rPr>
          <w:rFonts w:ascii="Verdana" w:hAnsi="Verdana"/>
          <w:sz w:val="20"/>
        </w:rPr>
        <w:t>"</w:t>
      </w:r>
      <w:r w:rsidR="00FA2BA1" w:rsidRPr="00D22297">
        <w:rPr>
          <w:rFonts w:ascii="Verdana" w:hAnsi="Verdana"/>
          <w:sz w:val="20"/>
        </w:rPr>
        <w:t>),</w:t>
      </w:r>
      <w:r w:rsidRPr="00D22297">
        <w:rPr>
          <w:rFonts w:ascii="Verdana" w:hAnsi="Verdana"/>
          <w:sz w:val="20"/>
        </w:rPr>
        <w:t xml:space="preserve"> devendo (i) </w:t>
      </w:r>
      <w:r w:rsidR="00787456" w:rsidRPr="00D22297">
        <w:rPr>
          <w:rFonts w:ascii="Verdana" w:hAnsi="Verdana"/>
          <w:sz w:val="20"/>
        </w:rPr>
        <w:t xml:space="preserve">manter </w:t>
      </w:r>
      <w:r w:rsidRPr="00D22297">
        <w:rPr>
          <w:rFonts w:ascii="Verdana" w:hAnsi="Verdana"/>
          <w:sz w:val="20"/>
        </w:rPr>
        <w:t xml:space="preserve">políticas e procedimentos internos que assegurem integral cumprimento das </w:t>
      </w:r>
      <w:r w:rsidR="00AD553B" w:rsidRPr="00D22297">
        <w:rPr>
          <w:rFonts w:ascii="Verdana" w:hAnsi="Verdana"/>
          <w:sz w:val="20"/>
        </w:rPr>
        <w:t>Leis Anticorrupção</w:t>
      </w:r>
      <w:r w:rsidRPr="00D22297">
        <w:rPr>
          <w:rFonts w:ascii="Verdana" w:hAnsi="Verdana"/>
          <w:sz w:val="20"/>
        </w:rPr>
        <w:t>; (</w:t>
      </w:r>
      <w:proofErr w:type="spellStart"/>
      <w:r w:rsidRPr="00D22297">
        <w:rPr>
          <w:rFonts w:ascii="Verdana" w:hAnsi="Verdana"/>
          <w:sz w:val="20"/>
        </w:rPr>
        <w:t>ii</w:t>
      </w:r>
      <w:proofErr w:type="spellEnd"/>
      <w:r w:rsidRPr="00D22297">
        <w:rPr>
          <w:rFonts w:ascii="Verdana" w:hAnsi="Verdana"/>
          <w:sz w:val="20"/>
        </w:rPr>
        <w:t xml:space="preserve">) dar conhecimento pleno </w:t>
      </w:r>
      <w:r w:rsidR="00AD553B" w:rsidRPr="00D22297">
        <w:rPr>
          <w:rFonts w:ascii="Verdana" w:hAnsi="Verdana"/>
          <w:sz w:val="20"/>
        </w:rPr>
        <w:t>das Leis Anticorrupção</w:t>
      </w:r>
      <w:r w:rsidR="00AD553B" w:rsidRPr="00D22297" w:rsidDel="00AD553B">
        <w:rPr>
          <w:rFonts w:ascii="Verdana" w:hAnsi="Verdana"/>
          <w:sz w:val="20"/>
        </w:rPr>
        <w:t xml:space="preserve"> </w:t>
      </w:r>
      <w:r w:rsidRPr="00D22297">
        <w:rPr>
          <w:rFonts w:ascii="Verdana" w:hAnsi="Verdana"/>
          <w:sz w:val="20"/>
        </w:rPr>
        <w:t>a todos os seus profissionais e/ou os demais prestadores de serviços, previamente ao início de sua atuação no âmbito da Oferta Restrita; (</w:t>
      </w:r>
      <w:proofErr w:type="spellStart"/>
      <w:r w:rsidRPr="00D22297">
        <w:rPr>
          <w:rFonts w:ascii="Verdana" w:hAnsi="Verdana"/>
          <w:sz w:val="20"/>
        </w:rPr>
        <w:t>iii</w:t>
      </w:r>
      <w:proofErr w:type="spellEnd"/>
      <w:r w:rsidRPr="00D22297">
        <w:rPr>
          <w:rFonts w:ascii="Verdana" w:hAnsi="Verdana"/>
          <w:sz w:val="20"/>
        </w:rPr>
        <w:t>) abster-se de praticar atos de corrupção e de agir de forma lesiva à administração pública, nacional e estrangeira</w:t>
      </w:r>
      <w:r w:rsidR="00AD553B" w:rsidRPr="00D22297">
        <w:rPr>
          <w:rFonts w:ascii="Verdana" w:hAnsi="Verdana"/>
          <w:sz w:val="20"/>
        </w:rPr>
        <w:t xml:space="preserve"> </w:t>
      </w:r>
      <w:r w:rsidR="00AD553B" w:rsidRPr="00D22297">
        <w:rPr>
          <w:rFonts w:ascii="Verdana" w:hAnsi="Verdana"/>
          <w:color w:val="000000"/>
          <w:sz w:val="20"/>
        </w:rPr>
        <w:t>ou qualquer outro ato com o oferecimento de vantagem indevida na forma das Leis Anticorrupção</w:t>
      </w:r>
      <w:r w:rsidR="00AD553B" w:rsidRPr="00D22297">
        <w:rPr>
          <w:rFonts w:ascii="Verdana" w:hAnsi="Verdana"/>
          <w:sz w:val="20"/>
        </w:rPr>
        <w:t xml:space="preserve">, em ambos os casos no </w:t>
      </w:r>
      <w:r w:rsidR="00AD553B" w:rsidRPr="00D22297">
        <w:rPr>
          <w:rFonts w:ascii="Verdana" w:hAnsi="Verdana"/>
          <w:sz w:val="20"/>
        </w:rPr>
        <w:lastRenderedPageBreak/>
        <w:t>seu interesse ou para seu benefício, exclusivo ou não</w:t>
      </w:r>
      <w:r w:rsidR="00787456" w:rsidRPr="00D22297">
        <w:rPr>
          <w:rFonts w:ascii="Verdana" w:hAnsi="Verdana"/>
          <w:sz w:val="20"/>
        </w:rPr>
        <w:t>;</w:t>
      </w:r>
      <w:r w:rsidRPr="00D22297">
        <w:rPr>
          <w:rFonts w:ascii="Verdana" w:hAnsi="Verdana"/>
          <w:sz w:val="20"/>
        </w:rPr>
        <w:t xml:space="preserve"> (</w:t>
      </w:r>
      <w:proofErr w:type="spellStart"/>
      <w:r w:rsidRPr="00D22297">
        <w:rPr>
          <w:rFonts w:ascii="Verdana" w:hAnsi="Verdana"/>
          <w:sz w:val="20"/>
        </w:rPr>
        <w:t>iv</w:t>
      </w:r>
      <w:proofErr w:type="spellEnd"/>
      <w:r w:rsidRPr="00D22297">
        <w:rPr>
          <w:rFonts w:ascii="Verdana" w:hAnsi="Verdana"/>
          <w:sz w:val="20"/>
        </w:rPr>
        <w:t xml:space="preserve">) </w:t>
      </w:r>
      <w:r w:rsidR="00AD553B" w:rsidRPr="00D22297">
        <w:rPr>
          <w:rFonts w:ascii="Verdana" w:hAnsi="Verdana"/>
          <w:sz w:val="20"/>
        </w:rPr>
        <w:t xml:space="preserve">caso tenha conhecimento de qualquer ato ou fato que viole aludidas normas </w:t>
      </w:r>
      <w:r w:rsidR="00AD553B" w:rsidRPr="00D22297">
        <w:rPr>
          <w:rFonts w:ascii="Verdana" w:hAnsi="Verdana"/>
          <w:color w:val="000000"/>
          <w:sz w:val="20"/>
        </w:rPr>
        <w:t>ou qualquer outro ato com o oferecimento de vantagem indevida na forma das Leis Anticorrupção</w:t>
      </w:r>
      <w:r w:rsidR="00AD553B" w:rsidRPr="00D22297">
        <w:rPr>
          <w:rFonts w:ascii="Verdana" w:hAnsi="Verdana"/>
          <w:sz w:val="20"/>
        </w:rPr>
        <w:t>, comunicando imediatamente ao Agente Fiduciário, que poderá tomar todas as providências que entender necessárias; e (v) realizar eventuais pagamentos devidos no âmbito da Oferta Restrita exclusivamente por meio de transferência bancária</w:t>
      </w:r>
      <w:r w:rsidR="00E379C5" w:rsidRPr="00D22297">
        <w:rPr>
          <w:rFonts w:ascii="Verdana" w:hAnsi="Verdana"/>
          <w:sz w:val="20"/>
        </w:rPr>
        <w:t>;</w:t>
      </w:r>
    </w:p>
    <w:p w14:paraId="7949EF85" w14:textId="77777777" w:rsidR="00AD553B" w:rsidRPr="00D22297" w:rsidRDefault="00AD553B" w:rsidP="00F934CB">
      <w:pPr>
        <w:pStyle w:val="PargrafodaLista"/>
        <w:spacing w:line="320" w:lineRule="exact"/>
        <w:rPr>
          <w:rFonts w:ascii="Verdana" w:hAnsi="Verdana"/>
          <w:sz w:val="20"/>
        </w:rPr>
      </w:pPr>
    </w:p>
    <w:p w14:paraId="2476BBE7" w14:textId="77777777" w:rsidR="00AD553B" w:rsidRPr="00D22297" w:rsidRDefault="00AD553B"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 xml:space="preserve">não oferecer, prometer, dar, autorizar, solicitar ou aceitar, direta ou indiretamente, qualquer vantagem indevida, pecuniária ou de qualquer natureza, relacionada de qualquer forma com a finalidade da Emissão, assim como não praticar atos lesivos, infrações ou crimes contra a ordem econômica ou tributária, o sistema financeiro, o mercado de capitais ou a administração pública, nacional ou estrangeira, de </w:t>
      </w:r>
      <w:r w:rsidR="003558EC" w:rsidRPr="00D22297">
        <w:rPr>
          <w:rFonts w:ascii="Verdana" w:hAnsi="Verdana"/>
          <w:sz w:val="20"/>
        </w:rPr>
        <w:t>"</w:t>
      </w:r>
      <w:r w:rsidRPr="00D22297">
        <w:rPr>
          <w:rFonts w:ascii="Verdana" w:hAnsi="Verdana"/>
          <w:sz w:val="20"/>
        </w:rPr>
        <w:t>lavagem</w:t>
      </w:r>
      <w:r w:rsidR="003558EC" w:rsidRPr="00D22297">
        <w:rPr>
          <w:rFonts w:ascii="Verdana" w:hAnsi="Verdana"/>
          <w:sz w:val="20"/>
        </w:rPr>
        <w:t>"</w:t>
      </w:r>
      <w:r w:rsidRPr="00D22297">
        <w:rPr>
          <w:rFonts w:ascii="Verdana" w:hAnsi="Verdana"/>
          <w:sz w:val="20"/>
        </w:rPr>
        <w:t xml:space="preserve"> ou ocultação de bens, direitos e valores, terrorismo ou financiamento ao terrorismo, previstos na legislação nacional e/ou estrangeira aplicável, e tomar todas as medidas ao seu alcance para impedir administradores, empregados, mandatários, representantes, seus ou de suas controladas, bem como fornecedores, contratados ou subcontratados relacionados ao Projeto, de fazê-lo;</w:t>
      </w:r>
    </w:p>
    <w:p w14:paraId="7A1346AF" w14:textId="77777777" w:rsidR="00AD553B" w:rsidRPr="00D22297" w:rsidRDefault="00AD553B" w:rsidP="00F934CB">
      <w:pPr>
        <w:pStyle w:val="PargrafodaLista"/>
        <w:spacing w:line="320" w:lineRule="exact"/>
        <w:rPr>
          <w:rFonts w:ascii="Verdana" w:hAnsi="Verdana"/>
          <w:sz w:val="20"/>
        </w:rPr>
      </w:pPr>
    </w:p>
    <w:p w14:paraId="508BA980" w14:textId="77777777" w:rsidR="00AD553B" w:rsidRPr="00D22297" w:rsidRDefault="00AD553B"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 xml:space="preserve">notificar o Agente Fiduciário, em até </w:t>
      </w:r>
      <w:r w:rsidR="00160BDC" w:rsidRPr="00D22297">
        <w:rPr>
          <w:rFonts w:ascii="Verdana" w:hAnsi="Verdana"/>
          <w:sz w:val="20"/>
        </w:rPr>
        <w:t xml:space="preserve">10 </w:t>
      </w:r>
      <w:r w:rsidRPr="00D22297">
        <w:rPr>
          <w:rFonts w:ascii="Verdana" w:hAnsi="Verdana"/>
          <w:sz w:val="20"/>
        </w:rPr>
        <w:t>(</w:t>
      </w:r>
      <w:r w:rsidR="00160BDC" w:rsidRPr="00D22297">
        <w:rPr>
          <w:rFonts w:ascii="Verdana" w:hAnsi="Verdana"/>
          <w:sz w:val="20"/>
        </w:rPr>
        <w:t>dez</w:t>
      </w:r>
      <w:r w:rsidRPr="00D22297">
        <w:rPr>
          <w:rFonts w:ascii="Verdana" w:hAnsi="Verdana"/>
          <w:sz w:val="20"/>
        </w:rPr>
        <w:t xml:space="preserve">) </w:t>
      </w:r>
      <w:r w:rsidR="00160BDC" w:rsidRPr="00D22297">
        <w:rPr>
          <w:rFonts w:ascii="Verdana" w:hAnsi="Verdana"/>
          <w:sz w:val="20"/>
        </w:rPr>
        <w:t xml:space="preserve">Dias Úteis </w:t>
      </w:r>
      <w:r w:rsidRPr="00D22297">
        <w:rPr>
          <w:rFonts w:ascii="Verdana" w:hAnsi="Verdana"/>
          <w:sz w:val="20"/>
        </w:rPr>
        <w:t xml:space="preserve">da data em que tomar ciência, de que a Emissora, ou qualquer de suas controladas, ou ainda, qualquer dos respectivos administradores, empregados, mandatários, representantes, encontram-se envolvidos em investigação, inquérito, ação, procedimento e/ou processo, judicial ou administrativo, conduzidos por autoridade administrativa ou judicial nacional ou estrangeira, relativos à prática de atos lesivos ou crimes contra a ordem econômica ou tributária, o sistema financeiro, o mercado de capitais ou a administração pública, nacional ou estrangeira, de </w:t>
      </w:r>
      <w:r w:rsidR="003558EC" w:rsidRPr="00D22297">
        <w:rPr>
          <w:rFonts w:ascii="Verdana" w:hAnsi="Verdana"/>
          <w:sz w:val="20"/>
        </w:rPr>
        <w:t>"</w:t>
      </w:r>
      <w:r w:rsidRPr="00D22297">
        <w:rPr>
          <w:rFonts w:ascii="Verdana" w:hAnsi="Verdana"/>
          <w:sz w:val="20"/>
        </w:rPr>
        <w:t>lavagem</w:t>
      </w:r>
      <w:r w:rsidR="003558EC" w:rsidRPr="00D22297">
        <w:rPr>
          <w:rFonts w:ascii="Verdana" w:hAnsi="Verdana"/>
          <w:sz w:val="20"/>
        </w:rPr>
        <w:t>"</w:t>
      </w:r>
      <w:r w:rsidRPr="00D22297">
        <w:rPr>
          <w:rFonts w:ascii="Verdana" w:hAnsi="Verdana"/>
          <w:sz w:val="20"/>
        </w:rPr>
        <w:t xml:space="preserve"> ou ocultação de bens, direitos e valores, terrorismo ou financiamento ao terrorismo, previstos na legislação nacional e/ou estrangeira aplicável, desde que não estejam sob sigilo ou segredo de justiça, devendo, quando solicitado pelo Agente Fiduciário e sempre que disponível, fornecer cópia de eventuais decisões proferidas e de quaisquer acordos judiciais ou extrajudiciais firmados no âmbito dos citados procedimentos, bem como informações detalhadas sobre as medidas adotadas em resposta a tais procedimentos, sendo certo que para os fins desta alínea, considera-se ciência da Emissora: (i) o recebimento, pela Emissora, de citação, intimação ou notificação, judicial ou extrajudicial, efetuadas por autoridade judicial ou administrativa, nacional ou estrangeira; </w:t>
      </w:r>
      <w:r w:rsidRPr="00D22297">
        <w:rPr>
          <w:rFonts w:ascii="Verdana" w:hAnsi="Verdana"/>
          <w:sz w:val="20"/>
        </w:rPr>
        <w:lastRenderedPageBreak/>
        <w:t>(</w:t>
      </w:r>
      <w:proofErr w:type="spellStart"/>
      <w:r w:rsidRPr="00D22297">
        <w:rPr>
          <w:rFonts w:ascii="Verdana" w:hAnsi="Verdana"/>
          <w:sz w:val="20"/>
        </w:rPr>
        <w:t>ii</w:t>
      </w:r>
      <w:proofErr w:type="spellEnd"/>
      <w:r w:rsidRPr="00D22297">
        <w:rPr>
          <w:rFonts w:ascii="Verdana" w:hAnsi="Verdana"/>
          <w:sz w:val="20"/>
        </w:rPr>
        <w:t>) a comunicação do fato pela Emissora à autoridade competente; e (</w:t>
      </w:r>
      <w:proofErr w:type="spellStart"/>
      <w:r w:rsidRPr="00D22297">
        <w:rPr>
          <w:rFonts w:ascii="Verdana" w:hAnsi="Verdana"/>
          <w:sz w:val="20"/>
        </w:rPr>
        <w:t>iii</w:t>
      </w:r>
      <w:proofErr w:type="spellEnd"/>
      <w:r w:rsidRPr="00D22297">
        <w:rPr>
          <w:rFonts w:ascii="Verdana" w:hAnsi="Verdana"/>
          <w:sz w:val="20"/>
        </w:rPr>
        <w:t>) a adoção de medida judicial ou extrajudicial pela Emissora contra o infrator;</w:t>
      </w:r>
    </w:p>
    <w:p w14:paraId="18F26C25" w14:textId="77777777" w:rsidR="00E379C5" w:rsidRPr="00D22297" w:rsidRDefault="00E379C5" w:rsidP="00F934CB">
      <w:pPr>
        <w:pStyle w:val="PargrafodaLista"/>
        <w:spacing w:line="320" w:lineRule="exact"/>
        <w:rPr>
          <w:rFonts w:ascii="Verdana" w:hAnsi="Verdana"/>
          <w:sz w:val="20"/>
        </w:rPr>
      </w:pPr>
    </w:p>
    <w:p w14:paraId="272B7659" w14:textId="77777777" w:rsidR="004F7232" w:rsidRPr="00D22297" w:rsidRDefault="004F7232"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apresentar, por meio desta Escritura</w:t>
      </w:r>
      <w:r w:rsidR="004C7DE5" w:rsidRPr="00D22297">
        <w:rPr>
          <w:rFonts w:ascii="Verdana" w:hAnsi="Verdana"/>
          <w:sz w:val="20"/>
        </w:rPr>
        <w:t xml:space="preserve"> e</w:t>
      </w:r>
      <w:r w:rsidRPr="00D22297">
        <w:rPr>
          <w:rFonts w:ascii="Verdana" w:hAnsi="Verdana"/>
          <w:sz w:val="20"/>
        </w:rPr>
        <w:t xml:space="preserve"> dos demais documentos relacionados à Oferta</w:t>
      </w:r>
      <w:r w:rsidR="009E6E94" w:rsidRPr="00D22297">
        <w:rPr>
          <w:rFonts w:ascii="Verdana" w:hAnsi="Verdana"/>
          <w:sz w:val="20"/>
        </w:rPr>
        <w:t xml:space="preserve"> Restrita</w:t>
      </w:r>
      <w:r w:rsidRPr="00D22297">
        <w:rPr>
          <w:rFonts w:ascii="Verdana" w:hAnsi="Verdana"/>
          <w:sz w:val="20"/>
        </w:rPr>
        <w:t>, declarações e informações verdadeiras, consistentes, completas e corretas na data em que foram prestadas, comprometendo-se a notificar, em até 2 (dois) Dias Úteis, o Agente Fiduciário, por escrito, caso qualquer das declarações aqui previstas e/ou as informações fornecidas pela Emissora tornem-se imprecisas, inconsistentes, incompletas ou incorretas, em relação à data em que foram prestadas;</w:t>
      </w:r>
      <w:r w:rsidR="001720DD" w:rsidRPr="00D22297">
        <w:rPr>
          <w:rFonts w:ascii="Verdana" w:hAnsi="Verdana"/>
          <w:sz w:val="20"/>
        </w:rPr>
        <w:t xml:space="preserve"> </w:t>
      </w:r>
    </w:p>
    <w:p w14:paraId="496802EE" w14:textId="77777777" w:rsidR="00A05193" w:rsidRPr="00D22297" w:rsidRDefault="00A05193" w:rsidP="00F934CB">
      <w:pPr>
        <w:spacing w:line="320" w:lineRule="exact"/>
        <w:rPr>
          <w:rFonts w:ascii="Verdana" w:hAnsi="Verdana" w:cs="Tahoma"/>
          <w:sz w:val="20"/>
        </w:rPr>
      </w:pPr>
    </w:p>
    <w:p w14:paraId="3645530E" w14:textId="6CF0D5D9" w:rsidR="00A05193" w:rsidRPr="00D22297" w:rsidRDefault="00A05193" w:rsidP="00D124A6">
      <w:pPr>
        <w:pStyle w:val="PargrafodaLista"/>
        <w:keepNext/>
        <w:numPr>
          <w:ilvl w:val="0"/>
          <w:numId w:val="2"/>
        </w:numPr>
        <w:tabs>
          <w:tab w:val="clear" w:pos="1080"/>
          <w:tab w:val="num" w:pos="1418"/>
        </w:tabs>
        <w:spacing w:line="320" w:lineRule="exact"/>
        <w:ind w:left="1418" w:hanging="709"/>
        <w:rPr>
          <w:rFonts w:ascii="Verdana" w:hAnsi="Verdana"/>
          <w:sz w:val="20"/>
        </w:rPr>
      </w:pPr>
      <w:r w:rsidRPr="00D22297">
        <w:rPr>
          <w:rFonts w:ascii="Verdana" w:hAnsi="Verdana"/>
          <w:sz w:val="20"/>
        </w:rPr>
        <w:t>durante todo o prazo de vigência das Debêntures, manter válidas, regulares, consistentes, precisas, completas, corretas e suficientes as declarações prestadas n</w:t>
      </w:r>
      <w:r w:rsidR="004130B3" w:rsidRPr="00D22297">
        <w:rPr>
          <w:rFonts w:ascii="Verdana" w:hAnsi="Verdana"/>
          <w:sz w:val="20"/>
        </w:rPr>
        <w:t>os Documentos da Operação</w:t>
      </w:r>
      <w:r w:rsidRPr="00D22297">
        <w:rPr>
          <w:rFonts w:ascii="Verdana" w:hAnsi="Verdana"/>
          <w:sz w:val="20"/>
        </w:rPr>
        <w:t xml:space="preserve">; </w:t>
      </w:r>
    </w:p>
    <w:p w14:paraId="1C901DD3" w14:textId="77777777" w:rsidR="00ED41C5" w:rsidRPr="00D22297" w:rsidRDefault="00ED41C5" w:rsidP="00F934CB">
      <w:pPr>
        <w:pStyle w:val="PargrafodaLista"/>
        <w:spacing w:line="320" w:lineRule="exact"/>
        <w:rPr>
          <w:rFonts w:ascii="Verdana" w:hAnsi="Verdana"/>
          <w:sz w:val="20"/>
        </w:rPr>
      </w:pPr>
    </w:p>
    <w:p w14:paraId="5FD4E40B" w14:textId="77777777" w:rsidR="00B95B5A" w:rsidRPr="00D22297" w:rsidRDefault="00442235"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 xml:space="preserve">praticar todos os demais atos, firmar todos os documentos e realizar todos os registros adicionais requeridos pelo Agente Fiduciário, na qualidade de representante dos Debenturistas, com o propósito de assegurar e manter a plena validade, eficácia e exequibilidade </w:t>
      </w:r>
      <w:r w:rsidR="00477B70" w:rsidRPr="00D22297">
        <w:rPr>
          <w:rFonts w:ascii="Verdana" w:hAnsi="Verdana"/>
          <w:sz w:val="20"/>
        </w:rPr>
        <w:t xml:space="preserve">da Escritura de Emissão, </w:t>
      </w:r>
      <w:r w:rsidRPr="00D22297">
        <w:rPr>
          <w:rFonts w:ascii="Verdana" w:hAnsi="Verdana"/>
          <w:sz w:val="20"/>
        </w:rPr>
        <w:t>da Garantia</w:t>
      </w:r>
      <w:r w:rsidR="00BA2BBF" w:rsidRPr="00D22297">
        <w:rPr>
          <w:rFonts w:ascii="Verdana" w:hAnsi="Verdana"/>
          <w:sz w:val="20"/>
        </w:rPr>
        <w:t xml:space="preserve"> Real</w:t>
      </w:r>
      <w:r w:rsidRPr="00D22297">
        <w:rPr>
          <w:rFonts w:ascii="Verdana" w:hAnsi="Verdana"/>
          <w:sz w:val="20"/>
        </w:rPr>
        <w:t xml:space="preserve"> e das Debêntures</w:t>
      </w:r>
      <w:r w:rsidR="00B95B5A" w:rsidRPr="00D22297">
        <w:rPr>
          <w:rFonts w:ascii="Verdana" w:hAnsi="Verdana"/>
          <w:sz w:val="20"/>
        </w:rPr>
        <w:t>;</w:t>
      </w:r>
    </w:p>
    <w:p w14:paraId="31339360" w14:textId="77777777" w:rsidR="00961084" w:rsidRPr="00D22297" w:rsidRDefault="00961084" w:rsidP="009E3946">
      <w:pPr>
        <w:keepNext/>
        <w:spacing w:line="320" w:lineRule="exact"/>
        <w:rPr>
          <w:rFonts w:ascii="Verdana" w:hAnsi="Verdana"/>
          <w:sz w:val="20"/>
        </w:rPr>
      </w:pPr>
    </w:p>
    <w:p w14:paraId="22A9988D" w14:textId="7995B6CC" w:rsidR="00961084" w:rsidRPr="00D22297" w:rsidRDefault="00961084" w:rsidP="009E3946">
      <w:pPr>
        <w:pStyle w:val="PargrafodaLista"/>
        <w:numPr>
          <w:ilvl w:val="0"/>
          <w:numId w:val="2"/>
        </w:numPr>
        <w:tabs>
          <w:tab w:val="clear" w:pos="1080"/>
          <w:tab w:val="num" w:pos="1560"/>
        </w:tabs>
        <w:spacing w:line="312" w:lineRule="auto"/>
        <w:ind w:left="1418" w:hanging="709"/>
        <w:rPr>
          <w:rFonts w:ascii="Verdana" w:hAnsi="Verdana"/>
          <w:sz w:val="20"/>
        </w:rPr>
      </w:pPr>
      <w:r w:rsidRPr="00D22297">
        <w:rPr>
          <w:rFonts w:ascii="Verdana" w:hAnsi="Verdana"/>
          <w:sz w:val="20"/>
        </w:rPr>
        <w:t>(a) não realizar investimentos</w:t>
      </w:r>
      <w:r w:rsidR="004A1902" w:rsidRPr="00D22297">
        <w:rPr>
          <w:rFonts w:ascii="Verdana" w:hAnsi="Verdana"/>
          <w:sz w:val="20"/>
        </w:rPr>
        <w:t xml:space="preserve"> ou majorar as despesas gerais administrativas</w:t>
      </w:r>
      <w:r w:rsidR="00F33EDB" w:rsidRPr="00D22297">
        <w:rPr>
          <w:rFonts w:ascii="Verdana" w:hAnsi="Verdana"/>
          <w:sz w:val="20"/>
        </w:rPr>
        <w:t xml:space="preserve"> </w:t>
      </w:r>
      <w:r w:rsidRPr="00D22297">
        <w:rPr>
          <w:rFonts w:ascii="Verdana" w:hAnsi="Verdana"/>
          <w:sz w:val="20"/>
        </w:rPr>
        <w:t xml:space="preserve">e (b) fazer com que a </w:t>
      </w:r>
      <w:proofErr w:type="spellStart"/>
      <w:r w:rsidR="00A707DA">
        <w:rPr>
          <w:rFonts w:ascii="Verdana" w:hAnsi="Verdana"/>
          <w:sz w:val="20"/>
        </w:rPr>
        <w:t>Portosul</w:t>
      </w:r>
      <w:proofErr w:type="spellEnd"/>
      <w:r w:rsidR="00A707DA">
        <w:rPr>
          <w:rFonts w:ascii="Verdana" w:hAnsi="Verdana"/>
          <w:sz w:val="20"/>
        </w:rPr>
        <w:t xml:space="preserve"> e</w:t>
      </w:r>
      <w:r w:rsidR="00AD2957">
        <w:rPr>
          <w:rFonts w:ascii="Verdana" w:hAnsi="Verdana"/>
          <w:sz w:val="20"/>
        </w:rPr>
        <w:t>/ou</w:t>
      </w:r>
      <w:r w:rsidR="00A707DA">
        <w:rPr>
          <w:rFonts w:ascii="Verdana" w:hAnsi="Verdana"/>
          <w:sz w:val="20"/>
        </w:rPr>
        <w:t xml:space="preserve"> a </w:t>
      </w:r>
      <w:proofErr w:type="spellStart"/>
      <w:r w:rsidRPr="00D22297">
        <w:rPr>
          <w:rFonts w:ascii="Verdana" w:hAnsi="Verdana"/>
          <w:sz w:val="20"/>
        </w:rPr>
        <w:t>PortInvest</w:t>
      </w:r>
      <w:proofErr w:type="spellEnd"/>
      <w:r w:rsidRPr="00D22297">
        <w:rPr>
          <w:rFonts w:ascii="Verdana" w:hAnsi="Verdana"/>
          <w:sz w:val="20"/>
        </w:rPr>
        <w:t xml:space="preserve"> não </w:t>
      </w:r>
      <w:r w:rsidRPr="00276D2E">
        <w:rPr>
          <w:rFonts w:ascii="Verdana" w:hAnsi="Verdana"/>
          <w:sz w:val="20"/>
        </w:rPr>
        <w:t>realize</w:t>
      </w:r>
      <w:r w:rsidR="00A707DA">
        <w:rPr>
          <w:rFonts w:ascii="Verdana" w:hAnsi="Verdana"/>
          <w:sz w:val="20"/>
        </w:rPr>
        <w:t>m</w:t>
      </w:r>
      <w:r w:rsidRPr="00D22297">
        <w:rPr>
          <w:rFonts w:ascii="Verdana" w:hAnsi="Verdana"/>
          <w:sz w:val="20"/>
        </w:rPr>
        <w:t xml:space="preserve"> investimentos </w:t>
      </w:r>
      <w:r w:rsidR="004A1902" w:rsidRPr="00D22297">
        <w:rPr>
          <w:rFonts w:ascii="Verdana" w:hAnsi="Verdana"/>
          <w:sz w:val="20"/>
        </w:rPr>
        <w:t xml:space="preserve">ou </w:t>
      </w:r>
      <w:r w:rsidR="004A1902">
        <w:rPr>
          <w:rFonts w:ascii="Verdana" w:hAnsi="Verdana"/>
          <w:sz w:val="20"/>
        </w:rPr>
        <w:t>aumente</w:t>
      </w:r>
      <w:r w:rsidR="00A707DA">
        <w:rPr>
          <w:rFonts w:ascii="Verdana" w:hAnsi="Verdana"/>
          <w:sz w:val="20"/>
        </w:rPr>
        <w:t>m</w:t>
      </w:r>
      <w:r w:rsidR="004A1902" w:rsidRPr="00D22297">
        <w:rPr>
          <w:rFonts w:ascii="Verdana" w:hAnsi="Verdana"/>
          <w:sz w:val="20"/>
        </w:rPr>
        <w:t xml:space="preserve"> as despesas gerais administrativas </w:t>
      </w:r>
      <w:r w:rsidRPr="00D22297">
        <w:rPr>
          <w:rFonts w:ascii="Verdana" w:hAnsi="Verdana"/>
          <w:sz w:val="20"/>
        </w:rPr>
        <w:t>sem a prévia anuência, por escrito, dos Debenturistas, que superem em seu conjunto R$2.000.000,00 (dois milhões de reais) anuais;</w:t>
      </w:r>
      <w:r w:rsidR="00A562BE" w:rsidRPr="00D22297">
        <w:rPr>
          <w:rFonts w:ascii="Verdana" w:hAnsi="Verdana"/>
          <w:sz w:val="20"/>
        </w:rPr>
        <w:t xml:space="preserve"> </w:t>
      </w:r>
      <w:r w:rsidR="00566863" w:rsidRPr="00D22297">
        <w:rPr>
          <w:rFonts w:ascii="Verdana" w:hAnsi="Verdana"/>
          <w:sz w:val="20"/>
        </w:rPr>
        <w:t xml:space="preserve">(c) fazer com que a Itapoá não realize investimentos </w:t>
      </w:r>
      <w:bookmarkStart w:id="49" w:name="_Hlk49546435"/>
      <w:r w:rsidR="00566863" w:rsidRPr="00D22297">
        <w:rPr>
          <w:rFonts w:ascii="Verdana" w:hAnsi="Verdana"/>
          <w:sz w:val="20"/>
        </w:rPr>
        <w:t>caso um Evento de Inadimplemento esteja em curso</w:t>
      </w:r>
      <w:r w:rsidR="004A1902" w:rsidRPr="00D22297">
        <w:rPr>
          <w:rFonts w:ascii="Verdana" w:hAnsi="Verdana"/>
          <w:sz w:val="20"/>
        </w:rPr>
        <w:t xml:space="preserve">, exceto aqueles previstos em seu contrato de </w:t>
      </w:r>
      <w:r w:rsidR="00200D8B">
        <w:rPr>
          <w:rFonts w:ascii="Verdana" w:hAnsi="Verdana"/>
          <w:sz w:val="20"/>
        </w:rPr>
        <w:t>adesão</w:t>
      </w:r>
      <w:bookmarkEnd w:id="49"/>
      <w:r w:rsidRPr="00D22297">
        <w:rPr>
          <w:rFonts w:ascii="Verdana" w:hAnsi="Verdana"/>
          <w:sz w:val="20"/>
        </w:rPr>
        <w:t>;</w:t>
      </w:r>
      <w:r w:rsidR="004732E5">
        <w:rPr>
          <w:rFonts w:ascii="Verdana" w:hAnsi="Verdana"/>
          <w:sz w:val="20"/>
        </w:rPr>
        <w:t xml:space="preserve"> </w:t>
      </w:r>
    </w:p>
    <w:p w14:paraId="5F4E286C" w14:textId="77777777" w:rsidR="00961084" w:rsidRPr="00D22297" w:rsidRDefault="00961084" w:rsidP="00F934CB">
      <w:pPr>
        <w:spacing w:line="320" w:lineRule="exact"/>
        <w:ind w:left="720"/>
        <w:rPr>
          <w:rFonts w:ascii="Verdana" w:hAnsi="Verdana"/>
          <w:sz w:val="20"/>
        </w:rPr>
      </w:pPr>
    </w:p>
    <w:p w14:paraId="547190D9" w14:textId="7B4A7316" w:rsidR="00961084" w:rsidRPr="00D22297" w:rsidRDefault="00961084" w:rsidP="00F934CB">
      <w:pPr>
        <w:pStyle w:val="PargrafodaLista"/>
        <w:numPr>
          <w:ilvl w:val="0"/>
          <w:numId w:val="2"/>
        </w:numPr>
        <w:tabs>
          <w:tab w:val="clear" w:pos="1080"/>
          <w:tab w:val="num" w:pos="1560"/>
        </w:tabs>
        <w:spacing w:line="320" w:lineRule="exact"/>
        <w:ind w:left="1418" w:hanging="709"/>
        <w:rPr>
          <w:rFonts w:ascii="Verdana" w:hAnsi="Verdana"/>
          <w:sz w:val="20"/>
        </w:rPr>
      </w:pPr>
      <w:r w:rsidRPr="00D22297">
        <w:rPr>
          <w:rFonts w:ascii="Verdana" w:hAnsi="Verdana"/>
          <w:sz w:val="20"/>
        </w:rPr>
        <w:t>abster-se de ceder, vender, alienar, transferir ou permutar ativos da Emissora</w:t>
      </w:r>
      <w:r w:rsidR="004A1902" w:rsidRPr="00D22297">
        <w:rPr>
          <w:rFonts w:ascii="Verdana" w:hAnsi="Verdana"/>
          <w:sz w:val="20"/>
        </w:rPr>
        <w:t xml:space="preserve">, da </w:t>
      </w:r>
      <w:proofErr w:type="spellStart"/>
      <w:r w:rsidR="004A1902" w:rsidRPr="00D22297">
        <w:rPr>
          <w:rFonts w:ascii="Verdana" w:hAnsi="Verdana"/>
          <w:sz w:val="20"/>
        </w:rPr>
        <w:t>Portosul</w:t>
      </w:r>
      <w:proofErr w:type="spellEnd"/>
      <w:r w:rsidRPr="00D22297">
        <w:rPr>
          <w:rFonts w:ascii="Verdana" w:hAnsi="Verdana"/>
          <w:sz w:val="20"/>
        </w:rPr>
        <w:t xml:space="preserve"> e/ou da </w:t>
      </w:r>
      <w:proofErr w:type="spellStart"/>
      <w:r w:rsidRPr="00D22297">
        <w:rPr>
          <w:rFonts w:ascii="Verdana" w:hAnsi="Verdana"/>
          <w:sz w:val="20"/>
        </w:rPr>
        <w:t>PortInvest</w:t>
      </w:r>
      <w:proofErr w:type="spellEnd"/>
      <w:r w:rsidRPr="00D22297">
        <w:rPr>
          <w:rFonts w:ascii="Verdana" w:hAnsi="Verdana"/>
          <w:sz w:val="20"/>
        </w:rPr>
        <w:t xml:space="preserve"> de valor agregado igual ou superior a R$5.000.000,00 (cinco milhões de reais)</w:t>
      </w:r>
      <w:bookmarkStart w:id="50" w:name="_Hlk49546547"/>
      <w:r w:rsidRPr="00D22297">
        <w:rPr>
          <w:rFonts w:ascii="Verdana" w:hAnsi="Verdana"/>
          <w:sz w:val="20"/>
        </w:rPr>
        <w:t>, exceto se previamente aprovado por escrito pelos Debenturistas</w:t>
      </w:r>
      <w:bookmarkEnd w:id="50"/>
      <w:r w:rsidRPr="00D22297">
        <w:rPr>
          <w:rFonts w:ascii="Verdana" w:hAnsi="Verdana"/>
          <w:sz w:val="20"/>
        </w:rPr>
        <w:t>;</w:t>
      </w:r>
    </w:p>
    <w:p w14:paraId="23CEB7F7" w14:textId="77777777" w:rsidR="00961084" w:rsidRPr="00D22297" w:rsidRDefault="00961084" w:rsidP="00F934CB">
      <w:pPr>
        <w:tabs>
          <w:tab w:val="left" w:pos="1701"/>
        </w:tabs>
        <w:spacing w:line="320" w:lineRule="exact"/>
        <w:ind w:left="1418" w:hanging="709"/>
        <w:rPr>
          <w:rFonts w:ascii="Verdana" w:hAnsi="Verdana"/>
          <w:sz w:val="20"/>
        </w:rPr>
      </w:pPr>
    </w:p>
    <w:p w14:paraId="4C743E1F" w14:textId="22739FD9" w:rsidR="00961084" w:rsidRPr="00D22297" w:rsidRDefault="00961084" w:rsidP="00F934CB">
      <w:pPr>
        <w:pStyle w:val="PargrafodaLista"/>
        <w:numPr>
          <w:ilvl w:val="0"/>
          <w:numId w:val="2"/>
        </w:numPr>
        <w:tabs>
          <w:tab w:val="clear" w:pos="1080"/>
          <w:tab w:val="left" w:pos="1701"/>
        </w:tabs>
        <w:spacing w:line="320" w:lineRule="exact"/>
        <w:ind w:left="1418" w:hanging="709"/>
        <w:rPr>
          <w:rFonts w:ascii="Verdana" w:hAnsi="Verdana"/>
          <w:sz w:val="20"/>
        </w:rPr>
      </w:pPr>
      <w:r w:rsidRPr="00D22297">
        <w:rPr>
          <w:rFonts w:ascii="Verdana" w:hAnsi="Verdana"/>
          <w:sz w:val="20"/>
        </w:rPr>
        <w:t xml:space="preserve">(a) </w:t>
      </w:r>
      <w:bookmarkStart w:id="51" w:name="_Hlk49546669"/>
      <w:r w:rsidR="00DD6E82">
        <w:rPr>
          <w:rFonts w:ascii="Verdana" w:hAnsi="Verdana"/>
          <w:sz w:val="20"/>
        </w:rPr>
        <w:t xml:space="preserve">exceto caso os recursos obtidos com tais eventos seja utilizado para realização de Amortização Extraordinária Obrigatório ou Resgate Antecipado Obrigatório, </w:t>
      </w:r>
      <w:bookmarkEnd w:id="51"/>
      <w:r w:rsidRPr="00D22297">
        <w:rPr>
          <w:rFonts w:ascii="Verdana" w:hAnsi="Verdana"/>
          <w:sz w:val="20"/>
        </w:rPr>
        <w:t>abster-se de ceder, vender, alienar, transferir ou permutar participações societárias detidas pela Emissora</w:t>
      </w:r>
      <w:r w:rsidR="004A1902" w:rsidRPr="00D22297">
        <w:rPr>
          <w:rFonts w:ascii="Verdana" w:hAnsi="Verdana"/>
          <w:sz w:val="20"/>
        </w:rPr>
        <w:t xml:space="preserve"> e abster-se de autorizar que tais ações sejam tomadas pela </w:t>
      </w:r>
      <w:proofErr w:type="spellStart"/>
      <w:r w:rsidR="004A1902" w:rsidRPr="00D22297">
        <w:rPr>
          <w:rFonts w:ascii="Verdana" w:hAnsi="Verdana"/>
          <w:sz w:val="20"/>
        </w:rPr>
        <w:t>Portosul</w:t>
      </w:r>
      <w:proofErr w:type="spellEnd"/>
      <w:r w:rsidRPr="00D22297">
        <w:rPr>
          <w:rFonts w:ascii="Verdana" w:hAnsi="Verdana"/>
          <w:sz w:val="20"/>
        </w:rPr>
        <w:t xml:space="preserve"> </w:t>
      </w:r>
      <w:r w:rsidR="00AD2957">
        <w:rPr>
          <w:rFonts w:ascii="Verdana" w:hAnsi="Verdana"/>
          <w:sz w:val="20"/>
        </w:rPr>
        <w:t xml:space="preserve">e pela </w:t>
      </w:r>
      <w:proofErr w:type="spellStart"/>
      <w:r w:rsidR="00AD2957">
        <w:rPr>
          <w:rFonts w:ascii="Verdana" w:hAnsi="Verdana"/>
          <w:sz w:val="20"/>
        </w:rPr>
        <w:t>PortInvest</w:t>
      </w:r>
      <w:proofErr w:type="spellEnd"/>
      <w:r w:rsidR="00AD2957">
        <w:rPr>
          <w:rFonts w:ascii="Verdana" w:hAnsi="Verdana"/>
          <w:sz w:val="20"/>
        </w:rPr>
        <w:t xml:space="preserve"> </w:t>
      </w:r>
      <w:r w:rsidRPr="00D22297">
        <w:rPr>
          <w:rFonts w:ascii="Verdana" w:hAnsi="Verdana"/>
          <w:sz w:val="20"/>
        </w:rPr>
        <w:t xml:space="preserve">e (b) exercer seu poder de voto nas Controladas de forma a não permitir qualquer dos atos referidos na letra (a) com relação a participações societárias detidas pelas </w:t>
      </w:r>
      <w:r w:rsidRPr="00D22297">
        <w:rPr>
          <w:rFonts w:ascii="Verdana" w:hAnsi="Verdana"/>
          <w:sz w:val="20"/>
        </w:rPr>
        <w:lastRenderedPageBreak/>
        <w:t>Controladas, exceto se previamente aprovado por escrito pelos Debenturistas;</w:t>
      </w:r>
    </w:p>
    <w:p w14:paraId="0656EA33" w14:textId="77777777" w:rsidR="005A6DEF" w:rsidRPr="00D22297" w:rsidRDefault="005A6DEF" w:rsidP="0072576A">
      <w:pPr>
        <w:keepNext/>
        <w:spacing w:line="320" w:lineRule="exact"/>
        <w:rPr>
          <w:rFonts w:ascii="Verdana" w:hAnsi="Verdana"/>
          <w:sz w:val="20"/>
        </w:rPr>
      </w:pPr>
    </w:p>
    <w:p w14:paraId="4F6357FB" w14:textId="3383CA79" w:rsidR="005A6DEF" w:rsidRDefault="005A6DEF" w:rsidP="00F934CB">
      <w:pPr>
        <w:pStyle w:val="PargrafodaLista"/>
        <w:numPr>
          <w:ilvl w:val="0"/>
          <w:numId w:val="2"/>
        </w:numPr>
        <w:tabs>
          <w:tab w:val="clear" w:pos="1080"/>
          <w:tab w:val="left" w:pos="720"/>
          <w:tab w:val="num" w:pos="1418"/>
        </w:tabs>
        <w:spacing w:line="320" w:lineRule="exact"/>
        <w:ind w:left="1418" w:hanging="698"/>
        <w:rPr>
          <w:rFonts w:ascii="Verdana" w:hAnsi="Verdana"/>
          <w:sz w:val="20"/>
        </w:rPr>
      </w:pPr>
      <w:bookmarkStart w:id="52" w:name="_Ref47535346"/>
      <w:r w:rsidRPr="00D22297">
        <w:rPr>
          <w:rFonts w:ascii="Verdana" w:hAnsi="Verdana"/>
          <w:sz w:val="20"/>
        </w:rPr>
        <w:t xml:space="preserve">durante todo o prazo de vigência das Debêntures, empregar os melhores esforços na qualidade de acionista, direto ou indireto da Itapoá, e sempre respeitando os termos e condições de eventuais acordos de acionistas na forma existente nesta data, para fazer com que a Itapoá mantenha </w:t>
      </w:r>
      <w:r w:rsidR="00DA5B19">
        <w:rPr>
          <w:rFonts w:ascii="Verdana" w:hAnsi="Verdana"/>
          <w:sz w:val="20"/>
        </w:rPr>
        <w:t xml:space="preserve">a sua capacidade de pagamentos de </w:t>
      </w:r>
      <w:r w:rsidR="003E6EAC">
        <w:rPr>
          <w:rFonts w:ascii="Verdana" w:hAnsi="Verdana"/>
          <w:sz w:val="20"/>
        </w:rPr>
        <w:t>suas</w:t>
      </w:r>
      <w:r w:rsidR="00DA5B19">
        <w:rPr>
          <w:rFonts w:ascii="Verdana" w:hAnsi="Verdana"/>
          <w:sz w:val="20"/>
        </w:rPr>
        <w:t xml:space="preserve"> obrigações financeiras</w:t>
      </w:r>
      <w:r w:rsidRPr="00D22297">
        <w:rPr>
          <w:rFonts w:ascii="Verdana" w:hAnsi="Verdana"/>
          <w:sz w:val="20"/>
        </w:rPr>
        <w:t>;</w:t>
      </w:r>
      <w:bookmarkEnd w:id="52"/>
    </w:p>
    <w:p w14:paraId="61FB552D" w14:textId="77777777" w:rsidR="00EB4CB9" w:rsidRDefault="00EB4CB9" w:rsidP="004A0075">
      <w:pPr>
        <w:pStyle w:val="PargrafodaLista"/>
        <w:tabs>
          <w:tab w:val="left" w:pos="720"/>
        </w:tabs>
        <w:spacing w:line="320" w:lineRule="exact"/>
        <w:ind w:left="1418"/>
        <w:rPr>
          <w:rFonts w:ascii="Verdana" w:hAnsi="Verdana"/>
          <w:sz w:val="20"/>
        </w:rPr>
      </w:pPr>
    </w:p>
    <w:p w14:paraId="6AACAABF" w14:textId="23AE0F0B" w:rsidR="00EB4CB9" w:rsidRDefault="00EB4CB9" w:rsidP="00EB4CB9">
      <w:pPr>
        <w:pStyle w:val="PargrafodaLista"/>
        <w:numPr>
          <w:ilvl w:val="0"/>
          <w:numId w:val="2"/>
        </w:numPr>
        <w:tabs>
          <w:tab w:val="clear" w:pos="1080"/>
          <w:tab w:val="left" w:pos="720"/>
          <w:tab w:val="num" w:pos="1418"/>
        </w:tabs>
        <w:spacing w:line="320" w:lineRule="exact"/>
        <w:ind w:left="1418" w:hanging="698"/>
        <w:rPr>
          <w:rFonts w:ascii="Verdana" w:hAnsi="Verdana"/>
          <w:sz w:val="20"/>
        </w:rPr>
      </w:pPr>
      <w:r w:rsidRPr="00276D2E">
        <w:rPr>
          <w:rFonts w:ascii="Verdana" w:hAnsi="Verdana"/>
          <w:sz w:val="20"/>
        </w:rPr>
        <w:t xml:space="preserve">não (a) constituir e/ou (b) permitir ou fazer com que seja constituído Ônus sobre ativos da Emissora e/ou da </w:t>
      </w:r>
      <w:proofErr w:type="spellStart"/>
      <w:r>
        <w:rPr>
          <w:rFonts w:ascii="Verdana" w:hAnsi="Verdana"/>
          <w:sz w:val="20"/>
        </w:rPr>
        <w:t>Portosul</w:t>
      </w:r>
      <w:proofErr w:type="spellEnd"/>
      <w:r>
        <w:rPr>
          <w:rFonts w:ascii="Verdana" w:hAnsi="Verdana"/>
          <w:sz w:val="20"/>
        </w:rPr>
        <w:t xml:space="preserve"> e/ou </w:t>
      </w:r>
      <w:proofErr w:type="spellStart"/>
      <w:r w:rsidRPr="00276D2E">
        <w:rPr>
          <w:rFonts w:ascii="Verdana" w:hAnsi="Verdana"/>
          <w:sz w:val="20"/>
        </w:rPr>
        <w:t>Port</w:t>
      </w:r>
      <w:r w:rsidRPr="00242BA7">
        <w:rPr>
          <w:rFonts w:ascii="Verdana" w:hAnsi="Verdana"/>
          <w:sz w:val="20"/>
        </w:rPr>
        <w:t>I</w:t>
      </w:r>
      <w:r w:rsidRPr="00276D2E">
        <w:rPr>
          <w:rFonts w:ascii="Verdana" w:hAnsi="Verdana"/>
          <w:sz w:val="20"/>
        </w:rPr>
        <w:t>nvest</w:t>
      </w:r>
      <w:proofErr w:type="spellEnd"/>
      <w:r w:rsidRPr="00276D2E">
        <w:rPr>
          <w:rFonts w:ascii="Verdana" w:hAnsi="Verdana"/>
          <w:sz w:val="20"/>
        </w:rPr>
        <w:t xml:space="preserve"> e/ou sobre a Garantia</w:t>
      </w:r>
      <w:r w:rsidRPr="00242BA7">
        <w:rPr>
          <w:rFonts w:ascii="Verdana" w:hAnsi="Verdana"/>
          <w:sz w:val="20"/>
        </w:rPr>
        <w:t xml:space="preserve"> Real</w:t>
      </w:r>
      <w:r w:rsidRPr="00276D2E">
        <w:rPr>
          <w:rFonts w:ascii="Verdana" w:hAnsi="Verdana"/>
          <w:sz w:val="20"/>
        </w:rPr>
        <w:t>, excetuadas a</w:t>
      </w:r>
      <w:r>
        <w:rPr>
          <w:rFonts w:ascii="Verdana" w:hAnsi="Verdana"/>
          <w:sz w:val="20"/>
        </w:rPr>
        <w:t>s</w:t>
      </w:r>
      <w:r w:rsidRPr="00242BA7">
        <w:rPr>
          <w:rFonts w:ascii="Verdana" w:hAnsi="Verdana"/>
          <w:sz w:val="20"/>
        </w:rPr>
        <w:t xml:space="preserve"> </w:t>
      </w:r>
      <w:r w:rsidRPr="00276D2E">
        <w:rPr>
          <w:rFonts w:ascii="Verdana" w:hAnsi="Verdana"/>
          <w:sz w:val="20"/>
        </w:rPr>
        <w:t>garantia</w:t>
      </w:r>
      <w:r>
        <w:rPr>
          <w:rFonts w:ascii="Verdana" w:hAnsi="Verdana"/>
          <w:sz w:val="20"/>
        </w:rPr>
        <w:t>s</w:t>
      </w:r>
      <w:r w:rsidRPr="00276D2E">
        <w:rPr>
          <w:rFonts w:ascii="Verdana" w:hAnsi="Verdana"/>
          <w:sz w:val="20"/>
        </w:rPr>
        <w:t xml:space="preserve"> prestada</w:t>
      </w:r>
      <w:r>
        <w:rPr>
          <w:rFonts w:ascii="Verdana" w:hAnsi="Verdana"/>
          <w:sz w:val="20"/>
        </w:rPr>
        <w:t>s</w:t>
      </w:r>
      <w:r w:rsidRPr="00276D2E">
        <w:rPr>
          <w:rFonts w:ascii="Verdana" w:hAnsi="Verdana"/>
          <w:sz w:val="20"/>
        </w:rPr>
        <w:t xml:space="preserve"> no âmbito desta Emissão</w:t>
      </w:r>
      <w:r>
        <w:rPr>
          <w:rFonts w:ascii="Verdana" w:hAnsi="Verdana"/>
          <w:sz w:val="20"/>
        </w:rPr>
        <w:t xml:space="preserve"> e, no caso da </w:t>
      </w:r>
      <w:proofErr w:type="spellStart"/>
      <w:r>
        <w:rPr>
          <w:rFonts w:ascii="Verdana" w:hAnsi="Verdana"/>
          <w:sz w:val="20"/>
        </w:rPr>
        <w:t>Portinvest</w:t>
      </w:r>
      <w:proofErr w:type="spellEnd"/>
      <w:r w:rsidRPr="00276D2E">
        <w:rPr>
          <w:rFonts w:ascii="Verdana" w:hAnsi="Verdana"/>
          <w:sz w:val="20"/>
        </w:rPr>
        <w:t xml:space="preserve">, </w:t>
      </w:r>
      <w:r w:rsidR="00C35D04">
        <w:rPr>
          <w:rFonts w:ascii="Verdana" w:hAnsi="Verdana"/>
          <w:sz w:val="20"/>
        </w:rPr>
        <w:t>quaisquer</w:t>
      </w:r>
      <w:r>
        <w:rPr>
          <w:rFonts w:ascii="Verdana" w:hAnsi="Verdana"/>
          <w:sz w:val="20"/>
        </w:rPr>
        <w:t xml:space="preserve"> ônus </w:t>
      </w:r>
      <w:r w:rsidR="00FA494C">
        <w:rPr>
          <w:rFonts w:ascii="Verdana" w:hAnsi="Verdana"/>
          <w:sz w:val="20"/>
        </w:rPr>
        <w:t>adiciona</w:t>
      </w:r>
      <w:r w:rsidR="00C35D04">
        <w:rPr>
          <w:rFonts w:ascii="Verdana" w:hAnsi="Verdana"/>
          <w:sz w:val="20"/>
        </w:rPr>
        <w:t>is</w:t>
      </w:r>
      <w:r w:rsidR="00FA494C">
        <w:rPr>
          <w:rFonts w:ascii="Verdana" w:hAnsi="Verdana"/>
          <w:sz w:val="20"/>
        </w:rPr>
        <w:t xml:space="preserve"> aos Ônus </w:t>
      </w:r>
      <w:r w:rsidRPr="00276D2E">
        <w:rPr>
          <w:rFonts w:ascii="Verdana" w:hAnsi="Verdana"/>
          <w:sz w:val="20"/>
        </w:rPr>
        <w:t>já existente</w:t>
      </w:r>
      <w:r w:rsidR="00FA494C">
        <w:rPr>
          <w:rFonts w:ascii="Verdana" w:hAnsi="Verdana"/>
          <w:sz w:val="20"/>
        </w:rPr>
        <w:t>s</w:t>
      </w:r>
      <w:r>
        <w:rPr>
          <w:rFonts w:ascii="Verdana" w:hAnsi="Verdana"/>
          <w:sz w:val="20"/>
        </w:rPr>
        <w:t xml:space="preserve"> sobre as ações d</w:t>
      </w:r>
      <w:r w:rsidR="00C35D04">
        <w:rPr>
          <w:rFonts w:ascii="Verdana" w:hAnsi="Verdana"/>
          <w:sz w:val="20"/>
        </w:rPr>
        <w:t>a</w:t>
      </w:r>
      <w:r>
        <w:rPr>
          <w:rFonts w:ascii="Verdana" w:hAnsi="Verdana"/>
          <w:sz w:val="20"/>
        </w:rPr>
        <w:t xml:space="preserve"> Itapoá</w:t>
      </w:r>
      <w:r w:rsidR="00FA494C">
        <w:rPr>
          <w:rFonts w:ascii="Verdana" w:hAnsi="Verdana"/>
          <w:sz w:val="20"/>
        </w:rPr>
        <w:t>;</w:t>
      </w:r>
    </w:p>
    <w:p w14:paraId="7D1F6136" w14:textId="77777777" w:rsidR="00EB4CB9" w:rsidRPr="004A0075" w:rsidRDefault="00EB4CB9" w:rsidP="004A0075">
      <w:pPr>
        <w:pStyle w:val="PargrafodaLista"/>
        <w:rPr>
          <w:rFonts w:ascii="Verdana" w:hAnsi="Verdana"/>
          <w:sz w:val="20"/>
        </w:rPr>
      </w:pPr>
    </w:p>
    <w:p w14:paraId="670A9D7B" w14:textId="439395D9" w:rsidR="00EB4CB9" w:rsidRDefault="00EB4CB9" w:rsidP="00D124A6">
      <w:pPr>
        <w:pStyle w:val="PargrafodaLista"/>
        <w:numPr>
          <w:ilvl w:val="0"/>
          <w:numId w:val="2"/>
        </w:numPr>
        <w:tabs>
          <w:tab w:val="clear" w:pos="1080"/>
          <w:tab w:val="left" w:pos="1418"/>
        </w:tabs>
        <w:spacing w:line="320" w:lineRule="exact"/>
        <w:ind w:left="1418" w:hanging="698"/>
        <w:rPr>
          <w:rFonts w:ascii="Verdana" w:hAnsi="Verdana"/>
          <w:sz w:val="20"/>
        </w:rPr>
      </w:pPr>
      <w:r w:rsidRPr="004A0075">
        <w:rPr>
          <w:rFonts w:ascii="Verdana" w:hAnsi="Verdana"/>
          <w:sz w:val="20"/>
        </w:rPr>
        <w:t xml:space="preserve"> não (a) constituir e/ou (b) permitir ou fazer que seja constituído por qualquer Controlada, com exceção de Itapo</w:t>
      </w:r>
      <w:r w:rsidR="00EB1271">
        <w:rPr>
          <w:rFonts w:ascii="Verdana" w:hAnsi="Verdana"/>
          <w:sz w:val="20"/>
        </w:rPr>
        <w:t>á</w:t>
      </w:r>
      <w:r w:rsidRPr="004A0075">
        <w:rPr>
          <w:rFonts w:ascii="Verdana" w:hAnsi="Verdana"/>
          <w:sz w:val="20"/>
        </w:rPr>
        <w:t>, qualquer nova dívida incluindo, sem limitação, emissão de obrigações, debêntures, bônus de subscrição ou qualquer valor mobiliário, sem o consentimento prévio dos Debenturistas, reunidos em Assembleia Geral de Debenturistas, à exceção de nova dívida que seja utilizada para pagamento ordinário da amortização do Valor Nominal Unitário Atualizado e dos Juros Remuneratórios das Debêntures e que tenha subordinação de juros e principal enquanto não forem quitadas todas as obrigações decorrentes das Debêntures;</w:t>
      </w:r>
    </w:p>
    <w:p w14:paraId="50E1CF8E" w14:textId="77777777" w:rsidR="00EB4CB9" w:rsidRPr="004A0075" w:rsidRDefault="00EB4CB9" w:rsidP="004A0075">
      <w:pPr>
        <w:pStyle w:val="PargrafodaLista"/>
        <w:rPr>
          <w:rFonts w:ascii="Verdana" w:hAnsi="Verdana"/>
          <w:sz w:val="20"/>
        </w:rPr>
      </w:pPr>
    </w:p>
    <w:p w14:paraId="29B6DB5F" w14:textId="69F58D9D" w:rsidR="00EB4CB9" w:rsidRPr="00BE5F96" w:rsidRDefault="00D1703D" w:rsidP="00BE5F96">
      <w:pPr>
        <w:pStyle w:val="PargrafodaLista"/>
        <w:numPr>
          <w:ilvl w:val="0"/>
          <w:numId w:val="2"/>
        </w:numPr>
        <w:tabs>
          <w:tab w:val="clear" w:pos="1080"/>
          <w:tab w:val="left" w:pos="720"/>
          <w:tab w:val="num" w:pos="1418"/>
        </w:tabs>
        <w:spacing w:line="320" w:lineRule="exact"/>
        <w:ind w:left="1418" w:hanging="698"/>
        <w:rPr>
          <w:rFonts w:ascii="Verdana" w:hAnsi="Verdana"/>
          <w:sz w:val="20"/>
        </w:rPr>
      </w:pPr>
      <w:r w:rsidRPr="00C25116">
        <w:rPr>
          <w:rFonts w:ascii="Verdana" w:hAnsi="Verdana"/>
          <w:sz w:val="20"/>
        </w:rPr>
        <w:t xml:space="preserve">não </w:t>
      </w:r>
      <w:r w:rsidR="007F1A6D" w:rsidRPr="00C25116">
        <w:rPr>
          <w:rFonts w:ascii="Verdana" w:hAnsi="Verdana"/>
          <w:sz w:val="20"/>
        </w:rPr>
        <w:t>aprovar novas operações, celebração de novos contratos, alteração ou término de operações ou contratos já existentes com Partes Relacionadas das Companhias e das demais Controladas da Emissora, exceto por mútuos que tenham subordinação de juros e principal enquanto não forem quitadas todas as obrigações decorrentes das Debêntures</w:t>
      </w:r>
      <w:r w:rsidR="00C25116">
        <w:rPr>
          <w:rFonts w:ascii="Verdana" w:hAnsi="Verdana"/>
          <w:sz w:val="20"/>
        </w:rPr>
        <w:t xml:space="preserve"> </w:t>
      </w:r>
      <w:r w:rsidR="00C25116" w:rsidRPr="00C25116">
        <w:rPr>
          <w:rFonts w:ascii="Verdana" w:hAnsi="Verdana"/>
          <w:sz w:val="20"/>
        </w:rPr>
        <w:t xml:space="preserve">e/ou por contratos (exceto mútuos, os quais não poderão ser celebrados) celebrados com a </w:t>
      </w:r>
      <w:r w:rsidR="00432D88">
        <w:rPr>
          <w:rFonts w:ascii="Verdana" w:hAnsi="Verdana"/>
          <w:sz w:val="20"/>
        </w:rPr>
        <w:t>Sócio Armador</w:t>
      </w:r>
      <w:r w:rsidR="007F1A6D" w:rsidRPr="00BE5F96">
        <w:rPr>
          <w:rFonts w:ascii="Verdana" w:hAnsi="Verdana"/>
          <w:sz w:val="20"/>
        </w:rPr>
        <w:t>;</w:t>
      </w:r>
    </w:p>
    <w:p w14:paraId="563DFED8" w14:textId="77777777" w:rsidR="007F1A6D" w:rsidRPr="004A0075" w:rsidRDefault="007F1A6D" w:rsidP="004A0075">
      <w:pPr>
        <w:pStyle w:val="PargrafodaLista"/>
        <w:rPr>
          <w:rFonts w:ascii="Verdana" w:hAnsi="Verdana"/>
          <w:sz w:val="20"/>
        </w:rPr>
      </w:pPr>
    </w:p>
    <w:p w14:paraId="56856344" w14:textId="20C7068D" w:rsidR="007F1A6D" w:rsidRPr="00D22297" w:rsidRDefault="007F1A6D" w:rsidP="00F934CB">
      <w:pPr>
        <w:pStyle w:val="PargrafodaLista"/>
        <w:numPr>
          <w:ilvl w:val="0"/>
          <w:numId w:val="2"/>
        </w:numPr>
        <w:tabs>
          <w:tab w:val="clear" w:pos="1080"/>
          <w:tab w:val="left" w:pos="720"/>
          <w:tab w:val="num" w:pos="1418"/>
        </w:tabs>
        <w:spacing w:line="320" w:lineRule="exact"/>
        <w:ind w:left="1418" w:hanging="698"/>
        <w:rPr>
          <w:rFonts w:ascii="Verdana" w:hAnsi="Verdana"/>
          <w:sz w:val="20"/>
        </w:rPr>
      </w:pPr>
      <w:r w:rsidRPr="00134C09">
        <w:rPr>
          <w:rFonts w:ascii="Verdana" w:hAnsi="Verdana"/>
          <w:sz w:val="20"/>
        </w:rPr>
        <w:t xml:space="preserve">não (a) </w:t>
      </w:r>
      <w:r>
        <w:rPr>
          <w:rFonts w:ascii="Verdana" w:hAnsi="Verdana"/>
          <w:sz w:val="20"/>
        </w:rPr>
        <w:t>prestar</w:t>
      </w:r>
      <w:r w:rsidRPr="00134C09">
        <w:rPr>
          <w:rFonts w:ascii="Verdana" w:hAnsi="Verdana"/>
          <w:sz w:val="20"/>
        </w:rPr>
        <w:t xml:space="preserve"> e/ou (b) permitir ou fazer que seja</w:t>
      </w:r>
      <w:r>
        <w:rPr>
          <w:rFonts w:ascii="Verdana" w:hAnsi="Verdana"/>
          <w:sz w:val="20"/>
        </w:rPr>
        <w:t>m</w:t>
      </w:r>
      <w:r w:rsidRPr="00134C09">
        <w:rPr>
          <w:rFonts w:ascii="Verdana" w:hAnsi="Verdana"/>
          <w:sz w:val="20"/>
        </w:rPr>
        <w:t xml:space="preserve"> </w:t>
      </w:r>
      <w:r>
        <w:rPr>
          <w:rFonts w:ascii="Verdana" w:hAnsi="Verdana"/>
          <w:sz w:val="20"/>
        </w:rPr>
        <w:t xml:space="preserve">prestadas </w:t>
      </w:r>
      <w:r w:rsidRPr="00134C09">
        <w:rPr>
          <w:rFonts w:ascii="Verdana" w:hAnsi="Verdana"/>
          <w:sz w:val="20"/>
        </w:rPr>
        <w:t>por qualquer Controlada</w:t>
      </w:r>
      <w:r>
        <w:rPr>
          <w:rFonts w:ascii="Verdana" w:hAnsi="Verdana" w:cs="Verdana"/>
          <w:color w:val="000000"/>
          <w:sz w:val="20"/>
        </w:rPr>
        <w:t xml:space="preserve"> </w:t>
      </w:r>
      <w:r w:rsidRPr="00242BA7">
        <w:rPr>
          <w:rFonts w:ascii="Verdana" w:hAnsi="Verdana" w:cs="Tahoma"/>
          <w:sz w:val="20"/>
        </w:rPr>
        <w:t xml:space="preserve">fiança ou </w:t>
      </w:r>
      <w:r>
        <w:rPr>
          <w:rFonts w:ascii="Verdana" w:hAnsi="Verdana" w:cs="Tahoma"/>
          <w:sz w:val="20"/>
        </w:rPr>
        <w:t>assunção de</w:t>
      </w:r>
      <w:r w:rsidRPr="00242BA7">
        <w:rPr>
          <w:rFonts w:ascii="Verdana" w:hAnsi="Verdana" w:cs="Tahoma"/>
          <w:sz w:val="20"/>
        </w:rPr>
        <w:t xml:space="preserve"> obrigações de qualquer natureza em benefício de terceiros</w:t>
      </w:r>
      <w:r>
        <w:rPr>
          <w:rFonts w:ascii="Verdana" w:hAnsi="Verdana" w:cs="Tahoma"/>
          <w:sz w:val="20"/>
        </w:rPr>
        <w:t>;</w:t>
      </w:r>
    </w:p>
    <w:p w14:paraId="561A5043" w14:textId="77777777" w:rsidR="00EB4CB9" w:rsidRPr="00D22297" w:rsidRDefault="00EB4CB9" w:rsidP="00F934CB">
      <w:pPr>
        <w:spacing w:line="320" w:lineRule="exact"/>
        <w:rPr>
          <w:rFonts w:ascii="Verdana" w:hAnsi="Verdana"/>
          <w:sz w:val="20"/>
        </w:rPr>
      </w:pPr>
    </w:p>
    <w:p w14:paraId="0E9AC99D" w14:textId="77777777" w:rsidR="00505E20" w:rsidRPr="00D22297" w:rsidRDefault="00505E20"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cs="Tahoma"/>
          <w:sz w:val="20"/>
        </w:rPr>
        <w:t>cumprir as leis e regras locais aplicáveis à Emissora, especialmente trabalhistas e socioambientais, incluindo, sem limitação, a Legislação Socioambiental</w:t>
      </w:r>
      <w:r w:rsidRPr="00D22297">
        <w:rPr>
          <w:rFonts w:ascii="Verdana" w:hAnsi="Verdana"/>
          <w:sz w:val="20"/>
        </w:rPr>
        <w:t xml:space="preserve"> exceto em relação àquelas matérias que estejam sendo, de boa-fé, discutidas judicial ou administrativamente pela Emissora</w:t>
      </w:r>
      <w:r w:rsidRPr="00D22297">
        <w:rPr>
          <w:rFonts w:ascii="Verdana" w:hAnsi="Verdana" w:cs="Tahoma"/>
          <w:sz w:val="20"/>
        </w:rPr>
        <w:t>;</w:t>
      </w:r>
    </w:p>
    <w:p w14:paraId="63355025" w14:textId="77777777" w:rsidR="00505E20" w:rsidRPr="00D22297" w:rsidRDefault="00505E20" w:rsidP="00F934CB">
      <w:pPr>
        <w:pStyle w:val="PargrafodaLista"/>
        <w:spacing w:line="320" w:lineRule="exact"/>
        <w:rPr>
          <w:rFonts w:ascii="Verdana" w:hAnsi="Verdana"/>
          <w:sz w:val="20"/>
        </w:rPr>
      </w:pPr>
    </w:p>
    <w:p w14:paraId="0F50798E" w14:textId="77777777" w:rsidR="006C3CB4" w:rsidRPr="00D22297" w:rsidRDefault="00333FAD" w:rsidP="0072576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lastRenderedPageBreak/>
        <w:t>não divulgar ao público informações referentes à Emissora, à Emissão ou às Debêntures, em desacordo com o disposto na regulamentação aplicável, incluindo, mas não se limitando, ao disposto na Instrução CVM 476 e no artigo 48 da Instrução CVM nº 400, de 29 de dezembro de 2003 (</w:t>
      </w:r>
      <w:r w:rsidR="003558EC" w:rsidRPr="00D22297">
        <w:rPr>
          <w:rFonts w:ascii="Verdana" w:hAnsi="Verdana"/>
          <w:sz w:val="20"/>
        </w:rPr>
        <w:t>"</w:t>
      </w:r>
      <w:r w:rsidRPr="00D22297">
        <w:rPr>
          <w:rFonts w:ascii="Verdana" w:hAnsi="Verdana"/>
          <w:sz w:val="20"/>
          <w:u w:val="single"/>
        </w:rPr>
        <w:t>Instrução CVM 400</w:t>
      </w:r>
      <w:r w:rsidR="003558EC" w:rsidRPr="00D22297">
        <w:rPr>
          <w:rFonts w:ascii="Verdana" w:hAnsi="Verdana"/>
          <w:sz w:val="20"/>
        </w:rPr>
        <w:t>"</w:t>
      </w:r>
      <w:r w:rsidRPr="00D22297">
        <w:rPr>
          <w:rFonts w:ascii="Verdana" w:hAnsi="Verdana"/>
          <w:sz w:val="20"/>
        </w:rPr>
        <w:t>)</w:t>
      </w:r>
      <w:r w:rsidR="004129D7" w:rsidRPr="00D22297">
        <w:rPr>
          <w:rFonts w:ascii="Verdana" w:hAnsi="Verdana"/>
          <w:sz w:val="20"/>
        </w:rPr>
        <w:t>; e</w:t>
      </w:r>
    </w:p>
    <w:p w14:paraId="1D53F575" w14:textId="77777777" w:rsidR="006C3CB4" w:rsidRPr="00D22297" w:rsidRDefault="006C3CB4">
      <w:pPr>
        <w:keepNext/>
        <w:tabs>
          <w:tab w:val="num" w:pos="1418"/>
        </w:tabs>
        <w:spacing w:line="320" w:lineRule="exact"/>
        <w:ind w:left="1418"/>
        <w:rPr>
          <w:rFonts w:ascii="Verdana" w:hAnsi="Verdana"/>
          <w:sz w:val="20"/>
        </w:rPr>
      </w:pPr>
    </w:p>
    <w:p w14:paraId="38FC5E2C" w14:textId="66AC1D98" w:rsidR="0051607A" w:rsidRPr="00D22297" w:rsidRDefault="0089070D" w:rsidP="0024564A">
      <w:pPr>
        <w:keepNext/>
        <w:numPr>
          <w:ilvl w:val="0"/>
          <w:numId w:val="2"/>
        </w:numPr>
        <w:tabs>
          <w:tab w:val="clear" w:pos="1080"/>
          <w:tab w:val="num" w:pos="1418"/>
        </w:tabs>
        <w:spacing w:line="320" w:lineRule="exact"/>
        <w:ind w:left="1418" w:hanging="698"/>
        <w:rPr>
          <w:rFonts w:ascii="Verdana" w:hAnsi="Verdana"/>
          <w:sz w:val="20"/>
        </w:rPr>
      </w:pPr>
      <w:r w:rsidRPr="00D22297">
        <w:rPr>
          <w:rFonts w:ascii="Verdana" w:hAnsi="Verdana"/>
          <w:sz w:val="20"/>
        </w:rPr>
        <w:t xml:space="preserve">votar favoravelmente </w:t>
      </w:r>
      <w:r w:rsidR="003C2579" w:rsidRPr="00D22297">
        <w:rPr>
          <w:rFonts w:ascii="Verdana" w:hAnsi="Verdana"/>
          <w:sz w:val="20"/>
        </w:rPr>
        <w:t xml:space="preserve">a </w:t>
      </w:r>
      <w:r w:rsidRPr="00D22297">
        <w:rPr>
          <w:rFonts w:ascii="Verdana" w:hAnsi="Verdana"/>
          <w:sz w:val="20"/>
        </w:rPr>
        <w:t>quaisquer distribuições</w:t>
      </w:r>
      <w:r w:rsidR="000F2F0B" w:rsidRPr="00D22297">
        <w:rPr>
          <w:rFonts w:ascii="Verdana" w:hAnsi="Verdana"/>
          <w:sz w:val="20"/>
        </w:rPr>
        <w:t xml:space="preserve"> de </w:t>
      </w:r>
      <w:r w:rsidRPr="00D22297">
        <w:rPr>
          <w:rFonts w:ascii="Verdana" w:hAnsi="Verdana"/>
          <w:sz w:val="20"/>
        </w:rPr>
        <w:t xml:space="preserve">dividendo pela </w:t>
      </w:r>
      <w:proofErr w:type="spellStart"/>
      <w:r w:rsidRPr="00D22297">
        <w:rPr>
          <w:rFonts w:ascii="Verdana" w:hAnsi="Verdana"/>
          <w:sz w:val="20"/>
        </w:rPr>
        <w:t>PortInvest</w:t>
      </w:r>
      <w:proofErr w:type="spellEnd"/>
      <w:r w:rsidRPr="00D22297">
        <w:rPr>
          <w:rFonts w:ascii="Verdana" w:hAnsi="Verdana"/>
          <w:sz w:val="20"/>
        </w:rPr>
        <w:t xml:space="preserve"> e, indiretamente, pela Itapoá.</w:t>
      </w:r>
    </w:p>
    <w:p w14:paraId="44B5A190" w14:textId="77777777" w:rsidR="00ED41C5" w:rsidRPr="00D22297" w:rsidRDefault="00ED41C5">
      <w:pPr>
        <w:keepNext/>
        <w:spacing w:line="320" w:lineRule="exact"/>
        <w:ind w:left="1418"/>
        <w:rPr>
          <w:rFonts w:ascii="Verdana" w:hAnsi="Verdana"/>
          <w:sz w:val="20"/>
        </w:rPr>
      </w:pPr>
    </w:p>
    <w:p w14:paraId="0703FA84" w14:textId="0FE87196" w:rsidR="00AD661F" w:rsidRPr="00D22297" w:rsidRDefault="00AD661F" w:rsidP="0024564A">
      <w:pPr>
        <w:pStyle w:val="PargrafodaLista"/>
        <w:keepNext/>
        <w:numPr>
          <w:ilvl w:val="2"/>
          <w:numId w:val="25"/>
        </w:numPr>
        <w:tabs>
          <w:tab w:val="left" w:pos="1134"/>
        </w:tabs>
        <w:spacing w:line="320" w:lineRule="exact"/>
        <w:ind w:left="0" w:firstLine="0"/>
        <w:rPr>
          <w:rFonts w:ascii="Verdana" w:hAnsi="Verdana" w:cs="Tahoma"/>
          <w:sz w:val="20"/>
        </w:rPr>
      </w:pPr>
      <w:r w:rsidRPr="00D22297">
        <w:rPr>
          <w:rFonts w:ascii="Verdana" w:hAnsi="Verdana" w:cs="Tahoma"/>
          <w:sz w:val="20"/>
        </w:rPr>
        <w:t>As despesa</w:t>
      </w:r>
      <w:r w:rsidR="00C35CC8" w:rsidRPr="00D22297">
        <w:rPr>
          <w:rFonts w:ascii="Verdana" w:hAnsi="Verdana" w:cs="Tahoma"/>
          <w:sz w:val="20"/>
        </w:rPr>
        <w:t xml:space="preserve">s a que se refere </w:t>
      </w:r>
      <w:r w:rsidR="00923701" w:rsidRPr="00D22297">
        <w:rPr>
          <w:rFonts w:ascii="Verdana" w:hAnsi="Verdana" w:cs="Tahoma"/>
          <w:sz w:val="20"/>
        </w:rPr>
        <w:t>a</w:t>
      </w:r>
      <w:r w:rsidR="00C35CC8" w:rsidRPr="00D22297">
        <w:rPr>
          <w:rFonts w:ascii="Verdana" w:hAnsi="Verdana" w:cs="Tahoma"/>
          <w:sz w:val="20"/>
        </w:rPr>
        <w:t xml:space="preserve"> </w:t>
      </w:r>
      <w:r w:rsidR="00923701" w:rsidRPr="00D22297">
        <w:rPr>
          <w:rFonts w:ascii="Verdana" w:hAnsi="Verdana" w:cs="Tahoma"/>
          <w:sz w:val="20"/>
        </w:rPr>
        <w:t>Cláusula</w:t>
      </w:r>
      <w:r w:rsidR="00C35CC8" w:rsidRPr="00D22297">
        <w:rPr>
          <w:rFonts w:ascii="Verdana" w:hAnsi="Verdana" w:cs="Tahoma"/>
          <w:sz w:val="20"/>
        </w:rPr>
        <w:t xml:space="preserve"> </w:t>
      </w:r>
      <w:r w:rsidR="00A862F4" w:rsidRPr="00D22297">
        <w:rPr>
          <w:rFonts w:ascii="Verdana" w:hAnsi="Verdana" w:cs="Tahoma"/>
          <w:sz w:val="20"/>
        </w:rPr>
        <w:t>6</w:t>
      </w:r>
      <w:r w:rsidR="00C35CC8" w:rsidRPr="00D22297">
        <w:rPr>
          <w:rFonts w:ascii="Verdana" w:hAnsi="Verdana" w:cs="Tahoma"/>
          <w:sz w:val="20"/>
        </w:rPr>
        <w:t>.1</w:t>
      </w:r>
      <w:r w:rsidR="005B6DAE" w:rsidRPr="00D22297">
        <w:rPr>
          <w:rFonts w:ascii="Verdana" w:hAnsi="Verdana" w:cs="Tahoma"/>
          <w:sz w:val="20"/>
        </w:rPr>
        <w:t>.1</w:t>
      </w:r>
      <w:r w:rsidR="00C35CC8" w:rsidRPr="00D22297">
        <w:rPr>
          <w:rFonts w:ascii="Verdana" w:hAnsi="Verdana" w:cs="Tahoma"/>
          <w:sz w:val="20"/>
        </w:rPr>
        <w:t xml:space="preserve"> (</w:t>
      </w:r>
      <w:r w:rsidR="006057D8">
        <w:rPr>
          <w:rFonts w:ascii="Verdana" w:hAnsi="Verdana" w:cs="Tahoma"/>
          <w:sz w:val="20"/>
        </w:rPr>
        <w:t>r</w:t>
      </w:r>
      <w:r w:rsidRPr="00D22297">
        <w:rPr>
          <w:rFonts w:ascii="Verdana" w:hAnsi="Verdana" w:cs="Tahoma"/>
          <w:sz w:val="20"/>
        </w:rPr>
        <w:t>) acima compreenderão, entre outras, as seguintes:</w:t>
      </w:r>
    </w:p>
    <w:p w14:paraId="3EAE4E54" w14:textId="77777777" w:rsidR="00AD661F" w:rsidRPr="00D22297" w:rsidRDefault="00AD661F">
      <w:pPr>
        <w:spacing w:line="320" w:lineRule="exact"/>
        <w:ind w:left="360"/>
        <w:rPr>
          <w:rFonts w:ascii="Verdana" w:hAnsi="Verdana" w:cs="Tahoma"/>
          <w:sz w:val="20"/>
        </w:rPr>
      </w:pPr>
    </w:p>
    <w:p w14:paraId="3FFFC515"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publicações em geral tais como de relatórios, editais, avisos e notificações, conforme previsto nesta Escritura de Emissão, e outras que vierem a ser exigidas pela regulamentação aplicável;</w:t>
      </w:r>
    </w:p>
    <w:p w14:paraId="523884EE" w14:textId="77777777" w:rsidR="00B20DFA" w:rsidRPr="00D22297" w:rsidRDefault="00B20DFA">
      <w:pPr>
        <w:spacing w:line="320" w:lineRule="exact"/>
        <w:ind w:left="720"/>
        <w:rPr>
          <w:rFonts w:ascii="Verdana" w:hAnsi="Verdana" w:cs="Tahoma"/>
          <w:sz w:val="20"/>
        </w:rPr>
      </w:pPr>
    </w:p>
    <w:p w14:paraId="5D50712E"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extração de certidões;</w:t>
      </w:r>
    </w:p>
    <w:p w14:paraId="7212DFED" w14:textId="77777777" w:rsidR="00B20DFA" w:rsidRPr="00D22297" w:rsidRDefault="00B20DFA">
      <w:pPr>
        <w:pStyle w:val="PargrafodaLista"/>
        <w:spacing w:line="320" w:lineRule="exact"/>
        <w:rPr>
          <w:rFonts w:ascii="Verdana" w:hAnsi="Verdana" w:cs="Tahoma"/>
          <w:sz w:val="20"/>
        </w:rPr>
      </w:pPr>
    </w:p>
    <w:p w14:paraId="59258EB7"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fotocópias, digitalizações, envio de documentos; </w:t>
      </w:r>
    </w:p>
    <w:p w14:paraId="10E0F9FF" w14:textId="77777777" w:rsidR="00B20DFA" w:rsidRPr="00D22297" w:rsidRDefault="00B20DFA">
      <w:pPr>
        <w:spacing w:line="320" w:lineRule="exact"/>
        <w:ind w:left="1080"/>
        <w:rPr>
          <w:rFonts w:ascii="Verdana" w:hAnsi="Verdana" w:cs="Tahoma"/>
          <w:sz w:val="20"/>
        </w:rPr>
      </w:pPr>
    </w:p>
    <w:p w14:paraId="21E35440"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despesas de viagem, alimentação, transporte e estadia de seus agentes, quando estas sejam necessárias ao desempenho das funções do Agente Fiduciário; </w:t>
      </w:r>
    </w:p>
    <w:p w14:paraId="2923DFF6" w14:textId="77777777" w:rsidR="00B20DFA" w:rsidRPr="00D22297" w:rsidRDefault="00B20DFA">
      <w:pPr>
        <w:pStyle w:val="PargrafodaLista"/>
        <w:spacing w:line="320" w:lineRule="exact"/>
        <w:rPr>
          <w:rFonts w:ascii="Verdana" w:hAnsi="Verdana" w:cs="Tahoma"/>
          <w:sz w:val="20"/>
        </w:rPr>
      </w:pPr>
    </w:p>
    <w:p w14:paraId="6053A97F"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despesas com </w:t>
      </w:r>
      <w:proofErr w:type="spellStart"/>
      <w:r w:rsidRPr="00D22297">
        <w:rPr>
          <w:rFonts w:ascii="Verdana" w:hAnsi="Verdana" w:cs="Tahoma"/>
          <w:i/>
          <w:sz w:val="20"/>
        </w:rPr>
        <w:t>conference</w:t>
      </w:r>
      <w:proofErr w:type="spellEnd"/>
      <w:r w:rsidRPr="00D22297">
        <w:rPr>
          <w:rFonts w:ascii="Verdana" w:hAnsi="Verdana" w:cs="Tahoma"/>
          <w:i/>
          <w:sz w:val="20"/>
        </w:rPr>
        <w:t xml:space="preserve"> </w:t>
      </w:r>
      <w:proofErr w:type="spellStart"/>
      <w:r w:rsidRPr="00D22297">
        <w:rPr>
          <w:rFonts w:ascii="Verdana" w:hAnsi="Verdana" w:cs="Tahoma"/>
          <w:i/>
          <w:sz w:val="20"/>
        </w:rPr>
        <w:t>calls</w:t>
      </w:r>
      <w:proofErr w:type="spellEnd"/>
      <w:r w:rsidRPr="00D22297">
        <w:rPr>
          <w:rFonts w:ascii="Verdana" w:hAnsi="Verdana" w:cs="Tahoma"/>
          <w:sz w:val="20"/>
        </w:rPr>
        <w:t xml:space="preserve"> e contatos telefônicos;</w:t>
      </w:r>
    </w:p>
    <w:p w14:paraId="049A51C5" w14:textId="77777777" w:rsidR="00B20DFA" w:rsidRPr="00D22297" w:rsidRDefault="00B20DFA">
      <w:pPr>
        <w:spacing w:line="320" w:lineRule="exact"/>
        <w:rPr>
          <w:rFonts w:ascii="Verdana" w:hAnsi="Verdana" w:cs="Tahoma"/>
          <w:sz w:val="20"/>
        </w:rPr>
      </w:pPr>
    </w:p>
    <w:p w14:paraId="2F3FA3DF"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despesas com especialistas, tais como auditoria e/ou fiscalização, entre outros, ou tais como assessoria legal aos Debenturistas; e</w:t>
      </w:r>
    </w:p>
    <w:p w14:paraId="377E696B" w14:textId="77777777" w:rsidR="00B20DFA" w:rsidRPr="00D22297" w:rsidRDefault="00B20DFA">
      <w:pPr>
        <w:spacing w:line="320" w:lineRule="exact"/>
        <w:rPr>
          <w:rFonts w:ascii="Verdana" w:hAnsi="Verdana" w:cs="Tahoma"/>
          <w:sz w:val="20"/>
        </w:rPr>
      </w:pPr>
    </w:p>
    <w:p w14:paraId="079F0BAF" w14:textId="77777777" w:rsidR="00B20DFA" w:rsidRPr="00D22297" w:rsidRDefault="00B20DFA" w:rsidP="0024564A">
      <w:pPr>
        <w:numPr>
          <w:ilvl w:val="0"/>
          <w:numId w:val="4"/>
        </w:numPr>
        <w:tabs>
          <w:tab w:val="clear" w:pos="1080"/>
          <w:tab w:val="num" w:pos="1418"/>
        </w:tabs>
        <w:spacing w:line="320" w:lineRule="exact"/>
        <w:ind w:left="1418" w:hanging="698"/>
        <w:rPr>
          <w:rFonts w:ascii="Verdana" w:hAnsi="Verdana" w:cs="Tahoma"/>
          <w:sz w:val="20"/>
        </w:rPr>
      </w:pPr>
      <w:r w:rsidRPr="00D22297">
        <w:rPr>
          <w:rFonts w:ascii="Verdana" w:hAnsi="Verdana" w:cs="Tahoma"/>
          <w:sz w:val="20"/>
        </w:rPr>
        <w:t xml:space="preserve">eventuais levantamentos adicionais e especiais ou periciais que vierem a ser justificadamente necessários, se ocorrerem omissões e/ou obscuridades nas informações pertinentes aos estritos interesses dos </w:t>
      </w:r>
      <w:r w:rsidR="00594C2D" w:rsidRPr="00D22297">
        <w:rPr>
          <w:rFonts w:ascii="Verdana" w:hAnsi="Verdana" w:cs="Tahoma"/>
          <w:sz w:val="20"/>
        </w:rPr>
        <w:t>Debenturistas</w:t>
      </w:r>
      <w:r w:rsidRPr="00D22297">
        <w:rPr>
          <w:rFonts w:ascii="Verdana" w:hAnsi="Verdana" w:cs="Tahoma"/>
          <w:sz w:val="20"/>
        </w:rPr>
        <w:t>.</w:t>
      </w:r>
    </w:p>
    <w:p w14:paraId="7B8FFBEE" w14:textId="77777777" w:rsidR="00AD661F" w:rsidRPr="00D22297" w:rsidRDefault="00AD661F">
      <w:pPr>
        <w:spacing w:line="320" w:lineRule="exact"/>
        <w:ind w:left="720"/>
        <w:rPr>
          <w:rFonts w:ascii="Verdana" w:hAnsi="Verdana" w:cs="Tahoma"/>
          <w:sz w:val="20"/>
        </w:rPr>
      </w:pPr>
    </w:p>
    <w:p w14:paraId="5DC0E4FA" w14:textId="77777777" w:rsidR="0014732F" w:rsidRPr="00D22297" w:rsidRDefault="00AD661F" w:rsidP="0024564A">
      <w:pPr>
        <w:pStyle w:val="PargrafodaLista"/>
        <w:numPr>
          <w:ilvl w:val="3"/>
          <w:numId w:val="25"/>
        </w:numPr>
        <w:tabs>
          <w:tab w:val="left" w:pos="1134"/>
        </w:tabs>
        <w:spacing w:line="320" w:lineRule="exact"/>
        <w:ind w:left="0" w:firstLine="0"/>
        <w:rPr>
          <w:rFonts w:ascii="Verdana" w:hAnsi="Verdana"/>
          <w:sz w:val="20"/>
        </w:rPr>
      </w:pPr>
      <w:r w:rsidRPr="00D22297">
        <w:rPr>
          <w:rFonts w:ascii="Verdana" w:hAnsi="Verdana" w:cs="Tahoma"/>
          <w:sz w:val="20"/>
        </w:rPr>
        <w:t xml:space="preserve">Todas as despesas com procedimentos legais, inclusive as administrativas, em que o Agente Fiduciário venha a incorrer para resguardar os interesses dos </w:t>
      </w:r>
      <w:r w:rsidR="00594C2D" w:rsidRPr="00D22297">
        <w:rPr>
          <w:rFonts w:ascii="Verdana" w:hAnsi="Verdana" w:cs="Tahoma"/>
          <w:sz w:val="20"/>
        </w:rPr>
        <w:t xml:space="preserve">Debenturistas </w:t>
      </w:r>
      <w:r w:rsidRPr="00D22297">
        <w:rPr>
          <w:rFonts w:ascii="Verdana" w:hAnsi="Verdana" w:cs="Tahoma"/>
          <w:sz w:val="20"/>
        </w:rPr>
        <w:t>deverão ser</w:t>
      </w:r>
      <w:r w:rsidR="009E60B2" w:rsidRPr="00D22297">
        <w:rPr>
          <w:rFonts w:ascii="Verdana" w:hAnsi="Verdana" w:cs="Tahoma"/>
          <w:sz w:val="20"/>
        </w:rPr>
        <w:t>, sempre que possível,</w:t>
      </w:r>
      <w:r w:rsidRPr="00D22297">
        <w:rPr>
          <w:rFonts w:ascii="Verdana" w:hAnsi="Verdana" w:cs="Tahoma"/>
          <w:sz w:val="20"/>
        </w:rPr>
        <w:t xml:space="preserve"> previamente aprovadas e adiantadas pelos </w:t>
      </w:r>
      <w:r w:rsidR="00594C2D" w:rsidRPr="00D22297">
        <w:rPr>
          <w:rFonts w:ascii="Verdana" w:hAnsi="Verdana" w:cs="Tahoma"/>
          <w:sz w:val="20"/>
        </w:rPr>
        <w:t xml:space="preserve">Debenturistas </w:t>
      </w:r>
      <w:r w:rsidRPr="00D22297">
        <w:rPr>
          <w:rFonts w:ascii="Verdana" w:hAnsi="Verdana" w:cs="Tahoma"/>
          <w:sz w:val="20"/>
        </w:rPr>
        <w:t>e posteriormente ressarcidas pela Emissora</w:t>
      </w:r>
      <w:r w:rsidR="00CC0FE8" w:rsidRPr="00D22297">
        <w:rPr>
          <w:rFonts w:ascii="Verdana" w:hAnsi="Verdana" w:cs="Tahoma"/>
          <w:sz w:val="20"/>
        </w:rPr>
        <w:t>, mediante a apresentação da respectiva nota fiscal</w:t>
      </w:r>
      <w:r w:rsidRPr="00D22297">
        <w:rPr>
          <w:rFonts w:ascii="Verdana" w:hAnsi="Verdana" w:cs="Tahoma"/>
          <w:sz w:val="20"/>
        </w:rPr>
        <w:t xml:space="preserve">. Tais despesas a serem adiantadas pelos </w:t>
      </w:r>
      <w:r w:rsidR="00594C2D" w:rsidRPr="00D22297">
        <w:rPr>
          <w:rFonts w:ascii="Verdana" w:hAnsi="Verdana" w:cs="Tahoma"/>
          <w:sz w:val="20"/>
        </w:rPr>
        <w:t xml:space="preserve">Debenturistas </w:t>
      </w:r>
      <w:r w:rsidRPr="00D22297">
        <w:rPr>
          <w:rFonts w:ascii="Verdana" w:hAnsi="Verdana" w:cs="Tahoma"/>
          <w:sz w:val="20"/>
        </w:rPr>
        <w:t xml:space="preserve">incluem também os gastos com honorários advocatícios de terceiros, depósitos, custas e taxas judiciárias nas ações propostas pelo Agente Fiduciário, enquanto representante dos titulares de Debêntures. As eventuais despesas, depósitos e custas judiciais </w:t>
      </w:r>
      <w:r w:rsidR="001235F9" w:rsidRPr="00D22297">
        <w:rPr>
          <w:rFonts w:ascii="Verdana" w:hAnsi="Verdana" w:cs="Tahoma"/>
          <w:sz w:val="20"/>
        </w:rPr>
        <w:t xml:space="preserve">e </w:t>
      </w:r>
      <w:r w:rsidR="001235F9" w:rsidRPr="00D22297">
        <w:rPr>
          <w:rFonts w:ascii="Verdana" w:hAnsi="Verdana" w:cs="Tahoma"/>
          <w:sz w:val="20"/>
        </w:rPr>
        <w:lastRenderedPageBreak/>
        <w:t xml:space="preserve">extrajudiciais, </w:t>
      </w:r>
      <w:r w:rsidRPr="00D22297">
        <w:rPr>
          <w:rFonts w:ascii="Verdana" w:hAnsi="Verdana" w:cs="Tahoma"/>
          <w:sz w:val="20"/>
        </w:rPr>
        <w:t>decorrentes da sucumbência em ações judiciais</w:t>
      </w:r>
      <w:r w:rsidR="00937C06" w:rsidRPr="00D22297">
        <w:rPr>
          <w:rFonts w:ascii="Verdana" w:hAnsi="Verdana" w:cs="Tahoma"/>
          <w:sz w:val="20"/>
        </w:rPr>
        <w:t>,</w:t>
      </w:r>
      <w:r w:rsidRPr="00D22297">
        <w:rPr>
          <w:rFonts w:ascii="Verdana" w:hAnsi="Verdana" w:cs="Tahoma"/>
          <w:sz w:val="20"/>
        </w:rPr>
        <w:t xml:space="preserve"> serão igualmente suportadas pelos </w:t>
      </w:r>
      <w:r w:rsidR="00594C2D" w:rsidRPr="00D22297">
        <w:rPr>
          <w:rFonts w:ascii="Verdana" w:hAnsi="Verdana" w:cs="Tahoma"/>
          <w:sz w:val="20"/>
        </w:rPr>
        <w:t>Debenturistas</w:t>
      </w:r>
      <w:r w:rsidRPr="00D22297">
        <w:rPr>
          <w:rFonts w:ascii="Verdana" w:hAnsi="Verdana" w:cs="Tahoma"/>
          <w:sz w:val="20"/>
        </w:rPr>
        <w:t xml:space="preserve">, bem como a remuneração do Agente Fiduciário na hipótese </w:t>
      </w:r>
      <w:r w:rsidR="006B0019" w:rsidRPr="00D22297">
        <w:rPr>
          <w:rFonts w:ascii="Verdana" w:hAnsi="Verdana" w:cs="Tahoma"/>
          <w:sz w:val="20"/>
        </w:rPr>
        <w:t xml:space="preserve">de a </w:t>
      </w:r>
      <w:r w:rsidRPr="00D22297">
        <w:rPr>
          <w:rFonts w:ascii="Verdana" w:hAnsi="Verdana" w:cs="Tahoma"/>
          <w:sz w:val="20"/>
        </w:rPr>
        <w:t xml:space="preserve">Emissora permanecer em inadimplência com relação ao pagamento desta por um período superior a </w:t>
      </w:r>
      <w:r w:rsidR="00A01EE6" w:rsidRPr="00D22297">
        <w:rPr>
          <w:rFonts w:ascii="Verdana" w:hAnsi="Verdana" w:cs="Tahoma"/>
          <w:sz w:val="20"/>
        </w:rPr>
        <w:t xml:space="preserve">30 </w:t>
      </w:r>
      <w:r w:rsidRPr="00D22297">
        <w:rPr>
          <w:rFonts w:ascii="Verdana" w:hAnsi="Verdana" w:cs="Tahoma"/>
          <w:sz w:val="20"/>
        </w:rPr>
        <w:t>(</w:t>
      </w:r>
      <w:r w:rsidR="00A01EE6" w:rsidRPr="00D22297">
        <w:rPr>
          <w:rFonts w:ascii="Verdana" w:hAnsi="Verdana" w:cs="Tahoma"/>
          <w:sz w:val="20"/>
        </w:rPr>
        <w:t>trinta</w:t>
      </w:r>
      <w:r w:rsidRPr="00D22297">
        <w:rPr>
          <w:rFonts w:ascii="Verdana" w:hAnsi="Verdana" w:cs="Tahoma"/>
          <w:sz w:val="20"/>
        </w:rPr>
        <w:t xml:space="preserve">) dias corridos, podendo o Agente Fiduciário solicitar garantia dos </w:t>
      </w:r>
      <w:r w:rsidR="00594C2D" w:rsidRPr="00D22297">
        <w:rPr>
          <w:rFonts w:ascii="Verdana" w:hAnsi="Verdana" w:cs="Tahoma"/>
          <w:sz w:val="20"/>
        </w:rPr>
        <w:t xml:space="preserve">Debenturistas </w:t>
      </w:r>
      <w:r w:rsidRPr="00D22297">
        <w:rPr>
          <w:rFonts w:ascii="Verdana" w:hAnsi="Verdana" w:cs="Tahoma"/>
          <w:sz w:val="20"/>
        </w:rPr>
        <w:t>para cobertura do risco de sucumbência.</w:t>
      </w:r>
    </w:p>
    <w:p w14:paraId="4C1D2D0D" w14:textId="77777777" w:rsidR="009F1855" w:rsidRPr="00D22297" w:rsidRDefault="009F1855">
      <w:pPr>
        <w:pStyle w:val="Ttulo2"/>
        <w:spacing w:line="320" w:lineRule="exact"/>
        <w:rPr>
          <w:rFonts w:ascii="Verdana" w:hAnsi="Verdana" w:cs="Tahoma"/>
          <w:sz w:val="20"/>
        </w:rPr>
      </w:pPr>
    </w:p>
    <w:p w14:paraId="16562A96" w14:textId="77777777" w:rsidR="004F4ED7" w:rsidRPr="00D22297" w:rsidRDefault="004F4ED7">
      <w:pPr>
        <w:pStyle w:val="Ttulo2"/>
        <w:spacing w:line="320" w:lineRule="exact"/>
        <w:rPr>
          <w:rFonts w:ascii="Verdana" w:hAnsi="Verdana" w:cs="Tahoma"/>
          <w:sz w:val="20"/>
        </w:rPr>
      </w:pPr>
      <w:r w:rsidRPr="00D22297">
        <w:rPr>
          <w:rFonts w:ascii="Verdana" w:hAnsi="Verdana" w:cs="Tahoma"/>
          <w:sz w:val="20"/>
        </w:rPr>
        <w:t>CLÁUSULA VI</w:t>
      </w:r>
      <w:r w:rsidR="003C22E9" w:rsidRPr="00D22297">
        <w:rPr>
          <w:rFonts w:ascii="Verdana" w:hAnsi="Verdana" w:cs="Tahoma"/>
          <w:sz w:val="20"/>
        </w:rPr>
        <w:t>I</w:t>
      </w:r>
    </w:p>
    <w:p w14:paraId="02AC6E53" w14:textId="2AD52816" w:rsidR="002C2874" w:rsidRDefault="00AD661F">
      <w:pPr>
        <w:pStyle w:val="Ttulo2"/>
        <w:spacing w:line="320" w:lineRule="exact"/>
        <w:rPr>
          <w:rFonts w:ascii="Verdana" w:hAnsi="Verdana" w:cs="Tahoma"/>
          <w:sz w:val="20"/>
        </w:rPr>
      </w:pPr>
      <w:r w:rsidRPr="00D22297">
        <w:rPr>
          <w:rFonts w:ascii="Verdana" w:hAnsi="Verdana" w:cs="Tahoma"/>
          <w:sz w:val="20"/>
        </w:rPr>
        <w:t>AGENTE FIDUCIÁRIO</w:t>
      </w:r>
    </w:p>
    <w:p w14:paraId="2C11119D" w14:textId="77777777" w:rsidR="003C22E9" w:rsidRPr="009B2030" w:rsidRDefault="003C22E9" w:rsidP="009B2030">
      <w:pPr>
        <w:pStyle w:val="PargrafodaLista"/>
        <w:numPr>
          <w:ilvl w:val="0"/>
          <w:numId w:val="26"/>
        </w:numPr>
        <w:spacing w:line="320" w:lineRule="exact"/>
        <w:rPr>
          <w:rFonts w:ascii="Verdana" w:hAnsi="Verdana"/>
          <w:vanish/>
          <w:sz w:val="20"/>
        </w:rPr>
      </w:pPr>
    </w:p>
    <w:p w14:paraId="25DD7501" w14:textId="77777777" w:rsidR="003C22E9" w:rsidRPr="00D22297" w:rsidRDefault="003C22E9">
      <w:pPr>
        <w:pStyle w:val="PargrafodaLista"/>
        <w:numPr>
          <w:ilvl w:val="0"/>
          <w:numId w:val="26"/>
        </w:numPr>
        <w:spacing w:line="320" w:lineRule="exact"/>
        <w:rPr>
          <w:rFonts w:ascii="Verdana" w:hAnsi="Verdana"/>
          <w:vanish/>
          <w:sz w:val="20"/>
        </w:rPr>
      </w:pPr>
    </w:p>
    <w:p w14:paraId="3BDE5DFD"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Emissora nomeia e constitui </w:t>
      </w:r>
      <w:r w:rsidR="00383CCE" w:rsidRPr="00D22297">
        <w:rPr>
          <w:rFonts w:ascii="Verdana" w:hAnsi="Verdana" w:cs="Tahoma"/>
          <w:sz w:val="20"/>
        </w:rPr>
        <w:t xml:space="preserve">como </w:t>
      </w:r>
      <w:r w:rsidRPr="00D22297">
        <w:rPr>
          <w:rFonts w:ascii="Verdana" w:hAnsi="Verdana" w:cs="Tahoma"/>
          <w:sz w:val="20"/>
        </w:rPr>
        <w:t>Agente Fiduciário da Emissão a</w:t>
      </w:r>
      <w:r w:rsidR="00AB0803" w:rsidRPr="00D22297">
        <w:rPr>
          <w:rFonts w:ascii="Verdana" w:hAnsi="Verdana" w:cs="Tahoma"/>
          <w:sz w:val="20"/>
        </w:rPr>
        <w:t xml:space="preserve"> </w:t>
      </w:r>
      <w:r w:rsidR="00CF01E0" w:rsidRPr="00F934CB">
        <w:rPr>
          <w:rFonts w:ascii="Verdana" w:hAnsi="Verdana"/>
          <w:b/>
          <w:smallCaps/>
          <w:sz w:val="20"/>
        </w:rPr>
        <w:t>OLIVEIRA TRUST DISTRIBUIDORA DE TÍTULOS E VALORES MOBILIÁRIOS S.A.</w:t>
      </w:r>
      <w:r w:rsidR="00BA2BBF" w:rsidRPr="00D22297">
        <w:rPr>
          <w:rFonts w:ascii="Verdana" w:hAnsi="Verdana" w:cs="Tahoma"/>
          <w:sz w:val="20"/>
        </w:rPr>
        <w:t>,</w:t>
      </w:r>
      <w:r w:rsidR="001B45CA" w:rsidRPr="00D22297">
        <w:rPr>
          <w:rFonts w:ascii="Verdana" w:hAnsi="Verdana" w:cs="Tahoma"/>
          <w:sz w:val="20"/>
        </w:rPr>
        <w:t xml:space="preserve"> </w:t>
      </w:r>
      <w:r w:rsidR="00CC1948" w:rsidRPr="00D22297">
        <w:rPr>
          <w:rFonts w:ascii="Verdana" w:hAnsi="Verdana" w:cs="Tahoma"/>
          <w:sz w:val="20"/>
        </w:rPr>
        <w:t>qualificada no preâmbulo desta Escritura de Emissão,</w:t>
      </w:r>
      <w:r w:rsidRPr="00D22297">
        <w:rPr>
          <w:rFonts w:ascii="Verdana" w:hAnsi="Verdana" w:cs="Tahoma"/>
          <w:sz w:val="20"/>
        </w:rPr>
        <w:t xml:space="preserve"> que, por meio deste ato, aceita a nomeação para, nos termos da lei e da presente Escritura de Emissão, representar os interesses da comunhão dos </w:t>
      </w:r>
      <w:r w:rsidR="00594C2D" w:rsidRPr="00D22297">
        <w:rPr>
          <w:rFonts w:ascii="Verdana" w:hAnsi="Verdana" w:cs="Tahoma"/>
          <w:sz w:val="20"/>
        </w:rPr>
        <w:t>Debenturistas</w:t>
      </w:r>
      <w:r w:rsidRPr="00D22297">
        <w:rPr>
          <w:rFonts w:ascii="Verdana" w:hAnsi="Verdana" w:cs="Tahoma"/>
          <w:sz w:val="20"/>
        </w:rPr>
        <w:t>.</w:t>
      </w:r>
    </w:p>
    <w:p w14:paraId="5CC87658" w14:textId="77777777" w:rsidR="00AD661F" w:rsidRPr="00D22297" w:rsidRDefault="00AD661F">
      <w:pPr>
        <w:spacing w:line="320" w:lineRule="exact"/>
        <w:rPr>
          <w:rFonts w:ascii="Verdana" w:hAnsi="Verdana" w:cs="Tahoma"/>
          <w:sz w:val="20"/>
        </w:rPr>
      </w:pPr>
    </w:p>
    <w:p w14:paraId="1170FA18"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O Agente Fiduciário, nomeado na presente Escritura de Emissão, declara que:</w:t>
      </w:r>
    </w:p>
    <w:p w14:paraId="36372251" w14:textId="77777777" w:rsidR="00AD661F" w:rsidRPr="00D22297" w:rsidRDefault="00AD661F">
      <w:pPr>
        <w:spacing w:line="320" w:lineRule="exact"/>
        <w:ind w:left="360"/>
        <w:rPr>
          <w:rFonts w:ascii="Verdana" w:hAnsi="Verdana" w:cs="Tahoma"/>
          <w:sz w:val="20"/>
        </w:rPr>
      </w:pPr>
    </w:p>
    <w:p w14:paraId="7C2C4EB8"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aceita a função para a qual foi nomeado, assumindo integralmente os deveres e atribuições previstas na legislação específica e nesta Escritura de Emissão;</w:t>
      </w:r>
    </w:p>
    <w:p w14:paraId="4AD4EC1E" w14:textId="77777777" w:rsidR="0053327F" w:rsidRPr="00D22297" w:rsidRDefault="0053327F">
      <w:pPr>
        <w:spacing w:line="320" w:lineRule="exact"/>
        <w:ind w:left="1080"/>
        <w:rPr>
          <w:rFonts w:ascii="Verdana" w:hAnsi="Verdana" w:cs="Tahoma"/>
          <w:sz w:val="20"/>
        </w:rPr>
      </w:pPr>
    </w:p>
    <w:p w14:paraId="65731DBA" w14:textId="77777777" w:rsidR="00AD661F" w:rsidRPr="00D22297" w:rsidRDefault="001C0ACA"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verificou</w:t>
      </w:r>
      <w:r w:rsidR="00BF29D3" w:rsidRPr="00D22297">
        <w:rPr>
          <w:rFonts w:ascii="Verdana" w:hAnsi="Verdana" w:cs="Tahoma"/>
          <w:sz w:val="20"/>
        </w:rPr>
        <w:t>,</w:t>
      </w:r>
      <w:r w:rsidR="00377A61" w:rsidRPr="00D22297">
        <w:rPr>
          <w:rFonts w:ascii="Verdana" w:hAnsi="Verdana" w:cs="Tahoma"/>
          <w:sz w:val="20"/>
        </w:rPr>
        <w:t xml:space="preserve"> no momento que aceitou a função,</w:t>
      </w:r>
      <w:r w:rsidRPr="00D22297">
        <w:rPr>
          <w:rFonts w:ascii="Verdana" w:hAnsi="Verdana" w:cs="Tahoma"/>
          <w:sz w:val="20"/>
        </w:rPr>
        <w:t xml:space="preserve"> a </w:t>
      </w:r>
      <w:r w:rsidR="00B20DFA" w:rsidRPr="00D22297">
        <w:rPr>
          <w:rFonts w:ascii="Verdana" w:hAnsi="Verdana" w:cs="Tahoma"/>
          <w:sz w:val="20"/>
        </w:rPr>
        <w:t xml:space="preserve">consistência </w:t>
      </w:r>
      <w:r w:rsidRPr="00D22297">
        <w:rPr>
          <w:rFonts w:ascii="Verdana" w:hAnsi="Verdana" w:cs="Tahoma"/>
          <w:sz w:val="20"/>
        </w:rPr>
        <w:t xml:space="preserve">das informações contidas </w:t>
      </w:r>
      <w:proofErr w:type="spellStart"/>
      <w:r w:rsidRPr="00D22297">
        <w:rPr>
          <w:rFonts w:ascii="Verdana" w:hAnsi="Verdana" w:cs="Tahoma"/>
          <w:sz w:val="20"/>
        </w:rPr>
        <w:t>nesta</w:t>
      </w:r>
      <w:proofErr w:type="spellEnd"/>
      <w:r w:rsidRPr="00D22297">
        <w:rPr>
          <w:rFonts w:ascii="Verdana" w:hAnsi="Verdana" w:cs="Tahoma"/>
          <w:sz w:val="20"/>
        </w:rPr>
        <w:t xml:space="preserve"> Escritura de Emissão, tendo diligenciado para que fossem sanadas as omissões, falhas ou defeitos de que tenha tido conhecimento</w:t>
      </w:r>
      <w:r w:rsidR="00BF29D3" w:rsidRPr="00D22297">
        <w:rPr>
          <w:rFonts w:ascii="Verdana" w:hAnsi="Verdana" w:cs="Tahoma"/>
          <w:sz w:val="20"/>
        </w:rPr>
        <w:t xml:space="preserve">, </w:t>
      </w:r>
      <w:r w:rsidRPr="00D22297">
        <w:rPr>
          <w:rFonts w:ascii="Verdana" w:hAnsi="Verdana" w:cs="Tahoma"/>
          <w:sz w:val="20"/>
        </w:rPr>
        <w:t xml:space="preserve">e </w:t>
      </w:r>
      <w:r w:rsidR="00AD661F" w:rsidRPr="00D22297">
        <w:rPr>
          <w:rFonts w:ascii="Verdana" w:hAnsi="Verdana" w:cs="Tahoma"/>
          <w:sz w:val="20"/>
        </w:rPr>
        <w:t xml:space="preserve">aceita integralmente esta Escritura de Emissão, todas suas </w:t>
      </w:r>
      <w:r w:rsidR="00850D5B" w:rsidRPr="00D22297">
        <w:rPr>
          <w:rFonts w:ascii="Verdana" w:hAnsi="Verdana" w:cs="Tahoma"/>
          <w:sz w:val="20"/>
        </w:rPr>
        <w:t>c</w:t>
      </w:r>
      <w:r w:rsidR="00AD661F" w:rsidRPr="00D22297">
        <w:rPr>
          <w:rFonts w:ascii="Verdana" w:hAnsi="Verdana" w:cs="Tahoma"/>
          <w:sz w:val="20"/>
        </w:rPr>
        <w:t>láusulas e condições;</w:t>
      </w:r>
    </w:p>
    <w:p w14:paraId="0C4858D1" w14:textId="77777777" w:rsidR="00AD661F" w:rsidRPr="00D22297" w:rsidRDefault="00AD661F">
      <w:pPr>
        <w:spacing w:line="320" w:lineRule="exact"/>
        <w:rPr>
          <w:rFonts w:ascii="Verdana" w:hAnsi="Verdana" w:cs="Tahoma"/>
          <w:sz w:val="20"/>
        </w:rPr>
      </w:pPr>
    </w:p>
    <w:p w14:paraId="4E840126"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está devidamente autorizado a celebrar esta Escritura de Emissão e a cumprir com suas obrigações aqui previstas, tendo sido satisfeitos todos os requisitos legais e estatutários necessários para tanto;</w:t>
      </w:r>
    </w:p>
    <w:p w14:paraId="392CE3A0" w14:textId="77777777" w:rsidR="00AD661F" w:rsidRPr="00D22297" w:rsidRDefault="00AD661F">
      <w:pPr>
        <w:spacing w:line="320" w:lineRule="exact"/>
        <w:rPr>
          <w:rFonts w:ascii="Verdana" w:hAnsi="Verdana" w:cs="Tahoma"/>
          <w:sz w:val="20"/>
        </w:rPr>
      </w:pPr>
    </w:p>
    <w:p w14:paraId="0A253C48"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a celebração desta Escritura de Emissão e o cumprimento de suas obrigações aqui previstas não infringem qualquer obrigação anteriormente assumida pelo Agente Fiduciário;</w:t>
      </w:r>
    </w:p>
    <w:p w14:paraId="518650C0" w14:textId="77777777" w:rsidR="00AD661F" w:rsidRPr="00D22297" w:rsidRDefault="00AD661F">
      <w:pPr>
        <w:spacing w:line="320" w:lineRule="exact"/>
        <w:rPr>
          <w:rFonts w:ascii="Verdana" w:hAnsi="Verdana" w:cs="Tahoma"/>
          <w:sz w:val="20"/>
        </w:rPr>
      </w:pPr>
    </w:p>
    <w:p w14:paraId="28D4B13D" w14:textId="77777777" w:rsidR="00AD661F" w:rsidRPr="00D22297" w:rsidRDefault="00173624"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não ter nenhum impedimento legal, conforme parágrafo 3º do artigo 66 da Lei das Sociedades por Ações e Seção II da Instrução CVM n° 583, de 20 de dezembro de 2016, conforme alterada (</w:t>
      </w:r>
      <w:r w:rsidR="003558EC" w:rsidRPr="00D22297">
        <w:rPr>
          <w:rFonts w:ascii="Verdana" w:hAnsi="Verdana" w:cs="Tahoma"/>
          <w:sz w:val="20"/>
        </w:rPr>
        <w:t>"</w:t>
      </w:r>
      <w:r w:rsidRPr="00D22297">
        <w:rPr>
          <w:rFonts w:ascii="Verdana" w:hAnsi="Verdana" w:cs="Tahoma"/>
          <w:sz w:val="20"/>
          <w:u w:val="single"/>
        </w:rPr>
        <w:t>Instrução CVM 583</w:t>
      </w:r>
      <w:r w:rsidR="003558EC" w:rsidRPr="00D22297">
        <w:rPr>
          <w:rFonts w:ascii="Verdana" w:hAnsi="Verdana" w:cs="Tahoma"/>
          <w:sz w:val="20"/>
        </w:rPr>
        <w:t>"</w:t>
      </w:r>
      <w:r w:rsidRPr="00D22297">
        <w:rPr>
          <w:rFonts w:ascii="Verdana" w:hAnsi="Verdana" w:cs="Tahoma"/>
          <w:sz w:val="20"/>
        </w:rPr>
        <w:t>), para exercer a função que lhe é conferida</w:t>
      </w:r>
      <w:r w:rsidR="00AD661F" w:rsidRPr="00D22297">
        <w:rPr>
          <w:rFonts w:ascii="Verdana" w:hAnsi="Verdana" w:cs="Tahoma"/>
          <w:sz w:val="20"/>
        </w:rPr>
        <w:t xml:space="preserve">; </w:t>
      </w:r>
    </w:p>
    <w:p w14:paraId="02A042B0" w14:textId="77777777" w:rsidR="00AD661F" w:rsidRPr="00D22297" w:rsidRDefault="00AD661F">
      <w:pPr>
        <w:spacing w:line="320" w:lineRule="exact"/>
        <w:rPr>
          <w:rFonts w:ascii="Verdana" w:hAnsi="Verdana" w:cs="Tahoma"/>
          <w:sz w:val="20"/>
        </w:rPr>
      </w:pPr>
    </w:p>
    <w:p w14:paraId="592AFF07"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lastRenderedPageBreak/>
        <w:t xml:space="preserve">não se encontra em nenhuma das situações de conflito de interesse previstas no artigo </w:t>
      </w:r>
      <w:r w:rsidR="00173624" w:rsidRPr="00D22297">
        <w:rPr>
          <w:rFonts w:ascii="Verdana" w:hAnsi="Verdana" w:cs="Tahoma"/>
          <w:sz w:val="20"/>
        </w:rPr>
        <w:t>6°</w:t>
      </w:r>
      <w:r w:rsidRPr="00D22297">
        <w:rPr>
          <w:rFonts w:ascii="Verdana" w:hAnsi="Verdana" w:cs="Tahoma"/>
          <w:sz w:val="20"/>
        </w:rPr>
        <w:t xml:space="preserve"> da Instrução CVM </w:t>
      </w:r>
      <w:r w:rsidR="00173624" w:rsidRPr="00D22297">
        <w:rPr>
          <w:rFonts w:ascii="Verdana" w:hAnsi="Verdana" w:cs="Tahoma"/>
          <w:sz w:val="20"/>
        </w:rPr>
        <w:t>583;</w:t>
      </w:r>
    </w:p>
    <w:p w14:paraId="61868603" w14:textId="77777777" w:rsidR="00AD661F" w:rsidRPr="00D22297" w:rsidRDefault="00AD661F">
      <w:pPr>
        <w:spacing w:line="320" w:lineRule="exact"/>
        <w:rPr>
          <w:rFonts w:ascii="Verdana" w:hAnsi="Verdana" w:cs="Tahoma"/>
          <w:sz w:val="20"/>
        </w:rPr>
      </w:pPr>
    </w:p>
    <w:p w14:paraId="00D0031A"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não tem qualquer ligação com a Emissora que o impeça de exercer suas funções; </w:t>
      </w:r>
    </w:p>
    <w:p w14:paraId="4713A009" w14:textId="77777777" w:rsidR="00AD661F" w:rsidRPr="00D22297" w:rsidRDefault="00AD661F">
      <w:pPr>
        <w:spacing w:line="320" w:lineRule="exact"/>
        <w:rPr>
          <w:rFonts w:ascii="Verdana" w:hAnsi="Verdana" w:cs="Tahoma"/>
          <w:sz w:val="20"/>
        </w:rPr>
      </w:pPr>
    </w:p>
    <w:p w14:paraId="56EF5DD3" w14:textId="77777777" w:rsidR="00AD661F" w:rsidRPr="00D22297" w:rsidRDefault="00AD661F"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está ciente das disposições da Circular do Banco Central do Brasil n.º 1.832, de 31 de outubro de 1990</w:t>
      </w:r>
      <w:r w:rsidR="00853929" w:rsidRPr="00D22297">
        <w:rPr>
          <w:rFonts w:ascii="Verdana" w:hAnsi="Verdana" w:cs="Tahoma"/>
          <w:sz w:val="20"/>
        </w:rPr>
        <w:t>, conforme alterada</w:t>
      </w:r>
      <w:r w:rsidRPr="00D22297">
        <w:rPr>
          <w:rFonts w:ascii="Verdana" w:hAnsi="Verdana" w:cs="Tahoma"/>
          <w:sz w:val="20"/>
        </w:rPr>
        <w:t>;</w:t>
      </w:r>
      <w:r w:rsidR="00BF29D3" w:rsidRPr="00D22297">
        <w:rPr>
          <w:rFonts w:ascii="Verdana" w:hAnsi="Verdana" w:cs="Tahoma"/>
          <w:sz w:val="20"/>
        </w:rPr>
        <w:t xml:space="preserve"> e</w:t>
      </w:r>
    </w:p>
    <w:p w14:paraId="37EF43D1" w14:textId="77777777" w:rsidR="00AD661F" w:rsidRPr="00D22297" w:rsidRDefault="00AD661F">
      <w:pPr>
        <w:spacing w:line="320" w:lineRule="exact"/>
        <w:rPr>
          <w:rFonts w:ascii="Verdana" w:hAnsi="Verdana" w:cs="Tahoma"/>
          <w:sz w:val="20"/>
        </w:rPr>
      </w:pPr>
    </w:p>
    <w:p w14:paraId="71096C6F" w14:textId="77777777" w:rsidR="008F41FE" w:rsidRPr="00D22297" w:rsidRDefault="00377A61" w:rsidP="0024564A">
      <w:pPr>
        <w:numPr>
          <w:ilvl w:val="0"/>
          <w:numId w:val="5"/>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que </w:t>
      </w:r>
      <w:r w:rsidR="006A1881" w:rsidRPr="00D22297">
        <w:rPr>
          <w:rFonts w:ascii="Verdana" w:hAnsi="Verdana" w:cs="Tahoma"/>
          <w:sz w:val="20"/>
        </w:rPr>
        <w:t xml:space="preserve">com base no organograma atualizado da Emissão não </w:t>
      </w:r>
      <w:r w:rsidRPr="00D22297">
        <w:rPr>
          <w:rFonts w:ascii="Verdana" w:hAnsi="Verdana" w:cs="Tahoma"/>
          <w:sz w:val="20"/>
        </w:rPr>
        <w:t xml:space="preserve">atua, nesta data, como agente fiduciário </w:t>
      </w:r>
      <w:r w:rsidR="006A1881" w:rsidRPr="00D22297">
        <w:rPr>
          <w:rFonts w:ascii="Verdana" w:hAnsi="Verdana" w:cs="Tahoma"/>
          <w:sz w:val="20"/>
        </w:rPr>
        <w:t xml:space="preserve">de outras </w:t>
      </w:r>
      <w:r w:rsidRPr="00D22297">
        <w:rPr>
          <w:rFonts w:ascii="Verdana" w:hAnsi="Verdana" w:cs="Tahoma"/>
          <w:sz w:val="20"/>
        </w:rPr>
        <w:t>emiss</w:t>
      </w:r>
      <w:r w:rsidR="00B85457" w:rsidRPr="00D22297">
        <w:rPr>
          <w:rFonts w:ascii="Verdana" w:hAnsi="Verdana" w:cs="Tahoma"/>
          <w:sz w:val="20"/>
        </w:rPr>
        <w:t>ões</w:t>
      </w:r>
      <w:r w:rsidRPr="00D22297">
        <w:rPr>
          <w:rFonts w:ascii="Verdana" w:hAnsi="Verdana" w:cs="Tahoma"/>
          <w:sz w:val="20"/>
        </w:rPr>
        <w:t xml:space="preserve"> de debêntures da Emissora e </w:t>
      </w:r>
      <w:r w:rsidR="006A1881" w:rsidRPr="00D22297">
        <w:rPr>
          <w:rFonts w:ascii="Verdana" w:hAnsi="Verdana" w:cs="Tahoma"/>
          <w:sz w:val="20"/>
        </w:rPr>
        <w:t xml:space="preserve">ou </w:t>
      </w:r>
      <w:r w:rsidRPr="00D22297">
        <w:rPr>
          <w:rFonts w:ascii="Verdana" w:hAnsi="Verdana" w:cs="Tahoma"/>
          <w:sz w:val="20"/>
        </w:rPr>
        <w:t xml:space="preserve">de sociedades integrantes do mesmo </w:t>
      </w:r>
      <w:r w:rsidR="00ED41C5" w:rsidRPr="00D22297">
        <w:rPr>
          <w:rFonts w:ascii="Verdana" w:hAnsi="Verdana" w:cs="Tahoma"/>
          <w:sz w:val="20"/>
        </w:rPr>
        <w:t>g</w:t>
      </w:r>
      <w:r w:rsidR="00AA4958" w:rsidRPr="00D22297">
        <w:rPr>
          <w:rFonts w:ascii="Verdana" w:hAnsi="Verdana" w:cs="Tahoma"/>
          <w:sz w:val="20"/>
        </w:rPr>
        <w:t xml:space="preserve">rupo </w:t>
      </w:r>
      <w:r w:rsidR="00ED41C5" w:rsidRPr="00D22297">
        <w:rPr>
          <w:rFonts w:ascii="Verdana" w:hAnsi="Verdana" w:cs="Tahoma"/>
          <w:sz w:val="20"/>
        </w:rPr>
        <w:t>e</w:t>
      </w:r>
      <w:r w:rsidR="00AA4958" w:rsidRPr="00D22297">
        <w:rPr>
          <w:rFonts w:ascii="Verdana" w:hAnsi="Verdana" w:cs="Tahoma"/>
          <w:sz w:val="20"/>
        </w:rPr>
        <w:t>conômico</w:t>
      </w:r>
      <w:r w:rsidRPr="00D22297">
        <w:rPr>
          <w:rFonts w:ascii="Verdana" w:hAnsi="Verdana" w:cs="Tahoma"/>
          <w:sz w:val="20"/>
        </w:rPr>
        <w:t xml:space="preserve"> da Emissora</w:t>
      </w:r>
      <w:r w:rsidR="006A1881" w:rsidRPr="00D22297">
        <w:rPr>
          <w:rFonts w:ascii="Verdana" w:hAnsi="Verdana" w:cs="Tahoma"/>
          <w:sz w:val="20"/>
        </w:rPr>
        <w:t>.</w:t>
      </w:r>
      <w:r w:rsidR="003734B1" w:rsidRPr="00D22297">
        <w:rPr>
          <w:rFonts w:ascii="Verdana" w:hAnsi="Verdana"/>
          <w:sz w:val="20"/>
        </w:rPr>
        <w:t xml:space="preserve"> </w:t>
      </w:r>
    </w:p>
    <w:p w14:paraId="1191D16B" w14:textId="77777777" w:rsidR="00B85457" w:rsidRPr="00D22297" w:rsidRDefault="00B85457">
      <w:pPr>
        <w:spacing w:line="320" w:lineRule="exact"/>
        <w:ind w:left="1418"/>
        <w:rPr>
          <w:rFonts w:ascii="Verdana" w:hAnsi="Verdana" w:cs="Tahoma"/>
          <w:sz w:val="20"/>
        </w:rPr>
      </w:pPr>
    </w:p>
    <w:p w14:paraId="221BA959" w14:textId="77777777" w:rsidR="00045E8D" w:rsidRPr="00D22297" w:rsidRDefault="00A36F31" w:rsidP="0024564A">
      <w:pPr>
        <w:pStyle w:val="PargrafodaLista"/>
        <w:numPr>
          <w:ilvl w:val="2"/>
          <w:numId w:val="26"/>
        </w:numPr>
        <w:tabs>
          <w:tab w:val="left" w:pos="1134"/>
        </w:tabs>
        <w:spacing w:line="320" w:lineRule="exact"/>
        <w:ind w:left="0" w:firstLine="0"/>
        <w:rPr>
          <w:rFonts w:ascii="Verdana" w:hAnsi="Verdana"/>
          <w:sz w:val="20"/>
        </w:rPr>
      </w:pPr>
      <w:r w:rsidRPr="00D22297">
        <w:rPr>
          <w:rFonts w:ascii="Verdana" w:hAnsi="Verdana" w:cs="Tahoma"/>
          <w:sz w:val="20"/>
        </w:rPr>
        <w:t xml:space="preserve">Exceto pela </w:t>
      </w:r>
      <w:r w:rsidR="009A6BC1" w:rsidRPr="00D22297">
        <w:rPr>
          <w:rFonts w:ascii="Verdana" w:hAnsi="Verdana" w:cs="Tahoma"/>
          <w:sz w:val="20"/>
        </w:rPr>
        <w:t xml:space="preserve">presente Emissão e </w:t>
      </w:r>
      <w:r w:rsidRPr="00D22297">
        <w:rPr>
          <w:rFonts w:ascii="Verdana" w:hAnsi="Verdana" w:cs="Tahoma"/>
          <w:sz w:val="20"/>
        </w:rPr>
        <w:t xml:space="preserve">pelas </w:t>
      </w:r>
      <w:r w:rsidR="009A6BC1" w:rsidRPr="00D22297">
        <w:rPr>
          <w:rFonts w:ascii="Verdana" w:hAnsi="Verdana" w:cs="Tahoma"/>
          <w:sz w:val="20"/>
        </w:rPr>
        <w:t>emiss</w:t>
      </w:r>
      <w:r w:rsidR="00D04080" w:rsidRPr="00D22297">
        <w:rPr>
          <w:rFonts w:ascii="Verdana" w:hAnsi="Verdana" w:cs="Tahoma"/>
          <w:sz w:val="20"/>
        </w:rPr>
        <w:t>ões</w:t>
      </w:r>
      <w:r w:rsidR="009A6BC1" w:rsidRPr="00D22297">
        <w:rPr>
          <w:rFonts w:ascii="Verdana" w:hAnsi="Verdana" w:cs="Tahoma"/>
          <w:sz w:val="20"/>
        </w:rPr>
        <w:t xml:space="preserve"> de debêntures mencionada</w:t>
      </w:r>
      <w:r w:rsidR="00D04080" w:rsidRPr="00D22297">
        <w:rPr>
          <w:rFonts w:ascii="Verdana" w:hAnsi="Verdana" w:cs="Tahoma"/>
          <w:sz w:val="20"/>
        </w:rPr>
        <w:t>s</w:t>
      </w:r>
      <w:r w:rsidR="009A6BC1" w:rsidRPr="00D22297">
        <w:rPr>
          <w:rFonts w:ascii="Verdana" w:hAnsi="Verdana" w:cs="Tahoma"/>
          <w:sz w:val="20"/>
        </w:rPr>
        <w:t xml:space="preserve"> </w:t>
      </w:r>
      <w:r w:rsidR="004A03B5" w:rsidRPr="00D22297">
        <w:rPr>
          <w:rFonts w:ascii="Verdana" w:hAnsi="Verdana" w:cs="Tahoma"/>
          <w:sz w:val="20"/>
        </w:rPr>
        <w:t xml:space="preserve">na alínea </w:t>
      </w:r>
      <w:r w:rsidR="003558EC" w:rsidRPr="00D22297">
        <w:rPr>
          <w:rFonts w:ascii="Verdana" w:hAnsi="Verdana" w:cs="Tahoma"/>
          <w:sz w:val="20"/>
        </w:rPr>
        <w:t>"</w:t>
      </w:r>
      <w:r w:rsidR="00BF29D3" w:rsidRPr="00D22297">
        <w:rPr>
          <w:rFonts w:ascii="Verdana" w:hAnsi="Verdana" w:cs="Tahoma"/>
          <w:sz w:val="20"/>
        </w:rPr>
        <w:t>i</w:t>
      </w:r>
      <w:r w:rsidR="003558EC" w:rsidRPr="00D22297">
        <w:rPr>
          <w:rFonts w:ascii="Verdana" w:hAnsi="Verdana" w:cs="Tahoma"/>
          <w:sz w:val="20"/>
        </w:rPr>
        <w:t>"</w:t>
      </w:r>
      <w:r w:rsidR="004A03B5" w:rsidRPr="00D22297">
        <w:rPr>
          <w:rFonts w:ascii="Verdana" w:hAnsi="Verdana" w:cs="Tahoma"/>
          <w:sz w:val="20"/>
        </w:rPr>
        <w:t xml:space="preserve"> d</w:t>
      </w:r>
      <w:r w:rsidR="00F214B3" w:rsidRPr="00D22297">
        <w:rPr>
          <w:rFonts w:ascii="Verdana" w:hAnsi="Verdana" w:cs="Tahoma"/>
          <w:sz w:val="20"/>
        </w:rPr>
        <w:t>a</w:t>
      </w:r>
      <w:r w:rsidR="004A03B5" w:rsidRPr="00D22297">
        <w:rPr>
          <w:rFonts w:ascii="Verdana" w:hAnsi="Verdana" w:cs="Tahoma"/>
          <w:sz w:val="20"/>
        </w:rPr>
        <w:t xml:space="preserve"> </w:t>
      </w:r>
      <w:r w:rsidR="00F214B3" w:rsidRPr="00D22297">
        <w:rPr>
          <w:rFonts w:ascii="Verdana" w:hAnsi="Verdana" w:cs="Tahoma"/>
          <w:sz w:val="20"/>
        </w:rPr>
        <w:t>Cláusula</w:t>
      </w:r>
      <w:r w:rsidR="004A03B5" w:rsidRPr="00D22297">
        <w:rPr>
          <w:rFonts w:ascii="Verdana" w:hAnsi="Verdana" w:cs="Tahoma"/>
          <w:sz w:val="20"/>
        </w:rPr>
        <w:t xml:space="preserve"> </w:t>
      </w:r>
      <w:r w:rsidR="00A862F4" w:rsidRPr="00D22297">
        <w:rPr>
          <w:rFonts w:ascii="Verdana" w:hAnsi="Verdana" w:cs="Tahoma"/>
          <w:sz w:val="20"/>
        </w:rPr>
        <w:t>7</w:t>
      </w:r>
      <w:r w:rsidR="004A03B5" w:rsidRPr="00D22297">
        <w:rPr>
          <w:rFonts w:ascii="Verdana" w:hAnsi="Verdana" w:cs="Tahoma"/>
          <w:sz w:val="20"/>
        </w:rPr>
        <w:t>.2 acima</w:t>
      </w:r>
      <w:r w:rsidR="009A6BC1" w:rsidRPr="00D22297">
        <w:rPr>
          <w:rFonts w:ascii="Verdana" w:hAnsi="Verdana" w:cs="Tahoma"/>
          <w:sz w:val="20"/>
        </w:rPr>
        <w:t xml:space="preserve">, o Agente Fiduciário não atua em qualquer outra emissão de debêntures da Emissora, nem de sociedade coligada, controladora ou integrante de seu </w:t>
      </w:r>
      <w:r w:rsidR="00ED41C5" w:rsidRPr="00D22297">
        <w:rPr>
          <w:rFonts w:ascii="Verdana" w:hAnsi="Verdana" w:cs="Tahoma"/>
          <w:sz w:val="20"/>
        </w:rPr>
        <w:t>g</w:t>
      </w:r>
      <w:r w:rsidR="00AA4958" w:rsidRPr="00D22297">
        <w:rPr>
          <w:rFonts w:ascii="Verdana" w:hAnsi="Verdana" w:cs="Tahoma"/>
          <w:sz w:val="20"/>
        </w:rPr>
        <w:t xml:space="preserve">rupo </w:t>
      </w:r>
      <w:r w:rsidR="00ED41C5" w:rsidRPr="00D22297">
        <w:rPr>
          <w:rFonts w:ascii="Verdana" w:hAnsi="Verdana" w:cs="Tahoma"/>
          <w:sz w:val="20"/>
        </w:rPr>
        <w:t>e</w:t>
      </w:r>
      <w:r w:rsidR="00AA4958" w:rsidRPr="00D22297">
        <w:rPr>
          <w:rFonts w:ascii="Verdana" w:hAnsi="Verdana" w:cs="Tahoma"/>
          <w:sz w:val="20"/>
        </w:rPr>
        <w:t>conômico</w:t>
      </w:r>
      <w:r w:rsidR="009A6BC1" w:rsidRPr="00D22297">
        <w:rPr>
          <w:rFonts w:ascii="Verdana" w:hAnsi="Verdana" w:cs="Tahoma"/>
          <w:sz w:val="20"/>
        </w:rPr>
        <w:t xml:space="preserve">. </w:t>
      </w:r>
    </w:p>
    <w:p w14:paraId="1A3C8D02" w14:textId="77777777" w:rsidR="00383CCE" w:rsidRPr="00D22297" w:rsidRDefault="00383CCE">
      <w:pPr>
        <w:spacing w:line="320" w:lineRule="exact"/>
        <w:rPr>
          <w:rFonts w:ascii="Verdana" w:hAnsi="Verdana" w:cs="Tahoma"/>
          <w:sz w:val="20"/>
        </w:rPr>
      </w:pPr>
    </w:p>
    <w:p w14:paraId="1FFA38C1"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O Agente Fiduciário exercerá suas funções a partir da data de assinatura desta Escritura de Emissão, devendo permanecer no exercício de suas funções até a</w:t>
      </w:r>
      <w:r w:rsidR="006F291D" w:rsidRPr="00D22297">
        <w:rPr>
          <w:rFonts w:ascii="Verdana" w:hAnsi="Verdana" w:cs="Tahoma"/>
          <w:sz w:val="20"/>
        </w:rPr>
        <w:t xml:space="preserve"> </w:t>
      </w:r>
      <w:r w:rsidRPr="00D22297">
        <w:rPr>
          <w:rFonts w:ascii="Verdana" w:hAnsi="Verdana" w:cs="Tahoma"/>
          <w:sz w:val="20"/>
        </w:rPr>
        <w:t>Data de Vencimento das Debêntures ou até sua efetiva substituição.</w:t>
      </w:r>
    </w:p>
    <w:p w14:paraId="5D601256" w14:textId="77777777" w:rsidR="00AA54CF" w:rsidRPr="00D22297" w:rsidRDefault="00AA54CF">
      <w:pPr>
        <w:widowControl w:val="0"/>
        <w:tabs>
          <w:tab w:val="left" w:pos="1134"/>
        </w:tabs>
        <w:autoSpaceDE w:val="0"/>
        <w:autoSpaceDN w:val="0"/>
        <w:adjustRightInd w:val="0"/>
        <w:spacing w:line="320" w:lineRule="exact"/>
        <w:rPr>
          <w:rFonts w:ascii="Verdana" w:hAnsi="Verdana" w:cs="Tahoma"/>
          <w:sz w:val="20"/>
        </w:rPr>
      </w:pPr>
    </w:p>
    <w:p w14:paraId="49AC5F5C" w14:textId="77777777" w:rsidR="00372D4D"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Será devida pela Emissora ao Agente Fiduciário, a título de honorários pelos deveres e atribuições que lhe competem, nos termos da legislação e regulamentação aplicáveis e desta Escritura de Emissão, a seguinte remuneração:</w:t>
      </w:r>
    </w:p>
    <w:p w14:paraId="74D31865" w14:textId="77777777" w:rsidR="00B20DFA" w:rsidRPr="00D22297" w:rsidRDefault="00B20DFA">
      <w:pPr>
        <w:widowControl w:val="0"/>
        <w:autoSpaceDE w:val="0"/>
        <w:autoSpaceDN w:val="0"/>
        <w:adjustRightInd w:val="0"/>
        <w:spacing w:line="320" w:lineRule="exact"/>
        <w:rPr>
          <w:rFonts w:ascii="Verdana" w:hAnsi="Verdana" w:cs="Tahoma"/>
          <w:sz w:val="20"/>
        </w:rPr>
      </w:pPr>
    </w:p>
    <w:p w14:paraId="615BE1EF" w14:textId="77777777" w:rsidR="00B20DFA" w:rsidRPr="00D22297" w:rsidRDefault="00B20DFA"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p</w:t>
      </w:r>
      <w:r w:rsidR="004F639D" w:rsidRPr="00D22297">
        <w:rPr>
          <w:rFonts w:ascii="Verdana" w:hAnsi="Verdana" w:cs="Tahoma"/>
          <w:sz w:val="20"/>
        </w:rPr>
        <w:t xml:space="preserve">arcelas </w:t>
      </w:r>
      <w:r w:rsidR="004931DB" w:rsidRPr="00D22297">
        <w:rPr>
          <w:rFonts w:ascii="Verdana" w:hAnsi="Verdana" w:cs="Tahoma"/>
          <w:sz w:val="20"/>
        </w:rPr>
        <w:t xml:space="preserve">anuais </w:t>
      </w:r>
      <w:r w:rsidR="004F639D" w:rsidRPr="00D22297">
        <w:rPr>
          <w:rFonts w:ascii="Verdana" w:hAnsi="Verdana" w:cs="Tahoma"/>
          <w:sz w:val="20"/>
        </w:rPr>
        <w:t>de R$</w:t>
      </w:r>
      <w:r w:rsidR="004931DB" w:rsidRPr="00D22297">
        <w:rPr>
          <w:rFonts w:ascii="Verdana" w:hAnsi="Verdana" w:cs="Tahoma"/>
          <w:sz w:val="20"/>
        </w:rPr>
        <w:t>20.000,00</w:t>
      </w:r>
      <w:r w:rsidRPr="00D22297">
        <w:rPr>
          <w:rFonts w:ascii="Verdana" w:hAnsi="Verdana" w:cs="Tahoma"/>
          <w:sz w:val="20"/>
        </w:rPr>
        <w:t xml:space="preserve"> </w:t>
      </w:r>
      <w:r w:rsidR="004931DB" w:rsidRPr="00D22297">
        <w:rPr>
          <w:rFonts w:ascii="Verdana" w:hAnsi="Verdana" w:cs="Tahoma"/>
          <w:sz w:val="20"/>
        </w:rPr>
        <w:t>(</w:t>
      </w:r>
      <w:r w:rsidR="004931DB" w:rsidRPr="00D22297">
        <w:rPr>
          <w:rFonts w:ascii="Verdana" w:hAnsi="Verdana"/>
          <w:sz w:val="20"/>
        </w:rPr>
        <w:t>vinte mil reais</w:t>
      </w:r>
      <w:r w:rsidR="004931DB" w:rsidRPr="00D22297">
        <w:rPr>
          <w:rFonts w:ascii="Verdana" w:hAnsi="Verdana" w:cs="Tahoma"/>
          <w:sz w:val="20"/>
        </w:rPr>
        <w:t xml:space="preserve">), </w:t>
      </w:r>
      <w:r w:rsidR="004931DB" w:rsidRPr="00D22297">
        <w:rPr>
          <w:rFonts w:ascii="Verdana" w:hAnsi="Verdana" w:cs="Verdana"/>
          <w:sz w:val="20"/>
        </w:rPr>
        <w:t>devidas pela Emissora, sendo a primeira parcela da remuneração devida no</w:t>
      </w:r>
      <w:bookmarkStart w:id="53" w:name="_DV_M537"/>
      <w:bookmarkEnd w:id="53"/>
      <w:r w:rsidR="004931DB" w:rsidRPr="00D22297">
        <w:rPr>
          <w:rFonts w:ascii="Verdana" w:hAnsi="Verdana" w:cs="Verdana"/>
          <w:sz w:val="20"/>
        </w:rPr>
        <w:t xml:space="preserve"> 5º (quinto</w:t>
      </w:r>
      <w:bookmarkStart w:id="54" w:name="_DV_M538"/>
      <w:bookmarkEnd w:id="54"/>
      <w:r w:rsidR="004931DB" w:rsidRPr="00D22297">
        <w:rPr>
          <w:rFonts w:ascii="Verdana" w:hAnsi="Verdana" w:cs="Verdana"/>
          <w:sz w:val="20"/>
        </w:rPr>
        <w:t xml:space="preserve">) Dia Útil após a data de celebração desta Escritura de Emissão, e as demais, no mesmo dia dos anos subsequentes. Tais pagamentos serão devidos até a liquidação integral das Debêntures, caso estas não sejam </w:t>
      </w:r>
      <w:proofErr w:type="spellStart"/>
      <w:r w:rsidR="004931DB" w:rsidRPr="00D22297">
        <w:rPr>
          <w:rFonts w:ascii="Verdana" w:hAnsi="Verdana" w:cs="Verdana"/>
          <w:sz w:val="20"/>
        </w:rPr>
        <w:t>quidatadas</w:t>
      </w:r>
      <w:proofErr w:type="spellEnd"/>
      <w:r w:rsidR="004931DB" w:rsidRPr="00D22297">
        <w:rPr>
          <w:rFonts w:ascii="Verdana" w:hAnsi="Verdana" w:cs="Verdana"/>
          <w:sz w:val="20"/>
        </w:rPr>
        <w:t xml:space="preserve"> na Data de Vencimento</w:t>
      </w:r>
      <w:r w:rsidR="004F639D" w:rsidRPr="00D22297">
        <w:rPr>
          <w:rFonts w:ascii="Verdana" w:hAnsi="Verdana" w:cs="Tahoma"/>
          <w:sz w:val="20"/>
        </w:rPr>
        <w:t>;</w:t>
      </w:r>
      <w:r w:rsidRPr="00D22297">
        <w:rPr>
          <w:rFonts w:ascii="Verdana" w:hAnsi="Verdana"/>
          <w:sz w:val="20"/>
        </w:rPr>
        <w:t xml:space="preserve"> </w:t>
      </w:r>
    </w:p>
    <w:p w14:paraId="1CF788C9" w14:textId="77777777" w:rsidR="00B20DFA" w:rsidRPr="00D22297" w:rsidRDefault="00B20DFA">
      <w:pPr>
        <w:widowControl w:val="0"/>
        <w:spacing w:line="320" w:lineRule="exact"/>
        <w:ind w:left="1260"/>
        <w:rPr>
          <w:rFonts w:ascii="Verdana" w:hAnsi="Verdana"/>
          <w:sz w:val="20"/>
        </w:rPr>
      </w:pPr>
    </w:p>
    <w:p w14:paraId="5F473D44" w14:textId="77777777" w:rsidR="00B20DFA" w:rsidRPr="00D22297" w:rsidRDefault="00B20DFA"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a remuneração será acrescida dos seguintes impostos: impostos sobre serviços de qualquer natureza (ISS ou outros), PIS (Contribuição ao Programa de Integração Social), COFINS (Contribuição Social para o Financiamento da Seguridade Social), CSLL (Contribuição Social sobre o Lucro Líquido),</w:t>
      </w:r>
      <w:r w:rsidRPr="00D22297">
        <w:rPr>
          <w:rFonts w:ascii="Verdana" w:hAnsi="Verdana"/>
          <w:sz w:val="20"/>
        </w:rPr>
        <w:t xml:space="preserve"> </w:t>
      </w:r>
      <w:r w:rsidRPr="00D22297">
        <w:rPr>
          <w:rFonts w:ascii="Verdana" w:hAnsi="Verdana" w:cs="Tahoma"/>
          <w:sz w:val="20"/>
        </w:rPr>
        <w:t>IRRF (Imposto de Renda Retido na Fonte)</w:t>
      </w:r>
      <w:r w:rsidR="004F639D" w:rsidRPr="00D22297">
        <w:rPr>
          <w:rFonts w:ascii="Verdana" w:hAnsi="Verdana" w:cs="Tahoma"/>
          <w:sz w:val="20"/>
        </w:rPr>
        <w:t xml:space="preserve"> </w:t>
      </w:r>
      <w:r w:rsidRPr="00D22297">
        <w:rPr>
          <w:rFonts w:ascii="Verdana" w:hAnsi="Verdana" w:cs="Tahoma"/>
          <w:sz w:val="20"/>
        </w:rPr>
        <w:t xml:space="preserve">e quaisquer outros impostos que venham a incidir sobre a remuneração do Agente Fiduciário, nas alíquotas vigentes nas datas de cada pagamento, de forma que o Agente Fiduciário receba a remuneração como se tais tributos não fossem </w:t>
      </w:r>
      <w:r w:rsidRPr="00D22297">
        <w:rPr>
          <w:rFonts w:ascii="Verdana" w:hAnsi="Verdana" w:cs="Tahoma"/>
          <w:sz w:val="20"/>
        </w:rPr>
        <w:lastRenderedPageBreak/>
        <w:t xml:space="preserve">incidentes; </w:t>
      </w:r>
    </w:p>
    <w:p w14:paraId="4B064706" w14:textId="77777777" w:rsidR="00B20DFA" w:rsidRPr="00D22297" w:rsidRDefault="00B20DFA">
      <w:pPr>
        <w:widowControl w:val="0"/>
        <w:spacing w:line="320" w:lineRule="exact"/>
        <w:ind w:left="1260"/>
        <w:rPr>
          <w:rFonts w:ascii="Verdana" w:hAnsi="Verdana"/>
          <w:sz w:val="20"/>
        </w:rPr>
      </w:pPr>
    </w:p>
    <w:p w14:paraId="4ADF8B8B" w14:textId="77777777" w:rsidR="00B20DFA" w:rsidRPr="00D22297" w:rsidRDefault="0010267B"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todos os valores devidos ao Agente Fiduciário serão atualizados pela variação positiva do IGP-M, sempre na menor periodicidade permitida em lei, a partir da data de assinatura da Escritura de Emissão</w:t>
      </w:r>
      <w:r w:rsidR="00B20DFA" w:rsidRPr="00D22297">
        <w:rPr>
          <w:rFonts w:ascii="Verdana" w:hAnsi="Verdana" w:cs="Tahoma"/>
          <w:sz w:val="20"/>
        </w:rPr>
        <w:t>;</w:t>
      </w:r>
    </w:p>
    <w:p w14:paraId="7CF92F94" w14:textId="77777777" w:rsidR="00732B39" w:rsidRPr="00D22297" w:rsidRDefault="00732B39">
      <w:pPr>
        <w:pStyle w:val="PargrafodaLista"/>
        <w:spacing w:line="320" w:lineRule="exact"/>
        <w:rPr>
          <w:rFonts w:ascii="Verdana" w:hAnsi="Verdana"/>
          <w:sz w:val="20"/>
        </w:rPr>
      </w:pPr>
    </w:p>
    <w:p w14:paraId="7EA34A08" w14:textId="77777777" w:rsidR="00B20DFA" w:rsidRPr="00D22297" w:rsidRDefault="00B20DFA"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a remuneração será devida mesmo após o vencimento das Debêntures, caso o Agente Fiduciário ainda esteja atuando em atividades inerentes a sua função em relação à emissão, remuneração essa que será calculada pro rata die</w:t>
      </w:r>
      <w:r w:rsidRPr="00D22297">
        <w:rPr>
          <w:rFonts w:ascii="Verdana" w:hAnsi="Verdana"/>
          <w:sz w:val="20"/>
        </w:rPr>
        <w:t>;</w:t>
      </w:r>
    </w:p>
    <w:p w14:paraId="595C0C1E" w14:textId="77777777" w:rsidR="00B20DFA" w:rsidRPr="00D22297" w:rsidRDefault="00B20DFA">
      <w:pPr>
        <w:pStyle w:val="PargrafodaLista"/>
        <w:spacing w:line="320" w:lineRule="exact"/>
        <w:rPr>
          <w:rFonts w:ascii="Verdana" w:hAnsi="Verdana" w:cs="Tahoma"/>
          <w:sz w:val="20"/>
        </w:rPr>
      </w:pPr>
    </w:p>
    <w:p w14:paraId="3B49B470" w14:textId="77777777" w:rsidR="00943503" w:rsidRPr="00D22297" w:rsidRDefault="00B20DFA"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 xml:space="preserve">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w:t>
      </w:r>
      <w:r w:rsidR="0010267B" w:rsidRPr="00D22297">
        <w:rPr>
          <w:rFonts w:ascii="Verdana" w:hAnsi="Verdana" w:cs="Tahoma"/>
          <w:sz w:val="20"/>
        </w:rPr>
        <w:t>IGP-M</w:t>
      </w:r>
      <w:r w:rsidRPr="00D22297">
        <w:rPr>
          <w:rFonts w:ascii="Verdana" w:hAnsi="Verdana" w:cs="Tahoma"/>
          <w:sz w:val="20"/>
        </w:rPr>
        <w:t xml:space="preserve">, incidente desde a data da inadimplência até a data do efetivo pagamento, calculado </w:t>
      </w:r>
      <w:r w:rsidRPr="00D22297">
        <w:rPr>
          <w:rFonts w:ascii="Verdana" w:hAnsi="Verdana" w:cs="Tahoma"/>
          <w:i/>
          <w:sz w:val="20"/>
        </w:rPr>
        <w:t>pro rata die</w:t>
      </w:r>
      <w:r w:rsidRPr="00D22297">
        <w:rPr>
          <w:rFonts w:ascii="Verdana" w:hAnsi="Verdana" w:cs="Tahoma"/>
          <w:sz w:val="20"/>
        </w:rPr>
        <w:t xml:space="preserve">; </w:t>
      </w:r>
    </w:p>
    <w:p w14:paraId="159C08DA" w14:textId="77777777" w:rsidR="00943503" w:rsidRPr="00D22297" w:rsidRDefault="00943503" w:rsidP="00F934CB">
      <w:pPr>
        <w:pStyle w:val="PargrafodaLista"/>
        <w:spacing w:line="320" w:lineRule="exact"/>
        <w:rPr>
          <w:rFonts w:ascii="Verdana" w:hAnsi="Verdana" w:cs="Tahoma"/>
          <w:sz w:val="20"/>
        </w:rPr>
      </w:pPr>
    </w:p>
    <w:p w14:paraId="1E0C56B5" w14:textId="77777777" w:rsidR="0010267B" w:rsidRPr="00D22297" w:rsidRDefault="00B20DFA" w:rsidP="0072576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Tahoma"/>
          <w:sz w:val="20"/>
        </w:rPr>
        <w:t>o crédito do Agente Fiduciário por despesas que tenha feito para proteger direitos e interesses ou realizar créditos dos Debenturistas, que não tenha sido saldado na forma desta Escritura, será acrescido à dívida da Emissora e gozará dos mesmos direitos das Debêntures, preferindo a estas na ordem de pagamento</w:t>
      </w:r>
      <w:r w:rsidR="00943503" w:rsidRPr="00D22297">
        <w:rPr>
          <w:rFonts w:ascii="Verdana" w:hAnsi="Verdana" w:cs="Tahoma"/>
          <w:sz w:val="20"/>
        </w:rPr>
        <w:t>;</w:t>
      </w:r>
    </w:p>
    <w:p w14:paraId="5A672A7B" w14:textId="77777777" w:rsidR="0010267B" w:rsidRPr="00D22297" w:rsidRDefault="0010267B">
      <w:pPr>
        <w:widowControl w:val="0"/>
        <w:autoSpaceDE w:val="0"/>
        <w:autoSpaceDN w:val="0"/>
        <w:adjustRightInd w:val="0"/>
        <w:spacing w:line="320" w:lineRule="exact"/>
        <w:ind w:left="1418"/>
        <w:rPr>
          <w:rFonts w:ascii="Verdana" w:hAnsi="Verdana" w:cs="Tahoma"/>
          <w:sz w:val="20"/>
        </w:rPr>
      </w:pPr>
    </w:p>
    <w:p w14:paraId="42D58A86" w14:textId="5AA8492D" w:rsidR="00B20DFA" w:rsidRPr="00D22297" w:rsidRDefault="0010267B"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Verdana"/>
          <w:sz w:val="20"/>
        </w:rPr>
        <w:t>em caso de inadimplência no pagamento das Debêntures ou reestruturação das condições das Debêntures, conforme descrito com mais detalhes abaixo, ou participação em reuniões ou teleconferências antes ou depois da Data de Integralização, bem como atendimento a solicitações extraordinárias além disso, o valor de R$ 500,00 (quinhentos reais) por hora de trabalho dedicado a esses eventos será devido ao Agente Fiduciário, bem como o tempo avaliado na mesma taxa dedicada a (i) comentários aos documentos da Emissão durante a estruturação da mesma, caso a transação não ocorra; (</w:t>
      </w:r>
      <w:proofErr w:type="spellStart"/>
      <w:r w:rsidRPr="00D22297">
        <w:rPr>
          <w:rFonts w:ascii="Verdana" w:hAnsi="Verdana" w:cs="Verdana"/>
          <w:sz w:val="20"/>
        </w:rPr>
        <w:t>ii</w:t>
      </w:r>
      <w:proofErr w:type="spellEnd"/>
      <w:r w:rsidRPr="00D22297">
        <w:rPr>
          <w:rFonts w:ascii="Verdana" w:hAnsi="Verdana" w:cs="Verdana"/>
          <w:sz w:val="20"/>
        </w:rPr>
        <w:t xml:space="preserve">) </w:t>
      </w:r>
      <w:r w:rsidR="004D5A1C" w:rsidRPr="00D22297">
        <w:rPr>
          <w:rFonts w:ascii="Verdana" w:hAnsi="Verdana" w:cs="Verdana"/>
          <w:sz w:val="20"/>
        </w:rPr>
        <w:t>execução das garantias</w:t>
      </w:r>
      <w:r w:rsidRPr="00D22297">
        <w:rPr>
          <w:rFonts w:ascii="Verdana" w:hAnsi="Verdana" w:cs="Verdana"/>
          <w:sz w:val="20"/>
        </w:rPr>
        <w:t>; (</w:t>
      </w:r>
      <w:proofErr w:type="spellStart"/>
      <w:r w:rsidRPr="00D22297">
        <w:rPr>
          <w:rFonts w:ascii="Verdana" w:hAnsi="Verdana" w:cs="Verdana"/>
          <w:sz w:val="20"/>
        </w:rPr>
        <w:t>iii</w:t>
      </w:r>
      <w:proofErr w:type="spellEnd"/>
      <w:r w:rsidRPr="00D22297">
        <w:rPr>
          <w:rFonts w:ascii="Verdana" w:hAnsi="Verdana" w:cs="Verdana"/>
          <w:sz w:val="20"/>
        </w:rPr>
        <w:t>) participação em reuniões presenciais ou virtuais com a Emissora e/ou com os investidores; e (</w:t>
      </w:r>
      <w:proofErr w:type="spellStart"/>
      <w:r w:rsidRPr="00D22297">
        <w:rPr>
          <w:rFonts w:ascii="Verdana" w:hAnsi="Verdana" w:cs="Verdana"/>
          <w:sz w:val="20"/>
        </w:rPr>
        <w:t>iv</w:t>
      </w:r>
      <w:proofErr w:type="spellEnd"/>
      <w:r w:rsidRPr="00D22297">
        <w:rPr>
          <w:rFonts w:ascii="Verdana" w:hAnsi="Verdana" w:cs="Verdana"/>
          <w:sz w:val="20"/>
        </w:rPr>
        <w:t>) implementação dos resultados de tais eventos, pagos, em cada caso, 5 (cinco) dias após a confirmação da entrega pelo Agente Fiduciário do "relatório de horas" à Emissora. Entende-se que tais disposições incluem também eventual reestruturação das Debêntures e eventos relacionados à alteração (i) do Contrato de Garantia</w:t>
      </w:r>
      <w:r w:rsidR="00DB04FF">
        <w:rPr>
          <w:rFonts w:ascii="Verdana" w:hAnsi="Verdana" w:cs="Verdana"/>
          <w:sz w:val="20"/>
        </w:rPr>
        <w:t xml:space="preserve"> Fiduciária</w:t>
      </w:r>
      <w:r w:rsidRPr="00D22297">
        <w:rPr>
          <w:rFonts w:ascii="Verdana" w:hAnsi="Verdana" w:cs="Verdana"/>
          <w:sz w:val="20"/>
        </w:rPr>
        <w:t>; (</w:t>
      </w:r>
      <w:proofErr w:type="spellStart"/>
      <w:r w:rsidRPr="00D22297">
        <w:rPr>
          <w:rFonts w:ascii="Verdana" w:hAnsi="Verdana" w:cs="Verdana"/>
          <w:sz w:val="20"/>
        </w:rPr>
        <w:t>ii</w:t>
      </w:r>
      <w:proofErr w:type="spellEnd"/>
      <w:r w:rsidRPr="00D22297">
        <w:rPr>
          <w:rFonts w:ascii="Verdana" w:hAnsi="Verdana" w:cs="Verdana"/>
          <w:sz w:val="20"/>
        </w:rPr>
        <w:t>) das condições de pagamento e (</w:t>
      </w:r>
      <w:proofErr w:type="spellStart"/>
      <w:r w:rsidRPr="00D22297">
        <w:rPr>
          <w:rFonts w:ascii="Verdana" w:hAnsi="Verdana" w:cs="Verdana"/>
          <w:sz w:val="20"/>
        </w:rPr>
        <w:t>iii</w:t>
      </w:r>
      <w:proofErr w:type="spellEnd"/>
      <w:r w:rsidRPr="00D22297">
        <w:rPr>
          <w:rFonts w:ascii="Verdana" w:hAnsi="Verdana" w:cs="Verdana"/>
          <w:sz w:val="20"/>
        </w:rPr>
        <w:t xml:space="preserve">) de condições relacionadas ao vencimento antecipado. Os eventos relacionados à amortização das Debêntures não são entendidos como constitutivos de </w:t>
      </w:r>
      <w:r w:rsidRPr="00D22297">
        <w:rPr>
          <w:rFonts w:ascii="Verdana" w:hAnsi="Verdana" w:cs="Verdana"/>
          <w:sz w:val="20"/>
        </w:rPr>
        <w:lastRenderedPageBreak/>
        <w:t>reestruturação das Debêntures</w:t>
      </w:r>
      <w:r w:rsidR="004D5A1C" w:rsidRPr="00D22297">
        <w:rPr>
          <w:rFonts w:ascii="Verdana" w:hAnsi="Verdana" w:cs="Tahoma"/>
          <w:sz w:val="20"/>
        </w:rPr>
        <w:t>;</w:t>
      </w:r>
    </w:p>
    <w:p w14:paraId="1530085B" w14:textId="77777777" w:rsidR="004D5A1C" w:rsidRPr="00D22297" w:rsidRDefault="004D5A1C">
      <w:pPr>
        <w:widowControl w:val="0"/>
        <w:autoSpaceDE w:val="0"/>
        <w:autoSpaceDN w:val="0"/>
        <w:adjustRightInd w:val="0"/>
        <w:spacing w:line="320" w:lineRule="exact"/>
        <w:ind w:left="1418"/>
        <w:rPr>
          <w:rFonts w:ascii="Verdana" w:hAnsi="Verdana" w:cs="Tahoma"/>
          <w:sz w:val="20"/>
        </w:rPr>
      </w:pPr>
    </w:p>
    <w:p w14:paraId="6EBD3E15" w14:textId="77777777" w:rsidR="004D5A1C" w:rsidRPr="00D22297" w:rsidRDefault="004D5A1C" w:rsidP="0024564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Verdana"/>
          <w:sz w:val="20"/>
        </w:rPr>
        <w:t>em caso de aditamento a esta Escritura, bem como trabalho fora do horário normal de expediente do Agente Fiduciário, um valor adicional de R$ 500,00 (quinhentos reais) por hora trabalhada será devido ao Agente Fiduciário por tais alterações/serviços;</w:t>
      </w:r>
    </w:p>
    <w:p w14:paraId="6D03A037" w14:textId="77777777" w:rsidR="004D5A1C" w:rsidRPr="00D22297" w:rsidRDefault="004D5A1C" w:rsidP="00F934CB">
      <w:pPr>
        <w:pStyle w:val="PargrafodaLista"/>
        <w:spacing w:line="320" w:lineRule="exact"/>
        <w:rPr>
          <w:rFonts w:ascii="Verdana" w:hAnsi="Verdana" w:cs="Tahoma"/>
          <w:sz w:val="20"/>
        </w:rPr>
      </w:pPr>
    </w:p>
    <w:p w14:paraId="3F265019" w14:textId="416E9692" w:rsidR="004D5A1C" w:rsidRPr="00D22297" w:rsidRDefault="004D5A1C" w:rsidP="0072576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cs="Verdana"/>
          <w:sz w:val="20"/>
        </w:rPr>
        <w:t xml:space="preserve">a remuneração estabelecida nos itens acima não inclui despesas de viagem, transporte e publicação necessárias para o desempenho das funções do Agente Fiduciário, durante ou após a implementação do serviço, a serem arcadas pela Emissora, após aprovação prévia. Despesas com especialistas, como auditoria do Contrato de Garantia </w:t>
      </w:r>
      <w:r w:rsidR="00DB04FF">
        <w:rPr>
          <w:rFonts w:ascii="Verdana" w:hAnsi="Verdana" w:cs="Verdana"/>
          <w:sz w:val="20"/>
        </w:rPr>
        <w:t xml:space="preserve">Fiduciária </w:t>
      </w:r>
      <w:r w:rsidRPr="00D22297">
        <w:rPr>
          <w:rFonts w:ascii="Verdana" w:hAnsi="Verdana" w:cs="Verdana"/>
          <w:sz w:val="20"/>
        </w:rPr>
        <w:t xml:space="preserve">e assessoria jurídica ao Agente Fiduciário, em caso de inadimplência da Emissão, também não são incluídas e serão custeadas pela Emissora. Quaisquer despesas, depósitos, custas judiciais, danos e indenizações decorrentes de ações intentadas contra o Agente Fiduciário decorrentes do exercício de sua função ou de sua atuação em defesa da estrutura de operação serão arcadas pelos investidores em conjunto com a Emissora. Tais despesas incluem honorários advocatícios para defesa do Agente Fiduciário e devem ser igualmente adiantadas pelos investidores e reembolsadas pela Emissora; e </w:t>
      </w:r>
    </w:p>
    <w:p w14:paraId="3BDB9B23" w14:textId="77777777" w:rsidR="004D5A1C" w:rsidRPr="00D22297" w:rsidRDefault="004D5A1C" w:rsidP="00F934CB">
      <w:pPr>
        <w:pStyle w:val="PargrafodaLista"/>
        <w:spacing w:line="320" w:lineRule="exact"/>
        <w:rPr>
          <w:rFonts w:ascii="Verdana" w:hAnsi="Verdana" w:cs="Tahoma"/>
          <w:sz w:val="20"/>
        </w:rPr>
      </w:pPr>
    </w:p>
    <w:p w14:paraId="72DB4F33" w14:textId="1B57D5B3" w:rsidR="004D5A1C" w:rsidRPr="00D22297" w:rsidRDefault="007A1B86" w:rsidP="0072576A">
      <w:pPr>
        <w:widowControl w:val="0"/>
        <w:numPr>
          <w:ilvl w:val="4"/>
          <w:numId w:val="13"/>
        </w:numPr>
        <w:tabs>
          <w:tab w:val="clear" w:pos="2160"/>
          <w:tab w:val="num" w:pos="1418"/>
        </w:tabs>
        <w:autoSpaceDE w:val="0"/>
        <w:autoSpaceDN w:val="0"/>
        <w:adjustRightInd w:val="0"/>
        <w:spacing w:line="320" w:lineRule="exact"/>
        <w:ind w:left="1418" w:hanging="709"/>
        <w:rPr>
          <w:rFonts w:ascii="Verdana" w:hAnsi="Verdana" w:cs="Tahoma"/>
          <w:sz w:val="20"/>
        </w:rPr>
      </w:pPr>
      <w:r w:rsidRPr="00D22297">
        <w:rPr>
          <w:rFonts w:ascii="Verdana" w:hAnsi="Verdana"/>
          <w:sz w:val="20"/>
        </w:rPr>
        <w:t>no caso de inadimplência da Emissora em suas obrigações de pagar ou reembolsar o Agente Fiduciário, todas as despesas que o Agente Fiduciário possa incorrer para salvaguardar os interesses dos investidores deverão ser previamente aprovadas e antecipadas pelos Debenturistas e posteriormente reembolsadas pela Emissora. Tais despesas incluem honorários advocatícios, incluindo honorários de terceiros, depósitos, indenizações, custas legais e honorários das ações propostas pelo Agente Fiduciário, desde que relacionadas à liquidação por inadimplência, como representante dos investidores. Quaisquer despesas, depósitos e custas judiciais decorrentes da perda de processos judiciais também serão suportados pelos investidores, bem como as remunerações e despesas reembolsáveis do Agente Fiduciário, no caso de a Emissora permanecer inadimplente em relação ao pagamento de estes por um período superior a 10 (dez) dias corridos.</w:t>
      </w:r>
    </w:p>
    <w:p w14:paraId="627A4E49" w14:textId="77777777" w:rsidR="00B20DFA" w:rsidRPr="00D22297" w:rsidRDefault="00B20DFA" w:rsidP="0072576A">
      <w:pPr>
        <w:widowControl w:val="0"/>
        <w:autoSpaceDE w:val="0"/>
        <w:autoSpaceDN w:val="0"/>
        <w:adjustRightInd w:val="0"/>
        <w:spacing w:line="320" w:lineRule="exact"/>
        <w:rPr>
          <w:rFonts w:ascii="Verdana" w:hAnsi="Verdana" w:cs="Tahoma"/>
          <w:sz w:val="20"/>
        </w:rPr>
      </w:pPr>
    </w:p>
    <w:p w14:paraId="091A42FB"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Além de outros previstos em lei, em ato normativo da CVM ou nesta Escritura de Emissão, constituem deveres e atribuições do Agente Fiduciário:</w:t>
      </w:r>
    </w:p>
    <w:p w14:paraId="4F883F58" w14:textId="77777777" w:rsidR="00AD661F" w:rsidRPr="00D22297" w:rsidRDefault="00AD661F">
      <w:pPr>
        <w:spacing w:line="320" w:lineRule="exact"/>
        <w:ind w:left="360"/>
        <w:rPr>
          <w:rFonts w:ascii="Verdana" w:hAnsi="Verdana" w:cs="Tahoma"/>
          <w:sz w:val="20"/>
        </w:rPr>
      </w:pPr>
    </w:p>
    <w:p w14:paraId="38F2FA98" w14:textId="77777777" w:rsidR="00AD661F" w:rsidRPr="00D22297" w:rsidRDefault="00173624"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proteger os direitos e interesses dos Debenturistas, empregando no exercício da função o cuidado e a diligência que toda pessoa ativa e proba costuma empregar na administração de seus próprios bens</w:t>
      </w:r>
      <w:r w:rsidR="00AD661F" w:rsidRPr="00D22297">
        <w:rPr>
          <w:rFonts w:ascii="Verdana" w:hAnsi="Verdana" w:cs="Tahoma"/>
          <w:sz w:val="20"/>
        </w:rPr>
        <w:t>;</w:t>
      </w:r>
    </w:p>
    <w:p w14:paraId="5C847B13" w14:textId="77777777" w:rsidR="00173624" w:rsidRPr="00D22297" w:rsidRDefault="00173624">
      <w:pPr>
        <w:spacing w:line="320" w:lineRule="exact"/>
        <w:ind w:left="1080"/>
        <w:rPr>
          <w:rFonts w:ascii="Verdana" w:hAnsi="Verdana" w:cs="Tahoma"/>
          <w:sz w:val="20"/>
        </w:rPr>
      </w:pPr>
    </w:p>
    <w:p w14:paraId="61726A48" w14:textId="77777777" w:rsidR="00173624" w:rsidRPr="00D22297" w:rsidRDefault="00173624"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responsabilizar-se integralmente pelos serviços contratados, nos termos da legislação vigente;</w:t>
      </w:r>
    </w:p>
    <w:p w14:paraId="7D6438F3" w14:textId="77777777" w:rsidR="00AD661F" w:rsidRPr="00D22297" w:rsidRDefault="00AD661F">
      <w:pPr>
        <w:spacing w:line="320" w:lineRule="exact"/>
        <w:ind w:left="720"/>
        <w:rPr>
          <w:rFonts w:ascii="Verdana" w:hAnsi="Verdana" w:cs="Tahoma"/>
          <w:sz w:val="20"/>
        </w:rPr>
      </w:pPr>
    </w:p>
    <w:p w14:paraId="08E9B898" w14:textId="77777777" w:rsidR="00AD661F" w:rsidRPr="00D22297" w:rsidRDefault="00173624"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renunciar à função na hipótese de superveniência de conflitos de interesse ou de qualquer outra modalidade de inaptidão e realizar a imediata convocação da assembleia prevista no artigo 7º da Instrução CVM 583 para deliberar sobre sua substituição</w:t>
      </w:r>
      <w:r w:rsidR="00AD661F" w:rsidRPr="00D22297">
        <w:rPr>
          <w:rFonts w:ascii="Verdana" w:hAnsi="Verdana" w:cs="Tahoma"/>
          <w:sz w:val="20"/>
        </w:rPr>
        <w:t>;</w:t>
      </w:r>
    </w:p>
    <w:p w14:paraId="095B4B81" w14:textId="77777777" w:rsidR="00AD661F" w:rsidRPr="00D22297" w:rsidRDefault="00AD661F">
      <w:pPr>
        <w:spacing w:line="320" w:lineRule="exact"/>
        <w:rPr>
          <w:rFonts w:ascii="Verdana" w:hAnsi="Verdana" w:cs="Tahoma"/>
          <w:sz w:val="20"/>
        </w:rPr>
      </w:pPr>
    </w:p>
    <w:p w14:paraId="0E6C54C1" w14:textId="77777777" w:rsidR="00AD661F" w:rsidRPr="00D22297" w:rsidRDefault="00173624"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conservar em boa guarda toda documentação relativa ao exercício de suas funções;</w:t>
      </w:r>
    </w:p>
    <w:p w14:paraId="6CFC2F20" w14:textId="77777777" w:rsidR="00173624" w:rsidRPr="00D22297" w:rsidRDefault="00173624">
      <w:pPr>
        <w:spacing w:line="320" w:lineRule="exact"/>
        <w:ind w:left="720"/>
        <w:rPr>
          <w:rFonts w:ascii="Verdana" w:hAnsi="Verdana" w:cs="Tahoma"/>
          <w:sz w:val="20"/>
        </w:rPr>
      </w:pPr>
    </w:p>
    <w:p w14:paraId="21A8D59D" w14:textId="77777777" w:rsidR="00AD661F" w:rsidRPr="00D22297" w:rsidRDefault="00173624"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verificar, no momento de aceitar a função, a consistência das informações contidas </w:t>
      </w:r>
      <w:proofErr w:type="spellStart"/>
      <w:r w:rsidRPr="00D22297">
        <w:rPr>
          <w:rFonts w:ascii="Verdana" w:hAnsi="Verdana" w:cs="Tahoma"/>
          <w:sz w:val="20"/>
        </w:rPr>
        <w:t>nesta</w:t>
      </w:r>
      <w:proofErr w:type="spellEnd"/>
      <w:r w:rsidRPr="00D22297">
        <w:rPr>
          <w:rFonts w:ascii="Verdana" w:hAnsi="Verdana" w:cs="Tahoma"/>
          <w:sz w:val="20"/>
        </w:rPr>
        <w:t xml:space="preserve"> Escritura, diligenciando no sentido de que sejam sanadas as omissões, falhas ou defeitos de que tenha conhecimento</w:t>
      </w:r>
      <w:r w:rsidR="00AD661F" w:rsidRPr="00D22297">
        <w:rPr>
          <w:rFonts w:ascii="Verdana" w:hAnsi="Verdana" w:cs="Tahoma"/>
          <w:sz w:val="20"/>
        </w:rPr>
        <w:t>;</w:t>
      </w:r>
    </w:p>
    <w:p w14:paraId="6517AC98" w14:textId="77777777" w:rsidR="00AD661F" w:rsidRPr="00D22297" w:rsidRDefault="00AD661F">
      <w:pPr>
        <w:spacing w:line="320" w:lineRule="exact"/>
        <w:rPr>
          <w:rFonts w:ascii="Verdana" w:hAnsi="Verdana" w:cs="Tahoma"/>
          <w:sz w:val="20"/>
        </w:rPr>
      </w:pPr>
    </w:p>
    <w:p w14:paraId="584524C6" w14:textId="02F8680B" w:rsidR="0049764A" w:rsidRPr="00242BA7" w:rsidRDefault="0049764A" w:rsidP="0049764A">
      <w:pPr>
        <w:numPr>
          <w:ilvl w:val="0"/>
          <w:numId w:val="6"/>
        </w:numPr>
        <w:tabs>
          <w:tab w:val="clear" w:pos="1080"/>
          <w:tab w:val="num" w:pos="1418"/>
          <w:tab w:val="num" w:pos="3479"/>
        </w:tabs>
        <w:spacing w:line="320" w:lineRule="exact"/>
        <w:ind w:left="1418" w:hanging="709"/>
        <w:rPr>
          <w:rFonts w:ascii="Verdana" w:hAnsi="Verdana" w:cs="Tahoma"/>
          <w:sz w:val="20"/>
        </w:rPr>
      </w:pPr>
      <w:r w:rsidRPr="00242BA7">
        <w:rPr>
          <w:rFonts w:ascii="Verdana" w:hAnsi="Verdana" w:cs="Tahoma"/>
          <w:sz w:val="20"/>
        </w:rPr>
        <w:t>diligenciar junto à Emissora para que a Escritura de Emissão e respectivos aditamentos sejam arquivados na JUCESP</w:t>
      </w:r>
      <w:r>
        <w:rPr>
          <w:rFonts w:ascii="Verdana" w:hAnsi="Verdana" w:cs="Tahoma"/>
          <w:sz w:val="20"/>
        </w:rPr>
        <w:t xml:space="preserve"> e no Cartório de RTD</w:t>
      </w:r>
      <w:r w:rsidRPr="00242BA7">
        <w:rPr>
          <w:rFonts w:ascii="Verdana" w:hAnsi="Verdana" w:cs="Tahoma"/>
          <w:sz w:val="20"/>
        </w:rPr>
        <w:t>, adotando, no caso da omissão da Emissora, as medidas eventualmente previstas em lei;</w:t>
      </w:r>
    </w:p>
    <w:p w14:paraId="6FA0ACCC" w14:textId="77777777" w:rsidR="00AC3620" w:rsidRPr="00D22297" w:rsidRDefault="00AC3620">
      <w:pPr>
        <w:spacing w:line="320" w:lineRule="exact"/>
        <w:ind w:left="1080"/>
        <w:rPr>
          <w:rFonts w:ascii="Verdana" w:hAnsi="Verdana" w:cs="Tahoma"/>
          <w:sz w:val="20"/>
        </w:rPr>
      </w:pPr>
    </w:p>
    <w:p w14:paraId="02120B65"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acompanhar a observância da periodicidade na prestação das informações obrigatórias, alertando os </w:t>
      </w:r>
      <w:r w:rsidR="00594C2D" w:rsidRPr="00D22297">
        <w:rPr>
          <w:rFonts w:ascii="Verdana" w:hAnsi="Verdana" w:cs="Tahoma"/>
          <w:sz w:val="20"/>
        </w:rPr>
        <w:t xml:space="preserve">Debenturistas </w:t>
      </w:r>
      <w:r w:rsidRPr="00D22297">
        <w:rPr>
          <w:rFonts w:ascii="Verdana" w:hAnsi="Verdana" w:cs="Tahoma"/>
          <w:sz w:val="20"/>
        </w:rPr>
        <w:t>acerca de eventuais omissões ou inverdades constantes de tais informações;</w:t>
      </w:r>
    </w:p>
    <w:p w14:paraId="094BC9C8" w14:textId="77777777" w:rsidR="00707765" w:rsidRPr="00D22297" w:rsidRDefault="00707765">
      <w:pPr>
        <w:pStyle w:val="PargrafodaLista"/>
        <w:spacing w:line="320" w:lineRule="exact"/>
        <w:rPr>
          <w:rFonts w:ascii="Verdana" w:hAnsi="Verdana" w:cs="Tahoma"/>
          <w:sz w:val="20"/>
        </w:rPr>
      </w:pPr>
    </w:p>
    <w:p w14:paraId="3B88B7F4"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solicitar, quando julgar necessário ao fiel desempenho de suas funções, certidões </w:t>
      </w:r>
      <w:r w:rsidR="00FE14F9" w:rsidRPr="00D22297">
        <w:rPr>
          <w:rFonts w:ascii="Verdana" w:hAnsi="Verdana" w:cs="Tahoma"/>
          <w:sz w:val="20"/>
        </w:rPr>
        <w:t xml:space="preserve">que estejam dentro do prazo de vigência </w:t>
      </w:r>
      <w:r w:rsidRPr="00D22297">
        <w:rPr>
          <w:rFonts w:ascii="Verdana" w:hAnsi="Verdana" w:cs="Tahoma"/>
          <w:sz w:val="20"/>
        </w:rPr>
        <w:t>dos distribuidores cíveis, das Varas da Fazenda Pública, Cartórios de Protesto, Varas do Trabalho, Varas da Justiça Federal e da Procuradoria da Fazenda Pública do foro da sede da Emissora</w:t>
      </w:r>
      <w:r w:rsidR="00BE07CA" w:rsidRPr="00D22297">
        <w:rPr>
          <w:rFonts w:ascii="Verdana" w:hAnsi="Verdana" w:cs="Tahoma"/>
          <w:sz w:val="20"/>
        </w:rPr>
        <w:t>, bem como das demais comarcas em que a Emissora exerça suas atividades</w:t>
      </w:r>
      <w:r w:rsidR="00FE14F9" w:rsidRPr="00D22297">
        <w:rPr>
          <w:rFonts w:ascii="Verdana" w:hAnsi="Verdana" w:cs="Tahoma"/>
          <w:sz w:val="20"/>
        </w:rPr>
        <w:t>, as quais deverão ser apresentadas em até 20 (vinte) dias</w:t>
      </w:r>
      <w:r w:rsidR="00BA7949" w:rsidRPr="00D22297">
        <w:rPr>
          <w:rFonts w:ascii="Verdana" w:hAnsi="Verdana" w:cs="Tahoma"/>
          <w:sz w:val="20"/>
        </w:rPr>
        <w:t xml:space="preserve"> corridos</w:t>
      </w:r>
      <w:r w:rsidR="00FE14F9" w:rsidRPr="00D22297">
        <w:rPr>
          <w:rFonts w:ascii="Verdana" w:hAnsi="Verdana" w:cs="Tahoma"/>
          <w:sz w:val="20"/>
        </w:rPr>
        <w:t xml:space="preserve"> da data de </w:t>
      </w:r>
      <w:r w:rsidR="005F4235" w:rsidRPr="00D22297">
        <w:rPr>
          <w:rFonts w:ascii="Verdana" w:hAnsi="Verdana" w:cs="Tahoma"/>
          <w:sz w:val="20"/>
        </w:rPr>
        <w:t xml:space="preserve">recebimento da </w:t>
      </w:r>
      <w:r w:rsidR="00FE14F9" w:rsidRPr="00D22297">
        <w:rPr>
          <w:rFonts w:ascii="Verdana" w:hAnsi="Verdana" w:cs="Tahoma"/>
          <w:sz w:val="20"/>
        </w:rPr>
        <w:t>solicitação</w:t>
      </w:r>
      <w:r w:rsidRPr="00D22297">
        <w:rPr>
          <w:rFonts w:ascii="Verdana" w:hAnsi="Verdana" w:cs="Tahoma"/>
          <w:sz w:val="20"/>
        </w:rPr>
        <w:t>;</w:t>
      </w:r>
    </w:p>
    <w:p w14:paraId="0705E241" w14:textId="77777777" w:rsidR="00AD661F" w:rsidRPr="00D22297" w:rsidRDefault="00AD661F">
      <w:pPr>
        <w:spacing w:line="320" w:lineRule="exact"/>
        <w:rPr>
          <w:rFonts w:ascii="Verdana" w:hAnsi="Verdana" w:cs="Tahoma"/>
          <w:sz w:val="20"/>
        </w:rPr>
      </w:pPr>
    </w:p>
    <w:p w14:paraId="07C57AE9"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solicitar, quando considerar necessário</w:t>
      </w:r>
      <w:r w:rsidR="00F62DB8" w:rsidRPr="00D22297">
        <w:rPr>
          <w:rFonts w:ascii="Verdana" w:hAnsi="Verdana" w:cs="Tahoma"/>
          <w:sz w:val="20"/>
        </w:rPr>
        <w:t>, às expensas da Emissora</w:t>
      </w:r>
      <w:r w:rsidRPr="00D22297">
        <w:rPr>
          <w:rFonts w:ascii="Verdana" w:hAnsi="Verdana" w:cs="Tahoma"/>
          <w:sz w:val="20"/>
        </w:rPr>
        <w:t xml:space="preserve">, </w:t>
      </w:r>
      <w:r w:rsidR="00D34402" w:rsidRPr="00D22297">
        <w:rPr>
          <w:rFonts w:ascii="Verdana" w:hAnsi="Verdana" w:cs="Tahoma"/>
          <w:sz w:val="20"/>
        </w:rPr>
        <w:t xml:space="preserve">e desde que justificada, </w:t>
      </w:r>
      <w:r w:rsidRPr="00D22297">
        <w:rPr>
          <w:rFonts w:ascii="Verdana" w:hAnsi="Verdana" w:cs="Tahoma"/>
          <w:sz w:val="20"/>
        </w:rPr>
        <w:t>auditoria extraordinária na Emissora;</w:t>
      </w:r>
    </w:p>
    <w:p w14:paraId="3E08DEF6" w14:textId="77777777" w:rsidR="00AD661F" w:rsidRPr="00D22297" w:rsidRDefault="00AD661F">
      <w:pPr>
        <w:spacing w:line="320" w:lineRule="exact"/>
        <w:rPr>
          <w:rFonts w:ascii="Verdana" w:hAnsi="Verdana" w:cs="Tahoma"/>
          <w:sz w:val="20"/>
        </w:rPr>
      </w:pPr>
    </w:p>
    <w:p w14:paraId="755E648C"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convocar, quando necessário, a Assembl</w:t>
      </w:r>
      <w:r w:rsidR="00C73F96" w:rsidRPr="00D22297">
        <w:rPr>
          <w:rFonts w:ascii="Verdana" w:hAnsi="Verdana" w:cs="Tahoma"/>
          <w:sz w:val="20"/>
        </w:rPr>
        <w:t>e</w:t>
      </w:r>
      <w:r w:rsidRPr="00D22297">
        <w:rPr>
          <w:rFonts w:ascii="Verdana" w:hAnsi="Verdana" w:cs="Tahoma"/>
          <w:sz w:val="20"/>
        </w:rPr>
        <w:t xml:space="preserve">ia Geral de Debenturistas, mediante anúncio publicado, pelo menos </w:t>
      </w:r>
      <w:r w:rsidR="00F214B3" w:rsidRPr="00D22297">
        <w:rPr>
          <w:rFonts w:ascii="Verdana" w:hAnsi="Verdana" w:cs="Tahoma"/>
          <w:sz w:val="20"/>
        </w:rPr>
        <w:t>3 (</w:t>
      </w:r>
      <w:r w:rsidRPr="00D22297">
        <w:rPr>
          <w:rFonts w:ascii="Verdana" w:hAnsi="Verdana" w:cs="Tahoma"/>
          <w:sz w:val="20"/>
        </w:rPr>
        <w:t>três</w:t>
      </w:r>
      <w:r w:rsidR="00F214B3" w:rsidRPr="00D22297">
        <w:rPr>
          <w:rFonts w:ascii="Verdana" w:hAnsi="Verdana" w:cs="Tahoma"/>
          <w:sz w:val="20"/>
        </w:rPr>
        <w:t>)</w:t>
      </w:r>
      <w:r w:rsidRPr="00D22297">
        <w:rPr>
          <w:rFonts w:ascii="Verdana" w:hAnsi="Verdana" w:cs="Tahoma"/>
          <w:sz w:val="20"/>
        </w:rPr>
        <w:t xml:space="preserve"> vezes, nos órgãos de imprensa nos quais a Emissora deve efetuar suas publicações;</w:t>
      </w:r>
    </w:p>
    <w:p w14:paraId="41443F41" w14:textId="77777777" w:rsidR="00AD661F" w:rsidRPr="00D22297" w:rsidRDefault="00AD661F">
      <w:pPr>
        <w:spacing w:line="320" w:lineRule="exact"/>
        <w:rPr>
          <w:rFonts w:ascii="Verdana" w:hAnsi="Verdana" w:cs="Tahoma"/>
          <w:sz w:val="20"/>
        </w:rPr>
      </w:pPr>
    </w:p>
    <w:p w14:paraId="723B65C5"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lastRenderedPageBreak/>
        <w:t>comparecer à Assembl</w:t>
      </w:r>
      <w:r w:rsidR="00C73F96" w:rsidRPr="00D22297">
        <w:rPr>
          <w:rFonts w:ascii="Verdana" w:hAnsi="Verdana" w:cs="Tahoma"/>
          <w:sz w:val="20"/>
        </w:rPr>
        <w:t>e</w:t>
      </w:r>
      <w:r w:rsidRPr="00D22297">
        <w:rPr>
          <w:rFonts w:ascii="Verdana" w:hAnsi="Verdana" w:cs="Tahoma"/>
          <w:sz w:val="20"/>
        </w:rPr>
        <w:t>ia Geral de Debenturistas a fim de prestar as informações que lhe forem solicitadas;</w:t>
      </w:r>
    </w:p>
    <w:p w14:paraId="6BBC2981" w14:textId="77777777" w:rsidR="00AD661F" w:rsidRPr="00D22297" w:rsidRDefault="00AD661F">
      <w:pPr>
        <w:spacing w:line="320" w:lineRule="exact"/>
        <w:rPr>
          <w:rFonts w:ascii="Verdana" w:hAnsi="Verdana" w:cs="Tahoma"/>
          <w:sz w:val="20"/>
        </w:rPr>
      </w:pPr>
    </w:p>
    <w:p w14:paraId="2C912C48" w14:textId="77777777" w:rsidR="00AD661F"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elaborar relatórios destinados aos </w:t>
      </w:r>
      <w:r w:rsidR="00747A5A" w:rsidRPr="00D22297">
        <w:rPr>
          <w:rFonts w:ascii="Verdana" w:hAnsi="Verdana" w:cs="Tahoma"/>
          <w:sz w:val="20"/>
        </w:rPr>
        <w:t>D</w:t>
      </w:r>
      <w:r w:rsidRPr="00D22297">
        <w:rPr>
          <w:rFonts w:ascii="Verdana" w:hAnsi="Verdana" w:cs="Tahoma"/>
          <w:sz w:val="20"/>
        </w:rPr>
        <w:t>ebenturistas, nos termos da alínea (b) do parágrafo 1º do artigo 68 da Lei das Sociedades por Ações</w:t>
      </w:r>
      <w:r w:rsidR="00173624" w:rsidRPr="00D22297">
        <w:rPr>
          <w:rFonts w:ascii="Verdana" w:hAnsi="Verdana" w:cs="Tahoma"/>
          <w:sz w:val="20"/>
        </w:rPr>
        <w:t xml:space="preserve"> e nos termos da Instrução CVM 583</w:t>
      </w:r>
      <w:r w:rsidRPr="00D22297">
        <w:rPr>
          <w:rFonts w:ascii="Verdana" w:hAnsi="Verdana" w:cs="Tahoma"/>
          <w:sz w:val="20"/>
        </w:rPr>
        <w:t>, relativos aos exercícios sociais da Emissora, os quais deverão conter, ao menos, as seguintes informações:</w:t>
      </w:r>
    </w:p>
    <w:p w14:paraId="585C87B8" w14:textId="77777777" w:rsidR="004F639D" w:rsidRPr="00D22297" w:rsidRDefault="004F639D">
      <w:pPr>
        <w:spacing w:line="320" w:lineRule="exact"/>
        <w:rPr>
          <w:rFonts w:ascii="Verdana" w:hAnsi="Verdana" w:cs="Tahoma"/>
          <w:sz w:val="20"/>
        </w:rPr>
      </w:pPr>
    </w:p>
    <w:p w14:paraId="70CF7535"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cumprimento pela Emissora das suas obrigações de prestação de informações periódicas, indicando as inconsistências ou omissões de que tenha conhecimento;</w:t>
      </w:r>
    </w:p>
    <w:p w14:paraId="61D06A83" w14:textId="77777777" w:rsidR="004F639D" w:rsidRPr="00D22297" w:rsidRDefault="004F639D">
      <w:pPr>
        <w:spacing w:line="320" w:lineRule="exact"/>
        <w:ind w:left="1080"/>
        <w:rPr>
          <w:rFonts w:ascii="Verdana" w:hAnsi="Verdana" w:cs="Tahoma"/>
          <w:sz w:val="20"/>
        </w:rPr>
      </w:pPr>
    </w:p>
    <w:p w14:paraId="139311F6"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alterações estatutárias ocorridas no período com efeitos relevantes para os Debenturistas;</w:t>
      </w:r>
    </w:p>
    <w:p w14:paraId="0C24D333" w14:textId="77777777" w:rsidR="004F639D" w:rsidRPr="00D22297" w:rsidRDefault="004F639D">
      <w:pPr>
        <w:pStyle w:val="PargrafodaLista"/>
        <w:spacing w:line="320" w:lineRule="exact"/>
        <w:rPr>
          <w:rFonts w:ascii="Verdana" w:hAnsi="Verdana" w:cs="Tahoma"/>
          <w:sz w:val="20"/>
        </w:rPr>
      </w:pPr>
    </w:p>
    <w:p w14:paraId="7BC71448"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comentários sobre os indicadores econômicos, financeiros e da estrutura de capital da Emissora relacionados a cláusulas contratuais destinadas a proteger o interesse dos Debenturistas e que estabelecem condições que não devem ser descumpridas pela Emissora;</w:t>
      </w:r>
    </w:p>
    <w:p w14:paraId="1F61F64F" w14:textId="77777777" w:rsidR="004F639D" w:rsidRPr="00D22297" w:rsidRDefault="004F639D">
      <w:pPr>
        <w:spacing w:line="320" w:lineRule="exact"/>
        <w:rPr>
          <w:rFonts w:ascii="Verdana" w:hAnsi="Verdana" w:cs="Tahoma"/>
          <w:sz w:val="20"/>
        </w:rPr>
      </w:pPr>
    </w:p>
    <w:p w14:paraId="0C32FAC3"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quantidade das Debêntures emitidas, quantidade de Debêntures em Circulação e saldo cancelado no período;</w:t>
      </w:r>
    </w:p>
    <w:p w14:paraId="1ACAB7F3" w14:textId="77777777" w:rsidR="00204581" w:rsidRPr="00D22297" w:rsidRDefault="00204581" w:rsidP="00F934CB">
      <w:pPr>
        <w:pStyle w:val="PargrafodaLista"/>
        <w:spacing w:line="320" w:lineRule="exact"/>
        <w:rPr>
          <w:rFonts w:ascii="Verdana" w:hAnsi="Verdana" w:cs="Tahoma"/>
          <w:sz w:val="20"/>
        </w:rPr>
      </w:pPr>
    </w:p>
    <w:p w14:paraId="6DFFA616" w14:textId="77777777" w:rsidR="00204581" w:rsidRPr="00D22297" w:rsidRDefault="00204581" w:rsidP="0072576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resgate, amortização, conversão, repactuação e pagamento de juros dos valores mobiliários realizados no período;</w:t>
      </w:r>
    </w:p>
    <w:p w14:paraId="03939EC5" w14:textId="77777777" w:rsidR="004F639D" w:rsidRPr="00D22297" w:rsidRDefault="004F639D">
      <w:pPr>
        <w:spacing w:line="320" w:lineRule="exact"/>
        <w:rPr>
          <w:rFonts w:ascii="Verdana" w:hAnsi="Verdana" w:cs="Tahoma"/>
          <w:sz w:val="20"/>
        </w:rPr>
      </w:pPr>
    </w:p>
    <w:p w14:paraId="513E99F2"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declaração sobre sua aptidão para continuar exercendo a função de agente fiduciário da Emissão;</w:t>
      </w:r>
    </w:p>
    <w:p w14:paraId="69A4C376" w14:textId="77777777" w:rsidR="004F639D" w:rsidRPr="00D22297" w:rsidRDefault="004F639D">
      <w:pPr>
        <w:spacing w:line="320" w:lineRule="exact"/>
        <w:rPr>
          <w:rFonts w:ascii="Verdana" w:hAnsi="Verdana" w:cs="Tahoma"/>
          <w:sz w:val="20"/>
        </w:rPr>
      </w:pPr>
    </w:p>
    <w:p w14:paraId="70EB6AF1"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 xml:space="preserve">acompanhamento da destinação dos recursos captados por meio da emissão das Debêntures, de acordo com os dados obtidos junto aos administradores da Emissora; </w:t>
      </w:r>
    </w:p>
    <w:p w14:paraId="1272A108" w14:textId="77777777" w:rsidR="004F639D" w:rsidRPr="00D22297" w:rsidRDefault="004F639D">
      <w:pPr>
        <w:spacing w:line="320" w:lineRule="exact"/>
        <w:rPr>
          <w:rFonts w:ascii="Verdana" w:hAnsi="Verdana" w:cs="Tahoma"/>
          <w:sz w:val="20"/>
        </w:rPr>
      </w:pPr>
    </w:p>
    <w:p w14:paraId="52985E96"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 xml:space="preserve">resgate, amortização, conversão, repactuação e pagamento de juros das Debêntures realizados no período, bem como aquisições e vendas de debêntures efetuadas pela Emissora; </w:t>
      </w:r>
    </w:p>
    <w:p w14:paraId="3A71808D" w14:textId="77777777" w:rsidR="004F639D" w:rsidRPr="00D22297" w:rsidRDefault="004F639D">
      <w:pPr>
        <w:spacing w:line="320" w:lineRule="exact"/>
        <w:rPr>
          <w:rFonts w:ascii="Verdana" w:hAnsi="Verdana" w:cs="Tahoma"/>
          <w:sz w:val="20"/>
        </w:rPr>
      </w:pPr>
    </w:p>
    <w:p w14:paraId="2F5D75D1"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relação dos bens e valores entregues ao Agente Fiduciário, compreendendo sua administração e/ou prepostos</w:t>
      </w:r>
      <w:r w:rsidR="00204581" w:rsidRPr="00D22297">
        <w:rPr>
          <w:rFonts w:ascii="Verdana" w:hAnsi="Verdana" w:cs="Tahoma"/>
          <w:sz w:val="20"/>
        </w:rPr>
        <w:t>, quando houver</w:t>
      </w:r>
      <w:r w:rsidRPr="00D22297">
        <w:rPr>
          <w:rFonts w:ascii="Verdana" w:hAnsi="Verdana" w:cs="Tahoma"/>
          <w:sz w:val="20"/>
        </w:rPr>
        <w:t>;</w:t>
      </w:r>
    </w:p>
    <w:p w14:paraId="2F7DAF8A" w14:textId="77777777" w:rsidR="00F5115A" w:rsidRPr="00D22297" w:rsidRDefault="00F5115A">
      <w:pPr>
        <w:pStyle w:val="PargrafodaLista"/>
        <w:spacing w:line="320" w:lineRule="exact"/>
        <w:rPr>
          <w:rFonts w:ascii="Verdana" w:hAnsi="Verdana" w:cs="Tahoma"/>
          <w:sz w:val="20"/>
        </w:rPr>
      </w:pPr>
    </w:p>
    <w:p w14:paraId="03C40818" w14:textId="77777777" w:rsidR="00F5115A" w:rsidRPr="00D22297" w:rsidRDefault="00F5115A"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declaração acerca da suficiência e exequibilidade da Garantia</w:t>
      </w:r>
      <w:r w:rsidR="00055BAB" w:rsidRPr="00D22297">
        <w:rPr>
          <w:rFonts w:ascii="Verdana" w:hAnsi="Verdana" w:cs="Tahoma"/>
          <w:sz w:val="20"/>
        </w:rPr>
        <w:t xml:space="preserve"> Real</w:t>
      </w:r>
      <w:r w:rsidRPr="00D22297">
        <w:rPr>
          <w:rFonts w:ascii="Verdana" w:hAnsi="Verdana" w:cs="Tahoma"/>
          <w:sz w:val="20"/>
        </w:rPr>
        <w:t>;</w:t>
      </w:r>
    </w:p>
    <w:p w14:paraId="127734B9" w14:textId="77777777" w:rsidR="004F639D" w:rsidRPr="00D22297" w:rsidRDefault="004F639D">
      <w:pPr>
        <w:spacing w:line="320" w:lineRule="exact"/>
        <w:ind w:left="1920"/>
        <w:rPr>
          <w:rFonts w:ascii="Verdana" w:hAnsi="Verdana" w:cs="Tahoma"/>
          <w:sz w:val="20"/>
        </w:rPr>
      </w:pPr>
    </w:p>
    <w:p w14:paraId="022E52EF"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existência de outras emissões de debêntures, públicas ou privadas, feitas pela própria Emissora, por sociedade coligada, controlada, controladora ou integrante do mesmo grupo da Emissora em que tenha atuado como agente fiduciário no período, bem como os seguintes dados sobre tais emissões (i) denominação da Emissora; (</w:t>
      </w:r>
      <w:proofErr w:type="spellStart"/>
      <w:r w:rsidRPr="00D22297">
        <w:rPr>
          <w:rFonts w:ascii="Verdana" w:hAnsi="Verdana" w:cs="Tahoma"/>
          <w:sz w:val="20"/>
        </w:rPr>
        <w:t>ii</w:t>
      </w:r>
      <w:proofErr w:type="spellEnd"/>
      <w:r w:rsidRPr="00D22297">
        <w:rPr>
          <w:rFonts w:ascii="Verdana" w:hAnsi="Verdana" w:cs="Tahoma"/>
          <w:sz w:val="20"/>
        </w:rPr>
        <w:t>) valor da emissão; (</w:t>
      </w:r>
      <w:proofErr w:type="spellStart"/>
      <w:r w:rsidRPr="00D22297">
        <w:rPr>
          <w:rFonts w:ascii="Verdana" w:hAnsi="Verdana" w:cs="Tahoma"/>
          <w:sz w:val="20"/>
        </w:rPr>
        <w:t>iii</w:t>
      </w:r>
      <w:proofErr w:type="spellEnd"/>
      <w:r w:rsidRPr="00D22297">
        <w:rPr>
          <w:rFonts w:ascii="Verdana" w:hAnsi="Verdana" w:cs="Tahoma"/>
          <w:sz w:val="20"/>
        </w:rPr>
        <w:t>) quantidade de debêntures emitidas; (</w:t>
      </w:r>
      <w:proofErr w:type="spellStart"/>
      <w:r w:rsidRPr="00D22297">
        <w:rPr>
          <w:rFonts w:ascii="Verdana" w:hAnsi="Verdana" w:cs="Tahoma"/>
          <w:sz w:val="20"/>
        </w:rPr>
        <w:t>iv</w:t>
      </w:r>
      <w:proofErr w:type="spellEnd"/>
      <w:r w:rsidRPr="00D22297">
        <w:rPr>
          <w:rFonts w:ascii="Verdana" w:hAnsi="Verdana" w:cs="Tahoma"/>
          <w:sz w:val="20"/>
        </w:rPr>
        <w:t>) espécie e garantias envolvidas; (v) prazo de vencimento e taxa de juros; e inadimplemento no período; e</w:t>
      </w:r>
    </w:p>
    <w:p w14:paraId="4630575E" w14:textId="77777777" w:rsidR="004F639D" w:rsidRPr="00D22297" w:rsidRDefault="004F639D">
      <w:pPr>
        <w:spacing w:line="320" w:lineRule="exact"/>
        <w:ind w:left="1920"/>
        <w:rPr>
          <w:rFonts w:ascii="Verdana" w:hAnsi="Verdana" w:cs="Tahoma"/>
          <w:sz w:val="20"/>
        </w:rPr>
      </w:pPr>
    </w:p>
    <w:p w14:paraId="47948200" w14:textId="77777777" w:rsidR="004F639D" w:rsidRPr="00D22297" w:rsidRDefault="004F639D" w:rsidP="0024564A">
      <w:pPr>
        <w:numPr>
          <w:ilvl w:val="1"/>
          <w:numId w:val="6"/>
        </w:numPr>
        <w:tabs>
          <w:tab w:val="clear" w:pos="1920"/>
        </w:tabs>
        <w:spacing w:line="320" w:lineRule="exact"/>
        <w:ind w:left="1985" w:hanging="567"/>
        <w:rPr>
          <w:rFonts w:ascii="Verdana" w:hAnsi="Verdana" w:cs="Tahoma"/>
          <w:sz w:val="20"/>
        </w:rPr>
      </w:pPr>
      <w:r w:rsidRPr="00D22297">
        <w:rPr>
          <w:rFonts w:ascii="Verdana" w:hAnsi="Verdana" w:cs="Tahoma"/>
          <w:sz w:val="20"/>
        </w:rPr>
        <w:t>declaração sobre a não existência de situação de conflito de interesses que impeça o Agente Fiduciário a continuar a exercer a função.</w:t>
      </w:r>
    </w:p>
    <w:p w14:paraId="274C041B" w14:textId="77777777" w:rsidR="00AD661F" w:rsidRPr="00D22297" w:rsidRDefault="00AD661F">
      <w:pPr>
        <w:spacing w:line="320" w:lineRule="exact"/>
        <w:ind w:left="811"/>
        <w:rPr>
          <w:rFonts w:ascii="Verdana" w:hAnsi="Verdana" w:cs="Tahoma"/>
          <w:sz w:val="20"/>
        </w:rPr>
      </w:pPr>
    </w:p>
    <w:p w14:paraId="2A464BF0" w14:textId="77777777" w:rsidR="00707765" w:rsidRPr="00D22297" w:rsidRDefault="00204581"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Verdana"/>
          <w:sz w:val="20"/>
        </w:rPr>
        <w:t>disponibilizar o relatório a que se refere a alínea (l) acima em sua página na rede mundial de computadores, no prazo máximo de 4 (quatro) meses a contar do encerramento do exercício social da Emissora</w:t>
      </w:r>
      <w:r w:rsidR="004F639D" w:rsidRPr="00D22297">
        <w:rPr>
          <w:rFonts w:ascii="Verdana" w:hAnsi="Verdana" w:cs="Tahoma"/>
          <w:sz w:val="20"/>
        </w:rPr>
        <w:t>;</w:t>
      </w:r>
    </w:p>
    <w:p w14:paraId="65DBFEA4" w14:textId="77777777" w:rsidR="004F639D" w:rsidRPr="00D22297" w:rsidRDefault="004F639D">
      <w:pPr>
        <w:spacing w:line="320" w:lineRule="exact"/>
        <w:ind w:left="1418"/>
        <w:rPr>
          <w:rFonts w:ascii="Verdana" w:hAnsi="Verdana" w:cs="Tahoma"/>
          <w:sz w:val="20"/>
        </w:rPr>
      </w:pPr>
    </w:p>
    <w:p w14:paraId="43C4CC38" w14:textId="77777777" w:rsidR="00607AC8" w:rsidRPr="00D22297" w:rsidRDefault="00607AC8"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manter atualizada a relação dos </w:t>
      </w:r>
      <w:r w:rsidR="00594C2D" w:rsidRPr="00D22297">
        <w:rPr>
          <w:rFonts w:ascii="Verdana" w:hAnsi="Verdana" w:cs="Tahoma"/>
          <w:sz w:val="20"/>
        </w:rPr>
        <w:t xml:space="preserve">Debenturistas </w:t>
      </w:r>
      <w:r w:rsidRPr="00D22297">
        <w:rPr>
          <w:rFonts w:ascii="Verdana" w:hAnsi="Verdana" w:cs="Tahoma"/>
          <w:sz w:val="20"/>
        </w:rPr>
        <w:t xml:space="preserve">e seus endereços, mediante, inclusive, solicitação de informações junto à Emissora, ao </w:t>
      </w:r>
      <w:r w:rsidR="00CA3B7C">
        <w:rPr>
          <w:rFonts w:ascii="Verdana" w:hAnsi="Verdana" w:cs="Tahoma"/>
          <w:sz w:val="20"/>
        </w:rPr>
        <w:t>Agente de Liquidação</w:t>
      </w:r>
      <w:r w:rsidR="00EC32D0" w:rsidRPr="00D22297">
        <w:rPr>
          <w:rFonts w:ascii="Verdana" w:hAnsi="Verdana" w:cs="Tahoma"/>
          <w:sz w:val="20"/>
        </w:rPr>
        <w:t xml:space="preserve">, ao </w:t>
      </w:r>
      <w:proofErr w:type="spellStart"/>
      <w:r w:rsidRPr="00D22297">
        <w:rPr>
          <w:rFonts w:ascii="Verdana" w:hAnsi="Verdana" w:cs="Tahoma"/>
          <w:sz w:val="20"/>
        </w:rPr>
        <w:t>Escriturador</w:t>
      </w:r>
      <w:proofErr w:type="spellEnd"/>
      <w:r w:rsidR="00FE0C84" w:rsidRPr="00D22297">
        <w:rPr>
          <w:rFonts w:ascii="Verdana" w:hAnsi="Verdana" w:cs="Tahoma"/>
          <w:sz w:val="20"/>
        </w:rPr>
        <w:t xml:space="preserve"> e</w:t>
      </w:r>
      <w:r w:rsidRPr="00D22297">
        <w:rPr>
          <w:rFonts w:ascii="Verdana" w:hAnsi="Verdana" w:cs="Tahoma"/>
          <w:sz w:val="20"/>
        </w:rPr>
        <w:t xml:space="preserve"> à </w:t>
      </w:r>
      <w:r w:rsidR="00EC32D0" w:rsidRPr="00D22297">
        <w:rPr>
          <w:rFonts w:ascii="Verdana" w:hAnsi="Verdana" w:cs="Tahoma"/>
          <w:sz w:val="20"/>
        </w:rPr>
        <w:t>B3</w:t>
      </w:r>
      <w:r w:rsidR="0082188F" w:rsidRPr="00D22297">
        <w:rPr>
          <w:rFonts w:ascii="Verdana" w:hAnsi="Verdana" w:cs="Tahoma"/>
          <w:sz w:val="20"/>
        </w:rPr>
        <w:t xml:space="preserve">, sendo que, para fins de atendimento ao disposto nesta alínea, a Emissora e os </w:t>
      </w:r>
      <w:r w:rsidR="00594C2D" w:rsidRPr="00D22297">
        <w:rPr>
          <w:rFonts w:ascii="Verdana" w:hAnsi="Verdana" w:cs="Tahoma"/>
          <w:sz w:val="20"/>
        </w:rPr>
        <w:t>Debenturistas</w:t>
      </w:r>
      <w:r w:rsidR="0082188F" w:rsidRPr="00D22297">
        <w:rPr>
          <w:rFonts w:ascii="Verdana" w:hAnsi="Verdana" w:cs="Tahoma"/>
          <w:sz w:val="20"/>
        </w:rPr>
        <w:t xml:space="preserve">, </w:t>
      </w:r>
      <w:r w:rsidR="00377A61" w:rsidRPr="00D22297">
        <w:rPr>
          <w:rFonts w:ascii="Verdana" w:hAnsi="Verdana" w:cs="Tahoma"/>
          <w:sz w:val="20"/>
        </w:rPr>
        <w:t>assim que subscrever, integralizar ou adquirir</w:t>
      </w:r>
      <w:r w:rsidR="00BF29D3" w:rsidRPr="00D22297" w:rsidDel="00BF29D3">
        <w:rPr>
          <w:rFonts w:ascii="Verdana" w:hAnsi="Verdana" w:cs="Tahoma"/>
          <w:sz w:val="20"/>
        </w:rPr>
        <w:t xml:space="preserve"> </w:t>
      </w:r>
      <w:r w:rsidR="0082188F" w:rsidRPr="00D22297">
        <w:rPr>
          <w:rFonts w:ascii="Verdana" w:hAnsi="Verdana" w:cs="Tahoma"/>
          <w:sz w:val="20"/>
        </w:rPr>
        <w:t xml:space="preserve">Debêntures, expressamente autorizam, desde já, o </w:t>
      </w:r>
      <w:proofErr w:type="spellStart"/>
      <w:r w:rsidR="0082188F" w:rsidRPr="00D22297">
        <w:rPr>
          <w:rFonts w:ascii="Verdana" w:hAnsi="Verdana" w:cs="Tahoma"/>
          <w:sz w:val="20"/>
        </w:rPr>
        <w:t>Escriturador</w:t>
      </w:r>
      <w:proofErr w:type="spellEnd"/>
      <w:r w:rsidR="0082188F" w:rsidRPr="00D22297">
        <w:rPr>
          <w:rFonts w:ascii="Verdana" w:hAnsi="Verdana" w:cs="Tahoma"/>
          <w:sz w:val="20"/>
        </w:rPr>
        <w:t xml:space="preserve"> e a </w:t>
      </w:r>
      <w:r w:rsidR="00EC32D0" w:rsidRPr="00D22297">
        <w:rPr>
          <w:rFonts w:ascii="Verdana" w:hAnsi="Verdana" w:cs="Tahoma"/>
          <w:sz w:val="20"/>
        </w:rPr>
        <w:t xml:space="preserve">B3 </w:t>
      </w:r>
      <w:r w:rsidR="0082188F" w:rsidRPr="00D22297">
        <w:rPr>
          <w:rFonts w:ascii="Verdana" w:hAnsi="Verdana" w:cs="Tahoma"/>
          <w:sz w:val="20"/>
        </w:rPr>
        <w:t>a atender quaisquer solicitações feitas pelo Agente Fiduciário, inclusive referente à divulgação, a qualquer momento, da posição de Debêntures, e seus respectivos Debenturistas</w:t>
      </w:r>
      <w:r w:rsidRPr="00D22297">
        <w:rPr>
          <w:rFonts w:ascii="Verdana" w:hAnsi="Verdana" w:cs="Tahoma"/>
          <w:sz w:val="20"/>
        </w:rPr>
        <w:t>;</w:t>
      </w:r>
    </w:p>
    <w:p w14:paraId="6FDB56BC" w14:textId="77777777" w:rsidR="00607AC8" w:rsidRPr="00D22297" w:rsidRDefault="00607AC8">
      <w:pPr>
        <w:spacing w:line="320" w:lineRule="exact"/>
        <w:rPr>
          <w:rFonts w:ascii="Verdana" w:hAnsi="Verdana" w:cs="Tahoma"/>
          <w:sz w:val="20"/>
        </w:rPr>
      </w:pPr>
    </w:p>
    <w:p w14:paraId="4C9B54B2" w14:textId="77777777" w:rsidR="00607AC8" w:rsidRPr="00D22297" w:rsidRDefault="00607AC8"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fiscalizar o cumprimento das </w:t>
      </w:r>
      <w:r w:rsidR="00850D5B" w:rsidRPr="00D22297">
        <w:rPr>
          <w:rFonts w:ascii="Verdana" w:hAnsi="Verdana" w:cs="Tahoma"/>
          <w:sz w:val="20"/>
        </w:rPr>
        <w:t>c</w:t>
      </w:r>
      <w:r w:rsidRPr="00D22297">
        <w:rPr>
          <w:rFonts w:ascii="Verdana" w:hAnsi="Verdana" w:cs="Tahoma"/>
          <w:sz w:val="20"/>
        </w:rPr>
        <w:t>láusulas constantes desta Escritura de Emissão e todas aquelas impositivas de obrigações de fazer e não fazer;</w:t>
      </w:r>
    </w:p>
    <w:p w14:paraId="7E0D07CD" w14:textId="77777777" w:rsidR="00607AC8" w:rsidRPr="00D22297" w:rsidRDefault="00607AC8">
      <w:pPr>
        <w:pStyle w:val="PargrafodaLista"/>
        <w:spacing w:line="320" w:lineRule="exact"/>
        <w:rPr>
          <w:rFonts w:ascii="Verdana" w:hAnsi="Verdana" w:cs="Tahoma"/>
          <w:sz w:val="20"/>
        </w:rPr>
      </w:pPr>
    </w:p>
    <w:p w14:paraId="54F14D31" w14:textId="77777777" w:rsidR="00F044BC" w:rsidRPr="00D22297" w:rsidRDefault="00AD661F"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emitir parecer sobre a suficiência das informações constantes de eventuais propostas de modificações nas condições das Debêntures</w:t>
      </w:r>
      <w:r w:rsidR="006303C0" w:rsidRPr="00D22297">
        <w:rPr>
          <w:rFonts w:ascii="Verdana" w:hAnsi="Verdana" w:cs="Tahoma"/>
          <w:sz w:val="20"/>
        </w:rPr>
        <w:t xml:space="preserve">; </w:t>
      </w:r>
    </w:p>
    <w:p w14:paraId="482B253F" w14:textId="77777777" w:rsidR="0082188F" w:rsidRPr="00D22297" w:rsidRDefault="0082188F">
      <w:pPr>
        <w:pStyle w:val="PargrafodaLista"/>
        <w:spacing w:line="320" w:lineRule="exact"/>
        <w:rPr>
          <w:rFonts w:ascii="Verdana" w:hAnsi="Verdana" w:cs="Tahoma"/>
          <w:sz w:val="20"/>
        </w:rPr>
      </w:pPr>
    </w:p>
    <w:p w14:paraId="3A40B090" w14:textId="1506A9F7" w:rsidR="0005791C" w:rsidRPr="00D22297" w:rsidRDefault="0005791C" w:rsidP="0024564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disponibilizar aos Debenturistas e aos participantes do mercado o preço unitário das </w:t>
      </w:r>
      <w:bookmarkStart w:id="55" w:name="_DV_C747"/>
      <w:r w:rsidRPr="00D22297">
        <w:rPr>
          <w:rFonts w:ascii="Verdana" w:hAnsi="Verdana" w:cs="Tahoma"/>
          <w:sz w:val="20"/>
        </w:rPr>
        <w:t>Debêntures</w:t>
      </w:r>
      <w:bookmarkStart w:id="56" w:name="_DV_M585"/>
      <w:bookmarkEnd w:id="55"/>
      <w:bookmarkEnd w:id="56"/>
      <w:r w:rsidRPr="00D22297">
        <w:rPr>
          <w:rFonts w:ascii="Verdana" w:hAnsi="Verdana" w:cs="Tahoma"/>
          <w:sz w:val="20"/>
        </w:rPr>
        <w:t>, calculado pela Emissora, em sua central de atendimento e/ou na sua página na rede mundial de computadores (</w:t>
      </w:r>
      <w:hyperlink r:id="rId21" w:history="1">
        <w:r w:rsidRPr="00D22297">
          <w:rPr>
            <w:rStyle w:val="Hyperlink"/>
            <w:rFonts w:ascii="Verdana" w:hAnsi="Verdana" w:cs="Tahoma"/>
            <w:sz w:val="20"/>
          </w:rPr>
          <w:t>http://www.oliveiratrust.com.br/</w:t>
        </w:r>
      </w:hyperlink>
      <w:r w:rsidRPr="008C074A">
        <w:rPr>
          <w:rFonts w:ascii="Verdana" w:hAnsi="Verdana" w:cs="Tahoma"/>
          <w:sz w:val="20"/>
        </w:rPr>
        <w:t>)</w:t>
      </w:r>
      <w:r w:rsidR="00F5115A" w:rsidRPr="0072576A">
        <w:rPr>
          <w:rFonts w:ascii="Verdana" w:hAnsi="Verdana" w:cs="Tahoma"/>
          <w:sz w:val="20"/>
        </w:rPr>
        <w:t>;</w:t>
      </w:r>
    </w:p>
    <w:p w14:paraId="5EC25383" w14:textId="77777777" w:rsidR="0005791C" w:rsidRPr="00D22297" w:rsidRDefault="0005791C" w:rsidP="00F934CB">
      <w:pPr>
        <w:pStyle w:val="PargrafodaLista"/>
        <w:spacing w:line="320" w:lineRule="exact"/>
        <w:rPr>
          <w:rFonts w:ascii="Verdana" w:hAnsi="Verdana" w:cs="Tahoma"/>
          <w:sz w:val="20"/>
        </w:rPr>
      </w:pPr>
    </w:p>
    <w:p w14:paraId="600AA234" w14:textId="77777777" w:rsidR="0082188F" w:rsidRPr="00D22297" w:rsidRDefault="0005791C" w:rsidP="0072576A">
      <w:pPr>
        <w:numPr>
          <w:ilvl w:val="0"/>
          <w:numId w:val="6"/>
        </w:numPr>
        <w:tabs>
          <w:tab w:val="clear" w:pos="1080"/>
          <w:tab w:val="num" w:pos="1418"/>
        </w:tabs>
        <w:spacing w:line="320" w:lineRule="exact"/>
        <w:ind w:left="1418" w:hanging="709"/>
        <w:rPr>
          <w:rFonts w:ascii="Verdana" w:hAnsi="Verdana" w:cs="Tahoma"/>
          <w:sz w:val="20"/>
        </w:rPr>
      </w:pPr>
      <w:r w:rsidRPr="00D22297">
        <w:rPr>
          <w:rFonts w:ascii="Verdana" w:hAnsi="Verdana" w:cs="Verdana"/>
          <w:sz w:val="20"/>
        </w:rPr>
        <w:t xml:space="preserve">manter, pelo prazo mínimo de 5 (cinco) anos, ou por prazo superior por determinação expressa da CVM, todos os documentos e informações exigidas pela Instrução CVM 583, sendo que tais documentos e informações </w:t>
      </w:r>
      <w:r w:rsidRPr="00D22297">
        <w:rPr>
          <w:rFonts w:ascii="Verdana" w:hAnsi="Verdana" w:cs="Verdana"/>
          <w:sz w:val="20"/>
        </w:rPr>
        <w:lastRenderedPageBreak/>
        <w:t>poderão ser guardados em meio físico ou eletrônico, admitindo-se a substituição de documentos pelas respectivas imagens digitalizadas;</w:t>
      </w:r>
      <w:r w:rsidR="00042463" w:rsidRPr="00D22297">
        <w:rPr>
          <w:rFonts w:ascii="Verdana" w:hAnsi="Verdana" w:cs="Tahoma"/>
          <w:sz w:val="20"/>
        </w:rPr>
        <w:t xml:space="preserve"> </w:t>
      </w:r>
      <w:r w:rsidR="00962963" w:rsidRPr="00D22297">
        <w:rPr>
          <w:rFonts w:ascii="Verdana" w:hAnsi="Verdana" w:cs="Tahoma"/>
          <w:sz w:val="20"/>
        </w:rPr>
        <w:t>e</w:t>
      </w:r>
    </w:p>
    <w:p w14:paraId="12FD8806" w14:textId="77777777" w:rsidR="00F5115A" w:rsidRPr="00D22297" w:rsidRDefault="00F5115A">
      <w:pPr>
        <w:pStyle w:val="PargrafodaLista"/>
        <w:spacing w:line="320" w:lineRule="exact"/>
        <w:rPr>
          <w:rFonts w:ascii="Verdana" w:hAnsi="Verdana" w:cs="Tahoma"/>
          <w:sz w:val="20"/>
        </w:rPr>
      </w:pPr>
    </w:p>
    <w:p w14:paraId="23580D92" w14:textId="77777777" w:rsidR="00042463" w:rsidRPr="00D22297" w:rsidRDefault="00F5115A" w:rsidP="0024564A">
      <w:pPr>
        <w:numPr>
          <w:ilvl w:val="0"/>
          <w:numId w:val="6"/>
        </w:numPr>
        <w:tabs>
          <w:tab w:val="clear" w:pos="1080"/>
          <w:tab w:val="num" w:pos="1418"/>
        </w:tabs>
        <w:spacing w:line="320" w:lineRule="exact"/>
        <w:ind w:left="1418" w:hanging="709"/>
        <w:rPr>
          <w:rFonts w:ascii="Verdana" w:hAnsi="Verdana" w:cs="Tahoma"/>
          <w:b/>
          <w:sz w:val="20"/>
        </w:rPr>
      </w:pPr>
      <w:r w:rsidRPr="00D22297">
        <w:rPr>
          <w:rFonts w:ascii="Verdana" w:hAnsi="Verdana" w:cs="Tahoma"/>
          <w:sz w:val="20"/>
        </w:rPr>
        <w:t>verificar a regularidade da constituição da Garantia</w:t>
      </w:r>
      <w:r w:rsidR="00055BAB" w:rsidRPr="00D22297">
        <w:rPr>
          <w:rFonts w:ascii="Verdana" w:hAnsi="Verdana" w:cs="Tahoma"/>
          <w:sz w:val="20"/>
        </w:rPr>
        <w:t xml:space="preserve"> Real</w:t>
      </w:r>
      <w:r w:rsidR="00D0775D">
        <w:rPr>
          <w:rFonts w:ascii="Verdana" w:hAnsi="Verdana" w:cs="Tahoma"/>
          <w:sz w:val="20"/>
        </w:rPr>
        <w:t xml:space="preserve"> e da Fiança</w:t>
      </w:r>
      <w:r w:rsidR="00851678" w:rsidRPr="00D22297">
        <w:rPr>
          <w:rFonts w:ascii="Verdana" w:hAnsi="Verdana" w:cs="Tahoma"/>
          <w:sz w:val="20"/>
        </w:rPr>
        <w:t>,</w:t>
      </w:r>
      <w:r w:rsidRPr="00D22297">
        <w:rPr>
          <w:rFonts w:ascii="Verdana" w:hAnsi="Verdana" w:cs="Tahoma"/>
          <w:sz w:val="20"/>
        </w:rPr>
        <w:t xml:space="preserve"> observando, ainda, a manutenção</w:t>
      </w:r>
      <w:r w:rsidR="00204581" w:rsidRPr="00D22297">
        <w:rPr>
          <w:rFonts w:ascii="Verdana" w:hAnsi="Verdana" w:cs="Tahoma"/>
          <w:sz w:val="20"/>
        </w:rPr>
        <w:t>/verificação</w:t>
      </w:r>
      <w:r w:rsidRPr="00D22297">
        <w:rPr>
          <w:rFonts w:ascii="Verdana" w:hAnsi="Verdana" w:cs="Tahoma"/>
          <w:sz w:val="20"/>
        </w:rPr>
        <w:t xml:space="preserve"> de sua suficiência e exequibilidade</w:t>
      </w:r>
      <w:r w:rsidR="00962963" w:rsidRPr="00D22297">
        <w:rPr>
          <w:rFonts w:ascii="Verdana" w:hAnsi="Verdana" w:cs="Tahoma"/>
          <w:sz w:val="20"/>
        </w:rPr>
        <w:t>.</w:t>
      </w:r>
    </w:p>
    <w:p w14:paraId="040D6725" w14:textId="77777777" w:rsidR="00AD661F" w:rsidRPr="00D22297" w:rsidRDefault="00AD661F">
      <w:pPr>
        <w:spacing w:line="320" w:lineRule="exact"/>
        <w:rPr>
          <w:rFonts w:ascii="Verdana" w:hAnsi="Verdana" w:cs="Tahoma"/>
          <w:sz w:val="20"/>
        </w:rPr>
      </w:pPr>
    </w:p>
    <w:p w14:paraId="113AA666"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O Agente Fiduciário usará de quaisquer procedimentos judiciais ou extrajudiciais contra a Emissora para a proteção e defesa dos interesses da comunhão dos </w:t>
      </w:r>
      <w:r w:rsidR="00594C2D" w:rsidRPr="00D22297">
        <w:rPr>
          <w:rFonts w:ascii="Verdana" w:hAnsi="Verdana" w:cs="Tahoma"/>
          <w:sz w:val="20"/>
        </w:rPr>
        <w:t xml:space="preserve">Debenturistas </w:t>
      </w:r>
      <w:r w:rsidRPr="00D22297">
        <w:rPr>
          <w:rFonts w:ascii="Verdana" w:hAnsi="Verdana" w:cs="Tahoma"/>
          <w:sz w:val="20"/>
        </w:rPr>
        <w:t>na realização de seus créditos, devendo, em caso de inadimplemento da Emissora:</w:t>
      </w:r>
    </w:p>
    <w:p w14:paraId="120E5420" w14:textId="77777777" w:rsidR="00AD661F" w:rsidRPr="00D22297" w:rsidRDefault="00AD661F">
      <w:pPr>
        <w:spacing w:line="320" w:lineRule="exact"/>
        <w:ind w:left="360"/>
        <w:rPr>
          <w:rFonts w:ascii="Verdana" w:hAnsi="Verdana" w:cs="Tahoma"/>
          <w:sz w:val="20"/>
        </w:rPr>
      </w:pPr>
    </w:p>
    <w:p w14:paraId="4ABE0486" w14:textId="77777777" w:rsidR="00AD661F" w:rsidRPr="00D22297" w:rsidRDefault="00AD661F" w:rsidP="0024564A">
      <w:pPr>
        <w:numPr>
          <w:ilvl w:val="0"/>
          <w:numId w:val="7"/>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declarar antecipadamente vencidas as Debêntures e cobrar seu principal e acessórios, observadas as condições da presente Escritura de Emissão;</w:t>
      </w:r>
    </w:p>
    <w:p w14:paraId="76C06BA8" w14:textId="77777777" w:rsidR="00AE7778" w:rsidRPr="00D22297" w:rsidRDefault="00AE7778">
      <w:pPr>
        <w:spacing w:line="320" w:lineRule="exact"/>
        <w:rPr>
          <w:rFonts w:ascii="Verdana" w:hAnsi="Verdana" w:cs="Tahoma"/>
          <w:sz w:val="20"/>
        </w:rPr>
      </w:pPr>
    </w:p>
    <w:p w14:paraId="4EEF0A36" w14:textId="77777777" w:rsidR="00AD661F" w:rsidRPr="00D22297" w:rsidRDefault="00AE7778" w:rsidP="0024564A">
      <w:pPr>
        <w:numPr>
          <w:ilvl w:val="0"/>
          <w:numId w:val="7"/>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requerer a falência da Emissora</w:t>
      </w:r>
      <w:r w:rsidR="00DD4601" w:rsidRPr="00D22297">
        <w:rPr>
          <w:rFonts w:ascii="Verdana" w:hAnsi="Verdana" w:cs="Tahoma"/>
          <w:sz w:val="20"/>
        </w:rPr>
        <w:t>;</w:t>
      </w:r>
    </w:p>
    <w:p w14:paraId="43678EF6" w14:textId="77777777" w:rsidR="00AC3620" w:rsidRPr="00D22297" w:rsidRDefault="00AC3620">
      <w:pPr>
        <w:spacing w:line="320" w:lineRule="exact"/>
        <w:ind w:left="1080"/>
        <w:rPr>
          <w:rFonts w:ascii="Verdana" w:hAnsi="Verdana" w:cs="Tahoma"/>
          <w:sz w:val="20"/>
        </w:rPr>
      </w:pPr>
    </w:p>
    <w:p w14:paraId="76E448EF" w14:textId="77777777" w:rsidR="005F4235" w:rsidRPr="00D22297" w:rsidRDefault="00AD661F" w:rsidP="0024564A">
      <w:pPr>
        <w:numPr>
          <w:ilvl w:val="0"/>
          <w:numId w:val="7"/>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tomar todas as providências necessárias para a realização dos créditos dos </w:t>
      </w:r>
      <w:r w:rsidR="00594C2D" w:rsidRPr="00D22297">
        <w:rPr>
          <w:rFonts w:ascii="Verdana" w:hAnsi="Verdana" w:cs="Tahoma"/>
          <w:sz w:val="20"/>
        </w:rPr>
        <w:t>Debenturistas</w:t>
      </w:r>
      <w:r w:rsidRPr="00D22297">
        <w:rPr>
          <w:rFonts w:ascii="Verdana" w:hAnsi="Verdana" w:cs="Tahoma"/>
          <w:sz w:val="20"/>
        </w:rPr>
        <w:t xml:space="preserve">; </w:t>
      </w:r>
    </w:p>
    <w:p w14:paraId="2ECEE34C" w14:textId="77777777" w:rsidR="00C760F8" w:rsidRPr="00D22297" w:rsidRDefault="00C760F8">
      <w:pPr>
        <w:pStyle w:val="PargrafodaLista"/>
        <w:spacing w:line="320" w:lineRule="exact"/>
        <w:rPr>
          <w:rFonts w:ascii="Verdana" w:hAnsi="Verdana" w:cs="Tahoma"/>
          <w:sz w:val="20"/>
        </w:rPr>
      </w:pPr>
    </w:p>
    <w:p w14:paraId="51F2B8CB" w14:textId="77777777" w:rsidR="00C760F8" w:rsidRPr="00D22297" w:rsidRDefault="00C760F8" w:rsidP="0024564A">
      <w:pPr>
        <w:numPr>
          <w:ilvl w:val="0"/>
          <w:numId w:val="7"/>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cobrar o pagamento das quantias devidas pela Emissora e promover a excussão da Garantia</w:t>
      </w:r>
      <w:r w:rsidR="00283349" w:rsidRPr="00D22297">
        <w:rPr>
          <w:rFonts w:ascii="Verdana" w:hAnsi="Verdana" w:cs="Tahoma"/>
          <w:sz w:val="20"/>
        </w:rPr>
        <w:t xml:space="preserve"> Real</w:t>
      </w:r>
      <w:r w:rsidRPr="00D22297">
        <w:rPr>
          <w:rFonts w:ascii="Verdana" w:hAnsi="Verdana" w:cs="Tahoma"/>
          <w:sz w:val="20"/>
        </w:rPr>
        <w:t>, aplicando o respectivo produto na amortização ou liquidação integral das Debêntures e das obrigações da Emissora assumidas nesta Escritura de Emissão, observados os termos do</w:t>
      </w:r>
      <w:r w:rsidR="00283349" w:rsidRPr="00D22297">
        <w:rPr>
          <w:rFonts w:ascii="Verdana" w:hAnsi="Verdana" w:cs="Tahoma"/>
          <w:sz w:val="20"/>
        </w:rPr>
        <w:t xml:space="preserve"> </w:t>
      </w:r>
      <w:r w:rsidRPr="00D22297">
        <w:rPr>
          <w:rFonts w:ascii="Verdana" w:hAnsi="Verdana" w:cs="Tahoma"/>
          <w:sz w:val="20"/>
        </w:rPr>
        <w:t xml:space="preserve">Contrato de </w:t>
      </w:r>
      <w:r w:rsidR="00AB6354" w:rsidRPr="00D22297">
        <w:rPr>
          <w:rFonts w:ascii="Verdana" w:hAnsi="Verdana" w:cs="Tahoma"/>
          <w:sz w:val="20"/>
        </w:rPr>
        <w:t>Garantia</w:t>
      </w:r>
      <w:r w:rsidR="00283349" w:rsidRPr="00D22297">
        <w:rPr>
          <w:rFonts w:ascii="Verdana" w:hAnsi="Verdana" w:cs="Tahoma"/>
          <w:sz w:val="20"/>
        </w:rPr>
        <w:t xml:space="preserve"> Fiduciária</w:t>
      </w:r>
      <w:r w:rsidRPr="00D22297">
        <w:rPr>
          <w:rFonts w:ascii="Verdana" w:hAnsi="Verdana" w:cs="Tahoma"/>
          <w:sz w:val="20"/>
        </w:rPr>
        <w:t>; e</w:t>
      </w:r>
    </w:p>
    <w:p w14:paraId="67A829F2" w14:textId="77777777" w:rsidR="00AD661F" w:rsidRPr="00D22297" w:rsidRDefault="00AD661F">
      <w:pPr>
        <w:spacing w:line="320" w:lineRule="exact"/>
        <w:rPr>
          <w:rFonts w:ascii="Verdana" w:hAnsi="Verdana" w:cs="Tahoma"/>
          <w:sz w:val="20"/>
        </w:rPr>
      </w:pPr>
    </w:p>
    <w:p w14:paraId="395E1FD3" w14:textId="77777777" w:rsidR="00AD661F" w:rsidRPr="00D22297" w:rsidRDefault="00AD661F" w:rsidP="0024564A">
      <w:pPr>
        <w:numPr>
          <w:ilvl w:val="0"/>
          <w:numId w:val="7"/>
        </w:numPr>
        <w:tabs>
          <w:tab w:val="clear" w:pos="1080"/>
          <w:tab w:val="num" w:pos="1418"/>
        </w:tabs>
        <w:spacing w:line="320" w:lineRule="exact"/>
        <w:ind w:left="1418" w:hanging="709"/>
        <w:rPr>
          <w:rFonts w:ascii="Verdana" w:hAnsi="Verdana" w:cs="Tahoma"/>
          <w:sz w:val="20"/>
        </w:rPr>
      </w:pPr>
      <w:r w:rsidRPr="00D22297">
        <w:rPr>
          <w:rFonts w:ascii="Verdana" w:hAnsi="Verdana" w:cs="Tahoma"/>
          <w:sz w:val="20"/>
        </w:rPr>
        <w:t xml:space="preserve">representar os </w:t>
      </w:r>
      <w:r w:rsidR="00594C2D" w:rsidRPr="00D22297">
        <w:rPr>
          <w:rFonts w:ascii="Verdana" w:hAnsi="Verdana" w:cs="Tahoma"/>
          <w:sz w:val="20"/>
        </w:rPr>
        <w:t xml:space="preserve">Debenturistas </w:t>
      </w:r>
      <w:r w:rsidRPr="00D22297">
        <w:rPr>
          <w:rFonts w:ascii="Verdana" w:hAnsi="Verdana" w:cs="Tahoma"/>
          <w:sz w:val="20"/>
        </w:rPr>
        <w:t>em processo de falência, recuperação judicial e extrajudicial, intervenção ou liquidação da Emissora</w:t>
      </w:r>
      <w:r w:rsidR="0019372A" w:rsidRPr="00D22297">
        <w:rPr>
          <w:rFonts w:ascii="Verdana" w:hAnsi="Verdana" w:cs="Tahoma"/>
          <w:sz w:val="20"/>
        </w:rPr>
        <w:t>, salvo se dispensado for</w:t>
      </w:r>
      <w:r w:rsidRPr="00D22297">
        <w:rPr>
          <w:rFonts w:ascii="Verdana" w:hAnsi="Verdana" w:cs="Tahoma"/>
          <w:sz w:val="20"/>
        </w:rPr>
        <w:t>.</w:t>
      </w:r>
    </w:p>
    <w:p w14:paraId="6AF7C59B" w14:textId="77777777" w:rsidR="00AC3620" w:rsidRPr="00D22297" w:rsidRDefault="00AC3620">
      <w:pPr>
        <w:spacing w:line="320" w:lineRule="exact"/>
        <w:ind w:left="1080"/>
        <w:rPr>
          <w:rFonts w:ascii="Verdana" w:hAnsi="Verdana" w:cs="Tahoma"/>
          <w:sz w:val="20"/>
        </w:rPr>
      </w:pPr>
    </w:p>
    <w:p w14:paraId="3E64B0FD" w14:textId="77777777" w:rsidR="009034E4" w:rsidRPr="00D22297" w:rsidRDefault="009034E4"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Sem prejuízo do dever de diligência do Agente Fiduciário, o Agente Fiduciário assumirá que os documentos originais ou cópias autenticadas de documentos encaminhados pela Emissora ou por terceiros a pedido da Emissora não foram objeto de fraude ou adulteração. O Agente Fiduciário não será, sob qualquer hipótese, responsável pela elaboração de documentos societários da Emissora, permanecendo obrigação legal e regulamentar da Emissora elaborá-los, nos termos da legislação aplicável.</w:t>
      </w:r>
    </w:p>
    <w:p w14:paraId="37E6A01E" w14:textId="77777777" w:rsidR="009034E4" w:rsidRPr="00D22297" w:rsidRDefault="009034E4">
      <w:pPr>
        <w:spacing w:line="320" w:lineRule="exact"/>
        <w:rPr>
          <w:rFonts w:ascii="Verdana" w:hAnsi="Verdana" w:cs="Tahoma"/>
          <w:sz w:val="20"/>
        </w:rPr>
      </w:pPr>
    </w:p>
    <w:p w14:paraId="2599804F" w14:textId="77777777" w:rsidR="00AD661F" w:rsidRPr="00D22297" w:rsidRDefault="00AD661F"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Nas hipóteses de impedimentos temporários, renúncia, </w:t>
      </w:r>
      <w:r w:rsidR="005D3B1B" w:rsidRPr="00D22297">
        <w:rPr>
          <w:rFonts w:ascii="Verdana" w:hAnsi="Verdana" w:cs="Tahoma"/>
          <w:sz w:val="20"/>
        </w:rPr>
        <w:t xml:space="preserve">intervenção, </w:t>
      </w:r>
      <w:r w:rsidRPr="00D22297">
        <w:rPr>
          <w:rFonts w:ascii="Verdana" w:hAnsi="Verdana" w:cs="Tahoma"/>
          <w:sz w:val="20"/>
        </w:rPr>
        <w:t xml:space="preserve">liquidação, dissolução ou extinção, </w:t>
      </w:r>
      <w:r w:rsidR="005D3B1B" w:rsidRPr="00D22297">
        <w:rPr>
          <w:rFonts w:ascii="Verdana" w:hAnsi="Verdana" w:cs="Tahoma"/>
          <w:sz w:val="20"/>
        </w:rPr>
        <w:t xml:space="preserve">falência </w:t>
      </w:r>
      <w:r w:rsidRPr="00D22297">
        <w:rPr>
          <w:rFonts w:ascii="Verdana" w:hAnsi="Verdana" w:cs="Tahoma"/>
          <w:sz w:val="20"/>
        </w:rPr>
        <w:t>ou qualquer outro caso de vacância na função de agente fiduciário da Emissão, será realizada, dentro do prazo máximo de 30 (trinta) dias corridos contados do evento que a determinar, Assembl</w:t>
      </w:r>
      <w:r w:rsidR="00C73F96" w:rsidRPr="00D22297">
        <w:rPr>
          <w:rFonts w:ascii="Verdana" w:hAnsi="Verdana" w:cs="Tahoma"/>
          <w:sz w:val="20"/>
        </w:rPr>
        <w:t>e</w:t>
      </w:r>
      <w:r w:rsidRPr="00D22297">
        <w:rPr>
          <w:rFonts w:ascii="Verdana" w:hAnsi="Verdana" w:cs="Tahoma"/>
          <w:sz w:val="20"/>
        </w:rPr>
        <w:t xml:space="preserve">ia Geral de Debenturistas para a escolha </w:t>
      </w:r>
      <w:r w:rsidRPr="00D22297">
        <w:rPr>
          <w:rFonts w:ascii="Verdana" w:hAnsi="Verdana" w:cs="Tahoma"/>
          <w:sz w:val="20"/>
        </w:rPr>
        <w:lastRenderedPageBreak/>
        <w:t xml:space="preserve">do novo agente fiduciário da Emissão, a qual poderá ser convocada pelo próprio Agente Fiduciário a ser substituído, pela Emissora, por </w:t>
      </w:r>
      <w:r w:rsidR="00594C2D" w:rsidRPr="00D22297">
        <w:rPr>
          <w:rFonts w:ascii="Verdana" w:hAnsi="Verdana" w:cs="Tahoma"/>
          <w:sz w:val="20"/>
        </w:rPr>
        <w:t xml:space="preserve">Debenturistas </w:t>
      </w:r>
      <w:r w:rsidRPr="00D22297">
        <w:rPr>
          <w:rFonts w:ascii="Verdana" w:hAnsi="Verdana" w:cs="Tahoma"/>
          <w:sz w:val="20"/>
        </w:rPr>
        <w:t xml:space="preserve">que representem, no mínimo, 10% (dez por cento) das Debêntures em </w:t>
      </w:r>
      <w:r w:rsidR="00C73F96" w:rsidRPr="00D22297">
        <w:rPr>
          <w:rFonts w:ascii="Verdana" w:hAnsi="Verdana" w:cs="Tahoma"/>
          <w:sz w:val="20"/>
        </w:rPr>
        <w:t>C</w:t>
      </w:r>
      <w:r w:rsidRPr="00D22297">
        <w:rPr>
          <w:rFonts w:ascii="Verdana" w:hAnsi="Verdana" w:cs="Tahoma"/>
          <w:sz w:val="20"/>
        </w:rPr>
        <w:t>irculação, ou pela CVM. Na hipótese d</w:t>
      </w:r>
      <w:r w:rsidR="00D61DC9" w:rsidRPr="00D22297">
        <w:rPr>
          <w:rFonts w:ascii="Verdana" w:hAnsi="Verdana" w:cs="Tahoma"/>
          <w:sz w:val="20"/>
        </w:rPr>
        <w:t>e a</w:t>
      </w:r>
      <w:r w:rsidRPr="00D22297">
        <w:rPr>
          <w:rFonts w:ascii="Verdana" w:hAnsi="Verdana" w:cs="Tahoma"/>
          <w:sz w:val="20"/>
        </w:rPr>
        <w:t xml:space="preserve">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w:t>
      </w:r>
      <w:r w:rsidR="00D61DC9" w:rsidRPr="00D22297">
        <w:rPr>
          <w:rFonts w:ascii="Verdana" w:hAnsi="Verdana" w:cs="Tahoma"/>
          <w:sz w:val="20"/>
        </w:rPr>
        <w:t>a</w:t>
      </w:r>
      <w:r w:rsidRPr="00D22297">
        <w:rPr>
          <w:rFonts w:ascii="Verdana" w:hAnsi="Verdana" w:cs="Tahoma"/>
          <w:sz w:val="20"/>
        </w:rPr>
        <w:t xml:space="preserve"> ora avençada.</w:t>
      </w:r>
    </w:p>
    <w:p w14:paraId="0CDC0F46" w14:textId="77777777" w:rsidR="00AD661F" w:rsidRPr="00D22297" w:rsidRDefault="00AD661F">
      <w:pPr>
        <w:spacing w:line="320" w:lineRule="exact"/>
        <w:rPr>
          <w:rFonts w:ascii="Verdana" w:hAnsi="Verdana" w:cs="Tahoma"/>
          <w:sz w:val="20"/>
        </w:rPr>
      </w:pPr>
    </w:p>
    <w:p w14:paraId="7142A939" w14:textId="77777777" w:rsidR="00AD661F" w:rsidRPr="00D22297" w:rsidRDefault="00AD661F"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Na hipótese de não poder o Agente Fiduciário continuar a exercer as suas funções por circunstâncias supervenientes a esta Escritura de Emissão, deverá este comunicar imediatamente o fato à Emissora e aos </w:t>
      </w:r>
      <w:r w:rsidR="00711E86" w:rsidRPr="00D22297">
        <w:rPr>
          <w:rFonts w:ascii="Verdana" w:hAnsi="Verdana" w:cs="Tahoma"/>
          <w:sz w:val="20"/>
        </w:rPr>
        <w:t>Debenturistas</w:t>
      </w:r>
      <w:r w:rsidRPr="00D22297">
        <w:rPr>
          <w:rFonts w:ascii="Verdana" w:hAnsi="Verdana" w:cs="Tahoma"/>
          <w:sz w:val="20"/>
        </w:rPr>
        <w:t>, pedindo sua substituição.</w:t>
      </w:r>
    </w:p>
    <w:p w14:paraId="2562E3C6" w14:textId="77777777" w:rsidR="00707765" w:rsidRPr="00D22297" w:rsidRDefault="00707765">
      <w:pPr>
        <w:spacing w:line="320" w:lineRule="exact"/>
        <w:rPr>
          <w:rFonts w:ascii="Verdana" w:hAnsi="Verdana" w:cs="Tahoma"/>
          <w:sz w:val="20"/>
        </w:rPr>
      </w:pPr>
    </w:p>
    <w:p w14:paraId="5DC8E457" w14:textId="77777777" w:rsidR="00AD661F" w:rsidRPr="00D22297" w:rsidRDefault="00AD661F"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É facultado aos </w:t>
      </w:r>
      <w:r w:rsidR="00711E86" w:rsidRPr="00D22297">
        <w:rPr>
          <w:rFonts w:ascii="Verdana" w:hAnsi="Verdana" w:cs="Tahoma"/>
          <w:sz w:val="20"/>
        </w:rPr>
        <w:t>Debenturistas</w:t>
      </w:r>
      <w:r w:rsidRPr="00D22297">
        <w:rPr>
          <w:rFonts w:ascii="Verdana" w:hAnsi="Verdana" w:cs="Tahoma"/>
          <w:sz w:val="20"/>
        </w:rPr>
        <w:t>, após o encerramento do prazo para a subscrição e integralização da totalidade das Debêntures, proceder à substituição do Agente Fiduciário e à indicação de seu substituto, em Assembl</w:t>
      </w:r>
      <w:r w:rsidR="00C73F96" w:rsidRPr="00D22297">
        <w:rPr>
          <w:rFonts w:ascii="Verdana" w:hAnsi="Verdana" w:cs="Tahoma"/>
          <w:sz w:val="20"/>
        </w:rPr>
        <w:t>e</w:t>
      </w:r>
      <w:r w:rsidRPr="00D22297">
        <w:rPr>
          <w:rFonts w:ascii="Verdana" w:hAnsi="Verdana" w:cs="Tahoma"/>
          <w:sz w:val="20"/>
        </w:rPr>
        <w:t xml:space="preserve">ia Geral </w:t>
      </w:r>
      <w:r w:rsidR="00F44767" w:rsidRPr="00D22297">
        <w:rPr>
          <w:rFonts w:ascii="Verdana" w:hAnsi="Verdana" w:cs="Tahoma"/>
          <w:sz w:val="20"/>
        </w:rPr>
        <w:t xml:space="preserve">de </w:t>
      </w:r>
      <w:r w:rsidRPr="00D22297">
        <w:rPr>
          <w:rFonts w:ascii="Verdana" w:hAnsi="Verdana" w:cs="Tahoma"/>
          <w:sz w:val="20"/>
        </w:rPr>
        <w:t>Debenturistas especialmente convocada para esse fim.</w:t>
      </w:r>
    </w:p>
    <w:p w14:paraId="7EECCD65" w14:textId="77777777" w:rsidR="00AD661F" w:rsidRPr="00D22297" w:rsidRDefault="00AD661F">
      <w:pPr>
        <w:spacing w:line="320" w:lineRule="exact"/>
        <w:rPr>
          <w:rFonts w:ascii="Verdana" w:hAnsi="Verdana" w:cs="Tahoma"/>
          <w:sz w:val="20"/>
        </w:rPr>
      </w:pPr>
    </w:p>
    <w:p w14:paraId="5D909C31" w14:textId="77777777" w:rsidR="00AD661F" w:rsidRPr="00D22297" w:rsidRDefault="00AD661F"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Caso ocorra </w:t>
      </w:r>
      <w:r w:rsidR="00747A5A" w:rsidRPr="00D22297">
        <w:rPr>
          <w:rFonts w:ascii="Verdana" w:hAnsi="Verdana" w:cs="Tahoma"/>
          <w:sz w:val="20"/>
        </w:rPr>
        <w:t>a</w:t>
      </w:r>
      <w:r w:rsidRPr="00D22297">
        <w:rPr>
          <w:rFonts w:ascii="Verdana" w:hAnsi="Verdana" w:cs="Tahoma"/>
          <w:sz w:val="20"/>
        </w:rPr>
        <w:t xml:space="preserve"> efetiva substituição do Agente Fiduciário, esse substituto receberá a mesma remuneração recebida pelo Agente Fiduciário em todos os seus termos e condições, sendo que a primeira parcela </w:t>
      </w:r>
      <w:r w:rsidRPr="00F934CB">
        <w:rPr>
          <w:rFonts w:ascii="Verdana" w:hAnsi="Verdana"/>
          <w:sz w:val="20"/>
          <w:highlight w:val="yellow"/>
        </w:rPr>
        <w:t>anual</w:t>
      </w:r>
      <w:r w:rsidRPr="00D22297">
        <w:rPr>
          <w:rFonts w:ascii="Verdana" w:hAnsi="Verdana" w:cs="Tahoma"/>
          <w:sz w:val="20"/>
        </w:rPr>
        <w:t xml:space="preserve"> devida ao substituto será calculada </w:t>
      </w:r>
      <w:r w:rsidRPr="00D22297">
        <w:rPr>
          <w:rFonts w:ascii="Verdana" w:hAnsi="Verdana" w:cs="Tahoma"/>
          <w:i/>
          <w:sz w:val="20"/>
        </w:rPr>
        <w:t xml:space="preserve">pro rata </w:t>
      </w:r>
      <w:proofErr w:type="spellStart"/>
      <w:r w:rsidRPr="00D22297">
        <w:rPr>
          <w:rFonts w:ascii="Verdana" w:hAnsi="Verdana" w:cs="Tahoma"/>
          <w:i/>
          <w:sz w:val="20"/>
        </w:rPr>
        <w:t>tempor</w:t>
      </w:r>
      <w:r w:rsidR="0082188F" w:rsidRPr="00D22297">
        <w:rPr>
          <w:rFonts w:ascii="Verdana" w:hAnsi="Verdana" w:cs="Tahoma"/>
          <w:i/>
          <w:sz w:val="20"/>
        </w:rPr>
        <w:t>is</w:t>
      </w:r>
      <w:proofErr w:type="spellEnd"/>
      <w:r w:rsidRPr="00D22297">
        <w:rPr>
          <w:rFonts w:ascii="Verdana" w:hAnsi="Verdana" w:cs="Tahoma"/>
          <w:sz w:val="20"/>
        </w:rPr>
        <w:t>, a partir da data de início do exercício de sua função como agente fiduciário da Emissão. Esta remuneração poderá ser alterada de comum acordo entre a Emissora e o agente fiduciário substituto, desde que previamente aprovada pela Assembl</w:t>
      </w:r>
      <w:r w:rsidR="00C73F96" w:rsidRPr="00D22297">
        <w:rPr>
          <w:rFonts w:ascii="Verdana" w:hAnsi="Verdana" w:cs="Tahoma"/>
          <w:sz w:val="20"/>
        </w:rPr>
        <w:t>e</w:t>
      </w:r>
      <w:r w:rsidRPr="00D22297">
        <w:rPr>
          <w:rFonts w:ascii="Verdana" w:hAnsi="Verdana" w:cs="Tahoma"/>
          <w:sz w:val="20"/>
        </w:rPr>
        <w:t>ia Geral de Debenturistas.</w:t>
      </w:r>
    </w:p>
    <w:p w14:paraId="0FC4F16D" w14:textId="77777777" w:rsidR="00AC3620" w:rsidRPr="00D22297" w:rsidRDefault="00AC3620">
      <w:pPr>
        <w:spacing w:line="320" w:lineRule="exact"/>
        <w:rPr>
          <w:rFonts w:ascii="Verdana" w:hAnsi="Verdana" w:cs="Tahoma"/>
          <w:sz w:val="20"/>
        </w:rPr>
      </w:pPr>
    </w:p>
    <w:p w14:paraId="116E8C1C" w14:textId="77777777" w:rsidR="00AD661F" w:rsidRPr="00D22297" w:rsidRDefault="00AD661F"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Em qualquer hipótese, a substituição do Agente Fiduciário ficará sujeita à comunicação prévia à CVM</w:t>
      </w:r>
      <w:r w:rsidR="00BE07CA" w:rsidRPr="00D22297">
        <w:rPr>
          <w:rFonts w:ascii="Verdana" w:hAnsi="Verdana" w:cs="Tahoma"/>
          <w:sz w:val="20"/>
        </w:rPr>
        <w:t xml:space="preserve"> e </w:t>
      </w:r>
      <w:r w:rsidR="00225DD2" w:rsidRPr="00D22297">
        <w:rPr>
          <w:rFonts w:ascii="Verdana" w:hAnsi="Verdana" w:cs="Tahoma"/>
          <w:sz w:val="20"/>
        </w:rPr>
        <w:t>a</w:t>
      </w:r>
      <w:r w:rsidR="00BE07CA" w:rsidRPr="00D22297">
        <w:rPr>
          <w:rFonts w:ascii="Verdana" w:hAnsi="Verdana" w:cs="Tahoma"/>
          <w:sz w:val="20"/>
        </w:rPr>
        <w:t xml:space="preserve">o atendimento </w:t>
      </w:r>
      <w:r w:rsidR="00225DD2" w:rsidRPr="00D22297">
        <w:rPr>
          <w:rFonts w:ascii="Verdana" w:hAnsi="Verdana" w:cs="Tahoma"/>
          <w:sz w:val="20"/>
        </w:rPr>
        <w:t>d</w:t>
      </w:r>
      <w:r w:rsidR="00BE07CA" w:rsidRPr="00D22297">
        <w:rPr>
          <w:rFonts w:ascii="Verdana" w:hAnsi="Verdana" w:cs="Tahoma"/>
          <w:sz w:val="20"/>
        </w:rPr>
        <w:t xml:space="preserve">os requisitos previstos </w:t>
      </w:r>
      <w:r w:rsidR="00225DD2" w:rsidRPr="00D22297">
        <w:rPr>
          <w:rFonts w:ascii="Verdana" w:hAnsi="Verdana" w:cs="Tahoma"/>
          <w:sz w:val="20"/>
        </w:rPr>
        <w:t>n</w:t>
      </w:r>
      <w:r w:rsidR="00BE07CA" w:rsidRPr="00D22297">
        <w:rPr>
          <w:rFonts w:ascii="Verdana" w:hAnsi="Verdana" w:cs="Tahoma"/>
          <w:sz w:val="20"/>
        </w:rPr>
        <w:t>a Instrução CVM</w:t>
      </w:r>
      <w:r w:rsidR="00EC32D0" w:rsidRPr="00D22297">
        <w:rPr>
          <w:rFonts w:ascii="Verdana" w:hAnsi="Verdana" w:cs="Tahoma"/>
          <w:sz w:val="20"/>
        </w:rPr>
        <w:t xml:space="preserve"> 583</w:t>
      </w:r>
      <w:r w:rsidR="00BE07CA" w:rsidRPr="00D22297">
        <w:rPr>
          <w:rFonts w:ascii="Verdana" w:hAnsi="Verdana" w:cs="Tahoma"/>
          <w:sz w:val="20"/>
        </w:rPr>
        <w:t xml:space="preserve"> e eventuais normas posteriores aplicáveis</w:t>
      </w:r>
      <w:r w:rsidRPr="00D22297">
        <w:rPr>
          <w:rFonts w:ascii="Verdana" w:hAnsi="Verdana" w:cs="Tahoma"/>
          <w:sz w:val="20"/>
        </w:rPr>
        <w:t>.</w:t>
      </w:r>
    </w:p>
    <w:p w14:paraId="5901D9C6" w14:textId="77777777" w:rsidR="008215F1" w:rsidRPr="00D22297" w:rsidRDefault="008215F1">
      <w:pPr>
        <w:pStyle w:val="p0"/>
        <w:tabs>
          <w:tab w:val="clear" w:pos="720"/>
        </w:tabs>
        <w:spacing w:line="320" w:lineRule="exact"/>
        <w:rPr>
          <w:rFonts w:ascii="Verdana" w:hAnsi="Verdana" w:cs="Tahoma"/>
          <w:sz w:val="20"/>
        </w:rPr>
      </w:pPr>
    </w:p>
    <w:p w14:paraId="370C6556" w14:textId="77777777" w:rsidR="00AD661F" w:rsidRPr="00D22297" w:rsidRDefault="00276221"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Verdana"/>
          <w:sz w:val="20"/>
        </w:rPr>
        <w:t>A</w:t>
      </w:r>
      <w:r w:rsidR="003F472F" w:rsidRPr="00D22297">
        <w:rPr>
          <w:rFonts w:ascii="Verdana" w:hAnsi="Verdana" w:cs="Verdana"/>
          <w:sz w:val="20"/>
        </w:rPr>
        <w:t xml:space="preserve"> substituição do Agente Fiduciário deve ser comunicada à CVM, no prazo de 7 (sete) Dias Úteis, contados do registro do aditamento a esta Escritura de Emissão na JUCESP</w:t>
      </w:r>
      <w:r w:rsidR="00AD661F" w:rsidRPr="00D22297">
        <w:rPr>
          <w:rFonts w:ascii="Verdana" w:hAnsi="Verdana" w:cs="Tahoma"/>
          <w:sz w:val="20"/>
        </w:rPr>
        <w:t>.</w:t>
      </w:r>
    </w:p>
    <w:p w14:paraId="71985700" w14:textId="77777777" w:rsidR="00943317" w:rsidRPr="00D22297" w:rsidRDefault="00943317" w:rsidP="00F934CB">
      <w:pPr>
        <w:pStyle w:val="PargrafodaLista"/>
        <w:spacing w:line="320" w:lineRule="exact"/>
        <w:rPr>
          <w:rFonts w:ascii="Verdana" w:hAnsi="Verdana" w:cs="Tahoma"/>
          <w:sz w:val="20"/>
        </w:rPr>
      </w:pPr>
    </w:p>
    <w:p w14:paraId="7C4E9521" w14:textId="77777777" w:rsidR="00AD661F" w:rsidRPr="00D22297" w:rsidRDefault="00943317" w:rsidP="00F934CB">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O Agente Fiduciário substituto deverá, imediatamente após sua nomeação, comunicá-la aos Debenturistas em forma de aviso nos termos da Cláusula 4.20 acima</w:t>
      </w:r>
      <w:r w:rsidR="00AD661F" w:rsidRPr="00D22297">
        <w:rPr>
          <w:rFonts w:ascii="Verdana" w:hAnsi="Verdana" w:cs="Tahoma"/>
          <w:sz w:val="20"/>
        </w:rPr>
        <w:t>.</w:t>
      </w:r>
    </w:p>
    <w:p w14:paraId="6DBC162F" w14:textId="77777777" w:rsidR="009B15C8" w:rsidRPr="00D22297" w:rsidRDefault="009B15C8">
      <w:pPr>
        <w:spacing w:line="320" w:lineRule="exact"/>
        <w:rPr>
          <w:rFonts w:ascii="Verdana" w:hAnsi="Verdana" w:cs="Tahoma"/>
          <w:sz w:val="20"/>
        </w:rPr>
      </w:pPr>
    </w:p>
    <w:p w14:paraId="63AC0B5F" w14:textId="77777777" w:rsidR="009B15C8" w:rsidRPr="00D22297" w:rsidRDefault="00AD661F" w:rsidP="0024564A">
      <w:pPr>
        <w:pStyle w:val="PargrafodaLista"/>
        <w:numPr>
          <w:ilvl w:val="2"/>
          <w:numId w:val="26"/>
        </w:numPr>
        <w:tabs>
          <w:tab w:val="left" w:pos="1134"/>
        </w:tabs>
        <w:spacing w:line="320" w:lineRule="exact"/>
        <w:ind w:left="0" w:firstLine="0"/>
        <w:rPr>
          <w:rFonts w:ascii="Verdana" w:hAnsi="Verdana" w:cs="Tahoma"/>
          <w:sz w:val="20"/>
        </w:rPr>
      </w:pPr>
      <w:r w:rsidRPr="00D22297">
        <w:rPr>
          <w:rFonts w:ascii="Verdana" w:hAnsi="Verdana" w:cs="Tahoma"/>
          <w:sz w:val="20"/>
        </w:rPr>
        <w:t>Aplicam-se às hipóteses de substituição do Agente Fiduciário as normas e preceitos a este respeito promulgados por atos da CVM.</w:t>
      </w:r>
      <w:r w:rsidR="009B15C8" w:rsidRPr="00D22297">
        <w:rPr>
          <w:rFonts w:ascii="Verdana" w:hAnsi="Verdana" w:cs="Tahoma"/>
          <w:sz w:val="20"/>
        </w:rPr>
        <w:t xml:space="preserve"> </w:t>
      </w:r>
    </w:p>
    <w:p w14:paraId="5A3D36EB" w14:textId="77777777" w:rsidR="009B15C8" w:rsidRPr="00D22297" w:rsidRDefault="009B15C8">
      <w:pPr>
        <w:spacing w:line="320" w:lineRule="exact"/>
        <w:rPr>
          <w:rFonts w:ascii="Verdana" w:hAnsi="Verdana" w:cs="Tahoma"/>
          <w:sz w:val="20"/>
        </w:rPr>
      </w:pPr>
    </w:p>
    <w:p w14:paraId="7970B56D" w14:textId="77777777" w:rsidR="009B15C8" w:rsidRPr="00D22297" w:rsidRDefault="009B15C8"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lastRenderedPageBreak/>
        <w:t xml:space="preserve">O Agente Fiduciário não emitirá qualquer tipo de opinião ou fará qualquer juízo sobre a orientação acerca de qualquer fato da Emissão que seja de competência de definição pelos </w:t>
      </w:r>
      <w:r w:rsidR="00711E86" w:rsidRPr="00D22297">
        <w:rPr>
          <w:rFonts w:ascii="Verdana" w:hAnsi="Verdana" w:cs="Tahoma"/>
          <w:sz w:val="20"/>
        </w:rPr>
        <w:t>Debenturistas</w:t>
      </w:r>
      <w:r w:rsidRPr="00D22297">
        <w:rPr>
          <w:rFonts w:ascii="Verdana" w:hAnsi="Verdana" w:cs="Tahoma"/>
          <w:sz w:val="20"/>
        </w:rPr>
        <w:t xml:space="preserve">, comprometendo-se tão-somente a agir em conformidade com as instruções que lhe forem transmitidas pelos </w:t>
      </w:r>
      <w:r w:rsidR="00711E86" w:rsidRPr="00D22297">
        <w:rPr>
          <w:rFonts w:ascii="Verdana" w:hAnsi="Verdana" w:cs="Tahoma"/>
          <w:sz w:val="20"/>
        </w:rPr>
        <w:t>Debenturistas</w:t>
      </w:r>
      <w:r w:rsidRPr="00D22297">
        <w:rPr>
          <w:rFonts w:ascii="Verdana" w:hAnsi="Verdana" w:cs="Tahoma"/>
          <w:sz w:val="20"/>
        </w:rPr>
        <w:t xml:space="preserve">. Neste sentido, o Agente Fiduciário não possui qualquer responsabilidade sobre o resultado ou sobre os efeitos jurídicos decorrentes do estrito cumprimento das orientações dos </w:t>
      </w:r>
      <w:r w:rsidR="00711E86" w:rsidRPr="00D22297">
        <w:rPr>
          <w:rFonts w:ascii="Verdana" w:hAnsi="Verdana" w:cs="Tahoma"/>
          <w:sz w:val="20"/>
        </w:rPr>
        <w:t xml:space="preserve">Debenturistas </w:t>
      </w:r>
      <w:r w:rsidRPr="00D22297">
        <w:rPr>
          <w:rFonts w:ascii="Verdana" w:hAnsi="Verdana" w:cs="Tahoma"/>
          <w:sz w:val="20"/>
        </w:rPr>
        <w:t xml:space="preserve">a ele transmitidas conforme definidas pelos </w:t>
      </w:r>
      <w:r w:rsidR="00711E86" w:rsidRPr="00D22297">
        <w:rPr>
          <w:rFonts w:ascii="Verdana" w:hAnsi="Verdana" w:cs="Tahoma"/>
          <w:sz w:val="20"/>
        </w:rPr>
        <w:t xml:space="preserve">Debenturistas </w:t>
      </w:r>
      <w:r w:rsidRPr="00D22297">
        <w:rPr>
          <w:rFonts w:ascii="Verdana" w:hAnsi="Verdana" w:cs="Tahoma"/>
          <w:sz w:val="20"/>
        </w:rPr>
        <w:t xml:space="preserve">e reproduzidas perante a Emissora, independentemente de eventuais prejuízos que venham a ser causados em decorrência disto aos </w:t>
      </w:r>
      <w:r w:rsidR="00711E86" w:rsidRPr="00D22297">
        <w:rPr>
          <w:rFonts w:ascii="Verdana" w:hAnsi="Verdana" w:cs="Tahoma"/>
          <w:sz w:val="20"/>
        </w:rPr>
        <w:t xml:space="preserve">Debenturistas </w:t>
      </w:r>
      <w:r w:rsidRPr="00D22297">
        <w:rPr>
          <w:rFonts w:ascii="Verdana" w:hAnsi="Verdana" w:cs="Tahoma"/>
          <w:sz w:val="20"/>
        </w:rPr>
        <w:t xml:space="preserve">ou à Emissora. A atuação do Agente Fiduciário limita-se ao escopo da Instrução CVM </w:t>
      </w:r>
      <w:r w:rsidR="00EC32D0" w:rsidRPr="00D22297">
        <w:rPr>
          <w:rFonts w:ascii="Verdana" w:hAnsi="Verdana" w:cs="Tahoma"/>
          <w:sz w:val="20"/>
        </w:rPr>
        <w:t>583</w:t>
      </w:r>
      <w:r w:rsidRPr="00D22297">
        <w:rPr>
          <w:rFonts w:ascii="Verdana" w:hAnsi="Verdana" w:cs="Tahoma"/>
          <w:sz w:val="20"/>
        </w:rPr>
        <w:t xml:space="preserve"> e dos artigos aplicáveis da Lei das Sociedades por Ações, estando este isento, sob qualquer forma ou pretexto, de qualquer responsabilidade adicional que não tenha decorrido da legislação aplicável.</w:t>
      </w:r>
    </w:p>
    <w:p w14:paraId="73ED118D" w14:textId="77777777" w:rsidR="009B15C8" w:rsidRPr="00D22297" w:rsidRDefault="009B15C8">
      <w:pPr>
        <w:spacing w:line="320" w:lineRule="exact"/>
        <w:rPr>
          <w:rFonts w:ascii="Verdana" w:hAnsi="Verdana" w:cs="Calibri"/>
          <w:sz w:val="20"/>
        </w:rPr>
      </w:pPr>
    </w:p>
    <w:p w14:paraId="68C75145" w14:textId="77777777" w:rsidR="009B15C8" w:rsidRPr="00D22297" w:rsidRDefault="00377A61" w:rsidP="0024564A">
      <w:pPr>
        <w:pStyle w:val="PargrafodaLista"/>
        <w:numPr>
          <w:ilvl w:val="1"/>
          <w:numId w:val="26"/>
        </w:numPr>
        <w:tabs>
          <w:tab w:val="left" w:pos="1134"/>
        </w:tabs>
        <w:spacing w:line="320" w:lineRule="exact"/>
        <w:ind w:left="0" w:firstLine="0"/>
        <w:rPr>
          <w:rFonts w:ascii="Verdana" w:hAnsi="Verdana" w:cs="Tahoma"/>
          <w:sz w:val="20"/>
        </w:rPr>
      </w:pPr>
      <w:r w:rsidRPr="00D22297">
        <w:rPr>
          <w:rFonts w:ascii="Verdana" w:hAnsi="Verdana" w:cs="Tahoma"/>
          <w:sz w:val="20"/>
        </w:rPr>
        <w:t xml:space="preserve">Os atos ou manifestações por parte do Agente Fiduciário (i) que criarem responsabilidade para os </w:t>
      </w:r>
      <w:r w:rsidR="00BF29D3" w:rsidRPr="00D22297">
        <w:rPr>
          <w:rFonts w:ascii="Verdana" w:hAnsi="Verdana" w:cs="Tahoma"/>
          <w:sz w:val="20"/>
        </w:rPr>
        <w:t>Debenturistas</w:t>
      </w:r>
      <w:r w:rsidRPr="00D22297">
        <w:rPr>
          <w:rFonts w:ascii="Verdana" w:hAnsi="Verdana" w:cs="Tahoma"/>
          <w:sz w:val="20"/>
        </w:rPr>
        <w:t xml:space="preserve"> e/ou exonerarem terceiros de obrigações para com os </w:t>
      </w:r>
      <w:r w:rsidR="00BF29D3" w:rsidRPr="00D22297">
        <w:rPr>
          <w:rFonts w:ascii="Verdana" w:hAnsi="Verdana" w:cs="Tahoma"/>
          <w:sz w:val="20"/>
        </w:rPr>
        <w:t>Debenturistas</w:t>
      </w:r>
      <w:r w:rsidRPr="00D22297">
        <w:rPr>
          <w:rFonts w:ascii="Verdana" w:hAnsi="Verdana" w:cs="Tahoma"/>
          <w:sz w:val="20"/>
        </w:rPr>
        <w:t>; e/ou (</w:t>
      </w:r>
      <w:proofErr w:type="spellStart"/>
      <w:r w:rsidRPr="00D22297">
        <w:rPr>
          <w:rFonts w:ascii="Verdana" w:hAnsi="Verdana" w:cs="Tahoma"/>
          <w:sz w:val="20"/>
        </w:rPr>
        <w:t>ii</w:t>
      </w:r>
      <w:proofErr w:type="spellEnd"/>
      <w:r w:rsidRPr="00D22297">
        <w:rPr>
          <w:rFonts w:ascii="Verdana" w:hAnsi="Verdana" w:cs="Tahoma"/>
          <w:sz w:val="20"/>
        </w:rPr>
        <w:t>) relacionados ao cumprimento, pela Emissora, de suas obrigações nesta Escritura de Emissão, somente serão válid</w:t>
      </w:r>
      <w:r w:rsidR="00EC32D0" w:rsidRPr="00D22297">
        <w:rPr>
          <w:rFonts w:ascii="Verdana" w:hAnsi="Verdana" w:cs="Tahoma"/>
          <w:sz w:val="20"/>
        </w:rPr>
        <w:t>o</w:t>
      </w:r>
      <w:r w:rsidRPr="00D22297">
        <w:rPr>
          <w:rFonts w:ascii="Verdana" w:hAnsi="Verdana" w:cs="Tahoma"/>
          <w:sz w:val="20"/>
        </w:rPr>
        <w:t xml:space="preserve">s, mediante a prévia aprovação dos </w:t>
      </w:r>
      <w:r w:rsidR="00BF29D3" w:rsidRPr="00D22297">
        <w:rPr>
          <w:rFonts w:ascii="Verdana" w:hAnsi="Verdana" w:cs="Tahoma"/>
          <w:sz w:val="20"/>
        </w:rPr>
        <w:t>Debenturistas</w:t>
      </w:r>
      <w:r w:rsidRPr="00D22297">
        <w:rPr>
          <w:rFonts w:ascii="Verdana" w:hAnsi="Verdana" w:cs="Tahoma"/>
          <w:sz w:val="20"/>
        </w:rPr>
        <w:t xml:space="preserve"> </w:t>
      </w:r>
      <w:r w:rsidR="00BF29D3" w:rsidRPr="00D22297">
        <w:rPr>
          <w:rFonts w:ascii="Verdana" w:hAnsi="Verdana" w:cs="Tahoma"/>
          <w:sz w:val="20"/>
        </w:rPr>
        <w:t>reunidos em Assembleia Geral de</w:t>
      </w:r>
      <w:r w:rsidRPr="00D22297">
        <w:rPr>
          <w:rFonts w:ascii="Verdana" w:hAnsi="Verdana" w:cs="Tahoma"/>
          <w:sz w:val="20"/>
        </w:rPr>
        <w:t xml:space="preserve"> Debenturistas</w:t>
      </w:r>
      <w:r w:rsidR="00BF29D3" w:rsidRPr="00D22297">
        <w:rPr>
          <w:rFonts w:ascii="Verdana" w:hAnsi="Verdana" w:cs="Tahoma"/>
          <w:sz w:val="20"/>
        </w:rPr>
        <w:t>.</w:t>
      </w:r>
    </w:p>
    <w:p w14:paraId="4185B86E" w14:textId="77777777" w:rsidR="00732B39" w:rsidRPr="00D22297" w:rsidRDefault="00732B39">
      <w:pPr>
        <w:spacing w:line="320" w:lineRule="exact"/>
        <w:rPr>
          <w:rFonts w:ascii="Verdana" w:hAnsi="Verdana"/>
          <w:sz w:val="20"/>
        </w:rPr>
      </w:pPr>
    </w:p>
    <w:p w14:paraId="4201312C" w14:textId="77777777" w:rsidR="004F4ED7" w:rsidRPr="00D22297" w:rsidRDefault="004F4ED7">
      <w:pPr>
        <w:pStyle w:val="Ttulo2"/>
        <w:spacing w:line="320" w:lineRule="exact"/>
        <w:rPr>
          <w:rFonts w:ascii="Verdana" w:hAnsi="Verdana" w:cs="Tahoma"/>
          <w:b w:val="0"/>
          <w:sz w:val="20"/>
        </w:rPr>
      </w:pPr>
      <w:r w:rsidRPr="00D22297">
        <w:rPr>
          <w:rFonts w:ascii="Verdana" w:hAnsi="Verdana" w:cs="Tahoma"/>
          <w:sz w:val="20"/>
        </w:rPr>
        <w:t xml:space="preserve">CLÁUSULA </w:t>
      </w:r>
      <w:r w:rsidR="00165C72" w:rsidRPr="00D22297">
        <w:rPr>
          <w:rFonts w:ascii="Verdana" w:hAnsi="Verdana" w:cs="Tahoma"/>
          <w:sz w:val="20"/>
        </w:rPr>
        <w:t>VII</w:t>
      </w:r>
      <w:r w:rsidR="003C22E9" w:rsidRPr="00D22297">
        <w:rPr>
          <w:rFonts w:ascii="Verdana" w:hAnsi="Verdana" w:cs="Tahoma"/>
          <w:sz w:val="20"/>
        </w:rPr>
        <w:t>I</w:t>
      </w:r>
      <w:r w:rsidR="00AD661F" w:rsidRPr="00D22297">
        <w:rPr>
          <w:rFonts w:ascii="Verdana" w:hAnsi="Verdana" w:cs="Tahoma"/>
          <w:b w:val="0"/>
          <w:sz w:val="20"/>
        </w:rPr>
        <w:t xml:space="preserve"> </w:t>
      </w:r>
    </w:p>
    <w:p w14:paraId="42C83D53" w14:textId="29C66015" w:rsidR="00AD661F" w:rsidRDefault="00C73F96">
      <w:pPr>
        <w:pStyle w:val="Ttulo2"/>
        <w:spacing w:line="320" w:lineRule="exact"/>
        <w:rPr>
          <w:rFonts w:ascii="Verdana" w:hAnsi="Verdana" w:cs="Tahoma"/>
          <w:sz w:val="20"/>
        </w:rPr>
      </w:pPr>
      <w:r w:rsidRPr="00D22297">
        <w:rPr>
          <w:rFonts w:ascii="Verdana" w:hAnsi="Verdana" w:cs="Tahoma"/>
          <w:sz w:val="20"/>
        </w:rPr>
        <w:t xml:space="preserve">ASSEMBLEIA </w:t>
      </w:r>
      <w:r w:rsidR="00AD661F" w:rsidRPr="00D22297">
        <w:rPr>
          <w:rFonts w:ascii="Verdana" w:hAnsi="Verdana" w:cs="Tahoma"/>
          <w:sz w:val="20"/>
        </w:rPr>
        <w:t>GERAL DE DEBENTURISTAS</w:t>
      </w:r>
      <w:r w:rsidR="00BE5D27" w:rsidRPr="00D22297">
        <w:rPr>
          <w:rFonts w:ascii="Verdana" w:hAnsi="Verdana" w:cs="Tahoma"/>
          <w:sz w:val="20"/>
        </w:rPr>
        <w:t xml:space="preserve"> </w:t>
      </w:r>
    </w:p>
    <w:p w14:paraId="3A60DBA6" w14:textId="77777777" w:rsidR="00457AE9" w:rsidRPr="00D124A6" w:rsidRDefault="00457AE9" w:rsidP="00D124A6"/>
    <w:p w14:paraId="7C5C61BA" w14:textId="77777777" w:rsidR="003C22E9" w:rsidRPr="00D22297" w:rsidRDefault="003C22E9">
      <w:pPr>
        <w:pStyle w:val="PargrafodaLista"/>
        <w:keepNext/>
        <w:numPr>
          <w:ilvl w:val="0"/>
          <w:numId w:val="27"/>
        </w:numPr>
        <w:spacing w:line="320" w:lineRule="exact"/>
        <w:rPr>
          <w:rFonts w:ascii="Verdana" w:hAnsi="Verdana" w:cs="Tahoma"/>
          <w:vanish/>
          <w:sz w:val="20"/>
        </w:rPr>
      </w:pPr>
    </w:p>
    <w:p w14:paraId="7F1E09AA" w14:textId="77777777" w:rsidR="003C22E9" w:rsidRPr="00D22297" w:rsidRDefault="003C22E9">
      <w:pPr>
        <w:pStyle w:val="PargrafodaLista"/>
        <w:keepNext/>
        <w:numPr>
          <w:ilvl w:val="0"/>
          <w:numId w:val="27"/>
        </w:numPr>
        <w:spacing w:line="320" w:lineRule="exact"/>
        <w:rPr>
          <w:rFonts w:ascii="Verdana" w:hAnsi="Verdana" w:cs="Tahoma"/>
          <w:vanish/>
          <w:sz w:val="20"/>
        </w:rPr>
      </w:pPr>
    </w:p>
    <w:p w14:paraId="3E65AA94" w14:textId="77777777" w:rsidR="00AD661F" w:rsidRPr="00D22297" w:rsidRDefault="00AD661F" w:rsidP="0024564A">
      <w:pPr>
        <w:pStyle w:val="PargrafodaLista"/>
        <w:keepNext/>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Os </w:t>
      </w:r>
      <w:r w:rsidR="00E02472" w:rsidRPr="00D22297">
        <w:rPr>
          <w:rFonts w:ascii="Verdana" w:hAnsi="Verdana" w:cs="Tahoma"/>
          <w:sz w:val="20"/>
        </w:rPr>
        <w:t>Debenturistas</w:t>
      </w:r>
      <w:r w:rsidRPr="00D22297">
        <w:rPr>
          <w:rFonts w:ascii="Verdana" w:hAnsi="Verdana" w:cs="Tahoma"/>
          <w:sz w:val="20"/>
        </w:rPr>
        <w:t xml:space="preserve"> poderão, a qualquer tempo, reunir-se em </w:t>
      </w:r>
      <w:r w:rsidR="00C73F96" w:rsidRPr="00D22297">
        <w:rPr>
          <w:rFonts w:ascii="Verdana" w:hAnsi="Verdana" w:cs="Tahoma"/>
          <w:sz w:val="20"/>
        </w:rPr>
        <w:t xml:space="preserve">Assembleia </w:t>
      </w:r>
      <w:r w:rsidRPr="00D22297">
        <w:rPr>
          <w:rFonts w:ascii="Verdana" w:hAnsi="Verdana" w:cs="Tahoma"/>
          <w:sz w:val="20"/>
        </w:rPr>
        <w:t xml:space="preserve">Geral, de acordo com o disposto no artigo 71 da Lei das Sociedades por Ações, a fim de deliberarem sobre matéria de interesse da comunhão dos </w:t>
      </w:r>
      <w:r w:rsidR="00711E86" w:rsidRPr="00D22297">
        <w:rPr>
          <w:rFonts w:ascii="Verdana" w:hAnsi="Verdana" w:cs="Tahoma"/>
          <w:sz w:val="20"/>
        </w:rPr>
        <w:t>Debenturistas</w:t>
      </w:r>
      <w:r w:rsidR="00344C36" w:rsidRPr="00D22297">
        <w:rPr>
          <w:rFonts w:ascii="Verdana" w:hAnsi="Verdana" w:cs="Tahoma"/>
          <w:sz w:val="20"/>
        </w:rPr>
        <w:t xml:space="preserve">, admitindo-se </w:t>
      </w:r>
      <w:r w:rsidR="002547CC" w:rsidRPr="00D22297">
        <w:rPr>
          <w:rFonts w:ascii="Verdana" w:hAnsi="Verdana" w:cs="Tahoma"/>
          <w:sz w:val="20"/>
        </w:rPr>
        <w:t xml:space="preserve">a realização de assembleias </w:t>
      </w:r>
      <w:proofErr w:type="spellStart"/>
      <w:r w:rsidR="002547CC" w:rsidRPr="00D22297">
        <w:rPr>
          <w:rFonts w:ascii="Verdana" w:hAnsi="Verdana" w:cs="Tahoma"/>
          <w:sz w:val="20"/>
        </w:rPr>
        <w:t>á</w:t>
      </w:r>
      <w:proofErr w:type="spellEnd"/>
      <w:r w:rsidR="002547CC" w:rsidRPr="00D22297">
        <w:rPr>
          <w:rFonts w:ascii="Verdana" w:hAnsi="Verdana" w:cs="Tahoma"/>
          <w:sz w:val="20"/>
        </w:rPr>
        <w:t xml:space="preserve"> distância, na forma da Instrução CVM nº 625, de 14 de maio de 2020</w:t>
      </w:r>
      <w:r w:rsidR="00711E86" w:rsidRPr="00D22297" w:rsidDel="00711E86">
        <w:rPr>
          <w:rFonts w:ascii="Verdana" w:hAnsi="Verdana" w:cs="Tahoma"/>
          <w:sz w:val="20"/>
        </w:rPr>
        <w:t xml:space="preserve"> </w:t>
      </w:r>
      <w:r w:rsidR="00583E5E" w:rsidRPr="00D22297">
        <w:rPr>
          <w:rFonts w:ascii="Verdana" w:hAnsi="Verdana" w:cs="Tahoma"/>
          <w:sz w:val="20"/>
        </w:rPr>
        <w:t>(</w:t>
      </w:r>
      <w:r w:rsidR="003558EC" w:rsidRPr="00D22297">
        <w:rPr>
          <w:rFonts w:ascii="Verdana" w:hAnsi="Verdana" w:cs="Tahoma"/>
          <w:sz w:val="20"/>
        </w:rPr>
        <w:t>"</w:t>
      </w:r>
      <w:r w:rsidR="00583E5E" w:rsidRPr="00D22297">
        <w:rPr>
          <w:rFonts w:ascii="Verdana" w:hAnsi="Verdana" w:cs="Tahoma"/>
          <w:sz w:val="20"/>
          <w:u w:val="single"/>
        </w:rPr>
        <w:t>Assembleias Gerais de Debenturistas</w:t>
      </w:r>
      <w:r w:rsidR="003558EC" w:rsidRPr="00D22297">
        <w:rPr>
          <w:rFonts w:ascii="Verdana" w:hAnsi="Verdana" w:cs="Tahoma"/>
          <w:sz w:val="20"/>
        </w:rPr>
        <w:t>"</w:t>
      </w:r>
      <w:r w:rsidR="00583E5E" w:rsidRPr="00D22297">
        <w:rPr>
          <w:rFonts w:ascii="Verdana" w:hAnsi="Verdana" w:cs="Tahoma"/>
          <w:sz w:val="20"/>
        </w:rPr>
        <w:t xml:space="preserve">, </w:t>
      </w:r>
      <w:r w:rsidR="003558EC" w:rsidRPr="00D22297">
        <w:rPr>
          <w:rFonts w:ascii="Verdana" w:hAnsi="Verdana" w:cs="Tahoma"/>
          <w:sz w:val="20"/>
        </w:rPr>
        <w:t>"</w:t>
      </w:r>
      <w:r w:rsidR="00583E5E" w:rsidRPr="00D22297">
        <w:rPr>
          <w:rFonts w:ascii="Verdana" w:hAnsi="Verdana" w:cs="Tahoma"/>
          <w:sz w:val="20"/>
          <w:u w:val="single"/>
        </w:rPr>
        <w:t>Assembleias Gerais</w:t>
      </w:r>
      <w:r w:rsidR="003558EC" w:rsidRPr="00D22297">
        <w:rPr>
          <w:rFonts w:ascii="Verdana" w:hAnsi="Verdana" w:cs="Tahoma"/>
          <w:sz w:val="20"/>
        </w:rPr>
        <w:t>"</w:t>
      </w:r>
      <w:r w:rsidR="00583E5E" w:rsidRPr="00D22297">
        <w:rPr>
          <w:rFonts w:ascii="Verdana" w:hAnsi="Verdana" w:cs="Tahoma"/>
          <w:sz w:val="20"/>
        </w:rPr>
        <w:t xml:space="preserve"> ou </w:t>
      </w:r>
      <w:r w:rsidR="003558EC" w:rsidRPr="00D22297">
        <w:rPr>
          <w:rFonts w:ascii="Verdana" w:hAnsi="Verdana" w:cs="Tahoma"/>
          <w:sz w:val="20"/>
        </w:rPr>
        <w:t>"</w:t>
      </w:r>
      <w:r w:rsidR="00583E5E" w:rsidRPr="00D22297">
        <w:rPr>
          <w:rFonts w:ascii="Verdana" w:hAnsi="Verdana" w:cs="Tahoma"/>
          <w:sz w:val="20"/>
          <w:u w:val="single"/>
        </w:rPr>
        <w:t>Assembleias</w:t>
      </w:r>
      <w:r w:rsidR="003558EC" w:rsidRPr="00D22297">
        <w:rPr>
          <w:rFonts w:ascii="Verdana" w:hAnsi="Verdana" w:cs="Tahoma"/>
          <w:sz w:val="20"/>
        </w:rPr>
        <w:t>"</w:t>
      </w:r>
      <w:r w:rsidR="00583E5E" w:rsidRPr="00D22297">
        <w:rPr>
          <w:rFonts w:ascii="Verdana" w:hAnsi="Verdana" w:cs="Tahoma"/>
          <w:sz w:val="20"/>
        </w:rPr>
        <w:t>).</w:t>
      </w:r>
    </w:p>
    <w:p w14:paraId="5D4DD84A" w14:textId="77777777" w:rsidR="00AD661F" w:rsidRPr="00D22297" w:rsidRDefault="00AD661F">
      <w:pPr>
        <w:spacing w:line="320" w:lineRule="exact"/>
        <w:rPr>
          <w:rFonts w:ascii="Verdana" w:hAnsi="Verdana" w:cs="Tahoma"/>
          <w:sz w:val="20"/>
        </w:rPr>
      </w:pPr>
    </w:p>
    <w:p w14:paraId="0E6F77A3" w14:textId="77777777" w:rsidR="00AD661F"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A</w:t>
      </w:r>
      <w:r w:rsidR="00583E5E" w:rsidRPr="00D22297">
        <w:rPr>
          <w:rFonts w:ascii="Verdana" w:hAnsi="Verdana" w:cs="Tahoma"/>
          <w:sz w:val="20"/>
        </w:rPr>
        <w:t>s</w:t>
      </w:r>
      <w:r w:rsidRPr="00D22297">
        <w:rPr>
          <w:rFonts w:ascii="Verdana" w:hAnsi="Verdana" w:cs="Tahoma"/>
          <w:sz w:val="20"/>
        </w:rPr>
        <w:t xml:space="preserve"> </w:t>
      </w:r>
      <w:r w:rsidR="00C73F96" w:rsidRPr="00D22297">
        <w:rPr>
          <w:rFonts w:ascii="Verdana" w:hAnsi="Verdana" w:cs="Tahoma"/>
          <w:sz w:val="20"/>
        </w:rPr>
        <w:t>Assembleia</w:t>
      </w:r>
      <w:r w:rsidR="00583E5E" w:rsidRPr="00D22297">
        <w:rPr>
          <w:rFonts w:ascii="Verdana" w:hAnsi="Verdana" w:cs="Tahoma"/>
          <w:sz w:val="20"/>
        </w:rPr>
        <w:t>s</w:t>
      </w:r>
      <w:r w:rsidR="00C73F96" w:rsidRPr="00D22297">
        <w:rPr>
          <w:rFonts w:ascii="Verdana" w:hAnsi="Verdana" w:cs="Tahoma"/>
          <w:sz w:val="20"/>
        </w:rPr>
        <w:t xml:space="preserve"> </w:t>
      </w:r>
      <w:r w:rsidRPr="00D22297">
        <w:rPr>
          <w:rFonts w:ascii="Verdana" w:hAnsi="Verdana" w:cs="Tahoma"/>
          <w:sz w:val="20"/>
        </w:rPr>
        <w:t>Gera</w:t>
      </w:r>
      <w:r w:rsidR="00D35F85" w:rsidRPr="00D22297">
        <w:rPr>
          <w:rFonts w:ascii="Verdana" w:hAnsi="Verdana" w:cs="Tahoma"/>
          <w:sz w:val="20"/>
        </w:rPr>
        <w:t>is</w:t>
      </w:r>
      <w:r w:rsidRPr="00D22297">
        <w:rPr>
          <w:rFonts w:ascii="Verdana" w:hAnsi="Verdana" w:cs="Tahoma"/>
          <w:sz w:val="20"/>
        </w:rPr>
        <w:t xml:space="preserve"> de Debenturistas poder</w:t>
      </w:r>
      <w:r w:rsidR="00D35F85" w:rsidRPr="00D22297">
        <w:rPr>
          <w:rFonts w:ascii="Verdana" w:hAnsi="Verdana" w:cs="Tahoma"/>
          <w:sz w:val="20"/>
        </w:rPr>
        <w:t>ão</w:t>
      </w:r>
      <w:r w:rsidRPr="00D22297">
        <w:rPr>
          <w:rFonts w:ascii="Verdana" w:hAnsi="Verdana" w:cs="Tahoma"/>
          <w:sz w:val="20"/>
        </w:rPr>
        <w:t xml:space="preserve"> ser convocada</w:t>
      </w:r>
      <w:r w:rsidR="00D35F85" w:rsidRPr="00D22297">
        <w:rPr>
          <w:rFonts w:ascii="Verdana" w:hAnsi="Verdana" w:cs="Tahoma"/>
          <w:sz w:val="20"/>
        </w:rPr>
        <w:t>s</w:t>
      </w:r>
      <w:r w:rsidRPr="00D22297">
        <w:rPr>
          <w:rFonts w:ascii="Verdana" w:hAnsi="Verdana" w:cs="Tahoma"/>
          <w:sz w:val="20"/>
        </w:rPr>
        <w:t xml:space="preserve"> pelo Agente Fiduciário, pela Emissora</w:t>
      </w:r>
      <w:r w:rsidR="00D35F85" w:rsidRPr="00D22297">
        <w:rPr>
          <w:rFonts w:ascii="Verdana" w:hAnsi="Verdana" w:cs="Tahoma"/>
          <w:sz w:val="20"/>
        </w:rPr>
        <w:t xml:space="preserve"> e/ou</w:t>
      </w:r>
      <w:r w:rsidRPr="00D22297">
        <w:rPr>
          <w:rFonts w:ascii="Verdana" w:hAnsi="Verdana" w:cs="Tahoma"/>
          <w:sz w:val="20"/>
        </w:rPr>
        <w:t xml:space="preserve"> por </w:t>
      </w:r>
      <w:r w:rsidR="00E02472" w:rsidRPr="00D22297">
        <w:rPr>
          <w:rFonts w:ascii="Verdana" w:hAnsi="Verdana" w:cs="Tahoma"/>
          <w:sz w:val="20"/>
        </w:rPr>
        <w:t xml:space="preserve">Debenturistas </w:t>
      </w:r>
      <w:r w:rsidRPr="00D22297">
        <w:rPr>
          <w:rFonts w:ascii="Verdana" w:hAnsi="Verdana" w:cs="Tahoma"/>
          <w:sz w:val="20"/>
        </w:rPr>
        <w:t>que representem, no mínimo, 10% (dez por cento</w:t>
      </w:r>
      <w:r w:rsidR="003629BC" w:rsidRPr="00D22297">
        <w:rPr>
          <w:rFonts w:ascii="Verdana" w:hAnsi="Verdana" w:cs="Tahoma"/>
          <w:sz w:val="20"/>
        </w:rPr>
        <w:t>)</w:t>
      </w:r>
      <w:r w:rsidR="001349E5" w:rsidRPr="00D22297">
        <w:rPr>
          <w:rFonts w:ascii="Verdana" w:hAnsi="Verdana" w:cs="Tahoma"/>
          <w:sz w:val="20"/>
        </w:rPr>
        <w:t xml:space="preserve"> </w:t>
      </w:r>
      <w:r w:rsidRPr="00D22297">
        <w:rPr>
          <w:rFonts w:ascii="Verdana" w:hAnsi="Verdana" w:cs="Tahoma"/>
          <w:sz w:val="20"/>
        </w:rPr>
        <w:t xml:space="preserve">das Debêntures </w:t>
      </w:r>
      <w:r w:rsidR="00E02472" w:rsidRPr="00D22297">
        <w:rPr>
          <w:rFonts w:ascii="Verdana" w:hAnsi="Verdana" w:cs="Tahoma"/>
          <w:sz w:val="20"/>
        </w:rPr>
        <w:t>em Circulação</w:t>
      </w:r>
      <w:r w:rsidRPr="00D22297">
        <w:rPr>
          <w:rFonts w:ascii="Verdana" w:hAnsi="Verdana" w:cs="Tahoma"/>
          <w:sz w:val="20"/>
        </w:rPr>
        <w:t>.</w:t>
      </w:r>
    </w:p>
    <w:p w14:paraId="654D5924" w14:textId="77777777" w:rsidR="007D1044" w:rsidRPr="00D22297" w:rsidRDefault="007D1044">
      <w:pPr>
        <w:spacing w:line="320" w:lineRule="exact"/>
        <w:rPr>
          <w:rFonts w:ascii="Verdana" w:hAnsi="Verdana" w:cs="Tahoma"/>
          <w:sz w:val="20"/>
        </w:rPr>
      </w:pPr>
    </w:p>
    <w:p w14:paraId="6361AB5E" w14:textId="1002089A" w:rsidR="00323712" w:rsidRPr="00D22297" w:rsidRDefault="00323712"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convocação de Assembleias Gerais se dará </w:t>
      </w:r>
      <w:r w:rsidR="00E15F9D" w:rsidRPr="00D22297">
        <w:rPr>
          <w:rFonts w:ascii="Verdana" w:hAnsi="Verdana" w:cs="Tahoma"/>
          <w:sz w:val="20"/>
        </w:rPr>
        <w:t>de acordo o disposto n</w:t>
      </w:r>
      <w:r w:rsidRPr="00D22297">
        <w:rPr>
          <w:rFonts w:ascii="Verdana" w:hAnsi="Verdana" w:cs="Tahoma"/>
          <w:sz w:val="20"/>
        </w:rPr>
        <w:t>a Lei das Sociedades por Ações.</w:t>
      </w:r>
    </w:p>
    <w:p w14:paraId="34F82791" w14:textId="77777777" w:rsidR="00323712" w:rsidRPr="00D22297" w:rsidRDefault="00323712">
      <w:pPr>
        <w:spacing w:line="320" w:lineRule="exact"/>
        <w:rPr>
          <w:rFonts w:ascii="Verdana" w:hAnsi="Verdana" w:cs="Tahoma"/>
          <w:sz w:val="20"/>
        </w:rPr>
      </w:pPr>
    </w:p>
    <w:p w14:paraId="2F12A72A" w14:textId="2405C492" w:rsidR="00323712" w:rsidRPr="00D22297" w:rsidRDefault="00556F4B" w:rsidP="0024564A">
      <w:pPr>
        <w:pStyle w:val="PargrafodaLista"/>
        <w:numPr>
          <w:ilvl w:val="1"/>
          <w:numId w:val="27"/>
        </w:numPr>
        <w:tabs>
          <w:tab w:val="left" w:pos="1134"/>
        </w:tabs>
        <w:spacing w:line="320" w:lineRule="exact"/>
        <w:ind w:left="0" w:firstLine="0"/>
        <w:rPr>
          <w:rFonts w:ascii="Verdana" w:hAnsi="Verdana" w:cs="Tahoma"/>
          <w:sz w:val="20"/>
        </w:rPr>
      </w:pPr>
      <w:r w:rsidRPr="00242BA7">
        <w:rPr>
          <w:rFonts w:ascii="Verdana" w:hAnsi="Verdana" w:cs="Tahoma"/>
          <w:sz w:val="20"/>
        </w:rPr>
        <w:t xml:space="preserve">Qualquer Assembleia Geral deverá ser realizada em prazo mínimo de </w:t>
      </w:r>
      <w:r w:rsidR="00F133E5" w:rsidRPr="00242BA7">
        <w:rPr>
          <w:rFonts w:ascii="Verdana" w:hAnsi="Verdana" w:cs="Tahoma"/>
          <w:sz w:val="20"/>
        </w:rPr>
        <w:t>1</w:t>
      </w:r>
      <w:r w:rsidR="00F133E5">
        <w:rPr>
          <w:rFonts w:ascii="Verdana" w:hAnsi="Verdana" w:cs="Tahoma"/>
          <w:sz w:val="20"/>
        </w:rPr>
        <w:t>5</w:t>
      </w:r>
      <w:r w:rsidR="00F133E5" w:rsidRPr="00242BA7">
        <w:rPr>
          <w:rFonts w:ascii="Verdana" w:hAnsi="Verdana" w:cs="Tahoma"/>
          <w:sz w:val="20"/>
        </w:rPr>
        <w:t xml:space="preserve"> </w:t>
      </w:r>
      <w:r w:rsidRPr="00242BA7">
        <w:rPr>
          <w:rFonts w:ascii="Verdana" w:hAnsi="Verdana" w:cs="Tahoma"/>
          <w:sz w:val="20"/>
        </w:rPr>
        <w:t>(</w:t>
      </w:r>
      <w:r w:rsidR="00F133E5">
        <w:rPr>
          <w:rFonts w:ascii="Verdana" w:hAnsi="Verdana" w:cs="Tahoma"/>
          <w:sz w:val="20"/>
        </w:rPr>
        <w:t>quinze</w:t>
      </w:r>
      <w:r w:rsidRPr="00242BA7">
        <w:rPr>
          <w:rFonts w:ascii="Verdana" w:hAnsi="Verdana" w:cs="Tahoma"/>
          <w:sz w:val="20"/>
        </w:rPr>
        <w:t xml:space="preserve">) dias, contados da data da primeira publicação da convocação. Qualquer Assembleia Geral em segunda </w:t>
      </w:r>
      <w:r w:rsidR="005B0BCC" w:rsidRPr="005B0BCC">
        <w:rPr>
          <w:rFonts w:ascii="Verdana" w:hAnsi="Verdana" w:cs="Tahoma"/>
          <w:sz w:val="20"/>
        </w:rPr>
        <w:t>convocação ocorrerá em no mínimo, 8 (oito) dias contados da primeira publicação</w:t>
      </w:r>
      <w:r w:rsidRPr="00242BA7">
        <w:rPr>
          <w:rFonts w:ascii="Verdana" w:hAnsi="Verdana" w:cs="Tahoma"/>
          <w:sz w:val="20"/>
        </w:rPr>
        <w:t>.</w:t>
      </w:r>
    </w:p>
    <w:p w14:paraId="79A3C6A7" w14:textId="77777777" w:rsidR="00323712" w:rsidRPr="00D22297" w:rsidRDefault="00323712">
      <w:pPr>
        <w:spacing w:line="320" w:lineRule="exact"/>
        <w:rPr>
          <w:rFonts w:ascii="Verdana" w:hAnsi="Verdana" w:cs="Tahoma"/>
          <w:sz w:val="20"/>
        </w:rPr>
      </w:pPr>
    </w:p>
    <w:p w14:paraId="1B08F10D" w14:textId="77777777" w:rsidR="00323712"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A</w:t>
      </w:r>
      <w:r w:rsidR="009B7CEB" w:rsidRPr="00D22297">
        <w:rPr>
          <w:rFonts w:ascii="Verdana" w:hAnsi="Verdana" w:cs="Tahoma"/>
          <w:sz w:val="20"/>
        </w:rPr>
        <w:t>s</w:t>
      </w:r>
      <w:r w:rsidRPr="00D22297">
        <w:rPr>
          <w:rFonts w:ascii="Verdana" w:hAnsi="Verdana" w:cs="Tahoma"/>
          <w:sz w:val="20"/>
        </w:rPr>
        <w:t xml:space="preserve"> Assembl</w:t>
      </w:r>
      <w:r w:rsidR="00C73F96" w:rsidRPr="00D22297">
        <w:rPr>
          <w:rFonts w:ascii="Verdana" w:hAnsi="Verdana" w:cs="Tahoma"/>
          <w:sz w:val="20"/>
        </w:rPr>
        <w:t>e</w:t>
      </w:r>
      <w:r w:rsidRPr="00D22297">
        <w:rPr>
          <w:rFonts w:ascii="Verdana" w:hAnsi="Verdana" w:cs="Tahoma"/>
          <w:sz w:val="20"/>
        </w:rPr>
        <w:t>ia</w:t>
      </w:r>
      <w:r w:rsidR="009B7CEB" w:rsidRPr="00D22297">
        <w:rPr>
          <w:rFonts w:ascii="Verdana" w:hAnsi="Verdana" w:cs="Tahoma"/>
          <w:sz w:val="20"/>
        </w:rPr>
        <w:t>s</w:t>
      </w:r>
      <w:r w:rsidRPr="00D22297">
        <w:rPr>
          <w:rFonts w:ascii="Verdana" w:hAnsi="Verdana" w:cs="Tahoma"/>
          <w:sz w:val="20"/>
        </w:rPr>
        <w:t xml:space="preserve"> Gera</w:t>
      </w:r>
      <w:r w:rsidR="009B7CEB" w:rsidRPr="00D22297">
        <w:rPr>
          <w:rFonts w:ascii="Verdana" w:hAnsi="Verdana" w:cs="Tahoma"/>
          <w:sz w:val="20"/>
        </w:rPr>
        <w:t>is</w:t>
      </w:r>
      <w:r w:rsidRPr="00D22297">
        <w:rPr>
          <w:rFonts w:ascii="Verdana" w:hAnsi="Verdana" w:cs="Tahoma"/>
          <w:sz w:val="20"/>
        </w:rPr>
        <w:t xml:space="preserve"> </w:t>
      </w:r>
      <w:r w:rsidR="00EC32D0" w:rsidRPr="00D22297">
        <w:rPr>
          <w:rFonts w:ascii="Verdana" w:hAnsi="Verdana" w:cs="Tahoma"/>
          <w:sz w:val="20"/>
        </w:rPr>
        <w:t xml:space="preserve">das Debêntures </w:t>
      </w:r>
      <w:r w:rsidR="009B7CEB" w:rsidRPr="00D22297">
        <w:rPr>
          <w:rFonts w:ascii="Verdana" w:hAnsi="Verdana" w:cs="Tahoma"/>
          <w:sz w:val="20"/>
        </w:rPr>
        <w:t xml:space="preserve">se </w:t>
      </w:r>
      <w:r w:rsidRPr="00D22297">
        <w:rPr>
          <w:rFonts w:ascii="Verdana" w:hAnsi="Verdana" w:cs="Tahoma"/>
          <w:sz w:val="20"/>
        </w:rPr>
        <w:t>instalar</w:t>
      </w:r>
      <w:r w:rsidR="009B7CEB" w:rsidRPr="00D22297">
        <w:rPr>
          <w:rFonts w:ascii="Verdana" w:hAnsi="Verdana" w:cs="Tahoma"/>
          <w:sz w:val="20"/>
        </w:rPr>
        <w:t>ão (i)</w:t>
      </w:r>
      <w:r w:rsidRPr="00D22297">
        <w:rPr>
          <w:rFonts w:ascii="Verdana" w:hAnsi="Verdana" w:cs="Tahoma"/>
          <w:sz w:val="20"/>
        </w:rPr>
        <w:t xml:space="preserve"> em primeira convocação, com a presença de </w:t>
      </w:r>
      <w:r w:rsidR="0011789B" w:rsidRPr="00D22297">
        <w:rPr>
          <w:rFonts w:ascii="Verdana" w:hAnsi="Verdana" w:cs="Tahoma"/>
          <w:sz w:val="20"/>
        </w:rPr>
        <w:t>Debenturistas</w:t>
      </w:r>
      <w:r w:rsidR="009B7CEB" w:rsidRPr="00D22297">
        <w:rPr>
          <w:rFonts w:ascii="Verdana" w:hAnsi="Verdana" w:cs="Tahoma"/>
          <w:sz w:val="20"/>
        </w:rPr>
        <w:t xml:space="preserve"> qu</w:t>
      </w:r>
      <w:r w:rsidRPr="00D22297">
        <w:rPr>
          <w:rFonts w:ascii="Verdana" w:hAnsi="Verdana" w:cs="Tahoma"/>
          <w:sz w:val="20"/>
        </w:rPr>
        <w:t xml:space="preserve">e representem, no mínimo, </w:t>
      </w:r>
      <w:r w:rsidR="008022DA" w:rsidRPr="00D22297">
        <w:rPr>
          <w:rFonts w:ascii="Verdana" w:hAnsi="Verdana" w:cs="Tahoma"/>
          <w:sz w:val="20"/>
        </w:rPr>
        <w:t xml:space="preserve">metade </w:t>
      </w:r>
      <w:r w:rsidR="00EC32D0" w:rsidRPr="00D22297">
        <w:rPr>
          <w:rFonts w:ascii="Verdana" w:hAnsi="Verdana"/>
          <w:sz w:val="20"/>
        </w:rPr>
        <w:t xml:space="preserve">das Debêntures </w:t>
      </w:r>
      <w:r w:rsidR="007A1D77" w:rsidRPr="00D22297">
        <w:rPr>
          <w:rFonts w:ascii="Verdana" w:hAnsi="Verdana"/>
          <w:sz w:val="20"/>
        </w:rPr>
        <w:t>em Circulação</w:t>
      </w:r>
      <w:r w:rsidR="00934066" w:rsidRPr="00D22297">
        <w:rPr>
          <w:rFonts w:ascii="Verdana" w:hAnsi="Verdana"/>
          <w:sz w:val="20"/>
        </w:rPr>
        <w:t>,</w:t>
      </w:r>
      <w:r w:rsidR="009B7CEB" w:rsidRPr="00D22297">
        <w:rPr>
          <w:rFonts w:ascii="Verdana" w:hAnsi="Verdana" w:cs="Tahoma"/>
          <w:sz w:val="20"/>
        </w:rPr>
        <w:t xml:space="preserve"> e (</w:t>
      </w:r>
      <w:proofErr w:type="spellStart"/>
      <w:r w:rsidR="009B7CEB" w:rsidRPr="00D22297">
        <w:rPr>
          <w:rFonts w:ascii="Verdana" w:hAnsi="Verdana" w:cs="Tahoma"/>
          <w:sz w:val="20"/>
        </w:rPr>
        <w:t>ii</w:t>
      </w:r>
      <w:proofErr w:type="spellEnd"/>
      <w:r w:rsidR="009B7CEB" w:rsidRPr="00D22297">
        <w:rPr>
          <w:rFonts w:ascii="Verdana" w:hAnsi="Verdana" w:cs="Tahoma"/>
          <w:sz w:val="20"/>
        </w:rPr>
        <w:t>)</w:t>
      </w:r>
      <w:r w:rsidRPr="00D22297">
        <w:rPr>
          <w:rFonts w:ascii="Verdana" w:hAnsi="Verdana" w:cs="Tahoma"/>
          <w:sz w:val="20"/>
        </w:rPr>
        <w:t xml:space="preserve"> em segunda convocação, com qualquer </w:t>
      </w:r>
      <w:r w:rsidR="009B7CEB" w:rsidRPr="00D22297">
        <w:rPr>
          <w:rFonts w:ascii="Verdana" w:hAnsi="Verdana" w:cs="Tahoma"/>
          <w:sz w:val="20"/>
        </w:rPr>
        <w:t>qu</w:t>
      </w:r>
      <w:r w:rsidR="00545E78" w:rsidRPr="00D22297">
        <w:rPr>
          <w:rFonts w:ascii="Verdana" w:hAnsi="Verdana" w:cs="Tahoma"/>
          <w:sz w:val="20"/>
        </w:rPr>
        <w:t>ó</w:t>
      </w:r>
      <w:r w:rsidR="009B7CEB" w:rsidRPr="00D22297">
        <w:rPr>
          <w:rFonts w:ascii="Verdana" w:hAnsi="Verdana" w:cs="Tahoma"/>
          <w:sz w:val="20"/>
        </w:rPr>
        <w:t>rum</w:t>
      </w:r>
      <w:r w:rsidRPr="00D22297">
        <w:rPr>
          <w:rFonts w:ascii="Verdana" w:hAnsi="Verdana" w:cs="Tahoma"/>
          <w:sz w:val="20"/>
        </w:rPr>
        <w:t>.</w:t>
      </w:r>
    </w:p>
    <w:p w14:paraId="41144748" w14:textId="77777777" w:rsidR="00AD661F" w:rsidRPr="00D22297" w:rsidRDefault="00AD661F">
      <w:pPr>
        <w:spacing w:line="320" w:lineRule="exact"/>
        <w:rPr>
          <w:rFonts w:ascii="Verdana" w:hAnsi="Verdana" w:cs="Tahoma"/>
          <w:sz w:val="20"/>
        </w:rPr>
      </w:pPr>
    </w:p>
    <w:p w14:paraId="41FF5A8A" w14:textId="77777777" w:rsidR="00323712" w:rsidRPr="00D22297" w:rsidRDefault="00323712"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As deliberações tomadas pelos Debenturistas no âmbito de sua competência legal, observados os </w:t>
      </w:r>
      <w:r w:rsidR="00545E78" w:rsidRPr="00D22297">
        <w:rPr>
          <w:rFonts w:ascii="Verdana" w:hAnsi="Verdana" w:cs="Tahoma"/>
          <w:sz w:val="20"/>
        </w:rPr>
        <w:t>quóruns</w:t>
      </w:r>
      <w:r w:rsidRPr="00D22297">
        <w:rPr>
          <w:rFonts w:ascii="Verdana" w:hAnsi="Verdana" w:cs="Tahoma"/>
          <w:sz w:val="20"/>
        </w:rPr>
        <w:t xml:space="preserve"> estabelecidos nesta Escritura de Emissão, serão existentes, válidas e eficazes perante a Emissora e obrigarão a todos os </w:t>
      </w:r>
      <w:r w:rsidR="00711E86" w:rsidRPr="00D22297">
        <w:rPr>
          <w:rFonts w:ascii="Verdana" w:hAnsi="Verdana" w:cs="Tahoma"/>
          <w:sz w:val="20"/>
        </w:rPr>
        <w:t>Debenturistas</w:t>
      </w:r>
      <w:r w:rsidRPr="00D22297">
        <w:rPr>
          <w:rFonts w:ascii="Verdana" w:hAnsi="Verdana" w:cs="Tahoma"/>
          <w:sz w:val="20"/>
        </w:rPr>
        <w:t>, independentemente de terem comparecido às Assembleias Gerais respectivas ou do voto proferido nessas Assembleias Gerais.</w:t>
      </w:r>
    </w:p>
    <w:p w14:paraId="7C41419C" w14:textId="77777777" w:rsidR="00323712" w:rsidRPr="00D22297" w:rsidRDefault="00323712">
      <w:pPr>
        <w:spacing w:line="320" w:lineRule="exact"/>
        <w:rPr>
          <w:rFonts w:ascii="Verdana" w:hAnsi="Verdana" w:cs="Tahoma"/>
          <w:sz w:val="20"/>
        </w:rPr>
      </w:pPr>
    </w:p>
    <w:p w14:paraId="6E7F09EF" w14:textId="77777777" w:rsidR="00323712" w:rsidRPr="00D22297" w:rsidRDefault="00323712"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Será considerada regular a Assembleia Geral de Debenturistas a que comparecerem os titulares de todas </w:t>
      </w:r>
      <w:r w:rsidR="001A63C9" w:rsidRPr="00D22297">
        <w:rPr>
          <w:rFonts w:ascii="Verdana" w:hAnsi="Verdana" w:cs="Tahoma"/>
          <w:sz w:val="20"/>
        </w:rPr>
        <w:t xml:space="preserve">as </w:t>
      </w:r>
      <w:r w:rsidR="007A1D77" w:rsidRPr="00D22297">
        <w:rPr>
          <w:rFonts w:ascii="Verdana" w:hAnsi="Verdana" w:cs="Tahoma"/>
          <w:sz w:val="20"/>
        </w:rPr>
        <w:t>Debêntures</w:t>
      </w:r>
      <w:r w:rsidR="00F44767" w:rsidRPr="00D22297">
        <w:rPr>
          <w:rFonts w:ascii="Verdana" w:hAnsi="Verdana" w:cs="Tahoma"/>
          <w:sz w:val="20"/>
        </w:rPr>
        <w:t xml:space="preserve"> em Circulação</w:t>
      </w:r>
      <w:r w:rsidR="007A1D77" w:rsidRPr="00D22297">
        <w:rPr>
          <w:rFonts w:ascii="Verdana" w:hAnsi="Verdana" w:cs="Tahoma"/>
          <w:sz w:val="20"/>
        </w:rPr>
        <w:t>,</w:t>
      </w:r>
      <w:r w:rsidR="001A63C9" w:rsidRPr="00D22297">
        <w:rPr>
          <w:rFonts w:ascii="Verdana" w:hAnsi="Verdana" w:cs="Tahoma"/>
          <w:sz w:val="20"/>
        </w:rPr>
        <w:t xml:space="preserve"> </w:t>
      </w:r>
      <w:r w:rsidR="00934066" w:rsidRPr="00D22297">
        <w:rPr>
          <w:rFonts w:ascii="Verdana" w:hAnsi="Verdana" w:cs="Tahoma"/>
          <w:sz w:val="20"/>
        </w:rPr>
        <w:t>i</w:t>
      </w:r>
      <w:r w:rsidRPr="00D22297">
        <w:rPr>
          <w:rFonts w:ascii="Verdana" w:hAnsi="Verdana" w:cs="Tahoma"/>
          <w:sz w:val="20"/>
        </w:rPr>
        <w:t>ndependentemente d</w:t>
      </w:r>
      <w:r w:rsidR="0042230B" w:rsidRPr="00D22297">
        <w:rPr>
          <w:rFonts w:ascii="Verdana" w:hAnsi="Verdana" w:cs="Tahoma"/>
          <w:sz w:val="20"/>
        </w:rPr>
        <w:t>o cumprimento de formalidades relacionadas a</w:t>
      </w:r>
      <w:r w:rsidRPr="00D22297">
        <w:rPr>
          <w:rFonts w:ascii="Verdana" w:hAnsi="Verdana" w:cs="Tahoma"/>
          <w:sz w:val="20"/>
        </w:rPr>
        <w:t xml:space="preserve"> publicações e/ou avisos.</w:t>
      </w:r>
    </w:p>
    <w:p w14:paraId="1AAD173A" w14:textId="77777777" w:rsidR="00323712" w:rsidRPr="00D22297" w:rsidRDefault="00323712">
      <w:pPr>
        <w:spacing w:line="320" w:lineRule="exact"/>
        <w:rPr>
          <w:rFonts w:ascii="Verdana" w:hAnsi="Verdana" w:cs="Tahoma"/>
          <w:sz w:val="20"/>
        </w:rPr>
      </w:pPr>
    </w:p>
    <w:p w14:paraId="7D60DA38" w14:textId="65212033" w:rsidR="00AD661F" w:rsidRPr="00D22297" w:rsidRDefault="002F216B" w:rsidP="00CA152E">
      <w:pPr>
        <w:pStyle w:val="PargrafodaLista"/>
        <w:numPr>
          <w:ilvl w:val="1"/>
          <w:numId w:val="27"/>
        </w:numPr>
        <w:tabs>
          <w:tab w:val="left" w:pos="1134"/>
        </w:tabs>
        <w:spacing w:line="320" w:lineRule="exact"/>
        <w:ind w:left="0" w:firstLine="0"/>
        <w:rPr>
          <w:rFonts w:ascii="Verdana" w:hAnsi="Verdana" w:cs="Tahoma"/>
          <w:sz w:val="20"/>
        </w:rPr>
      </w:pPr>
      <w:bookmarkStart w:id="57" w:name="_Ref130286717"/>
      <w:r w:rsidRPr="00D22297">
        <w:rPr>
          <w:rFonts w:ascii="Verdana" w:hAnsi="Verdana" w:cs="Tahoma"/>
          <w:sz w:val="20"/>
        </w:rPr>
        <w:t>Nas deliberações das A</w:t>
      </w:r>
      <w:r w:rsidRPr="00CA152E">
        <w:rPr>
          <w:rFonts w:ascii="Verdana" w:hAnsi="Verdana" w:cs="Tahoma"/>
          <w:sz w:val="20"/>
        </w:rPr>
        <w:t>ssembleias Gerais, a c</w:t>
      </w:r>
      <w:r w:rsidRPr="00D22297">
        <w:rPr>
          <w:rFonts w:ascii="Verdana" w:hAnsi="Verdana" w:cs="Tahoma"/>
          <w:sz w:val="20"/>
        </w:rPr>
        <w:t>ada Debênture em Circulação</w:t>
      </w:r>
      <w:r w:rsidR="00160BDC" w:rsidRPr="00D22297">
        <w:rPr>
          <w:rFonts w:ascii="Verdana" w:hAnsi="Verdana" w:cs="Tahoma"/>
          <w:sz w:val="20"/>
        </w:rPr>
        <w:t xml:space="preserve"> </w:t>
      </w:r>
      <w:r w:rsidRPr="00D22297">
        <w:rPr>
          <w:rFonts w:ascii="Verdana" w:hAnsi="Verdana" w:cs="Tahoma"/>
          <w:sz w:val="20"/>
        </w:rPr>
        <w:t xml:space="preserve">caberá um voto, admitida a constituição de mandatário, Debenturista ou não. Exceto pelo disposto na Cláusula </w:t>
      </w:r>
      <w:r w:rsidR="00E330D4" w:rsidRPr="00D22297">
        <w:rPr>
          <w:rFonts w:ascii="Verdana" w:hAnsi="Verdana" w:cs="Tahoma"/>
          <w:sz w:val="20"/>
        </w:rPr>
        <w:t>8</w:t>
      </w:r>
      <w:r w:rsidRPr="00D22297">
        <w:rPr>
          <w:rFonts w:ascii="Verdana" w:hAnsi="Verdana" w:cs="Tahoma"/>
          <w:sz w:val="20"/>
        </w:rPr>
        <w:t>.13 abaixo</w:t>
      </w:r>
      <w:r w:rsidR="004F639D" w:rsidRPr="00D22297">
        <w:rPr>
          <w:rFonts w:ascii="Verdana" w:hAnsi="Verdana" w:cs="Tahoma"/>
          <w:sz w:val="20"/>
        </w:rPr>
        <w:t xml:space="preserve"> e por qualquer </w:t>
      </w:r>
      <w:r w:rsidR="007A1D77" w:rsidRPr="00D22297">
        <w:rPr>
          <w:rFonts w:ascii="Verdana" w:hAnsi="Verdana" w:cs="Tahoma"/>
          <w:sz w:val="20"/>
        </w:rPr>
        <w:t xml:space="preserve">outro </w:t>
      </w:r>
      <w:r w:rsidR="004F639D" w:rsidRPr="00D22297">
        <w:rPr>
          <w:rFonts w:ascii="Verdana" w:hAnsi="Verdana" w:cs="Tahoma"/>
          <w:sz w:val="20"/>
        </w:rPr>
        <w:t xml:space="preserve">quórum previsto </w:t>
      </w:r>
      <w:proofErr w:type="spellStart"/>
      <w:r w:rsidR="004F639D" w:rsidRPr="00D22297">
        <w:rPr>
          <w:rFonts w:ascii="Verdana" w:hAnsi="Verdana" w:cs="Tahoma"/>
          <w:sz w:val="20"/>
        </w:rPr>
        <w:t>na</w:t>
      </w:r>
      <w:proofErr w:type="spellEnd"/>
      <w:r w:rsidR="004F639D" w:rsidRPr="00D22297">
        <w:rPr>
          <w:rFonts w:ascii="Verdana" w:hAnsi="Verdana" w:cs="Tahoma"/>
          <w:sz w:val="20"/>
        </w:rPr>
        <w:t xml:space="preserve"> presente Escritura</w:t>
      </w:r>
      <w:r w:rsidRPr="00D22297">
        <w:rPr>
          <w:rFonts w:ascii="Verdana" w:hAnsi="Verdana" w:cs="Tahoma"/>
          <w:sz w:val="20"/>
        </w:rPr>
        <w:t>, todas as deliberações a serem tomadas em Assembleia Geral de Debenturistas dependerão de aprovação</w:t>
      </w:r>
      <w:r w:rsidR="00092050" w:rsidRPr="00D22297">
        <w:rPr>
          <w:rFonts w:ascii="Verdana" w:hAnsi="Verdana" w:cs="Tahoma"/>
          <w:sz w:val="20"/>
        </w:rPr>
        <w:t xml:space="preserve"> de</w:t>
      </w:r>
      <w:r w:rsidR="00092050" w:rsidRPr="00242BA7">
        <w:rPr>
          <w:rFonts w:ascii="Verdana" w:hAnsi="Verdana" w:cs="Tahoma"/>
          <w:sz w:val="20"/>
        </w:rPr>
        <w:t>, no mínimo</w:t>
      </w:r>
      <w:r w:rsidR="00934066" w:rsidRPr="00242BA7">
        <w:rPr>
          <w:rFonts w:ascii="Verdana" w:hAnsi="Verdana" w:cs="Tahoma"/>
          <w:sz w:val="20"/>
        </w:rPr>
        <w:t>,</w:t>
      </w:r>
      <w:r w:rsidR="00934066" w:rsidRPr="00D22297">
        <w:rPr>
          <w:rFonts w:ascii="Verdana" w:hAnsi="Verdana" w:cs="Tahoma"/>
          <w:sz w:val="20"/>
        </w:rPr>
        <w:t xml:space="preserve"> </w:t>
      </w:r>
      <w:r w:rsidR="00517E76" w:rsidRPr="00D22297">
        <w:rPr>
          <w:rFonts w:ascii="Verdana" w:hAnsi="Verdana" w:cs="Tahoma"/>
          <w:sz w:val="20"/>
        </w:rPr>
        <w:t>Deb</w:t>
      </w:r>
      <w:r w:rsidR="00934066" w:rsidRPr="00D22297">
        <w:rPr>
          <w:rFonts w:ascii="Verdana" w:hAnsi="Verdana" w:cs="Tahoma"/>
          <w:sz w:val="20"/>
        </w:rPr>
        <w:t>en</w:t>
      </w:r>
      <w:r w:rsidR="00517E76" w:rsidRPr="00D22297">
        <w:rPr>
          <w:rFonts w:ascii="Verdana" w:hAnsi="Verdana" w:cs="Tahoma"/>
          <w:sz w:val="20"/>
        </w:rPr>
        <w:t>turistas que representem, em primeira</w:t>
      </w:r>
      <w:r w:rsidR="00A61B9B">
        <w:rPr>
          <w:rFonts w:ascii="Verdana" w:hAnsi="Verdana" w:cs="Tahoma"/>
          <w:sz w:val="20"/>
        </w:rPr>
        <w:t xml:space="preserve"> ou segunda </w:t>
      </w:r>
      <w:r w:rsidR="00517E76" w:rsidRPr="00D22297">
        <w:rPr>
          <w:rFonts w:ascii="Verdana" w:hAnsi="Verdana" w:cs="Tahoma"/>
          <w:sz w:val="20"/>
        </w:rPr>
        <w:t xml:space="preserve">convocação, </w:t>
      </w:r>
      <w:r w:rsidR="00F133E5">
        <w:rPr>
          <w:rFonts w:ascii="Verdana" w:hAnsi="Verdana" w:cs="Tahoma"/>
          <w:sz w:val="20"/>
        </w:rPr>
        <w:t>2/3</w:t>
      </w:r>
      <w:r w:rsidR="00517E76" w:rsidRPr="00242BA7">
        <w:rPr>
          <w:rFonts w:ascii="Verdana" w:hAnsi="Verdana" w:cs="Tahoma"/>
          <w:sz w:val="20"/>
        </w:rPr>
        <w:t xml:space="preserve"> (</w:t>
      </w:r>
      <w:r w:rsidR="00F133E5">
        <w:rPr>
          <w:rFonts w:ascii="Verdana" w:hAnsi="Verdana" w:cs="Tahoma"/>
          <w:sz w:val="20"/>
        </w:rPr>
        <w:t>dois terços</w:t>
      </w:r>
      <w:r w:rsidR="00517E76" w:rsidRPr="00242BA7">
        <w:rPr>
          <w:rFonts w:ascii="Verdana" w:hAnsi="Verdana" w:cs="Tahoma"/>
          <w:sz w:val="20"/>
        </w:rPr>
        <w:t>)</w:t>
      </w:r>
      <w:r w:rsidR="00517E76" w:rsidRPr="00D22297">
        <w:rPr>
          <w:rFonts w:ascii="Verdana" w:hAnsi="Verdana"/>
          <w:sz w:val="20"/>
        </w:rPr>
        <w:t xml:space="preserve"> </w:t>
      </w:r>
      <w:r w:rsidR="00517E76" w:rsidRPr="00D22297">
        <w:rPr>
          <w:rFonts w:ascii="Verdana" w:hAnsi="Verdana" w:cs="Tahoma"/>
          <w:sz w:val="20"/>
        </w:rPr>
        <w:t>das Debêntures em Circulação</w:t>
      </w:r>
      <w:r w:rsidR="00934066" w:rsidRPr="00D22297">
        <w:rPr>
          <w:rFonts w:ascii="Verdana" w:hAnsi="Verdana"/>
          <w:sz w:val="20"/>
        </w:rPr>
        <w:t>,</w:t>
      </w:r>
      <w:r w:rsidRPr="00D22297">
        <w:rPr>
          <w:rFonts w:ascii="Verdana" w:hAnsi="Verdana"/>
          <w:sz w:val="20"/>
        </w:rPr>
        <w:t xml:space="preserve"> incluindo, mas não se limitando às seguintes: </w:t>
      </w:r>
      <w:r w:rsidRPr="00D22297">
        <w:rPr>
          <w:rStyle w:val="DeltaViewInsertion"/>
          <w:rFonts w:ascii="Verdana" w:hAnsi="Verdana" w:cs="Tahoma"/>
          <w:color w:val="auto"/>
          <w:w w:val="0"/>
          <w:sz w:val="20"/>
          <w:u w:val="none"/>
        </w:rPr>
        <w:t>(</w:t>
      </w:r>
      <w:r w:rsidR="00517E76" w:rsidRPr="00D22297">
        <w:rPr>
          <w:rStyle w:val="DeltaViewInsertion"/>
          <w:rFonts w:ascii="Verdana" w:hAnsi="Verdana" w:cs="Tahoma"/>
          <w:color w:val="auto"/>
          <w:w w:val="0"/>
          <w:sz w:val="20"/>
          <w:u w:val="none"/>
        </w:rPr>
        <w:t>a</w:t>
      </w:r>
      <w:r w:rsidRPr="00D22297">
        <w:rPr>
          <w:rStyle w:val="DeltaViewInsertion"/>
          <w:rFonts w:ascii="Verdana" w:hAnsi="Verdana" w:cs="Tahoma"/>
          <w:color w:val="auto"/>
          <w:w w:val="0"/>
          <w:sz w:val="20"/>
          <w:u w:val="none"/>
        </w:rPr>
        <w:t xml:space="preserve">) substituição do Agente Fiduciário, do </w:t>
      </w:r>
      <w:r w:rsidR="00CA3B7C" w:rsidRPr="009E3946">
        <w:rPr>
          <w:rStyle w:val="DeltaViewInsertion"/>
          <w:color w:val="auto"/>
          <w:u w:val="none"/>
        </w:rPr>
        <w:t>Agente de Liquidação</w:t>
      </w:r>
      <w:r w:rsidRPr="00D22297">
        <w:rPr>
          <w:rStyle w:val="DeltaViewInsertion"/>
          <w:rFonts w:ascii="Verdana" w:hAnsi="Verdana" w:cs="Tahoma"/>
          <w:color w:val="auto"/>
          <w:w w:val="0"/>
          <w:sz w:val="20"/>
          <w:u w:val="none"/>
        </w:rPr>
        <w:t xml:space="preserve"> ou do </w:t>
      </w:r>
      <w:proofErr w:type="spellStart"/>
      <w:r w:rsidRPr="00D22297">
        <w:rPr>
          <w:rStyle w:val="DeltaViewInsertion"/>
          <w:rFonts w:ascii="Verdana" w:hAnsi="Verdana" w:cs="Tahoma"/>
          <w:color w:val="auto"/>
          <w:w w:val="0"/>
          <w:sz w:val="20"/>
          <w:u w:val="none"/>
        </w:rPr>
        <w:t>Escriturador</w:t>
      </w:r>
      <w:proofErr w:type="spellEnd"/>
      <w:r w:rsidRPr="00D22297">
        <w:rPr>
          <w:rStyle w:val="DeltaViewInsertion"/>
          <w:rFonts w:ascii="Verdana" w:hAnsi="Verdana" w:cs="Tahoma"/>
          <w:color w:val="auto"/>
          <w:w w:val="0"/>
          <w:sz w:val="20"/>
          <w:u w:val="none"/>
        </w:rPr>
        <w:t>; (</w:t>
      </w:r>
      <w:r w:rsidR="00517E76" w:rsidRPr="00D22297">
        <w:rPr>
          <w:rStyle w:val="DeltaViewInsertion"/>
          <w:rFonts w:ascii="Verdana" w:hAnsi="Verdana" w:cs="Tahoma"/>
          <w:color w:val="auto"/>
          <w:w w:val="0"/>
          <w:sz w:val="20"/>
          <w:u w:val="none"/>
        </w:rPr>
        <w:t>b</w:t>
      </w:r>
      <w:r w:rsidRPr="00D22297">
        <w:rPr>
          <w:rStyle w:val="DeltaViewInsertion"/>
          <w:rFonts w:ascii="Verdana" w:hAnsi="Verdana" w:cs="Tahoma"/>
          <w:color w:val="auto"/>
          <w:w w:val="0"/>
          <w:sz w:val="20"/>
          <w:u w:val="none"/>
        </w:rPr>
        <w:t>) alteração das obrigações do Agente Fiduciário, estabelecidas na Cláusula VI</w:t>
      </w:r>
      <w:r w:rsidR="00F44767" w:rsidRPr="00D22297">
        <w:rPr>
          <w:rStyle w:val="DeltaViewInsertion"/>
          <w:rFonts w:ascii="Verdana" w:hAnsi="Verdana" w:cs="Tahoma"/>
          <w:color w:val="auto"/>
          <w:w w:val="0"/>
          <w:sz w:val="20"/>
          <w:u w:val="none"/>
        </w:rPr>
        <w:t>I</w:t>
      </w:r>
      <w:r w:rsidRPr="00242BA7">
        <w:rPr>
          <w:rStyle w:val="DeltaViewInsertion"/>
          <w:rFonts w:ascii="Verdana" w:hAnsi="Verdana" w:cs="Tahoma"/>
          <w:color w:val="auto"/>
          <w:w w:val="0"/>
          <w:sz w:val="20"/>
          <w:u w:val="none"/>
        </w:rPr>
        <w:t>; (</w:t>
      </w:r>
      <w:r w:rsidR="00517E76" w:rsidRPr="00242BA7">
        <w:rPr>
          <w:rStyle w:val="DeltaViewInsertion"/>
          <w:rFonts w:ascii="Verdana" w:hAnsi="Verdana" w:cs="Tahoma"/>
          <w:color w:val="auto"/>
          <w:w w:val="0"/>
          <w:sz w:val="20"/>
          <w:u w:val="none"/>
        </w:rPr>
        <w:t>c</w:t>
      </w:r>
      <w:r w:rsidRPr="00242BA7">
        <w:rPr>
          <w:rStyle w:val="DeltaViewInsertion"/>
          <w:rFonts w:ascii="Verdana" w:hAnsi="Verdana" w:cs="Tahoma"/>
          <w:color w:val="auto"/>
          <w:w w:val="0"/>
          <w:sz w:val="20"/>
          <w:u w:val="none"/>
        </w:rPr>
        <w:t>) renúncia de direitos ou perdão temporário (</w:t>
      </w:r>
      <w:r w:rsidRPr="00242BA7">
        <w:rPr>
          <w:rStyle w:val="DeltaViewInsertion"/>
          <w:rFonts w:ascii="Verdana" w:hAnsi="Verdana" w:cs="Tahoma"/>
          <w:i/>
          <w:color w:val="auto"/>
          <w:w w:val="0"/>
          <w:sz w:val="20"/>
          <w:u w:val="none"/>
        </w:rPr>
        <w:t>waiver</w:t>
      </w:r>
      <w:r w:rsidRPr="00242BA7">
        <w:rPr>
          <w:rStyle w:val="DeltaViewInsertion"/>
          <w:rFonts w:ascii="Verdana" w:hAnsi="Verdana" w:cs="Tahoma"/>
          <w:color w:val="auto"/>
          <w:w w:val="0"/>
          <w:sz w:val="20"/>
          <w:u w:val="none"/>
        </w:rPr>
        <w:t>) por parte dos Debenturistas</w:t>
      </w:r>
      <w:r w:rsidR="004F639D" w:rsidRPr="00242BA7">
        <w:rPr>
          <w:rStyle w:val="DeltaViewInsertion"/>
          <w:rFonts w:ascii="Verdana" w:hAnsi="Verdana" w:cs="Tahoma"/>
          <w:color w:val="auto"/>
          <w:w w:val="0"/>
          <w:sz w:val="20"/>
          <w:u w:val="none"/>
        </w:rPr>
        <w:t>, inclusive no que tange aos eventos previstos na Cláusula 4.1</w:t>
      </w:r>
      <w:r w:rsidR="001D387B" w:rsidRPr="00242BA7">
        <w:rPr>
          <w:rStyle w:val="DeltaViewInsertion"/>
          <w:rFonts w:ascii="Verdana" w:hAnsi="Verdana" w:cs="Tahoma"/>
          <w:color w:val="auto"/>
          <w:w w:val="0"/>
          <w:sz w:val="20"/>
          <w:u w:val="none"/>
        </w:rPr>
        <w:t>5</w:t>
      </w:r>
      <w:r w:rsidR="004F639D" w:rsidRPr="00242BA7">
        <w:rPr>
          <w:rStyle w:val="DeltaViewInsertion"/>
          <w:rFonts w:ascii="Verdana" w:hAnsi="Verdana" w:cs="Tahoma"/>
          <w:color w:val="auto"/>
          <w:w w:val="0"/>
          <w:sz w:val="20"/>
          <w:u w:val="none"/>
        </w:rPr>
        <w:t xml:space="preserve"> acima</w:t>
      </w:r>
      <w:r w:rsidRPr="00242BA7">
        <w:rPr>
          <w:rStyle w:val="DeltaViewInsertion"/>
          <w:rFonts w:ascii="Verdana" w:hAnsi="Verdana" w:cs="Tahoma"/>
          <w:color w:val="auto"/>
          <w:w w:val="0"/>
          <w:sz w:val="20"/>
          <w:u w:val="none"/>
        </w:rPr>
        <w:t>;</w:t>
      </w:r>
      <w:r w:rsidRPr="00D22297">
        <w:rPr>
          <w:rStyle w:val="DeltaViewInsertion"/>
          <w:rFonts w:ascii="Verdana" w:hAnsi="Verdana" w:cs="Tahoma"/>
          <w:color w:val="auto"/>
          <w:w w:val="0"/>
          <w:sz w:val="20"/>
          <w:u w:val="none"/>
        </w:rPr>
        <w:t xml:space="preserve"> e/ou (</w:t>
      </w:r>
      <w:r w:rsidR="00517E76" w:rsidRPr="00242BA7">
        <w:rPr>
          <w:rStyle w:val="DeltaViewInsertion"/>
          <w:rFonts w:ascii="Verdana" w:hAnsi="Verdana" w:cs="Tahoma"/>
          <w:color w:val="auto"/>
          <w:w w:val="0"/>
          <w:sz w:val="20"/>
          <w:u w:val="none"/>
        </w:rPr>
        <w:t>d</w:t>
      </w:r>
      <w:r w:rsidRPr="00D22297">
        <w:rPr>
          <w:rStyle w:val="DeltaViewInsertion"/>
          <w:rFonts w:ascii="Verdana" w:hAnsi="Verdana" w:cs="Tahoma"/>
          <w:color w:val="auto"/>
          <w:w w:val="0"/>
          <w:sz w:val="20"/>
          <w:u w:val="none"/>
        </w:rPr>
        <w:t>) alterações nos procedimentos aplicáveis às Assembleias Gerais de Debenturistas, estabelecidas nesta Cláusula VII</w:t>
      </w:r>
      <w:r w:rsidR="00F44767" w:rsidRPr="00D22297">
        <w:rPr>
          <w:rStyle w:val="DeltaViewInsertion"/>
          <w:rFonts w:ascii="Verdana" w:hAnsi="Verdana" w:cs="Tahoma"/>
          <w:color w:val="auto"/>
          <w:w w:val="0"/>
          <w:sz w:val="20"/>
          <w:u w:val="none"/>
        </w:rPr>
        <w:t>I</w:t>
      </w:r>
      <w:r w:rsidRPr="00D22297">
        <w:rPr>
          <w:rFonts w:ascii="Verdana" w:hAnsi="Verdana" w:cs="Tahoma"/>
          <w:sz w:val="20"/>
        </w:rPr>
        <w:t>.</w:t>
      </w:r>
      <w:bookmarkEnd w:id="57"/>
      <w:r w:rsidR="001A63C9" w:rsidRPr="00D22297">
        <w:rPr>
          <w:rFonts w:ascii="Verdana" w:hAnsi="Verdana" w:cs="Tahoma"/>
          <w:b/>
          <w:sz w:val="20"/>
        </w:rPr>
        <w:t xml:space="preserve"> </w:t>
      </w:r>
    </w:p>
    <w:p w14:paraId="07A0817F" w14:textId="77777777" w:rsidR="001A63C9" w:rsidRPr="00D22297" w:rsidRDefault="001A63C9">
      <w:pPr>
        <w:pStyle w:val="Recuodecorpodetexto2"/>
        <w:spacing w:line="320" w:lineRule="exact"/>
        <w:ind w:left="0" w:firstLine="0"/>
        <w:rPr>
          <w:rFonts w:ascii="Verdana" w:hAnsi="Verdana" w:cs="Tahoma"/>
          <w:sz w:val="20"/>
          <w:lang w:val="pt-BR"/>
        </w:rPr>
      </w:pPr>
    </w:p>
    <w:p w14:paraId="33948F06" w14:textId="77777777" w:rsidR="0016243F"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Para efeito da constituição do </w:t>
      </w:r>
      <w:r w:rsidR="003A4C4B" w:rsidRPr="00D22297">
        <w:rPr>
          <w:rFonts w:ascii="Verdana" w:hAnsi="Verdana" w:cs="Tahoma"/>
          <w:sz w:val="20"/>
        </w:rPr>
        <w:t>quórum</w:t>
      </w:r>
      <w:r w:rsidRPr="00D22297">
        <w:rPr>
          <w:rFonts w:ascii="Verdana" w:hAnsi="Verdana" w:cs="Tahoma"/>
          <w:sz w:val="20"/>
        </w:rPr>
        <w:t xml:space="preserve"> de instalação e/ou deliberação </w:t>
      </w:r>
      <w:r w:rsidR="0016243F" w:rsidRPr="00D22297">
        <w:rPr>
          <w:rFonts w:ascii="Verdana" w:hAnsi="Verdana" w:cs="Tahoma"/>
          <w:sz w:val="20"/>
        </w:rPr>
        <w:t>de qualquer Assembleia Geral de Debenturistas previstos nesta Escritura de Emissão</w:t>
      </w:r>
      <w:r w:rsidRPr="00D22297">
        <w:rPr>
          <w:rFonts w:ascii="Verdana" w:hAnsi="Verdana" w:cs="Tahoma"/>
          <w:sz w:val="20"/>
        </w:rPr>
        <w:t xml:space="preserve">, serão consideradas </w:t>
      </w:r>
      <w:r w:rsidR="003558EC" w:rsidRPr="00D22297">
        <w:rPr>
          <w:rFonts w:ascii="Verdana" w:hAnsi="Verdana" w:cs="Tahoma"/>
          <w:sz w:val="20"/>
        </w:rPr>
        <w:t>"</w:t>
      </w:r>
      <w:r w:rsidRPr="00D22297">
        <w:rPr>
          <w:rFonts w:ascii="Verdana" w:hAnsi="Verdana" w:cs="Tahoma"/>
          <w:sz w:val="20"/>
          <w:u w:val="single"/>
        </w:rPr>
        <w:t>Debêntures em Circulação</w:t>
      </w:r>
      <w:r w:rsidR="003558EC" w:rsidRPr="00D22297">
        <w:rPr>
          <w:rFonts w:ascii="Verdana" w:hAnsi="Verdana" w:cs="Tahoma"/>
          <w:sz w:val="20"/>
        </w:rPr>
        <w:t>"</w:t>
      </w:r>
      <w:r w:rsidR="006F11D9" w:rsidRPr="00D22297">
        <w:rPr>
          <w:rFonts w:ascii="Verdana" w:hAnsi="Verdana" w:cs="Tahoma"/>
          <w:sz w:val="20"/>
        </w:rPr>
        <w:t>,</w:t>
      </w:r>
      <w:r w:rsidRPr="00D22297">
        <w:rPr>
          <w:rFonts w:ascii="Verdana" w:hAnsi="Verdana" w:cs="Tahoma"/>
          <w:sz w:val="20"/>
        </w:rPr>
        <w:t xml:space="preserve"> todas </w:t>
      </w:r>
      <w:r w:rsidR="001A63C9" w:rsidRPr="00D22297">
        <w:rPr>
          <w:rFonts w:ascii="Verdana" w:hAnsi="Verdana" w:cs="Tahoma"/>
          <w:sz w:val="20"/>
        </w:rPr>
        <w:t xml:space="preserve">as </w:t>
      </w:r>
      <w:r w:rsidR="007A1D77" w:rsidRPr="00D22297">
        <w:rPr>
          <w:rFonts w:ascii="Verdana" w:hAnsi="Verdana" w:cs="Tahoma"/>
          <w:sz w:val="20"/>
        </w:rPr>
        <w:t xml:space="preserve">Debêntures </w:t>
      </w:r>
      <w:r w:rsidR="0016243F" w:rsidRPr="00D22297">
        <w:rPr>
          <w:rFonts w:ascii="Verdana" w:hAnsi="Verdana" w:cs="Tahoma"/>
          <w:sz w:val="20"/>
        </w:rPr>
        <w:t>subscritas e não resgatadas, excluídas aquelas Debêntures (i)</w:t>
      </w:r>
      <w:r w:rsidR="002F216B" w:rsidRPr="00D22297">
        <w:rPr>
          <w:rFonts w:ascii="Verdana" w:hAnsi="Verdana" w:cs="Tahoma"/>
          <w:sz w:val="20"/>
        </w:rPr>
        <w:t xml:space="preserve"> </w:t>
      </w:r>
      <w:r w:rsidR="0016243F" w:rsidRPr="00D22297">
        <w:rPr>
          <w:rFonts w:ascii="Verdana" w:hAnsi="Verdana" w:cs="Tahoma"/>
          <w:sz w:val="20"/>
        </w:rPr>
        <w:t>mantidas em tesouraria pela Emissora; ou (</w:t>
      </w:r>
      <w:proofErr w:type="spellStart"/>
      <w:r w:rsidR="0016243F" w:rsidRPr="00D22297">
        <w:rPr>
          <w:rFonts w:ascii="Verdana" w:hAnsi="Verdana" w:cs="Tahoma"/>
          <w:sz w:val="20"/>
        </w:rPr>
        <w:t>ii</w:t>
      </w:r>
      <w:proofErr w:type="spellEnd"/>
      <w:r w:rsidR="0016243F" w:rsidRPr="00D22297">
        <w:rPr>
          <w:rFonts w:ascii="Verdana" w:hAnsi="Verdana" w:cs="Tahoma"/>
          <w:sz w:val="20"/>
        </w:rPr>
        <w:t>)</w:t>
      </w:r>
      <w:r w:rsidR="002F216B" w:rsidRPr="00D22297">
        <w:rPr>
          <w:rFonts w:ascii="Verdana" w:hAnsi="Verdana" w:cs="Tahoma"/>
          <w:sz w:val="20"/>
        </w:rPr>
        <w:t xml:space="preserve"> </w:t>
      </w:r>
      <w:r w:rsidR="0016243F" w:rsidRPr="00D22297">
        <w:rPr>
          <w:rFonts w:ascii="Verdana" w:hAnsi="Verdana" w:cs="Tahoma"/>
          <w:sz w:val="20"/>
        </w:rPr>
        <w:t>de titularidade de: (a)</w:t>
      </w:r>
      <w:r w:rsidR="002F216B" w:rsidRPr="00D22297">
        <w:rPr>
          <w:rFonts w:ascii="Verdana" w:hAnsi="Verdana" w:cs="Tahoma"/>
          <w:sz w:val="20"/>
        </w:rPr>
        <w:t xml:space="preserve"> </w:t>
      </w:r>
      <w:r w:rsidR="0016243F" w:rsidRPr="00D22297">
        <w:rPr>
          <w:rFonts w:ascii="Verdana" w:hAnsi="Verdana" w:cs="Tahoma"/>
          <w:sz w:val="20"/>
        </w:rPr>
        <w:t>empresas controladas pela Emissora (diretas ou indiretas), (b)</w:t>
      </w:r>
      <w:r w:rsidR="002F216B" w:rsidRPr="00D22297">
        <w:rPr>
          <w:rFonts w:ascii="Verdana" w:hAnsi="Verdana" w:cs="Tahoma"/>
          <w:sz w:val="20"/>
        </w:rPr>
        <w:t xml:space="preserve"> </w:t>
      </w:r>
      <w:r w:rsidR="0016243F" w:rsidRPr="00D22297">
        <w:rPr>
          <w:rFonts w:ascii="Verdana" w:hAnsi="Verdana" w:cs="Tahoma"/>
          <w:sz w:val="20"/>
        </w:rPr>
        <w:t>controladoras (ou grupo de controle) da Emissora</w:t>
      </w:r>
      <w:r w:rsidR="00F214B3" w:rsidRPr="00D22297">
        <w:rPr>
          <w:rFonts w:ascii="Verdana" w:hAnsi="Verdana" w:cs="Tahoma"/>
          <w:sz w:val="20"/>
        </w:rPr>
        <w:t>; ou</w:t>
      </w:r>
      <w:r w:rsidR="0016243F" w:rsidRPr="00D22297">
        <w:rPr>
          <w:rFonts w:ascii="Verdana" w:hAnsi="Verdana" w:cs="Tahoma"/>
          <w:sz w:val="20"/>
        </w:rPr>
        <w:t xml:space="preserve"> (c)</w:t>
      </w:r>
      <w:r w:rsidR="002F216B" w:rsidRPr="00D22297">
        <w:rPr>
          <w:rFonts w:ascii="Verdana" w:hAnsi="Verdana" w:cs="Tahoma"/>
          <w:sz w:val="20"/>
        </w:rPr>
        <w:t xml:space="preserve"> </w:t>
      </w:r>
      <w:r w:rsidR="0016243F" w:rsidRPr="00D22297">
        <w:rPr>
          <w:rFonts w:ascii="Verdana" w:hAnsi="Verdana" w:cs="Tahoma"/>
          <w:sz w:val="20"/>
        </w:rPr>
        <w:t>administradores da Emissora, incluindo, mas não se limitando a, pessoas direta ou indiretamente relacionadas a qualquer das pessoas anteriormente mencionadas</w:t>
      </w:r>
      <w:r w:rsidR="006A4E28" w:rsidRPr="00D22297">
        <w:rPr>
          <w:rFonts w:ascii="Verdana" w:hAnsi="Verdana" w:cs="Tahoma"/>
          <w:sz w:val="20"/>
        </w:rPr>
        <w:t>, sejam físicas ou jurídicas</w:t>
      </w:r>
      <w:r w:rsidR="0016243F" w:rsidRPr="00D22297">
        <w:rPr>
          <w:rFonts w:ascii="Verdana" w:hAnsi="Verdana" w:cs="Tahoma"/>
          <w:sz w:val="20"/>
        </w:rPr>
        <w:t>.</w:t>
      </w:r>
    </w:p>
    <w:p w14:paraId="653FA142" w14:textId="77777777" w:rsidR="00AD661F" w:rsidRPr="00D22297" w:rsidRDefault="00AD661F">
      <w:pPr>
        <w:spacing w:line="320" w:lineRule="exact"/>
        <w:rPr>
          <w:rFonts w:ascii="Verdana" w:hAnsi="Verdana" w:cs="Tahoma"/>
          <w:sz w:val="20"/>
        </w:rPr>
      </w:pPr>
    </w:p>
    <w:p w14:paraId="551A5723" w14:textId="77777777" w:rsidR="00AD661F" w:rsidRPr="00D22297" w:rsidRDefault="00D83FBC"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 xml:space="preserve">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w:t>
      </w:r>
      <w:r w:rsidRPr="00D22297">
        <w:rPr>
          <w:rFonts w:ascii="Verdana" w:hAnsi="Verdana" w:cs="Tahoma"/>
          <w:sz w:val="20"/>
        </w:rPr>
        <w:lastRenderedPageBreak/>
        <w:t>pelos Debenturistas ou pelo Agente Fiduciário, conforme o caso, hipótese em que será obrigatória.</w:t>
      </w:r>
    </w:p>
    <w:p w14:paraId="6E8DC4B6" w14:textId="77777777" w:rsidR="008D297B" w:rsidRPr="00D22297" w:rsidRDefault="008D297B">
      <w:pPr>
        <w:spacing w:line="320" w:lineRule="exact"/>
        <w:rPr>
          <w:rFonts w:ascii="Verdana" w:hAnsi="Verdana" w:cs="Tahoma"/>
          <w:sz w:val="20"/>
        </w:rPr>
      </w:pPr>
    </w:p>
    <w:p w14:paraId="4FC062A4" w14:textId="77777777" w:rsidR="00AD661F"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O Agente Fiduciário deve</w:t>
      </w:r>
      <w:r w:rsidR="002F216B" w:rsidRPr="00D22297">
        <w:rPr>
          <w:rFonts w:ascii="Verdana" w:hAnsi="Verdana" w:cs="Tahoma"/>
          <w:sz w:val="20"/>
        </w:rPr>
        <w:t xml:space="preserve">rá comparecer a todas as </w:t>
      </w:r>
      <w:r w:rsidRPr="00D22297">
        <w:rPr>
          <w:rFonts w:ascii="Verdana" w:hAnsi="Verdana" w:cs="Tahoma"/>
          <w:sz w:val="20"/>
        </w:rPr>
        <w:t>Assembl</w:t>
      </w:r>
      <w:r w:rsidR="00C73F96" w:rsidRPr="00D22297">
        <w:rPr>
          <w:rFonts w:ascii="Verdana" w:hAnsi="Verdana" w:cs="Tahoma"/>
          <w:sz w:val="20"/>
        </w:rPr>
        <w:t>e</w:t>
      </w:r>
      <w:r w:rsidRPr="00D22297">
        <w:rPr>
          <w:rFonts w:ascii="Verdana" w:hAnsi="Verdana" w:cs="Tahoma"/>
          <w:sz w:val="20"/>
        </w:rPr>
        <w:t>ia</w:t>
      </w:r>
      <w:r w:rsidR="002F216B" w:rsidRPr="00D22297">
        <w:rPr>
          <w:rFonts w:ascii="Verdana" w:hAnsi="Verdana" w:cs="Tahoma"/>
          <w:sz w:val="20"/>
        </w:rPr>
        <w:t>s</w:t>
      </w:r>
      <w:r w:rsidRPr="00D22297">
        <w:rPr>
          <w:rFonts w:ascii="Verdana" w:hAnsi="Verdana" w:cs="Tahoma"/>
          <w:sz w:val="20"/>
        </w:rPr>
        <w:t xml:space="preserve"> Gera</w:t>
      </w:r>
      <w:r w:rsidR="002F216B" w:rsidRPr="00D22297">
        <w:rPr>
          <w:rFonts w:ascii="Verdana" w:hAnsi="Verdana" w:cs="Tahoma"/>
          <w:sz w:val="20"/>
        </w:rPr>
        <w:t>is de</w:t>
      </w:r>
      <w:r w:rsidRPr="00D22297">
        <w:rPr>
          <w:rFonts w:ascii="Verdana" w:hAnsi="Verdana" w:cs="Tahoma"/>
          <w:sz w:val="20"/>
        </w:rPr>
        <w:t xml:space="preserve"> Debenturistas e prestar aos </w:t>
      </w:r>
      <w:r w:rsidR="00711E86" w:rsidRPr="00D22297">
        <w:rPr>
          <w:rFonts w:ascii="Verdana" w:hAnsi="Verdana" w:cs="Tahoma"/>
          <w:sz w:val="20"/>
        </w:rPr>
        <w:t xml:space="preserve">Debenturistas </w:t>
      </w:r>
      <w:r w:rsidRPr="00D22297">
        <w:rPr>
          <w:rFonts w:ascii="Verdana" w:hAnsi="Verdana" w:cs="Tahoma"/>
          <w:sz w:val="20"/>
        </w:rPr>
        <w:t>as informações que lhe forem solicitadas.</w:t>
      </w:r>
    </w:p>
    <w:p w14:paraId="22951668" w14:textId="77777777" w:rsidR="00AD661F" w:rsidRPr="00D22297" w:rsidRDefault="00AD661F">
      <w:pPr>
        <w:pStyle w:val="BodyText21"/>
        <w:tabs>
          <w:tab w:val="left" w:pos="1800"/>
        </w:tabs>
        <w:spacing w:line="320" w:lineRule="exact"/>
        <w:rPr>
          <w:rFonts w:ascii="Verdana" w:hAnsi="Verdana" w:cs="Tahoma"/>
          <w:sz w:val="20"/>
          <w:lang w:val="pt-BR"/>
        </w:rPr>
      </w:pPr>
    </w:p>
    <w:p w14:paraId="4C894BAD" w14:textId="77777777" w:rsidR="00AD661F"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bookmarkStart w:id="58" w:name="_DV_M384"/>
      <w:bookmarkEnd w:id="58"/>
      <w:r w:rsidRPr="00D22297">
        <w:rPr>
          <w:rFonts w:ascii="Verdana" w:hAnsi="Verdana" w:cs="Tahoma"/>
          <w:sz w:val="20"/>
        </w:rPr>
        <w:t>A presidência d</w:t>
      </w:r>
      <w:r w:rsidR="002F216B" w:rsidRPr="00D22297">
        <w:rPr>
          <w:rFonts w:ascii="Verdana" w:hAnsi="Verdana" w:cs="Tahoma"/>
          <w:sz w:val="20"/>
        </w:rPr>
        <w:t>e cada</w:t>
      </w:r>
      <w:r w:rsidRPr="00D22297">
        <w:rPr>
          <w:rFonts w:ascii="Verdana" w:hAnsi="Verdana" w:cs="Tahoma"/>
          <w:sz w:val="20"/>
        </w:rPr>
        <w:t xml:space="preserve"> Assembl</w:t>
      </w:r>
      <w:r w:rsidR="00C73F96" w:rsidRPr="00D22297">
        <w:rPr>
          <w:rFonts w:ascii="Verdana" w:hAnsi="Verdana" w:cs="Tahoma"/>
          <w:sz w:val="20"/>
        </w:rPr>
        <w:t>e</w:t>
      </w:r>
      <w:r w:rsidRPr="00D22297">
        <w:rPr>
          <w:rFonts w:ascii="Verdana" w:hAnsi="Verdana" w:cs="Tahoma"/>
          <w:sz w:val="20"/>
        </w:rPr>
        <w:t xml:space="preserve">ia Geral de Debenturistas caberá </w:t>
      </w:r>
      <w:r w:rsidR="002F216B" w:rsidRPr="00D22297">
        <w:rPr>
          <w:rFonts w:ascii="Verdana" w:hAnsi="Verdana" w:cs="Tahoma"/>
          <w:sz w:val="20"/>
        </w:rPr>
        <w:t xml:space="preserve">à pessoa eleita pela maioria dos </w:t>
      </w:r>
      <w:r w:rsidR="00711E86" w:rsidRPr="00D22297">
        <w:rPr>
          <w:rFonts w:ascii="Verdana" w:hAnsi="Verdana" w:cs="Tahoma"/>
          <w:sz w:val="20"/>
        </w:rPr>
        <w:t>Debenturistas</w:t>
      </w:r>
      <w:r w:rsidR="00A77AAA" w:rsidRPr="00D22297">
        <w:rPr>
          <w:rFonts w:ascii="Verdana" w:hAnsi="Verdana" w:cs="Tahoma"/>
          <w:sz w:val="20"/>
        </w:rPr>
        <w:t>, se for o caso,</w:t>
      </w:r>
      <w:r w:rsidRPr="00D22297">
        <w:rPr>
          <w:rFonts w:ascii="Verdana" w:hAnsi="Verdana" w:cs="Tahoma"/>
          <w:sz w:val="20"/>
        </w:rPr>
        <w:t xml:space="preserve"> ou àquele que for designado pela CVM.</w:t>
      </w:r>
    </w:p>
    <w:p w14:paraId="4A291905" w14:textId="77777777" w:rsidR="003C22E9" w:rsidRPr="00D22297" w:rsidRDefault="003C22E9">
      <w:pPr>
        <w:pStyle w:val="p0"/>
        <w:tabs>
          <w:tab w:val="clear" w:pos="720"/>
        </w:tabs>
        <w:spacing w:line="320" w:lineRule="exact"/>
        <w:rPr>
          <w:rFonts w:ascii="Verdana" w:hAnsi="Verdana" w:cs="Tahoma"/>
          <w:sz w:val="20"/>
        </w:rPr>
      </w:pPr>
    </w:p>
    <w:p w14:paraId="25B1A13F" w14:textId="01B4D133" w:rsidR="00FE14F9" w:rsidRPr="00D22297" w:rsidRDefault="00AD661F" w:rsidP="0024564A">
      <w:pPr>
        <w:pStyle w:val="PargrafodaLista"/>
        <w:numPr>
          <w:ilvl w:val="1"/>
          <w:numId w:val="27"/>
        </w:numPr>
        <w:tabs>
          <w:tab w:val="left" w:pos="1134"/>
        </w:tabs>
        <w:spacing w:line="320" w:lineRule="exact"/>
        <w:ind w:left="0" w:firstLine="0"/>
        <w:rPr>
          <w:rFonts w:ascii="Verdana" w:hAnsi="Verdana" w:cs="Tahoma"/>
          <w:sz w:val="20"/>
        </w:rPr>
      </w:pPr>
      <w:bookmarkStart w:id="59" w:name="_DV_M385"/>
      <w:bookmarkStart w:id="60" w:name="_DV_M386"/>
      <w:bookmarkEnd w:id="59"/>
      <w:bookmarkEnd w:id="60"/>
      <w:r w:rsidRPr="00D22297">
        <w:rPr>
          <w:rStyle w:val="DeltaViewInsertion"/>
          <w:rFonts w:ascii="Verdana" w:hAnsi="Verdana" w:cs="Tahoma"/>
          <w:color w:val="auto"/>
          <w:w w:val="0"/>
          <w:sz w:val="20"/>
          <w:u w:val="none"/>
        </w:rPr>
        <w:t xml:space="preserve">As alterações </w:t>
      </w:r>
      <w:r w:rsidR="00ED7960" w:rsidRPr="00D22297">
        <w:rPr>
          <w:rStyle w:val="DeltaViewInsertion"/>
          <w:rFonts w:ascii="Verdana" w:hAnsi="Verdana" w:cs="Tahoma"/>
          <w:color w:val="auto"/>
          <w:w w:val="0"/>
          <w:sz w:val="20"/>
          <w:u w:val="none"/>
        </w:rPr>
        <w:t xml:space="preserve">das </w:t>
      </w:r>
      <w:r w:rsidR="005C1734" w:rsidRPr="00D22297">
        <w:rPr>
          <w:rFonts w:ascii="Verdana" w:hAnsi="Verdana" w:cs="Tahoma"/>
          <w:sz w:val="20"/>
        </w:rPr>
        <w:t>características das Debêntures</w:t>
      </w:r>
      <w:r w:rsidR="00ED7960" w:rsidRPr="00D22297">
        <w:rPr>
          <w:rFonts w:ascii="Verdana" w:hAnsi="Verdana" w:cs="Tahoma"/>
          <w:sz w:val="20"/>
        </w:rPr>
        <w:t xml:space="preserve"> descritas a seguir, conforme venham a ser propostas pela Emissora, somente poderão ser realizadas mediante aprovação</w:t>
      </w:r>
      <w:r w:rsidR="00092050" w:rsidRPr="00D22297">
        <w:rPr>
          <w:rFonts w:ascii="Verdana" w:hAnsi="Verdana" w:cs="Tahoma"/>
          <w:sz w:val="20"/>
        </w:rPr>
        <w:t xml:space="preserve"> de, no mínim</w:t>
      </w:r>
      <w:r w:rsidR="00934066" w:rsidRPr="00D22297">
        <w:rPr>
          <w:rFonts w:ascii="Verdana" w:hAnsi="Verdana" w:cs="Tahoma"/>
          <w:sz w:val="20"/>
        </w:rPr>
        <w:t xml:space="preserve">o, </w:t>
      </w:r>
      <w:r w:rsidR="00B95B5A" w:rsidRPr="00D22297">
        <w:rPr>
          <w:rFonts w:ascii="Verdana" w:hAnsi="Verdana" w:cs="Tahoma"/>
          <w:sz w:val="20"/>
        </w:rPr>
        <w:t xml:space="preserve">por </w:t>
      </w:r>
      <w:r w:rsidR="00B95B5A" w:rsidRPr="00D22297">
        <w:rPr>
          <w:rFonts w:ascii="Verdana" w:hAnsi="Verdana"/>
          <w:sz w:val="20"/>
        </w:rPr>
        <w:t xml:space="preserve">Debenturistas </w:t>
      </w:r>
      <w:r w:rsidR="00092050" w:rsidRPr="00D22297">
        <w:rPr>
          <w:rFonts w:ascii="Verdana" w:hAnsi="Verdana"/>
          <w:sz w:val="20"/>
        </w:rPr>
        <w:t xml:space="preserve">que </w:t>
      </w:r>
      <w:r w:rsidR="00092050" w:rsidRPr="00D22297">
        <w:rPr>
          <w:rFonts w:ascii="Verdana" w:hAnsi="Verdana" w:cs="Tahoma"/>
          <w:sz w:val="20"/>
        </w:rPr>
        <w:t xml:space="preserve">representem, em primeira </w:t>
      </w:r>
      <w:r w:rsidR="00F07F42">
        <w:rPr>
          <w:rFonts w:ascii="Verdana" w:hAnsi="Verdana" w:cs="Tahoma"/>
          <w:sz w:val="20"/>
        </w:rPr>
        <w:t>ou segunda convocação</w:t>
      </w:r>
      <w:r w:rsidR="00092050" w:rsidRPr="00D22297">
        <w:rPr>
          <w:rFonts w:ascii="Verdana" w:hAnsi="Verdana" w:cs="Tahoma"/>
          <w:sz w:val="20"/>
        </w:rPr>
        <w:t xml:space="preserve">, </w:t>
      </w:r>
      <w:r w:rsidR="0081647A" w:rsidRPr="0081647A">
        <w:rPr>
          <w:rFonts w:ascii="Verdana" w:hAnsi="Verdana" w:cs="Tahoma"/>
          <w:sz w:val="20"/>
        </w:rPr>
        <w:t>90% (noventa</w:t>
      </w:r>
      <w:r w:rsidR="00F07F42" w:rsidRPr="00D22297">
        <w:rPr>
          <w:rFonts w:ascii="Verdana" w:hAnsi="Verdana" w:cs="Tahoma"/>
          <w:sz w:val="20"/>
        </w:rPr>
        <w:t xml:space="preserve"> por cento)</w:t>
      </w:r>
      <w:r w:rsidR="00F07F42" w:rsidRPr="00D22297">
        <w:rPr>
          <w:rFonts w:ascii="Verdana" w:hAnsi="Verdana"/>
          <w:sz w:val="20"/>
        </w:rPr>
        <w:t xml:space="preserve"> </w:t>
      </w:r>
      <w:r w:rsidR="00F07F42" w:rsidRPr="00D22297">
        <w:rPr>
          <w:rFonts w:ascii="Verdana" w:hAnsi="Verdana" w:cs="Tahoma"/>
          <w:sz w:val="20"/>
        </w:rPr>
        <w:t>das Debêntures em Circulação</w:t>
      </w:r>
      <w:r w:rsidR="00ED7960" w:rsidRPr="00D22297">
        <w:rPr>
          <w:rFonts w:ascii="Verdana" w:hAnsi="Verdana" w:cs="Tahoma"/>
          <w:sz w:val="20"/>
        </w:rPr>
        <w:t>:</w:t>
      </w:r>
      <w:r w:rsidR="005C1734" w:rsidRPr="00D22297">
        <w:rPr>
          <w:rFonts w:ascii="Verdana" w:hAnsi="Verdana" w:cs="Tahoma"/>
          <w:sz w:val="20"/>
        </w:rPr>
        <w:t xml:space="preserve"> (</w:t>
      </w:r>
      <w:r w:rsidR="00092050" w:rsidRPr="00D22297">
        <w:rPr>
          <w:rFonts w:ascii="Verdana" w:hAnsi="Verdana" w:cs="Tahoma"/>
          <w:sz w:val="20"/>
        </w:rPr>
        <w:t>a</w:t>
      </w:r>
      <w:r w:rsidR="005C1734" w:rsidRPr="00D22297">
        <w:rPr>
          <w:rFonts w:ascii="Verdana" w:hAnsi="Verdana" w:cs="Tahoma"/>
          <w:sz w:val="20"/>
        </w:rPr>
        <w:t xml:space="preserve">) </w:t>
      </w:r>
      <w:r w:rsidR="009B5F58" w:rsidRPr="00D22297">
        <w:rPr>
          <w:rFonts w:ascii="Verdana" w:hAnsi="Verdana" w:cs="Tahoma"/>
          <w:sz w:val="20"/>
        </w:rPr>
        <w:t xml:space="preserve">a </w:t>
      </w:r>
      <w:r w:rsidR="009B5F58" w:rsidRPr="00D22297">
        <w:rPr>
          <w:rStyle w:val="DeltaViewInsertion"/>
          <w:rFonts w:ascii="Verdana" w:hAnsi="Verdana" w:cs="Tahoma"/>
          <w:color w:val="auto"/>
          <w:w w:val="0"/>
          <w:sz w:val="20"/>
          <w:u w:val="none"/>
        </w:rPr>
        <w:t>Remuneração</w:t>
      </w:r>
      <w:r w:rsidR="004F21C4" w:rsidRPr="00D22297">
        <w:rPr>
          <w:rStyle w:val="DeltaViewInsertion"/>
          <w:rFonts w:ascii="Verdana" w:hAnsi="Verdana" w:cs="Tahoma"/>
          <w:color w:val="auto"/>
          <w:w w:val="0"/>
          <w:sz w:val="20"/>
          <w:u w:val="none"/>
        </w:rPr>
        <w:t xml:space="preserve"> </w:t>
      </w:r>
      <w:r w:rsidR="005C1734" w:rsidRPr="00D22297">
        <w:rPr>
          <w:rStyle w:val="DeltaViewInsertion"/>
          <w:rFonts w:ascii="Verdana" w:hAnsi="Verdana" w:cs="Tahoma"/>
          <w:color w:val="auto"/>
          <w:w w:val="0"/>
          <w:sz w:val="20"/>
          <w:u w:val="none"/>
        </w:rPr>
        <w:t xml:space="preserve">das Debêntures, </w:t>
      </w:r>
      <w:r w:rsidR="004F21C4" w:rsidRPr="00D22297">
        <w:rPr>
          <w:rStyle w:val="DeltaViewInsertion"/>
          <w:rFonts w:ascii="Verdana" w:hAnsi="Verdana" w:cs="Tahoma"/>
          <w:color w:val="auto"/>
          <w:w w:val="0"/>
          <w:sz w:val="20"/>
          <w:u w:val="none"/>
        </w:rPr>
        <w:t>(</w:t>
      </w:r>
      <w:r w:rsidR="00092050" w:rsidRPr="00D22297">
        <w:rPr>
          <w:rStyle w:val="DeltaViewInsertion"/>
          <w:rFonts w:ascii="Verdana" w:hAnsi="Verdana" w:cs="Tahoma"/>
          <w:color w:val="auto"/>
          <w:w w:val="0"/>
          <w:sz w:val="20"/>
          <w:u w:val="none"/>
        </w:rPr>
        <w:t>b</w:t>
      </w:r>
      <w:r w:rsidR="004F21C4" w:rsidRPr="00D22297">
        <w:rPr>
          <w:rStyle w:val="DeltaViewInsertion"/>
          <w:rFonts w:ascii="Verdana" w:hAnsi="Verdana" w:cs="Tahoma"/>
          <w:color w:val="auto"/>
          <w:w w:val="0"/>
          <w:sz w:val="20"/>
          <w:u w:val="none"/>
        </w:rPr>
        <w:t xml:space="preserve">) </w:t>
      </w:r>
      <w:r w:rsidR="00751211" w:rsidRPr="00D22297">
        <w:rPr>
          <w:rStyle w:val="DeltaViewInsertion"/>
          <w:rFonts w:ascii="Verdana" w:hAnsi="Verdana" w:cs="Tahoma"/>
          <w:color w:val="auto"/>
          <w:w w:val="0"/>
          <w:sz w:val="20"/>
          <w:u w:val="none"/>
        </w:rPr>
        <w:t xml:space="preserve">a </w:t>
      </w:r>
      <w:r w:rsidR="00AA54CF" w:rsidRPr="00D22297">
        <w:rPr>
          <w:rStyle w:val="DeltaViewInsertion"/>
          <w:rFonts w:ascii="Verdana" w:hAnsi="Verdana" w:cs="Tahoma"/>
          <w:color w:val="auto"/>
          <w:w w:val="0"/>
          <w:sz w:val="20"/>
          <w:u w:val="none"/>
        </w:rPr>
        <w:t>D</w:t>
      </w:r>
      <w:r w:rsidR="005C1734" w:rsidRPr="00D22297">
        <w:rPr>
          <w:rStyle w:val="DeltaViewInsertion"/>
          <w:rFonts w:ascii="Verdana" w:hAnsi="Verdana" w:cs="Tahoma"/>
          <w:color w:val="auto"/>
          <w:w w:val="0"/>
          <w:sz w:val="20"/>
          <w:u w:val="none"/>
        </w:rPr>
        <w:t xml:space="preserve">ata de </w:t>
      </w:r>
      <w:r w:rsidR="00AA54CF" w:rsidRPr="00D22297">
        <w:rPr>
          <w:rStyle w:val="DeltaViewInsertion"/>
          <w:rFonts w:ascii="Verdana" w:hAnsi="Verdana" w:cs="Tahoma"/>
          <w:color w:val="auto"/>
          <w:w w:val="0"/>
          <w:sz w:val="20"/>
          <w:u w:val="none"/>
        </w:rPr>
        <w:t>P</w:t>
      </w:r>
      <w:r w:rsidR="005C1734" w:rsidRPr="00D22297">
        <w:rPr>
          <w:rStyle w:val="DeltaViewInsertion"/>
          <w:rFonts w:ascii="Verdana" w:hAnsi="Verdana" w:cs="Tahoma"/>
          <w:color w:val="auto"/>
          <w:w w:val="0"/>
          <w:sz w:val="20"/>
          <w:u w:val="none"/>
        </w:rPr>
        <w:t>agamento d</w:t>
      </w:r>
      <w:r w:rsidR="004F21C4" w:rsidRPr="00D22297">
        <w:rPr>
          <w:rStyle w:val="DeltaViewInsertion"/>
          <w:rFonts w:ascii="Verdana" w:hAnsi="Verdana" w:cs="Tahoma"/>
          <w:color w:val="auto"/>
          <w:w w:val="0"/>
          <w:sz w:val="20"/>
          <w:u w:val="none"/>
        </w:rPr>
        <w:t>os</w:t>
      </w:r>
      <w:r w:rsidR="005C1734" w:rsidRPr="00D22297">
        <w:rPr>
          <w:rStyle w:val="DeltaViewInsertion"/>
          <w:rFonts w:ascii="Verdana" w:hAnsi="Verdana" w:cs="Tahoma"/>
          <w:color w:val="auto"/>
          <w:w w:val="0"/>
          <w:sz w:val="20"/>
          <w:u w:val="none"/>
        </w:rPr>
        <w:t xml:space="preserve"> </w:t>
      </w:r>
      <w:r w:rsidR="004F21C4" w:rsidRPr="00D22297">
        <w:rPr>
          <w:rStyle w:val="DeltaViewInsertion"/>
          <w:rFonts w:ascii="Verdana" w:hAnsi="Verdana" w:cs="Tahoma"/>
          <w:color w:val="auto"/>
          <w:w w:val="0"/>
          <w:sz w:val="20"/>
          <w:u w:val="none"/>
        </w:rPr>
        <w:t>Juros Remuneratórios</w:t>
      </w:r>
      <w:r w:rsidR="00E02472" w:rsidRPr="00D22297">
        <w:rPr>
          <w:rStyle w:val="DeltaViewInsertion"/>
          <w:rFonts w:ascii="Verdana" w:hAnsi="Verdana" w:cs="Tahoma"/>
          <w:color w:val="auto"/>
          <w:w w:val="0"/>
          <w:sz w:val="20"/>
          <w:u w:val="none"/>
        </w:rPr>
        <w:t xml:space="preserve"> das Debêntures</w:t>
      </w:r>
      <w:r w:rsidR="005C1734" w:rsidRPr="00D22297">
        <w:rPr>
          <w:rStyle w:val="DeltaViewInsertion"/>
          <w:rFonts w:ascii="Verdana" w:hAnsi="Verdana" w:cs="Tahoma"/>
          <w:color w:val="auto"/>
          <w:w w:val="0"/>
          <w:sz w:val="20"/>
          <w:u w:val="none"/>
        </w:rPr>
        <w:t>, (</w:t>
      </w:r>
      <w:r w:rsidR="00092050" w:rsidRPr="00D22297">
        <w:rPr>
          <w:rStyle w:val="DeltaViewInsertion"/>
          <w:rFonts w:ascii="Verdana" w:hAnsi="Verdana" w:cs="Tahoma"/>
          <w:color w:val="auto"/>
          <w:w w:val="0"/>
          <w:sz w:val="20"/>
          <w:u w:val="none"/>
        </w:rPr>
        <w:t>c</w:t>
      </w:r>
      <w:r w:rsidR="005C1734" w:rsidRPr="00D22297">
        <w:rPr>
          <w:rStyle w:val="DeltaViewInsertion"/>
          <w:rFonts w:ascii="Verdana" w:hAnsi="Verdana" w:cs="Tahoma"/>
          <w:color w:val="auto"/>
          <w:w w:val="0"/>
          <w:sz w:val="20"/>
          <w:u w:val="none"/>
        </w:rPr>
        <w:t>) o prazo de vencimento das Debêntures, (</w:t>
      </w:r>
      <w:r w:rsidR="00092050" w:rsidRPr="00D22297">
        <w:rPr>
          <w:rStyle w:val="DeltaViewInsertion"/>
          <w:rFonts w:ascii="Verdana" w:hAnsi="Verdana" w:cs="Tahoma"/>
          <w:color w:val="auto"/>
          <w:w w:val="0"/>
          <w:sz w:val="20"/>
          <w:u w:val="none"/>
        </w:rPr>
        <w:t>d</w:t>
      </w:r>
      <w:r w:rsidR="005C1734" w:rsidRPr="00D22297">
        <w:rPr>
          <w:rStyle w:val="DeltaViewInsertion"/>
          <w:rFonts w:ascii="Verdana" w:hAnsi="Verdana" w:cs="Tahoma"/>
          <w:color w:val="auto"/>
          <w:w w:val="0"/>
          <w:sz w:val="20"/>
          <w:u w:val="none"/>
        </w:rPr>
        <w:t xml:space="preserve">) </w:t>
      </w:r>
      <w:r w:rsidR="00751211" w:rsidRPr="00D22297">
        <w:rPr>
          <w:rStyle w:val="DeltaViewInsertion"/>
          <w:rFonts w:ascii="Verdana" w:hAnsi="Verdana" w:cs="Tahoma"/>
          <w:color w:val="auto"/>
          <w:w w:val="0"/>
          <w:sz w:val="20"/>
          <w:u w:val="none"/>
        </w:rPr>
        <w:t xml:space="preserve">os valores e datas de </w:t>
      </w:r>
      <w:r w:rsidR="005C1734" w:rsidRPr="00D22297">
        <w:rPr>
          <w:rStyle w:val="DeltaViewInsertion"/>
          <w:rFonts w:ascii="Verdana" w:hAnsi="Verdana" w:cs="Tahoma"/>
          <w:color w:val="auto"/>
          <w:w w:val="0"/>
          <w:sz w:val="20"/>
          <w:u w:val="none"/>
        </w:rPr>
        <w:t xml:space="preserve">amortização do principal das Debêntures, </w:t>
      </w:r>
      <w:r w:rsidR="008576F8" w:rsidRPr="00D22297">
        <w:rPr>
          <w:rStyle w:val="DeltaViewInsertion"/>
          <w:rFonts w:ascii="Verdana" w:hAnsi="Verdana" w:cs="Tahoma"/>
          <w:color w:val="auto"/>
          <w:w w:val="0"/>
          <w:sz w:val="20"/>
          <w:u w:val="none"/>
        </w:rPr>
        <w:t>(</w:t>
      </w:r>
      <w:r w:rsidR="00092050" w:rsidRPr="00D22297">
        <w:rPr>
          <w:rStyle w:val="DeltaViewInsertion"/>
          <w:rFonts w:ascii="Verdana" w:hAnsi="Verdana" w:cs="Tahoma"/>
          <w:color w:val="auto"/>
          <w:w w:val="0"/>
          <w:sz w:val="20"/>
          <w:u w:val="none"/>
        </w:rPr>
        <w:t>e</w:t>
      </w:r>
      <w:r w:rsidR="008576F8" w:rsidRPr="00D22297">
        <w:rPr>
          <w:rStyle w:val="DeltaViewInsertion"/>
          <w:rFonts w:ascii="Verdana" w:hAnsi="Verdana" w:cs="Tahoma"/>
          <w:color w:val="auto"/>
          <w:w w:val="0"/>
          <w:sz w:val="20"/>
          <w:u w:val="none"/>
        </w:rPr>
        <w:t xml:space="preserve">) </w:t>
      </w:r>
      <w:r w:rsidR="00D3289C" w:rsidRPr="00D22297">
        <w:rPr>
          <w:rStyle w:val="DeltaViewInsertion"/>
          <w:rFonts w:ascii="Verdana" w:hAnsi="Verdana" w:cs="Tahoma"/>
          <w:color w:val="auto"/>
          <w:w w:val="0"/>
          <w:sz w:val="20"/>
          <w:u w:val="none"/>
        </w:rPr>
        <w:t>as hipóteses</w:t>
      </w:r>
      <w:r w:rsidR="00F3349D" w:rsidRPr="00D22297">
        <w:rPr>
          <w:rStyle w:val="DeltaViewInsertion"/>
          <w:rFonts w:ascii="Verdana" w:hAnsi="Verdana" w:cs="Tahoma"/>
          <w:color w:val="auto"/>
          <w:w w:val="0"/>
          <w:sz w:val="20"/>
          <w:u w:val="none"/>
        </w:rPr>
        <w:t xml:space="preserve"> </w:t>
      </w:r>
      <w:r w:rsidR="00D3289C" w:rsidRPr="00D22297">
        <w:rPr>
          <w:rStyle w:val="DeltaViewInsertion"/>
          <w:rFonts w:ascii="Verdana" w:hAnsi="Verdana" w:cs="Tahoma"/>
          <w:color w:val="auto"/>
          <w:w w:val="0"/>
          <w:sz w:val="20"/>
          <w:u w:val="none"/>
        </w:rPr>
        <w:t xml:space="preserve">de </w:t>
      </w:r>
      <w:r w:rsidR="008576F8" w:rsidRPr="00D22297">
        <w:rPr>
          <w:rStyle w:val="DeltaViewInsertion"/>
          <w:rFonts w:ascii="Verdana" w:hAnsi="Verdana" w:cs="Tahoma"/>
          <w:color w:val="auto"/>
          <w:w w:val="0"/>
          <w:sz w:val="20"/>
          <w:u w:val="none"/>
        </w:rPr>
        <w:t xml:space="preserve">vencimento antecipado </w:t>
      </w:r>
      <w:r w:rsidR="00D3289C" w:rsidRPr="00D22297">
        <w:rPr>
          <w:rStyle w:val="DeltaViewInsertion"/>
          <w:rFonts w:ascii="Verdana" w:hAnsi="Verdana" w:cs="Tahoma"/>
          <w:color w:val="auto"/>
          <w:w w:val="0"/>
          <w:sz w:val="20"/>
          <w:u w:val="none"/>
        </w:rPr>
        <w:t xml:space="preserve">estabelecidas </w:t>
      </w:r>
      <w:r w:rsidR="008576F8" w:rsidRPr="00D22297">
        <w:rPr>
          <w:rStyle w:val="DeltaViewInsertion"/>
          <w:rFonts w:ascii="Verdana" w:hAnsi="Verdana" w:cs="Tahoma"/>
          <w:color w:val="auto"/>
          <w:w w:val="0"/>
          <w:sz w:val="20"/>
          <w:u w:val="none"/>
        </w:rPr>
        <w:t>n</w:t>
      </w:r>
      <w:r w:rsidR="009C332A" w:rsidRPr="00D22297">
        <w:rPr>
          <w:rStyle w:val="DeltaViewInsertion"/>
          <w:rFonts w:ascii="Verdana" w:hAnsi="Verdana" w:cs="Tahoma"/>
          <w:color w:val="auto"/>
          <w:w w:val="0"/>
          <w:sz w:val="20"/>
          <w:u w:val="none"/>
        </w:rPr>
        <w:t>a</w:t>
      </w:r>
      <w:r w:rsidR="008576F8" w:rsidRPr="00D22297">
        <w:rPr>
          <w:rStyle w:val="DeltaViewInsertion"/>
          <w:rFonts w:ascii="Verdana" w:hAnsi="Verdana" w:cs="Tahoma"/>
          <w:color w:val="auto"/>
          <w:w w:val="0"/>
          <w:sz w:val="20"/>
          <w:u w:val="none"/>
        </w:rPr>
        <w:t xml:space="preserve"> </w:t>
      </w:r>
      <w:r w:rsidR="009C332A" w:rsidRPr="00D22297">
        <w:rPr>
          <w:rFonts w:ascii="Verdana" w:hAnsi="Verdana" w:cs="Tahoma"/>
          <w:sz w:val="20"/>
        </w:rPr>
        <w:t>Cláusula</w:t>
      </w:r>
      <w:r w:rsidR="001D387B" w:rsidRPr="00D22297">
        <w:rPr>
          <w:rStyle w:val="DeltaViewInsertion"/>
          <w:rFonts w:ascii="Verdana" w:hAnsi="Verdana" w:cs="Tahoma"/>
          <w:color w:val="auto"/>
          <w:w w:val="0"/>
          <w:sz w:val="20"/>
          <w:u w:val="none"/>
        </w:rPr>
        <w:t xml:space="preserve"> 4.15</w:t>
      </w:r>
      <w:r w:rsidR="008576F8" w:rsidRPr="00D22297">
        <w:rPr>
          <w:rStyle w:val="DeltaViewInsertion"/>
          <w:rFonts w:ascii="Verdana" w:hAnsi="Verdana" w:cs="Tahoma"/>
          <w:color w:val="auto"/>
          <w:w w:val="0"/>
          <w:sz w:val="20"/>
          <w:u w:val="none"/>
        </w:rPr>
        <w:t xml:space="preserve"> acima</w:t>
      </w:r>
      <w:r w:rsidR="0082188F" w:rsidRPr="00D22297">
        <w:rPr>
          <w:rStyle w:val="DeltaViewInsertion"/>
          <w:rFonts w:ascii="Verdana" w:hAnsi="Verdana" w:cs="Tahoma"/>
          <w:color w:val="auto"/>
          <w:w w:val="0"/>
          <w:sz w:val="20"/>
          <w:u w:val="none"/>
        </w:rPr>
        <w:t xml:space="preserve">, </w:t>
      </w:r>
      <w:r w:rsidR="00426991" w:rsidRPr="00D22297">
        <w:rPr>
          <w:rFonts w:ascii="Verdana" w:hAnsi="Verdana" w:cs="Tahoma"/>
          <w:sz w:val="20"/>
        </w:rPr>
        <w:t>(</w:t>
      </w:r>
      <w:r w:rsidR="00092050" w:rsidRPr="00D22297">
        <w:rPr>
          <w:rFonts w:ascii="Verdana" w:hAnsi="Verdana" w:cs="Tahoma"/>
          <w:sz w:val="20"/>
        </w:rPr>
        <w:t>f</w:t>
      </w:r>
      <w:r w:rsidR="00426991" w:rsidRPr="00D22297">
        <w:rPr>
          <w:rFonts w:ascii="Verdana" w:hAnsi="Verdana" w:cs="Tahoma"/>
          <w:sz w:val="20"/>
        </w:rPr>
        <w:t>) a alteração das obrigações constantes da Cláusula V</w:t>
      </w:r>
      <w:r w:rsidR="00F44767" w:rsidRPr="00D22297">
        <w:rPr>
          <w:rFonts w:ascii="Verdana" w:hAnsi="Verdana" w:cs="Tahoma"/>
          <w:sz w:val="20"/>
        </w:rPr>
        <w:t>I</w:t>
      </w:r>
      <w:r w:rsidR="00426991" w:rsidRPr="00D22297">
        <w:rPr>
          <w:rFonts w:ascii="Verdana" w:hAnsi="Verdana" w:cs="Tahoma"/>
          <w:sz w:val="20"/>
        </w:rPr>
        <w:t xml:space="preserve"> acima; </w:t>
      </w:r>
      <w:r w:rsidR="007E2A0B" w:rsidRPr="00D22297">
        <w:rPr>
          <w:rFonts w:ascii="Verdana" w:hAnsi="Verdana" w:cs="Tahoma"/>
          <w:sz w:val="20"/>
        </w:rPr>
        <w:t>(</w:t>
      </w:r>
      <w:r w:rsidR="00092050" w:rsidRPr="00D22297">
        <w:rPr>
          <w:rFonts w:ascii="Verdana" w:hAnsi="Verdana" w:cs="Tahoma"/>
          <w:sz w:val="20"/>
        </w:rPr>
        <w:t>g</w:t>
      </w:r>
      <w:r w:rsidR="007E2A0B" w:rsidRPr="00D22297">
        <w:rPr>
          <w:rFonts w:ascii="Verdana" w:hAnsi="Verdana" w:cs="Tahoma"/>
          <w:sz w:val="20"/>
        </w:rPr>
        <w:t xml:space="preserve">) a alteração dos quóruns </w:t>
      </w:r>
      <w:r w:rsidR="009C332A" w:rsidRPr="00D22297">
        <w:rPr>
          <w:rFonts w:ascii="Verdana" w:hAnsi="Verdana" w:cs="Tahoma"/>
          <w:sz w:val="20"/>
        </w:rPr>
        <w:t>estabelecidos nesta Escritura de Emissão</w:t>
      </w:r>
      <w:r w:rsidR="00477B70" w:rsidRPr="00D22297">
        <w:rPr>
          <w:rFonts w:ascii="Verdana" w:hAnsi="Verdana" w:cs="Tahoma"/>
          <w:sz w:val="20"/>
        </w:rPr>
        <w:t>; (</w:t>
      </w:r>
      <w:r w:rsidR="00092050" w:rsidRPr="00D22297">
        <w:rPr>
          <w:rFonts w:ascii="Verdana" w:hAnsi="Verdana" w:cs="Tahoma"/>
          <w:sz w:val="20"/>
        </w:rPr>
        <w:t>h</w:t>
      </w:r>
      <w:r w:rsidR="00477B70" w:rsidRPr="00D22297">
        <w:rPr>
          <w:rFonts w:ascii="Verdana" w:hAnsi="Verdana" w:cs="Tahoma"/>
          <w:sz w:val="20"/>
        </w:rPr>
        <w:t>) da Garantia</w:t>
      </w:r>
      <w:r w:rsidR="00934066" w:rsidRPr="00D22297">
        <w:rPr>
          <w:rFonts w:ascii="Verdana" w:hAnsi="Verdana" w:cs="Tahoma"/>
          <w:sz w:val="20"/>
        </w:rPr>
        <w:t xml:space="preserve"> Real</w:t>
      </w:r>
      <w:r w:rsidR="00DE01AA" w:rsidRPr="00D22297">
        <w:rPr>
          <w:rFonts w:ascii="Verdana" w:hAnsi="Verdana" w:cs="Tahoma"/>
          <w:sz w:val="20"/>
        </w:rPr>
        <w:t xml:space="preserve"> e/ou (i) a Amortização Extraordinária Obrigatória</w:t>
      </w:r>
      <w:r w:rsidR="001303CA" w:rsidRPr="00D22297">
        <w:rPr>
          <w:rFonts w:ascii="Verdana" w:hAnsi="Verdana" w:cs="Tahoma"/>
          <w:sz w:val="20"/>
        </w:rPr>
        <w:t xml:space="preserve"> e/ou </w:t>
      </w:r>
      <w:r w:rsidR="006C3B12" w:rsidRPr="00D22297">
        <w:rPr>
          <w:rFonts w:ascii="Verdana" w:hAnsi="Verdana" w:cs="Tahoma"/>
          <w:sz w:val="20"/>
        </w:rPr>
        <w:t xml:space="preserve">o </w:t>
      </w:r>
      <w:r w:rsidR="001303CA" w:rsidRPr="00D22297">
        <w:rPr>
          <w:rFonts w:ascii="Verdana" w:hAnsi="Verdana"/>
          <w:sz w:val="20"/>
        </w:rPr>
        <w:t>Resgate Antecipado</w:t>
      </w:r>
      <w:r w:rsidR="005C1734" w:rsidRPr="00D22297">
        <w:rPr>
          <w:rFonts w:ascii="Verdana" w:hAnsi="Verdana" w:cs="Tahoma"/>
          <w:sz w:val="20"/>
        </w:rPr>
        <w:t>.</w:t>
      </w:r>
    </w:p>
    <w:p w14:paraId="2A83ABDB" w14:textId="77777777" w:rsidR="00E2312E" w:rsidRPr="00D22297" w:rsidRDefault="00E2312E">
      <w:pPr>
        <w:spacing w:line="320" w:lineRule="exact"/>
        <w:rPr>
          <w:rFonts w:ascii="Verdana" w:hAnsi="Verdana" w:cs="Tahoma"/>
          <w:sz w:val="20"/>
        </w:rPr>
      </w:pPr>
    </w:p>
    <w:p w14:paraId="1864AC5B" w14:textId="77777777" w:rsidR="00323712" w:rsidRPr="00D22297" w:rsidRDefault="00323712" w:rsidP="0024564A">
      <w:pPr>
        <w:pStyle w:val="PargrafodaLista"/>
        <w:numPr>
          <w:ilvl w:val="1"/>
          <w:numId w:val="27"/>
        </w:numPr>
        <w:tabs>
          <w:tab w:val="left" w:pos="1134"/>
        </w:tabs>
        <w:spacing w:line="320" w:lineRule="exact"/>
        <w:ind w:left="0" w:firstLine="0"/>
        <w:rPr>
          <w:rFonts w:ascii="Verdana" w:hAnsi="Verdana" w:cs="Tahoma"/>
          <w:sz w:val="20"/>
        </w:rPr>
      </w:pPr>
      <w:r w:rsidRPr="00D22297">
        <w:rPr>
          <w:rFonts w:ascii="Verdana" w:hAnsi="Verdana" w:cs="Tahoma"/>
          <w:sz w:val="20"/>
        </w:rPr>
        <w:t>Aplicar-se-á à Assembleia Geral de Debenturistas, no que couber, o disposto na Lei das Sociedades por Ações, a respeito das assembleias gerais de acionistas.</w:t>
      </w:r>
    </w:p>
    <w:p w14:paraId="6934D096" w14:textId="77777777" w:rsidR="00940D11" w:rsidRPr="00D22297" w:rsidRDefault="00940D11">
      <w:pPr>
        <w:spacing w:line="320" w:lineRule="exact"/>
        <w:rPr>
          <w:rFonts w:ascii="Verdana" w:hAnsi="Verdana" w:cs="Tahoma"/>
          <w:sz w:val="20"/>
        </w:rPr>
      </w:pPr>
    </w:p>
    <w:p w14:paraId="2A32E6CE" w14:textId="77777777" w:rsidR="004F4ED7" w:rsidRPr="00D22297" w:rsidRDefault="004F4ED7">
      <w:pPr>
        <w:pStyle w:val="Ttulo4"/>
        <w:spacing w:before="0"/>
        <w:rPr>
          <w:rFonts w:ascii="Verdana" w:hAnsi="Verdana" w:cs="Tahoma"/>
          <w:sz w:val="20"/>
        </w:rPr>
      </w:pPr>
      <w:r w:rsidRPr="00D22297">
        <w:rPr>
          <w:rFonts w:ascii="Verdana" w:hAnsi="Verdana" w:cs="Tahoma"/>
          <w:sz w:val="20"/>
        </w:rPr>
        <w:t xml:space="preserve">CLÁUSULA </w:t>
      </w:r>
      <w:r w:rsidR="00296E5B" w:rsidRPr="00D22297">
        <w:rPr>
          <w:rFonts w:ascii="Verdana" w:hAnsi="Verdana" w:cs="Tahoma"/>
          <w:sz w:val="20"/>
        </w:rPr>
        <w:t xml:space="preserve">IX </w:t>
      </w:r>
    </w:p>
    <w:p w14:paraId="7DCD3E48" w14:textId="30D736DD" w:rsidR="00AD661F" w:rsidRDefault="00AD661F">
      <w:pPr>
        <w:pStyle w:val="Ttulo4"/>
        <w:spacing w:before="0"/>
        <w:rPr>
          <w:rFonts w:ascii="Verdana" w:hAnsi="Verdana" w:cs="Tahoma"/>
          <w:sz w:val="20"/>
        </w:rPr>
      </w:pPr>
      <w:r w:rsidRPr="00D22297">
        <w:rPr>
          <w:rFonts w:ascii="Verdana" w:hAnsi="Verdana" w:cs="Tahoma"/>
          <w:sz w:val="20"/>
        </w:rPr>
        <w:t xml:space="preserve">DECLARAÇÕES </w:t>
      </w:r>
      <w:r w:rsidR="00D61DC9" w:rsidRPr="00D22297">
        <w:rPr>
          <w:rFonts w:ascii="Verdana" w:hAnsi="Verdana" w:cs="Tahoma"/>
          <w:sz w:val="20"/>
        </w:rPr>
        <w:t xml:space="preserve">E GARANTIAS </w:t>
      </w:r>
      <w:r w:rsidRPr="00D22297">
        <w:rPr>
          <w:rFonts w:ascii="Verdana" w:hAnsi="Verdana" w:cs="Tahoma"/>
          <w:sz w:val="20"/>
        </w:rPr>
        <w:t>DA EMISSORA</w:t>
      </w:r>
      <w:r w:rsidR="00FC72A3" w:rsidRPr="00D22297">
        <w:rPr>
          <w:rFonts w:ascii="Verdana" w:hAnsi="Verdana" w:cs="Tahoma"/>
          <w:sz w:val="20"/>
        </w:rPr>
        <w:t xml:space="preserve"> </w:t>
      </w:r>
    </w:p>
    <w:p w14:paraId="45DB3B01" w14:textId="77777777" w:rsidR="00296E5B" w:rsidRPr="009B2030" w:rsidRDefault="00296E5B" w:rsidP="009B2030">
      <w:pPr>
        <w:pStyle w:val="PargrafodaLista"/>
        <w:numPr>
          <w:ilvl w:val="0"/>
          <w:numId w:val="28"/>
        </w:numPr>
        <w:spacing w:line="320" w:lineRule="exact"/>
        <w:rPr>
          <w:rFonts w:ascii="Verdana" w:hAnsi="Verdana"/>
          <w:vanish/>
          <w:sz w:val="20"/>
        </w:rPr>
      </w:pPr>
    </w:p>
    <w:p w14:paraId="0673701B" w14:textId="77777777" w:rsidR="00296E5B" w:rsidRPr="00D22297" w:rsidRDefault="00296E5B">
      <w:pPr>
        <w:pStyle w:val="PargrafodaLista"/>
        <w:numPr>
          <w:ilvl w:val="0"/>
          <w:numId w:val="28"/>
        </w:numPr>
        <w:spacing w:line="320" w:lineRule="exact"/>
        <w:rPr>
          <w:rFonts w:ascii="Verdana" w:hAnsi="Verdana" w:cs="Tahoma"/>
          <w:vanish/>
          <w:sz w:val="20"/>
        </w:rPr>
      </w:pPr>
    </w:p>
    <w:p w14:paraId="15A06E03" w14:textId="77777777" w:rsidR="00AD661F" w:rsidRPr="00D22297" w:rsidRDefault="00AD661F" w:rsidP="0024564A">
      <w:pPr>
        <w:pStyle w:val="PargrafodaLista"/>
        <w:numPr>
          <w:ilvl w:val="1"/>
          <w:numId w:val="28"/>
        </w:numPr>
        <w:tabs>
          <w:tab w:val="left" w:pos="1134"/>
        </w:tabs>
        <w:spacing w:line="320" w:lineRule="exact"/>
        <w:ind w:left="0" w:firstLine="0"/>
        <w:rPr>
          <w:rFonts w:ascii="Verdana" w:hAnsi="Verdana" w:cs="Tahoma"/>
          <w:sz w:val="20"/>
        </w:rPr>
      </w:pPr>
      <w:r w:rsidRPr="00D22297">
        <w:rPr>
          <w:rFonts w:ascii="Verdana" w:hAnsi="Verdana" w:cs="Tahoma"/>
          <w:sz w:val="20"/>
        </w:rPr>
        <w:t>A Emissora</w:t>
      </w:r>
      <w:r w:rsidR="00D61DC9" w:rsidRPr="00D22297">
        <w:rPr>
          <w:rFonts w:ascii="Verdana" w:hAnsi="Verdana" w:cs="Tahoma"/>
          <w:sz w:val="20"/>
        </w:rPr>
        <w:t>, neste ato, declara e garan</w:t>
      </w:r>
      <w:r w:rsidR="00934066" w:rsidRPr="00D22297">
        <w:rPr>
          <w:rFonts w:ascii="Verdana" w:hAnsi="Verdana" w:cs="Tahoma"/>
          <w:sz w:val="20"/>
        </w:rPr>
        <w:t>te</w:t>
      </w:r>
      <w:r w:rsidR="00D61DC9" w:rsidRPr="00D22297">
        <w:rPr>
          <w:rFonts w:ascii="Verdana" w:hAnsi="Verdana" w:cs="Tahoma"/>
          <w:sz w:val="20"/>
        </w:rPr>
        <w:t xml:space="preserve">, </w:t>
      </w:r>
      <w:r w:rsidRPr="00D22297">
        <w:rPr>
          <w:rFonts w:ascii="Verdana" w:hAnsi="Verdana" w:cs="Tahoma"/>
          <w:sz w:val="20"/>
        </w:rPr>
        <w:t>que:</w:t>
      </w:r>
      <w:r w:rsidR="00A562BE" w:rsidRPr="00D22297">
        <w:rPr>
          <w:rFonts w:ascii="Verdana" w:hAnsi="Verdana" w:cs="Tahoma"/>
          <w:sz w:val="20"/>
        </w:rPr>
        <w:t xml:space="preserve"> </w:t>
      </w:r>
    </w:p>
    <w:p w14:paraId="46A93764" w14:textId="77777777" w:rsidR="00A82A1E" w:rsidRPr="00D22297" w:rsidRDefault="00A82A1E">
      <w:pPr>
        <w:spacing w:line="320" w:lineRule="exact"/>
        <w:rPr>
          <w:rFonts w:ascii="Verdana" w:hAnsi="Verdana" w:cs="Tahoma"/>
          <w:sz w:val="20"/>
        </w:rPr>
      </w:pPr>
    </w:p>
    <w:p w14:paraId="64BECA0C" w14:textId="77777777" w:rsidR="00AD661F" w:rsidRPr="00D22297" w:rsidRDefault="00AD661F">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cs="Tahoma"/>
          <w:sz w:val="20"/>
        </w:rPr>
        <w:t xml:space="preserve">é uma sociedade devidamente organizada, constituída e existente sob a forma de sociedade por ações </w:t>
      </w:r>
      <w:r w:rsidR="000A1FD7" w:rsidRPr="00D22297">
        <w:rPr>
          <w:rFonts w:ascii="Verdana" w:hAnsi="Verdana" w:cs="Tahoma"/>
          <w:sz w:val="20"/>
        </w:rPr>
        <w:t xml:space="preserve">sem </w:t>
      </w:r>
      <w:r w:rsidRPr="00D22297">
        <w:rPr>
          <w:rFonts w:ascii="Verdana" w:hAnsi="Verdana" w:cs="Tahoma"/>
          <w:sz w:val="20"/>
        </w:rPr>
        <w:t>registro de companhia aberta</w:t>
      </w:r>
      <w:r w:rsidR="007D7686" w:rsidRPr="00D22297">
        <w:rPr>
          <w:rFonts w:ascii="Verdana" w:hAnsi="Verdana"/>
          <w:sz w:val="20"/>
        </w:rPr>
        <w:t xml:space="preserve"> perante a CVM,</w:t>
      </w:r>
      <w:r w:rsidRPr="00D22297">
        <w:rPr>
          <w:rFonts w:ascii="Verdana" w:hAnsi="Verdana" w:cs="Tahoma"/>
          <w:sz w:val="20"/>
        </w:rPr>
        <w:t xml:space="preserve"> de acordo com as leis brasileiras;</w:t>
      </w:r>
    </w:p>
    <w:p w14:paraId="065A1C95" w14:textId="77777777" w:rsidR="00B207F2" w:rsidRPr="00D22297" w:rsidRDefault="00B207F2">
      <w:pPr>
        <w:pStyle w:val="p0"/>
        <w:tabs>
          <w:tab w:val="clear" w:pos="720"/>
        </w:tabs>
        <w:spacing w:line="320" w:lineRule="exact"/>
        <w:ind w:left="1418"/>
        <w:rPr>
          <w:rFonts w:ascii="Verdana" w:hAnsi="Verdana" w:cs="Tahoma"/>
          <w:sz w:val="20"/>
        </w:rPr>
      </w:pPr>
    </w:p>
    <w:p w14:paraId="4A073B06" w14:textId="77777777"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tem plenos poderes e autoridade para conduzir seus negócios</w:t>
      </w:r>
      <w:r w:rsidR="002B3894" w:rsidRPr="00D22297">
        <w:rPr>
          <w:rFonts w:ascii="Verdana" w:hAnsi="Verdana"/>
          <w:color w:val="000000"/>
          <w:sz w:val="20"/>
        </w:rPr>
        <w:t>, em conformidade com o disposto em seu estatuto social</w:t>
      </w:r>
      <w:r w:rsidR="00122F37" w:rsidRPr="00D22297">
        <w:rPr>
          <w:rFonts w:ascii="Verdana" w:hAnsi="Verdana"/>
          <w:color w:val="000000"/>
          <w:sz w:val="20"/>
        </w:rPr>
        <w:t>;</w:t>
      </w:r>
    </w:p>
    <w:p w14:paraId="1270262E" w14:textId="77777777" w:rsidR="00902EC5" w:rsidRPr="00D22297" w:rsidRDefault="00902EC5">
      <w:pPr>
        <w:pStyle w:val="p0"/>
        <w:tabs>
          <w:tab w:val="clear" w:pos="720"/>
        </w:tabs>
        <w:spacing w:line="320" w:lineRule="exact"/>
        <w:ind w:left="720"/>
        <w:rPr>
          <w:rFonts w:ascii="Verdana" w:hAnsi="Verdana" w:cs="Tahoma"/>
          <w:sz w:val="20"/>
        </w:rPr>
      </w:pPr>
    </w:p>
    <w:p w14:paraId="737573BF" w14:textId="77777777" w:rsidR="00AD661F" w:rsidRPr="00D22297" w:rsidRDefault="00AD661F">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cs="Tahoma"/>
          <w:sz w:val="20"/>
        </w:rPr>
        <w:t>está devidamente autorizada e obteve todas as licenças</w:t>
      </w:r>
      <w:r w:rsidR="00632411" w:rsidRPr="00D22297">
        <w:rPr>
          <w:rFonts w:ascii="Verdana" w:hAnsi="Verdana" w:cs="Tahoma"/>
          <w:sz w:val="20"/>
        </w:rPr>
        <w:t>, registros, consentimentos, ordens, aprovações</w:t>
      </w:r>
      <w:r w:rsidRPr="00D22297">
        <w:rPr>
          <w:rFonts w:ascii="Verdana" w:hAnsi="Verdana" w:cs="Tahoma"/>
          <w:sz w:val="20"/>
        </w:rPr>
        <w:t xml:space="preserve"> e autorizações necessárias</w:t>
      </w:r>
      <w:r w:rsidR="00BE07CA" w:rsidRPr="00D22297">
        <w:rPr>
          <w:rFonts w:ascii="Verdana" w:hAnsi="Verdana" w:cs="Tahoma"/>
          <w:sz w:val="20"/>
        </w:rPr>
        <w:t xml:space="preserve">, </w:t>
      </w:r>
      <w:r w:rsidR="00632411" w:rsidRPr="00D22297">
        <w:rPr>
          <w:rFonts w:ascii="Verdana" w:hAnsi="Verdana"/>
          <w:color w:val="000000"/>
          <w:sz w:val="20"/>
        </w:rPr>
        <w:t>incluindo junto a qualquer autoridade governamental ou órgão regulatório, à celebração desta Escritura de Emissão, do Contrato de Distribuição, do Contrato de</w:t>
      </w:r>
      <w:r w:rsidR="000A1FD7" w:rsidRPr="00D22297">
        <w:rPr>
          <w:rFonts w:ascii="Verdana" w:hAnsi="Verdana"/>
          <w:color w:val="000000"/>
          <w:sz w:val="20"/>
        </w:rPr>
        <w:t xml:space="preserve"> </w:t>
      </w:r>
      <w:r w:rsidR="00AB6354" w:rsidRPr="00D22297">
        <w:rPr>
          <w:rFonts w:ascii="Verdana" w:hAnsi="Verdana"/>
          <w:color w:val="000000"/>
          <w:sz w:val="20"/>
        </w:rPr>
        <w:t>Garantia</w:t>
      </w:r>
      <w:r w:rsidR="000A1FD7" w:rsidRPr="00D22297">
        <w:rPr>
          <w:rFonts w:ascii="Verdana" w:hAnsi="Verdana"/>
          <w:color w:val="000000"/>
          <w:sz w:val="20"/>
        </w:rPr>
        <w:t xml:space="preserve"> Fiduciária</w:t>
      </w:r>
      <w:r w:rsidR="00632411" w:rsidRPr="00D22297">
        <w:rPr>
          <w:rFonts w:ascii="Verdana" w:hAnsi="Verdana"/>
          <w:color w:val="000000"/>
          <w:sz w:val="20"/>
        </w:rPr>
        <w:t xml:space="preserve"> e dos </w:t>
      </w:r>
      <w:r w:rsidR="00B207F2" w:rsidRPr="00D22297">
        <w:rPr>
          <w:rFonts w:ascii="Verdana" w:hAnsi="Verdana" w:cs="Tahoma"/>
          <w:sz w:val="20"/>
        </w:rPr>
        <w:t>demais documentos da Oferta Restrita</w:t>
      </w:r>
      <w:r w:rsidR="00632411" w:rsidRPr="00D22297">
        <w:rPr>
          <w:rFonts w:ascii="Verdana" w:hAnsi="Verdana"/>
          <w:color w:val="000000"/>
          <w:sz w:val="20"/>
        </w:rPr>
        <w:t xml:space="preserve">, </w:t>
      </w:r>
      <w:r w:rsidR="00632411" w:rsidRPr="00D22297">
        <w:rPr>
          <w:rFonts w:ascii="Verdana" w:hAnsi="Verdana"/>
          <w:color w:val="000000"/>
          <w:sz w:val="20"/>
        </w:rPr>
        <w:lastRenderedPageBreak/>
        <w:t xml:space="preserve">à emissão das Debêntures e ao cumprimento das obrigações neles previstas, tendo sido satisfeitos todos os requisitos legais e estatutários necessários para tanto, </w:t>
      </w:r>
      <w:r w:rsidR="00632411" w:rsidRPr="00D22297">
        <w:rPr>
          <w:rFonts w:ascii="Verdana" w:hAnsi="Verdana" w:cs="Verdana"/>
          <w:sz w:val="20"/>
        </w:rPr>
        <w:t>e</w:t>
      </w:r>
      <w:r w:rsidR="00632411" w:rsidRPr="00D22297">
        <w:rPr>
          <w:rFonts w:ascii="Verdana" w:hAnsi="Verdana"/>
          <w:color w:val="000000"/>
          <w:sz w:val="20"/>
        </w:rPr>
        <w:t xml:space="preserve"> não sendo exigida qualquer outra autorização ou outro consentimento para tanto</w:t>
      </w:r>
      <w:r w:rsidRPr="00D22297">
        <w:rPr>
          <w:rFonts w:ascii="Verdana" w:hAnsi="Verdana" w:cs="Tahoma"/>
          <w:sz w:val="20"/>
        </w:rPr>
        <w:t>;</w:t>
      </w:r>
    </w:p>
    <w:p w14:paraId="7BE659B3" w14:textId="77777777" w:rsidR="008B6021" w:rsidRPr="00D22297" w:rsidRDefault="008B6021">
      <w:pPr>
        <w:pStyle w:val="PargrafodaLista"/>
        <w:spacing w:line="320" w:lineRule="exact"/>
        <w:rPr>
          <w:rFonts w:ascii="Verdana" w:hAnsi="Verdana" w:cs="Tahoma"/>
          <w:sz w:val="20"/>
        </w:rPr>
      </w:pPr>
    </w:p>
    <w:p w14:paraId="4F0C16D8" w14:textId="77777777" w:rsidR="00AD661F" w:rsidRPr="00D22297" w:rsidRDefault="008B6021">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sz w:val="20"/>
        </w:rPr>
        <w:t xml:space="preserve">tem plena </w:t>
      </w:r>
      <w:r w:rsidRPr="00D22297">
        <w:rPr>
          <w:rFonts w:ascii="Verdana" w:hAnsi="Verdana" w:cs="Tahoma"/>
          <w:sz w:val="20"/>
        </w:rPr>
        <w:t>capacidade</w:t>
      </w:r>
      <w:r w:rsidRPr="00D22297">
        <w:rPr>
          <w:rFonts w:ascii="Verdana" w:hAnsi="Verdana"/>
          <w:sz w:val="20"/>
        </w:rPr>
        <w:t xml:space="preserve"> para cumprir com todas as suas obrigações previstas nesta Escritura de Emissão</w:t>
      </w:r>
      <w:r w:rsidR="00457C2E" w:rsidRPr="00D22297">
        <w:rPr>
          <w:rFonts w:ascii="Verdana" w:hAnsi="Verdana"/>
          <w:sz w:val="20"/>
        </w:rPr>
        <w:t xml:space="preserve">, no </w:t>
      </w:r>
      <w:r w:rsidR="000A1FD7" w:rsidRPr="00D22297">
        <w:rPr>
          <w:rFonts w:ascii="Verdana" w:hAnsi="Verdana"/>
          <w:color w:val="000000"/>
          <w:sz w:val="20"/>
        </w:rPr>
        <w:t xml:space="preserve">Contrato de </w:t>
      </w:r>
      <w:r w:rsidR="00AB6354" w:rsidRPr="00D22297">
        <w:rPr>
          <w:rFonts w:ascii="Verdana" w:hAnsi="Verdana"/>
          <w:color w:val="000000"/>
          <w:sz w:val="20"/>
        </w:rPr>
        <w:t>Garantia</w:t>
      </w:r>
      <w:r w:rsidR="000A1FD7" w:rsidRPr="00D22297">
        <w:rPr>
          <w:rFonts w:ascii="Verdana" w:hAnsi="Verdana"/>
          <w:color w:val="000000"/>
          <w:sz w:val="20"/>
        </w:rPr>
        <w:t xml:space="preserve"> Fiduciária </w:t>
      </w:r>
      <w:r w:rsidR="00457C2E" w:rsidRPr="00D22297">
        <w:rPr>
          <w:rFonts w:ascii="Verdana" w:hAnsi="Verdana"/>
          <w:sz w:val="20"/>
        </w:rPr>
        <w:t>e nos demais documentos da Oferta Restrita, conforme aplicável</w:t>
      </w:r>
      <w:r w:rsidRPr="00D22297">
        <w:rPr>
          <w:rFonts w:ascii="Verdana" w:hAnsi="Verdana"/>
          <w:sz w:val="20"/>
        </w:rPr>
        <w:t>;</w:t>
      </w:r>
    </w:p>
    <w:p w14:paraId="1DD54F30" w14:textId="77777777" w:rsidR="00902EC5" w:rsidRPr="00D22297" w:rsidRDefault="00902EC5">
      <w:pPr>
        <w:pStyle w:val="PargrafodaLista"/>
        <w:spacing w:line="320" w:lineRule="exact"/>
        <w:rPr>
          <w:rFonts w:ascii="Verdana" w:hAnsi="Verdana" w:cs="Tahoma"/>
          <w:sz w:val="20"/>
        </w:rPr>
      </w:pPr>
    </w:p>
    <w:p w14:paraId="1B4B9B70" w14:textId="77777777" w:rsidR="006A2C26" w:rsidRPr="00D22297" w:rsidRDefault="00AD661F">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cs="Tahoma"/>
          <w:sz w:val="20"/>
        </w:rPr>
        <w:t>os representantes legais que assinam esta Escritura de Emissão</w:t>
      </w:r>
      <w:r w:rsidR="00457C2E" w:rsidRPr="00D22297">
        <w:rPr>
          <w:rFonts w:ascii="Verdana" w:hAnsi="Verdana" w:cs="Tahoma"/>
          <w:sz w:val="20"/>
        </w:rPr>
        <w:t xml:space="preserve">, </w:t>
      </w:r>
      <w:r w:rsidR="00B207F2" w:rsidRPr="00D22297">
        <w:rPr>
          <w:rFonts w:ascii="Verdana" w:hAnsi="Verdana" w:cs="Tahoma"/>
          <w:sz w:val="20"/>
        </w:rPr>
        <w:t xml:space="preserve">o </w:t>
      </w:r>
      <w:r w:rsidR="00B207F2" w:rsidRPr="00D22297">
        <w:rPr>
          <w:rFonts w:ascii="Verdana" w:hAnsi="Verdana"/>
          <w:color w:val="000000"/>
          <w:sz w:val="20"/>
        </w:rPr>
        <w:t xml:space="preserve">Contrato de Distribuição, </w:t>
      </w:r>
      <w:r w:rsidR="000A1FD7" w:rsidRPr="00D22297">
        <w:rPr>
          <w:rFonts w:ascii="Verdana" w:hAnsi="Verdana"/>
          <w:color w:val="000000"/>
          <w:sz w:val="20"/>
        </w:rPr>
        <w:t xml:space="preserve">o Contrato de </w:t>
      </w:r>
      <w:r w:rsidR="00AB6354" w:rsidRPr="00D22297">
        <w:rPr>
          <w:rFonts w:ascii="Verdana" w:hAnsi="Verdana"/>
          <w:color w:val="000000"/>
          <w:sz w:val="20"/>
        </w:rPr>
        <w:t>Garantia</w:t>
      </w:r>
      <w:r w:rsidR="000A1FD7" w:rsidRPr="00D22297">
        <w:rPr>
          <w:rFonts w:ascii="Verdana" w:hAnsi="Verdana"/>
          <w:color w:val="000000"/>
          <w:sz w:val="20"/>
        </w:rPr>
        <w:t xml:space="preserve"> Fiduciária </w:t>
      </w:r>
      <w:r w:rsidR="00457C2E" w:rsidRPr="00D22297">
        <w:rPr>
          <w:rFonts w:ascii="Verdana" w:hAnsi="Verdana" w:cs="Tahoma"/>
          <w:sz w:val="20"/>
        </w:rPr>
        <w:t>e demais documentos da Oferta Restrita, conforme aplicável,</w:t>
      </w:r>
      <w:r w:rsidRPr="00D22297">
        <w:rPr>
          <w:rFonts w:ascii="Verdana" w:hAnsi="Verdana" w:cs="Tahoma"/>
          <w:sz w:val="20"/>
        </w:rPr>
        <w:t xml:space="preserve"> têm poderes estatutários e/ou delegados para assumir, em seu nome, as obrigações ora estabelecidas e, sendo mandatários, tiveram os poderes legitimamente outorgados, estando os respectivos mandatos em pleno vigor</w:t>
      </w:r>
      <w:r w:rsidR="00B207F2" w:rsidRPr="00D22297">
        <w:rPr>
          <w:rFonts w:ascii="Verdana" w:hAnsi="Verdana" w:cs="Tahoma"/>
          <w:sz w:val="20"/>
        </w:rPr>
        <w:t xml:space="preserve"> e efeito</w:t>
      </w:r>
      <w:r w:rsidRPr="00D22297">
        <w:rPr>
          <w:rFonts w:ascii="Verdana" w:hAnsi="Verdana" w:cs="Tahoma"/>
          <w:sz w:val="20"/>
        </w:rPr>
        <w:t>;</w:t>
      </w:r>
    </w:p>
    <w:p w14:paraId="3E96D79A" w14:textId="77777777" w:rsidR="006A2C26" w:rsidRPr="00D22297" w:rsidRDefault="006A2C26">
      <w:pPr>
        <w:pStyle w:val="PargrafodaLista"/>
        <w:spacing w:line="320" w:lineRule="exact"/>
        <w:rPr>
          <w:rFonts w:ascii="Verdana" w:hAnsi="Verdana" w:cs="Tahoma"/>
          <w:sz w:val="20"/>
        </w:rPr>
      </w:pPr>
    </w:p>
    <w:p w14:paraId="3BDA0676" w14:textId="77777777" w:rsidR="00AD661F" w:rsidRPr="00D22297" w:rsidRDefault="006A2C26">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sz w:val="20"/>
        </w:rPr>
        <w:t xml:space="preserve">esta </w:t>
      </w:r>
      <w:r w:rsidRPr="00D22297">
        <w:rPr>
          <w:rFonts w:ascii="Verdana" w:hAnsi="Verdana" w:cs="Tahoma"/>
          <w:sz w:val="20"/>
        </w:rPr>
        <w:t>Escritura</w:t>
      </w:r>
      <w:r w:rsidRPr="00D22297">
        <w:rPr>
          <w:rFonts w:ascii="Verdana" w:hAnsi="Verdana"/>
          <w:sz w:val="20"/>
        </w:rPr>
        <w:t xml:space="preserve"> de Emissão</w:t>
      </w:r>
      <w:r w:rsidR="00457C2E" w:rsidRPr="00D22297">
        <w:rPr>
          <w:rFonts w:ascii="Verdana" w:hAnsi="Verdana"/>
          <w:sz w:val="20"/>
        </w:rPr>
        <w:t>,</w:t>
      </w:r>
      <w:r w:rsidRPr="00D22297">
        <w:rPr>
          <w:rFonts w:ascii="Verdana" w:hAnsi="Verdana"/>
          <w:sz w:val="20"/>
        </w:rPr>
        <w:t xml:space="preserve"> </w:t>
      </w:r>
      <w:r w:rsidR="00B207F2" w:rsidRPr="00D22297">
        <w:rPr>
          <w:rFonts w:ascii="Verdana" w:hAnsi="Verdana" w:cs="Arial"/>
          <w:sz w:val="20"/>
        </w:rPr>
        <w:t>o Contrato de Distribuição</w:t>
      </w:r>
      <w:r w:rsidR="00B207F2" w:rsidRPr="00D22297">
        <w:rPr>
          <w:rFonts w:ascii="Verdana" w:hAnsi="Verdana" w:cs="Tahoma"/>
          <w:sz w:val="20"/>
        </w:rPr>
        <w:t xml:space="preserve">, </w:t>
      </w:r>
      <w:r w:rsidR="000A1FD7" w:rsidRPr="00D22297">
        <w:rPr>
          <w:rFonts w:ascii="Verdana" w:hAnsi="Verdana" w:cs="Tahoma"/>
          <w:sz w:val="20"/>
        </w:rPr>
        <w:t xml:space="preserve">o </w:t>
      </w:r>
      <w:r w:rsidR="000A1FD7" w:rsidRPr="00D22297">
        <w:rPr>
          <w:rFonts w:ascii="Verdana" w:hAnsi="Verdana"/>
          <w:color w:val="000000"/>
          <w:sz w:val="20"/>
        </w:rPr>
        <w:t xml:space="preserve">Contrato de </w:t>
      </w:r>
      <w:r w:rsidR="00AB6354" w:rsidRPr="00D22297">
        <w:rPr>
          <w:rFonts w:ascii="Verdana" w:hAnsi="Verdana"/>
          <w:color w:val="000000"/>
          <w:sz w:val="20"/>
        </w:rPr>
        <w:t>Garantia</w:t>
      </w:r>
      <w:r w:rsidR="000A1FD7" w:rsidRPr="00D22297">
        <w:rPr>
          <w:rFonts w:ascii="Verdana" w:hAnsi="Verdana"/>
          <w:color w:val="000000"/>
          <w:sz w:val="20"/>
        </w:rPr>
        <w:t xml:space="preserve"> Fiduciária </w:t>
      </w:r>
      <w:r w:rsidR="00457C2E" w:rsidRPr="00D22297">
        <w:rPr>
          <w:rFonts w:ascii="Verdana" w:hAnsi="Verdana" w:cs="Tahoma"/>
          <w:sz w:val="20"/>
        </w:rPr>
        <w:t xml:space="preserve">e demais documentos da Oferta Restrita, conforme aplicável, </w:t>
      </w:r>
      <w:r w:rsidRPr="00D22297">
        <w:rPr>
          <w:rFonts w:ascii="Verdana" w:hAnsi="Verdana"/>
          <w:sz w:val="20"/>
        </w:rPr>
        <w:t xml:space="preserve">e as obrigações </w:t>
      </w:r>
      <w:r w:rsidR="00457C2E" w:rsidRPr="00D22297">
        <w:rPr>
          <w:rFonts w:ascii="Verdana" w:hAnsi="Verdana"/>
          <w:sz w:val="20"/>
        </w:rPr>
        <w:t>nestes</w:t>
      </w:r>
      <w:r w:rsidRPr="00D22297">
        <w:rPr>
          <w:rFonts w:ascii="Verdana" w:hAnsi="Verdana"/>
          <w:sz w:val="20"/>
        </w:rPr>
        <w:t xml:space="preserve"> previstas</w:t>
      </w:r>
      <w:r w:rsidR="00457C2E" w:rsidRPr="00D22297">
        <w:rPr>
          <w:rFonts w:ascii="Verdana" w:hAnsi="Verdana"/>
          <w:sz w:val="20"/>
        </w:rPr>
        <w:t>,</w:t>
      </w:r>
      <w:r w:rsidRPr="00D22297">
        <w:rPr>
          <w:rFonts w:ascii="Verdana" w:hAnsi="Verdana"/>
          <w:sz w:val="20"/>
        </w:rPr>
        <w:t xml:space="preserve"> </w:t>
      </w:r>
      <w:r w:rsidR="00B207F2" w:rsidRPr="00D22297">
        <w:rPr>
          <w:rFonts w:ascii="Verdana" w:hAnsi="Verdana" w:cs="Arial"/>
          <w:sz w:val="20"/>
        </w:rPr>
        <w:t xml:space="preserve">constituem obrigações legalmente válidas, eficazes e vinculantes da Emissora, exequíveis de acordo com seus termos e condições, com força de título executivo extrajudicial, nos termos do artigo 784 do </w:t>
      </w:r>
      <w:r w:rsidR="00B207F2" w:rsidRPr="00D22297">
        <w:rPr>
          <w:rFonts w:ascii="Verdana" w:hAnsi="Verdana"/>
          <w:sz w:val="20"/>
        </w:rPr>
        <w:t>Código de Processo Civil</w:t>
      </w:r>
      <w:r w:rsidRPr="00D22297">
        <w:rPr>
          <w:rFonts w:ascii="Verdana" w:hAnsi="Verdana"/>
          <w:sz w:val="20"/>
        </w:rPr>
        <w:t>;</w:t>
      </w:r>
    </w:p>
    <w:p w14:paraId="3636BCB4" w14:textId="77777777" w:rsidR="00AD661F" w:rsidRPr="00D22297" w:rsidRDefault="00AD661F">
      <w:pPr>
        <w:spacing w:line="320" w:lineRule="exact"/>
        <w:rPr>
          <w:rFonts w:ascii="Verdana" w:hAnsi="Verdana"/>
          <w:sz w:val="20"/>
        </w:rPr>
      </w:pPr>
    </w:p>
    <w:p w14:paraId="6CF20514" w14:textId="77777777" w:rsidR="00AD661F" w:rsidRPr="00D22297" w:rsidRDefault="00AD661F">
      <w:pPr>
        <w:pStyle w:val="p0"/>
        <w:numPr>
          <w:ilvl w:val="0"/>
          <w:numId w:val="8"/>
        </w:numPr>
        <w:tabs>
          <w:tab w:val="clear" w:pos="720"/>
          <w:tab w:val="num" w:pos="1418"/>
        </w:tabs>
        <w:spacing w:line="320" w:lineRule="exact"/>
        <w:ind w:left="1418" w:hanging="709"/>
        <w:rPr>
          <w:rFonts w:ascii="Verdana" w:hAnsi="Verdana" w:cs="Tahoma"/>
          <w:sz w:val="20"/>
        </w:rPr>
      </w:pPr>
      <w:r w:rsidRPr="00D22297">
        <w:rPr>
          <w:rFonts w:ascii="Verdana" w:hAnsi="Verdana" w:cs="Tahoma"/>
          <w:sz w:val="20"/>
        </w:rPr>
        <w:t xml:space="preserve">a celebração desta Escritura de Emissão, </w:t>
      </w:r>
      <w:r w:rsidR="00B207F2" w:rsidRPr="00D22297">
        <w:rPr>
          <w:rFonts w:ascii="Verdana" w:hAnsi="Verdana"/>
          <w:color w:val="000000"/>
          <w:sz w:val="20"/>
        </w:rPr>
        <w:t xml:space="preserve">do Contrato de Distribuição, </w:t>
      </w:r>
      <w:r w:rsidR="00457C2E" w:rsidRPr="00D22297">
        <w:rPr>
          <w:rFonts w:ascii="Verdana" w:hAnsi="Verdana" w:cs="Tahoma"/>
          <w:sz w:val="20"/>
        </w:rPr>
        <w:t xml:space="preserve">do </w:t>
      </w:r>
      <w:r w:rsidR="000A1FD7" w:rsidRPr="00D22297">
        <w:rPr>
          <w:rFonts w:ascii="Verdana" w:hAnsi="Verdana"/>
          <w:color w:val="000000"/>
          <w:sz w:val="20"/>
        </w:rPr>
        <w:t xml:space="preserve">Contrato de </w:t>
      </w:r>
      <w:r w:rsidR="00AB6354" w:rsidRPr="00D22297">
        <w:rPr>
          <w:rFonts w:ascii="Verdana" w:hAnsi="Verdana"/>
          <w:color w:val="000000"/>
          <w:sz w:val="20"/>
        </w:rPr>
        <w:t>Garantia</w:t>
      </w:r>
      <w:r w:rsidR="000A1FD7" w:rsidRPr="00D22297">
        <w:rPr>
          <w:rFonts w:ascii="Verdana" w:hAnsi="Verdana"/>
          <w:color w:val="000000"/>
          <w:sz w:val="20"/>
        </w:rPr>
        <w:t xml:space="preserve"> Fiduciária </w:t>
      </w:r>
      <w:r w:rsidR="00457C2E" w:rsidRPr="00D22297">
        <w:rPr>
          <w:rFonts w:ascii="Verdana" w:hAnsi="Verdana" w:cs="Tahoma"/>
          <w:sz w:val="20"/>
        </w:rPr>
        <w:t xml:space="preserve">e demais documentos da Oferta Restrita, conforme aplicável, </w:t>
      </w:r>
      <w:r w:rsidRPr="00D22297">
        <w:rPr>
          <w:rFonts w:ascii="Verdana" w:hAnsi="Verdana" w:cs="Tahoma"/>
          <w:sz w:val="20"/>
        </w:rPr>
        <w:t xml:space="preserve">o cumprimento de suas obrigações previstas </w:t>
      </w:r>
      <w:r w:rsidR="00457C2E" w:rsidRPr="00D22297">
        <w:rPr>
          <w:rFonts w:ascii="Verdana" w:hAnsi="Verdana" w:cs="Tahoma"/>
          <w:sz w:val="20"/>
        </w:rPr>
        <w:t xml:space="preserve">nestes documentos </w:t>
      </w:r>
      <w:r w:rsidR="00B207F2" w:rsidRPr="00D22297">
        <w:rPr>
          <w:rFonts w:ascii="Verdana" w:hAnsi="Verdana"/>
          <w:color w:val="000000"/>
          <w:sz w:val="20"/>
        </w:rPr>
        <w:t>e a realização da Emissão e da Oferta Restrita: (1) não infringem ou contrariam o estatuto social da Emissora; (2) não infringem ou contrariam qualquer contrato ou documento no qual a Emissora (e/ou suas controladas e suas coligadas, diretas ou indiretas) sejam partes ou pelo qual quaisquer de seus bens e propriedades estejam vinculados, e/ou (3) não resultarão em (i) vencimento antecipado de qualquer obrigação estabelecida em qualquer destes contratos ou instrumentos que vinculem ou afetem a Emissora; (</w:t>
      </w:r>
      <w:proofErr w:type="spellStart"/>
      <w:r w:rsidR="00B207F2" w:rsidRPr="00D22297">
        <w:rPr>
          <w:rFonts w:ascii="Verdana" w:hAnsi="Verdana"/>
          <w:color w:val="000000"/>
          <w:sz w:val="20"/>
        </w:rPr>
        <w:t>ii</w:t>
      </w:r>
      <w:proofErr w:type="spellEnd"/>
      <w:r w:rsidR="00B207F2" w:rsidRPr="00D22297">
        <w:rPr>
          <w:rFonts w:ascii="Verdana" w:hAnsi="Verdana"/>
          <w:color w:val="000000"/>
          <w:sz w:val="20"/>
        </w:rPr>
        <w:t>) criação de qualquer ônus sobre qualquer ativo ou bens da Emissora</w:t>
      </w:r>
      <w:r w:rsidR="001C0BDE" w:rsidRPr="00D22297">
        <w:rPr>
          <w:rFonts w:ascii="Verdana" w:hAnsi="Verdana"/>
          <w:color w:val="000000"/>
          <w:sz w:val="20"/>
        </w:rPr>
        <w:t>, exceto pela constituição da Garantia Real</w:t>
      </w:r>
      <w:r w:rsidR="00B207F2" w:rsidRPr="00D22297">
        <w:rPr>
          <w:rFonts w:ascii="Verdana" w:hAnsi="Verdana"/>
          <w:color w:val="000000"/>
          <w:sz w:val="20"/>
        </w:rPr>
        <w:t>; ou (</w:t>
      </w:r>
      <w:proofErr w:type="spellStart"/>
      <w:r w:rsidR="00B207F2" w:rsidRPr="00D22297">
        <w:rPr>
          <w:rFonts w:ascii="Verdana" w:hAnsi="Verdana"/>
          <w:color w:val="000000"/>
          <w:sz w:val="20"/>
        </w:rPr>
        <w:t>iii</w:t>
      </w:r>
      <w:proofErr w:type="spellEnd"/>
      <w:r w:rsidR="00B207F2" w:rsidRPr="00D22297">
        <w:rPr>
          <w:rFonts w:ascii="Verdana" w:hAnsi="Verdana"/>
          <w:color w:val="000000"/>
          <w:sz w:val="20"/>
        </w:rPr>
        <w:t xml:space="preserve">) rescisão de qualquer desses contratos ou instrumentos; (4) não infringem qualquer lei, decreto ou regulamento a que a Emissora (e/ou suas controladas e suas coligadas, diretas ou indiretas) ou quaisquer de seus bens e propriedades estejam sujeitos; e (5) não infringem qualquer ordem, decisão ou sentença administrativa, judicial ou arbitral que afete a Emissora (e/ou suas </w:t>
      </w:r>
      <w:r w:rsidR="00B207F2" w:rsidRPr="00D22297">
        <w:rPr>
          <w:rFonts w:ascii="Verdana" w:hAnsi="Verdana"/>
          <w:color w:val="000000"/>
          <w:sz w:val="20"/>
        </w:rPr>
        <w:lastRenderedPageBreak/>
        <w:t>controladas e suas coligadas, diretas ou indiretas) ou quaisquer de seus bens e propriedades</w:t>
      </w:r>
      <w:r w:rsidRPr="00D22297">
        <w:rPr>
          <w:rFonts w:ascii="Verdana" w:hAnsi="Verdana" w:cs="Tahoma"/>
          <w:sz w:val="20"/>
        </w:rPr>
        <w:t xml:space="preserve">; </w:t>
      </w:r>
    </w:p>
    <w:p w14:paraId="1BB9B93E" w14:textId="77777777" w:rsidR="00707765" w:rsidRPr="00D22297" w:rsidRDefault="00707765">
      <w:pPr>
        <w:pStyle w:val="PargrafodaLista"/>
        <w:spacing w:line="320" w:lineRule="exact"/>
        <w:rPr>
          <w:rFonts w:ascii="Verdana" w:hAnsi="Verdana" w:cs="Tahoma"/>
          <w:sz w:val="20"/>
        </w:rPr>
      </w:pPr>
    </w:p>
    <w:p w14:paraId="3F04456F" w14:textId="77777777" w:rsidR="00B207F2" w:rsidRPr="00D22297" w:rsidRDefault="0089070D">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a Emissora e as suas Controladas </w:t>
      </w:r>
      <w:r w:rsidR="00B207F2" w:rsidRPr="00D22297">
        <w:rPr>
          <w:rFonts w:ascii="Verdana" w:hAnsi="Verdana"/>
          <w:color w:val="000000"/>
          <w:sz w:val="20"/>
        </w:rPr>
        <w:t xml:space="preserve">detém todas as permissões, registros, seguros, autorizações, concessões, alvarás e licenças (inclusive civis, ambientais e regulatórias) necessárias para o exercício de suas atividades, estando todas eles válidos, exceto por aquelas permissões, registros, seguros, autorizações, concessões, alvarás e licenças que estejam em processo tempestivo de obtenção ou renovação; </w:t>
      </w:r>
    </w:p>
    <w:p w14:paraId="21E878DC" w14:textId="77777777" w:rsidR="00AD661F" w:rsidRPr="00D22297" w:rsidRDefault="00AD661F">
      <w:pPr>
        <w:pStyle w:val="p0"/>
        <w:tabs>
          <w:tab w:val="clear" w:pos="720"/>
        </w:tabs>
        <w:spacing w:line="320" w:lineRule="exact"/>
        <w:rPr>
          <w:rFonts w:ascii="Verdana" w:hAnsi="Verdana" w:cs="Tahoma"/>
          <w:sz w:val="20"/>
        </w:rPr>
      </w:pPr>
    </w:p>
    <w:p w14:paraId="6E7158F9" w14:textId="77777777" w:rsidR="00B207F2" w:rsidRPr="00D22297" w:rsidRDefault="0089070D">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a Emissora e as suas Controladas estão </w:t>
      </w:r>
      <w:r w:rsidR="00B207F2" w:rsidRPr="00D22297">
        <w:rPr>
          <w:rFonts w:ascii="Verdana" w:hAnsi="Verdana"/>
          <w:color w:val="000000"/>
          <w:sz w:val="20"/>
        </w:rPr>
        <w:t>cumprindo as leis</w:t>
      </w:r>
      <w:r w:rsidR="00086492" w:rsidRPr="00D22297">
        <w:rPr>
          <w:rFonts w:ascii="Verdana" w:hAnsi="Verdana"/>
          <w:color w:val="000000"/>
          <w:sz w:val="20"/>
        </w:rPr>
        <w:t xml:space="preserve"> (incluindo o disposto na Legislação Socioambiental)</w:t>
      </w:r>
      <w:r w:rsidR="00B207F2" w:rsidRPr="00D22297">
        <w:rPr>
          <w:rFonts w:ascii="Verdana" w:hAnsi="Verdana"/>
          <w:color w:val="000000"/>
          <w:sz w:val="20"/>
        </w:rPr>
        <w:t>, regulamentos, normas administrativas e determinações dos órgãos governamentais, autarquias ou tribunais, aplicáveis à condução de seus negócios, exceto em relação àquelas matérias que estejam sendo, de boa-fé, discutidas judicial ou administrativamente pela Emissora</w:t>
      </w:r>
      <w:r w:rsidRPr="00D22297">
        <w:rPr>
          <w:rFonts w:ascii="Verdana" w:hAnsi="Verdana"/>
          <w:color w:val="000000"/>
          <w:sz w:val="20"/>
        </w:rPr>
        <w:t xml:space="preserve"> e/ou pelas Controladas, conforme o caso</w:t>
      </w:r>
      <w:r w:rsidR="00B207F2" w:rsidRPr="00D22297">
        <w:rPr>
          <w:rFonts w:ascii="Verdana" w:hAnsi="Verdana"/>
          <w:color w:val="000000"/>
          <w:sz w:val="20"/>
        </w:rPr>
        <w:t xml:space="preserve">; </w:t>
      </w:r>
    </w:p>
    <w:p w14:paraId="0D6F4C7C" w14:textId="77777777" w:rsidR="00B207F2" w:rsidRPr="00D22297" w:rsidRDefault="00B207F2">
      <w:pPr>
        <w:pStyle w:val="PargrafodaLista"/>
        <w:spacing w:line="320" w:lineRule="exact"/>
        <w:rPr>
          <w:rFonts w:ascii="Verdana" w:hAnsi="Verdana"/>
          <w:color w:val="000000"/>
          <w:sz w:val="20"/>
        </w:rPr>
      </w:pPr>
    </w:p>
    <w:p w14:paraId="01D5E6A0" w14:textId="77777777" w:rsidR="00B207F2" w:rsidRPr="00D22297" w:rsidRDefault="0089070D">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a Emissora e as suas Controladas estão </w:t>
      </w:r>
      <w:r w:rsidR="00B207F2" w:rsidRPr="00D22297">
        <w:rPr>
          <w:rFonts w:ascii="Verdana" w:hAnsi="Verdana"/>
          <w:color w:val="000000"/>
          <w:sz w:val="20"/>
        </w:rPr>
        <w:t xml:space="preserve">cumprindo o disposto </w:t>
      </w:r>
      <w:r w:rsidR="00CB4CC5" w:rsidRPr="00D22297">
        <w:rPr>
          <w:rFonts w:ascii="Verdana" w:hAnsi="Verdana"/>
          <w:color w:val="000000"/>
          <w:sz w:val="20"/>
        </w:rPr>
        <w:t xml:space="preserve">na </w:t>
      </w:r>
      <w:r w:rsidR="00B207F2" w:rsidRPr="00D22297">
        <w:rPr>
          <w:rFonts w:ascii="Verdana" w:hAnsi="Verdana"/>
          <w:color w:val="000000"/>
          <w:sz w:val="20"/>
        </w:rPr>
        <w:t>Legislação Socioambiental, adotando as medidas e ações preventivas ou reparatórias destinadas a evitar e/ou corrigir eventuais danos ambientais apurados, decorrentes do exercício das atividades descritas em seus objetos sociais. A Emissora est</w:t>
      </w:r>
      <w:r w:rsidR="000A1FD7" w:rsidRPr="00D22297">
        <w:rPr>
          <w:rFonts w:ascii="Verdana" w:hAnsi="Verdana"/>
          <w:color w:val="000000"/>
          <w:sz w:val="20"/>
        </w:rPr>
        <w:t xml:space="preserve">á </w:t>
      </w:r>
      <w:r w:rsidR="00B207F2" w:rsidRPr="00D22297">
        <w:rPr>
          <w:rFonts w:ascii="Verdana" w:hAnsi="Verdana"/>
          <w:color w:val="000000"/>
          <w:sz w:val="20"/>
        </w:rPr>
        <w:t>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p>
    <w:p w14:paraId="05FD36BC" w14:textId="77777777" w:rsidR="00B207F2" w:rsidRPr="00D22297" w:rsidRDefault="00B207F2">
      <w:pPr>
        <w:pStyle w:val="PargrafodaLista"/>
        <w:spacing w:line="320" w:lineRule="exact"/>
        <w:rPr>
          <w:rFonts w:ascii="Verdana" w:hAnsi="Verdana"/>
          <w:color w:val="000000"/>
          <w:sz w:val="20"/>
        </w:rPr>
      </w:pPr>
    </w:p>
    <w:p w14:paraId="5E297D06" w14:textId="77777777" w:rsidR="00B207F2" w:rsidRPr="00D22297" w:rsidRDefault="0089070D">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a Emissora e as suas Controladas estão </w:t>
      </w:r>
      <w:r w:rsidR="00B207F2" w:rsidRPr="00D22297">
        <w:rPr>
          <w:rFonts w:ascii="Verdana" w:hAnsi="Verdana"/>
          <w:color w:val="000000"/>
          <w:sz w:val="20"/>
        </w:rPr>
        <w:t xml:space="preserve">em dia com o pagamento de todas as obrigações de natureza trabalhista, previdenciária, ambiental e de quaisquer outras obrigações impostas por lei e observam a legislação em vigor, em especial a legislação trabalhista, previdenciária e ambiental, de forma que </w:t>
      </w:r>
      <w:r w:rsidRPr="00D22297">
        <w:rPr>
          <w:rFonts w:ascii="Verdana" w:hAnsi="Verdana"/>
          <w:color w:val="000000"/>
          <w:sz w:val="20"/>
        </w:rPr>
        <w:t>a Emissora e as suas Controladas</w:t>
      </w:r>
      <w:r w:rsidR="00B207F2" w:rsidRPr="00D22297">
        <w:rPr>
          <w:rFonts w:ascii="Verdana" w:hAnsi="Verdana"/>
          <w:color w:val="000000"/>
          <w:sz w:val="20"/>
        </w:rPr>
        <w:t>: (i) não utiliza</w:t>
      </w:r>
      <w:r w:rsidRPr="00D22297">
        <w:rPr>
          <w:rFonts w:ascii="Verdana" w:hAnsi="Verdana"/>
          <w:color w:val="000000"/>
          <w:sz w:val="20"/>
        </w:rPr>
        <w:t>m</w:t>
      </w:r>
      <w:r w:rsidR="00B207F2" w:rsidRPr="00D22297">
        <w:rPr>
          <w:rFonts w:ascii="Verdana" w:hAnsi="Verdana"/>
          <w:color w:val="000000"/>
          <w:sz w:val="20"/>
        </w:rPr>
        <w:t>, direta ou indiretamente, trabalho em condições análogas às de escravo ou trabalho infantil; (</w:t>
      </w:r>
      <w:proofErr w:type="spellStart"/>
      <w:r w:rsidR="00B207F2" w:rsidRPr="00D22297">
        <w:rPr>
          <w:rFonts w:ascii="Verdana" w:hAnsi="Verdana"/>
          <w:color w:val="000000"/>
          <w:sz w:val="20"/>
        </w:rPr>
        <w:t>ii</w:t>
      </w:r>
      <w:proofErr w:type="spellEnd"/>
      <w:r w:rsidR="00B207F2" w:rsidRPr="00D22297">
        <w:rPr>
          <w:rFonts w:ascii="Verdana" w:hAnsi="Verdana"/>
          <w:color w:val="000000"/>
          <w:sz w:val="20"/>
        </w:rPr>
        <w:t>) não incentiva</w:t>
      </w:r>
      <w:r w:rsidRPr="00D22297">
        <w:rPr>
          <w:rFonts w:ascii="Verdana" w:hAnsi="Verdana"/>
          <w:color w:val="000000"/>
          <w:sz w:val="20"/>
        </w:rPr>
        <w:t>m</w:t>
      </w:r>
      <w:r w:rsidR="00B207F2" w:rsidRPr="00D22297">
        <w:rPr>
          <w:rFonts w:ascii="Verdana" w:hAnsi="Verdana"/>
          <w:color w:val="000000"/>
          <w:sz w:val="20"/>
        </w:rPr>
        <w:t>, de qualquer forma, a prostituição; (</w:t>
      </w:r>
      <w:proofErr w:type="spellStart"/>
      <w:r w:rsidR="00B207F2" w:rsidRPr="00D22297">
        <w:rPr>
          <w:rFonts w:ascii="Verdana" w:hAnsi="Verdana"/>
          <w:color w:val="000000"/>
          <w:sz w:val="20"/>
        </w:rPr>
        <w:t>iii</w:t>
      </w:r>
      <w:proofErr w:type="spellEnd"/>
      <w:r w:rsidR="00B207F2" w:rsidRPr="00D22297">
        <w:rPr>
          <w:rFonts w:ascii="Verdana" w:hAnsi="Verdana"/>
          <w:color w:val="000000"/>
          <w:sz w:val="20"/>
        </w:rPr>
        <w:t>) os empregados da Emissora estão devidamente registrados nos termos da legislação em vigor; (</w:t>
      </w:r>
      <w:proofErr w:type="spellStart"/>
      <w:r w:rsidR="00B207F2" w:rsidRPr="00D22297">
        <w:rPr>
          <w:rFonts w:ascii="Verdana" w:hAnsi="Verdana"/>
          <w:color w:val="000000"/>
          <w:sz w:val="20"/>
        </w:rPr>
        <w:t>i</w:t>
      </w:r>
      <w:r w:rsidR="00086492" w:rsidRPr="00D22297">
        <w:rPr>
          <w:rFonts w:ascii="Verdana" w:hAnsi="Verdana"/>
          <w:color w:val="000000"/>
          <w:sz w:val="20"/>
        </w:rPr>
        <w:t>v</w:t>
      </w:r>
      <w:proofErr w:type="spellEnd"/>
      <w:r w:rsidR="00B207F2" w:rsidRPr="00D22297">
        <w:rPr>
          <w:rFonts w:ascii="Verdana" w:hAnsi="Verdana"/>
          <w:color w:val="000000"/>
          <w:sz w:val="20"/>
        </w:rPr>
        <w:t>) cumpre</w:t>
      </w:r>
      <w:r w:rsidRPr="00D22297">
        <w:rPr>
          <w:rFonts w:ascii="Verdana" w:hAnsi="Verdana"/>
          <w:color w:val="000000"/>
          <w:sz w:val="20"/>
        </w:rPr>
        <w:t>m</w:t>
      </w:r>
      <w:r w:rsidR="00B207F2" w:rsidRPr="00D22297">
        <w:rPr>
          <w:rFonts w:ascii="Verdana" w:hAnsi="Verdana"/>
          <w:color w:val="000000"/>
          <w:sz w:val="20"/>
        </w:rPr>
        <w:t xml:space="preserve"> as obrigações decorrentes dos respectivos contratos de trabalho e da legislação trabalhista e previdenciária em vigor; (v) cumpre</w:t>
      </w:r>
      <w:r w:rsidRPr="00D22297">
        <w:rPr>
          <w:rFonts w:ascii="Verdana" w:hAnsi="Verdana"/>
          <w:color w:val="000000"/>
          <w:sz w:val="20"/>
        </w:rPr>
        <w:t>m</w:t>
      </w:r>
      <w:r w:rsidR="00B207F2" w:rsidRPr="00D22297">
        <w:rPr>
          <w:rFonts w:ascii="Verdana" w:hAnsi="Verdana"/>
          <w:color w:val="000000"/>
          <w:sz w:val="20"/>
        </w:rPr>
        <w:t xml:space="preserve"> a legislação aplicável à proteção do meio ambiente, bem como à saúde e segurança pública; (vi) detém todas as permissões, licenças, autorizações e aprovações necessárias para o exercício de suas atividades, </w:t>
      </w:r>
      <w:r w:rsidR="00B207F2" w:rsidRPr="00D22297">
        <w:rPr>
          <w:rFonts w:ascii="Verdana" w:hAnsi="Verdana"/>
          <w:color w:val="000000"/>
          <w:sz w:val="20"/>
        </w:rPr>
        <w:lastRenderedPageBreak/>
        <w:t>em conformidade com a legislação ambiental aplicável; e (</w:t>
      </w:r>
      <w:proofErr w:type="spellStart"/>
      <w:r w:rsidR="00B207F2" w:rsidRPr="00D22297">
        <w:rPr>
          <w:rFonts w:ascii="Verdana" w:hAnsi="Verdana"/>
          <w:color w:val="000000"/>
          <w:sz w:val="20"/>
        </w:rPr>
        <w:t>vii</w:t>
      </w:r>
      <w:proofErr w:type="spellEnd"/>
      <w:r w:rsidR="00B207F2" w:rsidRPr="00D22297">
        <w:rPr>
          <w:rFonts w:ascii="Verdana" w:hAnsi="Verdana"/>
          <w:color w:val="000000"/>
          <w:sz w:val="20"/>
        </w:rPr>
        <w:t>) </w:t>
      </w:r>
      <w:r w:rsidRPr="00D22297">
        <w:rPr>
          <w:rFonts w:ascii="Verdana" w:hAnsi="Verdana"/>
          <w:color w:val="000000"/>
          <w:sz w:val="20"/>
        </w:rPr>
        <w:t xml:space="preserve">possuem </w:t>
      </w:r>
      <w:r w:rsidR="00B207F2" w:rsidRPr="00D22297">
        <w:rPr>
          <w:rFonts w:ascii="Verdana" w:hAnsi="Verdana"/>
          <w:color w:val="000000"/>
          <w:sz w:val="20"/>
        </w:rPr>
        <w:t>todos os registros necessários, em conformidade com a legislação civil e ambiental aplicável, exceto em relação àquelas matérias que estejam sendo, de boa-fé, discutidas judicial ou administrativamente pela Emissora</w:t>
      </w:r>
      <w:r w:rsidRPr="00D22297">
        <w:rPr>
          <w:rFonts w:ascii="Verdana" w:hAnsi="Verdana"/>
          <w:color w:val="000000"/>
          <w:sz w:val="20"/>
        </w:rPr>
        <w:t xml:space="preserve"> e/ou por suas Controladas, conforme o caso</w:t>
      </w:r>
      <w:r w:rsidR="00B207F2" w:rsidRPr="00D22297">
        <w:rPr>
          <w:rFonts w:ascii="Verdana" w:hAnsi="Verdana"/>
          <w:color w:val="000000"/>
          <w:sz w:val="20"/>
        </w:rPr>
        <w:t>;</w:t>
      </w:r>
    </w:p>
    <w:p w14:paraId="78AE3EE3" w14:textId="77777777" w:rsidR="00B207F2" w:rsidRPr="00D22297" w:rsidRDefault="00B207F2">
      <w:pPr>
        <w:pStyle w:val="p0"/>
        <w:tabs>
          <w:tab w:val="clear" w:pos="720"/>
        </w:tabs>
        <w:spacing w:line="320" w:lineRule="exact"/>
        <w:ind w:left="1418"/>
        <w:rPr>
          <w:rFonts w:ascii="Verdana" w:hAnsi="Verdana"/>
          <w:color w:val="000000"/>
          <w:sz w:val="20"/>
        </w:rPr>
      </w:pPr>
    </w:p>
    <w:p w14:paraId="4FAF74B6" w14:textId="639B88C4"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nenhum registro, consentimento, autorização, aprovação, licença, ordem, ou qualificação junto a qualquer autoridade governamental ou órgão regulatório é exigido para o cumprimento pela Emissora de suas obrigações nos termos da presente Escritura de Emissão ou das Debêntures, ou para a realização da Emissão, exceto: (i) pelo depósito para distribuição das Debêntures junto ao MDA</w:t>
      </w:r>
      <w:r w:rsidR="00F71139" w:rsidRPr="00D22297">
        <w:rPr>
          <w:rFonts w:ascii="Verdana" w:hAnsi="Verdana"/>
          <w:color w:val="000000"/>
          <w:sz w:val="20"/>
        </w:rPr>
        <w:t xml:space="preserve"> </w:t>
      </w:r>
      <w:r w:rsidRPr="00D22297">
        <w:rPr>
          <w:rFonts w:ascii="Verdana" w:hAnsi="Verdana"/>
          <w:color w:val="000000"/>
          <w:sz w:val="20"/>
        </w:rPr>
        <w:t>e ao CETIP21, as quais estarão em pleno vigor e efeito na data de liquidação; (</w:t>
      </w:r>
      <w:proofErr w:type="spellStart"/>
      <w:r w:rsidRPr="00D22297">
        <w:rPr>
          <w:rFonts w:ascii="Verdana" w:hAnsi="Verdana"/>
          <w:color w:val="000000"/>
          <w:sz w:val="20"/>
        </w:rPr>
        <w:t>ii</w:t>
      </w:r>
      <w:proofErr w:type="spellEnd"/>
      <w:r w:rsidRPr="00D22297">
        <w:rPr>
          <w:rFonts w:ascii="Verdana" w:hAnsi="Verdana"/>
          <w:color w:val="000000"/>
          <w:sz w:val="20"/>
        </w:rPr>
        <w:t xml:space="preserve">) pelo arquivamento, </w:t>
      </w:r>
      <w:r w:rsidR="00086492" w:rsidRPr="00D22297">
        <w:rPr>
          <w:rFonts w:ascii="Verdana" w:hAnsi="Verdana"/>
          <w:color w:val="000000"/>
          <w:sz w:val="20"/>
        </w:rPr>
        <w:t xml:space="preserve">perante a </w:t>
      </w:r>
      <w:r w:rsidR="000A1FD7" w:rsidRPr="00D22297">
        <w:rPr>
          <w:rFonts w:ascii="Verdana" w:hAnsi="Verdana"/>
          <w:color w:val="000000"/>
          <w:sz w:val="20"/>
        </w:rPr>
        <w:t>JUCESP</w:t>
      </w:r>
      <w:r w:rsidRPr="00D22297">
        <w:rPr>
          <w:rFonts w:ascii="Verdana" w:hAnsi="Verdana"/>
          <w:color w:val="000000"/>
          <w:sz w:val="20"/>
        </w:rPr>
        <w:t>, e pela publicação, nos termos da Lei das Sociedades por Ações, das atas das Aprovações Societárias; (</w:t>
      </w:r>
      <w:proofErr w:type="spellStart"/>
      <w:r w:rsidRPr="00D22297">
        <w:rPr>
          <w:rFonts w:ascii="Verdana" w:hAnsi="Verdana"/>
          <w:color w:val="000000"/>
          <w:sz w:val="20"/>
        </w:rPr>
        <w:t>iii</w:t>
      </w:r>
      <w:proofErr w:type="spellEnd"/>
      <w:r w:rsidRPr="00D22297">
        <w:rPr>
          <w:rFonts w:ascii="Verdana" w:hAnsi="Verdana"/>
          <w:color w:val="000000"/>
          <w:sz w:val="20"/>
        </w:rPr>
        <w:t>) pela inscrição desta Escritura de Emissão e de seus aditamentos perante a JUCES</w:t>
      </w:r>
      <w:r w:rsidR="00B8640A" w:rsidRPr="00D22297">
        <w:rPr>
          <w:rFonts w:ascii="Verdana" w:hAnsi="Verdana"/>
          <w:color w:val="000000"/>
          <w:sz w:val="20"/>
        </w:rPr>
        <w:t>P</w:t>
      </w:r>
      <w:r w:rsidR="0049764A" w:rsidRPr="0049764A">
        <w:rPr>
          <w:rFonts w:ascii="Verdana" w:hAnsi="Verdana"/>
          <w:color w:val="000000"/>
          <w:sz w:val="20"/>
        </w:rPr>
        <w:t xml:space="preserve"> </w:t>
      </w:r>
      <w:r w:rsidR="0049764A">
        <w:rPr>
          <w:rFonts w:ascii="Verdana" w:hAnsi="Verdana"/>
          <w:color w:val="000000"/>
          <w:sz w:val="20"/>
        </w:rPr>
        <w:t xml:space="preserve">e perante o </w:t>
      </w:r>
      <w:r w:rsidR="0049764A" w:rsidRPr="0035788F">
        <w:rPr>
          <w:rFonts w:ascii="Verdana" w:hAnsi="Verdana"/>
          <w:color w:val="000000"/>
          <w:sz w:val="20"/>
        </w:rPr>
        <w:t>Cartório de RTD</w:t>
      </w:r>
      <w:r w:rsidRPr="00D22297">
        <w:rPr>
          <w:rFonts w:ascii="Verdana" w:hAnsi="Verdana"/>
          <w:color w:val="000000"/>
          <w:sz w:val="20"/>
        </w:rPr>
        <w:t>, nos termos e prazos previstos nesta Escritura de Emissã</w:t>
      </w:r>
      <w:r w:rsidR="004A099C" w:rsidRPr="00D22297">
        <w:rPr>
          <w:rFonts w:ascii="Verdana" w:hAnsi="Verdana"/>
          <w:color w:val="000000"/>
          <w:sz w:val="20"/>
        </w:rPr>
        <w:t>o</w:t>
      </w:r>
      <w:r w:rsidRPr="00D22297">
        <w:rPr>
          <w:rFonts w:ascii="Verdana" w:hAnsi="Verdana"/>
          <w:color w:val="000000"/>
          <w:sz w:val="20"/>
        </w:rPr>
        <w:t xml:space="preserve">; </w:t>
      </w:r>
    </w:p>
    <w:p w14:paraId="191D59D7" w14:textId="77777777" w:rsidR="00B207F2" w:rsidRPr="00D22297" w:rsidRDefault="00B207F2">
      <w:pPr>
        <w:pStyle w:val="p0"/>
        <w:tabs>
          <w:tab w:val="clear" w:pos="720"/>
        </w:tabs>
        <w:spacing w:line="320" w:lineRule="exact"/>
        <w:ind w:left="1418"/>
        <w:rPr>
          <w:rFonts w:ascii="Verdana" w:hAnsi="Verdana"/>
          <w:color w:val="000000"/>
          <w:sz w:val="20"/>
        </w:rPr>
      </w:pPr>
    </w:p>
    <w:p w14:paraId="160C39EA" w14:textId="77777777"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não omitiu nenhum fato, de qualquer natureza que (i) resulte ou possa resultar em alteração substancial na situação econômico-financeira ou jurídica da Emissora, observado o disposto na Instrução CVM 358; e/ou (</w:t>
      </w:r>
      <w:proofErr w:type="spellStart"/>
      <w:r w:rsidRPr="00D22297">
        <w:rPr>
          <w:rFonts w:ascii="Verdana" w:hAnsi="Verdana"/>
          <w:color w:val="000000"/>
          <w:sz w:val="20"/>
        </w:rPr>
        <w:t>ii</w:t>
      </w:r>
      <w:proofErr w:type="spellEnd"/>
      <w:r w:rsidRPr="00D22297">
        <w:rPr>
          <w:rFonts w:ascii="Verdana" w:hAnsi="Verdana"/>
          <w:color w:val="000000"/>
          <w:sz w:val="20"/>
        </w:rPr>
        <w:t xml:space="preserve">) vise a anular, alterar, invalidar, questionar ou de qualquer forma afetar esta Escritura de Emissão e/ou as Debêntures; </w:t>
      </w:r>
    </w:p>
    <w:p w14:paraId="6E16914F" w14:textId="77777777" w:rsidR="00B207F2" w:rsidRPr="00D22297" w:rsidRDefault="00B207F2">
      <w:pPr>
        <w:pStyle w:val="p0"/>
        <w:tabs>
          <w:tab w:val="clear" w:pos="720"/>
        </w:tabs>
        <w:spacing w:line="320" w:lineRule="exact"/>
        <w:ind w:left="1418"/>
        <w:rPr>
          <w:rFonts w:ascii="Verdana" w:hAnsi="Verdana"/>
          <w:color w:val="000000"/>
          <w:sz w:val="20"/>
        </w:rPr>
      </w:pPr>
    </w:p>
    <w:p w14:paraId="72D17297" w14:textId="0F308990"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as demonstrações financeiras da Emissora</w:t>
      </w:r>
      <w:r w:rsidR="00795B81">
        <w:rPr>
          <w:rFonts w:ascii="Verdana" w:hAnsi="Verdana"/>
          <w:color w:val="000000"/>
          <w:sz w:val="20"/>
        </w:rPr>
        <w:t xml:space="preserve"> e das Controladas</w:t>
      </w:r>
      <w:r w:rsidR="00F133E5">
        <w:rPr>
          <w:rFonts w:ascii="Verdana" w:hAnsi="Verdana"/>
          <w:color w:val="000000"/>
          <w:sz w:val="20"/>
        </w:rPr>
        <w:t xml:space="preserve"> (exceto pela </w:t>
      </w:r>
      <w:proofErr w:type="spellStart"/>
      <w:r w:rsidR="00F133E5">
        <w:rPr>
          <w:rFonts w:ascii="Verdana" w:hAnsi="Verdana"/>
          <w:color w:val="000000"/>
          <w:sz w:val="20"/>
        </w:rPr>
        <w:t>Portosul</w:t>
      </w:r>
      <w:proofErr w:type="spellEnd"/>
      <w:r w:rsidR="00F133E5">
        <w:rPr>
          <w:rFonts w:ascii="Verdana" w:hAnsi="Verdana"/>
          <w:color w:val="000000"/>
          <w:sz w:val="20"/>
        </w:rPr>
        <w:t>)</w:t>
      </w:r>
      <w:r w:rsidRPr="00D22297">
        <w:rPr>
          <w:rFonts w:ascii="Verdana" w:hAnsi="Verdana"/>
          <w:color w:val="000000"/>
          <w:sz w:val="20"/>
        </w:rPr>
        <w:t>, datadas de 31 de dezembro de 201</w:t>
      </w:r>
      <w:r w:rsidR="000A1FD7" w:rsidRPr="00D22297">
        <w:rPr>
          <w:rFonts w:ascii="Verdana" w:hAnsi="Verdana"/>
          <w:color w:val="000000"/>
          <w:sz w:val="20"/>
        </w:rPr>
        <w:t>7</w:t>
      </w:r>
      <w:r w:rsidRPr="00D22297">
        <w:rPr>
          <w:rFonts w:ascii="Verdana" w:hAnsi="Verdana"/>
          <w:color w:val="000000"/>
          <w:sz w:val="20"/>
        </w:rPr>
        <w:t>, 201</w:t>
      </w:r>
      <w:r w:rsidR="000A1FD7" w:rsidRPr="00D22297">
        <w:rPr>
          <w:rFonts w:ascii="Verdana" w:hAnsi="Verdana"/>
          <w:color w:val="000000"/>
          <w:sz w:val="20"/>
        </w:rPr>
        <w:t>8</w:t>
      </w:r>
      <w:r w:rsidRPr="00D22297">
        <w:rPr>
          <w:rFonts w:ascii="Verdana" w:hAnsi="Verdana"/>
          <w:color w:val="000000"/>
          <w:sz w:val="20"/>
        </w:rPr>
        <w:t xml:space="preserve"> e 201</w:t>
      </w:r>
      <w:r w:rsidR="000A1FD7" w:rsidRPr="00D22297">
        <w:rPr>
          <w:rFonts w:ascii="Verdana" w:hAnsi="Verdana"/>
          <w:color w:val="000000"/>
          <w:sz w:val="20"/>
        </w:rPr>
        <w:t>9</w:t>
      </w:r>
      <w:r w:rsidR="00795B81">
        <w:rPr>
          <w:rFonts w:ascii="Verdana" w:hAnsi="Verdana"/>
          <w:color w:val="000000"/>
          <w:sz w:val="20"/>
        </w:rPr>
        <w:t xml:space="preserve"> e as informações trimestrais </w:t>
      </w:r>
      <w:r w:rsidR="00795B81" w:rsidRPr="00795B81">
        <w:rPr>
          <w:rFonts w:ascii="Verdana" w:hAnsi="Verdana"/>
          <w:color w:val="000000"/>
          <w:sz w:val="20"/>
        </w:rPr>
        <w:t>datadas de 3</w:t>
      </w:r>
      <w:r w:rsidR="00795B81">
        <w:rPr>
          <w:rFonts w:ascii="Verdana" w:hAnsi="Verdana"/>
          <w:color w:val="000000"/>
          <w:sz w:val="20"/>
        </w:rPr>
        <w:t>0</w:t>
      </w:r>
      <w:r w:rsidR="00795B81" w:rsidRPr="00795B81">
        <w:rPr>
          <w:rFonts w:ascii="Verdana" w:hAnsi="Verdana"/>
          <w:color w:val="000000"/>
          <w:sz w:val="20"/>
        </w:rPr>
        <w:t xml:space="preserve"> de </w:t>
      </w:r>
      <w:r w:rsidR="00795B81">
        <w:rPr>
          <w:rFonts w:ascii="Verdana" w:hAnsi="Verdana"/>
          <w:color w:val="000000"/>
          <w:sz w:val="20"/>
        </w:rPr>
        <w:t>junho de 2020, conforme aplicável</w:t>
      </w:r>
      <w:r w:rsidRPr="00D22297">
        <w:rPr>
          <w:rFonts w:ascii="Verdana" w:hAnsi="Verdana"/>
          <w:color w:val="000000"/>
          <w:sz w:val="20"/>
        </w:rPr>
        <w:t>, representam corretamente a posição financeira da Emissora</w:t>
      </w:r>
      <w:r w:rsidR="00795B81">
        <w:rPr>
          <w:rFonts w:ascii="Verdana" w:hAnsi="Verdana"/>
          <w:color w:val="000000"/>
          <w:sz w:val="20"/>
        </w:rPr>
        <w:t xml:space="preserve"> e das Controladas</w:t>
      </w:r>
      <w:r w:rsidR="00F133E5">
        <w:rPr>
          <w:rFonts w:ascii="Verdana" w:hAnsi="Verdana"/>
          <w:color w:val="000000"/>
          <w:sz w:val="20"/>
        </w:rPr>
        <w:t xml:space="preserve"> (exceto da </w:t>
      </w:r>
      <w:proofErr w:type="spellStart"/>
      <w:r w:rsidR="00F133E5">
        <w:rPr>
          <w:rFonts w:ascii="Verdana" w:hAnsi="Verdana"/>
          <w:color w:val="000000"/>
          <w:sz w:val="20"/>
        </w:rPr>
        <w:t>Portosul</w:t>
      </w:r>
      <w:proofErr w:type="spellEnd"/>
      <w:r w:rsidR="00F133E5">
        <w:rPr>
          <w:rFonts w:ascii="Verdana" w:hAnsi="Verdana"/>
          <w:color w:val="000000"/>
          <w:sz w:val="20"/>
        </w:rPr>
        <w:t>)</w:t>
      </w:r>
      <w:r w:rsidRPr="00D22297">
        <w:rPr>
          <w:rFonts w:ascii="Verdana" w:hAnsi="Verdana"/>
          <w:color w:val="000000"/>
          <w:sz w:val="20"/>
        </w:rPr>
        <w:t>, respectivamente, naquelas datas e foram devidamente elaboradas em conformidade com os princípios fundamentais de contabilidade do Brasil e refletem corretamente os ativos, passivos e contingências da Emissora</w:t>
      </w:r>
      <w:r w:rsidR="00795B81" w:rsidRPr="00795B81">
        <w:rPr>
          <w:rFonts w:ascii="Verdana" w:hAnsi="Verdana"/>
          <w:color w:val="000000"/>
          <w:sz w:val="20"/>
        </w:rPr>
        <w:t xml:space="preserve"> e das Controladas</w:t>
      </w:r>
      <w:r w:rsidR="00F133E5">
        <w:rPr>
          <w:rFonts w:ascii="Verdana" w:hAnsi="Verdana"/>
          <w:color w:val="000000"/>
          <w:sz w:val="20"/>
        </w:rPr>
        <w:t xml:space="preserve"> </w:t>
      </w:r>
      <w:r w:rsidR="00F133E5" w:rsidRPr="00F133E5">
        <w:rPr>
          <w:rFonts w:ascii="Verdana" w:hAnsi="Verdana"/>
          <w:color w:val="000000"/>
          <w:sz w:val="20"/>
        </w:rPr>
        <w:t xml:space="preserve">(exceto da </w:t>
      </w:r>
      <w:proofErr w:type="spellStart"/>
      <w:r w:rsidR="00F133E5" w:rsidRPr="00F133E5">
        <w:rPr>
          <w:rFonts w:ascii="Verdana" w:hAnsi="Verdana"/>
          <w:color w:val="000000"/>
          <w:sz w:val="20"/>
        </w:rPr>
        <w:t>Portosul</w:t>
      </w:r>
      <w:proofErr w:type="spellEnd"/>
      <w:r w:rsidR="00F133E5" w:rsidRPr="00F133E5">
        <w:rPr>
          <w:rFonts w:ascii="Verdana" w:hAnsi="Verdana"/>
          <w:color w:val="000000"/>
          <w:sz w:val="20"/>
        </w:rPr>
        <w:t>)</w:t>
      </w:r>
      <w:r w:rsidRPr="00D22297">
        <w:rPr>
          <w:rFonts w:ascii="Verdana" w:hAnsi="Verdana"/>
          <w:color w:val="000000"/>
          <w:sz w:val="20"/>
        </w:rPr>
        <w:t>, de forma consolidada e, desde a data das demonstrações financeiras ou das informações trimestrais mais recentes divulgadas, conforme a aplicável, (i) não houve qualquer operação fora do curso normal de seus negócios, que seja relevante para suas atividades e para esta Emissão; e (</w:t>
      </w:r>
      <w:proofErr w:type="spellStart"/>
      <w:r w:rsidRPr="00D22297">
        <w:rPr>
          <w:rFonts w:ascii="Verdana" w:hAnsi="Verdana"/>
          <w:color w:val="000000"/>
          <w:sz w:val="20"/>
        </w:rPr>
        <w:t>ii</w:t>
      </w:r>
      <w:proofErr w:type="spellEnd"/>
      <w:r w:rsidRPr="00D22297">
        <w:rPr>
          <w:rFonts w:ascii="Verdana" w:hAnsi="Verdana"/>
          <w:color w:val="000000"/>
          <w:sz w:val="20"/>
        </w:rPr>
        <w:t xml:space="preserve">) não ocorreu qualquer alteração relevante nem aumento substancial dos seus respectivos endividamentos desde </w:t>
      </w:r>
      <w:r w:rsidR="00795B81">
        <w:rPr>
          <w:rFonts w:ascii="Verdana" w:hAnsi="Verdana"/>
          <w:color w:val="000000"/>
          <w:sz w:val="20"/>
        </w:rPr>
        <w:t>30 de junho de 2020</w:t>
      </w:r>
      <w:r w:rsidR="000A1FD7" w:rsidRPr="00D22297">
        <w:rPr>
          <w:rFonts w:ascii="Verdana" w:hAnsi="Verdana"/>
          <w:color w:val="000000"/>
          <w:sz w:val="20"/>
        </w:rPr>
        <w:t>;</w:t>
      </w:r>
    </w:p>
    <w:p w14:paraId="68260476" w14:textId="77777777" w:rsidR="00B207F2" w:rsidRPr="00D22297" w:rsidRDefault="00B207F2">
      <w:pPr>
        <w:pStyle w:val="p0"/>
        <w:tabs>
          <w:tab w:val="clear" w:pos="720"/>
        </w:tabs>
        <w:spacing w:line="320" w:lineRule="exact"/>
        <w:rPr>
          <w:rFonts w:ascii="Verdana" w:hAnsi="Verdana" w:cs="Tahoma"/>
          <w:sz w:val="20"/>
        </w:rPr>
      </w:pPr>
    </w:p>
    <w:p w14:paraId="15861B94" w14:textId="77777777" w:rsidR="00B207F2"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não tem qualquer ligação com o Agente Fiduciário ou conhecimento de fato que impeça o Agente Fiduciário de exercer, plenamente, suas funções, nos </w:t>
      </w:r>
      <w:r w:rsidRPr="00D22297">
        <w:rPr>
          <w:rFonts w:ascii="Verdana" w:hAnsi="Verdana"/>
          <w:color w:val="000000"/>
          <w:sz w:val="20"/>
        </w:rPr>
        <w:lastRenderedPageBreak/>
        <w:t>termos da Lei das Sociedades por Ações, e demais normas aplicáveis, inclusive regulamentares;</w:t>
      </w:r>
    </w:p>
    <w:p w14:paraId="37797918" w14:textId="77777777" w:rsidR="00452115" w:rsidRPr="00D22297" w:rsidRDefault="00452115" w:rsidP="00D35EE7">
      <w:pPr>
        <w:pStyle w:val="p0"/>
        <w:tabs>
          <w:tab w:val="clear" w:pos="720"/>
        </w:tabs>
        <w:spacing w:line="320" w:lineRule="exact"/>
        <w:rPr>
          <w:rFonts w:ascii="Verdana" w:hAnsi="Verdana"/>
          <w:color w:val="000000"/>
          <w:sz w:val="20"/>
        </w:rPr>
      </w:pPr>
    </w:p>
    <w:p w14:paraId="54DCC824" w14:textId="77777777"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não ocorreu nenhuma alteração adversa relevante nas condições econômicas, regulatórias, </w:t>
      </w:r>
      <w:proofErr w:type="spellStart"/>
      <w:r w:rsidRPr="00D22297">
        <w:rPr>
          <w:rFonts w:ascii="Verdana" w:hAnsi="Verdana"/>
          <w:color w:val="000000"/>
          <w:sz w:val="20"/>
        </w:rPr>
        <w:t>reputacionais</w:t>
      </w:r>
      <w:proofErr w:type="spellEnd"/>
      <w:r w:rsidRPr="00D22297">
        <w:rPr>
          <w:rFonts w:ascii="Verdana" w:hAnsi="Verdana"/>
          <w:color w:val="000000"/>
          <w:sz w:val="20"/>
        </w:rPr>
        <w:t xml:space="preserve">, financeiras ou operacionais da </w:t>
      </w:r>
      <w:r w:rsidR="00BE5D27" w:rsidRPr="00D22297">
        <w:rPr>
          <w:rFonts w:ascii="Verdana" w:hAnsi="Verdana"/>
          <w:color w:val="000000"/>
          <w:sz w:val="20"/>
        </w:rPr>
        <w:t>Emissora e/ou Itapoá</w:t>
      </w:r>
      <w:r w:rsidRPr="00D22297">
        <w:rPr>
          <w:rFonts w:ascii="Verdana" w:hAnsi="Verdana"/>
          <w:color w:val="000000"/>
          <w:sz w:val="20"/>
        </w:rPr>
        <w:t>, desde a data das suas últimas demonstrações financeiras ou informações trimestrais, conforme aplicável;</w:t>
      </w:r>
    </w:p>
    <w:p w14:paraId="34F702F1" w14:textId="77777777" w:rsidR="00E379C5" w:rsidRPr="00D22297" w:rsidRDefault="00E379C5">
      <w:pPr>
        <w:pStyle w:val="p0"/>
        <w:tabs>
          <w:tab w:val="clear" w:pos="720"/>
        </w:tabs>
        <w:spacing w:line="320" w:lineRule="exact"/>
        <w:rPr>
          <w:rFonts w:ascii="Verdana" w:hAnsi="Verdana" w:cs="Tahoma"/>
          <w:sz w:val="20"/>
        </w:rPr>
      </w:pPr>
    </w:p>
    <w:p w14:paraId="0338A6AE" w14:textId="77777777" w:rsidR="00B207F2" w:rsidRPr="00D22297" w:rsidRDefault="00B207F2">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não há descumprimento de (i) qualquer disposição contratual, legal ou de qualquer outra ordem judicial, administrativa ou arbitral; ou (</w:t>
      </w:r>
      <w:proofErr w:type="spellStart"/>
      <w:r w:rsidRPr="00D22297">
        <w:rPr>
          <w:rFonts w:ascii="Verdana" w:hAnsi="Verdana"/>
          <w:color w:val="000000"/>
          <w:sz w:val="20"/>
        </w:rPr>
        <w:t>ii</w:t>
      </w:r>
      <w:proofErr w:type="spellEnd"/>
      <w:r w:rsidRPr="00D22297">
        <w:rPr>
          <w:rFonts w:ascii="Verdana" w:hAnsi="Verdana"/>
          <w:color w:val="000000"/>
          <w:sz w:val="20"/>
        </w:rPr>
        <w:t>) qualquer ação judicial, procedimento administrativo, arbitral ou extrajudicial, inquérito ou qualquer outro tipo de investigação governamental visando a anular, alterar, invalidar, questionar ou de qualquer forma afetar esta Escritura de Emissão, as Debêntures, a Emissão</w:t>
      </w:r>
      <w:r w:rsidR="00122F37" w:rsidRPr="00D22297">
        <w:rPr>
          <w:rFonts w:ascii="Verdana" w:hAnsi="Verdana"/>
          <w:color w:val="000000"/>
          <w:sz w:val="20"/>
        </w:rPr>
        <w:t xml:space="preserve"> </w:t>
      </w:r>
      <w:r w:rsidRPr="00D22297">
        <w:rPr>
          <w:rFonts w:ascii="Verdana" w:hAnsi="Verdana"/>
          <w:color w:val="000000"/>
          <w:sz w:val="20"/>
        </w:rPr>
        <w:t>e/ou a</w:t>
      </w:r>
      <w:r w:rsidR="000A1FD7" w:rsidRPr="00D22297">
        <w:rPr>
          <w:rFonts w:ascii="Verdana" w:hAnsi="Verdana"/>
          <w:color w:val="000000"/>
          <w:sz w:val="20"/>
        </w:rPr>
        <w:t xml:space="preserve"> Ga</w:t>
      </w:r>
      <w:r w:rsidRPr="00D22297">
        <w:rPr>
          <w:rFonts w:ascii="Verdana" w:hAnsi="Verdana"/>
          <w:color w:val="000000"/>
          <w:sz w:val="20"/>
        </w:rPr>
        <w:t>rantia</w:t>
      </w:r>
      <w:r w:rsidR="000A1FD7" w:rsidRPr="00D22297">
        <w:rPr>
          <w:rFonts w:ascii="Verdana" w:hAnsi="Verdana"/>
          <w:color w:val="000000"/>
          <w:sz w:val="20"/>
        </w:rPr>
        <w:t xml:space="preserve"> Real</w:t>
      </w:r>
      <w:r w:rsidRPr="00D22297">
        <w:rPr>
          <w:rFonts w:ascii="Verdana" w:hAnsi="Verdana"/>
          <w:color w:val="000000"/>
          <w:sz w:val="20"/>
        </w:rPr>
        <w:t xml:space="preserve"> e/ou que possa afetar substancialmente e de forma adversa a capacidade de pagamento, pela Emissora, de suas obrigações relativas à Emissão e às Debêntures; </w:t>
      </w:r>
    </w:p>
    <w:p w14:paraId="2F5F0D7F" w14:textId="77777777" w:rsidR="0091793F" w:rsidRPr="00D22297" w:rsidRDefault="0091793F" w:rsidP="00F934CB">
      <w:pPr>
        <w:spacing w:line="320" w:lineRule="exact"/>
        <w:rPr>
          <w:rFonts w:ascii="Verdana" w:hAnsi="Verdana"/>
          <w:sz w:val="20"/>
        </w:rPr>
      </w:pPr>
    </w:p>
    <w:p w14:paraId="6C958206" w14:textId="77777777" w:rsidR="0091793F" w:rsidRPr="00D22297" w:rsidRDefault="0091793F" w:rsidP="0072576A">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os documentos e informações prestados pela Emissora no âmbito da Oferta Restrita (inclusive quando do pedido de depósito das Debêntures na B3 - Segmento </w:t>
      </w:r>
      <w:proofErr w:type="spellStart"/>
      <w:r w:rsidRPr="00D22297">
        <w:rPr>
          <w:rFonts w:ascii="Verdana" w:hAnsi="Verdana"/>
          <w:color w:val="000000"/>
          <w:sz w:val="20"/>
        </w:rPr>
        <w:t>Cetip</w:t>
      </w:r>
      <w:proofErr w:type="spellEnd"/>
      <w:r w:rsidRPr="00D22297">
        <w:rPr>
          <w:rFonts w:ascii="Verdana" w:hAnsi="Verdana"/>
          <w:color w:val="000000"/>
          <w:sz w:val="20"/>
        </w:rPr>
        <w:t xml:space="preserve"> UTVM) e durante a elaboração dos documentos da Oferta Restrita são verdadeiros, consistentes, corretos, suficientes e estão atualizados até a data em que foram fornecidos, para que os Investidores Profissionais interessados em subscrever ou adquirir as Debêntures tenham conhecimento da Emissora e</w:t>
      </w:r>
      <w:r w:rsidR="000A1FD7" w:rsidRPr="00D22297">
        <w:rPr>
          <w:rFonts w:ascii="Verdana" w:hAnsi="Verdana"/>
          <w:color w:val="000000"/>
          <w:sz w:val="20"/>
        </w:rPr>
        <w:t xml:space="preserve"> </w:t>
      </w:r>
      <w:r w:rsidRPr="00D22297">
        <w:rPr>
          <w:rFonts w:ascii="Verdana" w:hAnsi="Verdana"/>
          <w:color w:val="000000"/>
          <w:sz w:val="20"/>
        </w:rPr>
        <w:t>suas atividades e suas situações financeiras, das responsabilidades da Emissora, além dos riscos a suas atividades e quaisquer outras informações relevantes à tomada de decisões de investimento dos Investidores Profissionais interessados em adquirir as Debêntures, na extensão exigida pela legislação aplicável, responsabilizando-se a Emissora por qualquer quebra, inveracidade ou imprecisão em suas informações;</w:t>
      </w:r>
    </w:p>
    <w:p w14:paraId="3EAA1C90" w14:textId="77777777" w:rsidR="0091793F" w:rsidRPr="00D22297" w:rsidRDefault="0091793F" w:rsidP="0072576A">
      <w:pPr>
        <w:pStyle w:val="PargrafodaLista"/>
        <w:spacing w:line="320" w:lineRule="exact"/>
        <w:rPr>
          <w:rFonts w:ascii="Verdana" w:hAnsi="Verdana"/>
          <w:color w:val="000000"/>
          <w:sz w:val="20"/>
        </w:rPr>
      </w:pPr>
    </w:p>
    <w:p w14:paraId="1F1687DF" w14:textId="77777777" w:rsidR="0091793F" w:rsidRPr="00D22297" w:rsidRDefault="0091793F">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os documentos e informações fornecidos ao Agente Fiduciário são corretos e estão atualizados até a data em que foram fornecidos e incluem os documentos e informações relevantes para a tomada de decisão de investimento dos Investidores Profissionais interessados em adquirir as Debêntures;</w:t>
      </w:r>
    </w:p>
    <w:p w14:paraId="3E673B65" w14:textId="77777777" w:rsidR="00E379C5" w:rsidRPr="00D22297" w:rsidRDefault="00E379C5">
      <w:pPr>
        <w:pStyle w:val="p0"/>
        <w:tabs>
          <w:tab w:val="clear" w:pos="720"/>
        </w:tabs>
        <w:spacing w:line="320" w:lineRule="exact"/>
        <w:rPr>
          <w:rFonts w:ascii="Verdana" w:hAnsi="Verdana" w:cs="Tahoma"/>
          <w:sz w:val="20"/>
        </w:rPr>
      </w:pPr>
    </w:p>
    <w:p w14:paraId="195E732D" w14:textId="77777777" w:rsidR="0091793F" w:rsidRPr="00D22297" w:rsidRDefault="0089070D">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a Emissora e as suas Controladas estão </w:t>
      </w:r>
      <w:r w:rsidR="0091793F" w:rsidRPr="00D22297">
        <w:rPr>
          <w:rFonts w:ascii="Verdana" w:hAnsi="Verdana"/>
          <w:color w:val="000000"/>
          <w:sz w:val="20"/>
        </w:rPr>
        <w:t xml:space="preserve">em dia com o pagamento de todas as obrigações tributárias, inclusive com a entrega de todas as declarações de tributos, relatórios e outras informações que devem ser apresentadas, ou </w:t>
      </w:r>
      <w:r w:rsidR="0091793F" w:rsidRPr="00D22297">
        <w:rPr>
          <w:rFonts w:ascii="Verdana" w:hAnsi="Verdana"/>
          <w:color w:val="000000"/>
          <w:sz w:val="20"/>
        </w:rPr>
        <w:lastRenderedPageBreak/>
        <w:t>recebeu dilação dos prazos para apresentação destas declarações, sendo certo que todas as taxas, impostos e demais tributos e encargos governamentais por ela devidos de qualquer forma, ou, ainda, impostas a ela ou a quaisquer de seus bens, direitos, propriedades ou ativos, ou relativo aos seus negócios, resultados e lucros foram integralmente pagos quando devidos, exceto em relação àquelas matérias que estejam sendo, de boa-fé, discutidas judicial ou administrativamente pela Emissora</w:t>
      </w:r>
      <w:r w:rsidRPr="00D22297">
        <w:rPr>
          <w:rFonts w:ascii="Verdana" w:hAnsi="Verdana"/>
          <w:color w:val="000000"/>
          <w:sz w:val="20"/>
        </w:rPr>
        <w:t xml:space="preserve"> e/ou por suas Controladas, conforme o caso</w:t>
      </w:r>
      <w:r w:rsidR="0091793F" w:rsidRPr="00D22297">
        <w:rPr>
          <w:rFonts w:ascii="Verdana" w:hAnsi="Verdana"/>
          <w:color w:val="000000"/>
          <w:sz w:val="20"/>
        </w:rPr>
        <w:t xml:space="preserve">; </w:t>
      </w:r>
    </w:p>
    <w:p w14:paraId="577544E3" w14:textId="77777777" w:rsidR="0091793F" w:rsidRPr="00D22297" w:rsidRDefault="0091793F">
      <w:pPr>
        <w:pStyle w:val="p0"/>
        <w:tabs>
          <w:tab w:val="clear" w:pos="720"/>
        </w:tabs>
        <w:spacing w:line="320" w:lineRule="exact"/>
        <w:ind w:left="1418"/>
        <w:rPr>
          <w:rFonts w:ascii="Verdana" w:hAnsi="Verdana"/>
          <w:color w:val="000000"/>
          <w:sz w:val="20"/>
        </w:rPr>
      </w:pPr>
    </w:p>
    <w:p w14:paraId="48E09381" w14:textId="77777777" w:rsidR="0091793F" w:rsidRPr="00D22297" w:rsidRDefault="0091793F">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 xml:space="preserve">tem plena ciência e concorda integralmente com a forma de divulgação e apuração dos índices descritos nesta Escritura de Emissão, e </w:t>
      </w:r>
      <w:r w:rsidR="00631F70" w:rsidRPr="00D22297">
        <w:rPr>
          <w:rFonts w:ascii="Verdana" w:hAnsi="Verdana"/>
          <w:color w:val="000000"/>
          <w:sz w:val="20"/>
        </w:rPr>
        <w:t xml:space="preserve">com </w:t>
      </w:r>
      <w:r w:rsidRPr="00D22297">
        <w:rPr>
          <w:rFonts w:ascii="Verdana" w:hAnsi="Verdana"/>
          <w:color w:val="000000"/>
          <w:sz w:val="20"/>
        </w:rPr>
        <w:t xml:space="preserve">a forma de cálculo </w:t>
      </w:r>
      <w:r w:rsidR="0089070D" w:rsidRPr="00D22297">
        <w:rPr>
          <w:rFonts w:ascii="Verdana" w:hAnsi="Verdana"/>
          <w:color w:val="000000"/>
          <w:sz w:val="20"/>
        </w:rPr>
        <w:t>da Remuneração</w:t>
      </w:r>
      <w:r w:rsidRPr="00D22297">
        <w:rPr>
          <w:rFonts w:ascii="Verdana" w:hAnsi="Verdana"/>
          <w:color w:val="000000"/>
          <w:sz w:val="20"/>
        </w:rPr>
        <w:t>, acordad</w:t>
      </w:r>
      <w:r w:rsidR="00631F70" w:rsidRPr="00D22297">
        <w:rPr>
          <w:rFonts w:ascii="Verdana" w:hAnsi="Verdana"/>
          <w:color w:val="000000"/>
          <w:sz w:val="20"/>
        </w:rPr>
        <w:t>a</w:t>
      </w:r>
      <w:r w:rsidRPr="00D22297">
        <w:rPr>
          <w:rFonts w:ascii="Verdana" w:hAnsi="Verdana"/>
          <w:color w:val="000000"/>
          <w:sz w:val="20"/>
        </w:rPr>
        <w:t>s por livre vontade, em observância ao princípio da boa-fé;</w:t>
      </w:r>
    </w:p>
    <w:p w14:paraId="6A8789F0" w14:textId="77777777" w:rsidR="0091793F" w:rsidRPr="00D22297" w:rsidRDefault="0091793F">
      <w:pPr>
        <w:spacing w:line="320" w:lineRule="exact"/>
        <w:rPr>
          <w:rFonts w:ascii="Verdana" w:hAnsi="Verdana" w:cs="Tahoma"/>
          <w:sz w:val="20"/>
        </w:rPr>
      </w:pPr>
    </w:p>
    <w:p w14:paraId="6CC3A05D" w14:textId="77777777" w:rsidR="0091793F" w:rsidRPr="00D22297" w:rsidRDefault="0091793F">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t</w:t>
      </w:r>
      <w:r w:rsidR="0081552C" w:rsidRPr="00D22297">
        <w:rPr>
          <w:rFonts w:ascii="Verdana" w:hAnsi="Verdana"/>
          <w:color w:val="000000"/>
          <w:sz w:val="20"/>
        </w:rPr>
        <w:t>e</w:t>
      </w:r>
      <w:r w:rsidRPr="00D22297">
        <w:rPr>
          <w:rFonts w:ascii="Verdana" w:hAnsi="Verdana"/>
          <w:color w:val="000000"/>
          <w:sz w:val="20"/>
        </w:rPr>
        <w:t xml:space="preserve">m plena ciência de que, nos termos do artigo 9º da Instrução CVM 476, a Emissora não poderá realizar outra oferta pública da mesma espécie de valores mobiliários dentro do prazo de 4 (quatro) meses contados da data da comunicação à CVM do encerramento da Oferta Restrita, a menos que a nova oferta seja submetida a registro na CVM; </w:t>
      </w:r>
    </w:p>
    <w:p w14:paraId="27EC0A5F" w14:textId="77777777" w:rsidR="0091793F" w:rsidRPr="00D22297" w:rsidRDefault="0091793F">
      <w:pPr>
        <w:spacing w:line="320" w:lineRule="exact"/>
        <w:rPr>
          <w:rFonts w:ascii="Verdana" w:hAnsi="Verdana" w:cs="Tahoma"/>
          <w:sz w:val="20"/>
        </w:rPr>
      </w:pPr>
    </w:p>
    <w:p w14:paraId="25569849" w14:textId="77777777" w:rsidR="0091793F" w:rsidRPr="00D22297" w:rsidRDefault="0091793F">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nem a Emissora, sua controladora direta e sociedades sob controle comum (</w:t>
      </w:r>
      <w:r w:rsidR="003558EC" w:rsidRPr="00D22297">
        <w:rPr>
          <w:rFonts w:ascii="Verdana" w:hAnsi="Verdana"/>
          <w:color w:val="000000"/>
          <w:sz w:val="20"/>
        </w:rPr>
        <w:t>"</w:t>
      </w:r>
      <w:r w:rsidRPr="00D22297">
        <w:rPr>
          <w:rFonts w:ascii="Verdana" w:hAnsi="Verdana"/>
          <w:color w:val="000000"/>
          <w:sz w:val="20"/>
          <w:u w:val="single"/>
        </w:rPr>
        <w:t>Grupo Econômico</w:t>
      </w:r>
      <w:r w:rsidR="003558EC" w:rsidRPr="00D22297">
        <w:rPr>
          <w:rFonts w:ascii="Verdana" w:hAnsi="Verdana"/>
          <w:color w:val="000000"/>
          <w:sz w:val="20"/>
        </w:rPr>
        <w:t>"</w:t>
      </w:r>
      <w:r w:rsidRPr="00D22297">
        <w:rPr>
          <w:rFonts w:ascii="Verdana" w:hAnsi="Verdana"/>
          <w:color w:val="000000"/>
          <w:sz w:val="20"/>
        </w:rPr>
        <w:t>), e</w:t>
      </w:r>
      <w:r w:rsidR="00BE4A86" w:rsidRPr="00D22297">
        <w:rPr>
          <w:rFonts w:ascii="Verdana" w:hAnsi="Verdana"/>
          <w:color w:val="000000"/>
          <w:sz w:val="20"/>
        </w:rPr>
        <w:t>,</w:t>
      </w:r>
      <w:r w:rsidRPr="00D22297">
        <w:rPr>
          <w:rFonts w:ascii="Verdana" w:hAnsi="Verdana"/>
          <w:color w:val="000000"/>
          <w:sz w:val="20"/>
        </w:rPr>
        <w:t xml:space="preserve"> </w:t>
      </w:r>
      <w:r w:rsidR="00BD716B" w:rsidRPr="00D22297">
        <w:rPr>
          <w:rFonts w:ascii="Verdana" w:hAnsi="Verdana"/>
          <w:color w:val="000000"/>
          <w:sz w:val="20"/>
        </w:rPr>
        <w:t xml:space="preserve">no conhecimento da Emissora, </w:t>
      </w:r>
      <w:r w:rsidRPr="00D22297">
        <w:rPr>
          <w:rFonts w:ascii="Verdana" w:hAnsi="Verdana"/>
          <w:color w:val="000000"/>
          <w:sz w:val="20"/>
        </w:rPr>
        <w:t>seus respectivos diretores, membros de conselho de administração, funcionários e quaisquer terceiros, incluindo assessores ou prestadores de serviço agindo em seus respectivos benefícios (</w:t>
      </w:r>
      <w:r w:rsidR="003558EC" w:rsidRPr="00D22297">
        <w:rPr>
          <w:rFonts w:ascii="Verdana" w:hAnsi="Verdana"/>
          <w:color w:val="000000"/>
          <w:sz w:val="20"/>
        </w:rPr>
        <w:t>"</w:t>
      </w:r>
      <w:r w:rsidRPr="00D22297">
        <w:rPr>
          <w:rFonts w:ascii="Verdana" w:hAnsi="Verdana"/>
          <w:color w:val="000000"/>
          <w:sz w:val="20"/>
          <w:u w:val="single"/>
        </w:rPr>
        <w:t>Representantes</w:t>
      </w:r>
      <w:r w:rsidR="003558EC" w:rsidRPr="00D22297">
        <w:rPr>
          <w:rFonts w:ascii="Verdana" w:hAnsi="Verdana"/>
          <w:color w:val="000000"/>
          <w:sz w:val="20"/>
        </w:rPr>
        <w:t>"</w:t>
      </w:r>
      <w:r w:rsidRPr="00D22297">
        <w:rPr>
          <w:rFonts w:ascii="Verdana" w:hAnsi="Verdana"/>
          <w:color w:val="000000"/>
          <w:sz w:val="20"/>
        </w:rPr>
        <w:t>)</w:t>
      </w:r>
      <w:r w:rsidR="00BE4A86" w:rsidRPr="00D22297">
        <w:rPr>
          <w:rFonts w:ascii="Verdana" w:hAnsi="Verdana"/>
          <w:color w:val="000000"/>
          <w:sz w:val="20"/>
        </w:rPr>
        <w:t>,</w:t>
      </w:r>
      <w:r w:rsidRPr="00D22297">
        <w:rPr>
          <w:rFonts w:ascii="Verdana" w:hAnsi="Verdana"/>
          <w:color w:val="000000"/>
          <w:sz w:val="20"/>
        </w:rPr>
        <w:t xml:space="preserve"> incorreram nas seguintes hipóteses, bem como ter ciência de que a Emissora, as sociedades integrantes do seu respectivo Grupo Econômico, e seus respectivos Representantes não podem: (i) ter utilizado ou utilizar recursos da Emissora para o pagamento de contribuições, presentes ou atividades de entretenimento ilegais ou qualquer outra despesa ilegal relativa a atividade política; (</w:t>
      </w:r>
      <w:proofErr w:type="spellStart"/>
      <w:r w:rsidRPr="00D22297">
        <w:rPr>
          <w:rFonts w:ascii="Verdana" w:hAnsi="Verdana"/>
          <w:color w:val="000000"/>
          <w:sz w:val="20"/>
        </w:rPr>
        <w:t>ii</w:t>
      </w:r>
      <w:proofErr w:type="spellEnd"/>
      <w:r w:rsidRPr="00D22297">
        <w:rPr>
          <w:rFonts w:ascii="Verdana" w:hAnsi="Verdana"/>
          <w:color w:val="000000"/>
          <w:sz w:val="20"/>
        </w:rPr>
        <w:t>) fazer ou ter feito qualquer pagamento ilegal, direto ou indireto, a empregados ou funcionários públicos, partidos políticos, políticos ou candidatos políticos (incluindo seus familiares), nacionais ou estrangeiros; (</w:t>
      </w:r>
      <w:proofErr w:type="spellStart"/>
      <w:r w:rsidRPr="00D22297">
        <w:rPr>
          <w:rFonts w:ascii="Verdana" w:hAnsi="Verdana"/>
          <w:color w:val="000000"/>
          <w:sz w:val="20"/>
        </w:rPr>
        <w:t>iii</w:t>
      </w:r>
      <w:proofErr w:type="spellEnd"/>
      <w:r w:rsidRPr="00D22297">
        <w:rPr>
          <w:rFonts w:ascii="Verdana" w:hAnsi="Verdana"/>
          <w:color w:val="000000"/>
          <w:sz w:val="20"/>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w:t>
      </w:r>
      <w:r w:rsidR="003558EC" w:rsidRPr="00D22297">
        <w:rPr>
          <w:rFonts w:ascii="Verdana" w:hAnsi="Verdana"/>
          <w:color w:val="000000"/>
          <w:sz w:val="20"/>
        </w:rPr>
        <w:t>"</w:t>
      </w:r>
      <w:r w:rsidRPr="00D22297">
        <w:rPr>
          <w:rFonts w:ascii="Verdana" w:hAnsi="Verdana"/>
          <w:color w:val="000000"/>
          <w:sz w:val="20"/>
        </w:rPr>
        <w:t>oficial do governo</w:t>
      </w:r>
      <w:r w:rsidR="003558EC" w:rsidRPr="00D22297">
        <w:rPr>
          <w:rFonts w:ascii="Verdana" w:hAnsi="Verdana"/>
          <w:color w:val="000000"/>
          <w:sz w:val="20"/>
        </w:rPr>
        <w:t>"</w:t>
      </w:r>
      <w:r w:rsidRPr="00D22297">
        <w:rPr>
          <w:rFonts w:ascii="Verdana" w:hAnsi="Verdana"/>
          <w:color w:val="000000"/>
          <w:sz w:val="20"/>
        </w:rPr>
        <w:t xml:space="preserve">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w:t>
      </w:r>
      <w:r w:rsidRPr="00D22297">
        <w:rPr>
          <w:rFonts w:ascii="Verdana" w:hAnsi="Verdana"/>
          <w:color w:val="000000"/>
          <w:sz w:val="20"/>
        </w:rPr>
        <w:lastRenderedPageBreak/>
        <w:t>política ou obter uma vantagem indevida com violação da lei aplicável; (</w:t>
      </w:r>
      <w:proofErr w:type="spellStart"/>
      <w:r w:rsidRPr="00D22297">
        <w:rPr>
          <w:rFonts w:ascii="Verdana" w:hAnsi="Verdana"/>
          <w:color w:val="000000"/>
          <w:sz w:val="20"/>
        </w:rPr>
        <w:t>iv</w:t>
      </w:r>
      <w:proofErr w:type="spellEnd"/>
      <w:r w:rsidRPr="00D22297">
        <w:rPr>
          <w:rFonts w:ascii="Verdana" w:hAnsi="Verdana"/>
          <w:color w:val="000000"/>
          <w:sz w:val="20"/>
        </w:rPr>
        <w:t>) praticar ou ter praticado quaisquer atos para obter ou manter qualquer negócio, transação ou vantagem comercial indevida; (v) ter realizado ou realizar qualquer pagamento ou tomar qualquer ação que viole as Leis Anticorrupção; ou (vi) ter realizado ou realizar um ato de corrupção, pago propina ou qualquer outro valor ilegal, bem como influenciado o pagamento de qualquer valor indevido;</w:t>
      </w:r>
    </w:p>
    <w:p w14:paraId="061CDDB9" w14:textId="77777777" w:rsidR="0091793F" w:rsidRPr="00D22297" w:rsidRDefault="0091793F">
      <w:pPr>
        <w:pStyle w:val="p0"/>
        <w:tabs>
          <w:tab w:val="clear" w:pos="720"/>
        </w:tabs>
        <w:spacing w:line="320" w:lineRule="exact"/>
        <w:ind w:left="1418"/>
        <w:rPr>
          <w:rFonts w:ascii="Verdana" w:hAnsi="Verdana"/>
          <w:color w:val="000000"/>
          <w:sz w:val="20"/>
        </w:rPr>
      </w:pPr>
    </w:p>
    <w:p w14:paraId="1C72B456" w14:textId="3C2957C3" w:rsidR="0091793F" w:rsidRPr="00D22297" w:rsidRDefault="0091793F">
      <w:pPr>
        <w:pStyle w:val="p0"/>
        <w:numPr>
          <w:ilvl w:val="0"/>
          <w:numId w:val="8"/>
        </w:numPr>
        <w:tabs>
          <w:tab w:val="clear" w:pos="720"/>
          <w:tab w:val="num" w:pos="1418"/>
        </w:tabs>
        <w:spacing w:line="320" w:lineRule="exact"/>
        <w:ind w:left="1418" w:hanging="709"/>
        <w:rPr>
          <w:rFonts w:ascii="Verdana" w:hAnsi="Verdana"/>
          <w:color w:val="000000"/>
          <w:sz w:val="20"/>
        </w:rPr>
      </w:pPr>
      <w:r w:rsidRPr="00D22297">
        <w:rPr>
          <w:rFonts w:ascii="Verdana" w:hAnsi="Verdana"/>
          <w:color w:val="000000"/>
          <w:sz w:val="20"/>
        </w:rPr>
        <w:t>a Emissora</w:t>
      </w:r>
      <w:r w:rsidR="00680443" w:rsidRPr="00D22297">
        <w:rPr>
          <w:rFonts w:ascii="Verdana" w:hAnsi="Verdana"/>
          <w:color w:val="000000"/>
          <w:sz w:val="20"/>
        </w:rPr>
        <w:t xml:space="preserve"> e </w:t>
      </w:r>
      <w:r w:rsidRPr="00D22297">
        <w:rPr>
          <w:rFonts w:ascii="Verdana" w:hAnsi="Verdana"/>
          <w:color w:val="000000"/>
          <w:sz w:val="20"/>
        </w:rPr>
        <w:t xml:space="preserve">suas respectivas </w:t>
      </w:r>
      <w:r w:rsidR="00696B9F" w:rsidRPr="00D22297">
        <w:rPr>
          <w:rFonts w:ascii="Verdana" w:hAnsi="Verdana"/>
          <w:color w:val="000000"/>
          <w:sz w:val="20"/>
        </w:rPr>
        <w:t>controladas</w:t>
      </w:r>
      <w:r w:rsidRPr="00D22297">
        <w:rPr>
          <w:rFonts w:ascii="Verdana" w:hAnsi="Verdana"/>
          <w:color w:val="000000"/>
          <w:sz w:val="20"/>
        </w:rPr>
        <w:t xml:space="preserve"> e coligadas, bem como</w:t>
      </w:r>
      <w:r w:rsidR="00BE4A86" w:rsidRPr="00D22297">
        <w:rPr>
          <w:rFonts w:ascii="Verdana" w:hAnsi="Verdana"/>
          <w:color w:val="000000"/>
          <w:sz w:val="20"/>
        </w:rPr>
        <w:t>, no conhecimento da Emissora,</w:t>
      </w:r>
      <w:r w:rsidRPr="00D22297">
        <w:rPr>
          <w:rFonts w:ascii="Verdana" w:hAnsi="Verdana"/>
          <w:color w:val="000000"/>
          <w:sz w:val="20"/>
        </w:rPr>
        <w:t xml:space="preserve"> seus Representantes</w:t>
      </w:r>
      <w:r w:rsidR="00BE4A86" w:rsidRPr="00D22297">
        <w:rPr>
          <w:rFonts w:ascii="Verdana" w:hAnsi="Verdana"/>
          <w:color w:val="000000"/>
          <w:sz w:val="20"/>
        </w:rPr>
        <w:t>,</w:t>
      </w:r>
      <w:r w:rsidRPr="00D22297">
        <w:rPr>
          <w:rFonts w:ascii="Verdana" w:hAnsi="Verdana"/>
          <w:color w:val="000000"/>
          <w:sz w:val="20"/>
        </w:rPr>
        <w:t xml:space="preserve"> estão cumprindo </w:t>
      </w:r>
      <w:r w:rsidR="004130B3" w:rsidRPr="00D22297">
        <w:rPr>
          <w:rFonts w:ascii="Verdana" w:hAnsi="Verdana"/>
          <w:color w:val="000000"/>
          <w:sz w:val="20"/>
        </w:rPr>
        <w:t xml:space="preserve">e observam </w:t>
      </w:r>
      <w:r w:rsidRPr="00D22297">
        <w:rPr>
          <w:rFonts w:ascii="Verdana" w:hAnsi="Verdana"/>
          <w:color w:val="000000"/>
          <w:sz w:val="20"/>
        </w:rPr>
        <w:t xml:space="preserve">as Leis Anticorrupção e as determinações e regras emanadas por qualquer órgão ou entidade governamental a que estejam sujeitas, bem como inexiste violação de qualquer dispositivo legal ou regulatório, nacional ou estrangeiro que tenham por finalidade o combate ou a mitigação dos riscos relacionados a práticas corruptas, atos lesivos, infrações ou crimes contra a ordem econômica ou tributária, de </w:t>
      </w:r>
      <w:r w:rsidR="003558EC" w:rsidRPr="00D22297">
        <w:rPr>
          <w:rFonts w:ascii="Verdana" w:hAnsi="Verdana"/>
          <w:color w:val="000000"/>
          <w:sz w:val="20"/>
        </w:rPr>
        <w:t>"</w:t>
      </w:r>
      <w:r w:rsidRPr="00D22297">
        <w:rPr>
          <w:rFonts w:ascii="Verdana" w:hAnsi="Verdana"/>
          <w:color w:val="000000"/>
          <w:sz w:val="20"/>
        </w:rPr>
        <w:t>lavagem</w:t>
      </w:r>
      <w:r w:rsidR="003558EC" w:rsidRPr="00D22297">
        <w:rPr>
          <w:rFonts w:ascii="Verdana" w:hAnsi="Verdana"/>
          <w:color w:val="000000"/>
          <w:sz w:val="20"/>
        </w:rPr>
        <w:t>"</w:t>
      </w:r>
      <w:r w:rsidRPr="00D22297">
        <w:rPr>
          <w:rFonts w:ascii="Verdana" w:hAnsi="Verdana"/>
          <w:color w:val="000000"/>
          <w:sz w:val="20"/>
        </w:rPr>
        <w:t xml:space="preserve">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das Leis Anticorrupção, se obrigando também a manterem políticas e procedimentos elaborados para garantir a contínua conformidade com referidas normas e por meio do compromisso e da garantia ora assumidos (</w:t>
      </w:r>
      <w:r w:rsidR="003558EC" w:rsidRPr="00D22297">
        <w:rPr>
          <w:rFonts w:ascii="Verdana" w:hAnsi="Verdana"/>
          <w:color w:val="000000"/>
          <w:sz w:val="20"/>
        </w:rPr>
        <w:t>"</w:t>
      </w:r>
      <w:r w:rsidRPr="00D22297">
        <w:rPr>
          <w:rFonts w:ascii="Verdana" w:hAnsi="Verdana"/>
          <w:color w:val="000000"/>
          <w:sz w:val="20"/>
          <w:u w:val="single"/>
        </w:rPr>
        <w:t>Obrigações Anticorrupção</w:t>
      </w:r>
      <w:r w:rsidR="003558EC" w:rsidRPr="00D22297">
        <w:rPr>
          <w:rFonts w:ascii="Verdana" w:hAnsi="Verdana"/>
          <w:color w:val="000000"/>
          <w:sz w:val="20"/>
        </w:rPr>
        <w:t>"</w:t>
      </w:r>
      <w:r w:rsidRPr="00D22297">
        <w:rPr>
          <w:rFonts w:ascii="Verdana" w:hAnsi="Verdana"/>
          <w:color w:val="000000"/>
          <w:sz w:val="20"/>
        </w:rPr>
        <w:t>);</w:t>
      </w:r>
    </w:p>
    <w:p w14:paraId="777D0E92" w14:textId="77777777" w:rsidR="00477B70" w:rsidRPr="00D22297" w:rsidRDefault="00477B70">
      <w:pPr>
        <w:pStyle w:val="PargrafodaLista"/>
        <w:spacing w:line="320" w:lineRule="exact"/>
        <w:rPr>
          <w:rFonts w:ascii="Verdana" w:hAnsi="Verdana" w:cs="Tahoma"/>
          <w:sz w:val="20"/>
        </w:rPr>
      </w:pPr>
    </w:p>
    <w:p w14:paraId="13A4F43F" w14:textId="0A31017D" w:rsidR="00E33FFE" w:rsidRDefault="00EC08CD">
      <w:pPr>
        <w:pStyle w:val="p0"/>
        <w:numPr>
          <w:ilvl w:val="0"/>
          <w:numId w:val="8"/>
        </w:numPr>
        <w:tabs>
          <w:tab w:val="clear" w:pos="720"/>
          <w:tab w:val="num" w:pos="1418"/>
        </w:tabs>
        <w:spacing w:line="320" w:lineRule="exact"/>
        <w:ind w:left="1418" w:hanging="709"/>
        <w:rPr>
          <w:rFonts w:ascii="Verdana" w:hAnsi="Verdana"/>
          <w:color w:val="000000"/>
          <w:sz w:val="20"/>
        </w:rPr>
      </w:pPr>
      <w:r w:rsidRPr="00242BA7">
        <w:rPr>
          <w:rFonts w:ascii="Verdana" w:hAnsi="Verdana"/>
          <w:color w:val="000000"/>
          <w:sz w:val="20"/>
        </w:rPr>
        <w:t>as ações e os direitos emergentes das ações de emissão da Emissora de titularidade d</w:t>
      </w:r>
      <w:r>
        <w:rPr>
          <w:rFonts w:ascii="Verdana" w:hAnsi="Verdana"/>
          <w:color w:val="000000"/>
          <w:sz w:val="20"/>
        </w:rPr>
        <w:t>os</w:t>
      </w:r>
      <w:r w:rsidRPr="00242BA7">
        <w:rPr>
          <w:rFonts w:ascii="Verdana" w:hAnsi="Verdana"/>
          <w:color w:val="000000"/>
          <w:sz w:val="20"/>
        </w:rPr>
        <w:t xml:space="preserve"> </w:t>
      </w:r>
      <w:r w:rsidRPr="004061A4">
        <w:rPr>
          <w:rFonts w:ascii="Verdana" w:eastAsia="Calibri" w:hAnsi="Verdana"/>
          <w:bCs/>
          <w:sz w:val="20"/>
        </w:rPr>
        <w:t>Fiadores</w:t>
      </w:r>
      <w:r w:rsidRPr="00BD7EAF" w:rsidDel="004061A4">
        <w:rPr>
          <w:rFonts w:ascii="Verdana" w:eastAsia="Calibri" w:hAnsi="Verdana"/>
          <w:sz w:val="20"/>
        </w:rPr>
        <w:t xml:space="preserve"> </w:t>
      </w:r>
      <w:r>
        <w:rPr>
          <w:rFonts w:ascii="Verdana" w:hAnsi="Verdana"/>
          <w:color w:val="000000"/>
          <w:sz w:val="20"/>
        </w:rPr>
        <w:t xml:space="preserve">a </w:t>
      </w:r>
      <w:r w:rsidRPr="00242BA7">
        <w:rPr>
          <w:rFonts w:ascii="Verdana" w:hAnsi="Verdana"/>
          <w:color w:val="000000"/>
          <w:sz w:val="20"/>
        </w:rPr>
        <w:t>serem alienados fiduciariamente nos termos da Cláusula 5.1 desta Escritura de Emissão existem</w:t>
      </w:r>
      <w:r w:rsidR="004A6D4D">
        <w:rPr>
          <w:rFonts w:ascii="Verdana" w:hAnsi="Verdana"/>
          <w:color w:val="000000"/>
          <w:sz w:val="20"/>
        </w:rPr>
        <w:t xml:space="preserve"> e são</w:t>
      </w:r>
      <w:r w:rsidR="00B77321" w:rsidRPr="00242BA7">
        <w:rPr>
          <w:rFonts w:ascii="Verdana" w:hAnsi="Verdana"/>
          <w:color w:val="000000"/>
          <w:sz w:val="20"/>
        </w:rPr>
        <w:t xml:space="preserve"> </w:t>
      </w:r>
      <w:r w:rsidRPr="00242BA7">
        <w:rPr>
          <w:rFonts w:ascii="Verdana" w:hAnsi="Verdana"/>
          <w:color w:val="000000"/>
          <w:sz w:val="20"/>
        </w:rPr>
        <w:t>de sua titularidade, e</w:t>
      </w:r>
      <w:r w:rsidR="004A6D4D">
        <w:rPr>
          <w:rFonts w:ascii="Verdana" w:hAnsi="Verdana"/>
          <w:color w:val="000000"/>
          <w:sz w:val="20"/>
        </w:rPr>
        <w:t>, verificada a Condição Suspensiva da Garantia Fiduciária,</w:t>
      </w:r>
      <w:r w:rsidRPr="00242BA7">
        <w:rPr>
          <w:rFonts w:ascii="Verdana" w:hAnsi="Verdana"/>
          <w:color w:val="000000"/>
          <w:sz w:val="20"/>
        </w:rPr>
        <w:t xml:space="preserve"> </w:t>
      </w:r>
      <w:r w:rsidR="00B77321">
        <w:rPr>
          <w:rFonts w:ascii="Verdana" w:hAnsi="Verdana"/>
          <w:color w:val="000000"/>
          <w:sz w:val="20"/>
        </w:rPr>
        <w:t>estarão</w:t>
      </w:r>
      <w:r w:rsidR="00B77321" w:rsidRPr="00242BA7">
        <w:rPr>
          <w:rFonts w:ascii="Verdana" w:hAnsi="Verdana"/>
          <w:color w:val="000000"/>
          <w:sz w:val="20"/>
        </w:rPr>
        <w:t xml:space="preserve"> </w:t>
      </w:r>
      <w:r w:rsidRPr="00242BA7">
        <w:rPr>
          <w:rFonts w:ascii="Verdana" w:hAnsi="Verdana"/>
          <w:color w:val="000000"/>
          <w:sz w:val="20"/>
        </w:rPr>
        <w:t>livres e desembaraçados de qualquer ônus, exceto pela própria Garantia Real a ser constituída conforme previsão desta Escritura de Emissão</w:t>
      </w:r>
      <w:r>
        <w:rPr>
          <w:rFonts w:ascii="Verdana" w:hAnsi="Verdana"/>
          <w:color w:val="000000"/>
          <w:sz w:val="20"/>
        </w:rPr>
        <w:t>;</w:t>
      </w:r>
      <w:r w:rsidR="00E33FFE">
        <w:rPr>
          <w:rFonts w:ascii="Verdana" w:hAnsi="Verdana"/>
          <w:color w:val="000000"/>
          <w:sz w:val="20"/>
        </w:rPr>
        <w:t xml:space="preserve"> </w:t>
      </w:r>
    </w:p>
    <w:p w14:paraId="3A3ADC72" w14:textId="77777777" w:rsidR="00E33FFE" w:rsidRDefault="00E33FFE" w:rsidP="00035E00">
      <w:pPr>
        <w:pStyle w:val="PargrafodaLista"/>
        <w:rPr>
          <w:rFonts w:ascii="Verdana" w:hAnsi="Verdana"/>
          <w:color w:val="000000"/>
          <w:sz w:val="20"/>
        </w:rPr>
      </w:pPr>
    </w:p>
    <w:p w14:paraId="7F27C6CB" w14:textId="77777777" w:rsidR="00E33FFE" w:rsidRDefault="00E33FFE" w:rsidP="00E33FFE">
      <w:pPr>
        <w:pStyle w:val="p0"/>
        <w:numPr>
          <w:ilvl w:val="0"/>
          <w:numId w:val="8"/>
        </w:numPr>
        <w:tabs>
          <w:tab w:val="clear" w:pos="720"/>
          <w:tab w:val="num" w:pos="1418"/>
        </w:tabs>
        <w:spacing w:line="320" w:lineRule="exact"/>
        <w:ind w:left="1418" w:hanging="709"/>
        <w:rPr>
          <w:rFonts w:ascii="Verdana" w:hAnsi="Verdana"/>
          <w:color w:val="000000"/>
          <w:sz w:val="20"/>
        </w:rPr>
      </w:pPr>
      <w:r>
        <w:rPr>
          <w:rFonts w:ascii="Verdana" w:hAnsi="Verdana"/>
          <w:color w:val="000000"/>
          <w:sz w:val="20"/>
        </w:rPr>
        <w:t>a Emissora e as Controladas tem seguros contratados adequados e necessários à condução de suas atividades, de acordo com padrões usualmente adotados por empresas do mesmo segmento; e</w:t>
      </w:r>
    </w:p>
    <w:p w14:paraId="34026198" w14:textId="77777777" w:rsidR="00E33FFE" w:rsidRDefault="00E33FFE" w:rsidP="00E33FFE">
      <w:pPr>
        <w:pStyle w:val="PargrafodaLista"/>
        <w:rPr>
          <w:rFonts w:ascii="Verdana" w:hAnsi="Verdana"/>
          <w:color w:val="000000"/>
          <w:sz w:val="20"/>
        </w:rPr>
      </w:pPr>
    </w:p>
    <w:p w14:paraId="5A66C3D5" w14:textId="3D463155" w:rsidR="00477B70" w:rsidRPr="00D22297" w:rsidRDefault="0032311A" w:rsidP="00E33FFE">
      <w:pPr>
        <w:pStyle w:val="p0"/>
        <w:numPr>
          <w:ilvl w:val="0"/>
          <w:numId w:val="8"/>
        </w:numPr>
        <w:tabs>
          <w:tab w:val="clear" w:pos="720"/>
          <w:tab w:val="num" w:pos="1418"/>
        </w:tabs>
        <w:spacing w:line="320" w:lineRule="exact"/>
        <w:ind w:left="1418" w:hanging="709"/>
        <w:rPr>
          <w:rFonts w:ascii="Verdana" w:hAnsi="Verdana"/>
          <w:color w:val="000000"/>
          <w:sz w:val="20"/>
        </w:rPr>
      </w:pPr>
      <w:r w:rsidRPr="0032311A">
        <w:rPr>
          <w:rFonts w:ascii="Verdana" w:hAnsi="Verdana"/>
          <w:color w:val="000000"/>
          <w:sz w:val="20"/>
        </w:rPr>
        <w:t xml:space="preserve">inexistem, em relação à Emissora e às Controladas, outros acordos de acionistas que não os descritos a seguir: a Acordo de Acionistas de Itapoá, datado em 30 de setembro de 2005, conforme aditado, e Acordo de Acionistas da </w:t>
      </w:r>
      <w:proofErr w:type="spellStart"/>
      <w:r w:rsidRPr="0032311A">
        <w:rPr>
          <w:rFonts w:ascii="Verdana" w:hAnsi="Verdana"/>
          <w:color w:val="000000"/>
          <w:sz w:val="20"/>
        </w:rPr>
        <w:t>Portinvest</w:t>
      </w:r>
      <w:proofErr w:type="spellEnd"/>
      <w:r w:rsidRPr="0032311A">
        <w:rPr>
          <w:rFonts w:ascii="Verdana" w:hAnsi="Verdana"/>
          <w:color w:val="000000"/>
          <w:sz w:val="20"/>
        </w:rPr>
        <w:t>, datado em 01 de fevereiro de 2007</w:t>
      </w:r>
      <w:r>
        <w:rPr>
          <w:rFonts w:ascii="Verdana" w:hAnsi="Verdana"/>
          <w:color w:val="000000"/>
          <w:sz w:val="20"/>
        </w:rPr>
        <w:t>.</w:t>
      </w:r>
    </w:p>
    <w:p w14:paraId="3373A463" w14:textId="77777777" w:rsidR="00BE2898" w:rsidRPr="00D22297" w:rsidRDefault="00BE2898">
      <w:pPr>
        <w:pStyle w:val="p0"/>
        <w:tabs>
          <w:tab w:val="clear" w:pos="720"/>
        </w:tabs>
        <w:spacing w:line="320" w:lineRule="exact"/>
        <w:ind w:left="1418"/>
        <w:rPr>
          <w:rFonts w:ascii="Verdana" w:hAnsi="Verdana" w:cs="Tahoma"/>
          <w:sz w:val="20"/>
        </w:rPr>
      </w:pPr>
    </w:p>
    <w:p w14:paraId="767633EB" w14:textId="77777777" w:rsidR="004F4ED7" w:rsidRPr="00D22297" w:rsidRDefault="004F4ED7">
      <w:pPr>
        <w:pStyle w:val="Ttulo1"/>
        <w:spacing w:line="320" w:lineRule="exact"/>
        <w:jc w:val="center"/>
        <w:rPr>
          <w:rFonts w:ascii="Verdana" w:hAnsi="Verdana" w:cs="Tahoma"/>
          <w:sz w:val="20"/>
        </w:rPr>
      </w:pPr>
      <w:r w:rsidRPr="00D22297">
        <w:rPr>
          <w:rFonts w:ascii="Verdana" w:hAnsi="Verdana" w:cs="Tahoma"/>
          <w:sz w:val="20"/>
        </w:rPr>
        <w:lastRenderedPageBreak/>
        <w:t xml:space="preserve">CLÁUSULA </w:t>
      </w:r>
      <w:r w:rsidR="00165C72" w:rsidRPr="00D22297">
        <w:rPr>
          <w:rFonts w:ascii="Verdana" w:hAnsi="Verdana" w:cs="Tahoma"/>
          <w:sz w:val="20"/>
        </w:rPr>
        <w:t>X</w:t>
      </w:r>
      <w:r w:rsidR="00AD661F" w:rsidRPr="00D22297">
        <w:rPr>
          <w:rFonts w:ascii="Verdana" w:hAnsi="Verdana" w:cs="Tahoma"/>
          <w:sz w:val="20"/>
        </w:rPr>
        <w:t xml:space="preserve"> </w:t>
      </w:r>
    </w:p>
    <w:p w14:paraId="2FB2A2ED" w14:textId="6B2D78B8" w:rsidR="00AD661F" w:rsidRDefault="00AD661F">
      <w:pPr>
        <w:pStyle w:val="Ttulo1"/>
        <w:spacing w:line="320" w:lineRule="exact"/>
        <w:jc w:val="center"/>
        <w:rPr>
          <w:rFonts w:ascii="Verdana" w:hAnsi="Verdana" w:cs="Tahoma"/>
          <w:sz w:val="20"/>
        </w:rPr>
      </w:pPr>
      <w:r w:rsidRPr="00D22297">
        <w:rPr>
          <w:rFonts w:ascii="Verdana" w:hAnsi="Verdana" w:cs="Tahoma"/>
          <w:sz w:val="20"/>
        </w:rPr>
        <w:t>NOTIFICAÇÕES</w:t>
      </w:r>
    </w:p>
    <w:p w14:paraId="4A7D2BA5" w14:textId="77777777" w:rsidR="00E0552D" w:rsidRPr="00D124A6" w:rsidRDefault="00E0552D" w:rsidP="00D124A6"/>
    <w:p w14:paraId="73212EF1" w14:textId="77777777" w:rsidR="00296E5B" w:rsidRPr="00D22297" w:rsidRDefault="00296E5B">
      <w:pPr>
        <w:pStyle w:val="PargrafodaLista"/>
        <w:keepNext/>
        <w:numPr>
          <w:ilvl w:val="0"/>
          <w:numId w:val="29"/>
        </w:numPr>
        <w:spacing w:line="320" w:lineRule="exact"/>
        <w:rPr>
          <w:rFonts w:ascii="Verdana" w:hAnsi="Verdana"/>
          <w:vanish/>
          <w:sz w:val="20"/>
        </w:rPr>
      </w:pPr>
    </w:p>
    <w:p w14:paraId="5B12D361" w14:textId="77777777" w:rsidR="00296E5B" w:rsidRPr="00D22297" w:rsidRDefault="00296E5B">
      <w:pPr>
        <w:pStyle w:val="PargrafodaLista"/>
        <w:keepNext/>
        <w:numPr>
          <w:ilvl w:val="0"/>
          <w:numId w:val="29"/>
        </w:numPr>
        <w:spacing w:line="320" w:lineRule="exact"/>
        <w:rPr>
          <w:rFonts w:ascii="Verdana" w:hAnsi="Verdana"/>
          <w:vanish/>
          <w:sz w:val="20"/>
        </w:rPr>
      </w:pPr>
    </w:p>
    <w:p w14:paraId="7C440594" w14:textId="77777777" w:rsidR="00AD661F" w:rsidRPr="00D22297" w:rsidRDefault="00AD661F" w:rsidP="0024564A">
      <w:pPr>
        <w:pStyle w:val="PargrafodaLista"/>
        <w:keepNext/>
        <w:numPr>
          <w:ilvl w:val="1"/>
          <w:numId w:val="29"/>
        </w:numPr>
        <w:tabs>
          <w:tab w:val="left" w:pos="1134"/>
        </w:tabs>
        <w:spacing w:line="320" w:lineRule="exact"/>
        <w:ind w:left="0" w:firstLine="0"/>
        <w:rPr>
          <w:rFonts w:ascii="Verdana" w:hAnsi="Verdana" w:cs="Tahoma"/>
          <w:sz w:val="20"/>
        </w:rPr>
      </w:pPr>
      <w:r w:rsidRPr="00D22297">
        <w:rPr>
          <w:rFonts w:ascii="Verdana" w:hAnsi="Verdana" w:cs="Tahoma"/>
          <w:sz w:val="20"/>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r w:rsidR="0018400D" w:rsidRPr="00D22297">
        <w:rPr>
          <w:rFonts w:ascii="Verdana" w:hAnsi="Verdana" w:cs="Tahoma"/>
          <w:sz w:val="20"/>
        </w:rPr>
        <w:t xml:space="preserve"> </w:t>
      </w:r>
    </w:p>
    <w:p w14:paraId="5896FAB2" w14:textId="77777777" w:rsidR="00A764DD" w:rsidRPr="00F934CB" w:rsidRDefault="00A764DD">
      <w:pPr>
        <w:spacing w:line="320" w:lineRule="exact"/>
        <w:rPr>
          <w:rFonts w:ascii="Verdana" w:hAnsi="Verdana"/>
          <w:sz w:val="20"/>
        </w:rPr>
      </w:pPr>
    </w:p>
    <w:p w14:paraId="331C694A" w14:textId="77777777" w:rsidR="00AD661F" w:rsidRPr="00D22297" w:rsidRDefault="00AD661F">
      <w:pPr>
        <w:keepNext/>
        <w:spacing w:line="320" w:lineRule="exact"/>
        <w:rPr>
          <w:rFonts w:ascii="Verdana" w:hAnsi="Verdana" w:cs="Tahoma"/>
          <w:b/>
          <w:sz w:val="20"/>
        </w:rPr>
      </w:pPr>
      <w:r w:rsidRPr="00D22297">
        <w:rPr>
          <w:rFonts w:ascii="Verdana" w:hAnsi="Verdana" w:cs="Tahoma"/>
          <w:b/>
          <w:sz w:val="20"/>
        </w:rPr>
        <w:t>Para a Emissora:</w:t>
      </w:r>
      <w:r w:rsidR="00565918" w:rsidRPr="00D22297">
        <w:rPr>
          <w:rFonts w:ascii="Verdana" w:hAnsi="Verdana" w:cs="Tahoma"/>
          <w:b/>
          <w:sz w:val="20"/>
        </w:rPr>
        <w:t xml:space="preserve"> </w:t>
      </w:r>
    </w:p>
    <w:p w14:paraId="64000190" w14:textId="3792AAEB" w:rsidR="00680443" w:rsidRPr="00D22297" w:rsidRDefault="00CF3F5F">
      <w:pPr>
        <w:spacing w:line="320" w:lineRule="exact"/>
        <w:ind w:right="-34"/>
        <w:rPr>
          <w:rFonts w:ascii="Verdana" w:hAnsi="Verdana"/>
          <w:sz w:val="20"/>
        </w:rPr>
      </w:pPr>
      <w:r w:rsidRPr="00C404C9">
        <w:rPr>
          <w:rFonts w:ascii="Verdana" w:hAnsi="Verdana" w:cs="Tahoma"/>
          <w:b/>
          <w:bCs/>
          <w:sz w:val="20"/>
        </w:rPr>
        <w:t>ITAPOÁ PARTICIPAÇÕES S.A.</w:t>
      </w:r>
      <w:r w:rsidR="00680443" w:rsidRPr="00D22297">
        <w:rPr>
          <w:rFonts w:ascii="Verdana" w:hAnsi="Verdana"/>
          <w:sz w:val="20"/>
        </w:rPr>
        <w:t xml:space="preserve"> </w:t>
      </w:r>
    </w:p>
    <w:p w14:paraId="6F48EEAA" w14:textId="77777777" w:rsidR="0021528B" w:rsidRDefault="0021528B">
      <w:pPr>
        <w:spacing w:line="320" w:lineRule="exact"/>
        <w:ind w:right="-34"/>
        <w:rPr>
          <w:rFonts w:ascii="Verdana" w:hAnsi="Verdana" w:cs="Tahoma"/>
          <w:sz w:val="20"/>
        </w:rPr>
      </w:pPr>
      <w:r w:rsidRPr="00D22297">
        <w:rPr>
          <w:rFonts w:ascii="Verdana" w:hAnsi="Verdana" w:cs="Tahoma"/>
          <w:sz w:val="20"/>
        </w:rPr>
        <w:t xml:space="preserve">Rua Doutor Guilherme </w:t>
      </w:r>
      <w:proofErr w:type="spellStart"/>
      <w:r w:rsidRPr="00D22297">
        <w:rPr>
          <w:rFonts w:ascii="Verdana" w:hAnsi="Verdana" w:cs="Tahoma"/>
          <w:sz w:val="20"/>
        </w:rPr>
        <w:t>Bannit</w:t>
      </w:r>
      <w:r>
        <w:rPr>
          <w:rFonts w:ascii="Verdana" w:hAnsi="Verdana" w:cs="Tahoma"/>
          <w:sz w:val="20"/>
        </w:rPr>
        <w:t>z</w:t>
      </w:r>
      <w:proofErr w:type="spellEnd"/>
      <w:r>
        <w:rPr>
          <w:rFonts w:ascii="Verdana" w:hAnsi="Verdana" w:cs="Tahoma"/>
          <w:sz w:val="20"/>
        </w:rPr>
        <w:t>, nº 126, 8º andar, Itaim Bibi</w:t>
      </w:r>
    </w:p>
    <w:p w14:paraId="5BF8EB8A" w14:textId="77777777" w:rsidR="00680443" w:rsidRPr="00EC20B1" w:rsidRDefault="0021528B">
      <w:pPr>
        <w:spacing w:line="320" w:lineRule="exact"/>
        <w:ind w:right="-34"/>
        <w:rPr>
          <w:rFonts w:ascii="Verdana" w:hAnsi="Verdana" w:cs="Tahoma"/>
          <w:sz w:val="20"/>
        </w:rPr>
      </w:pPr>
      <w:r w:rsidRPr="00D22297">
        <w:rPr>
          <w:rFonts w:ascii="Verdana" w:hAnsi="Verdana" w:cs="Tahoma"/>
          <w:sz w:val="20"/>
        </w:rPr>
        <w:t>CEP 04532-060</w:t>
      </w:r>
      <w:r>
        <w:rPr>
          <w:rFonts w:ascii="Verdana" w:hAnsi="Verdana" w:cs="Tahoma"/>
          <w:sz w:val="20"/>
        </w:rPr>
        <w:t>, São Paulo, SP</w:t>
      </w:r>
      <w:r w:rsidRPr="00D22297" w:rsidDel="0021528B">
        <w:rPr>
          <w:rFonts w:ascii="Verdana" w:hAnsi="Verdana"/>
          <w:sz w:val="20"/>
        </w:rPr>
        <w:t xml:space="preserve"> </w:t>
      </w:r>
    </w:p>
    <w:p w14:paraId="0F646013" w14:textId="77777777" w:rsidR="0032311A" w:rsidRPr="0032311A" w:rsidRDefault="0032311A" w:rsidP="0032311A">
      <w:pPr>
        <w:keepNext/>
        <w:autoSpaceDE w:val="0"/>
        <w:autoSpaceDN w:val="0"/>
        <w:adjustRightInd w:val="0"/>
        <w:spacing w:line="300" w:lineRule="exact"/>
        <w:jc w:val="left"/>
        <w:rPr>
          <w:rFonts w:ascii="Verdana" w:hAnsi="Verdana" w:cs="Tahoma"/>
          <w:bCs/>
          <w:sz w:val="20"/>
          <w:lang w:val="it-IT" w:eastAsia="x-none"/>
        </w:rPr>
      </w:pPr>
      <w:r w:rsidRPr="0032311A">
        <w:rPr>
          <w:rFonts w:ascii="Verdana" w:hAnsi="Verdana" w:cs="Tahoma"/>
          <w:bCs/>
          <w:sz w:val="20"/>
          <w:lang w:val="it-IT" w:eastAsia="x-none"/>
        </w:rPr>
        <w:t xml:space="preserve">At.: </w:t>
      </w:r>
      <w:r w:rsidRPr="0032311A">
        <w:rPr>
          <w:rFonts w:ascii="Verdana" w:hAnsi="Verdana" w:cs="Tahoma"/>
          <w:bCs/>
          <w:sz w:val="20"/>
          <w:lang w:eastAsia="x-none"/>
        </w:rPr>
        <w:t>Mauricio Valente Battistella e Luciano Ribas Battistella</w:t>
      </w:r>
    </w:p>
    <w:p w14:paraId="18C673E0" w14:textId="77777777" w:rsidR="0032311A" w:rsidRPr="0032311A" w:rsidRDefault="0032311A" w:rsidP="0032311A">
      <w:pPr>
        <w:keepNext/>
        <w:autoSpaceDE w:val="0"/>
        <w:autoSpaceDN w:val="0"/>
        <w:adjustRightInd w:val="0"/>
        <w:spacing w:line="300" w:lineRule="exact"/>
        <w:jc w:val="left"/>
        <w:rPr>
          <w:rFonts w:ascii="Verdana" w:hAnsi="Verdana"/>
          <w:sz w:val="20"/>
          <w:lang w:val="it-IT" w:eastAsia="en-US"/>
        </w:rPr>
      </w:pPr>
      <w:r w:rsidRPr="0032311A">
        <w:rPr>
          <w:rFonts w:ascii="Verdana" w:hAnsi="Verdana"/>
          <w:sz w:val="20"/>
          <w:lang w:val="it-IT" w:eastAsia="en-US"/>
        </w:rPr>
        <w:t xml:space="preserve">Telefone: </w:t>
      </w:r>
      <w:bookmarkStart w:id="61" w:name="_Hlk56283709"/>
      <w:r w:rsidRPr="0032311A">
        <w:rPr>
          <w:rFonts w:ascii="Verdana" w:hAnsi="Verdana"/>
          <w:sz w:val="20"/>
          <w:lang w:val="it-IT" w:eastAsia="en-US"/>
        </w:rPr>
        <w:t>(</w:t>
      </w:r>
      <w:r w:rsidRPr="0032311A">
        <w:rPr>
          <w:rFonts w:ascii="Verdana" w:hAnsi="Verdana" w:cs="Tahoma"/>
          <w:bCs/>
          <w:sz w:val="20"/>
          <w:lang w:eastAsia="x-none"/>
        </w:rPr>
        <w:t>11) 99220 1612 e (11) 99151 9577</w:t>
      </w:r>
      <w:r w:rsidRPr="0032311A" w:rsidDel="006306B8">
        <w:rPr>
          <w:rFonts w:ascii="Verdana" w:hAnsi="Verdana"/>
          <w:sz w:val="20"/>
          <w:lang w:val="it-IT" w:eastAsia="en-US"/>
        </w:rPr>
        <w:t xml:space="preserve"> </w:t>
      </w:r>
      <w:bookmarkEnd w:id="61"/>
    </w:p>
    <w:p w14:paraId="2AAD9F98" w14:textId="105809FB" w:rsidR="00680443" w:rsidRPr="00EC20B1" w:rsidRDefault="0032311A" w:rsidP="0032311A">
      <w:pPr>
        <w:pStyle w:val="Corpodetexto3"/>
        <w:spacing w:line="320" w:lineRule="exact"/>
        <w:rPr>
          <w:rFonts w:ascii="Verdana" w:hAnsi="Verdana"/>
        </w:rPr>
      </w:pPr>
      <w:r w:rsidRPr="0032311A">
        <w:rPr>
          <w:rFonts w:ascii="Verdana" w:hAnsi="Verdana" w:cs="Tahoma"/>
          <w:bCs/>
          <w:lang w:val="it-IT" w:eastAsia="x-none"/>
        </w:rPr>
        <w:t>E-mail:</w:t>
      </w:r>
      <w:r w:rsidRPr="0032311A">
        <w:rPr>
          <w:rFonts w:ascii="Verdana" w:hAnsi="Verdana" w:cs="Tahoma"/>
          <w:bCs/>
          <w:lang w:eastAsia="x-none"/>
        </w:rPr>
        <w:t xml:space="preserve"> </w:t>
      </w:r>
      <w:hyperlink r:id="rId22" w:history="1">
        <w:r w:rsidRPr="0032311A">
          <w:rPr>
            <w:rFonts w:ascii="Verdana" w:hAnsi="Verdana" w:cs="Tahoma"/>
            <w:bCs/>
            <w:color w:val="0000FF"/>
            <w:u w:val="single"/>
            <w:lang w:val="it-IT" w:eastAsia="x-none"/>
          </w:rPr>
          <w:t>mauricio@battistella.com.br</w:t>
        </w:r>
      </w:hyperlink>
      <w:r w:rsidRPr="0032311A">
        <w:rPr>
          <w:rFonts w:ascii="Verdana" w:hAnsi="Verdana" w:cs="Tahoma"/>
          <w:bCs/>
          <w:lang w:eastAsia="x-none"/>
        </w:rPr>
        <w:t xml:space="preserve"> e </w:t>
      </w:r>
      <w:hyperlink r:id="rId23" w:history="1">
        <w:r w:rsidRPr="0032311A">
          <w:rPr>
            <w:rFonts w:ascii="Verdana" w:hAnsi="Verdana" w:cs="Tahoma"/>
            <w:bCs/>
            <w:color w:val="0000FF"/>
            <w:u w:val="single"/>
            <w:lang w:eastAsia="x-none"/>
          </w:rPr>
          <w:t>luciano@battistella.com.br</w:t>
        </w:r>
      </w:hyperlink>
    </w:p>
    <w:p w14:paraId="61D04D81" w14:textId="77777777" w:rsidR="00CA4789" w:rsidRPr="00D22297" w:rsidRDefault="00CA4789">
      <w:pPr>
        <w:pStyle w:val="Recuodecorpodetexto"/>
        <w:spacing w:line="320" w:lineRule="exact"/>
        <w:ind w:left="0" w:firstLine="0"/>
        <w:rPr>
          <w:rFonts w:ascii="Verdana" w:hAnsi="Verdana" w:cs="Tahoma"/>
          <w:sz w:val="20"/>
          <w:lang w:val="it-IT"/>
        </w:rPr>
      </w:pPr>
    </w:p>
    <w:p w14:paraId="0F3A2C0D" w14:textId="77777777" w:rsidR="00AD661F" w:rsidRPr="00D22297" w:rsidRDefault="00AD661F">
      <w:pPr>
        <w:shd w:val="clear" w:color="auto" w:fill="FFFFFF"/>
        <w:spacing w:line="320" w:lineRule="exact"/>
        <w:rPr>
          <w:rFonts w:ascii="Verdana" w:hAnsi="Verdana" w:cs="Tahoma"/>
          <w:b/>
          <w:sz w:val="20"/>
        </w:rPr>
      </w:pPr>
      <w:r w:rsidRPr="00D22297">
        <w:rPr>
          <w:rFonts w:ascii="Verdana" w:hAnsi="Verdana" w:cs="Tahoma"/>
          <w:b/>
          <w:sz w:val="20"/>
        </w:rPr>
        <w:t xml:space="preserve">Para o Agente Fiduciário: </w:t>
      </w:r>
    </w:p>
    <w:p w14:paraId="45B8AE90" w14:textId="0F844425" w:rsidR="00132910" w:rsidRPr="00D22297" w:rsidRDefault="00BC6262" w:rsidP="00F934CB">
      <w:pPr>
        <w:pStyle w:val="Corpodetexto3"/>
        <w:spacing w:line="320" w:lineRule="exact"/>
        <w:rPr>
          <w:rFonts w:ascii="Verdana" w:hAnsi="Verdana"/>
          <w:b/>
        </w:rPr>
      </w:pPr>
      <w:r w:rsidRPr="00D22297">
        <w:rPr>
          <w:rFonts w:ascii="Verdana" w:hAnsi="Verdana" w:cs="Verdana"/>
          <w:b/>
          <w:bCs/>
        </w:rPr>
        <w:t>OLIVEIRA TRUST DISTRIBUIDORA DE TÍTULOS E VALORES MOBILIÁRIOS S.A.</w:t>
      </w:r>
      <w:r w:rsidRPr="00D22297" w:rsidDel="00E528C0">
        <w:rPr>
          <w:rFonts w:ascii="Verdana" w:hAnsi="Verdana"/>
          <w:b/>
        </w:rPr>
        <w:t xml:space="preserve"> </w:t>
      </w:r>
    </w:p>
    <w:p w14:paraId="590D9ADC" w14:textId="77777777" w:rsidR="00132910" w:rsidRPr="00D22297" w:rsidRDefault="00132910" w:rsidP="00F934CB">
      <w:pPr>
        <w:pStyle w:val="Corpodetexto3"/>
        <w:spacing w:line="320" w:lineRule="exact"/>
        <w:rPr>
          <w:rFonts w:ascii="Verdana" w:hAnsi="Verdana"/>
        </w:rPr>
      </w:pPr>
      <w:bookmarkStart w:id="62" w:name="_DV_M417"/>
      <w:bookmarkEnd w:id="62"/>
      <w:r w:rsidRPr="00D22297">
        <w:rPr>
          <w:rFonts w:ascii="Verdana" w:hAnsi="Verdana"/>
        </w:rPr>
        <w:t>Avenida das Américas, n.º 3434, bloco 7, sala 201, Barra da</w:t>
      </w:r>
      <w:r w:rsidRPr="00D22297" w:rsidDel="00E528C0">
        <w:rPr>
          <w:rFonts w:ascii="Verdana" w:hAnsi="Verdana"/>
        </w:rPr>
        <w:t xml:space="preserve"> </w:t>
      </w:r>
      <w:r w:rsidRPr="00D22297">
        <w:rPr>
          <w:rFonts w:ascii="Verdana" w:hAnsi="Verdana"/>
        </w:rPr>
        <w:t>Tijuca</w:t>
      </w:r>
    </w:p>
    <w:p w14:paraId="79FACDDF" w14:textId="77777777" w:rsidR="00132910" w:rsidRPr="00D22297" w:rsidRDefault="00132910" w:rsidP="00F934CB">
      <w:pPr>
        <w:pStyle w:val="Corpodetexto3"/>
        <w:spacing w:line="320" w:lineRule="exact"/>
        <w:rPr>
          <w:rFonts w:ascii="Verdana" w:hAnsi="Verdana"/>
        </w:rPr>
      </w:pPr>
      <w:r w:rsidRPr="00D22297">
        <w:rPr>
          <w:rFonts w:ascii="Verdana" w:hAnsi="Verdana"/>
        </w:rPr>
        <w:t>CEP 22640-102, São Paulo, SP</w:t>
      </w:r>
    </w:p>
    <w:p w14:paraId="25B8F00E" w14:textId="77777777" w:rsidR="00132910" w:rsidRPr="00D22297" w:rsidRDefault="00132910" w:rsidP="00F934CB">
      <w:pPr>
        <w:pStyle w:val="Corpodetexto3"/>
        <w:spacing w:line="320" w:lineRule="exact"/>
        <w:rPr>
          <w:rFonts w:ascii="Verdana" w:hAnsi="Verdana"/>
        </w:rPr>
      </w:pPr>
      <w:r w:rsidRPr="00D22297">
        <w:rPr>
          <w:rFonts w:ascii="Verdana" w:hAnsi="Verdana"/>
        </w:rPr>
        <w:t>At.: Antonio Amaro/Maria Carolina</w:t>
      </w:r>
      <w:r w:rsidRPr="00D22297" w:rsidDel="00E528C0">
        <w:rPr>
          <w:rFonts w:ascii="Verdana" w:hAnsi="Verdana"/>
        </w:rPr>
        <w:t xml:space="preserve"> </w:t>
      </w:r>
    </w:p>
    <w:p w14:paraId="42DE0F4B" w14:textId="77777777" w:rsidR="00132910" w:rsidRPr="00D22297" w:rsidRDefault="00132910" w:rsidP="00F934CB">
      <w:pPr>
        <w:pStyle w:val="Corpodetexto3"/>
        <w:spacing w:line="320" w:lineRule="exact"/>
        <w:rPr>
          <w:rFonts w:ascii="Verdana" w:hAnsi="Verdana"/>
        </w:rPr>
      </w:pPr>
      <w:r w:rsidRPr="00D22297">
        <w:rPr>
          <w:rFonts w:ascii="Verdana" w:hAnsi="Verdana"/>
        </w:rPr>
        <w:t>Telefone: (21) 3514-0000</w:t>
      </w:r>
      <w:r w:rsidRPr="00D22297" w:rsidDel="00E528C0">
        <w:rPr>
          <w:rFonts w:ascii="Verdana" w:hAnsi="Verdana"/>
        </w:rPr>
        <w:t xml:space="preserve"> </w:t>
      </w:r>
    </w:p>
    <w:p w14:paraId="5BFD91A7" w14:textId="77777777" w:rsidR="00680443" w:rsidRPr="00D22297" w:rsidRDefault="00132910">
      <w:pPr>
        <w:pStyle w:val="Corpodetexto3"/>
        <w:spacing w:line="320" w:lineRule="exact"/>
        <w:rPr>
          <w:rFonts w:ascii="Verdana" w:hAnsi="Verdana"/>
        </w:rPr>
      </w:pPr>
      <w:r w:rsidRPr="00D22297">
        <w:rPr>
          <w:rFonts w:ascii="Verdana" w:hAnsi="Verdana" w:cs="Verdana"/>
        </w:rPr>
        <w:t>E-mail: ger2.agente@oliveiratrust.com.br</w:t>
      </w:r>
    </w:p>
    <w:p w14:paraId="29C9929B" w14:textId="77777777" w:rsidR="00680443" w:rsidRPr="00D22297" w:rsidRDefault="00680443">
      <w:pPr>
        <w:spacing w:line="320" w:lineRule="exact"/>
        <w:ind w:right="-34"/>
        <w:rPr>
          <w:rFonts w:ascii="Verdana" w:hAnsi="Verdana"/>
          <w:sz w:val="20"/>
        </w:rPr>
      </w:pPr>
    </w:p>
    <w:p w14:paraId="3509FD1B" w14:textId="6036F28A" w:rsidR="00AA19C2" w:rsidRPr="00D22297" w:rsidRDefault="00AA19C2">
      <w:pPr>
        <w:spacing w:line="320" w:lineRule="exact"/>
        <w:ind w:right="-34"/>
        <w:rPr>
          <w:rFonts w:ascii="Verdana" w:hAnsi="Verdana" w:cs="Tahoma"/>
          <w:b/>
          <w:sz w:val="20"/>
        </w:rPr>
      </w:pPr>
      <w:r w:rsidRPr="00D22297">
        <w:rPr>
          <w:rFonts w:ascii="Verdana" w:hAnsi="Verdana" w:cs="Tahoma"/>
          <w:b/>
          <w:sz w:val="20"/>
        </w:rPr>
        <w:t xml:space="preserve">Para o </w:t>
      </w:r>
      <w:r w:rsidR="00CA3B7C">
        <w:rPr>
          <w:rFonts w:ascii="Verdana" w:hAnsi="Verdana" w:cs="Tahoma"/>
          <w:b/>
          <w:sz w:val="20"/>
        </w:rPr>
        <w:t>Agente de Liquidação</w:t>
      </w:r>
      <w:r w:rsidRPr="00D22297">
        <w:rPr>
          <w:rFonts w:ascii="Verdana" w:hAnsi="Verdana" w:cs="Tahoma"/>
          <w:b/>
          <w:sz w:val="20"/>
        </w:rPr>
        <w:t>:</w:t>
      </w:r>
    </w:p>
    <w:p w14:paraId="5B3FC282" w14:textId="1F45B4EF" w:rsidR="00132910" w:rsidRPr="00D22297" w:rsidRDefault="00BC6262" w:rsidP="00F934CB">
      <w:pPr>
        <w:pStyle w:val="Corpodetexto3"/>
        <w:spacing w:line="320" w:lineRule="exact"/>
        <w:rPr>
          <w:rFonts w:ascii="Verdana" w:hAnsi="Verdana"/>
          <w:b/>
        </w:rPr>
      </w:pPr>
      <w:r w:rsidRPr="00D22297">
        <w:rPr>
          <w:rFonts w:ascii="Verdana" w:hAnsi="Verdana" w:cs="Verdana"/>
          <w:b/>
          <w:bCs/>
        </w:rPr>
        <w:t>OLIVEIRA TRUST DISTRIBUIDORA DE TÍTULOS E VALORES MOBILIÁRIOS S.A.</w:t>
      </w:r>
      <w:r w:rsidRPr="00D22297" w:rsidDel="00E528C0">
        <w:rPr>
          <w:rFonts w:ascii="Verdana" w:hAnsi="Verdana"/>
          <w:b/>
        </w:rPr>
        <w:t xml:space="preserve"> </w:t>
      </w:r>
    </w:p>
    <w:p w14:paraId="3815DCEE" w14:textId="77777777" w:rsidR="00132910" w:rsidRPr="00D22297" w:rsidRDefault="00132910" w:rsidP="00F934CB">
      <w:pPr>
        <w:pStyle w:val="Corpodetexto3"/>
        <w:spacing w:line="320" w:lineRule="exact"/>
        <w:rPr>
          <w:rFonts w:ascii="Verdana" w:hAnsi="Verdana"/>
        </w:rPr>
      </w:pPr>
      <w:r w:rsidRPr="00D22297">
        <w:rPr>
          <w:rFonts w:ascii="Verdana" w:hAnsi="Verdana"/>
        </w:rPr>
        <w:t>Avenida das Américas, n.º 3434, bloco 7, sala 201, Barra da</w:t>
      </w:r>
      <w:r w:rsidRPr="00D22297" w:rsidDel="00E528C0">
        <w:rPr>
          <w:rFonts w:ascii="Verdana" w:hAnsi="Verdana"/>
        </w:rPr>
        <w:t xml:space="preserve"> </w:t>
      </w:r>
      <w:r w:rsidRPr="00D22297">
        <w:rPr>
          <w:rFonts w:ascii="Verdana" w:hAnsi="Verdana"/>
        </w:rPr>
        <w:t>Tijuca</w:t>
      </w:r>
    </w:p>
    <w:p w14:paraId="39C958EC" w14:textId="77777777" w:rsidR="00132910" w:rsidRPr="00D22297" w:rsidRDefault="00132910" w:rsidP="00F934CB">
      <w:pPr>
        <w:pStyle w:val="Corpodetexto3"/>
        <w:spacing w:line="320" w:lineRule="exact"/>
        <w:rPr>
          <w:rFonts w:ascii="Verdana" w:hAnsi="Verdana"/>
        </w:rPr>
      </w:pPr>
      <w:r w:rsidRPr="00D22297">
        <w:rPr>
          <w:rFonts w:ascii="Verdana" w:hAnsi="Verdana"/>
        </w:rPr>
        <w:t>CEP 22640-102, São Paulo, SP</w:t>
      </w:r>
    </w:p>
    <w:p w14:paraId="7C6533FE" w14:textId="77777777" w:rsidR="00132910" w:rsidRPr="00D22297" w:rsidRDefault="00132910" w:rsidP="00F934CB">
      <w:pPr>
        <w:pStyle w:val="Corpodetexto3"/>
        <w:spacing w:line="320" w:lineRule="exact"/>
        <w:rPr>
          <w:rFonts w:ascii="Verdana" w:hAnsi="Verdana"/>
        </w:rPr>
      </w:pPr>
      <w:r w:rsidRPr="00D22297">
        <w:rPr>
          <w:rFonts w:ascii="Verdana" w:hAnsi="Verdana"/>
        </w:rPr>
        <w:t>At.: Raphael Morgado/João Bezerra</w:t>
      </w:r>
    </w:p>
    <w:p w14:paraId="51888471" w14:textId="77777777" w:rsidR="00132910" w:rsidRPr="00D22297" w:rsidRDefault="00132910" w:rsidP="00F934CB">
      <w:pPr>
        <w:pStyle w:val="Corpodetexto3"/>
        <w:spacing w:line="320" w:lineRule="exact"/>
        <w:rPr>
          <w:rFonts w:ascii="Verdana" w:hAnsi="Verdana"/>
        </w:rPr>
      </w:pPr>
      <w:r w:rsidRPr="00D22297">
        <w:rPr>
          <w:rFonts w:ascii="Verdana" w:hAnsi="Verdana"/>
        </w:rPr>
        <w:t>Telefone: (21) 3514-0000</w:t>
      </w:r>
      <w:r w:rsidRPr="00D22297" w:rsidDel="00E528C0">
        <w:rPr>
          <w:rFonts w:ascii="Verdana" w:hAnsi="Verdana"/>
        </w:rPr>
        <w:t xml:space="preserve"> </w:t>
      </w:r>
    </w:p>
    <w:p w14:paraId="7D4DD5EA" w14:textId="77777777" w:rsidR="00680443" w:rsidRPr="00D22297" w:rsidRDefault="00132910">
      <w:pPr>
        <w:pStyle w:val="Corpodetexto3"/>
        <w:spacing w:line="320" w:lineRule="exact"/>
        <w:rPr>
          <w:rFonts w:ascii="Verdana" w:hAnsi="Verdana"/>
        </w:rPr>
      </w:pPr>
      <w:r w:rsidRPr="00D22297">
        <w:rPr>
          <w:rFonts w:ascii="Verdana" w:hAnsi="Verdana" w:cs="Verdana"/>
        </w:rPr>
        <w:t>E-mail: sqescrituracao@oliveiratrust.com.br</w:t>
      </w:r>
    </w:p>
    <w:p w14:paraId="2E145D4E" w14:textId="77777777" w:rsidR="00C25F14" w:rsidRPr="00D22297" w:rsidRDefault="00C25F14">
      <w:pPr>
        <w:pStyle w:val="Corpodetexto3"/>
        <w:spacing w:line="320" w:lineRule="exact"/>
        <w:rPr>
          <w:rFonts w:ascii="Verdana" w:hAnsi="Verdana" w:cs="Tahoma"/>
          <w:b/>
        </w:rPr>
      </w:pPr>
    </w:p>
    <w:p w14:paraId="5E4C575F" w14:textId="77777777" w:rsidR="00F26489" w:rsidRPr="00D22297" w:rsidRDefault="00F26489">
      <w:pPr>
        <w:pStyle w:val="Corpodetexto3"/>
        <w:spacing w:line="320" w:lineRule="exact"/>
        <w:rPr>
          <w:rFonts w:ascii="Verdana" w:hAnsi="Verdana" w:cs="Tahoma"/>
          <w:b/>
        </w:rPr>
      </w:pPr>
      <w:r w:rsidRPr="00D22297">
        <w:rPr>
          <w:rFonts w:ascii="Verdana" w:hAnsi="Verdana" w:cs="Tahoma"/>
          <w:b/>
        </w:rPr>
        <w:t xml:space="preserve">Para o </w:t>
      </w:r>
      <w:proofErr w:type="spellStart"/>
      <w:r w:rsidRPr="00D22297">
        <w:rPr>
          <w:rFonts w:ascii="Verdana" w:hAnsi="Verdana" w:cs="Tahoma"/>
          <w:b/>
        </w:rPr>
        <w:t>Escriturador</w:t>
      </w:r>
      <w:proofErr w:type="spellEnd"/>
      <w:r w:rsidRPr="00D22297">
        <w:rPr>
          <w:rFonts w:ascii="Verdana" w:hAnsi="Verdana" w:cs="Tahoma"/>
          <w:b/>
        </w:rPr>
        <w:t>:</w:t>
      </w:r>
    </w:p>
    <w:p w14:paraId="31C0AFC7" w14:textId="77777777" w:rsidR="00132910" w:rsidRPr="00D22297" w:rsidRDefault="00BC6262">
      <w:pPr>
        <w:pStyle w:val="Corpodetexto3"/>
        <w:spacing w:line="320" w:lineRule="exact"/>
        <w:rPr>
          <w:rFonts w:ascii="Verdana" w:hAnsi="Verdana" w:cs="Verdana"/>
          <w:b/>
          <w:bCs/>
        </w:rPr>
      </w:pPr>
      <w:r w:rsidRPr="00D22297">
        <w:rPr>
          <w:rFonts w:ascii="Verdana" w:hAnsi="Verdana" w:cs="Verdana"/>
          <w:b/>
          <w:bCs/>
        </w:rPr>
        <w:t>OLIVEIRA TRUST DISTRIBUIDORA DE TÍTULOS E VALORES MOBILIÁRIOS S.A.</w:t>
      </w:r>
      <w:r w:rsidRPr="00D22297" w:rsidDel="00E528C0">
        <w:rPr>
          <w:rFonts w:ascii="Verdana" w:hAnsi="Verdana" w:cs="Verdana"/>
          <w:b/>
          <w:bCs/>
        </w:rPr>
        <w:t xml:space="preserve"> </w:t>
      </w:r>
    </w:p>
    <w:p w14:paraId="48243E15" w14:textId="77777777" w:rsidR="00132910" w:rsidRPr="00D22297" w:rsidRDefault="00132910">
      <w:pPr>
        <w:pStyle w:val="Corpodetexto3"/>
        <w:spacing w:line="320" w:lineRule="exact"/>
        <w:rPr>
          <w:rFonts w:ascii="Verdana" w:hAnsi="Verdana" w:cs="Verdana"/>
        </w:rPr>
      </w:pPr>
      <w:r w:rsidRPr="00D22297">
        <w:rPr>
          <w:rFonts w:ascii="Verdana" w:hAnsi="Verdana" w:cs="Verdana"/>
        </w:rPr>
        <w:t>Avenida das Américas, n.º 3434, bloco 7, sala 201, Barra da</w:t>
      </w:r>
      <w:r w:rsidRPr="00D22297" w:rsidDel="00E528C0">
        <w:rPr>
          <w:rFonts w:ascii="Verdana" w:hAnsi="Verdana" w:cs="Verdana"/>
        </w:rPr>
        <w:t xml:space="preserve"> </w:t>
      </w:r>
      <w:r w:rsidRPr="00D22297">
        <w:rPr>
          <w:rFonts w:ascii="Verdana" w:hAnsi="Verdana" w:cs="Verdana"/>
        </w:rPr>
        <w:t>Tijuca</w:t>
      </w:r>
    </w:p>
    <w:p w14:paraId="316E8ED6" w14:textId="77777777" w:rsidR="00132910" w:rsidRPr="00D22297" w:rsidRDefault="00132910">
      <w:pPr>
        <w:pStyle w:val="Corpodetexto3"/>
        <w:spacing w:line="320" w:lineRule="exact"/>
        <w:rPr>
          <w:rFonts w:ascii="Verdana" w:hAnsi="Verdana" w:cs="Verdana"/>
        </w:rPr>
      </w:pPr>
      <w:r w:rsidRPr="00D22297">
        <w:rPr>
          <w:rFonts w:ascii="Verdana" w:hAnsi="Verdana" w:cs="Verdana"/>
        </w:rPr>
        <w:t>CEP 22640-102, São Paulo, SP</w:t>
      </w:r>
    </w:p>
    <w:p w14:paraId="796A6E19" w14:textId="77777777" w:rsidR="00132910" w:rsidRPr="00D22297" w:rsidRDefault="00132910">
      <w:pPr>
        <w:pStyle w:val="Corpodetexto3"/>
        <w:spacing w:line="320" w:lineRule="exact"/>
        <w:rPr>
          <w:rFonts w:ascii="Verdana" w:hAnsi="Verdana" w:cs="Verdana"/>
        </w:rPr>
      </w:pPr>
      <w:r w:rsidRPr="00D22297">
        <w:rPr>
          <w:rFonts w:ascii="Verdana" w:hAnsi="Verdana" w:cs="Verdana"/>
        </w:rPr>
        <w:t>At.: Raphael Morgado/João Bezerra</w:t>
      </w:r>
    </w:p>
    <w:p w14:paraId="030EA46E" w14:textId="77777777" w:rsidR="00132910" w:rsidRPr="00D22297" w:rsidRDefault="00132910">
      <w:pPr>
        <w:pStyle w:val="Corpodetexto3"/>
        <w:spacing w:line="320" w:lineRule="exact"/>
        <w:rPr>
          <w:rFonts w:ascii="Verdana" w:hAnsi="Verdana" w:cs="Verdana"/>
        </w:rPr>
      </w:pPr>
      <w:r w:rsidRPr="00D22297">
        <w:rPr>
          <w:rFonts w:ascii="Verdana" w:hAnsi="Verdana" w:cs="Verdana"/>
        </w:rPr>
        <w:t>Telefone: (21) 3514-0000</w:t>
      </w:r>
      <w:r w:rsidRPr="00D22297" w:rsidDel="00E528C0">
        <w:rPr>
          <w:rFonts w:ascii="Verdana" w:hAnsi="Verdana" w:cs="Verdana"/>
        </w:rPr>
        <w:t xml:space="preserve"> </w:t>
      </w:r>
    </w:p>
    <w:p w14:paraId="63C6C070" w14:textId="77777777" w:rsidR="00F26489" w:rsidRPr="00D22297" w:rsidRDefault="00132910">
      <w:pPr>
        <w:pStyle w:val="Corpodetexto3"/>
        <w:spacing w:line="320" w:lineRule="exact"/>
        <w:rPr>
          <w:rFonts w:ascii="Verdana" w:hAnsi="Verdana"/>
        </w:rPr>
      </w:pPr>
      <w:r w:rsidRPr="00D22297">
        <w:rPr>
          <w:rFonts w:ascii="Verdana" w:hAnsi="Verdana" w:cs="Verdana"/>
        </w:rPr>
        <w:t>E-mail: sqescrituracao@oliveiratrust.com.br</w:t>
      </w:r>
      <w:r w:rsidRPr="00D22297" w:rsidDel="00132910">
        <w:rPr>
          <w:rFonts w:ascii="Verdana" w:hAnsi="Verdana"/>
          <w:b/>
        </w:rPr>
        <w:t xml:space="preserve"> </w:t>
      </w:r>
    </w:p>
    <w:p w14:paraId="5AD17689" w14:textId="77777777" w:rsidR="00F26489" w:rsidRPr="00D22297" w:rsidRDefault="00F26489">
      <w:pPr>
        <w:pStyle w:val="Corpodetexto3"/>
        <w:spacing w:line="320" w:lineRule="exact"/>
        <w:rPr>
          <w:rFonts w:ascii="Verdana" w:hAnsi="Verdana" w:cs="Tahoma"/>
          <w:b/>
        </w:rPr>
      </w:pPr>
    </w:p>
    <w:p w14:paraId="30BD3B30" w14:textId="77777777" w:rsidR="00AD661F" w:rsidRPr="00D22297" w:rsidRDefault="00AD661F" w:rsidP="0024564A">
      <w:pPr>
        <w:pStyle w:val="PargrafodaLista"/>
        <w:numPr>
          <w:ilvl w:val="1"/>
          <w:numId w:val="29"/>
        </w:numPr>
        <w:tabs>
          <w:tab w:val="left" w:pos="1134"/>
        </w:tabs>
        <w:spacing w:line="320" w:lineRule="exact"/>
        <w:ind w:left="0" w:firstLine="0"/>
        <w:rPr>
          <w:rFonts w:ascii="Verdana" w:hAnsi="Verdana" w:cs="Tahoma"/>
          <w:sz w:val="20"/>
        </w:rPr>
      </w:pPr>
      <w:r w:rsidRPr="00D22297">
        <w:rPr>
          <w:rFonts w:ascii="Verdana" w:hAnsi="Verdana" w:cs="Tahoma"/>
          <w:sz w:val="20"/>
        </w:rPr>
        <w:lastRenderedPageBreak/>
        <w:t xml:space="preserve">As comunicações referentes </w:t>
      </w:r>
      <w:r w:rsidR="00C44603" w:rsidRPr="00D22297">
        <w:rPr>
          <w:rFonts w:ascii="Verdana" w:hAnsi="Verdana" w:cs="Tahoma"/>
          <w:sz w:val="20"/>
        </w:rPr>
        <w:t xml:space="preserve">a </w:t>
      </w:r>
      <w:r w:rsidRPr="00D22297">
        <w:rPr>
          <w:rFonts w:ascii="Verdana" w:hAnsi="Verdana" w:cs="Tahoma"/>
          <w:sz w:val="20"/>
        </w:rPr>
        <w:t xml:space="preserve">esta Escritura de Emissão serão consideradas entregues quando recebidas sob protocolo ou com </w:t>
      </w:r>
      <w:r w:rsidR="003558EC" w:rsidRPr="00D22297">
        <w:rPr>
          <w:rFonts w:ascii="Verdana" w:hAnsi="Verdana" w:cs="Tahoma"/>
          <w:sz w:val="20"/>
        </w:rPr>
        <w:t>"</w:t>
      </w:r>
      <w:r w:rsidRPr="00D22297">
        <w:rPr>
          <w:rFonts w:ascii="Verdana" w:hAnsi="Verdana" w:cs="Tahoma"/>
          <w:sz w:val="20"/>
        </w:rPr>
        <w:t>aviso de recebimento</w:t>
      </w:r>
      <w:r w:rsidR="003558EC" w:rsidRPr="00D22297">
        <w:rPr>
          <w:rFonts w:ascii="Verdana" w:hAnsi="Verdana" w:cs="Tahoma"/>
          <w:sz w:val="20"/>
        </w:rPr>
        <w:t>"</w:t>
      </w:r>
      <w:r w:rsidRPr="00D22297">
        <w:rPr>
          <w:rFonts w:ascii="Verdana" w:hAnsi="Verdana" w:cs="Tahoma"/>
          <w:sz w:val="20"/>
        </w:rPr>
        <w:t xml:space="preserve"> expedido pelo correio, sob protocolo, ou por telegrama nos endereços acima. As comunicações feitas por </w:t>
      </w:r>
      <w:r w:rsidR="0082188F" w:rsidRPr="00D22297">
        <w:rPr>
          <w:rFonts w:ascii="Verdana" w:hAnsi="Verdana" w:cs="Tahoma"/>
          <w:sz w:val="20"/>
        </w:rPr>
        <w:t xml:space="preserve">e-mail </w:t>
      </w:r>
      <w:r w:rsidRPr="00D22297">
        <w:rPr>
          <w:rFonts w:ascii="Verdana" w:hAnsi="Verdana" w:cs="Tahoma"/>
          <w:sz w:val="20"/>
        </w:rPr>
        <w:t xml:space="preserve">serão consideradas recebidas na data de seu envio, desde que seu recebimento seja confirmado através de indicativo (recibo emitido pela máquina utilizada pelo remetente) seguido de confirmação verbal por telefone. A mudança de qualquer dos endereços acima deverá ser comunicada à outra parte pela parte que tiver seu endereço alterado. </w:t>
      </w:r>
    </w:p>
    <w:p w14:paraId="66947CF9" w14:textId="77777777" w:rsidR="009918F3" w:rsidRPr="00D22297" w:rsidRDefault="009918F3">
      <w:pPr>
        <w:spacing w:line="320" w:lineRule="exact"/>
        <w:jc w:val="left"/>
        <w:rPr>
          <w:rFonts w:ascii="Verdana" w:hAnsi="Verdana" w:cs="Tahoma"/>
          <w:b/>
          <w:sz w:val="20"/>
        </w:rPr>
      </w:pPr>
    </w:p>
    <w:p w14:paraId="698B42CF" w14:textId="77777777" w:rsidR="004F4ED7" w:rsidRPr="00D22297" w:rsidRDefault="004F4ED7">
      <w:pPr>
        <w:pStyle w:val="Ttulo2"/>
        <w:spacing w:line="320" w:lineRule="exact"/>
        <w:rPr>
          <w:rFonts w:ascii="Verdana" w:hAnsi="Verdana" w:cs="Tahoma"/>
          <w:sz w:val="20"/>
        </w:rPr>
      </w:pPr>
      <w:r w:rsidRPr="00D22297">
        <w:rPr>
          <w:rFonts w:ascii="Verdana" w:hAnsi="Verdana" w:cs="Tahoma"/>
          <w:sz w:val="20"/>
        </w:rPr>
        <w:t xml:space="preserve">CLÁUSULA </w:t>
      </w:r>
      <w:r w:rsidR="00165C72" w:rsidRPr="00D22297">
        <w:rPr>
          <w:rFonts w:ascii="Verdana" w:hAnsi="Verdana" w:cs="Tahoma"/>
          <w:sz w:val="20"/>
        </w:rPr>
        <w:t>X</w:t>
      </w:r>
      <w:r w:rsidR="00296E5B" w:rsidRPr="00D22297">
        <w:rPr>
          <w:rFonts w:ascii="Verdana" w:hAnsi="Verdana" w:cs="Tahoma"/>
          <w:sz w:val="20"/>
        </w:rPr>
        <w:t>I</w:t>
      </w:r>
      <w:r w:rsidR="00AD661F" w:rsidRPr="00D22297">
        <w:rPr>
          <w:rFonts w:ascii="Verdana" w:hAnsi="Verdana" w:cs="Tahoma"/>
          <w:sz w:val="20"/>
        </w:rPr>
        <w:t xml:space="preserve"> </w:t>
      </w:r>
    </w:p>
    <w:p w14:paraId="1E8EDDB0" w14:textId="3F003C12" w:rsidR="00AD661F" w:rsidRDefault="00AD661F">
      <w:pPr>
        <w:pStyle w:val="Ttulo2"/>
        <w:spacing w:line="320" w:lineRule="exact"/>
        <w:rPr>
          <w:rFonts w:ascii="Verdana" w:hAnsi="Verdana" w:cs="Tahoma"/>
          <w:sz w:val="20"/>
        </w:rPr>
      </w:pPr>
      <w:r w:rsidRPr="00D22297">
        <w:rPr>
          <w:rFonts w:ascii="Verdana" w:hAnsi="Verdana" w:cs="Tahoma"/>
          <w:sz w:val="20"/>
        </w:rPr>
        <w:t>DISPOSIÇÕES GERAIS</w:t>
      </w:r>
    </w:p>
    <w:p w14:paraId="070D644C" w14:textId="77777777" w:rsidR="00E0552D" w:rsidRPr="00D124A6" w:rsidRDefault="00E0552D" w:rsidP="00D124A6"/>
    <w:p w14:paraId="69DB5E49" w14:textId="77777777" w:rsidR="00296E5B" w:rsidRPr="00F934CB" w:rsidRDefault="00296E5B" w:rsidP="00F934CB">
      <w:pPr>
        <w:pStyle w:val="PargrafodaLista"/>
        <w:keepNext/>
        <w:numPr>
          <w:ilvl w:val="0"/>
          <w:numId w:val="30"/>
        </w:numPr>
        <w:spacing w:line="320" w:lineRule="exact"/>
        <w:rPr>
          <w:rFonts w:ascii="Verdana" w:hAnsi="Verdana"/>
          <w:vanish/>
          <w:sz w:val="20"/>
        </w:rPr>
      </w:pPr>
    </w:p>
    <w:p w14:paraId="1FBCFCF3" w14:textId="77777777" w:rsidR="00296E5B" w:rsidRPr="00D22297" w:rsidRDefault="00296E5B">
      <w:pPr>
        <w:pStyle w:val="PargrafodaLista"/>
        <w:keepNext/>
        <w:numPr>
          <w:ilvl w:val="0"/>
          <w:numId w:val="30"/>
        </w:numPr>
        <w:spacing w:line="320" w:lineRule="exact"/>
        <w:rPr>
          <w:rFonts w:ascii="Verdana" w:hAnsi="Verdana"/>
          <w:vanish/>
          <w:sz w:val="20"/>
        </w:rPr>
      </w:pPr>
    </w:p>
    <w:p w14:paraId="3040B55E" w14:textId="77777777" w:rsidR="00AD661F" w:rsidRPr="00D22297" w:rsidRDefault="00AD661F" w:rsidP="0024564A">
      <w:pPr>
        <w:pStyle w:val="PargrafodaLista"/>
        <w:keepNext/>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Não se presume a renúncia a qualquer dos direitos decorrentes da presente Escritura de Emissão. Dessa forma, nenhum atraso, omissão ou liberalidade no exercício de qualquer direito, faculdade ou remédio que caiba ao Agente Fiduciário e/ou aos </w:t>
      </w:r>
      <w:r w:rsidR="00711E86" w:rsidRPr="00D22297">
        <w:rPr>
          <w:rFonts w:ascii="Verdana" w:hAnsi="Verdana" w:cs="Tahoma"/>
          <w:sz w:val="20"/>
        </w:rPr>
        <w:t xml:space="preserve">Debenturistas </w:t>
      </w:r>
      <w:r w:rsidRPr="00D22297">
        <w:rPr>
          <w:rFonts w:ascii="Verdana" w:hAnsi="Verdana" w:cs="Tahoma"/>
          <w:sz w:val="20"/>
        </w:rPr>
        <w:t>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3D7AAEBD" w14:textId="77777777" w:rsidR="00707765" w:rsidRPr="00D22297" w:rsidRDefault="00707765">
      <w:pPr>
        <w:spacing w:line="320" w:lineRule="exact"/>
        <w:rPr>
          <w:rFonts w:ascii="Verdana" w:hAnsi="Verdana"/>
          <w:sz w:val="20"/>
        </w:rPr>
      </w:pPr>
    </w:p>
    <w:p w14:paraId="268E6F77" w14:textId="77777777" w:rsidR="00AD661F" w:rsidRPr="00D22297" w:rsidRDefault="00AD661F"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presente Escritura de Emissão é firmada em caráter irrevogável e irretratável, salvo na hipótese de não preenchimento dos requisitos relacionados na Cláusula </w:t>
      </w:r>
      <w:r w:rsidR="00C06A14" w:rsidRPr="00D22297">
        <w:rPr>
          <w:rFonts w:ascii="Verdana" w:hAnsi="Verdana" w:cs="Tahoma"/>
          <w:sz w:val="20"/>
        </w:rPr>
        <w:t>II</w:t>
      </w:r>
      <w:r w:rsidRPr="00D22297">
        <w:rPr>
          <w:rFonts w:ascii="Verdana" w:hAnsi="Verdana" w:cs="Tahoma"/>
          <w:sz w:val="20"/>
        </w:rPr>
        <w:t xml:space="preserve"> </w:t>
      </w:r>
      <w:r w:rsidR="00850D5B" w:rsidRPr="00D22297">
        <w:rPr>
          <w:rFonts w:ascii="Verdana" w:hAnsi="Verdana" w:cs="Tahoma"/>
          <w:sz w:val="20"/>
        </w:rPr>
        <w:t>acima</w:t>
      </w:r>
      <w:r w:rsidRPr="00D22297">
        <w:rPr>
          <w:rFonts w:ascii="Verdana" w:hAnsi="Verdana" w:cs="Tahoma"/>
          <w:sz w:val="20"/>
        </w:rPr>
        <w:t>, obrigando as partes por si e seus sucessores.</w:t>
      </w:r>
    </w:p>
    <w:p w14:paraId="4156E3CC" w14:textId="77777777" w:rsidR="00C06A14" w:rsidRPr="00D22297" w:rsidRDefault="00C06A14">
      <w:pPr>
        <w:adjustRightInd w:val="0"/>
        <w:spacing w:line="320" w:lineRule="exact"/>
        <w:textAlignment w:val="baseline"/>
        <w:rPr>
          <w:rFonts w:ascii="Verdana" w:hAnsi="Verdana"/>
          <w:sz w:val="20"/>
        </w:rPr>
      </w:pPr>
    </w:p>
    <w:p w14:paraId="3D6DF276" w14:textId="77777777" w:rsidR="00C06A14" w:rsidRPr="00D22297" w:rsidRDefault="00C06A14"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sz w:val="20"/>
        </w:rPr>
        <w:t>Qualquer alteração a esta Escritura de Emissão somente será considerada válida se formalizada por escrito, em instrumento próprio assinado por todas as partes.</w:t>
      </w:r>
    </w:p>
    <w:p w14:paraId="3DFB5B2E" w14:textId="77777777" w:rsidR="00AD661F" w:rsidRPr="00D22297" w:rsidRDefault="00AD661F">
      <w:pPr>
        <w:spacing w:line="320" w:lineRule="exact"/>
        <w:rPr>
          <w:rFonts w:ascii="Verdana" w:hAnsi="Verdana" w:cs="Tahoma"/>
          <w:sz w:val="20"/>
        </w:rPr>
      </w:pPr>
    </w:p>
    <w:p w14:paraId="6EE5C408" w14:textId="77777777" w:rsidR="00AD661F" w:rsidRPr="00D22297" w:rsidRDefault="00AD661F"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Caso qualquer das disposições desta Escritura de Emissão venha a ser julgada ilegal, inválida ou ineficaz, prevalecerão todas as demais disposições não afetadas por tal julgamento, comprometendo-se as </w:t>
      </w:r>
      <w:r w:rsidR="006368AF" w:rsidRPr="00D22297">
        <w:rPr>
          <w:rFonts w:ascii="Verdana" w:hAnsi="Verdana" w:cs="Tahoma"/>
          <w:sz w:val="20"/>
        </w:rPr>
        <w:t>P</w:t>
      </w:r>
      <w:r w:rsidRPr="00D22297">
        <w:rPr>
          <w:rFonts w:ascii="Verdana" w:hAnsi="Verdana" w:cs="Tahoma"/>
          <w:sz w:val="20"/>
        </w:rPr>
        <w:t>artes, em boa-fé, a substituir a disposição afetada por outra que, na medida do possível, produza o mesmo efeito.</w:t>
      </w:r>
    </w:p>
    <w:p w14:paraId="7F9E5C51" w14:textId="77777777" w:rsidR="0082188F" w:rsidRPr="00D22297" w:rsidRDefault="0082188F">
      <w:pPr>
        <w:spacing w:line="320" w:lineRule="exact"/>
        <w:rPr>
          <w:rFonts w:ascii="Verdana" w:hAnsi="Verdana" w:cs="Tahoma"/>
          <w:sz w:val="20"/>
        </w:rPr>
      </w:pPr>
    </w:p>
    <w:p w14:paraId="7948818A" w14:textId="77777777" w:rsidR="00AD661F" w:rsidRPr="00D22297" w:rsidRDefault="00AD661F"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presente Escritura de Emissão e as Debêntures constituem título executivo extrajudicial, </w:t>
      </w:r>
      <w:r w:rsidR="002D5F20" w:rsidRPr="00D22297">
        <w:rPr>
          <w:rFonts w:ascii="Verdana" w:hAnsi="Verdana" w:cs="Tahoma"/>
          <w:sz w:val="20"/>
        </w:rPr>
        <w:t xml:space="preserve">nos termos dos incisos I e III do artigo 784 </w:t>
      </w:r>
      <w:r w:rsidR="008C37FE" w:rsidRPr="00D22297">
        <w:rPr>
          <w:rFonts w:ascii="Verdana" w:hAnsi="Verdana" w:cs="Tahoma"/>
          <w:sz w:val="20"/>
        </w:rPr>
        <w:t xml:space="preserve">do </w:t>
      </w:r>
      <w:r w:rsidR="002D5F20" w:rsidRPr="00D22297">
        <w:rPr>
          <w:rFonts w:ascii="Verdana" w:hAnsi="Verdana" w:cs="Tahoma"/>
          <w:sz w:val="20"/>
        </w:rPr>
        <w:t>Código de Processo Civil</w:t>
      </w:r>
      <w:r w:rsidRPr="00D22297">
        <w:rPr>
          <w:rFonts w:ascii="Verdana" w:hAnsi="Verdana" w:cs="Tahoma"/>
          <w:sz w:val="20"/>
        </w:rPr>
        <w:t xml:space="preserve">, </w:t>
      </w:r>
      <w:r w:rsidR="00F1578B" w:rsidRPr="00D22297">
        <w:rPr>
          <w:rFonts w:ascii="Verdana" w:hAnsi="Verdana" w:cs="Tahoma"/>
          <w:sz w:val="20"/>
        </w:rPr>
        <w:t xml:space="preserve">reconhecendo as Partes desde já que, independentemente de quaisquer outras medidas cabíveis, as obrigações assumidas nos termos desta Escritura de Emissão comportam execução específica, submetendo-se às disposições dos artigos </w:t>
      </w:r>
      <w:r w:rsidR="002D5F20" w:rsidRPr="00D22297">
        <w:rPr>
          <w:rFonts w:ascii="Verdana" w:hAnsi="Verdana" w:cs="Tahoma"/>
          <w:sz w:val="20"/>
        </w:rPr>
        <w:t>815</w:t>
      </w:r>
      <w:r w:rsidR="00F1578B" w:rsidRPr="00D22297">
        <w:rPr>
          <w:rFonts w:ascii="Verdana" w:hAnsi="Verdana" w:cs="Tahoma"/>
          <w:sz w:val="20"/>
        </w:rPr>
        <w:t xml:space="preserve"> e seguintes do Código de Processo Civil, sem prejuízo do direito de declarar o vencimento antecipado das Debêntures nos termos desta Escritura de Emissão.</w:t>
      </w:r>
    </w:p>
    <w:p w14:paraId="6D9E7D8C" w14:textId="77777777" w:rsidR="009C38A9" w:rsidRPr="00D22297" w:rsidRDefault="009C38A9">
      <w:pPr>
        <w:adjustRightInd w:val="0"/>
        <w:spacing w:line="320" w:lineRule="exact"/>
        <w:textAlignment w:val="baseline"/>
        <w:rPr>
          <w:rFonts w:ascii="Verdana" w:hAnsi="Verdana"/>
          <w:sz w:val="20"/>
        </w:rPr>
      </w:pPr>
    </w:p>
    <w:p w14:paraId="74434BC8" w14:textId="77777777" w:rsidR="009C38A9" w:rsidRPr="00D22297" w:rsidRDefault="009C38A9"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sz w:val="20"/>
        </w:rPr>
        <w:t xml:space="preserve">Qualquer tolerância, exercício parcial ou concessão entre as </w:t>
      </w:r>
      <w:r w:rsidR="00247FE7" w:rsidRPr="00D22297">
        <w:rPr>
          <w:rFonts w:ascii="Verdana" w:hAnsi="Verdana"/>
          <w:sz w:val="20"/>
        </w:rPr>
        <w:t>P</w:t>
      </w:r>
      <w:r w:rsidRPr="00D22297">
        <w:rPr>
          <w:rFonts w:ascii="Verdana" w:hAnsi="Verdana"/>
          <w:sz w:val="20"/>
        </w:rPr>
        <w:t>artes será sempre considerada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14:paraId="54BF3576" w14:textId="77777777" w:rsidR="0049762A" w:rsidRPr="00D22297" w:rsidRDefault="0049762A">
      <w:pPr>
        <w:adjustRightInd w:val="0"/>
        <w:spacing w:line="320" w:lineRule="exact"/>
        <w:textAlignment w:val="baseline"/>
        <w:rPr>
          <w:rFonts w:ascii="Verdana" w:hAnsi="Verdana"/>
          <w:sz w:val="20"/>
        </w:rPr>
      </w:pPr>
    </w:p>
    <w:p w14:paraId="4672C8CF" w14:textId="007B75C7" w:rsidR="001C66A5" w:rsidRPr="00D22297" w:rsidRDefault="001C66A5"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A Emissora arcará com todos os custos (i) decorrentes da colocação pública das Debêntures, incluindo todos os custos relativos ao seu registro na </w:t>
      </w:r>
      <w:r w:rsidR="002D5F20" w:rsidRPr="00D22297">
        <w:rPr>
          <w:rFonts w:ascii="Verdana" w:hAnsi="Verdana" w:cs="Tahoma"/>
          <w:sz w:val="20"/>
        </w:rPr>
        <w:t>B3</w:t>
      </w:r>
      <w:r w:rsidRPr="00D22297">
        <w:rPr>
          <w:rFonts w:ascii="Verdana" w:hAnsi="Verdana" w:cs="Tahoma"/>
          <w:sz w:val="20"/>
        </w:rPr>
        <w:t>;</w:t>
      </w:r>
      <w:r w:rsidR="006306B8" w:rsidRPr="00D22297">
        <w:rPr>
          <w:rFonts w:ascii="Verdana" w:hAnsi="Verdana" w:cs="Tahoma"/>
          <w:sz w:val="20"/>
        </w:rPr>
        <w:t xml:space="preserve"> </w:t>
      </w:r>
      <w:r w:rsidRPr="00D22297">
        <w:rPr>
          <w:rFonts w:ascii="Verdana" w:hAnsi="Verdana" w:cs="Tahoma"/>
          <w:sz w:val="20"/>
        </w:rPr>
        <w:t>(</w:t>
      </w:r>
      <w:proofErr w:type="spellStart"/>
      <w:r w:rsidRPr="00D22297">
        <w:rPr>
          <w:rFonts w:ascii="Verdana" w:hAnsi="Verdana" w:cs="Tahoma"/>
          <w:sz w:val="20"/>
        </w:rPr>
        <w:t>ii</w:t>
      </w:r>
      <w:proofErr w:type="spellEnd"/>
      <w:r w:rsidRPr="00D22297">
        <w:rPr>
          <w:rFonts w:ascii="Verdana" w:hAnsi="Verdana" w:cs="Tahoma"/>
          <w:sz w:val="20"/>
        </w:rPr>
        <w:t>) das taxas de registro aplicáveis, inclusive aquelas referentes ao Registro desta Escritura de Emissão e seus aditamentos na JUCES</w:t>
      </w:r>
      <w:r w:rsidR="00B8640A" w:rsidRPr="00D22297">
        <w:rPr>
          <w:rFonts w:ascii="Verdana" w:hAnsi="Verdana" w:cs="Tahoma"/>
          <w:sz w:val="20"/>
        </w:rPr>
        <w:t>P</w:t>
      </w:r>
      <w:r w:rsidRPr="00D22297">
        <w:rPr>
          <w:rFonts w:ascii="Verdana" w:hAnsi="Verdana" w:cs="Tahoma"/>
          <w:sz w:val="20"/>
        </w:rPr>
        <w:t>; (</w:t>
      </w:r>
      <w:proofErr w:type="spellStart"/>
      <w:r w:rsidRPr="00D22297">
        <w:rPr>
          <w:rFonts w:ascii="Verdana" w:hAnsi="Verdana" w:cs="Tahoma"/>
          <w:sz w:val="20"/>
        </w:rPr>
        <w:t>iii</w:t>
      </w:r>
      <w:proofErr w:type="spellEnd"/>
      <w:r w:rsidRPr="00D22297">
        <w:rPr>
          <w:rFonts w:ascii="Verdana" w:hAnsi="Verdana" w:cs="Tahoma"/>
          <w:sz w:val="20"/>
        </w:rPr>
        <w:t xml:space="preserve">) de registro e de publicação de todos os atos necessários à Emissão, tais como </w:t>
      </w:r>
      <w:r w:rsidR="006306B8" w:rsidRPr="00D22297">
        <w:rPr>
          <w:rFonts w:ascii="Verdana" w:hAnsi="Verdana" w:cs="Tahoma"/>
          <w:sz w:val="20"/>
        </w:rPr>
        <w:t>a AGE da Emissora</w:t>
      </w:r>
      <w:r w:rsidR="00B8640A" w:rsidRPr="00D22297">
        <w:rPr>
          <w:rFonts w:ascii="Verdana" w:hAnsi="Verdana" w:cs="Tahoma"/>
          <w:sz w:val="20"/>
        </w:rPr>
        <w:t xml:space="preserve"> </w:t>
      </w:r>
      <w:r w:rsidR="006306B8" w:rsidRPr="00D22297">
        <w:rPr>
          <w:rFonts w:ascii="Verdana" w:hAnsi="Verdana" w:cs="Tahoma"/>
          <w:sz w:val="20"/>
        </w:rPr>
        <w:t xml:space="preserve">e a </w:t>
      </w:r>
      <w:r w:rsidR="00A935AE">
        <w:rPr>
          <w:rFonts w:ascii="Verdana" w:hAnsi="Verdana" w:cs="Tahoma"/>
          <w:sz w:val="20"/>
        </w:rPr>
        <w:t>RD</w:t>
      </w:r>
      <w:r w:rsidR="006306B8" w:rsidRPr="00D22297">
        <w:rPr>
          <w:rFonts w:ascii="Verdana" w:hAnsi="Verdana" w:cs="Tahoma"/>
          <w:sz w:val="20"/>
        </w:rPr>
        <w:t xml:space="preserve"> </w:t>
      </w:r>
      <w:proofErr w:type="spellStart"/>
      <w:r w:rsidR="00A25199" w:rsidRPr="00D22297">
        <w:rPr>
          <w:rFonts w:ascii="Verdana" w:hAnsi="Verdana" w:cs="Tahoma"/>
          <w:sz w:val="20"/>
        </w:rPr>
        <w:t>Portosul</w:t>
      </w:r>
      <w:proofErr w:type="spellEnd"/>
      <w:r w:rsidRPr="00D22297">
        <w:rPr>
          <w:rFonts w:ascii="Verdana" w:hAnsi="Verdana" w:cs="Tahoma"/>
          <w:sz w:val="20"/>
        </w:rPr>
        <w:t>; e (</w:t>
      </w:r>
      <w:proofErr w:type="spellStart"/>
      <w:r w:rsidRPr="00D22297">
        <w:rPr>
          <w:rFonts w:ascii="Verdana" w:hAnsi="Verdana" w:cs="Tahoma"/>
          <w:sz w:val="20"/>
        </w:rPr>
        <w:t>iv</w:t>
      </w:r>
      <w:proofErr w:type="spellEnd"/>
      <w:r w:rsidRPr="00D22297">
        <w:rPr>
          <w:rFonts w:ascii="Verdana" w:hAnsi="Verdana" w:cs="Tahoma"/>
          <w:sz w:val="20"/>
        </w:rPr>
        <w:t xml:space="preserve">) pelos honorários e despesas com a contratação de Agente Fiduciário, </w:t>
      </w:r>
      <w:r w:rsidR="00CA3B7C">
        <w:rPr>
          <w:rFonts w:ascii="Verdana" w:hAnsi="Verdana" w:cs="Tahoma"/>
          <w:sz w:val="20"/>
        </w:rPr>
        <w:t>Agente de Liquidação</w:t>
      </w:r>
      <w:r w:rsidRPr="00D22297">
        <w:rPr>
          <w:rFonts w:ascii="Verdana" w:hAnsi="Verdana" w:cs="Tahoma"/>
          <w:sz w:val="20"/>
        </w:rPr>
        <w:t xml:space="preserve"> e </w:t>
      </w:r>
      <w:proofErr w:type="spellStart"/>
      <w:r w:rsidRPr="00D22297">
        <w:rPr>
          <w:rFonts w:ascii="Verdana" w:hAnsi="Verdana" w:cs="Tahoma"/>
          <w:sz w:val="20"/>
        </w:rPr>
        <w:t>Escriturador</w:t>
      </w:r>
      <w:proofErr w:type="spellEnd"/>
      <w:r w:rsidRPr="00D22297">
        <w:rPr>
          <w:rFonts w:ascii="Verdana" w:hAnsi="Verdana" w:cs="Tahoma"/>
          <w:sz w:val="20"/>
        </w:rPr>
        <w:t>, bem como com os sistemas de distribuição das Debêntures no mercados primário.</w:t>
      </w:r>
    </w:p>
    <w:p w14:paraId="3C8E77FA" w14:textId="77777777" w:rsidR="001C66A5" w:rsidRPr="00D22297" w:rsidRDefault="001C66A5">
      <w:pPr>
        <w:spacing w:line="320" w:lineRule="exact"/>
        <w:rPr>
          <w:rFonts w:ascii="Verdana" w:hAnsi="Verdana" w:cs="Tahoma"/>
          <w:sz w:val="20"/>
        </w:rPr>
      </w:pPr>
    </w:p>
    <w:p w14:paraId="409D964D" w14:textId="77777777" w:rsidR="001C66A5" w:rsidRPr="00D22297" w:rsidRDefault="001C66A5"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 xml:space="preserve">É facultado à Emissora, após o encerramento do prazo para a distribuição das Debêntures no mercado, proceder à substituição do </w:t>
      </w:r>
      <w:r w:rsidR="00CA3B7C">
        <w:rPr>
          <w:rFonts w:ascii="Verdana" w:hAnsi="Verdana" w:cs="Tahoma"/>
          <w:sz w:val="20"/>
        </w:rPr>
        <w:t>Agente de Liquidação</w:t>
      </w:r>
      <w:r w:rsidR="00724A4F" w:rsidRPr="00D22297">
        <w:rPr>
          <w:rFonts w:ascii="Verdana" w:hAnsi="Verdana" w:cs="Tahoma"/>
          <w:sz w:val="20"/>
        </w:rPr>
        <w:t xml:space="preserve"> e </w:t>
      </w:r>
      <w:r w:rsidRPr="00D22297">
        <w:rPr>
          <w:rFonts w:ascii="Verdana" w:hAnsi="Verdana" w:cs="Tahoma"/>
          <w:sz w:val="20"/>
        </w:rPr>
        <w:t xml:space="preserve">do </w:t>
      </w:r>
      <w:proofErr w:type="spellStart"/>
      <w:r w:rsidRPr="00D22297">
        <w:rPr>
          <w:rFonts w:ascii="Verdana" w:hAnsi="Verdana" w:cs="Tahoma"/>
          <w:sz w:val="20"/>
        </w:rPr>
        <w:t>Escriturador</w:t>
      </w:r>
      <w:proofErr w:type="spellEnd"/>
      <w:r w:rsidRPr="00D22297">
        <w:rPr>
          <w:rFonts w:ascii="Verdana" w:hAnsi="Verdana" w:cs="Tahoma"/>
          <w:sz w:val="20"/>
        </w:rPr>
        <w:t>, observados os termos das demais disposições desta Escritura de Emissão.</w:t>
      </w:r>
    </w:p>
    <w:p w14:paraId="789BD1B3" w14:textId="77777777" w:rsidR="001C66A5" w:rsidRPr="00D22297" w:rsidRDefault="001C66A5">
      <w:pPr>
        <w:spacing w:line="320" w:lineRule="exact"/>
        <w:rPr>
          <w:rFonts w:ascii="Verdana" w:hAnsi="Verdana" w:cs="Tahoma"/>
          <w:sz w:val="20"/>
        </w:rPr>
      </w:pPr>
    </w:p>
    <w:p w14:paraId="0CC8B60B" w14:textId="77777777" w:rsidR="00AD661F" w:rsidRPr="00D22297" w:rsidRDefault="00AD661F"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Esta Escritura de Emissão é regida pelas Leis da República Federativa do Brasil.</w:t>
      </w:r>
    </w:p>
    <w:p w14:paraId="0AFC7AC6" w14:textId="77777777" w:rsidR="00BA7949" w:rsidRPr="00D22297" w:rsidRDefault="00BA7949">
      <w:pPr>
        <w:pStyle w:val="PargrafodaLista"/>
        <w:spacing w:line="320" w:lineRule="exact"/>
        <w:ind w:left="0"/>
        <w:rPr>
          <w:rFonts w:ascii="Verdana" w:hAnsi="Verdana" w:cs="Tahoma"/>
          <w:sz w:val="20"/>
        </w:rPr>
      </w:pPr>
    </w:p>
    <w:p w14:paraId="12FEA8F1" w14:textId="77777777" w:rsidR="00BA7949" w:rsidRPr="00D22297" w:rsidRDefault="00BA7949" w:rsidP="0024564A">
      <w:pPr>
        <w:pStyle w:val="PargrafodaLista"/>
        <w:numPr>
          <w:ilvl w:val="1"/>
          <w:numId w:val="30"/>
        </w:numPr>
        <w:tabs>
          <w:tab w:val="left" w:pos="1134"/>
        </w:tabs>
        <w:spacing w:line="320" w:lineRule="exact"/>
        <w:ind w:left="0" w:firstLine="0"/>
        <w:rPr>
          <w:rFonts w:ascii="Verdana" w:hAnsi="Verdana" w:cs="Tahoma"/>
          <w:sz w:val="20"/>
        </w:rPr>
      </w:pPr>
      <w:r w:rsidRPr="00D22297">
        <w:rPr>
          <w:rFonts w:ascii="Verdana" w:hAnsi="Verdana" w:cs="Tahoma"/>
          <w:sz w:val="20"/>
        </w:rPr>
        <w:t>Os prazos estabelecidos na presente Escritura de Emissão serão computados de acordo com a regra prescrita no artigo 132 do Código Civil, sendo excluído o dia do começo e incluído o do vencimento.</w:t>
      </w:r>
    </w:p>
    <w:p w14:paraId="4EA3E311" w14:textId="77777777" w:rsidR="004F639D" w:rsidRPr="00D22297" w:rsidRDefault="004F639D">
      <w:pPr>
        <w:spacing w:line="320" w:lineRule="exact"/>
        <w:rPr>
          <w:rFonts w:ascii="Verdana" w:hAnsi="Verdana" w:cs="Tahoma"/>
          <w:sz w:val="20"/>
          <w:u w:val="single"/>
        </w:rPr>
      </w:pPr>
    </w:p>
    <w:p w14:paraId="004AE1E4" w14:textId="77777777" w:rsidR="00724A4F" w:rsidRPr="00D22297" w:rsidRDefault="004F639D" w:rsidP="0024564A">
      <w:pPr>
        <w:pStyle w:val="PargrafodaLista"/>
        <w:numPr>
          <w:ilvl w:val="1"/>
          <w:numId w:val="30"/>
        </w:numPr>
        <w:tabs>
          <w:tab w:val="left" w:pos="1134"/>
        </w:tabs>
        <w:spacing w:line="320" w:lineRule="exact"/>
        <w:ind w:left="0" w:firstLine="0"/>
        <w:rPr>
          <w:rFonts w:ascii="Verdana" w:hAnsi="Verdana" w:cs="Tahoma"/>
          <w:sz w:val="20"/>
          <w:u w:val="single"/>
        </w:rPr>
      </w:pPr>
      <w:r w:rsidRPr="00D22297">
        <w:rPr>
          <w:rFonts w:ascii="Verdana" w:hAnsi="Verdana" w:cs="Tahoma"/>
          <w:sz w:val="20"/>
        </w:rPr>
        <w:t>Fica desde já dispensada a realização de Assembleia Geral para deliberar sobre: (i) a correção de erros materiais, seja ele um erro grosseiro, de digitação ou aritmético, (</w:t>
      </w:r>
      <w:proofErr w:type="spellStart"/>
      <w:r w:rsidRPr="00D22297">
        <w:rPr>
          <w:rFonts w:ascii="Verdana" w:hAnsi="Verdana" w:cs="Tahoma"/>
          <w:sz w:val="20"/>
        </w:rPr>
        <w:t>ii</w:t>
      </w:r>
      <w:proofErr w:type="spellEnd"/>
      <w:r w:rsidRPr="00D22297">
        <w:rPr>
          <w:rFonts w:ascii="Verdana" w:hAnsi="Verdana" w:cs="Tahoma"/>
          <w:sz w:val="20"/>
        </w:rPr>
        <w:t xml:space="preserve">) alterações a quaisquer documentos da </w:t>
      </w:r>
      <w:r w:rsidR="004766FF" w:rsidRPr="00D22297">
        <w:rPr>
          <w:rFonts w:ascii="Verdana" w:hAnsi="Verdana" w:cs="Tahoma"/>
          <w:sz w:val="20"/>
        </w:rPr>
        <w:t xml:space="preserve">Oferta Restrita </w:t>
      </w:r>
      <w:r w:rsidRPr="00D22297">
        <w:rPr>
          <w:rFonts w:ascii="Verdana" w:hAnsi="Verdana" w:cs="Tahoma"/>
          <w:sz w:val="20"/>
        </w:rPr>
        <w:t xml:space="preserve">já expressamente permitidas nos termos do(s) respectivo(s) documento(s) da </w:t>
      </w:r>
      <w:r w:rsidR="004766FF" w:rsidRPr="00D22297">
        <w:rPr>
          <w:rFonts w:ascii="Verdana" w:hAnsi="Verdana" w:cs="Tahoma"/>
          <w:sz w:val="20"/>
        </w:rPr>
        <w:t>Oferta Restrita</w:t>
      </w:r>
      <w:r w:rsidRPr="00D22297">
        <w:rPr>
          <w:rFonts w:ascii="Verdana" w:hAnsi="Verdana" w:cs="Tahoma"/>
          <w:sz w:val="20"/>
        </w:rPr>
        <w:t>, (</w:t>
      </w:r>
      <w:proofErr w:type="spellStart"/>
      <w:r w:rsidRPr="00D22297">
        <w:rPr>
          <w:rFonts w:ascii="Verdana" w:hAnsi="Verdana" w:cs="Tahoma"/>
          <w:sz w:val="20"/>
        </w:rPr>
        <w:t>iii</w:t>
      </w:r>
      <w:proofErr w:type="spellEnd"/>
      <w:r w:rsidRPr="00D22297">
        <w:rPr>
          <w:rFonts w:ascii="Verdana" w:hAnsi="Verdana" w:cs="Tahoma"/>
          <w:sz w:val="20"/>
        </w:rPr>
        <w:t xml:space="preserve">) alterações a quaisquer </w:t>
      </w:r>
      <w:r w:rsidR="004766FF" w:rsidRPr="00D22297">
        <w:rPr>
          <w:rFonts w:ascii="Verdana" w:hAnsi="Verdana" w:cs="Tahoma"/>
          <w:sz w:val="20"/>
        </w:rPr>
        <w:t>d</w:t>
      </w:r>
      <w:r w:rsidRPr="00D22297">
        <w:rPr>
          <w:rFonts w:ascii="Verdana" w:hAnsi="Verdana" w:cs="Tahoma"/>
          <w:sz w:val="20"/>
        </w:rPr>
        <w:t xml:space="preserve">ocumentos da </w:t>
      </w:r>
      <w:r w:rsidR="004766FF" w:rsidRPr="00D22297">
        <w:rPr>
          <w:rFonts w:ascii="Verdana" w:hAnsi="Verdana" w:cs="Tahoma"/>
          <w:sz w:val="20"/>
        </w:rPr>
        <w:t xml:space="preserve">Oferta Restrita </w:t>
      </w:r>
      <w:r w:rsidRPr="00D22297">
        <w:rPr>
          <w:rFonts w:ascii="Verdana" w:hAnsi="Verdana" w:cs="Tahoma"/>
          <w:sz w:val="20"/>
        </w:rPr>
        <w:t>em razão de exigências formuladas pela CVM, pela B3, ou (</w:t>
      </w:r>
      <w:proofErr w:type="spellStart"/>
      <w:r w:rsidRPr="00D22297">
        <w:rPr>
          <w:rFonts w:ascii="Verdana" w:hAnsi="Verdana" w:cs="Tahoma"/>
          <w:sz w:val="20"/>
        </w:rPr>
        <w:t>iv</w:t>
      </w:r>
      <w:proofErr w:type="spellEnd"/>
      <w:r w:rsidRPr="00D22297">
        <w:rPr>
          <w:rFonts w:ascii="Verdana" w:hAnsi="Verdana" w:cs="Tahoma"/>
          <w:sz w:val="20"/>
        </w:rPr>
        <w:t>) em virtude da atualização dos dados cadastrais das Partes, tais como alteração na razão social, endereço e telefone, entre outros, desde que as alterações ou correções referidas nos itens (i), (</w:t>
      </w:r>
      <w:proofErr w:type="spellStart"/>
      <w:r w:rsidRPr="00D22297">
        <w:rPr>
          <w:rFonts w:ascii="Verdana" w:hAnsi="Verdana" w:cs="Tahoma"/>
          <w:sz w:val="20"/>
        </w:rPr>
        <w:t>ii</w:t>
      </w:r>
      <w:proofErr w:type="spellEnd"/>
      <w:r w:rsidRPr="00D22297">
        <w:rPr>
          <w:rFonts w:ascii="Verdana" w:hAnsi="Verdana" w:cs="Tahoma"/>
          <w:sz w:val="20"/>
        </w:rPr>
        <w:t>), (</w:t>
      </w:r>
      <w:proofErr w:type="spellStart"/>
      <w:r w:rsidRPr="00D22297">
        <w:rPr>
          <w:rFonts w:ascii="Verdana" w:hAnsi="Verdana" w:cs="Tahoma"/>
          <w:sz w:val="20"/>
        </w:rPr>
        <w:t>iii</w:t>
      </w:r>
      <w:proofErr w:type="spellEnd"/>
      <w:r w:rsidRPr="00D22297">
        <w:rPr>
          <w:rFonts w:ascii="Verdana" w:hAnsi="Verdana" w:cs="Tahoma"/>
          <w:sz w:val="20"/>
        </w:rPr>
        <w:t>) e (</w:t>
      </w:r>
      <w:proofErr w:type="spellStart"/>
      <w:r w:rsidRPr="00D22297">
        <w:rPr>
          <w:rFonts w:ascii="Verdana" w:hAnsi="Verdana" w:cs="Tahoma"/>
          <w:sz w:val="20"/>
        </w:rPr>
        <w:t>iv</w:t>
      </w:r>
      <w:proofErr w:type="spellEnd"/>
      <w:r w:rsidRPr="00D22297">
        <w:rPr>
          <w:rFonts w:ascii="Verdana" w:hAnsi="Verdana" w:cs="Tahoma"/>
          <w:sz w:val="20"/>
        </w:rPr>
        <w:t>) acima, não possam acarretar qualquer prejuízo aos Debenturistas ou qualquer alteração no fluxo das Debenturistas, e desde que não haja qualquer custo ou despesa adicional para os Debenturistas.</w:t>
      </w:r>
    </w:p>
    <w:p w14:paraId="53C88BB8" w14:textId="77777777" w:rsidR="00724A4F" w:rsidRPr="00D22297" w:rsidRDefault="00724A4F">
      <w:pPr>
        <w:spacing w:line="320" w:lineRule="exact"/>
        <w:rPr>
          <w:rFonts w:ascii="Verdana" w:hAnsi="Verdana" w:cs="Tahoma"/>
          <w:sz w:val="20"/>
          <w:u w:val="single"/>
        </w:rPr>
      </w:pPr>
    </w:p>
    <w:p w14:paraId="4FA4EBE9" w14:textId="77777777" w:rsidR="004F4ED7" w:rsidRPr="00D22297" w:rsidRDefault="004F4ED7">
      <w:pPr>
        <w:pStyle w:val="Ttulo2"/>
        <w:spacing w:line="320" w:lineRule="exact"/>
        <w:rPr>
          <w:rFonts w:ascii="Verdana" w:hAnsi="Verdana" w:cs="Tahoma"/>
          <w:b w:val="0"/>
          <w:sz w:val="20"/>
        </w:rPr>
      </w:pPr>
      <w:r w:rsidRPr="00D22297">
        <w:rPr>
          <w:rFonts w:ascii="Verdana" w:hAnsi="Verdana" w:cs="Tahoma"/>
          <w:sz w:val="20"/>
        </w:rPr>
        <w:t xml:space="preserve">CLÁUSULA </w:t>
      </w:r>
      <w:r w:rsidR="00165C72" w:rsidRPr="00D22297">
        <w:rPr>
          <w:rFonts w:ascii="Verdana" w:hAnsi="Verdana" w:cs="Tahoma"/>
          <w:sz w:val="20"/>
        </w:rPr>
        <w:t>XI</w:t>
      </w:r>
      <w:r w:rsidR="00296E5B" w:rsidRPr="00D22297">
        <w:rPr>
          <w:rFonts w:ascii="Verdana" w:hAnsi="Verdana" w:cs="Tahoma"/>
          <w:sz w:val="20"/>
        </w:rPr>
        <w:t>I</w:t>
      </w:r>
      <w:r w:rsidR="00AD661F" w:rsidRPr="00D22297">
        <w:rPr>
          <w:rFonts w:ascii="Verdana" w:hAnsi="Verdana" w:cs="Tahoma"/>
          <w:b w:val="0"/>
          <w:sz w:val="20"/>
        </w:rPr>
        <w:t xml:space="preserve"> </w:t>
      </w:r>
    </w:p>
    <w:p w14:paraId="04FB1840" w14:textId="77777777" w:rsidR="00AD661F" w:rsidRPr="00D22297" w:rsidRDefault="00AD661F">
      <w:pPr>
        <w:pStyle w:val="Ttulo2"/>
        <w:spacing w:line="320" w:lineRule="exact"/>
        <w:rPr>
          <w:rFonts w:ascii="Verdana" w:hAnsi="Verdana" w:cs="Tahoma"/>
          <w:sz w:val="20"/>
        </w:rPr>
      </w:pPr>
      <w:r w:rsidRPr="00D22297">
        <w:rPr>
          <w:rFonts w:ascii="Verdana" w:hAnsi="Verdana" w:cs="Tahoma"/>
          <w:sz w:val="20"/>
        </w:rPr>
        <w:t>DO FORO</w:t>
      </w:r>
    </w:p>
    <w:p w14:paraId="2FDDF11E" w14:textId="77777777" w:rsidR="00F85063" w:rsidRPr="00D22297" w:rsidRDefault="00F85063">
      <w:pPr>
        <w:spacing w:line="320" w:lineRule="exact"/>
        <w:rPr>
          <w:rFonts w:ascii="Verdana" w:hAnsi="Verdana" w:cs="Tahoma"/>
          <w:sz w:val="20"/>
        </w:rPr>
      </w:pPr>
    </w:p>
    <w:p w14:paraId="7077E9A2" w14:textId="77777777" w:rsidR="00FA75CA" w:rsidRPr="00D22297" w:rsidRDefault="00AD661F">
      <w:pPr>
        <w:spacing w:line="320" w:lineRule="exact"/>
        <w:rPr>
          <w:rFonts w:ascii="Verdana" w:hAnsi="Verdana" w:cs="Tahoma"/>
          <w:sz w:val="20"/>
        </w:rPr>
      </w:pPr>
      <w:r w:rsidRPr="00D22297">
        <w:rPr>
          <w:rFonts w:ascii="Verdana" w:hAnsi="Verdana" w:cs="Tahoma"/>
          <w:sz w:val="20"/>
        </w:rPr>
        <w:lastRenderedPageBreak/>
        <w:t xml:space="preserve">Fica eleito o foro da Comarca de São Paulo, </w:t>
      </w:r>
      <w:r w:rsidR="001C66A5" w:rsidRPr="00D22297">
        <w:rPr>
          <w:rFonts w:ascii="Verdana" w:hAnsi="Verdana" w:cs="Tahoma"/>
          <w:sz w:val="20"/>
        </w:rPr>
        <w:t xml:space="preserve">Estado de São Paulo, </w:t>
      </w:r>
      <w:r w:rsidRPr="00D22297">
        <w:rPr>
          <w:rFonts w:ascii="Verdana" w:hAnsi="Verdana" w:cs="Tahoma"/>
          <w:sz w:val="20"/>
        </w:rPr>
        <w:t>com exclusão de qualquer outro, por mais privilegiado que seja, para dirimir as questões porventura oriundas desta Escritura de Emissão.</w:t>
      </w:r>
    </w:p>
    <w:p w14:paraId="434ACE9B" w14:textId="77777777" w:rsidR="00FA75CA" w:rsidRPr="00D22297" w:rsidRDefault="00FA75CA">
      <w:pPr>
        <w:spacing w:line="320" w:lineRule="exact"/>
        <w:rPr>
          <w:rFonts w:ascii="Verdana" w:hAnsi="Verdana" w:cs="Tahoma"/>
          <w:sz w:val="20"/>
        </w:rPr>
      </w:pPr>
    </w:p>
    <w:p w14:paraId="27E4F9BC" w14:textId="77777777" w:rsidR="00AD661F" w:rsidRPr="00D22297" w:rsidRDefault="00AD661F">
      <w:pPr>
        <w:spacing w:line="320" w:lineRule="exact"/>
        <w:rPr>
          <w:rFonts w:ascii="Verdana" w:hAnsi="Verdana" w:cs="Tahoma"/>
          <w:sz w:val="20"/>
        </w:rPr>
      </w:pPr>
      <w:r w:rsidRPr="00D22297">
        <w:rPr>
          <w:rFonts w:ascii="Verdana" w:hAnsi="Verdana" w:cs="Tahoma"/>
          <w:sz w:val="20"/>
        </w:rPr>
        <w:t>E por estarem assim justas e contratadas, firmam a presente Escritura de Emissão a Emissor</w:t>
      </w:r>
      <w:r w:rsidR="007E2A0B" w:rsidRPr="00D22297">
        <w:rPr>
          <w:rFonts w:ascii="Verdana" w:hAnsi="Verdana" w:cs="Tahoma"/>
          <w:sz w:val="20"/>
        </w:rPr>
        <w:t>a</w:t>
      </w:r>
      <w:r w:rsidR="00724A4F" w:rsidRPr="00D22297">
        <w:rPr>
          <w:rFonts w:ascii="Verdana" w:hAnsi="Verdana" w:cs="Tahoma"/>
          <w:sz w:val="20"/>
        </w:rPr>
        <w:t xml:space="preserve"> e o</w:t>
      </w:r>
      <w:r w:rsidRPr="00D22297">
        <w:rPr>
          <w:rFonts w:ascii="Verdana" w:hAnsi="Verdana" w:cs="Tahoma"/>
          <w:sz w:val="20"/>
        </w:rPr>
        <w:t xml:space="preserve"> Agente Fiduciário, em </w:t>
      </w:r>
      <w:r w:rsidR="00724A4F" w:rsidRPr="00D22297">
        <w:rPr>
          <w:rFonts w:ascii="Verdana" w:hAnsi="Verdana"/>
          <w:sz w:val="20"/>
        </w:rPr>
        <w:t>4</w:t>
      </w:r>
      <w:r w:rsidRPr="00D22297">
        <w:rPr>
          <w:rFonts w:ascii="Verdana" w:hAnsi="Verdana" w:cs="Tahoma"/>
          <w:sz w:val="20"/>
        </w:rPr>
        <w:t xml:space="preserve"> (</w:t>
      </w:r>
      <w:r w:rsidR="00724A4F" w:rsidRPr="00D22297">
        <w:rPr>
          <w:rFonts w:ascii="Verdana" w:hAnsi="Verdana" w:cs="Tahoma"/>
          <w:sz w:val="20"/>
        </w:rPr>
        <w:t>quatro</w:t>
      </w:r>
      <w:r w:rsidRPr="00D22297">
        <w:rPr>
          <w:rFonts w:ascii="Verdana" w:hAnsi="Verdana" w:cs="Tahoma"/>
          <w:sz w:val="20"/>
        </w:rPr>
        <w:t>) vias de igual forma e teor e para o mesmo fim, em conjunto com as 2 (duas) testemunhas abaixo assinadas.</w:t>
      </w:r>
    </w:p>
    <w:p w14:paraId="164D6A94" w14:textId="77777777" w:rsidR="00BE2898" w:rsidRPr="00D22297" w:rsidRDefault="00BE2898">
      <w:pPr>
        <w:spacing w:line="320" w:lineRule="exact"/>
        <w:rPr>
          <w:rFonts w:ascii="Verdana" w:hAnsi="Verdana" w:cs="Tahoma"/>
          <w:sz w:val="20"/>
        </w:rPr>
      </w:pPr>
    </w:p>
    <w:p w14:paraId="32FE7BF8" w14:textId="6CE7461E" w:rsidR="00AD661F" w:rsidRPr="00D22297" w:rsidRDefault="00AD661F">
      <w:pPr>
        <w:spacing w:line="320" w:lineRule="exact"/>
        <w:jc w:val="center"/>
        <w:rPr>
          <w:rFonts w:ascii="Verdana" w:hAnsi="Verdana" w:cs="Tahoma"/>
          <w:sz w:val="20"/>
        </w:rPr>
      </w:pPr>
      <w:r w:rsidRPr="00D22297">
        <w:rPr>
          <w:rFonts w:ascii="Verdana" w:hAnsi="Verdana" w:cs="Tahoma"/>
          <w:sz w:val="20"/>
        </w:rPr>
        <w:t>São Paulo,</w:t>
      </w:r>
      <w:r w:rsidR="006059B4" w:rsidRPr="00D22297">
        <w:rPr>
          <w:rFonts w:ascii="Verdana" w:hAnsi="Verdana"/>
          <w:sz w:val="20"/>
        </w:rPr>
        <w:t xml:space="preserve"> </w:t>
      </w:r>
      <w:r w:rsidR="00975F67">
        <w:rPr>
          <w:rFonts w:ascii="Verdana" w:hAnsi="Verdana"/>
          <w:sz w:val="20"/>
        </w:rPr>
        <w:t>1</w:t>
      </w:r>
      <w:r w:rsidR="00975F67">
        <w:rPr>
          <w:rFonts w:ascii="Verdana" w:hAnsi="Verdana"/>
          <w:sz w:val="20"/>
        </w:rPr>
        <w:t>7</w:t>
      </w:r>
      <w:bookmarkStart w:id="63" w:name="_GoBack"/>
      <w:bookmarkEnd w:id="63"/>
      <w:r w:rsidR="00975F67" w:rsidRPr="00D22297">
        <w:rPr>
          <w:rFonts w:ascii="Verdana" w:hAnsi="Verdana" w:cs="Tahoma"/>
          <w:sz w:val="20"/>
        </w:rPr>
        <w:t xml:space="preserve"> </w:t>
      </w:r>
      <w:r w:rsidR="00041BAB" w:rsidRPr="00D22297">
        <w:rPr>
          <w:rFonts w:ascii="Verdana" w:hAnsi="Verdana" w:cs="Tahoma"/>
          <w:sz w:val="20"/>
        </w:rPr>
        <w:t xml:space="preserve">de </w:t>
      </w:r>
      <w:r w:rsidR="00DB04FF">
        <w:rPr>
          <w:rFonts w:ascii="Verdana" w:hAnsi="Verdana"/>
          <w:sz w:val="20"/>
        </w:rPr>
        <w:t>dezembro</w:t>
      </w:r>
      <w:r w:rsidR="00DB04FF" w:rsidRPr="00D22297">
        <w:rPr>
          <w:rFonts w:ascii="Verdana" w:hAnsi="Verdana"/>
          <w:sz w:val="20"/>
        </w:rPr>
        <w:t xml:space="preserve"> </w:t>
      </w:r>
      <w:r w:rsidRPr="00D22297">
        <w:rPr>
          <w:rFonts w:ascii="Verdana" w:hAnsi="Verdana" w:cs="Tahoma"/>
          <w:sz w:val="20"/>
        </w:rPr>
        <w:t xml:space="preserve">de </w:t>
      </w:r>
      <w:r w:rsidR="006A3319" w:rsidRPr="00D22297">
        <w:rPr>
          <w:rFonts w:ascii="Verdana" w:hAnsi="Verdana" w:cs="Tahoma"/>
          <w:sz w:val="20"/>
        </w:rPr>
        <w:t>20</w:t>
      </w:r>
      <w:r w:rsidR="00724A4F" w:rsidRPr="00D22297">
        <w:rPr>
          <w:rFonts w:ascii="Verdana" w:hAnsi="Verdana" w:cs="Tahoma"/>
          <w:sz w:val="20"/>
        </w:rPr>
        <w:t>20</w:t>
      </w:r>
      <w:r w:rsidR="006A3319" w:rsidRPr="00D22297">
        <w:rPr>
          <w:rFonts w:ascii="Verdana" w:hAnsi="Verdana" w:cs="Tahoma"/>
          <w:sz w:val="20"/>
        </w:rPr>
        <w:t>.</w:t>
      </w:r>
    </w:p>
    <w:p w14:paraId="67E6A884" w14:textId="77777777" w:rsidR="001877FB" w:rsidRPr="00D22297" w:rsidRDefault="001877FB">
      <w:pPr>
        <w:spacing w:line="320" w:lineRule="exact"/>
        <w:jc w:val="center"/>
        <w:rPr>
          <w:rFonts w:ascii="Verdana" w:hAnsi="Verdana" w:cs="Tahoma"/>
          <w:sz w:val="20"/>
        </w:rPr>
      </w:pPr>
    </w:p>
    <w:p w14:paraId="16DBBE7A" w14:textId="77777777" w:rsidR="001877FB" w:rsidRPr="00D22297" w:rsidRDefault="001877FB">
      <w:pPr>
        <w:spacing w:line="320" w:lineRule="exact"/>
        <w:jc w:val="center"/>
        <w:rPr>
          <w:rFonts w:ascii="Verdana" w:hAnsi="Verdana" w:cs="Tahoma"/>
          <w:sz w:val="20"/>
        </w:rPr>
      </w:pPr>
    </w:p>
    <w:p w14:paraId="0726FEBA" w14:textId="77777777" w:rsidR="00BC4A36" w:rsidRPr="00D22297" w:rsidRDefault="00BC4A36">
      <w:pPr>
        <w:spacing w:line="320" w:lineRule="exact"/>
        <w:jc w:val="center"/>
        <w:rPr>
          <w:rFonts w:ascii="Verdana" w:hAnsi="Verdana" w:cs="Tahoma"/>
          <w:sz w:val="20"/>
        </w:rPr>
      </w:pPr>
      <w:r w:rsidRPr="00D22297">
        <w:rPr>
          <w:rFonts w:ascii="Verdana" w:hAnsi="Verdana" w:cs="Tahoma"/>
          <w:sz w:val="20"/>
        </w:rPr>
        <w:t>[O RESTANTE DA PÁGINA FOI INTENCIONALMENTE DEIXADO EM BRANCO]</w:t>
      </w:r>
    </w:p>
    <w:p w14:paraId="7E06E615" w14:textId="77777777" w:rsidR="00BC4A36" w:rsidRPr="00D22297" w:rsidRDefault="00BC4A36">
      <w:pPr>
        <w:spacing w:line="320" w:lineRule="exact"/>
        <w:jc w:val="left"/>
        <w:rPr>
          <w:rFonts w:ascii="Verdana" w:hAnsi="Verdana" w:cs="Tahoma"/>
          <w:sz w:val="20"/>
        </w:rPr>
      </w:pPr>
      <w:r w:rsidRPr="00D22297">
        <w:rPr>
          <w:rFonts w:ascii="Verdana" w:hAnsi="Verdana" w:cs="Tahoma"/>
          <w:sz w:val="20"/>
        </w:rPr>
        <w:br w:type="page"/>
      </w:r>
    </w:p>
    <w:p w14:paraId="69B59C87" w14:textId="708FD51A" w:rsidR="0072314F" w:rsidRPr="00242BA7" w:rsidRDefault="0072314F" w:rsidP="0072314F">
      <w:pPr>
        <w:spacing w:line="320" w:lineRule="exact"/>
        <w:ind w:right="-34"/>
        <w:rPr>
          <w:rFonts w:ascii="Verdana" w:hAnsi="Verdana" w:cs="Tahoma"/>
          <w:i/>
          <w:sz w:val="20"/>
        </w:rPr>
      </w:pPr>
      <w:r w:rsidRPr="00242BA7">
        <w:rPr>
          <w:rFonts w:ascii="Verdana" w:hAnsi="Verdana" w:cs="Tahoma"/>
          <w:i/>
          <w:sz w:val="20"/>
        </w:rPr>
        <w:lastRenderedPageBreak/>
        <w:t xml:space="preserve">“Página de assinatura 1/3 do </w:t>
      </w:r>
      <w:r w:rsidRPr="00242BA7">
        <w:rPr>
          <w:rFonts w:ascii="Verdana" w:hAnsi="Verdana" w:cs="Tahoma"/>
          <w:sz w:val="20"/>
        </w:rPr>
        <w:t>"</w:t>
      </w:r>
      <w:r w:rsidRPr="00242BA7">
        <w:rPr>
          <w:rFonts w:ascii="Verdana" w:hAnsi="Verdana" w:cs="Tahoma"/>
          <w:i/>
          <w:sz w:val="20"/>
        </w:rPr>
        <w:t xml:space="preserve">Instrumento Particular de Escritura da </w:t>
      </w:r>
      <w:r>
        <w:rPr>
          <w:rFonts w:ascii="Verdana" w:hAnsi="Verdana" w:cs="Tahoma"/>
          <w:i/>
          <w:sz w:val="20"/>
        </w:rPr>
        <w:t>2ª (Segunda)</w:t>
      </w:r>
      <w:r w:rsidRPr="00242BA7">
        <w:rPr>
          <w:rFonts w:ascii="Verdana" w:hAnsi="Verdana" w:cs="Tahoma"/>
          <w:i/>
          <w:sz w:val="20"/>
        </w:rPr>
        <w:t xml:space="preserve"> Emissão de Debêntures Simples, Não Conversíveis em Ações, em Série Única, da Espécie </w:t>
      </w:r>
      <w:r w:rsidR="006E3B60" w:rsidRPr="006E3B60">
        <w:rPr>
          <w:rFonts w:ascii="Verdana" w:hAnsi="Verdana" w:cs="Tahoma"/>
          <w:i/>
          <w:sz w:val="20"/>
        </w:rPr>
        <w:t xml:space="preserve">Quirografária, a Ser Convolada na Espécie </w:t>
      </w:r>
      <w:r w:rsidRPr="00242BA7">
        <w:rPr>
          <w:rFonts w:ascii="Verdana" w:hAnsi="Verdana" w:cs="Tahoma"/>
          <w:i/>
          <w:sz w:val="20"/>
        </w:rPr>
        <w:t>com Garantia Real</w:t>
      </w:r>
      <w:r w:rsidRPr="00EC0D0D">
        <w:rPr>
          <w:rFonts w:ascii="Verdana" w:hAnsi="Verdana" w:cs="Tahoma"/>
          <w:i/>
          <w:sz w:val="20"/>
        </w:rPr>
        <w:t>, Com Garantia Fidejussória Sob Condição Suspensiva</w:t>
      </w:r>
      <w:r w:rsidRPr="00242BA7">
        <w:rPr>
          <w:rFonts w:ascii="Verdana" w:hAnsi="Verdana" w:cs="Tahoma"/>
          <w:i/>
          <w:sz w:val="20"/>
        </w:rPr>
        <w:t xml:space="preserve">, para Distribuição Pública, com Esforços Restritos de Distribuição, da </w:t>
      </w:r>
      <w:r w:rsidR="00087313" w:rsidRPr="00CF3F5F">
        <w:rPr>
          <w:rFonts w:ascii="Verdana" w:hAnsi="Verdana" w:cs="Tahoma"/>
          <w:bCs/>
          <w:i/>
          <w:sz w:val="20"/>
        </w:rPr>
        <w:t>Itapoá Participações</w:t>
      </w:r>
      <w:r w:rsidR="00087313" w:rsidRPr="00F8264D">
        <w:rPr>
          <w:rFonts w:ascii="Verdana" w:hAnsi="Verdana" w:cs="Tahoma"/>
          <w:bCs/>
          <w:i/>
          <w:sz w:val="20"/>
        </w:rPr>
        <w:t xml:space="preserve"> S.A.</w:t>
      </w:r>
      <w:r w:rsidRPr="00242BA7">
        <w:rPr>
          <w:rFonts w:ascii="Verdana" w:hAnsi="Verdana" w:cs="Tahoma"/>
          <w:sz w:val="20"/>
        </w:rPr>
        <w:t>"</w:t>
      </w:r>
    </w:p>
    <w:p w14:paraId="7742CC45" w14:textId="77777777" w:rsidR="0072314F" w:rsidRPr="00242BA7" w:rsidRDefault="0072314F" w:rsidP="0072314F">
      <w:pPr>
        <w:spacing w:line="320" w:lineRule="exact"/>
        <w:rPr>
          <w:rFonts w:ascii="Verdana" w:hAnsi="Verdana" w:cs="Tahoma"/>
          <w:sz w:val="20"/>
        </w:rPr>
      </w:pPr>
    </w:p>
    <w:p w14:paraId="58A35C1D" w14:textId="77777777" w:rsidR="0072314F" w:rsidRPr="00242BA7" w:rsidRDefault="0072314F" w:rsidP="0072314F">
      <w:pPr>
        <w:spacing w:line="320" w:lineRule="exact"/>
        <w:rPr>
          <w:rFonts w:ascii="Verdana" w:hAnsi="Verdana" w:cs="Tahoma"/>
          <w:sz w:val="20"/>
        </w:rPr>
      </w:pPr>
    </w:p>
    <w:p w14:paraId="0E11B7DA" w14:textId="77777777" w:rsidR="0072314F" w:rsidRPr="00242BA7" w:rsidRDefault="0072314F" w:rsidP="0072314F">
      <w:pPr>
        <w:spacing w:line="320" w:lineRule="exact"/>
        <w:rPr>
          <w:rFonts w:ascii="Verdana" w:hAnsi="Verdana" w:cs="Tahoma"/>
          <w:sz w:val="20"/>
        </w:rPr>
      </w:pPr>
    </w:p>
    <w:p w14:paraId="58C6EE93" w14:textId="3EEDCC4C" w:rsidR="0072314F" w:rsidRPr="002452ED" w:rsidRDefault="00CF3F5F" w:rsidP="0072314F">
      <w:pPr>
        <w:spacing w:line="320" w:lineRule="exact"/>
        <w:jc w:val="center"/>
        <w:rPr>
          <w:rFonts w:ascii="Verdana" w:hAnsi="Verdana"/>
          <w:b/>
          <w:sz w:val="20"/>
        </w:rPr>
      </w:pPr>
      <w:r w:rsidRPr="00C404C9">
        <w:rPr>
          <w:rFonts w:ascii="Verdana" w:hAnsi="Verdana" w:cs="Tahoma"/>
          <w:b/>
          <w:bCs/>
          <w:sz w:val="20"/>
        </w:rPr>
        <w:t>ITAPOÁ PARTICIPAÇÕES S.A.</w:t>
      </w:r>
    </w:p>
    <w:p w14:paraId="62BB6913" w14:textId="77777777" w:rsidR="0072314F" w:rsidRPr="002452ED" w:rsidRDefault="0072314F" w:rsidP="0072314F">
      <w:pPr>
        <w:spacing w:line="320" w:lineRule="exact"/>
        <w:jc w:val="center"/>
        <w:rPr>
          <w:rFonts w:ascii="Verdana" w:hAnsi="Verdana"/>
          <w:sz w:val="20"/>
        </w:rPr>
      </w:pPr>
    </w:p>
    <w:p w14:paraId="4ABAD86A" w14:textId="77777777" w:rsidR="0072314F" w:rsidRPr="002452ED" w:rsidRDefault="0072314F" w:rsidP="0072314F">
      <w:pPr>
        <w:spacing w:line="320" w:lineRule="exact"/>
        <w:rPr>
          <w:rFonts w:ascii="Verdana" w:hAnsi="Verdana"/>
          <w:sz w:val="20"/>
        </w:rPr>
      </w:pPr>
    </w:p>
    <w:p w14:paraId="7D0D4487" w14:textId="77777777" w:rsidR="0072314F" w:rsidRPr="002452ED" w:rsidRDefault="0072314F" w:rsidP="0072314F">
      <w:pPr>
        <w:spacing w:line="320" w:lineRule="exact"/>
        <w:rPr>
          <w:rFonts w:ascii="Verdana" w:hAnsi="Verdana"/>
          <w:sz w:val="20"/>
        </w:rPr>
      </w:pPr>
    </w:p>
    <w:tbl>
      <w:tblPr>
        <w:tblW w:w="0" w:type="auto"/>
        <w:jc w:val="center"/>
        <w:tblLook w:val="01E0" w:firstRow="1" w:lastRow="1" w:firstColumn="1" w:lastColumn="1" w:noHBand="0" w:noVBand="0"/>
      </w:tblPr>
      <w:tblGrid>
        <w:gridCol w:w="4536"/>
        <w:gridCol w:w="4535"/>
      </w:tblGrid>
      <w:tr w:rsidR="0072314F" w:rsidRPr="00242BA7" w14:paraId="3CF57409" w14:textId="77777777" w:rsidTr="00D55E89">
        <w:trPr>
          <w:jc w:val="center"/>
        </w:trPr>
        <w:tc>
          <w:tcPr>
            <w:tcW w:w="4773" w:type="dxa"/>
            <w:shd w:val="clear" w:color="auto" w:fill="auto"/>
          </w:tcPr>
          <w:p w14:paraId="010AF013" w14:textId="77777777" w:rsidR="0072314F" w:rsidRPr="002452ED" w:rsidRDefault="0072314F" w:rsidP="00D55E89">
            <w:pPr>
              <w:pBdr>
                <w:bottom w:val="single" w:sz="12" w:space="1" w:color="auto"/>
              </w:pBdr>
              <w:spacing w:line="320" w:lineRule="exact"/>
              <w:rPr>
                <w:rFonts w:ascii="Verdana" w:hAnsi="Verdana"/>
                <w:sz w:val="20"/>
              </w:rPr>
            </w:pPr>
          </w:p>
          <w:p w14:paraId="1BA8B44A"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Nome:</w:t>
            </w:r>
          </w:p>
          <w:p w14:paraId="321934E1"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Cargo:</w:t>
            </w:r>
          </w:p>
        </w:tc>
        <w:tc>
          <w:tcPr>
            <w:tcW w:w="4773" w:type="dxa"/>
            <w:shd w:val="clear" w:color="auto" w:fill="auto"/>
          </w:tcPr>
          <w:p w14:paraId="0C0E7159" w14:textId="77777777" w:rsidR="0072314F" w:rsidRPr="00242BA7" w:rsidRDefault="0072314F" w:rsidP="00D55E89">
            <w:pPr>
              <w:pBdr>
                <w:bottom w:val="single" w:sz="12" w:space="1" w:color="auto"/>
              </w:pBdr>
              <w:spacing w:line="320" w:lineRule="exact"/>
              <w:rPr>
                <w:rFonts w:ascii="Verdana" w:hAnsi="Verdana" w:cs="Tahoma"/>
                <w:sz w:val="20"/>
              </w:rPr>
            </w:pPr>
          </w:p>
          <w:p w14:paraId="211F17BF"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 xml:space="preserve">Nome: </w:t>
            </w:r>
          </w:p>
          <w:p w14:paraId="40DEC341"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 xml:space="preserve">Cargo: </w:t>
            </w:r>
          </w:p>
        </w:tc>
      </w:tr>
    </w:tbl>
    <w:p w14:paraId="2F715024" w14:textId="77777777" w:rsidR="0072314F" w:rsidRPr="00242BA7" w:rsidRDefault="0072314F" w:rsidP="0072314F">
      <w:pPr>
        <w:spacing w:line="320" w:lineRule="exact"/>
        <w:rPr>
          <w:rFonts w:ascii="Verdana" w:hAnsi="Verdana" w:cs="Tahoma"/>
          <w:sz w:val="20"/>
        </w:rPr>
      </w:pPr>
    </w:p>
    <w:p w14:paraId="291C4ADF" w14:textId="77777777" w:rsidR="0072314F" w:rsidRPr="00242BA7" w:rsidRDefault="0072314F" w:rsidP="0072314F">
      <w:pPr>
        <w:spacing w:line="320" w:lineRule="exact"/>
        <w:ind w:right="-34"/>
        <w:rPr>
          <w:rFonts w:ascii="Verdana" w:hAnsi="Verdana" w:cs="Tahoma"/>
          <w:i/>
          <w:sz w:val="20"/>
        </w:rPr>
      </w:pPr>
      <w:r w:rsidRPr="00242BA7">
        <w:rPr>
          <w:rFonts w:ascii="Verdana" w:hAnsi="Verdana" w:cs="Tahoma"/>
          <w:sz w:val="20"/>
        </w:rPr>
        <w:br w:type="page"/>
      </w:r>
    </w:p>
    <w:p w14:paraId="3D712607" w14:textId="19471F12" w:rsidR="0072314F" w:rsidRPr="00242BA7" w:rsidRDefault="0072314F" w:rsidP="0072314F">
      <w:pPr>
        <w:spacing w:line="320" w:lineRule="exact"/>
        <w:ind w:right="-34"/>
        <w:rPr>
          <w:rFonts w:ascii="Verdana" w:hAnsi="Verdana" w:cs="Tahoma"/>
          <w:i/>
          <w:sz w:val="20"/>
        </w:rPr>
      </w:pPr>
      <w:r w:rsidRPr="00242BA7">
        <w:rPr>
          <w:rFonts w:ascii="Verdana" w:hAnsi="Verdana" w:cs="Tahoma"/>
          <w:i/>
          <w:sz w:val="20"/>
        </w:rPr>
        <w:lastRenderedPageBreak/>
        <w:t xml:space="preserve">“Página de assinatura 2/3 do </w:t>
      </w:r>
      <w:r w:rsidRPr="00242BA7">
        <w:rPr>
          <w:rFonts w:ascii="Verdana" w:hAnsi="Verdana" w:cs="Tahoma"/>
          <w:sz w:val="20"/>
        </w:rPr>
        <w:t>"</w:t>
      </w:r>
      <w:r w:rsidRPr="00242BA7">
        <w:rPr>
          <w:rFonts w:ascii="Verdana" w:hAnsi="Verdana" w:cs="Tahoma"/>
          <w:i/>
          <w:sz w:val="20"/>
        </w:rPr>
        <w:t xml:space="preserve">Instrumento Particular de Escritura da </w:t>
      </w:r>
      <w:r>
        <w:rPr>
          <w:rFonts w:ascii="Verdana" w:hAnsi="Verdana" w:cs="Tahoma"/>
          <w:i/>
          <w:sz w:val="20"/>
        </w:rPr>
        <w:t>2ª (Segunda)</w:t>
      </w:r>
      <w:r w:rsidRPr="00242BA7">
        <w:rPr>
          <w:rFonts w:ascii="Verdana" w:hAnsi="Verdana" w:cs="Tahoma"/>
          <w:i/>
          <w:sz w:val="20"/>
        </w:rPr>
        <w:t xml:space="preserve"> Emissão de Debêntures Simples, Não Conversíveis em Ações, em Série Única, da Espécie </w:t>
      </w:r>
      <w:r w:rsidR="006E3B60" w:rsidRPr="006E3B60">
        <w:rPr>
          <w:rFonts w:ascii="Verdana" w:hAnsi="Verdana" w:cs="Tahoma"/>
          <w:i/>
          <w:sz w:val="20"/>
        </w:rPr>
        <w:t xml:space="preserve">Quirografária, a Ser Convolada na Espécie </w:t>
      </w:r>
      <w:r w:rsidRPr="00242BA7">
        <w:rPr>
          <w:rFonts w:ascii="Verdana" w:hAnsi="Verdana" w:cs="Tahoma"/>
          <w:i/>
          <w:sz w:val="20"/>
        </w:rPr>
        <w:t>com Garantia Real</w:t>
      </w:r>
      <w:r w:rsidRPr="00EC0D0D">
        <w:rPr>
          <w:rFonts w:ascii="Verdana" w:hAnsi="Verdana" w:cs="Tahoma"/>
          <w:i/>
          <w:sz w:val="20"/>
        </w:rPr>
        <w:t>, Com Garantia Fidejussória Sob Condição Suspensiva</w:t>
      </w:r>
      <w:r w:rsidRPr="00242BA7">
        <w:rPr>
          <w:rFonts w:ascii="Verdana" w:hAnsi="Verdana" w:cs="Tahoma"/>
          <w:i/>
          <w:sz w:val="20"/>
        </w:rPr>
        <w:t xml:space="preserve">, para Distribuição Pública, com Esforços Restritos de Distribuição, da </w:t>
      </w:r>
      <w:r w:rsidR="00087313" w:rsidRPr="00CF3F5F">
        <w:rPr>
          <w:rFonts w:ascii="Verdana" w:hAnsi="Verdana" w:cs="Tahoma"/>
          <w:bCs/>
          <w:i/>
          <w:sz w:val="20"/>
        </w:rPr>
        <w:t>Itapoá Participações</w:t>
      </w:r>
      <w:r w:rsidR="00087313" w:rsidRPr="00F8264D">
        <w:rPr>
          <w:rFonts w:ascii="Verdana" w:hAnsi="Verdana" w:cs="Tahoma"/>
          <w:bCs/>
          <w:i/>
          <w:sz w:val="20"/>
        </w:rPr>
        <w:t xml:space="preserve"> S.A.</w:t>
      </w:r>
      <w:r w:rsidRPr="00242BA7">
        <w:rPr>
          <w:rFonts w:ascii="Verdana" w:hAnsi="Verdana" w:cs="Tahoma"/>
          <w:sz w:val="20"/>
        </w:rPr>
        <w:t>"</w:t>
      </w:r>
    </w:p>
    <w:p w14:paraId="38CCAC4A" w14:textId="77777777" w:rsidR="0072314F" w:rsidRPr="00242BA7" w:rsidRDefault="0072314F" w:rsidP="0072314F">
      <w:pPr>
        <w:spacing w:line="320" w:lineRule="exact"/>
        <w:ind w:right="-34"/>
        <w:rPr>
          <w:rFonts w:ascii="Verdana" w:hAnsi="Verdana" w:cs="Tahoma"/>
          <w:i/>
          <w:sz w:val="20"/>
        </w:rPr>
      </w:pPr>
    </w:p>
    <w:p w14:paraId="1EFA733E" w14:textId="77777777" w:rsidR="0072314F" w:rsidRPr="00242BA7" w:rsidRDefault="0072314F" w:rsidP="0072314F">
      <w:pPr>
        <w:spacing w:line="320" w:lineRule="exact"/>
        <w:rPr>
          <w:rFonts w:ascii="Verdana" w:hAnsi="Verdana" w:cs="Tahoma"/>
          <w:i/>
          <w:sz w:val="20"/>
        </w:rPr>
      </w:pPr>
    </w:p>
    <w:p w14:paraId="0923DBA2" w14:textId="77777777" w:rsidR="0072314F" w:rsidRPr="00242BA7" w:rsidRDefault="0072314F" w:rsidP="0072314F">
      <w:pPr>
        <w:spacing w:line="320" w:lineRule="exact"/>
        <w:rPr>
          <w:rFonts w:ascii="Verdana" w:hAnsi="Verdana" w:cs="Tahoma"/>
          <w:sz w:val="20"/>
        </w:rPr>
      </w:pPr>
    </w:p>
    <w:p w14:paraId="3FAD7B9E" w14:textId="77777777" w:rsidR="0072314F" w:rsidRPr="00242BA7" w:rsidRDefault="0072314F" w:rsidP="0072314F">
      <w:pPr>
        <w:spacing w:line="320" w:lineRule="exact"/>
        <w:rPr>
          <w:rFonts w:ascii="Verdana" w:hAnsi="Verdana" w:cs="Tahoma"/>
          <w:sz w:val="20"/>
        </w:rPr>
      </w:pPr>
    </w:p>
    <w:p w14:paraId="7D6C24DA" w14:textId="77777777" w:rsidR="0072314F" w:rsidRPr="00242BA7" w:rsidRDefault="0072314F" w:rsidP="0072314F">
      <w:pPr>
        <w:spacing w:line="320" w:lineRule="exact"/>
        <w:ind w:right="-34"/>
        <w:jc w:val="center"/>
        <w:rPr>
          <w:rFonts w:ascii="Verdana" w:hAnsi="Verdana"/>
          <w:b/>
          <w:sz w:val="20"/>
        </w:rPr>
      </w:pPr>
      <w:r w:rsidRPr="007A3D5C">
        <w:rPr>
          <w:rFonts w:ascii="Verdana" w:hAnsi="Verdana"/>
          <w:b/>
          <w:bCs/>
          <w:sz w:val="20"/>
        </w:rPr>
        <w:t>OLIVEIRA TRUST DISTRIBUIDORA DE TÍTULOS E VALORES MOBILIÁRIOS S.A.</w:t>
      </w:r>
    </w:p>
    <w:p w14:paraId="38CEB1D6" w14:textId="77777777" w:rsidR="0072314F" w:rsidRPr="00242BA7" w:rsidRDefault="0072314F" w:rsidP="0072314F">
      <w:pPr>
        <w:spacing w:line="320" w:lineRule="exact"/>
        <w:jc w:val="center"/>
        <w:rPr>
          <w:rFonts w:ascii="Verdana" w:hAnsi="Verdana" w:cs="Tahoma"/>
          <w:b/>
          <w:sz w:val="20"/>
        </w:rPr>
      </w:pPr>
      <w:r w:rsidRPr="00242BA7" w:rsidDel="00DA1357">
        <w:rPr>
          <w:rFonts w:ascii="Verdana" w:hAnsi="Verdana" w:cs="Tahoma"/>
          <w:b/>
          <w:sz w:val="20"/>
        </w:rPr>
        <w:t xml:space="preserve"> </w:t>
      </w:r>
    </w:p>
    <w:p w14:paraId="6C893548" w14:textId="77777777" w:rsidR="0072314F" w:rsidRPr="00242BA7" w:rsidRDefault="0072314F" w:rsidP="0072314F">
      <w:pPr>
        <w:spacing w:line="320" w:lineRule="exact"/>
        <w:jc w:val="center"/>
        <w:rPr>
          <w:rFonts w:ascii="Verdana" w:hAnsi="Verdana" w:cs="Tahoma"/>
          <w:b/>
          <w:sz w:val="20"/>
        </w:rPr>
      </w:pPr>
    </w:p>
    <w:p w14:paraId="66CE037D" w14:textId="77777777" w:rsidR="0072314F" w:rsidRPr="00242BA7" w:rsidRDefault="0072314F" w:rsidP="0072314F">
      <w:pPr>
        <w:spacing w:line="320" w:lineRule="exact"/>
        <w:jc w:val="center"/>
        <w:rPr>
          <w:rFonts w:ascii="Verdana" w:hAnsi="Verdana" w:cs="Tahoma"/>
          <w:b/>
          <w:sz w:val="20"/>
        </w:rPr>
      </w:pPr>
    </w:p>
    <w:tbl>
      <w:tblPr>
        <w:tblW w:w="0" w:type="auto"/>
        <w:jc w:val="center"/>
        <w:tblLook w:val="01E0" w:firstRow="1" w:lastRow="1" w:firstColumn="1" w:lastColumn="1" w:noHBand="0" w:noVBand="0"/>
      </w:tblPr>
      <w:tblGrid>
        <w:gridCol w:w="4536"/>
        <w:gridCol w:w="4535"/>
      </w:tblGrid>
      <w:tr w:rsidR="0072314F" w:rsidRPr="00242BA7" w14:paraId="773EDA5F" w14:textId="77777777" w:rsidTr="00D55E89">
        <w:trPr>
          <w:jc w:val="center"/>
        </w:trPr>
        <w:tc>
          <w:tcPr>
            <w:tcW w:w="4773" w:type="dxa"/>
            <w:shd w:val="clear" w:color="auto" w:fill="auto"/>
          </w:tcPr>
          <w:p w14:paraId="0868C7D4" w14:textId="77777777" w:rsidR="0072314F" w:rsidRPr="00242BA7" w:rsidRDefault="0072314F" w:rsidP="00D55E89">
            <w:pPr>
              <w:pBdr>
                <w:bottom w:val="single" w:sz="12" w:space="1" w:color="auto"/>
              </w:pBdr>
              <w:spacing w:line="320" w:lineRule="exact"/>
              <w:rPr>
                <w:rFonts w:ascii="Verdana" w:hAnsi="Verdana" w:cs="Tahoma"/>
                <w:sz w:val="20"/>
              </w:rPr>
            </w:pPr>
          </w:p>
          <w:p w14:paraId="36C6B555"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Nome:</w:t>
            </w:r>
          </w:p>
          <w:p w14:paraId="002742E4"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Cargo:</w:t>
            </w:r>
          </w:p>
        </w:tc>
        <w:tc>
          <w:tcPr>
            <w:tcW w:w="4773" w:type="dxa"/>
            <w:shd w:val="clear" w:color="auto" w:fill="auto"/>
          </w:tcPr>
          <w:p w14:paraId="7D3DE377" w14:textId="77777777" w:rsidR="0072314F" w:rsidRPr="00242BA7" w:rsidRDefault="0072314F" w:rsidP="00D55E89">
            <w:pPr>
              <w:pBdr>
                <w:bottom w:val="single" w:sz="12" w:space="1" w:color="auto"/>
              </w:pBdr>
              <w:spacing w:line="320" w:lineRule="exact"/>
              <w:rPr>
                <w:rFonts w:ascii="Verdana" w:hAnsi="Verdana" w:cs="Tahoma"/>
                <w:sz w:val="20"/>
              </w:rPr>
            </w:pPr>
          </w:p>
          <w:p w14:paraId="4A4C46BD"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 xml:space="preserve">Nome: </w:t>
            </w:r>
          </w:p>
          <w:p w14:paraId="6B42A849" w14:textId="77777777" w:rsidR="0072314F" w:rsidRPr="00242BA7" w:rsidRDefault="0072314F" w:rsidP="00D55E89">
            <w:pPr>
              <w:spacing w:line="320" w:lineRule="exact"/>
              <w:rPr>
                <w:rFonts w:ascii="Verdana" w:hAnsi="Verdana" w:cs="Tahoma"/>
                <w:sz w:val="20"/>
              </w:rPr>
            </w:pPr>
            <w:r w:rsidRPr="00242BA7">
              <w:rPr>
                <w:rFonts w:ascii="Verdana" w:hAnsi="Verdana" w:cs="Tahoma"/>
                <w:sz w:val="20"/>
              </w:rPr>
              <w:t xml:space="preserve">Cargo: </w:t>
            </w:r>
          </w:p>
        </w:tc>
      </w:tr>
    </w:tbl>
    <w:p w14:paraId="414C7768" w14:textId="77777777" w:rsidR="0072314F" w:rsidRPr="00242BA7" w:rsidRDefault="0072314F" w:rsidP="0072314F">
      <w:pPr>
        <w:spacing w:line="320" w:lineRule="exact"/>
        <w:rPr>
          <w:rFonts w:ascii="Verdana" w:hAnsi="Verdana" w:cs="Tahoma"/>
          <w:sz w:val="20"/>
        </w:rPr>
      </w:pPr>
    </w:p>
    <w:p w14:paraId="2D8DA53A" w14:textId="77777777" w:rsidR="0072314F" w:rsidRPr="00242BA7" w:rsidRDefault="0072314F" w:rsidP="0072314F">
      <w:pPr>
        <w:spacing w:line="320" w:lineRule="exact"/>
        <w:jc w:val="center"/>
        <w:rPr>
          <w:rFonts w:ascii="Verdana" w:hAnsi="Verdana" w:cs="Tahoma"/>
          <w:b/>
          <w:sz w:val="20"/>
        </w:rPr>
      </w:pPr>
    </w:p>
    <w:p w14:paraId="2E0870BF" w14:textId="77777777" w:rsidR="0072314F" w:rsidRPr="00242BA7" w:rsidRDefault="0072314F" w:rsidP="0072314F">
      <w:pPr>
        <w:spacing w:line="320" w:lineRule="exact"/>
        <w:rPr>
          <w:rFonts w:ascii="Verdana" w:hAnsi="Verdana" w:cs="Tahoma"/>
          <w:sz w:val="20"/>
        </w:rPr>
      </w:pPr>
    </w:p>
    <w:p w14:paraId="14DA1E97" w14:textId="77777777" w:rsidR="0072314F" w:rsidRPr="00242BA7" w:rsidRDefault="0072314F" w:rsidP="0072314F">
      <w:pPr>
        <w:spacing w:line="320" w:lineRule="exact"/>
        <w:rPr>
          <w:rFonts w:ascii="Verdana" w:hAnsi="Verdana" w:cs="Tahoma"/>
          <w:sz w:val="20"/>
        </w:rPr>
      </w:pPr>
    </w:p>
    <w:p w14:paraId="0ED43A1C" w14:textId="77777777" w:rsidR="0072314F" w:rsidRPr="00242BA7" w:rsidRDefault="0072314F" w:rsidP="0072314F">
      <w:pPr>
        <w:spacing w:line="320" w:lineRule="exact"/>
        <w:rPr>
          <w:rFonts w:ascii="Verdana" w:hAnsi="Verdana" w:cs="Tahoma"/>
          <w:sz w:val="20"/>
        </w:rPr>
      </w:pPr>
    </w:p>
    <w:p w14:paraId="7EC600EF" w14:textId="77777777" w:rsidR="0072314F" w:rsidRPr="00242BA7" w:rsidRDefault="0072314F" w:rsidP="0072314F">
      <w:pPr>
        <w:spacing w:line="320" w:lineRule="exact"/>
        <w:rPr>
          <w:rFonts w:ascii="Verdana" w:hAnsi="Verdana" w:cs="Tahoma"/>
          <w:sz w:val="20"/>
        </w:rPr>
      </w:pPr>
    </w:p>
    <w:p w14:paraId="0D1EDCF2" w14:textId="77777777" w:rsidR="0072314F" w:rsidRPr="00242BA7" w:rsidRDefault="0072314F" w:rsidP="0072314F">
      <w:pPr>
        <w:spacing w:line="320" w:lineRule="exact"/>
        <w:rPr>
          <w:rFonts w:ascii="Verdana" w:hAnsi="Verdana" w:cs="Tahoma"/>
          <w:sz w:val="20"/>
        </w:rPr>
      </w:pPr>
    </w:p>
    <w:p w14:paraId="740ED6CD" w14:textId="77777777" w:rsidR="0072314F" w:rsidRPr="00242BA7" w:rsidRDefault="0072314F" w:rsidP="0072314F">
      <w:pPr>
        <w:spacing w:line="320" w:lineRule="exact"/>
        <w:jc w:val="left"/>
        <w:rPr>
          <w:rFonts w:ascii="Verdana" w:hAnsi="Verdana" w:cs="Tahoma"/>
          <w:sz w:val="20"/>
        </w:rPr>
      </w:pPr>
      <w:r w:rsidRPr="00242BA7">
        <w:rPr>
          <w:rFonts w:ascii="Verdana" w:hAnsi="Verdana" w:cs="Tahoma"/>
          <w:sz w:val="20"/>
        </w:rPr>
        <w:br w:type="page"/>
      </w:r>
    </w:p>
    <w:p w14:paraId="78535AB9" w14:textId="2E9861E1" w:rsidR="0072314F" w:rsidRPr="00242BA7" w:rsidRDefault="0072314F" w:rsidP="0072314F">
      <w:pPr>
        <w:spacing w:line="320" w:lineRule="exact"/>
        <w:ind w:right="-34"/>
        <w:rPr>
          <w:rFonts w:ascii="Verdana" w:hAnsi="Verdana" w:cs="Tahoma"/>
          <w:i/>
          <w:sz w:val="20"/>
        </w:rPr>
      </w:pPr>
      <w:r w:rsidRPr="00242BA7">
        <w:rPr>
          <w:rFonts w:ascii="Verdana" w:hAnsi="Verdana" w:cs="Tahoma"/>
          <w:i/>
          <w:sz w:val="20"/>
        </w:rPr>
        <w:lastRenderedPageBreak/>
        <w:t xml:space="preserve">“Página de assinatura 3/3 do </w:t>
      </w:r>
      <w:r w:rsidRPr="00242BA7">
        <w:rPr>
          <w:rFonts w:ascii="Verdana" w:hAnsi="Verdana" w:cs="Tahoma"/>
          <w:sz w:val="20"/>
        </w:rPr>
        <w:t>"</w:t>
      </w:r>
      <w:r w:rsidRPr="00242BA7">
        <w:rPr>
          <w:rFonts w:ascii="Verdana" w:hAnsi="Verdana" w:cs="Tahoma"/>
          <w:i/>
          <w:sz w:val="20"/>
        </w:rPr>
        <w:t xml:space="preserve">Instrumento Particular de Escritura da </w:t>
      </w:r>
      <w:r>
        <w:rPr>
          <w:rFonts w:ascii="Verdana" w:hAnsi="Verdana" w:cs="Tahoma"/>
          <w:i/>
          <w:sz w:val="20"/>
        </w:rPr>
        <w:t>2ª (Segunda)</w:t>
      </w:r>
      <w:r w:rsidRPr="00242BA7">
        <w:rPr>
          <w:rFonts w:ascii="Verdana" w:hAnsi="Verdana" w:cs="Tahoma"/>
          <w:i/>
          <w:sz w:val="20"/>
        </w:rPr>
        <w:t xml:space="preserve"> Emissão de Debêntures Simples, Não Conversíveis em Ações, em Série Única, da Espécie </w:t>
      </w:r>
      <w:r w:rsidR="006E3B60" w:rsidRPr="006E3B60">
        <w:rPr>
          <w:rFonts w:ascii="Verdana" w:hAnsi="Verdana" w:cs="Tahoma"/>
          <w:i/>
          <w:sz w:val="20"/>
        </w:rPr>
        <w:t xml:space="preserve">Quirografária, a Ser Convolada na Espécie </w:t>
      </w:r>
      <w:r w:rsidRPr="00242BA7">
        <w:rPr>
          <w:rFonts w:ascii="Verdana" w:hAnsi="Verdana" w:cs="Tahoma"/>
          <w:i/>
          <w:sz w:val="20"/>
        </w:rPr>
        <w:t>com Garantia Real</w:t>
      </w:r>
      <w:r w:rsidRPr="00EC0D0D">
        <w:rPr>
          <w:rFonts w:ascii="Verdana" w:hAnsi="Verdana" w:cs="Tahoma"/>
          <w:i/>
          <w:sz w:val="20"/>
        </w:rPr>
        <w:t>, Com Garantia Fidejussória Sob Condição Suspensiva</w:t>
      </w:r>
      <w:r w:rsidRPr="00242BA7">
        <w:rPr>
          <w:rFonts w:ascii="Verdana" w:hAnsi="Verdana" w:cs="Tahoma"/>
          <w:i/>
          <w:sz w:val="20"/>
        </w:rPr>
        <w:t xml:space="preserve">, para Distribuição Pública, com Esforços Restritos de Distribuição, da </w:t>
      </w:r>
      <w:r w:rsidR="00087313" w:rsidRPr="00CF3F5F">
        <w:rPr>
          <w:rFonts w:ascii="Verdana" w:hAnsi="Verdana" w:cs="Tahoma"/>
          <w:bCs/>
          <w:i/>
          <w:sz w:val="20"/>
        </w:rPr>
        <w:t>Itapoá Participações</w:t>
      </w:r>
      <w:r w:rsidR="00087313" w:rsidRPr="00F8264D">
        <w:rPr>
          <w:rFonts w:ascii="Verdana" w:hAnsi="Verdana" w:cs="Tahoma"/>
          <w:bCs/>
          <w:i/>
          <w:sz w:val="20"/>
        </w:rPr>
        <w:t xml:space="preserve"> S.A.</w:t>
      </w:r>
      <w:r w:rsidRPr="00242BA7">
        <w:rPr>
          <w:rFonts w:ascii="Verdana" w:hAnsi="Verdana" w:cs="Tahoma"/>
          <w:sz w:val="20"/>
        </w:rPr>
        <w:t>"</w:t>
      </w:r>
    </w:p>
    <w:p w14:paraId="30CC6CE9" w14:textId="77777777" w:rsidR="0072314F" w:rsidRDefault="0072314F" w:rsidP="0072314F">
      <w:pPr>
        <w:spacing w:line="320" w:lineRule="exact"/>
        <w:rPr>
          <w:rFonts w:ascii="Verdana" w:hAnsi="Verdana" w:cs="Tahoma"/>
          <w:sz w:val="20"/>
        </w:rPr>
      </w:pPr>
    </w:p>
    <w:p w14:paraId="2D7AEA4E" w14:textId="77777777" w:rsidR="0072314F" w:rsidRPr="00242BA7" w:rsidRDefault="0072314F" w:rsidP="0072314F">
      <w:pPr>
        <w:spacing w:line="320" w:lineRule="exact"/>
        <w:ind w:right="-34"/>
        <w:jc w:val="center"/>
        <w:rPr>
          <w:rFonts w:ascii="Verdana" w:hAnsi="Verdana"/>
          <w:b/>
          <w:sz w:val="20"/>
        </w:rPr>
      </w:pPr>
      <w:r w:rsidRPr="00A25199">
        <w:rPr>
          <w:rFonts w:ascii="Verdana" w:hAnsi="Verdana"/>
          <w:b/>
          <w:bCs/>
          <w:sz w:val="20"/>
        </w:rPr>
        <w:t>MAURICIO VALENTE BATTISTELLA</w:t>
      </w:r>
    </w:p>
    <w:p w14:paraId="5F7B8CFF" w14:textId="77777777" w:rsidR="0072314F" w:rsidRPr="00242BA7" w:rsidRDefault="0072314F" w:rsidP="0072314F">
      <w:pPr>
        <w:spacing w:line="320" w:lineRule="exact"/>
        <w:jc w:val="center"/>
        <w:rPr>
          <w:rFonts w:ascii="Verdana" w:hAnsi="Verdana" w:cs="Tahoma"/>
          <w:b/>
          <w:sz w:val="20"/>
        </w:rPr>
      </w:pPr>
      <w:r w:rsidRPr="00242BA7" w:rsidDel="00DA1357">
        <w:rPr>
          <w:rFonts w:ascii="Verdana" w:hAnsi="Verdana" w:cs="Tahoma"/>
          <w:b/>
          <w:sz w:val="20"/>
        </w:rPr>
        <w:t xml:space="preserve"> </w:t>
      </w:r>
    </w:p>
    <w:p w14:paraId="21DD0A99" w14:textId="77777777" w:rsidR="0072314F" w:rsidRPr="00242BA7" w:rsidRDefault="0072314F" w:rsidP="0072314F">
      <w:pPr>
        <w:spacing w:line="320" w:lineRule="exact"/>
        <w:jc w:val="center"/>
        <w:rPr>
          <w:rFonts w:ascii="Verdana" w:hAnsi="Verdana" w:cs="Tahoma"/>
          <w:b/>
          <w:sz w:val="20"/>
        </w:rPr>
      </w:pPr>
    </w:p>
    <w:tbl>
      <w:tblPr>
        <w:tblW w:w="0" w:type="auto"/>
        <w:jc w:val="center"/>
        <w:tblLook w:val="01E0" w:firstRow="1" w:lastRow="1" w:firstColumn="1" w:lastColumn="1" w:noHBand="0" w:noVBand="0"/>
      </w:tblPr>
      <w:tblGrid>
        <w:gridCol w:w="4538"/>
      </w:tblGrid>
      <w:tr w:rsidR="0072314F" w:rsidRPr="00242BA7" w14:paraId="4DA8A6A3" w14:textId="77777777" w:rsidTr="00D55E89">
        <w:trPr>
          <w:jc w:val="center"/>
        </w:trPr>
        <w:tc>
          <w:tcPr>
            <w:tcW w:w="4538" w:type="dxa"/>
            <w:shd w:val="clear" w:color="auto" w:fill="auto"/>
          </w:tcPr>
          <w:p w14:paraId="37EC6201" w14:textId="77777777" w:rsidR="0072314F" w:rsidRPr="00242BA7" w:rsidRDefault="0072314F" w:rsidP="00D55E89">
            <w:pPr>
              <w:pBdr>
                <w:bottom w:val="single" w:sz="12" w:space="1" w:color="auto"/>
              </w:pBdr>
              <w:spacing w:line="320" w:lineRule="exact"/>
              <w:rPr>
                <w:rFonts w:ascii="Verdana" w:hAnsi="Verdana" w:cs="Tahoma"/>
                <w:sz w:val="20"/>
              </w:rPr>
            </w:pPr>
          </w:p>
          <w:p w14:paraId="027892B7" w14:textId="77777777" w:rsidR="0072314F" w:rsidRPr="00242BA7" w:rsidRDefault="0072314F" w:rsidP="00D55E89">
            <w:pPr>
              <w:spacing w:line="320" w:lineRule="exact"/>
              <w:rPr>
                <w:rFonts w:ascii="Verdana" w:hAnsi="Verdana" w:cs="Tahoma"/>
                <w:sz w:val="20"/>
              </w:rPr>
            </w:pPr>
          </w:p>
          <w:p w14:paraId="66A11B7E" w14:textId="503B012D" w:rsidR="0072314F" w:rsidRPr="00242BA7" w:rsidRDefault="0072314F" w:rsidP="00D55E89">
            <w:pPr>
              <w:spacing w:line="320" w:lineRule="exact"/>
              <w:rPr>
                <w:rFonts w:ascii="Verdana" w:hAnsi="Verdana" w:cs="Tahoma"/>
                <w:sz w:val="20"/>
              </w:rPr>
            </w:pPr>
          </w:p>
        </w:tc>
      </w:tr>
    </w:tbl>
    <w:p w14:paraId="5A0DA157" w14:textId="77777777" w:rsidR="0072314F" w:rsidRDefault="0072314F" w:rsidP="0072314F">
      <w:pPr>
        <w:spacing w:line="320" w:lineRule="exact"/>
        <w:rPr>
          <w:rFonts w:ascii="Verdana" w:hAnsi="Verdana" w:cs="Tahoma"/>
          <w:sz w:val="20"/>
        </w:rPr>
      </w:pPr>
    </w:p>
    <w:p w14:paraId="57F3768C" w14:textId="77777777" w:rsidR="0072314F" w:rsidRPr="00242BA7" w:rsidRDefault="0072314F" w:rsidP="0072314F">
      <w:pPr>
        <w:spacing w:line="320" w:lineRule="exact"/>
        <w:ind w:right="-34"/>
        <w:jc w:val="center"/>
        <w:rPr>
          <w:rFonts w:ascii="Verdana" w:hAnsi="Verdana"/>
          <w:b/>
          <w:sz w:val="20"/>
        </w:rPr>
      </w:pPr>
      <w:r>
        <w:rPr>
          <w:rFonts w:ascii="Verdana" w:hAnsi="Verdana"/>
          <w:b/>
          <w:bCs/>
          <w:sz w:val="20"/>
        </w:rPr>
        <w:t>LUCIANO RIBAS</w:t>
      </w:r>
      <w:r w:rsidRPr="00A25199">
        <w:rPr>
          <w:rFonts w:ascii="Verdana" w:hAnsi="Verdana"/>
          <w:b/>
          <w:bCs/>
          <w:sz w:val="20"/>
        </w:rPr>
        <w:t xml:space="preserve"> BATTISTELLA</w:t>
      </w:r>
    </w:p>
    <w:p w14:paraId="3217C0F0" w14:textId="77777777" w:rsidR="0072314F" w:rsidRPr="00242BA7" w:rsidRDefault="0072314F" w:rsidP="0072314F">
      <w:pPr>
        <w:spacing w:line="320" w:lineRule="exact"/>
        <w:jc w:val="center"/>
        <w:rPr>
          <w:rFonts w:ascii="Verdana" w:hAnsi="Verdana" w:cs="Tahoma"/>
          <w:b/>
          <w:sz w:val="20"/>
        </w:rPr>
      </w:pPr>
      <w:r w:rsidRPr="00242BA7" w:rsidDel="00DA1357">
        <w:rPr>
          <w:rFonts w:ascii="Verdana" w:hAnsi="Verdana" w:cs="Tahoma"/>
          <w:b/>
          <w:sz w:val="20"/>
        </w:rPr>
        <w:t xml:space="preserve"> </w:t>
      </w:r>
    </w:p>
    <w:p w14:paraId="54517620" w14:textId="77777777" w:rsidR="0072314F" w:rsidRPr="00242BA7" w:rsidRDefault="0072314F" w:rsidP="0072314F">
      <w:pPr>
        <w:spacing w:line="320" w:lineRule="exact"/>
        <w:jc w:val="center"/>
        <w:rPr>
          <w:rFonts w:ascii="Verdana" w:hAnsi="Verdana" w:cs="Tahoma"/>
          <w:b/>
          <w:sz w:val="20"/>
        </w:rPr>
      </w:pPr>
    </w:p>
    <w:tbl>
      <w:tblPr>
        <w:tblW w:w="0" w:type="auto"/>
        <w:jc w:val="center"/>
        <w:tblLook w:val="01E0" w:firstRow="1" w:lastRow="1" w:firstColumn="1" w:lastColumn="1" w:noHBand="0" w:noVBand="0"/>
      </w:tblPr>
      <w:tblGrid>
        <w:gridCol w:w="4538"/>
      </w:tblGrid>
      <w:tr w:rsidR="0072314F" w:rsidRPr="00242BA7" w14:paraId="49178105" w14:textId="77777777" w:rsidTr="00D55E89">
        <w:trPr>
          <w:jc w:val="center"/>
        </w:trPr>
        <w:tc>
          <w:tcPr>
            <w:tcW w:w="4538" w:type="dxa"/>
            <w:shd w:val="clear" w:color="auto" w:fill="auto"/>
          </w:tcPr>
          <w:p w14:paraId="542D99A4" w14:textId="77777777" w:rsidR="0072314F" w:rsidRPr="00242BA7" w:rsidRDefault="0072314F" w:rsidP="00D55E89">
            <w:pPr>
              <w:pBdr>
                <w:bottom w:val="single" w:sz="12" w:space="1" w:color="auto"/>
              </w:pBdr>
              <w:spacing w:line="320" w:lineRule="exact"/>
              <w:rPr>
                <w:rFonts w:ascii="Verdana" w:hAnsi="Verdana" w:cs="Tahoma"/>
                <w:sz w:val="20"/>
              </w:rPr>
            </w:pPr>
          </w:p>
          <w:p w14:paraId="746C179E" w14:textId="77777777" w:rsidR="0072314F" w:rsidRPr="00242BA7" w:rsidRDefault="0072314F" w:rsidP="00D55E89">
            <w:pPr>
              <w:spacing w:line="320" w:lineRule="exact"/>
              <w:rPr>
                <w:rFonts w:ascii="Verdana" w:hAnsi="Verdana" w:cs="Tahoma"/>
                <w:sz w:val="20"/>
              </w:rPr>
            </w:pPr>
          </w:p>
          <w:p w14:paraId="71D30FF1" w14:textId="02A8F8B6" w:rsidR="0072314F" w:rsidRPr="00242BA7" w:rsidRDefault="0072314F" w:rsidP="00D55E89">
            <w:pPr>
              <w:spacing w:line="320" w:lineRule="exact"/>
              <w:rPr>
                <w:rFonts w:ascii="Verdana" w:hAnsi="Verdana" w:cs="Tahoma"/>
                <w:sz w:val="20"/>
              </w:rPr>
            </w:pPr>
          </w:p>
        </w:tc>
      </w:tr>
    </w:tbl>
    <w:p w14:paraId="25BD6905" w14:textId="77777777" w:rsidR="0072314F" w:rsidRPr="00242BA7" w:rsidRDefault="0072314F" w:rsidP="0072314F">
      <w:pPr>
        <w:spacing w:line="320" w:lineRule="exact"/>
        <w:rPr>
          <w:rFonts w:ascii="Verdana" w:hAnsi="Verdana" w:cs="Tahoma"/>
          <w:sz w:val="20"/>
        </w:rPr>
      </w:pPr>
    </w:p>
    <w:p w14:paraId="6E72B43D" w14:textId="77777777" w:rsidR="0072314F" w:rsidRPr="00242BA7" w:rsidRDefault="0072314F" w:rsidP="0072314F">
      <w:pPr>
        <w:spacing w:line="320" w:lineRule="exact"/>
        <w:rPr>
          <w:rFonts w:ascii="Verdana" w:hAnsi="Verdana" w:cs="Tahoma"/>
          <w:sz w:val="20"/>
        </w:rPr>
      </w:pPr>
      <w:r w:rsidRPr="00242BA7">
        <w:rPr>
          <w:rFonts w:ascii="Verdana" w:hAnsi="Verdana" w:cs="Tahoma"/>
          <w:sz w:val="20"/>
        </w:rPr>
        <w:t>Testemunhas:</w:t>
      </w:r>
    </w:p>
    <w:p w14:paraId="417976AE" w14:textId="77777777" w:rsidR="0072314F" w:rsidRPr="00242BA7" w:rsidRDefault="0072314F" w:rsidP="0072314F">
      <w:pPr>
        <w:spacing w:line="320" w:lineRule="exact"/>
        <w:rPr>
          <w:rFonts w:ascii="Verdana" w:hAnsi="Verdana" w:cs="Tahoma"/>
          <w:sz w:val="20"/>
        </w:rPr>
      </w:pPr>
    </w:p>
    <w:p w14:paraId="6BCAC80D" w14:textId="77777777" w:rsidR="0072314F" w:rsidRPr="00242BA7" w:rsidRDefault="0072314F" w:rsidP="0072314F">
      <w:pPr>
        <w:spacing w:line="320" w:lineRule="exact"/>
        <w:rPr>
          <w:rFonts w:ascii="Verdana" w:hAnsi="Verdana" w:cs="Tahoma"/>
          <w:sz w:val="20"/>
        </w:rPr>
      </w:pPr>
    </w:p>
    <w:p w14:paraId="5D698891" w14:textId="77777777" w:rsidR="0072314F" w:rsidRPr="00242BA7" w:rsidRDefault="0072314F" w:rsidP="0072314F">
      <w:pPr>
        <w:spacing w:line="320" w:lineRule="exact"/>
        <w:rPr>
          <w:rFonts w:ascii="Verdana" w:hAnsi="Verdana" w:cs="Tahoma"/>
          <w:sz w:val="20"/>
        </w:rPr>
      </w:pPr>
    </w:p>
    <w:p w14:paraId="34A9079B" w14:textId="77777777" w:rsidR="0072314F" w:rsidRPr="00242BA7" w:rsidRDefault="0072314F" w:rsidP="0072314F">
      <w:pPr>
        <w:spacing w:line="320" w:lineRule="exact"/>
        <w:rPr>
          <w:rFonts w:ascii="Verdana" w:hAnsi="Verdana" w:cs="Tahoma"/>
          <w:sz w:val="20"/>
        </w:rPr>
      </w:pPr>
      <w:r w:rsidRPr="00242BA7">
        <w:rPr>
          <w:rFonts w:ascii="Verdana" w:hAnsi="Verdana" w:cs="Tahoma"/>
          <w:sz w:val="20"/>
        </w:rPr>
        <w:t>___________________________</w:t>
      </w:r>
      <w:r w:rsidRPr="00242BA7">
        <w:rPr>
          <w:rFonts w:ascii="Verdana" w:hAnsi="Verdana" w:cs="Tahoma"/>
          <w:sz w:val="20"/>
        </w:rPr>
        <w:tab/>
      </w:r>
      <w:r w:rsidRPr="00242BA7">
        <w:rPr>
          <w:rFonts w:ascii="Verdana" w:hAnsi="Verdana" w:cs="Tahoma"/>
          <w:sz w:val="20"/>
        </w:rPr>
        <w:tab/>
        <w:t>______________________________</w:t>
      </w:r>
    </w:p>
    <w:p w14:paraId="5395927C" w14:textId="77777777" w:rsidR="0072314F" w:rsidRPr="00242BA7" w:rsidRDefault="0072314F" w:rsidP="0072314F">
      <w:pPr>
        <w:spacing w:line="320" w:lineRule="exact"/>
        <w:rPr>
          <w:rFonts w:ascii="Verdana" w:hAnsi="Verdana" w:cs="Tahoma"/>
          <w:sz w:val="20"/>
        </w:rPr>
      </w:pPr>
      <w:r w:rsidRPr="00242BA7">
        <w:rPr>
          <w:rFonts w:ascii="Verdana" w:hAnsi="Verdana" w:cs="Tahoma"/>
          <w:sz w:val="20"/>
        </w:rPr>
        <w:t>Nome:</w:t>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t xml:space="preserve">Nome: </w:t>
      </w:r>
    </w:p>
    <w:p w14:paraId="2C217C56" w14:textId="77777777" w:rsidR="0072314F" w:rsidRPr="00242BA7" w:rsidRDefault="0072314F" w:rsidP="0072314F">
      <w:pPr>
        <w:spacing w:line="320" w:lineRule="exact"/>
        <w:jc w:val="left"/>
        <w:rPr>
          <w:rFonts w:ascii="Verdana" w:hAnsi="Verdana" w:cs="Tahoma"/>
          <w:sz w:val="20"/>
        </w:rPr>
      </w:pPr>
      <w:r w:rsidRPr="00242BA7">
        <w:rPr>
          <w:rFonts w:ascii="Verdana" w:hAnsi="Verdana" w:cs="Tahoma"/>
          <w:sz w:val="20"/>
        </w:rPr>
        <w:t xml:space="preserve">CPF: </w:t>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r>
      <w:r w:rsidRPr="00242BA7">
        <w:rPr>
          <w:rFonts w:ascii="Verdana" w:hAnsi="Verdana" w:cs="Tahoma"/>
          <w:sz w:val="20"/>
        </w:rPr>
        <w:tab/>
        <w:t xml:space="preserve">CPF: </w:t>
      </w:r>
    </w:p>
    <w:p w14:paraId="1BABA831" w14:textId="77777777" w:rsidR="0072314F" w:rsidRPr="00242BA7" w:rsidRDefault="0072314F" w:rsidP="0072314F">
      <w:pPr>
        <w:spacing w:line="320" w:lineRule="exact"/>
        <w:rPr>
          <w:rFonts w:ascii="Verdana" w:hAnsi="Verdana" w:cs="Tahoma"/>
          <w:sz w:val="20"/>
        </w:rPr>
      </w:pPr>
    </w:p>
    <w:p w14:paraId="23601514" w14:textId="77777777" w:rsidR="0072314F" w:rsidRPr="00242BA7" w:rsidRDefault="0072314F" w:rsidP="0072314F">
      <w:pPr>
        <w:spacing w:line="320" w:lineRule="exact"/>
        <w:rPr>
          <w:rFonts w:ascii="Verdana" w:hAnsi="Verdana" w:cs="Tahoma"/>
          <w:sz w:val="20"/>
        </w:rPr>
      </w:pPr>
    </w:p>
    <w:p w14:paraId="3815595D" w14:textId="77777777" w:rsidR="0072314F" w:rsidRPr="00242BA7" w:rsidRDefault="0072314F" w:rsidP="0072314F">
      <w:pPr>
        <w:spacing w:line="320" w:lineRule="exact"/>
        <w:rPr>
          <w:rFonts w:ascii="Verdana" w:hAnsi="Verdana" w:cs="Tahoma"/>
          <w:sz w:val="20"/>
        </w:rPr>
      </w:pPr>
    </w:p>
    <w:p w14:paraId="261207FF" w14:textId="77777777" w:rsidR="0072314F" w:rsidRPr="00242BA7" w:rsidRDefault="0072314F" w:rsidP="0072314F">
      <w:pPr>
        <w:spacing w:line="320" w:lineRule="exact"/>
        <w:rPr>
          <w:rFonts w:ascii="Verdana" w:hAnsi="Verdana" w:cs="Tahoma"/>
          <w:sz w:val="20"/>
        </w:rPr>
      </w:pPr>
    </w:p>
    <w:p w14:paraId="1CC998DB" w14:textId="77777777" w:rsidR="0072314F" w:rsidRPr="00242BA7" w:rsidRDefault="0072314F" w:rsidP="0072314F">
      <w:pPr>
        <w:spacing w:line="320" w:lineRule="exact"/>
        <w:rPr>
          <w:rFonts w:ascii="Verdana" w:hAnsi="Verdana" w:cs="Tahoma"/>
          <w:sz w:val="20"/>
        </w:rPr>
      </w:pPr>
    </w:p>
    <w:p w14:paraId="7CF9CD84" w14:textId="77777777" w:rsidR="00FA5651" w:rsidRPr="00D22297" w:rsidRDefault="00FA5651">
      <w:pPr>
        <w:spacing w:line="320" w:lineRule="exact"/>
        <w:ind w:right="-34"/>
        <w:rPr>
          <w:rFonts w:ascii="Verdana" w:hAnsi="Verdana"/>
          <w:sz w:val="20"/>
        </w:rPr>
      </w:pPr>
    </w:p>
    <w:sectPr w:rsidR="00FA5651" w:rsidRPr="00D22297" w:rsidSect="00AA25F1">
      <w:headerReference w:type="even" r:id="rId24"/>
      <w:headerReference w:type="default" r:id="rId25"/>
      <w:footerReference w:type="even" r:id="rId26"/>
      <w:footerReference w:type="default" r:id="rId27"/>
      <w:headerReference w:type="first" r:id="rId28"/>
      <w:footerReference w:type="first" r:id="rId29"/>
      <w:pgSz w:w="11907" w:h="16839" w:code="9"/>
      <w:pgMar w:top="1702" w:right="1418" w:bottom="1701" w:left="1418" w:header="952" w:footer="851" w:gutter="0"/>
      <w:paperSrc w:first="7" w:other="7"/>
      <w:pgNumType w:chapStyle="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84BD2" w14:textId="77777777" w:rsidR="00E5006E" w:rsidRDefault="00E5006E">
      <w:r>
        <w:separator/>
      </w:r>
    </w:p>
    <w:p w14:paraId="2E81AA28" w14:textId="77777777" w:rsidR="00E5006E" w:rsidRDefault="00E5006E"/>
  </w:endnote>
  <w:endnote w:type="continuationSeparator" w:id="0">
    <w:p w14:paraId="4E34E423" w14:textId="77777777" w:rsidR="00E5006E" w:rsidRDefault="00E5006E">
      <w:r>
        <w:continuationSeparator/>
      </w:r>
    </w:p>
    <w:p w14:paraId="5E20E6DC" w14:textId="77777777" w:rsidR="00E5006E" w:rsidRDefault="00E5006E"/>
  </w:endnote>
  <w:endnote w:type="continuationNotice" w:id="1">
    <w:p w14:paraId="135DAEAE" w14:textId="77777777" w:rsidR="00E5006E" w:rsidRDefault="00E50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Frutiger Light">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T108t00">
    <w:altName w:val="MS Gothic"/>
    <w:panose1 w:val="00000000000000000000"/>
    <w:charset w:val="80"/>
    <w:family w:val="swiss"/>
    <w:notTrueType/>
    <w:pitch w:val="default"/>
    <w:sig w:usb0="00000000"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68B31" w14:textId="77777777" w:rsidR="00E5006E" w:rsidRDefault="00E5006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5116C3BF" w14:textId="77777777" w:rsidR="00E5006E" w:rsidRDefault="00E5006E">
    <w:pPr>
      <w:pStyle w:val="Rodap"/>
      <w:ind w:right="360"/>
    </w:pPr>
  </w:p>
  <w:p w14:paraId="7160546B" w14:textId="77777777" w:rsidR="00E5006E" w:rsidRDefault="00E500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4CB4D" w14:textId="77777777" w:rsidR="00975F67" w:rsidRDefault="00975F67" w:rsidP="005E6D0D">
    <w:pPr>
      <w:pStyle w:val="Rodap"/>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14:paraId="5C4167D4" w14:textId="7F79D7AB" w:rsidR="00E5006E" w:rsidRPr="00D76BEB" w:rsidRDefault="00975F67" w:rsidP="0037357C">
    <w:pPr>
      <w:pStyle w:val="Rodap"/>
      <w:rPr>
        <w:rFonts w:ascii="Verdana" w:hAnsi="Verdana"/>
        <w:sz w:val="14"/>
      </w:rPr>
    </w:pPr>
    <w:r>
      <w:rPr>
        <w:rFonts w:ascii="Verdana" w:hAnsi="Verdana"/>
        <w:sz w:val="14"/>
      </w:rPr>
      <w:t xml:space="preserve">TEXT - 52408219v31 1086.95 </w:t>
    </w:r>
    <w:r>
      <w:rPr>
        <w:rFonts w:ascii="Verdana" w:hAnsi="Verdana"/>
        <w:sz w:val="14"/>
      </w:rPr>
      <w:fldChar w:fldCharType="end"/>
    </w:r>
  </w:p>
  <w:p w14:paraId="5439147E" w14:textId="2627ABCA" w:rsidR="00E5006E" w:rsidRPr="00001511" w:rsidRDefault="00E5006E">
    <w:pPr>
      <w:pStyle w:val="Rodap"/>
      <w:rPr>
        <w:rFonts w:ascii="Verdana" w:hAnsi="Verdana"/>
        <w:sz w:val="14"/>
        <w:szCs w:val="18"/>
      </w:rPr>
    </w:pPr>
  </w:p>
  <w:p w14:paraId="2CD415DE" w14:textId="1766E996" w:rsidR="00E5006E" w:rsidRPr="008A4446" w:rsidRDefault="00E5006E">
    <w:pPr>
      <w:pStyle w:val="Rodap"/>
      <w:jc w:val="right"/>
      <w:rPr>
        <w:rFonts w:ascii="Verdana" w:hAnsi="Verdana"/>
        <w:sz w:val="18"/>
        <w:szCs w:val="18"/>
      </w:rPr>
    </w:pPr>
    <w:r w:rsidRPr="008A4446">
      <w:rPr>
        <w:rFonts w:ascii="Verdana" w:hAnsi="Verdana"/>
        <w:sz w:val="18"/>
        <w:szCs w:val="18"/>
      </w:rPr>
      <w:fldChar w:fldCharType="begin"/>
    </w:r>
    <w:r w:rsidRPr="008A4446">
      <w:rPr>
        <w:rFonts w:ascii="Verdana" w:hAnsi="Verdana"/>
        <w:sz w:val="18"/>
        <w:szCs w:val="18"/>
      </w:rPr>
      <w:instrText>PAGE   \* MERGEFORMAT</w:instrText>
    </w:r>
    <w:r w:rsidRPr="008A4446">
      <w:rPr>
        <w:rFonts w:ascii="Verdana" w:hAnsi="Verdana"/>
        <w:sz w:val="18"/>
        <w:szCs w:val="18"/>
      </w:rPr>
      <w:fldChar w:fldCharType="separate"/>
    </w:r>
    <w:r>
      <w:rPr>
        <w:rFonts w:ascii="Verdana" w:hAnsi="Verdana"/>
        <w:noProof/>
        <w:sz w:val="18"/>
        <w:szCs w:val="18"/>
      </w:rPr>
      <w:t>2</w:t>
    </w:r>
    <w:r w:rsidRPr="008A4446">
      <w:rPr>
        <w:rFonts w:ascii="Verdana" w:hAnsi="Verdana"/>
        <w:sz w:val="18"/>
        <w:szCs w:val="18"/>
      </w:rPr>
      <w:fldChar w:fldCharType="end"/>
    </w:r>
  </w:p>
  <w:p w14:paraId="5F57B54C" w14:textId="77777777" w:rsidR="00E5006E" w:rsidRPr="00DE4482" w:rsidRDefault="00E5006E">
    <w:pPr>
      <w:pStyle w:val="Rodap"/>
      <w:rPr>
        <w:rFonts w:ascii="Verdana" w:hAnsi="Verdana"/>
        <w:color w:val="FFFFFF" w:themeColor="background1"/>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08491" w14:textId="77777777" w:rsidR="00E5006E" w:rsidRDefault="00E5006E">
    <w:pPr>
      <w:rPr>
        <w:sz w:val="23"/>
      </w:rPr>
    </w:pPr>
    <w:r>
      <w:rPr>
        <w:rStyle w:val="Nmerodepgina"/>
        <w:rFonts w:ascii="Times" w:hAnsi="Times"/>
        <w:sz w:val="18"/>
      </w:rPr>
      <w:t>TEXT_SP/6486567v3/11001/13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5525F4" w14:textId="77777777" w:rsidR="00E5006E" w:rsidRDefault="00E5006E">
      <w:r>
        <w:separator/>
      </w:r>
    </w:p>
    <w:p w14:paraId="319DE97E" w14:textId="77777777" w:rsidR="00E5006E" w:rsidRDefault="00E5006E"/>
  </w:footnote>
  <w:footnote w:type="continuationSeparator" w:id="0">
    <w:p w14:paraId="0CBBD538" w14:textId="77777777" w:rsidR="00E5006E" w:rsidRDefault="00E5006E">
      <w:r>
        <w:continuationSeparator/>
      </w:r>
    </w:p>
    <w:p w14:paraId="1CEF7C32" w14:textId="77777777" w:rsidR="00E5006E" w:rsidRDefault="00E5006E"/>
  </w:footnote>
  <w:footnote w:type="continuationNotice" w:id="1">
    <w:p w14:paraId="7B1C10D5" w14:textId="77777777" w:rsidR="00E5006E" w:rsidRDefault="00E500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E377E" w14:textId="77777777" w:rsidR="00E5006E" w:rsidRDefault="00E5006E">
    <w:pPr>
      <w:pStyle w:val="Cabealho"/>
    </w:pPr>
  </w:p>
  <w:p w14:paraId="51B39E09" w14:textId="77777777" w:rsidR="00E5006E" w:rsidRDefault="00E500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C2B02" w14:textId="03C06913" w:rsidR="00E5006E" w:rsidRPr="0099265D" w:rsidRDefault="00E5006E" w:rsidP="004A0075">
    <w:pPr>
      <w:pStyle w:val="Cabealho"/>
      <w:ind w:firstLine="708"/>
      <w:jc w:val="right"/>
      <w:rPr>
        <w:rFonts w:ascii="Verdana" w:hAnsi="Verdana"/>
        <w:i/>
        <w:iCs/>
        <w:sz w:val="18"/>
        <w:szCs w:val="18"/>
      </w:rPr>
    </w:pPr>
    <w:bookmarkStart w:id="64" w:name="_Hlk10725351"/>
    <w:r w:rsidRPr="0099265D">
      <w:rPr>
        <w:rFonts w:ascii="Verdana" w:hAnsi="Verdana"/>
        <w:i/>
        <w:iCs/>
        <w:noProof/>
        <w:sz w:val="18"/>
        <w:szCs w:val="18"/>
      </w:rPr>
      <w:drawing>
        <wp:anchor distT="0" distB="0" distL="114300" distR="114300" simplePos="0" relativeHeight="251672576" behindDoc="0" locked="0" layoutInCell="1" allowOverlap="1" wp14:anchorId="5F9CD0C4" wp14:editId="56FA330A">
          <wp:simplePos x="0" y="0"/>
          <wp:positionH relativeFrom="column">
            <wp:posOffset>13762</wp:posOffset>
          </wp:positionH>
          <wp:positionV relativeFrom="paragraph">
            <wp:posOffset>-133350</wp:posOffset>
          </wp:positionV>
          <wp:extent cx="607060" cy="358140"/>
          <wp:effectExtent l="0" t="0" r="2540" b="381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l="70654" t="32298" r="12312" b="37578"/>
                  <a:stretch>
                    <a:fillRect/>
                  </a:stretch>
                </pic:blipFill>
                <pic:spPr bwMode="auto">
                  <a:xfrm>
                    <a:off x="0" y="0"/>
                    <a:ext cx="607060" cy="358140"/>
                  </a:xfrm>
                  <a:prstGeom prst="rect">
                    <a:avLst/>
                  </a:prstGeom>
                  <a:noFill/>
                  <a:ln>
                    <a:noFill/>
                  </a:ln>
                </pic:spPr>
              </pic:pic>
            </a:graphicData>
          </a:graphic>
        </wp:anchor>
      </w:drawing>
    </w:r>
    <w:bookmarkEnd w:id="64"/>
  </w:p>
  <w:p w14:paraId="7AFAB23B" w14:textId="6D615D7C" w:rsidR="00E5006E" w:rsidRPr="0099265D" w:rsidRDefault="00E5006E" w:rsidP="0099265D">
    <w:pPr>
      <w:pStyle w:val="Cabealho"/>
      <w:tabs>
        <w:tab w:val="left" w:pos="7100"/>
        <w:tab w:val="right" w:pos="9071"/>
      </w:tabs>
      <w:jc w:val="left"/>
      <w:rPr>
        <w:rFonts w:ascii="Verdana" w:hAnsi="Verdana"/>
        <w:i/>
        <w:iCs/>
        <w:sz w:val="18"/>
        <w:szCs w:val="18"/>
      </w:rPr>
    </w:pPr>
    <w:r>
      <w:rPr>
        <w:rFonts w:ascii="Verdana" w:hAnsi="Verdana"/>
        <w:i/>
        <w:iCs/>
        <w:sz w:val="18"/>
        <w:szCs w:val="18"/>
      </w:rPr>
      <w:tab/>
    </w:r>
    <w:r>
      <w:rPr>
        <w:rFonts w:ascii="Verdana" w:hAnsi="Verdana"/>
        <w:i/>
        <w:iCs/>
        <w:sz w:val="18"/>
        <w:szCs w:val="18"/>
      </w:rPr>
      <w:tab/>
    </w:r>
    <w:r>
      <w:rPr>
        <w:rFonts w:ascii="Verdana" w:hAnsi="Verdana"/>
        <w:i/>
        <w:iCs/>
        <w:sz w:val="18"/>
        <w:szCs w:val="18"/>
      </w:rPr>
      <w:tab/>
    </w:r>
  </w:p>
  <w:p w14:paraId="7E947EB6" w14:textId="77777777" w:rsidR="00E5006E" w:rsidRPr="0027191A" w:rsidRDefault="00E5006E" w:rsidP="0027191A">
    <w:pPr>
      <w:pStyle w:val="Cabealho"/>
      <w:jc w:val="right"/>
      <w:rPr>
        <w:rFonts w:ascii="Verdana" w:hAnsi="Verdana"/>
        <w:i/>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407BE" w14:textId="77777777" w:rsidR="00E5006E" w:rsidRDefault="00E5006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13"/>
    <w:multiLevelType w:val="hybridMultilevel"/>
    <w:tmpl w:val="85C8C2BC"/>
    <w:lvl w:ilvl="0" w:tplc="C5C816B2">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2C120078">
      <w:start w:val="1"/>
      <w:numFmt w:val="lowerLetter"/>
      <w:lvlText w:val="(%3)"/>
      <w:lvlJc w:val="left"/>
      <w:pPr>
        <w:widowControl w:val="0"/>
        <w:tabs>
          <w:tab w:val="num" w:pos="2700"/>
        </w:tabs>
        <w:autoSpaceDE w:val="0"/>
        <w:autoSpaceDN w:val="0"/>
        <w:adjustRightInd w:val="0"/>
        <w:ind w:left="2700" w:hanging="720"/>
        <w:jc w:val="both"/>
      </w:pPr>
      <w:rPr>
        <w:rFonts w:cs="Times New Roman" w:hint="default"/>
        <w:b w:val="0"/>
        <w:spacing w:val="0"/>
        <w:sz w:val="20"/>
        <w:szCs w:val="20"/>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2AF6C5C"/>
    <w:multiLevelType w:val="hybridMultilevel"/>
    <w:tmpl w:val="D4CD46E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8E2835"/>
    <w:multiLevelType w:val="multilevel"/>
    <w:tmpl w:val="31A85158"/>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06E4175F"/>
    <w:multiLevelType w:val="hybridMultilevel"/>
    <w:tmpl w:val="A92EE804"/>
    <w:lvl w:ilvl="0" w:tplc="201ACD0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9D32264"/>
    <w:multiLevelType w:val="multilevel"/>
    <w:tmpl w:val="977C1062"/>
    <w:lvl w:ilvl="0">
      <w:start w:val="10"/>
      <w:numFmt w:val="decimal"/>
      <w:lvlText w:val="%1."/>
      <w:lvlJc w:val="left"/>
      <w:pPr>
        <w:ind w:left="555" w:hanging="555"/>
      </w:pPr>
      <w:rPr>
        <w:rFonts w:hint="default"/>
        <w:b/>
        <w:color w:val="FFFFFF" w:themeColor="background1"/>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0B241C05"/>
    <w:multiLevelType w:val="hybridMultilevel"/>
    <w:tmpl w:val="E8A0F6D8"/>
    <w:lvl w:ilvl="0" w:tplc="04160017">
      <w:start w:val="1"/>
      <w:numFmt w:val="lowerLetter"/>
      <w:lvlText w:val="%1)"/>
      <w:lvlJc w:val="left"/>
      <w:pPr>
        <w:ind w:left="720" w:hanging="360"/>
      </w:pPr>
    </w:lvl>
    <w:lvl w:ilvl="1" w:tplc="8312C52C">
      <w:start w:val="1"/>
      <w:numFmt w:val="lowerRoman"/>
      <w:lvlText w:val="(%2)"/>
      <w:lvlJc w:val="left"/>
      <w:pPr>
        <w:ind w:left="1800" w:hanging="720"/>
      </w:pPr>
      <w:rPr>
        <w:rFonts w:ascii="Times New Roman" w:hAnsi="Times New Roman" w:cs="Times New Roman" w:hint="default"/>
        <w:sz w:val="24"/>
        <w:szCs w:val="24"/>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B295315"/>
    <w:multiLevelType w:val="hybridMultilevel"/>
    <w:tmpl w:val="09D47CDA"/>
    <w:lvl w:ilvl="0" w:tplc="41B2D804">
      <w:start w:val="1"/>
      <w:numFmt w:val="lowerRoman"/>
      <w:lvlText w:val="(%1)"/>
      <w:lvlJc w:val="left"/>
      <w:pPr>
        <w:ind w:left="720" w:hanging="360"/>
      </w:pPr>
      <w:rPr>
        <w:b w:val="0"/>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0182B36"/>
    <w:multiLevelType w:val="hybridMultilevel"/>
    <w:tmpl w:val="3706569A"/>
    <w:lvl w:ilvl="0" w:tplc="DBCA4E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43252"/>
    <w:multiLevelType w:val="hybridMultilevel"/>
    <w:tmpl w:val="AED239BA"/>
    <w:lvl w:ilvl="0" w:tplc="DAFA2CCA">
      <w:start w:val="1"/>
      <w:numFmt w:val="lowerLetter"/>
      <w:lvlText w:val="(%1)"/>
      <w:lvlJc w:val="left"/>
      <w:pPr>
        <w:tabs>
          <w:tab w:val="num" w:pos="1080"/>
        </w:tabs>
        <w:ind w:left="1080" w:hanging="360"/>
      </w:pPr>
      <w:rPr>
        <w:rFonts w:hint="default"/>
      </w:rPr>
    </w:lvl>
    <w:lvl w:ilvl="1" w:tplc="94FC1076">
      <w:start w:val="1"/>
      <w:numFmt w:val="lowerLetter"/>
      <w:lvlText w:val="%2."/>
      <w:lvlJc w:val="left"/>
      <w:pPr>
        <w:tabs>
          <w:tab w:val="num" w:pos="1440"/>
        </w:tabs>
        <w:ind w:left="1440" w:hanging="360"/>
      </w:pPr>
    </w:lvl>
    <w:lvl w:ilvl="2" w:tplc="D3027770">
      <w:start w:val="1"/>
      <w:numFmt w:val="lowerRoman"/>
      <w:lvlText w:val="%3."/>
      <w:lvlJc w:val="right"/>
      <w:pPr>
        <w:tabs>
          <w:tab w:val="num" w:pos="2160"/>
        </w:tabs>
        <w:ind w:left="2160" w:hanging="180"/>
      </w:pPr>
    </w:lvl>
    <w:lvl w:ilvl="3" w:tplc="9328E3BC" w:tentative="1">
      <w:start w:val="1"/>
      <w:numFmt w:val="decimal"/>
      <w:lvlText w:val="%4."/>
      <w:lvlJc w:val="left"/>
      <w:pPr>
        <w:tabs>
          <w:tab w:val="num" w:pos="2880"/>
        </w:tabs>
        <w:ind w:left="2880" w:hanging="360"/>
      </w:pPr>
    </w:lvl>
    <w:lvl w:ilvl="4" w:tplc="65D07BA2" w:tentative="1">
      <w:start w:val="1"/>
      <w:numFmt w:val="lowerLetter"/>
      <w:lvlText w:val="%5."/>
      <w:lvlJc w:val="left"/>
      <w:pPr>
        <w:tabs>
          <w:tab w:val="num" w:pos="3600"/>
        </w:tabs>
        <w:ind w:left="3600" w:hanging="360"/>
      </w:pPr>
    </w:lvl>
    <w:lvl w:ilvl="5" w:tplc="8716CD82" w:tentative="1">
      <w:start w:val="1"/>
      <w:numFmt w:val="lowerRoman"/>
      <w:lvlText w:val="%6."/>
      <w:lvlJc w:val="right"/>
      <w:pPr>
        <w:tabs>
          <w:tab w:val="num" w:pos="4320"/>
        </w:tabs>
        <w:ind w:left="4320" w:hanging="180"/>
      </w:pPr>
    </w:lvl>
    <w:lvl w:ilvl="6" w:tplc="67F6C320" w:tentative="1">
      <w:start w:val="1"/>
      <w:numFmt w:val="decimal"/>
      <w:lvlText w:val="%7."/>
      <w:lvlJc w:val="left"/>
      <w:pPr>
        <w:tabs>
          <w:tab w:val="num" w:pos="5040"/>
        </w:tabs>
        <w:ind w:left="5040" w:hanging="360"/>
      </w:pPr>
    </w:lvl>
    <w:lvl w:ilvl="7" w:tplc="175A2D0A" w:tentative="1">
      <w:start w:val="1"/>
      <w:numFmt w:val="lowerLetter"/>
      <w:lvlText w:val="%8."/>
      <w:lvlJc w:val="left"/>
      <w:pPr>
        <w:tabs>
          <w:tab w:val="num" w:pos="5760"/>
        </w:tabs>
        <w:ind w:left="5760" w:hanging="360"/>
      </w:pPr>
    </w:lvl>
    <w:lvl w:ilvl="8" w:tplc="1E9496AA" w:tentative="1">
      <w:start w:val="1"/>
      <w:numFmt w:val="lowerRoman"/>
      <w:lvlText w:val="%9."/>
      <w:lvlJc w:val="right"/>
      <w:pPr>
        <w:tabs>
          <w:tab w:val="num" w:pos="6480"/>
        </w:tabs>
        <w:ind w:left="6480" w:hanging="180"/>
      </w:pPr>
    </w:lvl>
  </w:abstractNum>
  <w:abstractNum w:abstractNumId="11" w15:restartNumberingAfterBreak="0">
    <w:nsid w:val="12E17DB4"/>
    <w:multiLevelType w:val="hybridMultilevel"/>
    <w:tmpl w:val="30602740"/>
    <w:lvl w:ilvl="0" w:tplc="41B2D804">
      <w:start w:val="1"/>
      <w:numFmt w:val="lowerRoman"/>
      <w:lvlText w:val="(%1)"/>
      <w:lvlJc w:val="left"/>
      <w:pPr>
        <w:ind w:left="1500" w:hanging="360"/>
      </w:pPr>
      <w:rPr>
        <w:rFonts w:hint="default"/>
        <w:b w:val="0"/>
        <w:i w:val="0"/>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12"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3" w15:restartNumberingAfterBreak="0">
    <w:nsid w:val="22055031"/>
    <w:multiLevelType w:val="hybridMultilevel"/>
    <w:tmpl w:val="3666701E"/>
    <w:lvl w:ilvl="0" w:tplc="931C1A8E">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22E1466E"/>
    <w:multiLevelType w:val="multilevel"/>
    <w:tmpl w:val="8C8A36F8"/>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b w:val="0"/>
      </w:rPr>
    </w:lvl>
    <w:lvl w:ilvl="2">
      <w:start w:val="1"/>
      <w:numFmt w:val="decimal"/>
      <w:pStyle w:val="Nivel3"/>
      <w:lvlText w:val="%1.%2.%3"/>
      <w:lvlJc w:val="left"/>
      <w:pPr>
        <w:tabs>
          <w:tab w:val="num" w:pos="7656"/>
        </w:tabs>
        <w:ind w:left="6805" w:firstLine="0"/>
      </w:pPr>
      <w:rPr>
        <w:rFonts w:ascii="Times New Roman" w:hAnsi="Times New Roman" w:hint="default"/>
        <w:b w:val="0"/>
        <w:i w:val="0"/>
        <w:sz w:val="22"/>
      </w:rPr>
    </w:lvl>
    <w:lvl w:ilvl="3">
      <w:start w:val="1"/>
      <w:numFmt w:val="decimal"/>
      <w:pStyle w:val="Nivel4"/>
      <w:lvlText w:val="%1.%2.%3.%4"/>
      <w:lvlJc w:val="left"/>
      <w:pPr>
        <w:tabs>
          <w:tab w:val="num" w:pos="1701"/>
        </w:tabs>
        <w:ind w:left="851" w:firstLine="0"/>
      </w:pPr>
      <w:rPr>
        <w:rFonts w:hint="default"/>
      </w:rPr>
    </w:lvl>
    <w:lvl w:ilvl="4">
      <w:start w:val="1"/>
      <w:numFmt w:val="lowerLetter"/>
      <w:pStyle w:val="Nivel5"/>
      <w:lvlText w:val="%5)"/>
      <w:lvlJc w:val="left"/>
      <w:pPr>
        <w:tabs>
          <w:tab w:val="num" w:pos="1418"/>
        </w:tabs>
        <w:ind w:left="1418" w:hanging="567"/>
      </w:pPr>
      <w:rPr>
        <w:rFonts w:hint="default"/>
        <w:b w:val="0"/>
        <w:i w:val="0"/>
        <w:sz w:val="22"/>
      </w:rPr>
    </w:lvl>
    <w:lvl w:ilvl="5">
      <w:start w:val="1"/>
      <w:numFmt w:val="lowerRoman"/>
      <w:pStyle w:val="Nivel6"/>
      <w:lvlText w:val="(%6)"/>
      <w:lvlJc w:val="left"/>
      <w:pPr>
        <w:tabs>
          <w:tab w:val="num" w:pos="1985"/>
        </w:tabs>
        <w:ind w:left="1985" w:hanging="567"/>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381382C"/>
    <w:multiLevelType w:val="hybridMultilevel"/>
    <w:tmpl w:val="54024210"/>
    <w:lvl w:ilvl="0" w:tplc="F0440994">
      <w:start w:val="1"/>
      <w:numFmt w:val="lowerLetter"/>
      <w:lvlText w:val="(%1)"/>
      <w:lvlJc w:val="left"/>
      <w:pPr>
        <w:tabs>
          <w:tab w:val="num" w:pos="1080"/>
        </w:tabs>
        <w:ind w:left="1080" w:hanging="360"/>
      </w:pPr>
      <w:rPr>
        <w:rFonts w:hint="default"/>
      </w:rPr>
    </w:lvl>
    <w:lvl w:ilvl="1" w:tplc="C2E2FBF4" w:tentative="1">
      <w:start w:val="1"/>
      <w:numFmt w:val="lowerLetter"/>
      <w:lvlText w:val="%2."/>
      <w:lvlJc w:val="left"/>
      <w:pPr>
        <w:tabs>
          <w:tab w:val="num" w:pos="1440"/>
        </w:tabs>
        <w:ind w:left="1440" w:hanging="360"/>
      </w:pPr>
    </w:lvl>
    <w:lvl w:ilvl="2" w:tplc="488EF982" w:tentative="1">
      <w:start w:val="1"/>
      <w:numFmt w:val="lowerRoman"/>
      <w:lvlText w:val="%3."/>
      <w:lvlJc w:val="right"/>
      <w:pPr>
        <w:tabs>
          <w:tab w:val="num" w:pos="2160"/>
        </w:tabs>
        <w:ind w:left="2160" w:hanging="180"/>
      </w:pPr>
    </w:lvl>
    <w:lvl w:ilvl="3" w:tplc="93D0FE10" w:tentative="1">
      <w:start w:val="1"/>
      <w:numFmt w:val="decimal"/>
      <w:lvlText w:val="%4."/>
      <w:lvlJc w:val="left"/>
      <w:pPr>
        <w:tabs>
          <w:tab w:val="num" w:pos="2880"/>
        </w:tabs>
        <w:ind w:left="2880" w:hanging="360"/>
      </w:pPr>
    </w:lvl>
    <w:lvl w:ilvl="4" w:tplc="636CAAB2" w:tentative="1">
      <w:start w:val="1"/>
      <w:numFmt w:val="lowerLetter"/>
      <w:lvlText w:val="%5."/>
      <w:lvlJc w:val="left"/>
      <w:pPr>
        <w:tabs>
          <w:tab w:val="num" w:pos="3600"/>
        </w:tabs>
        <w:ind w:left="3600" w:hanging="360"/>
      </w:pPr>
    </w:lvl>
    <w:lvl w:ilvl="5" w:tplc="FD14AF98" w:tentative="1">
      <w:start w:val="1"/>
      <w:numFmt w:val="lowerRoman"/>
      <w:lvlText w:val="%6."/>
      <w:lvlJc w:val="right"/>
      <w:pPr>
        <w:tabs>
          <w:tab w:val="num" w:pos="4320"/>
        </w:tabs>
        <w:ind w:left="4320" w:hanging="180"/>
      </w:pPr>
    </w:lvl>
    <w:lvl w:ilvl="6" w:tplc="F59042FC" w:tentative="1">
      <w:start w:val="1"/>
      <w:numFmt w:val="decimal"/>
      <w:lvlText w:val="%7."/>
      <w:lvlJc w:val="left"/>
      <w:pPr>
        <w:tabs>
          <w:tab w:val="num" w:pos="5040"/>
        </w:tabs>
        <w:ind w:left="5040" w:hanging="360"/>
      </w:pPr>
    </w:lvl>
    <w:lvl w:ilvl="7" w:tplc="4058C514" w:tentative="1">
      <w:start w:val="1"/>
      <w:numFmt w:val="lowerLetter"/>
      <w:lvlText w:val="%8."/>
      <w:lvlJc w:val="left"/>
      <w:pPr>
        <w:tabs>
          <w:tab w:val="num" w:pos="5760"/>
        </w:tabs>
        <w:ind w:left="5760" w:hanging="360"/>
      </w:pPr>
    </w:lvl>
    <w:lvl w:ilvl="8" w:tplc="0538862E" w:tentative="1">
      <w:start w:val="1"/>
      <w:numFmt w:val="lowerRoman"/>
      <w:lvlText w:val="%9."/>
      <w:lvlJc w:val="right"/>
      <w:pPr>
        <w:tabs>
          <w:tab w:val="num" w:pos="6480"/>
        </w:tabs>
        <w:ind w:left="6480" w:hanging="180"/>
      </w:pPr>
    </w:lvl>
  </w:abstractNum>
  <w:abstractNum w:abstractNumId="17" w15:restartNumberingAfterBreak="0">
    <w:nsid w:val="27CC003B"/>
    <w:multiLevelType w:val="hybridMultilevel"/>
    <w:tmpl w:val="AC526F8E"/>
    <w:lvl w:ilvl="0" w:tplc="A3E64E22">
      <w:start w:val="1"/>
      <w:numFmt w:val="decimal"/>
      <w:lvlText w:val="3.%1."/>
      <w:lvlJc w:val="left"/>
      <w:pPr>
        <w:tabs>
          <w:tab w:val="num" w:pos="1080"/>
        </w:tabs>
        <w:ind w:left="720" w:hanging="360"/>
      </w:pPr>
      <w:rPr>
        <w:rFonts w:ascii="Verdana" w:hAnsi="Verdana" w:cs="Times New Roman" w:hint="default"/>
        <w:b/>
        <w:i w:val="0"/>
        <w:sz w:val="20"/>
        <w:szCs w:val="20"/>
      </w:rPr>
    </w:lvl>
    <w:lvl w:ilvl="1" w:tplc="FDE0481E">
      <w:start w:val="1"/>
      <w:numFmt w:val="lowerLetter"/>
      <w:lvlText w:val="(%2)"/>
      <w:lvlJc w:val="left"/>
      <w:pPr>
        <w:ind w:left="1440" w:hanging="360"/>
      </w:pPr>
      <w:rPr>
        <w:rFonts w:hint="default"/>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8573936"/>
    <w:multiLevelType w:val="hybridMultilevel"/>
    <w:tmpl w:val="5F08221A"/>
    <w:lvl w:ilvl="0" w:tplc="27D0BEEC">
      <w:start w:val="1"/>
      <w:numFmt w:val="lowerLetter"/>
      <w:lvlText w:val="(%1)"/>
      <w:lvlJc w:val="left"/>
      <w:pPr>
        <w:tabs>
          <w:tab w:val="num" w:pos="720"/>
        </w:tabs>
        <w:ind w:left="720" w:hanging="360"/>
      </w:pPr>
      <w:rPr>
        <w:rFonts w:hint="default"/>
      </w:rPr>
    </w:lvl>
    <w:lvl w:ilvl="1" w:tplc="17384904" w:tentative="1">
      <w:start w:val="1"/>
      <w:numFmt w:val="lowerLetter"/>
      <w:lvlText w:val="%2."/>
      <w:lvlJc w:val="left"/>
      <w:pPr>
        <w:tabs>
          <w:tab w:val="num" w:pos="1440"/>
        </w:tabs>
        <w:ind w:left="1440" w:hanging="360"/>
      </w:pPr>
    </w:lvl>
    <w:lvl w:ilvl="2" w:tplc="A00A3AD6">
      <w:start w:val="1"/>
      <w:numFmt w:val="lowerRoman"/>
      <w:lvlText w:val="%3."/>
      <w:lvlJc w:val="right"/>
      <w:pPr>
        <w:tabs>
          <w:tab w:val="num" w:pos="2160"/>
        </w:tabs>
        <w:ind w:left="2160" w:hanging="180"/>
      </w:pPr>
    </w:lvl>
    <w:lvl w:ilvl="3" w:tplc="6EB0E54C" w:tentative="1">
      <w:start w:val="1"/>
      <w:numFmt w:val="decimal"/>
      <w:lvlText w:val="%4."/>
      <w:lvlJc w:val="left"/>
      <w:pPr>
        <w:tabs>
          <w:tab w:val="num" w:pos="2880"/>
        </w:tabs>
        <w:ind w:left="2880" w:hanging="360"/>
      </w:pPr>
    </w:lvl>
    <w:lvl w:ilvl="4" w:tplc="0FB610E8" w:tentative="1">
      <w:start w:val="1"/>
      <w:numFmt w:val="lowerLetter"/>
      <w:lvlText w:val="%5."/>
      <w:lvlJc w:val="left"/>
      <w:pPr>
        <w:tabs>
          <w:tab w:val="num" w:pos="3600"/>
        </w:tabs>
        <w:ind w:left="3600" w:hanging="360"/>
      </w:pPr>
    </w:lvl>
    <w:lvl w:ilvl="5" w:tplc="0CB82ED2" w:tentative="1">
      <w:start w:val="1"/>
      <w:numFmt w:val="lowerRoman"/>
      <w:lvlText w:val="%6."/>
      <w:lvlJc w:val="right"/>
      <w:pPr>
        <w:tabs>
          <w:tab w:val="num" w:pos="4320"/>
        </w:tabs>
        <w:ind w:left="4320" w:hanging="180"/>
      </w:pPr>
    </w:lvl>
    <w:lvl w:ilvl="6" w:tplc="B7F6F418" w:tentative="1">
      <w:start w:val="1"/>
      <w:numFmt w:val="decimal"/>
      <w:lvlText w:val="%7."/>
      <w:lvlJc w:val="left"/>
      <w:pPr>
        <w:tabs>
          <w:tab w:val="num" w:pos="5040"/>
        </w:tabs>
        <w:ind w:left="5040" w:hanging="360"/>
      </w:pPr>
    </w:lvl>
    <w:lvl w:ilvl="7" w:tplc="D128A764" w:tentative="1">
      <w:start w:val="1"/>
      <w:numFmt w:val="lowerLetter"/>
      <w:lvlText w:val="%8."/>
      <w:lvlJc w:val="left"/>
      <w:pPr>
        <w:tabs>
          <w:tab w:val="num" w:pos="5760"/>
        </w:tabs>
        <w:ind w:left="5760" w:hanging="360"/>
      </w:pPr>
    </w:lvl>
    <w:lvl w:ilvl="8" w:tplc="1D9098C8" w:tentative="1">
      <w:start w:val="1"/>
      <w:numFmt w:val="lowerRoman"/>
      <w:lvlText w:val="%9."/>
      <w:lvlJc w:val="right"/>
      <w:pPr>
        <w:tabs>
          <w:tab w:val="num" w:pos="6480"/>
        </w:tabs>
        <w:ind w:left="6480" w:hanging="180"/>
      </w:pPr>
    </w:lvl>
  </w:abstractNum>
  <w:abstractNum w:abstractNumId="19" w15:restartNumberingAfterBreak="0">
    <w:nsid w:val="28A8764B"/>
    <w:multiLevelType w:val="hybridMultilevel"/>
    <w:tmpl w:val="DB18E786"/>
    <w:lvl w:ilvl="0" w:tplc="F802137C">
      <w:start w:val="1"/>
      <w:numFmt w:val="lowerRoman"/>
      <w:lvlText w:val="%1)"/>
      <w:lvlJc w:val="left"/>
      <w:pPr>
        <w:ind w:left="1440" w:hanging="720"/>
      </w:pPr>
      <w:rPr>
        <w:rFonts w:cs="Times New Roman" w:hint="default"/>
      </w:rPr>
    </w:lvl>
    <w:lvl w:ilvl="1" w:tplc="04160019" w:tentative="1">
      <w:start w:val="1"/>
      <w:numFmt w:val="lowerLetter"/>
      <w:lvlText w:val="%2."/>
      <w:lvlJc w:val="left"/>
      <w:pPr>
        <w:ind w:left="1800" w:hanging="360"/>
      </w:pPr>
      <w:rPr>
        <w:rFonts w:cs="Times New Roman"/>
      </w:rPr>
    </w:lvl>
    <w:lvl w:ilvl="2" w:tplc="0416001B" w:tentative="1">
      <w:start w:val="1"/>
      <w:numFmt w:val="lowerRoman"/>
      <w:lvlText w:val="%3."/>
      <w:lvlJc w:val="right"/>
      <w:pPr>
        <w:ind w:left="2520" w:hanging="180"/>
      </w:pPr>
      <w:rPr>
        <w:rFonts w:cs="Times New Roman"/>
      </w:rPr>
    </w:lvl>
    <w:lvl w:ilvl="3" w:tplc="0416000F" w:tentative="1">
      <w:start w:val="1"/>
      <w:numFmt w:val="decimal"/>
      <w:lvlText w:val="%4."/>
      <w:lvlJc w:val="left"/>
      <w:pPr>
        <w:ind w:left="3240" w:hanging="360"/>
      </w:pPr>
      <w:rPr>
        <w:rFonts w:cs="Times New Roman"/>
      </w:rPr>
    </w:lvl>
    <w:lvl w:ilvl="4" w:tplc="04160019" w:tentative="1">
      <w:start w:val="1"/>
      <w:numFmt w:val="lowerLetter"/>
      <w:lvlText w:val="%5."/>
      <w:lvlJc w:val="left"/>
      <w:pPr>
        <w:ind w:left="3960" w:hanging="360"/>
      </w:pPr>
      <w:rPr>
        <w:rFonts w:cs="Times New Roman"/>
      </w:rPr>
    </w:lvl>
    <w:lvl w:ilvl="5" w:tplc="0416001B" w:tentative="1">
      <w:start w:val="1"/>
      <w:numFmt w:val="lowerRoman"/>
      <w:lvlText w:val="%6."/>
      <w:lvlJc w:val="right"/>
      <w:pPr>
        <w:ind w:left="4680" w:hanging="180"/>
      </w:pPr>
      <w:rPr>
        <w:rFonts w:cs="Times New Roman"/>
      </w:rPr>
    </w:lvl>
    <w:lvl w:ilvl="6" w:tplc="0416000F" w:tentative="1">
      <w:start w:val="1"/>
      <w:numFmt w:val="decimal"/>
      <w:lvlText w:val="%7."/>
      <w:lvlJc w:val="left"/>
      <w:pPr>
        <w:ind w:left="5400" w:hanging="360"/>
      </w:pPr>
      <w:rPr>
        <w:rFonts w:cs="Times New Roman"/>
      </w:rPr>
    </w:lvl>
    <w:lvl w:ilvl="7" w:tplc="04160019" w:tentative="1">
      <w:start w:val="1"/>
      <w:numFmt w:val="lowerLetter"/>
      <w:lvlText w:val="%8."/>
      <w:lvlJc w:val="left"/>
      <w:pPr>
        <w:ind w:left="6120" w:hanging="360"/>
      </w:pPr>
      <w:rPr>
        <w:rFonts w:cs="Times New Roman"/>
      </w:rPr>
    </w:lvl>
    <w:lvl w:ilvl="8" w:tplc="0416001B" w:tentative="1">
      <w:start w:val="1"/>
      <w:numFmt w:val="lowerRoman"/>
      <w:lvlText w:val="%9."/>
      <w:lvlJc w:val="right"/>
      <w:pPr>
        <w:ind w:left="6840" w:hanging="180"/>
      </w:pPr>
      <w:rPr>
        <w:rFonts w:cs="Times New Roman"/>
      </w:rPr>
    </w:lvl>
  </w:abstractNum>
  <w:abstractNum w:abstractNumId="20" w15:restartNumberingAfterBreak="0">
    <w:nsid w:val="29D46C9E"/>
    <w:multiLevelType w:val="multilevel"/>
    <w:tmpl w:val="4EA6A0A6"/>
    <w:lvl w:ilvl="0">
      <w:start w:val="7"/>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1" w15:restartNumberingAfterBreak="0">
    <w:nsid w:val="2BDC5AEF"/>
    <w:multiLevelType w:val="hybridMultilevel"/>
    <w:tmpl w:val="AED239BA"/>
    <w:lvl w:ilvl="0" w:tplc="DAFA2CCA">
      <w:start w:val="1"/>
      <w:numFmt w:val="lowerLetter"/>
      <w:lvlText w:val="(%1)"/>
      <w:lvlJc w:val="left"/>
      <w:pPr>
        <w:tabs>
          <w:tab w:val="num" w:pos="1080"/>
        </w:tabs>
        <w:ind w:left="1080" w:hanging="360"/>
      </w:pPr>
      <w:rPr>
        <w:rFonts w:hint="default"/>
      </w:rPr>
    </w:lvl>
    <w:lvl w:ilvl="1" w:tplc="94FC1076" w:tentative="1">
      <w:start w:val="1"/>
      <w:numFmt w:val="lowerLetter"/>
      <w:lvlText w:val="%2."/>
      <w:lvlJc w:val="left"/>
      <w:pPr>
        <w:tabs>
          <w:tab w:val="num" w:pos="1440"/>
        </w:tabs>
        <w:ind w:left="1440" w:hanging="360"/>
      </w:pPr>
    </w:lvl>
    <w:lvl w:ilvl="2" w:tplc="D3027770" w:tentative="1">
      <w:start w:val="1"/>
      <w:numFmt w:val="lowerRoman"/>
      <w:lvlText w:val="%3."/>
      <w:lvlJc w:val="right"/>
      <w:pPr>
        <w:tabs>
          <w:tab w:val="num" w:pos="2160"/>
        </w:tabs>
        <w:ind w:left="2160" w:hanging="180"/>
      </w:pPr>
    </w:lvl>
    <w:lvl w:ilvl="3" w:tplc="9328E3BC" w:tentative="1">
      <w:start w:val="1"/>
      <w:numFmt w:val="decimal"/>
      <w:lvlText w:val="%4."/>
      <w:lvlJc w:val="left"/>
      <w:pPr>
        <w:tabs>
          <w:tab w:val="num" w:pos="2880"/>
        </w:tabs>
        <w:ind w:left="2880" w:hanging="360"/>
      </w:pPr>
    </w:lvl>
    <w:lvl w:ilvl="4" w:tplc="65D07BA2" w:tentative="1">
      <w:start w:val="1"/>
      <w:numFmt w:val="lowerLetter"/>
      <w:lvlText w:val="%5."/>
      <w:lvlJc w:val="left"/>
      <w:pPr>
        <w:tabs>
          <w:tab w:val="num" w:pos="3600"/>
        </w:tabs>
        <w:ind w:left="3600" w:hanging="360"/>
      </w:pPr>
    </w:lvl>
    <w:lvl w:ilvl="5" w:tplc="8716CD82" w:tentative="1">
      <w:start w:val="1"/>
      <w:numFmt w:val="lowerRoman"/>
      <w:lvlText w:val="%6."/>
      <w:lvlJc w:val="right"/>
      <w:pPr>
        <w:tabs>
          <w:tab w:val="num" w:pos="4320"/>
        </w:tabs>
        <w:ind w:left="4320" w:hanging="180"/>
      </w:pPr>
    </w:lvl>
    <w:lvl w:ilvl="6" w:tplc="67F6C320" w:tentative="1">
      <w:start w:val="1"/>
      <w:numFmt w:val="decimal"/>
      <w:lvlText w:val="%7."/>
      <w:lvlJc w:val="left"/>
      <w:pPr>
        <w:tabs>
          <w:tab w:val="num" w:pos="5040"/>
        </w:tabs>
        <w:ind w:left="5040" w:hanging="360"/>
      </w:pPr>
    </w:lvl>
    <w:lvl w:ilvl="7" w:tplc="175A2D0A" w:tentative="1">
      <w:start w:val="1"/>
      <w:numFmt w:val="lowerLetter"/>
      <w:lvlText w:val="%8."/>
      <w:lvlJc w:val="left"/>
      <w:pPr>
        <w:tabs>
          <w:tab w:val="num" w:pos="5760"/>
        </w:tabs>
        <w:ind w:left="5760" w:hanging="360"/>
      </w:pPr>
    </w:lvl>
    <w:lvl w:ilvl="8" w:tplc="1E9496AA" w:tentative="1">
      <w:start w:val="1"/>
      <w:numFmt w:val="lowerRoman"/>
      <w:lvlText w:val="%9."/>
      <w:lvlJc w:val="right"/>
      <w:pPr>
        <w:tabs>
          <w:tab w:val="num" w:pos="6480"/>
        </w:tabs>
        <w:ind w:left="6480" w:hanging="180"/>
      </w:pPr>
    </w:lvl>
  </w:abstractNum>
  <w:abstractNum w:abstractNumId="22" w15:restartNumberingAfterBreak="0">
    <w:nsid w:val="2BFB0AA7"/>
    <w:multiLevelType w:val="hybridMultilevel"/>
    <w:tmpl w:val="3654BB0E"/>
    <w:lvl w:ilvl="0" w:tplc="A226FCB2">
      <w:start w:val="1"/>
      <w:numFmt w:val="lowerLetter"/>
      <w:lvlText w:val="(%1)"/>
      <w:lvlJc w:val="left"/>
      <w:pPr>
        <w:ind w:left="927" w:hanging="360"/>
      </w:pPr>
      <w:rPr>
        <w:rFonts w:hint="default"/>
        <w:b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3" w15:restartNumberingAfterBreak="0">
    <w:nsid w:val="2E506E2C"/>
    <w:multiLevelType w:val="hybridMultilevel"/>
    <w:tmpl w:val="1390BC64"/>
    <w:lvl w:ilvl="0" w:tplc="F1725556">
      <w:start w:val="1"/>
      <w:numFmt w:val="lowerLetter"/>
      <w:lvlText w:val="(%1)"/>
      <w:lvlJc w:val="left"/>
      <w:pPr>
        <w:tabs>
          <w:tab w:val="num" w:pos="1080"/>
        </w:tabs>
        <w:ind w:left="1080" w:hanging="360"/>
      </w:pPr>
      <w:rPr>
        <w:rFonts w:hint="default"/>
        <w:b w:val="0"/>
      </w:rPr>
    </w:lvl>
    <w:lvl w:ilvl="1" w:tplc="41B2D804">
      <w:start w:val="1"/>
      <w:numFmt w:val="lowerRoman"/>
      <w:lvlText w:val="(%2)"/>
      <w:lvlJc w:val="left"/>
      <w:pPr>
        <w:tabs>
          <w:tab w:val="num" w:pos="1920"/>
        </w:tabs>
        <w:ind w:left="1920" w:hanging="360"/>
      </w:pPr>
      <w:rPr>
        <w:b w:val="0"/>
        <w:i w:val="0"/>
      </w:rPr>
    </w:lvl>
    <w:lvl w:ilvl="2" w:tplc="10109640" w:tentative="1">
      <w:start w:val="1"/>
      <w:numFmt w:val="lowerRoman"/>
      <w:lvlText w:val="%3."/>
      <w:lvlJc w:val="right"/>
      <w:pPr>
        <w:tabs>
          <w:tab w:val="num" w:pos="2160"/>
        </w:tabs>
        <w:ind w:left="2160" w:hanging="180"/>
      </w:pPr>
    </w:lvl>
    <w:lvl w:ilvl="3" w:tplc="A91C2084" w:tentative="1">
      <w:start w:val="1"/>
      <w:numFmt w:val="decimal"/>
      <w:lvlText w:val="%4."/>
      <w:lvlJc w:val="left"/>
      <w:pPr>
        <w:tabs>
          <w:tab w:val="num" w:pos="2880"/>
        </w:tabs>
        <w:ind w:left="2880" w:hanging="360"/>
      </w:pPr>
    </w:lvl>
    <w:lvl w:ilvl="4" w:tplc="C03AE972" w:tentative="1">
      <w:start w:val="1"/>
      <w:numFmt w:val="lowerLetter"/>
      <w:lvlText w:val="%5."/>
      <w:lvlJc w:val="left"/>
      <w:pPr>
        <w:tabs>
          <w:tab w:val="num" w:pos="3600"/>
        </w:tabs>
        <w:ind w:left="3600" w:hanging="360"/>
      </w:pPr>
    </w:lvl>
    <w:lvl w:ilvl="5" w:tplc="764256E4" w:tentative="1">
      <w:start w:val="1"/>
      <w:numFmt w:val="lowerRoman"/>
      <w:lvlText w:val="%6."/>
      <w:lvlJc w:val="right"/>
      <w:pPr>
        <w:tabs>
          <w:tab w:val="num" w:pos="4320"/>
        </w:tabs>
        <w:ind w:left="4320" w:hanging="180"/>
      </w:pPr>
    </w:lvl>
    <w:lvl w:ilvl="6" w:tplc="EECC956E" w:tentative="1">
      <w:start w:val="1"/>
      <w:numFmt w:val="decimal"/>
      <w:lvlText w:val="%7."/>
      <w:lvlJc w:val="left"/>
      <w:pPr>
        <w:tabs>
          <w:tab w:val="num" w:pos="5040"/>
        </w:tabs>
        <w:ind w:left="5040" w:hanging="360"/>
      </w:pPr>
    </w:lvl>
    <w:lvl w:ilvl="7" w:tplc="406E366C" w:tentative="1">
      <w:start w:val="1"/>
      <w:numFmt w:val="lowerLetter"/>
      <w:lvlText w:val="%8."/>
      <w:lvlJc w:val="left"/>
      <w:pPr>
        <w:tabs>
          <w:tab w:val="num" w:pos="5760"/>
        </w:tabs>
        <w:ind w:left="5760" w:hanging="360"/>
      </w:pPr>
    </w:lvl>
    <w:lvl w:ilvl="8" w:tplc="58FE92E8" w:tentative="1">
      <w:start w:val="1"/>
      <w:numFmt w:val="lowerRoman"/>
      <w:lvlText w:val="%9."/>
      <w:lvlJc w:val="right"/>
      <w:pPr>
        <w:tabs>
          <w:tab w:val="num" w:pos="6480"/>
        </w:tabs>
        <w:ind w:left="6480" w:hanging="180"/>
      </w:pPr>
    </w:lvl>
  </w:abstractNum>
  <w:abstractNum w:abstractNumId="24" w15:restartNumberingAfterBreak="0">
    <w:nsid w:val="32F814DE"/>
    <w:multiLevelType w:val="hybridMultilevel"/>
    <w:tmpl w:val="7A385AFC"/>
    <w:lvl w:ilvl="0" w:tplc="B4247B1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41E2CC8"/>
    <w:multiLevelType w:val="hybridMultilevel"/>
    <w:tmpl w:val="87CC4134"/>
    <w:lvl w:ilvl="0" w:tplc="F3B03508">
      <w:start w:val="1"/>
      <w:numFmt w:val="decimal"/>
      <w:lvlText w:val="4.11.%1."/>
      <w:lvlJc w:val="left"/>
      <w:pPr>
        <w:ind w:left="4260" w:hanging="360"/>
      </w:pPr>
      <w:rPr>
        <w:rFonts w:hint="default"/>
        <w:b/>
        <w:bCs/>
      </w:rPr>
    </w:lvl>
    <w:lvl w:ilvl="1" w:tplc="04160019">
      <w:start w:val="1"/>
      <w:numFmt w:val="lowerLetter"/>
      <w:lvlText w:val="%2."/>
      <w:lvlJc w:val="left"/>
      <w:pPr>
        <w:ind w:left="4980" w:hanging="360"/>
      </w:pPr>
    </w:lvl>
    <w:lvl w:ilvl="2" w:tplc="0416001B" w:tentative="1">
      <w:start w:val="1"/>
      <w:numFmt w:val="lowerRoman"/>
      <w:lvlText w:val="%3."/>
      <w:lvlJc w:val="right"/>
      <w:pPr>
        <w:ind w:left="5700" w:hanging="180"/>
      </w:pPr>
    </w:lvl>
    <w:lvl w:ilvl="3" w:tplc="0416000F" w:tentative="1">
      <w:start w:val="1"/>
      <w:numFmt w:val="decimal"/>
      <w:lvlText w:val="%4."/>
      <w:lvlJc w:val="left"/>
      <w:pPr>
        <w:ind w:left="6420" w:hanging="360"/>
      </w:pPr>
    </w:lvl>
    <w:lvl w:ilvl="4" w:tplc="04160019" w:tentative="1">
      <w:start w:val="1"/>
      <w:numFmt w:val="lowerLetter"/>
      <w:lvlText w:val="%5."/>
      <w:lvlJc w:val="left"/>
      <w:pPr>
        <w:ind w:left="7140" w:hanging="360"/>
      </w:pPr>
    </w:lvl>
    <w:lvl w:ilvl="5" w:tplc="0416001B" w:tentative="1">
      <w:start w:val="1"/>
      <w:numFmt w:val="lowerRoman"/>
      <w:lvlText w:val="%6."/>
      <w:lvlJc w:val="right"/>
      <w:pPr>
        <w:ind w:left="7860" w:hanging="180"/>
      </w:pPr>
    </w:lvl>
    <w:lvl w:ilvl="6" w:tplc="0416000F" w:tentative="1">
      <w:start w:val="1"/>
      <w:numFmt w:val="decimal"/>
      <w:lvlText w:val="%7."/>
      <w:lvlJc w:val="left"/>
      <w:pPr>
        <w:ind w:left="8580" w:hanging="360"/>
      </w:pPr>
    </w:lvl>
    <w:lvl w:ilvl="7" w:tplc="04160019" w:tentative="1">
      <w:start w:val="1"/>
      <w:numFmt w:val="lowerLetter"/>
      <w:lvlText w:val="%8."/>
      <w:lvlJc w:val="left"/>
      <w:pPr>
        <w:ind w:left="9300" w:hanging="360"/>
      </w:pPr>
    </w:lvl>
    <w:lvl w:ilvl="8" w:tplc="0416001B" w:tentative="1">
      <w:start w:val="1"/>
      <w:numFmt w:val="lowerRoman"/>
      <w:lvlText w:val="%9."/>
      <w:lvlJc w:val="right"/>
      <w:pPr>
        <w:ind w:left="10020" w:hanging="180"/>
      </w:pPr>
    </w:lvl>
  </w:abstractNum>
  <w:abstractNum w:abstractNumId="26" w15:restartNumberingAfterBreak="0">
    <w:nsid w:val="37FA2453"/>
    <w:multiLevelType w:val="hybridMultilevel"/>
    <w:tmpl w:val="368272DA"/>
    <w:lvl w:ilvl="0" w:tplc="2B3602F4">
      <w:start w:val="1"/>
      <w:numFmt w:val="lowerRoman"/>
      <w:lvlText w:val="(%1)"/>
      <w:lvlJc w:val="left"/>
      <w:pPr>
        <w:tabs>
          <w:tab w:val="num" w:pos="940"/>
        </w:tabs>
        <w:ind w:left="940" w:hanging="720"/>
      </w:pPr>
      <w:rPr>
        <w:rFonts w:hint="default"/>
      </w:rPr>
    </w:lvl>
    <w:lvl w:ilvl="1" w:tplc="5A0ABBB2">
      <w:start w:val="1"/>
      <w:numFmt w:val="lowerRoman"/>
      <w:lvlText w:val="%2."/>
      <w:lvlJc w:val="left"/>
      <w:pPr>
        <w:tabs>
          <w:tab w:val="num" w:pos="1300"/>
        </w:tabs>
        <w:ind w:left="1300" w:hanging="360"/>
      </w:pPr>
      <w:rPr>
        <w:rFonts w:hint="default"/>
      </w:r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27" w15:restartNumberingAfterBreak="0">
    <w:nsid w:val="38C1CC8E"/>
    <w:multiLevelType w:val="hybridMultilevel"/>
    <w:tmpl w:val="567B900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BBC5CAB"/>
    <w:multiLevelType w:val="multilevel"/>
    <w:tmpl w:val="DC52D7A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C47F92"/>
    <w:multiLevelType w:val="multilevel"/>
    <w:tmpl w:val="F51CBACA"/>
    <w:lvl w:ilvl="0">
      <w:start w:val="1"/>
      <w:numFmt w:val="lowerLetter"/>
      <w:lvlText w:val="%1)"/>
      <w:lvlJc w:val="left"/>
      <w:pPr>
        <w:tabs>
          <w:tab w:val="num" w:pos="1474"/>
        </w:tabs>
        <w:ind w:left="1474" w:hanging="567"/>
      </w:pPr>
      <w:rPr>
        <w:rFonts w:hint="default"/>
      </w:rPr>
    </w:lvl>
    <w:lvl w:ilvl="1">
      <w:start w:val="8"/>
      <w:numFmt w:val="decimal"/>
      <w:lvlText w:val="%2.5.2"/>
      <w:lvlJc w:val="left"/>
      <w:pPr>
        <w:tabs>
          <w:tab w:val="num" w:pos="144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30" w15:restartNumberingAfterBreak="0">
    <w:nsid w:val="3D633EDC"/>
    <w:multiLevelType w:val="multilevel"/>
    <w:tmpl w:val="BCDE30F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color w:val="auto"/>
      </w:rPr>
    </w:lvl>
    <w:lvl w:ilvl="3">
      <w:start w:val="1"/>
      <w:numFmt w:val="decimal"/>
      <w:lvlText w:val="%1.%2.%3.%4."/>
      <w:lvlJc w:val="left"/>
      <w:pPr>
        <w:ind w:left="1932" w:hanging="1080"/>
      </w:pPr>
      <w:rPr>
        <w:rFonts w:hint="default"/>
        <w:b/>
      </w:rPr>
    </w:lvl>
    <w:lvl w:ilvl="4">
      <w:start w:val="1"/>
      <w:numFmt w:val="decimal"/>
      <w:lvlText w:val="%1.%2.%3.%4.%5."/>
      <w:lvlJc w:val="left"/>
      <w:pPr>
        <w:ind w:left="1440" w:hanging="1440"/>
      </w:pPr>
      <w:rPr>
        <w:rFonts w:hint="default"/>
        <w:b/>
      </w:rPr>
    </w:lvl>
    <w:lvl w:ilvl="5">
      <w:start w:val="1"/>
      <w:numFmt w:val="lowerRoman"/>
      <w:lvlText w:val="(%6)"/>
      <w:lvlJc w:val="left"/>
      <w:pPr>
        <w:ind w:left="1800" w:hanging="1800"/>
      </w:pPr>
      <w:rPr>
        <w:rFonts w:hint="default"/>
        <w:b w:val="0"/>
        <w:i w:val="0"/>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3EFE60E0"/>
    <w:multiLevelType w:val="multilevel"/>
    <w:tmpl w:val="6D4A1682"/>
    <w:lvl w:ilvl="0">
      <w:start w:val="1"/>
      <w:numFmt w:val="decimal"/>
      <w:suff w:val="space"/>
      <w:lvlText w:val="CLÁUSULA %1 -"/>
      <w:lvlJc w:val="center"/>
      <w:pPr>
        <w:ind w:left="357" w:hanging="69"/>
      </w:pPr>
      <w:rPr>
        <w:rFonts w:ascii="Tahoma" w:hAnsi="Tahoma" w:hint="default"/>
        <w:b/>
        <w:i w:val="0"/>
        <w:sz w:val="22"/>
      </w:rPr>
    </w:lvl>
    <w:lvl w:ilvl="1">
      <w:start w:val="1"/>
      <w:numFmt w:val="decimal"/>
      <w:lvlText w:val="%1.%2."/>
      <w:lvlJc w:val="left"/>
      <w:pPr>
        <w:ind w:left="680" w:hanging="680"/>
      </w:pPr>
      <w:rPr>
        <w:rFonts w:ascii="Tahoma" w:hAnsi="Tahoma" w:hint="default"/>
        <w:b w:val="0"/>
        <w:i w:val="0"/>
        <w:sz w:val="22"/>
      </w:rPr>
    </w:lvl>
    <w:lvl w:ilvl="2">
      <w:start w:val="1"/>
      <w:numFmt w:val="decimal"/>
      <w:lvlText w:val="%1.%2.%3."/>
      <w:lvlJc w:val="left"/>
      <w:pPr>
        <w:tabs>
          <w:tab w:val="num" w:pos="851"/>
        </w:tabs>
        <w:ind w:left="0" w:firstLine="0"/>
      </w:pPr>
      <w:rPr>
        <w:rFonts w:ascii="Tahoma" w:hAnsi="Tahoma" w:hint="default"/>
        <w:b w:val="0"/>
        <w:i w:val="0"/>
        <w:sz w:val="22"/>
      </w:rPr>
    </w:lvl>
    <w:lvl w:ilvl="3">
      <w:start w:val="1"/>
      <w:numFmt w:val="lowerLetter"/>
      <w:lvlText w:val="(%4)"/>
      <w:lvlJc w:val="left"/>
      <w:pPr>
        <w:ind w:left="1134" w:hanging="709"/>
      </w:pPr>
      <w:rPr>
        <w:rFonts w:ascii="Verdana" w:hAnsi="Verdana" w:cs="Times New Roman" w:hint="default"/>
        <w:b w:val="0"/>
        <w:i w:val="0"/>
        <w:sz w:val="20"/>
      </w:rPr>
    </w:lvl>
    <w:lvl w:ilvl="4">
      <w:start w:val="1"/>
      <w:numFmt w:val="decimal"/>
      <w:suff w:val="space"/>
      <w:lvlText w:val="%1.%2.%3.%5."/>
      <w:lvlJc w:val="left"/>
      <w:pPr>
        <w:ind w:left="0" w:firstLine="0"/>
      </w:pPr>
      <w:rPr>
        <w:rFonts w:ascii="Tahoma" w:hAnsi="Tahoma" w:hint="default"/>
        <w:b w:val="0"/>
        <w:i w:val="0"/>
        <w:sz w:val="22"/>
      </w:rPr>
    </w:lvl>
    <w:lvl w:ilvl="5">
      <w:start w:val="1"/>
      <w:numFmt w:val="lowerRoman"/>
      <w:lvlText w:val="(%6)"/>
      <w:lvlJc w:val="left"/>
      <w:pPr>
        <w:ind w:left="680" w:hanging="680"/>
      </w:pPr>
      <w:rPr>
        <w:rFonts w:ascii="Tahoma" w:hAnsi="Tahoma" w:hint="default"/>
        <w:b w:val="0"/>
        <w:i w:val="0"/>
        <w:sz w:val="22"/>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2" w15:restartNumberingAfterBreak="0">
    <w:nsid w:val="404F6689"/>
    <w:multiLevelType w:val="multilevel"/>
    <w:tmpl w:val="E5A8EB68"/>
    <w:lvl w:ilvl="0">
      <w:start w:val="6"/>
      <w:numFmt w:val="decimal"/>
      <w:lvlText w:val="%1."/>
      <w:lvlJc w:val="left"/>
      <w:pPr>
        <w:ind w:left="420" w:hanging="420"/>
      </w:pPr>
      <w:rPr>
        <w:rFonts w:hint="default"/>
        <w:b/>
        <w:color w:val="FFFFFF" w:themeColor="background1"/>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33" w15:restartNumberingAfterBreak="0">
    <w:nsid w:val="415D5EAD"/>
    <w:multiLevelType w:val="multilevel"/>
    <w:tmpl w:val="CE229C24"/>
    <w:lvl w:ilvl="0">
      <w:start w:val="2"/>
      <w:numFmt w:val="decimal"/>
      <w:lvlText w:val="%1."/>
      <w:lvlJc w:val="left"/>
      <w:pPr>
        <w:ind w:left="390" w:hanging="390"/>
      </w:pPr>
      <w:rPr>
        <w:rFonts w:cs="Tahoma" w:hint="default"/>
        <w:b w:val="0"/>
      </w:rPr>
    </w:lvl>
    <w:lvl w:ilvl="1">
      <w:start w:val="1"/>
      <w:numFmt w:val="decimal"/>
      <w:lvlText w:val="%1.%2."/>
      <w:lvlJc w:val="left"/>
      <w:pPr>
        <w:ind w:left="720" w:hanging="720"/>
      </w:pPr>
      <w:rPr>
        <w:rFonts w:cs="Tahoma" w:hint="default"/>
        <w:b/>
      </w:rPr>
    </w:lvl>
    <w:lvl w:ilvl="2">
      <w:start w:val="1"/>
      <w:numFmt w:val="decimal"/>
      <w:lvlText w:val="%1.%2.%3."/>
      <w:lvlJc w:val="left"/>
      <w:pPr>
        <w:ind w:left="1080" w:hanging="1080"/>
      </w:pPr>
      <w:rPr>
        <w:rFonts w:ascii="Verdana" w:hAnsi="Verdana" w:cs="Tahoma" w:hint="default"/>
        <w:b/>
        <w:sz w:val="20"/>
        <w:szCs w:val="20"/>
      </w:rPr>
    </w:lvl>
    <w:lvl w:ilvl="3">
      <w:start w:val="1"/>
      <w:numFmt w:val="decimal"/>
      <w:lvlText w:val="%1.%2.%3.%4."/>
      <w:lvlJc w:val="left"/>
      <w:pPr>
        <w:ind w:left="1080" w:hanging="1080"/>
      </w:pPr>
      <w:rPr>
        <w:rFonts w:cs="Tahoma" w:hint="default"/>
        <w:b w:val="0"/>
      </w:rPr>
    </w:lvl>
    <w:lvl w:ilvl="4">
      <w:start w:val="1"/>
      <w:numFmt w:val="decimal"/>
      <w:lvlText w:val="%1.%2.%3.%4.%5."/>
      <w:lvlJc w:val="left"/>
      <w:pPr>
        <w:ind w:left="1440" w:hanging="1440"/>
      </w:pPr>
      <w:rPr>
        <w:rFonts w:cs="Tahoma" w:hint="default"/>
        <w:b w:val="0"/>
      </w:rPr>
    </w:lvl>
    <w:lvl w:ilvl="5">
      <w:start w:val="1"/>
      <w:numFmt w:val="decimal"/>
      <w:lvlText w:val="%1.%2.%3.%4.%5.%6."/>
      <w:lvlJc w:val="left"/>
      <w:pPr>
        <w:ind w:left="1800" w:hanging="1800"/>
      </w:pPr>
      <w:rPr>
        <w:rFonts w:cs="Tahoma" w:hint="default"/>
        <w:b w:val="0"/>
      </w:rPr>
    </w:lvl>
    <w:lvl w:ilvl="6">
      <w:start w:val="1"/>
      <w:numFmt w:val="decimal"/>
      <w:lvlText w:val="%1.%2.%3.%4.%5.%6.%7."/>
      <w:lvlJc w:val="left"/>
      <w:pPr>
        <w:ind w:left="1800" w:hanging="1800"/>
      </w:pPr>
      <w:rPr>
        <w:rFonts w:cs="Tahoma" w:hint="default"/>
        <w:b w:val="0"/>
      </w:rPr>
    </w:lvl>
    <w:lvl w:ilvl="7">
      <w:start w:val="1"/>
      <w:numFmt w:val="decimal"/>
      <w:lvlText w:val="%1.%2.%3.%4.%5.%6.%7.%8."/>
      <w:lvlJc w:val="left"/>
      <w:pPr>
        <w:ind w:left="2160" w:hanging="2160"/>
      </w:pPr>
      <w:rPr>
        <w:rFonts w:cs="Tahoma" w:hint="default"/>
        <w:b w:val="0"/>
      </w:rPr>
    </w:lvl>
    <w:lvl w:ilvl="8">
      <w:start w:val="1"/>
      <w:numFmt w:val="decimal"/>
      <w:lvlText w:val="%1.%2.%3.%4.%5.%6.%7.%8.%9."/>
      <w:lvlJc w:val="left"/>
      <w:pPr>
        <w:ind w:left="2520" w:hanging="2520"/>
      </w:pPr>
      <w:rPr>
        <w:rFonts w:cs="Tahoma" w:hint="default"/>
        <w:b w:val="0"/>
      </w:rPr>
    </w:lvl>
  </w:abstractNum>
  <w:abstractNum w:abstractNumId="34" w15:restartNumberingAfterBreak="0">
    <w:nsid w:val="418C46AC"/>
    <w:multiLevelType w:val="multilevel"/>
    <w:tmpl w:val="B98A87CE"/>
    <w:lvl w:ilvl="0">
      <w:start w:val="2"/>
      <w:numFmt w:val="decimal"/>
      <w:lvlText w:val="%1."/>
      <w:lvlJc w:val="left"/>
      <w:pPr>
        <w:ind w:left="705" w:hanging="705"/>
      </w:pPr>
      <w:rPr>
        <w:rFonts w:hint="default"/>
      </w:rPr>
    </w:lvl>
    <w:lvl w:ilvl="1">
      <w:start w:val="15"/>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1DF4B80"/>
    <w:multiLevelType w:val="multilevel"/>
    <w:tmpl w:val="130E86FE"/>
    <w:lvl w:ilvl="0">
      <w:start w:val="1"/>
      <w:numFmt w:val="none"/>
      <w:pStyle w:val="NmerodeClusula"/>
      <w:suff w:val="nothing"/>
      <w:lvlText w:val=""/>
      <w:lvlJc w:val="left"/>
      <w:pPr>
        <w:ind w:left="0" w:firstLine="0"/>
      </w:pPr>
      <w:rPr>
        <w:rFonts w:hint="default"/>
      </w:rPr>
    </w:lvl>
    <w:lvl w:ilvl="1">
      <w:start w:val="1"/>
      <w:numFmt w:val="upperRoman"/>
      <w:pStyle w:val="IncisodeClusula"/>
      <w:lvlText w:val="%2."/>
      <w:lvlJc w:val="left"/>
      <w:pPr>
        <w:tabs>
          <w:tab w:val="num" w:pos="720"/>
        </w:tabs>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Letter"/>
      <w:pStyle w:val="AlneadeClusula"/>
      <w:lvlText w:val="%3."/>
      <w:lvlJc w:val="left"/>
      <w:pPr>
        <w:tabs>
          <w:tab w:val="num" w:pos="1077"/>
        </w:tabs>
        <w:ind w:left="1077" w:hanging="357"/>
      </w:pPr>
      <w:rPr>
        <w:rFonts w:hint="default"/>
      </w:rPr>
    </w:lvl>
    <w:lvl w:ilvl="3">
      <w:start w:val="1"/>
      <w:numFmt w:val="lowerLetter"/>
      <w:lvlText w:val="%4)"/>
      <w:lvlJc w:val="left"/>
      <w:pPr>
        <w:tabs>
          <w:tab w:val="num" w:pos="1680"/>
        </w:tabs>
        <w:ind w:left="132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36" w15:restartNumberingAfterBreak="0">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7" w15:restartNumberingAfterBreak="0">
    <w:nsid w:val="42C306E9"/>
    <w:multiLevelType w:val="multilevel"/>
    <w:tmpl w:val="5CCC83DA"/>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39"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41" w15:restartNumberingAfterBreak="0">
    <w:nsid w:val="57870BBB"/>
    <w:multiLevelType w:val="multilevel"/>
    <w:tmpl w:val="A13CEB58"/>
    <w:lvl w:ilvl="0">
      <w:start w:val="8"/>
      <w:numFmt w:val="decimal"/>
      <w:lvlText w:val="%1."/>
      <w:lvlJc w:val="left"/>
      <w:pPr>
        <w:ind w:left="420" w:hanging="420"/>
      </w:pPr>
      <w:rPr>
        <w:rFonts w:hint="default"/>
        <w:b/>
        <w:color w:val="FFFFFF" w:themeColor="background1"/>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42" w15:restartNumberingAfterBreak="0">
    <w:nsid w:val="59BE22D1"/>
    <w:multiLevelType w:val="multilevel"/>
    <w:tmpl w:val="7E528A3A"/>
    <w:lvl w:ilvl="0">
      <w:start w:val="9"/>
      <w:numFmt w:val="decimal"/>
      <w:lvlText w:val="%1."/>
      <w:lvlJc w:val="left"/>
      <w:pPr>
        <w:ind w:left="510" w:hanging="510"/>
      </w:pPr>
      <w:rPr>
        <w:rFonts w:hint="default"/>
        <w:color w:val="FFFFFF" w:themeColor="background1"/>
      </w:rPr>
    </w:lvl>
    <w:lvl w:ilvl="1">
      <w:start w:val="1"/>
      <w:numFmt w:val="decimal"/>
      <w:lvlText w:val="%1.%2."/>
      <w:lvlJc w:val="left"/>
      <w:pPr>
        <w:ind w:left="720" w:hanging="720"/>
      </w:pPr>
      <w:rPr>
        <w:rFonts w:hint="default"/>
        <w:b/>
        <w:sz w:val="20"/>
        <w:szCs w:val="20"/>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3" w15:restartNumberingAfterBreak="0">
    <w:nsid w:val="5C66777E"/>
    <w:multiLevelType w:val="multilevel"/>
    <w:tmpl w:val="22D83022"/>
    <w:lvl w:ilvl="0">
      <w:start w:val="5"/>
      <w:numFmt w:val="decimal"/>
      <w:lvlText w:val="%1."/>
      <w:lvlJc w:val="left"/>
      <w:pPr>
        <w:ind w:left="420" w:hanging="420"/>
      </w:pPr>
      <w:rPr>
        <w:rFonts w:hint="default"/>
        <w:color w:val="FFFFFF" w:themeColor="background1"/>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5DF7158C"/>
    <w:multiLevelType w:val="multilevel"/>
    <w:tmpl w:val="9DCE592E"/>
    <w:lvl w:ilvl="0">
      <w:start w:val="1"/>
      <w:numFmt w:val="decimal"/>
      <w:lvlText w:val="%1."/>
      <w:lvlJc w:val="left"/>
      <w:pPr>
        <w:ind w:left="375" w:hanging="37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5" w15:restartNumberingAfterBreak="0">
    <w:nsid w:val="65DA2F8C"/>
    <w:multiLevelType w:val="multilevel"/>
    <w:tmpl w:val="955C72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678236C4"/>
    <w:multiLevelType w:val="hybridMultilevel"/>
    <w:tmpl w:val="DC821072"/>
    <w:lvl w:ilvl="0" w:tplc="2ACEA4A8">
      <w:start w:val="1"/>
      <w:numFmt w:val="decimal"/>
      <w:lvlText w:val="%1)"/>
      <w:lvlJc w:val="left"/>
      <w:pPr>
        <w:ind w:left="720" w:hanging="360"/>
      </w:pPr>
      <w:rPr>
        <w:rFonts w:hint="default"/>
        <w:b/>
      </w:rPr>
    </w:lvl>
    <w:lvl w:ilvl="1" w:tplc="4EF22966">
      <w:start w:val="1"/>
      <w:numFmt w:val="lowerLetter"/>
      <w:lvlText w:val="%2."/>
      <w:lvlJc w:val="left"/>
      <w:pPr>
        <w:ind w:left="1440" w:hanging="360"/>
      </w:pPr>
      <w:rPr>
        <w:b/>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99B37D1"/>
    <w:multiLevelType w:val="hybridMultilevel"/>
    <w:tmpl w:val="2E18D4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C66CB82"/>
    <w:multiLevelType w:val="hybridMultilevel"/>
    <w:tmpl w:val="CA514C2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6FC227A7"/>
    <w:multiLevelType w:val="hybridMultilevel"/>
    <w:tmpl w:val="DD72FFA4"/>
    <w:lvl w:ilvl="0" w:tplc="D28CFF32">
      <w:start w:val="1"/>
      <w:numFmt w:val="lowerRoman"/>
      <w:lvlText w:val="(%1)"/>
      <w:lvlJc w:val="left"/>
      <w:pPr>
        <w:ind w:left="1080" w:hanging="720"/>
      </w:pPr>
      <w:rPr>
        <w:rFonts w:ascii="Verdana" w:hAnsi="Verdana"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1F46D23"/>
    <w:multiLevelType w:val="hybridMultilevel"/>
    <w:tmpl w:val="FA0407A8"/>
    <w:lvl w:ilvl="0" w:tplc="C25AA0F2">
      <w:start w:val="1"/>
      <w:numFmt w:val="decimal"/>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6461E66"/>
    <w:multiLevelType w:val="multilevel"/>
    <w:tmpl w:val="C5F0000A"/>
    <w:name w:val="zzmpArticle||Article|2|1|1|4|10|41||1|2|1||1|2|0||1|10|0||1|10|0||1|10|0||1|12|0||1|12|0||1|12|0||"/>
    <w:lvl w:ilvl="0">
      <w:start w:val="1"/>
      <w:numFmt w:val="upperRoman"/>
      <w:pStyle w:val="ArticleL1"/>
      <w:suff w:val="nothing"/>
      <w:lvlText w:val="CLÁUSULA %1"/>
      <w:lvlJc w:val="left"/>
      <w:pPr>
        <w:tabs>
          <w:tab w:val="num" w:pos="4690"/>
        </w:tabs>
        <w:ind w:left="3970" w:firstLine="0"/>
      </w:pPr>
      <w:rPr>
        <w:rFonts w:ascii="Times New Roman" w:hAnsi="Times New Roman" w:cs="Times New Roman"/>
        <w:b/>
        <w:i w:val="0"/>
        <w:caps/>
        <w:smallCaps w:val="0"/>
        <w:sz w:val="24"/>
        <w:u w:val="none"/>
      </w:rPr>
    </w:lvl>
    <w:lvl w:ilvl="1">
      <w:start w:val="1"/>
      <w:numFmt w:val="decimal"/>
      <w:pStyle w:val="ArticleL2"/>
      <w:isLgl/>
      <w:lvlText w:val="%1.%2."/>
      <w:lvlJc w:val="left"/>
      <w:pPr>
        <w:tabs>
          <w:tab w:val="num" w:pos="720"/>
        </w:tabs>
        <w:ind w:left="720" w:hanging="720"/>
      </w:pPr>
      <w:rPr>
        <w:rFonts w:ascii="Garamond" w:hAnsi="Garamond" w:cs="Times New Roman" w:hint="default"/>
        <w:b/>
        <w:i w:val="0"/>
        <w:caps w:val="0"/>
        <w:sz w:val="24"/>
        <w:u w:val="none"/>
      </w:rPr>
    </w:lvl>
    <w:lvl w:ilvl="2">
      <w:start w:val="1"/>
      <w:numFmt w:val="decimal"/>
      <w:pStyle w:val="ArticleL3"/>
      <w:isLgl/>
      <w:lvlText w:val="%1.%2.%3"/>
      <w:lvlJc w:val="left"/>
      <w:pPr>
        <w:tabs>
          <w:tab w:val="num" w:pos="1920"/>
        </w:tabs>
        <w:ind w:left="1920" w:hanging="720"/>
      </w:pPr>
      <w:rPr>
        <w:b w:val="0"/>
        <w:i w:val="0"/>
        <w:caps w:val="0"/>
        <w:u w:val="none"/>
      </w:rPr>
    </w:lvl>
    <w:lvl w:ilvl="3">
      <w:start w:val="1"/>
      <w:numFmt w:val="lowerLetter"/>
      <w:pStyle w:val="ArticleL4"/>
      <w:lvlText w:val="(%4)"/>
      <w:lvlJc w:val="left"/>
      <w:pPr>
        <w:tabs>
          <w:tab w:val="num" w:pos="1440"/>
        </w:tabs>
        <w:ind w:left="1440" w:hanging="720"/>
      </w:pPr>
      <w:rPr>
        <w:rFonts w:ascii="Garamond" w:eastAsia="Times New Roman" w:hAnsi="Garamond" w:cs="Times New Roman" w:hint="default"/>
        <w:b w:val="0"/>
        <w:i w:val="0"/>
        <w:caps w:val="0"/>
        <w:color w:val="auto"/>
        <w:sz w:val="24"/>
        <w:szCs w:val="24"/>
        <w:u w:val="none"/>
      </w:rPr>
    </w:lvl>
    <w:lvl w:ilvl="4">
      <w:start w:val="1"/>
      <w:numFmt w:val="lowerLetter"/>
      <w:pStyle w:val="ArticleL3"/>
      <w:lvlText w:val="(%5)"/>
      <w:lvlJc w:val="left"/>
      <w:pPr>
        <w:tabs>
          <w:tab w:val="num" w:pos="2160"/>
        </w:tabs>
        <w:ind w:left="2160" w:hanging="720"/>
      </w:pPr>
      <w:rPr>
        <w:rFonts w:ascii="Garamond" w:hAnsi="Garamond" w:cs="Times New Roman" w:hint="default"/>
        <w:b w:val="0"/>
        <w:i w:val="0"/>
        <w:caps w:val="0"/>
        <w:u w:val="none"/>
      </w:rPr>
    </w:lvl>
    <w:lvl w:ilvl="5">
      <w:start w:val="1"/>
      <w:numFmt w:val="decimal"/>
      <w:pStyle w:val="ArticleL4"/>
      <w:lvlText w:val="%5.%6)"/>
      <w:lvlJc w:val="left"/>
      <w:pPr>
        <w:tabs>
          <w:tab w:val="num" w:pos="2989"/>
        </w:tabs>
        <w:ind w:left="2989" w:hanging="720"/>
      </w:pPr>
      <w:rPr>
        <w:rFonts w:ascii="Garamond" w:hAnsi="Garamond" w:hint="default"/>
        <w:b w:val="0"/>
        <w:i w:val="0"/>
        <w:caps w:val="0"/>
        <w:u w:val="none"/>
      </w:rPr>
    </w:lvl>
    <w:lvl w:ilvl="6">
      <w:start w:val="1"/>
      <w:numFmt w:val="lowerRoman"/>
      <w:pStyle w:val="ArticleL5"/>
      <w:lvlText w:val="%7."/>
      <w:lvlJc w:val="left"/>
      <w:pPr>
        <w:tabs>
          <w:tab w:val="num" w:pos="5040"/>
        </w:tabs>
        <w:ind w:left="0" w:firstLine="4320"/>
      </w:pPr>
      <w:rPr>
        <w:b w:val="0"/>
        <w:i w:val="0"/>
        <w:caps w:val="0"/>
        <w:u w:val="none"/>
      </w:rPr>
    </w:lvl>
    <w:lvl w:ilvl="7">
      <w:start w:val="1"/>
      <w:numFmt w:val="decimal"/>
      <w:pStyle w:val="ArticleL6"/>
      <w:lvlText w:val="%8."/>
      <w:lvlJc w:val="left"/>
      <w:pPr>
        <w:tabs>
          <w:tab w:val="num" w:pos="5760"/>
        </w:tabs>
        <w:ind w:left="0" w:firstLine="5040"/>
      </w:pPr>
      <w:rPr>
        <w:b w:val="0"/>
        <w:i w:val="0"/>
        <w:caps w:val="0"/>
        <w:u w:val="none"/>
      </w:rPr>
    </w:lvl>
    <w:lvl w:ilvl="8">
      <w:start w:val="1"/>
      <w:numFmt w:val="lowerLetter"/>
      <w:pStyle w:val="ArticleL7"/>
      <w:lvlText w:val="%9)"/>
      <w:lvlJc w:val="left"/>
      <w:pPr>
        <w:tabs>
          <w:tab w:val="num" w:pos="6480"/>
        </w:tabs>
        <w:ind w:left="0" w:firstLine="5760"/>
      </w:pPr>
      <w:rPr>
        <w:b w:val="0"/>
        <w:i w:val="0"/>
        <w:caps w:val="0"/>
        <w:u w:val="none"/>
      </w:rPr>
    </w:lvl>
  </w:abstractNum>
  <w:abstractNum w:abstractNumId="52" w15:restartNumberingAfterBreak="0">
    <w:nsid w:val="765903C4"/>
    <w:multiLevelType w:val="hybridMultilevel"/>
    <w:tmpl w:val="A8C04714"/>
    <w:lvl w:ilvl="0" w:tplc="18468916">
      <w:start w:val="1"/>
      <w:numFmt w:val="lowerLetter"/>
      <w:lvlText w:val="%1)"/>
      <w:lvlJc w:val="left"/>
      <w:pPr>
        <w:ind w:left="720" w:hanging="360"/>
      </w:pPr>
      <w:rPr>
        <w:rFonts w:ascii="Verdana" w:hAnsi="Verdana" w:hint="default"/>
        <w:sz w:val="20"/>
        <w:szCs w:val="20"/>
      </w:rPr>
    </w:lvl>
    <w:lvl w:ilvl="1" w:tplc="8312C52C">
      <w:start w:val="1"/>
      <w:numFmt w:val="lowerRoman"/>
      <w:lvlText w:val="(%2)"/>
      <w:lvlJc w:val="left"/>
      <w:pPr>
        <w:ind w:left="1800" w:hanging="720"/>
      </w:pPr>
      <w:rPr>
        <w:rFonts w:ascii="Times New Roman" w:hAnsi="Times New Roman" w:cs="Times New Roman" w:hint="default"/>
        <w:sz w:val="24"/>
        <w:szCs w:val="24"/>
      </w:r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84C5965"/>
    <w:multiLevelType w:val="hybridMultilevel"/>
    <w:tmpl w:val="CBD65AA8"/>
    <w:lvl w:ilvl="0" w:tplc="DB84D41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78D3041D"/>
    <w:multiLevelType w:val="hybridMultilevel"/>
    <w:tmpl w:val="D728DCAE"/>
    <w:lvl w:ilvl="0" w:tplc="2B3602F4">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5" w15:restartNumberingAfterBreak="0">
    <w:nsid w:val="79C8411E"/>
    <w:multiLevelType w:val="multilevel"/>
    <w:tmpl w:val="1CB0EA82"/>
    <w:lvl w:ilvl="0">
      <w:start w:val="1"/>
      <w:numFmt w:val="upperRoman"/>
      <w:suff w:val="nothing"/>
      <w:lvlText w:val="CLÁUSULA %1"/>
      <w:lvlJc w:val="left"/>
      <w:pPr>
        <w:ind w:left="0" w:firstLine="0"/>
      </w:pPr>
      <w:rPr>
        <w:rFonts w:hint="default"/>
      </w:rPr>
    </w:lvl>
    <w:lvl w:ilvl="1">
      <w:start w:val="1"/>
      <w:numFmt w:val="decimal"/>
      <w:isLgl/>
      <w:lvlText w:val="%1.%2."/>
      <w:lvlJc w:val="left"/>
      <w:pPr>
        <w:ind w:left="0" w:firstLine="0"/>
      </w:pPr>
      <w:rPr>
        <w:rFonts w:hint="default"/>
        <w:b w:val="0"/>
      </w:rPr>
    </w:lvl>
    <w:lvl w:ilvl="2">
      <w:start w:val="1"/>
      <w:numFmt w:val="decimal"/>
      <w:isLgl/>
      <w:lvlText w:val="%1.%2.%3."/>
      <w:lvlJc w:val="left"/>
      <w:pPr>
        <w:ind w:left="568" w:firstLine="0"/>
      </w:pPr>
      <w:rPr>
        <w:rFonts w:hint="default"/>
        <w:b w:val="0"/>
        <w:lang w:val="x-none"/>
      </w:rPr>
    </w:lvl>
    <w:lvl w:ilvl="3">
      <w:start w:val="1"/>
      <w:numFmt w:val="lowerRoman"/>
      <w:lvlText w:val="(%4)"/>
      <w:lvlJc w:val="left"/>
      <w:pPr>
        <w:ind w:left="1418" w:firstLine="0"/>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D1A2248"/>
    <w:multiLevelType w:val="hybridMultilevel"/>
    <w:tmpl w:val="92EE2BEE"/>
    <w:lvl w:ilvl="0" w:tplc="04160017">
      <w:start w:val="1"/>
      <w:numFmt w:val="lowerLetter"/>
      <w:lvlText w:val="%1)"/>
      <w:lvlJc w:val="left"/>
      <w:pPr>
        <w:ind w:left="788" w:hanging="360"/>
      </w:pPr>
      <w:rPr>
        <w:rFonts w:hint="default"/>
      </w:rPr>
    </w:lvl>
    <w:lvl w:ilvl="1" w:tplc="04160019" w:tentative="1">
      <w:start w:val="1"/>
      <w:numFmt w:val="lowerLetter"/>
      <w:lvlText w:val="%2."/>
      <w:lvlJc w:val="left"/>
      <w:pPr>
        <w:ind w:left="1508" w:hanging="360"/>
      </w:pPr>
    </w:lvl>
    <w:lvl w:ilvl="2" w:tplc="04160017">
      <w:start w:val="1"/>
      <w:numFmt w:val="lowerLetter"/>
      <w:lvlText w:val="%3)"/>
      <w:lvlJc w:val="left"/>
      <w:pPr>
        <w:ind w:left="2228" w:hanging="180"/>
      </w:pPr>
    </w:lvl>
    <w:lvl w:ilvl="3" w:tplc="0416000F" w:tentative="1">
      <w:start w:val="1"/>
      <w:numFmt w:val="decimal"/>
      <w:lvlText w:val="%4."/>
      <w:lvlJc w:val="left"/>
      <w:pPr>
        <w:ind w:left="2948" w:hanging="360"/>
      </w:pPr>
    </w:lvl>
    <w:lvl w:ilvl="4" w:tplc="04160019" w:tentative="1">
      <w:start w:val="1"/>
      <w:numFmt w:val="lowerLetter"/>
      <w:lvlText w:val="%5."/>
      <w:lvlJc w:val="left"/>
      <w:pPr>
        <w:ind w:left="3668" w:hanging="360"/>
      </w:pPr>
    </w:lvl>
    <w:lvl w:ilvl="5" w:tplc="0416001B" w:tentative="1">
      <w:start w:val="1"/>
      <w:numFmt w:val="lowerRoman"/>
      <w:lvlText w:val="%6."/>
      <w:lvlJc w:val="right"/>
      <w:pPr>
        <w:ind w:left="4388" w:hanging="180"/>
      </w:pPr>
    </w:lvl>
    <w:lvl w:ilvl="6" w:tplc="0416000F" w:tentative="1">
      <w:start w:val="1"/>
      <w:numFmt w:val="decimal"/>
      <w:lvlText w:val="%7."/>
      <w:lvlJc w:val="left"/>
      <w:pPr>
        <w:ind w:left="5108" w:hanging="360"/>
      </w:pPr>
    </w:lvl>
    <w:lvl w:ilvl="7" w:tplc="04160019" w:tentative="1">
      <w:start w:val="1"/>
      <w:numFmt w:val="lowerLetter"/>
      <w:lvlText w:val="%8."/>
      <w:lvlJc w:val="left"/>
      <w:pPr>
        <w:ind w:left="5828" w:hanging="360"/>
      </w:pPr>
    </w:lvl>
    <w:lvl w:ilvl="8" w:tplc="0416001B" w:tentative="1">
      <w:start w:val="1"/>
      <w:numFmt w:val="lowerRoman"/>
      <w:lvlText w:val="%9."/>
      <w:lvlJc w:val="right"/>
      <w:pPr>
        <w:ind w:left="6548" w:hanging="180"/>
      </w:pPr>
    </w:lvl>
  </w:abstractNum>
  <w:abstractNum w:abstractNumId="57" w15:restartNumberingAfterBreak="0">
    <w:nsid w:val="7D503943"/>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12"/>
  </w:num>
  <w:num w:numId="2">
    <w:abstractNumId w:val="40"/>
  </w:num>
  <w:num w:numId="3">
    <w:abstractNumId w:val="38"/>
  </w:num>
  <w:num w:numId="4">
    <w:abstractNumId w:val="21"/>
  </w:num>
  <w:num w:numId="5">
    <w:abstractNumId w:val="54"/>
  </w:num>
  <w:num w:numId="6">
    <w:abstractNumId w:val="23"/>
  </w:num>
  <w:num w:numId="7">
    <w:abstractNumId w:val="16"/>
  </w:num>
  <w:num w:numId="8">
    <w:abstractNumId w:val="18"/>
  </w:num>
  <w:num w:numId="9">
    <w:abstractNumId w:val="39"/>
  </w:num>
  <w:num w:numId="10">
    <w:abstractNumId w:val="26"/>
  </w:num>
  <w:num w:numId="11">
    <w:abstractNumId w:val="0"/>
  </w:num>
  <w:num w:numId="12">
    <w:abstractNumId w:val="14"/>
  </w:num>
  <w:num w:numId="13">
    <w:abstractNumId w:val="29"/>
  </w:num>
  <w:num w:numId="14">
    <w:abstractNumId w:val="36"/>
  </w:num>
  <w:num w:numId="15">
    <w:abstractNumId w:val="44"/>
  </w:num>
  <w:num w:numId="16">
    <w:abstractNumId w:val="51"/>
  </w:num>
  <w:num w:numId="17">
    <w:abstractNumId w:val="11"/>
  </w:num>
  <w:num w:numId="18">
    <w:abstractNumId w:val="15"/>
  </w:num>
  <w:num w:numId="19">
    <w:abstractNumId w:val="22"/>
  </w:num>
  <w:num w:numId="20">
    <w:abstractNumId w:val="31"/>
  </w:num>
  <w:num w:numId="21">
    <w:abstractNumId w:val="33"/>
  </w:num>
  <w:num w:numId="22">
    <w:abstractNumId w:val="4"/>
  </w:num>
  <w:num w:numId="23">
    <w:abstractNumId w:val="30"/>
  </w:num>
  <w:num w:numId="24">
    <w:abstractNumId w:val="46"/>
  </w:num>
  <w:num w:numId="25">
    <w:abstractNumId w:val="43"/>
  </w:num>
  <w:num w:numId="26">
    <w:abstractNumId w:val="32"/>
  </w:num>
  <w:num w:numId="27">
    <w:abstractNumId w:val="20"/>
  </w:num>
  <w:num w:numId="28">
    <w:abstractNumId w:val="41"/>
  </w:num>
  <w:num w:numId="29">
    <w:abstractNumId w:val="42"/>
  </w:num>
  <w:num w:numId="30">
    <w:abstractNumId w:val="6"/>
  </w:num>
  <w:num w:numId="31">
    <w:abstractNumId w:val="49"/>
  </w:num>
  <w:num w:numId="32">
    <w:abstractNumId w:val="35"/>
  </w:num>
  <w:num w:numId="33">
    <w:abstractNumId w:val="7"/>
  </w:num>
  <w:num w:numId="34">
    <w:abstractNumId w:val="10"/>
  </w:num>
  <w:num w:numId="35">
    <w:abstractNumId w:val="52"/>
  </w:num>
  <w:num w:numId="36">
    <w:abstractNumId w:val="24"/>
  </w:num>
  <w:num w:numId="37">
    <w:abstractNumId w:val="57"/>
  </w:num>
  <w:num w:numId="38">
    <w:abstractNumId w:val="37"/>
  </w:num>
  <w:num w:numId="39">
    <w:abstractNumId w:val="34"/>
  </w:num>
  <w:num w:numId="40">
    <w:abstractNumId w:val="19"/>
  </w:num>
  <w:num w:numId="41">
    <w:abstractNumId w:val="8"/>
  </w:num>
  <w:num w:numId="42">
    <w:abstractNumId w:val="55"/>
  </w:num>
  <w:num w:numId="43">
    <w:abstractNumId w:val="25"/>
  </w:num>
  <w:num w:numId="44">
    <w:abstractNumId w:val="28"/>
  </w:num>
  <w:num w:numId="45">
    <w:abstractNumId w:val="53"/>
  </w:num>
  <w:num w:numId="46">
    <w:abstractNumId w:val="5"/>
  </w:num>
  <w:num w:numId="47">
    <w:abstractNumId w:val="45"/>
  </w:num>
  <w:num w:numId="48">
    <w:abstractNumId w:val="17"/>
  </w:num>
  <w:num w:numId="49">
    <w:abstractNumId w:val="47"/>
  </w:num>
  <w:num w:numId="50">
    <w:abstractNumId w:val="2"/>
  </w:num>
  <w:num w:numId="51">
    <w:abstractNumId w:val="3"/>
  </w:num>
  <w:num w:numId="52">
    <w:abstractNumId w:val="9"/>
  </w:num>
  <w:num w:numId="53">
    <w:abstractNumId w:val="56"/>
  </w:num>
  <w:num w:numId="54">
    <w:abstractNumId w:val="50"/>
  </w:num>
  <w:num w:numId="55">
    <w:abstractNumId w:val="13"/>
  </w:num>
  <w:num w:numId="56">
    <w:abstractNumId w:val="48"/>
  </w:num>
  <w:num w:numId="57">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activeWritingStyle w:appName="MSWord" w:lang="pt-BR" w:vendorID="64" w:dllVersion="6" w:nlCheck="1" w:checkStyle="0"/>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E70"/>
    <w:rsid w:val="00000583"/>
    <w:rsid w:val="00000A16"/>
    <w:rsid w:val="00001511"/>
    <w:rsid w:val="0000197F"/>
    <w:rsid w:val="00001FD7"/>
    <w:rsid w:val="00002E3D"/>
    <w:rsid w:val="00003302"/>
    <w:rsid w:val="00003C75"/>
    <w:rsid w:val="00004311"/>
    <w:rsid w:val="00004CB3"/>
    <w:rsid w:val="000058C2"/>
    <w:rsid w:val="0000660E"/>
    <w:rsid w:val="00006C06"/>
    <w:rsid w:val="00006ECB"/>
    <w:rsid w:val="00007655"/>
    <w:rsid w:val="00007CC0"/>
    <w:rsid w:val="00010307"/>
    <w:rsid w:val="00010736"/>
    <w:rsid w:val="00011AD9"/>
    <w:rsid w:val="00011F07"/>
    <w:rsid w:val="00012ACF"/>
    <w:rsid w:val="00013635"/>
    <w:rsid w:val="00014342"/>
    <w:rsid w:val="00014EC2"/>
    <w:rsid w:val="00015041"/>
    <w:rsid w:val="00015F7B"/>
    <w:rsid w:val="00016586"/>
    <w:rsid w:val="00016D1B"/>
    <w:rsid w:val="00017585"/>
    <w:rsid w:val="00017D02"/>
    <w:rsid w:val="00020333"/>
    <w:rsid w:val="000219E4"/>
    <w:rsid w:val="000225D7"/>
    <w:rsid w:val="000230C8"/>
    <w:rsid w:val="000234AD"/>
    <w:rsid w:val="00023ABD"/>
    <w:rsid w:val="00027326"/>
    <w:rsid w:val="00027B52"/>
    <w:rsid w:val="00030D3A"/>
    <w:rsid w:val="00031A43"/>
    <w:rsid w:val="00034F14"/>
    <w:rsid w:val="00035790"/>
    <w:rsid w:val="00035BAC"/>
    <w:rsid w:val="00035E00"/>
    <w:rsid w:val="000361E5"/>
    <w:rsid w:val="00036AEA"/>
    <w:rsid w:val="000370E3"/>
    <w:rsid w:val="00040C07"/>
    <w:rsid w:val="00040ECA"/>
    <w:rsid w:val="00041BAB"/>
    <w:rsid w:val="000420ED"/>
    <w:rsid w:val="000421CD"/>
    <w:rsid w:val="00042463"/>
    <w:rsid w:val="000430DF"/>
    <w:rsid w:val="00043B7B"/>
    <w:rsid w:val="00044385"/>
    <w:rsid w:val="00044D5B"/>
    <w:rsid w:val="00045B1D"/>
    <w:rsid w:val="00045D90"/>
    <w:rsid w:val="00045E8D"/>
    <w:rsid w:val="0004691F"/>
    <w:rsid w:val="00046E1D"/>
    <w:rsid w:val="00050C1D"/>
    <w:rsid w:val="00051FF7"/>
    <w:rsid w:val="000540E8"/>
    <w:rsid w:val="00055BAB"/>
    <w:rsid w:val="0005791C"/>
    <w:rsid w:val="00060502"/>
    <w:rsid w:val="0006074A"/>
    <w:rsid w:val="00060DA6"/>
    <w:rsid w:val="00060F2F"/>
    <w:rsid w:val="00062901"/>
    <w:rsid w:val="00062B40"/>
    <w:rsid w:val="00062C9B"/>
    <w:rsid w:val="000632FF"/>
    <w:rsid w:val="00064EE9"/>
    <w:rsid w:val="00066652"/>
    <w:rsid w:val="00066C2A"/>
    <w:rsid w:val="00066DD9"/>
    <w:rsid w:val="000673E8"/>
    <w:rsid w:val="00067A0F"/>
    <w:rsid w:val="00070A77"/>
    <w:rsid w:val="00070BC8"/>
    <w:rsid w:val="00070F0D"/>
    <w:rsid w:val="00071B0B"/>
    <w:rsid w:val="000735EB"/>
    <w:rsid w:val="00074507"/>
    <w:rsid w:val="00074604"/>
    <w:rsid w:val="000758FB"/>
    <w:rsid w:val="00075D94"/>
    <w:rsid w:val="00076549"/>
    <w:rsid w:val="0007695F"/>
    <w:rsid w:val="00076FDB"/>
    <w:rsid w:val="000770AD"/>
    <w:rsid w:val="000772B5"/>
    <w:rsid w:val="000803A5"/>
    <w:rsid w:val="00080451"/>
    <w:rsid w:val="0008376D"/>
    <w:rsid w:val="000840A3"/>
    <w:rsid w:val="00085649"/>
    <w:rsid w:val="00086492"/>
    <w:rsid w:val="00086FE5"/>
    <w:rsid w:val="00087313"/>
    <w:rsid w:val="00087EA8"/>
    <w:rsid w:val="0009028C"/>
    <w:rsid w:val="00090327"/>
    <w:rsid w:val="00092050"/>
    <w:rsid w:val="00092122"/>
    <w:rsid w:val="00093A27"/>
    <w:rsid w:val="00093ADA"/>
    <w:rsid w:val="00094C3A"/>
    <w:rsid w:val="00094FE0"/>
    <w:rsid w:val="00095132"/>
    <w:rsid w:val="00095943"/>
    <w:rsid w:val="00096FC4"/>
    <w:rsid w:val="0009799E"/>
    <w:rsid w:val="00097FD1"/>
    <w:rsid w:val="000A061B"/>
    <w:rsid w:val="000A0D65"/>
    <w:rsid w:val="000A15C9"/>
    <w:rsid w:val="000A18DE"/>
    <w:rsid w:val="000A1FD7"/>
    <w:rsid w:val="000A25E7"/>
    <w:rsid w:val="000A27CE"/>
    <w:rsid w:val="000A283B"/>
    <w:rsid w:val="000A2959"/>
    <w:rsid w:val="000A2AAB"/>
    <w:rsid w:val="000A328C"/>
    <w:rsid w:val="000A3957"/>
    <w:rsid w:val="000A3EAC"/>
    <w:rsid w:val="000A516F"/>
    <w:rsid w:val="000A51BD"/>
    <w:rsid w:val="000A5651"/>
    <w:rsid w:val="000A5E71"/>
    <w:rsid w:val="000A60CC"/>
    <w:rsid w:val="000A6195"/>
    <w:rsid w:val="000A7202"/>
    <w:rsid w:val="000A7EC7"/>
    <w:rsid w:val="000B0F7D"/>
    <w:rsid w:val="000B108B"/>
    <w:rsid w:val="000B19BF"/>
    <w:rsid w:val="000B302B"/>
    <w:rsid w:val="000B3A2E"/>
    <w:rsid w:val="000B47E2"/>
    <w:rsid w:val="000B5EB0"/>
    <w:rsid w:val="000B665F"/>
    <w:rsid w:val="000B74D7"/>
    <w:rsid w:val="000B76F7"/>
    <w:rsid w:val="000B7C02"/>
    <w:rsid w:val="000C17CE"/>
    <w:rsid w:val="000C1F79"/>
    <w:rsid w:val="000C230C"/>
    <w:rsid w:val="000C2469"/>
    <w:rsid w:val="000C33D2"/>
    <w:rsid w:val="000C3C04"/>
    <w:rsid w:val="000C45D7"/>
    <w:rsid w:val="000C4897"/>
    <w:rsid w:val="000C48D1"/>
    <w:rsid w:val="000C6238"/>
    <w:rsid w:val="000C6AA7"/>
    <w:rsid w:val="000C74FE"/>
    <w:rsid w:val="000C7E66"/>
    <w:rsid w:val="000D0D98"/>
    <w:rsid w:val="000D1120"/>
    <w:rsid w:val="000D153F"/>
    <w:rsid w:val="000D1846"/>
    <w:rsid w:val="000D1A4B"/>
    <w:rsid w:val="000D1A50"/>
    <w:rsid w:val="000D1DE4"/>
    <w:rsid w:val="000D2337"/>
    <w:rsid w:val="000D2572"/>
    <w:rsid w:val="000D273C"/>
    <w:rsid w:val="000D2DF1"/>
    <w:rsid w:val="000D32CA"/>
    <w:rsid w:val="000D3F04"/>
    <w:rsid w:val="000D501A"/>
    <w:rsid w:val="000D6CB9"/>
    <w:rsid w:val="000D7513"/>
    <w:rsid w:val="000E1D16"/>
    <w:rsid w:val="000E2085"/>
    <w:rsid w:val="000E3197"/>
    <w:rsid w:val="000E3B4A"/>
    <w:rsid w:val="000E46AD"/>
    <w:rsid w:val="000E4892"/>
    <w:rsid w:val="000E51C0"/>
    <w:rsid w:val="000E5A73"/>
    <w:rsid w:val="000E5C12"/>
    <w:rsid w:val="000E7062"/>
    <w:rsid w:val="000E7332"/>
    <w:rsid w:val="000E7861"/>
    <w:rsid w:val="000F1A98"/>
    <w:rsid w:val="000F1D7C"/>
    <w:rsid w:val="000F2F0B"/>
    <w:rsid w:val="000F3351"/>
    <w:rsid w:val="000F3706"/>
    <w:rsid w:val="000F4599"/>
    <w:rsid w:val="000F4A3F"/>
    <w:rsid w:val="000F4ABD"/>
    <w:rsid w:val="000F4E55"/>
    <w:rsid w:val="000F566C"/>
    <w:rsid w:val="000F60A8"/>
    <w:rsid w:val="000F624B"/>
    <w:rsid w:val="000F6905"/>
    <w:rsid w:val="000F6D72"/>
    <w:rsid w:val="000F6DCF"/>
    <w:rsid w:val="000F7199"/>
    <w:rsid w:val="000F7215"/>
    <w:rsid w:val="000F7591"/>
    <w:rsid w:val="00101F9A"/>
    <w:rsid w:val="0010267B"/>
    <w:rsid w:val="00102756"/>
    <w:rsid w:val="00102BC3"/>
    <w:rsid w:val="001031E6"/>
    <w:rsid w:val="00104E58"/>
    <w:rsid w:val="00105219"/>
    <w:rsid w:val="0010584F"/>
    <w:rsid w:val="00105E16"/>
    <w:rsid w:val="00106585"/>
    <w:rsid w:val="00107C98"/>
    <w:rsid w:val="00107D4E"/>
    <w:rsid w:val="001100B6"/>
    <w:rsid w:val="00111A3C"/>
    <w:rsid w:val="00111AC4"/>
    <w:rsid w:val="0011331C"/>
    <w:rsid w:val="0011372D"/>
    <w:rsid w:val="0011465B"/>
    <w:rsid w:val="0011477B"/>
    <w:rsid w:val="00114D45"/>
    <w:rsid w:val="00114DDF"/>
    <w:rsid w:val="00116B6D"/>
    <w:rsid w:val="00117335"/>
    <w:rsid w:val="0011789B"/>
    <w:rsid w:val="00120256"/>
    <w:rsid w:val="00121D3C"/>
    <w:rsid w:val="00122BE1"/>
    <w:rsid w:val="00122DC3"/>
    <w:rsid w:val="00122F37"/>
    <w:rsid w:val="001235F9"/>
    <w:rsid w:val="00124728"/>
    <w:rsid w:val="00125833"/>
    <w:rsid w:val="001262AC"/>
    <w:rsid w:val="00127240"/>
    <w:rsid w:val="001303CA"/>
    <w:rsid w:val="001304EA"/>
    <w:rsid w:val="00130D57"/>
    <w:rsid w:val="00131589"/>
    <w:rsid w:val="00131A2C"/>
    <w:rsid w:val="00131E21"/>
    <w:rsid w:val="001328EC"/>
    <w:rsid w:val="00132910"/>
    <w:rsid w:val="001344AB"/>
    <w:rsid w:val="001349E5"/>
    <w:rsid w:val="0013503D"/>
    <w:rsid w:val="00135892"/>
    <w:rsid w:val="001375F6"/>
    <w:rsid w:val="0013787F"/>
    <w:rsid w:val="00137A38"/>
    <w:rsid w:val="00140554"/>
    <w:rsid w:val="00140B00"/>
    <w:rsid w:val="00142392"/>
    <w:rsid w:val="001434AD"/>
    <w:rsid w:val="00143689"/>
    <w:rsid w:val="00143C68"/>
    <w:rsid w:val="00144D03"/>
    <w:rsid w:val="001461EF"/>
    <w:rsid w:val="0014621A"/>
    <w:rsid w:val="00146446"/>
    <w:rsid w:val="00146AEB"/>
    <w:rsid w:val="0014732F"/>
    <w:rsid w:val="00147CED"/>
    <w:rsid w:val="001501C7"/>
    <w:rsid w:val="00150DD9"/>
    <w:rsid w:val="00150E0A"/>
    <w:rsid w:val="00151E50"/>
    <w:rsid w:val="001527A6"/>
    <w:rsid w:val="00152C70"/>
    <w:rsid w:val="00152CBD"/>
    <w:rsid w:val="00153232"/>
    <w:rsid w:val="00153C3E"/>
    <w:rsid w:val="00153D21"/>
    <w:rsid w:val="00153D44"/>
    <w:rsid w:val="00156996"/>
    <w:rsid w:val="00156B34"/>
    <w:rsid w:val="001576A8"/>
    <w:rsid w:val="00160BDC"/>
    <w:rsid w:val="00160F82"/>
    <w:rsid w:val="00161B3A"/>
    <w:rsid w:val="00161BAE"/>
    <w:rsid w:val="00161D5D"/>
    <w:rsid w:val="00162071"/>
    <w:rsid w:val="001620EE"/>
    <w:rsid w:val="0016210D"/>
    <w:rsid w:val="0016243F"/>
    <w:rsid w:val="001626CD"/>
    <w:rsid w:val="00162ED6"/>
    <w:rsid w:val="00163460"/>
    <w:rsid w:val="00163E94"/>
    <w:rsid w:val="00163EF8"/>
    <w:rsid w:val="001648C3"/>
    <w:rsid w:val="00164D74"/>
    <w:rsid w:val="00165A9F"/>
    <w:rsid w:val="00165C72"/>
    <w:rsid w:val="00166448"/>
    <w:rsid w:val="00167E80"/>
    <w:rsid w:val="001707AA"/>
    <w:rsid w:val="001711B0"/>
    <w:rsid w:val="001720DD"/>
    <w:rsid w:val="0017224D"/>
    <w:rsid w:val="001731FE"/>
    <w:rsid w:val="00173624"/>
    <w:rsid w:val="00173970"/>
    <w:rsid w:val="00173A3E"/>
    <w:rsid w:val="00174AED"/>
    <w:rsid w:val="00175470"/>
    <w:rsid w:val="001754D6"/>
    <w:rsid w:val="001763ED"/>
    <w:rsid w:val="001769DD"/>
    <w:rsid w:val="00176AA1"/>
    <w:rsid w:val="001805B1"/>
    <w:rsid w:val="001808FB"/>
    <w:rsid w:val="00181927"/>
    <w:rsid w:val="00181A0B"/>
    <w:rsid w:val="001820BE"/>
    <w:rsid w:val="001821B2"/>
    <w:rsid w:val="001830A3"/>
    <w:rsid w:val="001833FC"/>
    <w:rsid w:val="001834E0"/>
    <w:rsid w:val="001836D9"/>
    <w:rsid w:val="001839C1"/>
    <w:rsid w:val="0018400D"/>
    <w:rsid w:val="00184155"/>
    <w:rsid w:val="001852CF"/>
    <w:rsid w:val="001852E7"/>
    <w:rsid w:val="00185B07"/>
    <w:rsid w:val="001863B6"/>
    <w:rsid w:val="0018709D"/>
    <w:rsid w:val="001870DF"/>
    <w:rsid w:val="001877FB"/>
    <w:rsid w:val="00187895"/>
    <w:rsid w:val="00187FD4"/>
    <w:rsid w:val="001905DD"/>
    <w:rsid w:val="00190B71"/>
    <w:rsid w:val="001910D0"/>
    <w:rsid w:val="001911E9"/>
    <w:rsid w:val="0019165A"/>
    <w:rsid w:val="00191DE8"/>
    <w:rsid w:val="001925BF"/>
    <w:rsid w:val="00192BA3"/>
    <w:rsid w:val="00192F65"/>
    <w:rsid w:val="0019309A"/>
    <w:rsid w:val="0019372A"/>
    <w:rsid w:val="00193ABC"/>
    <w:rsid w:val="00194C3F"/>
    <w:rsid w:val="00194E86"/>
    <w:rsid w:val="00195185"/>
    <w:rsid w:val="00195ABA"/>
    <w:rsid w:val="00196686"/>
    <w:rsid w:val="0019682C"/>
    <w:rsid w:val="00196935"/>
    <w:rsid w:val="001976F5"/>
    <w:rsid w:val="001A03D7"/>
    <w:rsid w:val="001A05EA"/>
    <w:rsid w:val="001A0CB5"/>
    <w:rsid w:val="001A171C"/>
    <w:rsid w:val="001A2123"/>
    <w:rsid w:val="001A2174"/>
    <w:rsid w:val="001A27B0"/>
    <w:rsid w:val="001A4262"/>
    <w:rsid w:val="001A4A00"/>
    <w:rsid w:val="001A4D58"/>
    <w:rsid w:val="001A63C9"/>
    <w:rsid w:val="001A640C"/>
    <w:rsid w:val="001A6AE5"/>
    <w:rsid w:val="001A79CB"/>
    <w:rsid w:val="001B0EEE"/>
    <w:rsid w:val="001B1BC9"/>
    <w:rsid w:val="001B45CA"/>
    <w:rsid w:val="001B4E11"/>
    <w:rsid w:val="001B6A75"/>
    <w:rsid w:val="001B7219"/>
    <w:rsid w:val="001B73D7"/>
    <w:rsid w:val="001C0ACA"/>
    <w:rsid w:val="001C0BDE"/>
    <w:rsid w:val="001C0DC1"/>
    <w:rsid w:val="001C1DE8"/>
    <w:rsid w:val="001C2AD2"/>
    <w:rsid w:val="001C2BD7"/>
    <w:rsid w:val="001C3235"/>
    <w:rsid w:val="001C3D51"/>
    <w:rsid w:val="001C4D08"/>
    <w:rsid w:val="001C59B8"/>
    <w:rsid w:val="001C66A5"/>
    <w:rsid w:val="001C68CB"/>
    <w:rsid w:val="001C6B50"/>
    <w:rsid w:val="001C6F28"/>
    <w:rsid w:val="001C7568"/>
    <w:rsid w:val="001C758B"/>
    <w:rsid w:val="001C78DD"/>
    <w:rsid w:val="001D1202"/>
    <w:rsid w:val="001D17FB"/>
    <w:rsid w:val="001D1AC4"/>
    <w:rsid w:val="001D22CE"/>
    <w:rsid w:val="001D23F7"/>
    <w:rsid w:val="001D30A1"/>
    <w:rsid w:val="001D387B"/>
    <w:rsid w:val="001D450E"/>
    <w:rsid w:val="001D4542"/>
    <w:rsid w:val="001D48BC"/>
    <w:rsid w:val="001D5C15"/>
    <w:rsid w:val="001D62DE"/>
    <w:rsid w:val="001D64E8"/>
    <w:rsid w:val="001D6ACC"/>
    <w:rsid w:val="001D7F22"/>
    <w:rsid w:val="001D7F95"/>
    <w:rsid w:val="001E025E"/>
    <w:rsid w:val="001E0709"/>
    <w:rsid w:val="001E1520"/>
    <w:rsid w:val="001E2ABF"/>
    <w:rsid w:val="001E3A97"/>
    <w:rsid w:val="001E4ACF"/>
    <w:rsid w:val="001E4CDA"/>
    <w:rsid w:val="001E5746"/>
    <w:rsid w:val="001E58A2"/>
    <w:rsid w:val="001E597B"/>
    <w:rsid w:val="001E604F"/>
    <w:rsid w:val="001E6A3D"/>
    <w:rsid w:val="001E6B0A"/>
    <w:rsid w:val="001E7469"/>
    <w:rsid w:val="001E7E48"/>
    <w:rsid w:val="001F0DC1"/>
    <w:rsid w:val="001F16A1"/>
    <w:rsid w:val="001F29C9"/>
    <w:rsid w:val="001F2FD8"/>
    <w:rsid w:val="001F3CF0"/>
    <w:rsid w:val="001F47B0"/>
    <w:rsid w:val="001F4B13"/>
    <w:rsid w:val="001F4CC4"/>
    <w:rsid w:val="001F7096"/>
    <w:rsid w:val="001F7199"/>
    <w:rsid w:val="001F7574"/>
    <w:rsid w:val="001F7BAE"/>
    <w:rsid w:val="001F7E31"/>
    <w:rsid w:val="00200160"/>
    <w:rsid w:val="00200D8B"/>
    <w:rsid w:val="00204013"/>
    <w:rsid w:val="0020450D"/>
    <w:rsid w:val="00204581"/>
    <w:rsid w:val="0020489D"/>
    <w:rsid w:val="002060C9"/>
    <w:rsid w:val="00206233"/>
    <w:rsid w:val="00206A38"/>
    <w:rsid w:val="0021001C"/>
    <w:rsid w:val="00210CDE"/>
    <w:rsid w:val="00211A2C"/>
    <w:rsid w:val="00211C0C"/>
    <w:rsid w:val="002132D2"/>
    <w:rsid w:val="00214561"/>
    <w:rsid w:val="00214AC6"/>
    <w:rsid w:val="00214B54"/>
    <w:rsid w:val="0021528B"/>
    <w:rsid w:val="00215BC2"/>
    <w:rsid w:val="00216E3C"/>
    <w:rsid w:val="0021738A"/>
    <w:rsid w:val="00217B18"/>
    <w:rsid w:val="002204BC"/>
    <w:rsid w:val="00220886"/>
    <w:rsid w:val="0022128F"/>
    <w:rsid w:val="002216F1"/>
    <w:rsid w:val="002219B8"/>
    <w:rsid w:val="00221A44"/>
    <w:rsid w:val="0022312A"/>
    <w:rsid w:val="00223E64"/>
    <w:rsid w:val="00224237"/>
    <w:rsid w:val="00224384"/>
    <w:rsid w:val="002248CD"/>
    <w:rsid w:val="00224FEF"/>
    <w:rsid w:val="00225DD2"/>
    <w:rsid w:val="00225F38"/>
    <w:rsid w:val="0022675E"/>
    <w:rsid w:val="002270FA"/>
    <w:rsid w:val="002306F3"/>
    <w:rsid w:val="00230EB5"/>
    <w:rsid w:val="002318B2"/>
    <w:rsid w:val="00232E62"/>
    <w:rsid w:val="00233F66"/>
    <w:rsid w:val="00234D37"/>
    <w:rsid w:val="002357B4"/>
    <w:rsid w:val="002360A9"/>
    <w:rsid w:val="00237306"/>
    <w:rsid w:val="0023751E"/>
    <w:rsid w:val="00237DDA"/>
    <w:rsid w:val="00237E14"/>
    <w:rsid w:val="0024085C"/>
    <w:rsid w:val="00241B34"/>
    <w:rsid w:val="00242724"/>
    <w:rsid w:val="00242BA7"/>
    <w:rsid w:val="00243451"/>
    <w:rsid w:val="00243792"/>
    <w:rsid w:val="0024390B"/>
    <w:rsid w:val="00244BAF"/>
    <w:rsid w:val="00244F3E"/>
    <w:rsid w:val="002452ED"/>
    <w:rsid w:val="0024564A"/>
    <w:rsid w:val="00245DE8"/>
    <w:rsid w:val="002463AD"/>
    <w:rsid w:val="002467CE"/>
    <w:rsid w:val="00246FB3"/>
    <w:rsid w:val="002479A3"/>
    <w:rsid w:val="00247FE7"/>
    <w:rsid w:val="00252613"/>
    <w:rsid w:val="002530D9"/>
    <w:rsid w:val="00253DDF"/>
    <w:rsid w:val="002547CC"/>
    <w:rsid w:val="00255150"/>
    <w:rsid w:val="00255B07"/>
    <w:rsid w:val="00255B96"/>
    <w:rsid w:val="002601D5"/>
    <w:rsid w:val="00261255"/>
    <w:rsid w:val="002619D4"/>
    <w:rsid w:val="0026343F"/>
    <w:rsid w:val="00263599"/>
    <w:rsid w:val="00264409"/>
    <w:rsid w:val="00264723"/>
    <w:rsid w:val="0026517D"/>
    <w:rsid w:val="002652A6"/>
    <w:rsid w:val="00267825"/>
    <w:rsid w:val="00267FE3"/>
    <w:rsid w:val="00270A3C"/>
    <w:rsid w:val="00270E3D"/>
    <w:rsid w:val="0027191A"/>
    <w:rsid w:val="00271A90"/>
    <w:rsid w:val="0027235F"/>
    <w:rsid w:val="00272BA6"/>
    <w:rsid w:val="00272EE1"/>
    <w:rsid w:val="00273079"/>
    <w:rsid w:val="0027314E"/>
    <w:rsid w:val="00273699"/>
    <w:rsid w:val="0027369E"/>
    <w:rsid w:val="00275BAF"/>
    <w:rsid w:val="00276221"/>
    <w:rsid w:val="00276706"/>
    <w:rsid w:val="00276892"/>
    <w:rsid w:val="0027697A"/>
    <w:rsid w:val="00276D2E"/>
    <w:rsid w:val="002772F2"/>
    <w:rsid w:val="002807A2"/>
    <w:rsid w:val="0028146F"/>
    <w:rsid w:val="002817BD"/>
    <w:rsid w:val="00282842"/>
    <w:rsid w:val="002831D1"/>
    <w:rsid w:val="00283349"/>
    <w:rsid w:val="00284F56"/>
    <w:rsid w:val="00285646"/>
    <w:rsid w:val="00286153"/>
    <w:rsid w:val="00287E94"/>
    <w:rsid w:val="00287F68"/>
    <w:rsid w:val="002905DF"/>
    <w:rsid w:val="00290835"/>
    <w:rsid w:val="00290987"/>
    <w:rsid w:val="00291A90"/>
    <w:rsid w:val="00291B73"/>
    <w:rsid w:val="00291CF9"/>
    <w:rsid w:val="00291DCD"/>
    <w:rsid w:val="00291E06"/>
    <w:rsid w:val="00292319"/>
    <w:rsid w:val="002928B9"/>
    <w:rsid w:val="002932FD"/>
    <w:rsid w:val="002936AA"/>
    <w:rsid w:val="00293B22"/>
    <w:rsid w:val="002949BE"/>
    <w:rsid w:val="00294EE8"/>
    <w:rsid w:val="0029577A"/>
    <w:rsid w:val="00295EDB"/>
    <w:rsid w:val="00296E5B"/>
    <w:rsid w:val="002974AB"/>
    <w:rsid w:val="00297A1A"/>
    <w:rsid w:val="00297AD2"/>
    <w:rsid w:val="002A0409"/>
    <w:rsid w:val="002A1240"/>
    <w:rsid w:val="002A1404"/>
    <w:rsid w:val="002A1604"/>
    <w:rsid w:val="002A168F"/>
    <w:rsid w:val="002A2486"/>
    <w:rsid w:val="002A2A0C"/>
    <w:rsid w:val="002A2AC3"/>
    <w:rsid w:val="002A314A"/>
    <w:rsid w:val="002A3E36"/>
    <w:rsid w:val="002A4268"/>
    <w:rsid w:val="002A4777"/>
    <w:rsid w:val="002A4E2B"/>
    <w:rsid w:val="002A522D"/>
    <w:rsid w:val="002A5401"/>
    <w:rsid w:val="002A557E"/>
    <w:rsid w:val="002A55D3"/>
    <w:rsid w:val="002A6BCC"/>
    <w:rsid w:val="002A6D3A"/>
    <w:rsid w:val="002A75AE"/>
    <w:rsid w:val="002B0E7E"/>
    <w:rsid w:val="002B10BE"/>
    <w:rsid w:val="002B303E"/>
    <w:rsid w:val="002B3894"/>
    <w:rsid w:val="002B3D6F"/>
    <w:rsid w:val="002B3FC6"/>
    <w:rsid w:val="002B42D8"/>
    <w:rsid w:val="002B432D"/>
    <w:rsid w:val="002B5136"/>
    <w:rsid w:val="002B51B6"/>
    <w:rsid w:val="002B5501"/>
    <w:rsid w:val="002B587A"/>
    <w:rsid w:val="002C05D7"/>
    <w:rsid w:val="002C0E19"/>
    <w:rsid w:val="002C2874"/>
    <w:rsid w:val="002C2B8C"/>
    <w:rsid w:val="002C3128"/>
    <w:rsid w:val="002C33CD"/>
    <w:rsid w:val="002C3F22"/>
    <w:rsid w:val="002C413D"/>
    <w:rsid w:val="002C43EA"/>
    <w:rsid w:val="002C44A5"/>
    <w:rsid w:val="002C5D69"/>
    <w:rsid w:val="002C5E0F"/>
    <w:rsid w:val="002C5E59"/>
    <w:rsid w:val="002C68B0"/>
    <w:rsid w:val="002C6A32"/>
    <w:rsid w:val="002C6AF3"/>
    <w:rsid w:val="002C7549"/>
    <w:rsid w:val="002C7B91"/>
    <w:rsid w:val="002D0454"/>
    <w:rsid w:val="002D37F0"/>
    <w:rsid w:val="002D3F91"/>
    <w:rsid w:val="002D4DA4"/>
    <w:rsid w:val="002D5005"/>
    <w:rsid w:val="002D55A2"/>
    <w:rsid w:val="002D57D5"/>
    <w:rsid w:val="002D5F20"/>
    <w:rsid w:val="002D628E"/>
    <w:rsid w:val="002D6D1E"/>
    <w:rsid w:val="002D700C"/>
    <w:rsid w:val="002D7307"/>
    <w:rsid w:val="002D7349"/>
    <w:rsid w:val="002D79D4"/>
    <w:rsid w:val="002D7E48"/>
    <w:rsid w:val="002E0923"/>
    <w:rsid w:val="002E096B"/>
    <w:rsid w:val="002E18EA"/>
    <w:rsid w:val="002E2AB3"/>
    <w:rsid w:val="002E2D6F"/>
    <w:rsid w:val="002E2D7C"/>
    <w:rsid w:val="002E3667"/>
    <w:rsid w:val="002E408B"/>
    <w:rsid w:val="002E4244"/>
    <w:rsid w:val="002E4D19"/>
    <w:rsid w:val="002E53AF"/>
    <w:rsid w:val="002E5DF2"/>
    <w:rsid w:val="002E6DF8"/>
    <w:rsid w:val="002E794E"/>
    <w:rsid w:val="002E7E4D"/>
    <w:rsid w:val="002F0827"/>
    <w:rsid w:val="002F0F02"/>
    <w:rsid w:val="002F1F7F"/>
    <w:rsid w:val="002F216B"/>
    <w:rsid w:val="002F25D7"/>
    <w:rsid w:val="002F35A2"/>
    <w:rsid w:val="002F7204"/>
    <w:rsid w:val="002F767E"/>
    <w:rsid w:val="002F7C80"/>
    <w:rsid w:val="002F7D0A"/>
    <w:rsid w:val="00300331"/>
    <w:rsid w:val="00300735"/>
    <w:rsid w:val="00300929"/>
    <w:rsid w:val="00300B76"/>
    <w:rsid w:val="00300DA9"/>
    <w:rsid w:val="00300F67"/>
    <w:rsid w:val="003014FD"/>
    <w:rsid w:val="00301D47"/>
    <w:rsid w:val="0030208F"/>
    <w:rsid w:val="00302156"/>
    <w:rsid w:val="00302641"/>
    <w:rsid w:val="0030326D"/>
    <w:rsid w:val="00304BF8"/>
    <w:rsid w:val="00306467"/>
    <w:rsid w:val="00310024"/>
    <w:rsid w:val="00310030"/>
    <w:rsid w:val="003113A5"/>
    <w:rsid w:val="00311FA8"/>
    <w:rsid w:val="00312321"/>
    <w:rsid w:val="00312C7F"/>
    <w:rsid w:val="00313C5D"/>
    <w:rsid w:val="00313D84"/>
    <w:rsid w:val="00313FB5"/>
    <w:rsid w:val="00314113"/>
    <w:rsid w:val="00314D3F"/>
    <w:rsid w:val="003154AB"/>
    <w:rsid w:val="00315A63"/>
    <w:rsid w:val="00316B2B"/>
    <w:rsid w:val="00320F21"/>
    <w:rsid w:val="0032132E"/>
    <w:rsid w:val="0032311A"/>
    <w:rsid w:val="00323401"/>
    <w:rsid w:val="00323712"/>
    <w:rsid w:val="00323BA9"/>
    <w:rsid w:val="00323C31"/>
    <w:rsid w:val="003240BB"/>
    <w:rsid w:val="00324DD2"/>
    <w:rsid w:val="0032568D"/>
    <w:rsid w:val="0032708B"/>
    <w:rsid w:val="003279C9"/>
    <w:rsid w:val="00327BFC"/>
    <w:rsid w:val="003300C9"/>
    <w:rsid w:val="00330EB9"/>
    <w:rsid w:val="00331034"/>
    <w:rsid w:val="003316E5"/>
    <w:rsid w:val="00331B2B"/>
    <w:rsid w:val="00331BCB"/>
    <w:rsid w:val="00332999"/>
    <w:rsid w:val="00332CB5"/>
    <w:rsid w:val="00333FAD"/>
    <w:rsid w:val="00334639"/>
    <w:rsid w:val="00335ECD"/>
    <w:rsid w:val="00336683"/>
    <w:rsid w:val="00336C2B"/>
    <w:rsid w:val="003372AA"/>
    <w:rsid w:val="0034116D"/>
    <w:rsid w:val="00341D8A"/>
    <w:rsid w:val="003424AE"/>
    <w:rsid w:val="00342586"/>
    <w:rsid w:val="00343DF3"/>
    <w:rsid w:val="00344C36"/>
    <w:rsid w:val="00346386"/>
    <w:rsid w:val="00350955"/>
    <w:rsid w:val="00350B8E"/>
    <w:rsid w:val="00351953"/>
    <w:rsid w:val="003529C9"/>
    <w:rsid w:val="00353AD4"/>
    <w:rsid w:val="003558EC"/>
    <w:rsid w:val="00355E8C"/>
    <w:rsid w:val="00356CCA"/>
    <w:rsid w:val="00356D60"/>
    <w:rsid w:val="0035726C"/>
    <w:rsid w:val="0035788F"/>
    <w:rsid w:val="00357984"/>
    <w:rsid w:val="003603E2"/>
    <w:rsid w:val="00360C72"/>
    <w:rsid w:val="00360D12"/>
    <w:rsid w:val="00361F5C"/>
    <w:rsid w:val="0036210C"/>
    <w:rsid w:val="003629BC"/>
    <w:rsid w:val="00362DA9"/>
    <w:rsid w:val="00363B23"/>
    <w:rsid w:val="0036445B"/>
    <w:rsid w:val="0036556C"/>
    <w:rsid w:val="003658ED"/>
    <w:rsid w:val="003662C5"/>
    <w:rsid w:val="003707FD"/>
    <w:rsid w:val="00372D4D"/>
    <w:rsid w:val="003734B1"/>
    <w:rsid w:val="0037357C"/>
    <w:rsid w:val="00373CC6"/>
    <w:rsid w:val="00374197"/>
    <w:rsid w:val="003741FA"/>
    <w:rsid w:val="00374C51"/>
    <w:rsid w:val="0037518F"/>
    <w:rsid w:val="0037531C"/>
    <w:rsid w:val="0037553D"/>
    <w:rsid w:val="003767FA"/>
    <w:rsid w:val="00376BC8"/>
    <w:rsid w:val="00377A61"/>
    <w:rsid w:val="00380636"/>
    <w:rsid w:val="003812D8"/>
    <w:rsid w:val="003816C5"/>
    <w:rsid w:val="003824A3"/>
    <w:rsid w:val="00382527"/>
    <w:rsid w:val="00383CCE"/>
    <w:rsid w:val="003854BB"/>
    <w:rsid w:val="00385613"/>
    <w:rsid w:val="00385781"/>
    <w:rsid w:val="00385914"/>
    <w:rsid w:val="00385AE3"/>
    <w:rsid w:val="00385F81"/>
    <w:rsid w:val="00386312"/>
    <w:rsid w:val="00386FC0"/>
    <w:rsid w:val="003874A1"/>
    <w:rsid w:val="003874DF"/>
    <w:rsid w:val="00387BA9"/>
    <w:rsid w:val="00390D94"/>
    <w:rsid w:val="003911FA"/>
    <w:rsid w:val="003914C0"/>
    <w:rsid w:val="00393281"/>
    <w:rsid w:val="003951C9"/>
    <w:rsid w:val="00396095"/>
    <w:rsid w:val="0039703D"/>
    <w:rsid w:val="003970C6"/>
    <w:rsid w:val="0039791C"/>
    <w:rsid w:val="003A129B"/>
    <w:rsid w:val="003A1349"/>
    <w:rsid w:val="003A245E"/>
    <w:rsid w:val="003A2762"/>
    <w:rsid w:val="003A332A"/>
    <w:rsid w:val="003A341E"/>
    <w:rsid w:val="003A4C4B"/>
    <w:rsid w:val="003A5949"/>
    <w:rsid w:val="003A5C77"/>
    <w:rsid w:val="003A625C"/>
    <w:rsid w:val="003A6658"/>
    <w:rsid w:val="003A6C1C"/>
    <w:rsid w:val="003A79A5"/>
    <w:rsid w:val="003B0ABB"/>
    <w:rsid w:val="003B10E5"/>
    <w:rsid w:val="003B1C58"/>
    <w:rsid w:val="003B3351"/>
    <w:rsid w:val="003B3B30"/>
    <w:rsid w:val="003B3DC9"/>
    <w:rsid w:val="003B3E08"/>
    <w:rsid w:val="003B5109"/>
    <w:rsid w:val="003B59BA"/>
    <w:rsid w:val="003B6412"/>
    <w:rsid w:val="003B6EC5"/>
    <w:rsid w:val="003C0606"/>
    <w:rsid w:val="003C088A"/>
    <w:rsid w:val="003C11C5"/>
    <w:rsid w:val="003C1F89"/>
    <w:rsid w:val="003C22E9"/>
    <w:rsid w:val="003C2579"/>
    <w:rsid w:val="003C3669"/>
    <w:rsid w:val="003C3FD0"/>
    <w:rsid w:val="003C4BD5"/>
    <w:rsid w:val="003C4CC0"/>
    <w:rsid w:val="003C4D32"/>
    <w:rsid w:val="003C59BC"/>
    <w:rsid w:val="003C6392"/>
    <w:rsid w:val="003C6398"/>
    <w:rsid w:val="003C7907"/>
    <w:rsid w:val="003D0761"/>
    <w:rsid w:val="003D0A3C"/>
    <w:rsid w:val="003D0E72"/>
    <w:rsid w:val="003D10BE"/>
    <w:rsid w:val="003D156C"/>
    <w:rsid w:val="003D1990"/>
    <w:rsid w:val="003D1BFF"/>
    <w:rsid w:val="003D224C"/>
    <w:rsid w:val="003D25D6"/>
    <w:rsid w:val="003D2AFF"/>
    <w:rsid w:val="003D2C12"/>
    <w:rsid w:val="003D464E"/>
    <w:rsid w:val="003D5B4B"/>
    <w:rsid w:val="003D64B6"/>
    <w:rsid w:val="003E012D"/>
    <w:rsid w:val="003E01FD"/>
    <w:rsid w:val="003E0278"/>
    <w:rsid w:val="003E034C"/>
    <w:rsid w:val="003E06D8"/>
    <w:rsid w:val="003E1101"/>
    <w:rsid w:val="003E1286"/>
    <w:rsid w:val="003E1584"/>
    <w:rsid w:val="003E2FC7"/>
    <w:rsid w:val="003E3C42"/>
    <w:rsid w:val="003E3E17"/>
    <w:rsid w:val="003E40F8"/>
    <w:rsid w:val="003E44E3"/>
    <w:rsid w:val="003E4B9A"/>
    <w:rsid w:val="003E5472"/>
    <w:rsid w:val="003E5CE0"/>
    <w:rsid w:val="003E63B9"/>
    <w:rsid w:val="003E66A7"/>
    <w:rsid w:val="003E6C2B"/>
    <w:rsid w:val="003E6EAC"/>
    <w:rsid w:val="003E731A"/>
    <w:rsid w:val="003E7438"/>
    <w:rsid w:val="003F0BD1"/>
    <w:rsid w:val="003F1249"/>
    <w:rsid w:val="003F1BCC"/>
    <w:rsid w:val="003F2322"/>
    <w:rsid w:val="003F2A3E"/>
    <w:rsid w:val="003F2F9E"/>
    <w:rsid w:val="003F3046"/>
    <w:rsid w:val="003F3569"/>
    <w:rsid w:val="003F36C3"/>
    <w:rsid w:val="003F472B"/>
    <w:rsid w:val="003F472F"/>
    <w:rsid w:val="003F5147"/>
    <w:rsid w:val="003F5569"/>
    <w:rsid w:val="003F6A55"/>
    <w:rsid w:val="003F71A6"/>
    <w:rsid w:val="003F7D7D"/>
    <w:rsid w:val="004009B7"/>
    <w:rsid w:val="00401340"/>
    <w:rsid w:val="004017AC"/>
    <w:rsid w:val="00401821"/>
    <w:rsid w:val="004019E4"/>
    <w:rsid w:val="004019FA"/>
    <w:rsid w:val="00402032"/>
    <w:rsid w:val="00402203"/>
    <w:rsid w:val="00403702"/>
    <w:rsid w:val="004044DF"/>
    <w:rsid w:val="00404922"/>
    <w:rsid w:val="004049DA"/>
    <w:rsid w:val="00405350"/>
    <w:rsid w:val="00405722"/>
    <w:rsid w:val="004057F2"/>
    <w:rsid w:val="00405EAA"/>
    <w:rsid w:val="004061A4"/>
    <w:rsid w:val="00406401"/>
    <w:rsid w:val="004066B9"/>
    <w:rsid w:val="00406963"/>
    <w:rsid w:val="0040745D"/>
    <w:rsid w:val="004079B0"/>
    <w:rsid w:val="00407A29"/>
    <w:rsid w:val="00407EAF"/>
    <w:rsid w:val="00410CDB"/>
    <w:rsid w:val="00412158"/>
    <w:rsid w:val="0041260A"/>
    <w:rsid w:val="004129D7"/>
    <w:rsid w:val="004130B3"/>
    <w:rsid w:val="00413663"/>
    <w:rsid w:val="004145AC"/>
    <w:rsid w:val="004145BA"/>
    <w:rsid w:val="004153F2"/>
    <w:rsid w:val="004156C4"/>
    <w:rsid w:val="00415CE8"/>
    <w:rsid w:val="00416702"/>
    <w:rsid w:val="00416734"/>
    <w:rsid w:val="004170DE"/>
    <w:rsid w:val="0042020A"/>
    <w:rsid w:val="004202E5"/>
    <w:rsid w:val="00420B9D"/>
    <w:rsid w:val="0042230B"/>
    <w:rsid w:val="0042236A"/>
    <w:rsid w:val="00422787"/>
    <w:rsid w:val="004239D9"/>
    <w:rsid w:val="004248B1"/>
    <w:rsid w:val="004268FD"/>
    <w:rsid w:val="00426991"/>
    <w:rsid w:val="0042718F"/>
    <w:rsid w:val="004273BB"/>
    <w:rsid w:val="00427424"/>
    <w:rsid w:val="0043006D"/>
    <w:rsid w:val="00430124"/>
    <w:rsid w:val="00430170"/>
    <w:rsid w:val="00430EF0"/>
    <w:rsid w:val="0043155B"/>
    <w:rsid w:val="00431919"/>
    <w:rsid w:val="00431AAD"/>
    <w:rsid w:val="004323FF"/>
    <w:rsid w:val="00432D88"/>
    <w:rsid w:val="00432F74"/>
    <w:rsid w:val="0043347D"/>
    <w:rsid w:val="004334B4"/>
    <w:rsid w:val="00435BA2"/>
    <w:rsid w:val="0043662A"/>
    <w:rsid w:val="00436692"/>
    <w:rsid w:val="00436B2E"/>
    <w:rsid w:val="00440842"/>
    <w:rsid w:val="0044105A"/>
    <w:rsid w:val="00441AB7"/>
    <w:rsid w:val="00441C63"/>
    <w:rsid w:val="00442235"/>
    <w:rsid w:val="00443E55"/>
    <w:rsid w:val="00444883"/>
    <w:rsid w:val="00444C3F"/>
    <w:rsid w:val="004455A0"/>
    <w:rsid w:val="00446358"/>
    <w:rsid w:val="00447039"/>
    <w:rsid w:val="004471A3"/>
    <w:rsid w:val="00447B5B"/>
    <w:rsid w:val="00451234"/>
    <w:rsid w:val="00452115"/>
    <w:rsid w:val="0045268E"/>
    <w:rsid w:val="00452B78"/>
    <w:rsid w:val="004548F2"/>
    <w:rsid w:val="004563CF"/>
    <w:rsid w:val="00456B7C"/>
    <w:rsid w:val="00456C3F"/>
    <w:rsid w:val="00457AE9"/>
    <w:rsid w:val="00457C2E"/>
    <w:rsid w:val="00457D5C"/>
    <w:rsid w:val="00460E67"/>
    <w:rsid w:val="00460FB9"/>
    <w:rsid w:val="004615B1"/>
    <w:rsid w:val="00462202"/>
    <w:rsid w:val="004624EB"/>
    <w:rsid w:val="00462BEC"/>
    <w:rsid w:val="00462F73"/>
    <w:rsid w:val="00465613"/>
    <w:rsid w:val="00465ECD"/>
    <w:rsid w:val="00466D2F"/>
    <w:rsid w:val="00470371"/>
    <w:rsid w:val="0047073F"/>
    <w:rsid w:val="00470C49"/>
    <w:rsid w:val="0047128E"/>
    <w:rsid w:val="004717B4"/>
    <w:rsid w:val="0047234D"/>
    <w:rsid w:val="00472363"/>
    <w:rsid w:val="004732E5"/>
    <w:rsid w:val="004737A5"/>
    <w:rsid w:val="00473A44"/>
    <w:rsid w:val="004749D9"/>
    <w:rsid w:val="00474E71"/>
    <w:rsid w:val="0047526D"/>
    <w:rsid w:val="00475299"/>
    <w:rsid w:val="00476423"/>
    <w:rsid w:val="004765AE"/>
    <w:rsid w:val="004765C9"/>
    <w:rsid w:val="00476602"/>
    <w:rsid w:val="004766FF"/>
    <w:rsid w:val="00476F4E"/>
    <w:rsid w:val="00477483"/>
    <w:rsid w:val="00477B70"/>
    <w:rsid w:val="00481B8E"/>
    <w:rsid w:val="00481CCF"/>
    <w:rsid w:val="0048230A"/>
    <w:rsid w:val="00482429"/>
    <w:rsid w:val="00482FB0"/>
    <w:rsid w:val="00483019"/>
    <w:rsid w:val="00483FA3"/>
    <w:rsid w:val="00485E94"/>
    <w:rsid w:val="004860B3"/>
    <w:rsid w:val="004864A2"/>
    <w:rsid w:val="0048653C"/>
    <w:rsid w:val="00487497"/>
    <w:rsid w:val="00487577"/>
    <w:rsid w:val="0048772F"/>
    <w:rsid w:val="00490D48"/>
    <w:rsid w:val="00490F15"/>
    <w:rsid w:val="00491228"/>
    <w:rsid w:val="00491AFE"/>
    <w:rsid w:val="00491F4A"/>
    <w:rsid w:val="00492862"/>
    <w:rsid w:val="00492989"/>
    <w:rsid w:val="004929A3"/>
    <w:rsid w:val="004931DB"/>
    <w:rsid w:val="00493A34"/>
    <w:rsid w:val="00494399"/>
    <w:rsid w:val="004947F0"/>
    <w:rsid w:val="0049496A"/>
    <w:rsid w:val="00494D92"/>
    <w:rsid w:val="00496219"/>
    <w:rsid w:val="00496513"/>
    <w:rsid w:val="004969C1"/>
    <w:rsid w:val="00496FFE"/>
    <w:rsid w:val="0049762A"/>
    <w:rsid w:val="0049764A"/>
    <w:rsid w:val="004976FB"/>
    <w:rsid w:val="004A0075"/>
    <w:rsid w:val="004A01AB"/>
    <w:rsid w:val="004A03B5"/>
    <w:rsid w:val="004A099C"/>
    <w:rsid w:val="004A09BE"/>
    <w:rsid w:val="004A1560"/>
    <w:rsid w:val="004A1902"/>
    <w:rsid w:val="004A197A"/>
    <w:rsid w:val="004A217B"/>
    <w:rsid w:val="004A4554"/>
    <w:rsid w:val="004A4B39"/>
    <w:rsid w:val="004A5530"/>
    <w:rsid w:val="004A577A"/>
    <w:rsid w:val="004A5787"/>
    <w:rsid w:val="004A6B76"/>
    <w:rsid w:val="004A6D4C"/>
    <w:rsid w:val="004A6D4D"/>
    <w:rsid w:val="004A6D89"/>
    <w:rsid w:val="004A7069"/>
    <w:rsid w:val="004A7C85"/>
    <w:rsid w:val="004B0846"/>
    <w:rsid w:val="004B0CA6"/>
    <w:rsid w:val="004B1FFC"/>
    <w:rsid w:val="004B2091"/>
    <w:rsid w:val="004B2697"/>
    <w:rsid w:val="004B4195"/>
    <w:rsid w:val="004B45F3"/>
    <w:rsid w:val="004B59A9"/>
    <w:rsid w:val="004B5A8D"/>
    <w:rsid w:val="004B5E86"/>
    <w:rsid w:val="004B768C"/>
    <w:rsid w:val="004B7743"/>
    <w:rsid w:val="004C0B9B"/>
    <w:rsid w:val="004C1951"/>
    <w:rsid w:val="004C38A5"/>
    <w:rsid w:val="004C4D50"/>
    <w:rsid w:val="004C5559"/>
    <w:rsid w:val="004C591A"/>
    <w:rsid w:val="004C5A5F"/>
    <w:rsid w:val="004C6033"/>
    <w:rsid w:val="004C7A62"/>
    <w:rsid w:val="004C7DE5"/>
    <w:rsid w:val="004D00C7"/>
    <w:rsid w:val="004D0E4A"/>
    <w:rsid w:val="004D2144"/>
    <w:rsid w:val="004D24FA"/>
    <w:rsid w:val="004D2892"/>
    <w:rsid w:val="004D2F04"/>
    <w:rsid w:val="004D3A66"/>
    <w:rsid w:val="004D406E"/>
    <w:rsid w:val="004D48E4"/>
    <w:rsid w:val="004D5A1C"/>
    <w:rsid w:val="004D6991"/>
    <w:rsid w:val="004D7571"/>
    <w:rsid w:val="004D759D"/>
    <w:rsid w:val="004E166D"/>
    <w:rsid w:val="004E1C46"/>
    <w:rsid w:val="004E24D1"/>
    <w:rsid w:val="004E2A48"/>
    <w:rsid w:val="004E2C88"/>
    <w:rsid w:val="004E383E"/>
    <w:rsid w:val="004E3D1C"/>
    <w:rsid w:val="004E422F"/>
    <w:rsid w:val="004E4243"/>
    <w:rsid w:val="004E44EB"/>
    <w:rsid w:val="004E4604"/>
    <w:rsid w:val="004E5348"/>
    <w:rsid w:val="004E55FA"/>
    <w:rsid w:val="004E5898"/>
    <w:rsid w:val="004E6599"/>
    <w:rsid w:val="004E6FD4"/>
    <w:rsid w:val="004E7EE9"/>
    <w:rsid w:val="004F0746"/>
    <w:rsid w:val="004F1955"/>
    <w:rsid w:val="004F21C4"/>
    <w:rsid w:val="004F2387"/>
    <w:rsid w:val="004F26A7"/>
    <w:rsid w:val="004F28B1"/>
    <w:rsid w:val="004F4ED7"/>
    <w:rsid w:val="004F501D"/>
    <w:rsid w:val="004F50D3"/>
    <w:rsid w:val="004F5825"/>
    <w:rsid w:val="004F5C7A"/>
    <w:rsid w:val="004F639D"/>
    <w:rsid w:val="004F6665"/>
    <w:rsid w:val="004F6F60"/>
    <w:rsid w:val="004F7232"/>
    <w:rsid w:val="004F7B10"/>
    <w:rsid w:val="005000C5"/>
    <w:rsid w:val="00500612"/>
    <w:rsid w:val="0050090A"/>
    <w:rsid w:val="0050137A"/>
    <w:rsid w:val="00502BF7"/>
    <w:rsid w:val="00502D7F"/>
    <w:rsid w:val="0050328A"/>
    <w:rsid w:val="00503579"/>
    <w:rsid w:val="0050369A"/>
    <w:rsid w:val="005041E7"/>
    <w:rsid w:val="00505B40"/>
    <w:rsid w:val="00505E20"/>
    <w:rsid w:val="00505E8D"/>
    <w:rsid w:val="00510AB9"/>
    <w:rsid w:val="005112A8"/>
    <w:rsid w:val="005114FC"/>
    <w:rsid w:val="005115F3"/>
    <w:rsid w:val="00511857"/>
    <w:rsid w:val="00511B92"/>
    <w:rsid w:val="005127E4"/>
    <w:rsid w:val="00513F6C"/>
    <w:rsid w:val="0051403F"/>
    <w:rsid w:val="0051607A"/>
    <w:rsid w:val="00516CEC"/>
    <w:rsid w:val="00517C9D"/>
    <w:rsid w:val="00517E76"/>
    <w:rsid w:val="005205A9"/>
    <w:rsid w:val="00521648"/>
    <w:rsid w:val="00521F69"/>
    <w:rsid w:val="00521FD8"/>
    <w:rsid w:val="005226AE"/>
    <w:rsid w:val="00522A42"/>
    <w:rsid w:val="00522DD3"/>
    <w:rsid w:val="005230CE"/>
    <w:rsid w:val="00524006"/>
    <w:rsid w:val="00524257"/>
    <w:rsid w:val="0052511B"/>
    <w:rsid w:val="00525B46"/>
    <w:rsid w:val="005263CF"/>
    <w:rsid w:val="00526C7E"/>
    <w:rsid w:val="00527D37"/>
    <w:rsid w:val="0053005B"/>
    <w:rsid w:val="005303B1"/>
    <w:rsid w:val="00530EB7"/>
    <w:rsid w:val="005314C2"/>
    <w:rsid w:val="0053327F"/>
    <w:rsid w:val="00533638"/>
    <w:rsid w:val="00533890"/>
    <w:rsid w:val="005344C2"/>
    <w:rsid w:val="00534545"/>
    <w:rsid w:val="00534C64"/>
    <w:rsid w:val="00536A5C"/>
    <w:rsid w:val="005372BB"/>
    <w:rsid w:val="005400DD"/>
    <w:rsid w:val="0054062A"/>
    <w:rsid w:val="00540AB0"/>
    <w:rsid w:val="00540E12"/>
    <w:rsid w:val="00540EE7"/>
    <w:rsid w:val="005414E6"/>
    <w:rsid w:val="00541CFE"/>
    <w:rsid w:val="0054211E"/>
    <w:rsid w:val="00542480"/>
    <w:rsid w:val="005424B7"/>
    <w:rsid w:val="005427A6"/>
    <w:rsid w:val="005429F4"/>
    <w:rsid w:val="005439D1"/>
    <w:rsid w:val="00543BE1"/>
    <w:rsid w:val="00543E14"/>
    <w:rsid w:val="00544236"/>
    <w:rsid w:val="0054457A"/>
    <w:rsid w:val="00544954"/>
    <w:rsid w:val="00545E78"/>
    <w:rsid w:val="00546216"/>
    <w:rsid w:val="00546A80"/>
    <w:rsid w:val="00550078"/>
    <w:rsid w:val="0055059A"/>
    <w:rsid w:val="005505E6"/>
    <w:rsid w:val="00551CCD"/>
    <w:rsid w:val="00552EE1"/>
    <w:rsid w:val="00553864"/>
    <w:rsid w:val="00555BFB"/>
    <w:rsid w:val="00556F4B"/>
    <w:rsid w:val="0055743A"/>
    <w:rsid w:val="00557C2C"/>
    <w:rsid w:val="00561239"/>
    <w:rsid w:val="0056127C"/>
    <w:rsid w:val="00561305"/>
    <w:rsid w:val="00562C9E"/>
    <w:rsid w:val="005634CD"/>
    <w:rsid w:val="00563696"/>
    <w:rsid w:val="005637D3"/>
    <w:rsid w:val="00563998"/>
    <w:rsid w:val="005656AB"/>
    <w:rsid w:val="00565918"/>
    <w:rsid w:val="00565E30"/>
    <w:rsid w:val="0056619B"/>
    <w:rsid w:val="00566236"/>
    <w:rsid w:val="00566863"/>
    <w:rsid w:val="00566877"/>
    <w:rsid w:val="005676BE"/>
    <w:rsid w:val="005708BE"/>
    <w:rsid w:val="005721D5"/>
    <w:rsid w:val="005726FB"/>
    <w:rsid w:val="00572CD3"/>
    <w:rsid w:val="00572DAB"/>
    <w:rsid w:val="005736DC"/>
    <w:rsid w:val="00573B2E"/>
    <w:rsid w:val="005747B5"/>
    <w:rsid w:val="0057487A"/>
    <w:rsid w:val="005749E0"/>
    <w:rsid w:val="005754DB"/>
    <w:rsid w:val="00575C16"/>
    <w:rsid w:val="00576E0D"/>
    <w:rsid w:val="005770F6"/>
    <w:rsid w:val="00580120"/>
    <w:rsid w:val="00581C64"/>
    <w:rsid w:val="00582420"/>
    <w:rsid w:val="00583183"/>
    <w:rsid w:val="00583E5E"/>
    <w:rsid w:val="00583FAE"/>
    <w:rsid w:val="00584195"/>
    <w:rsid w:val="005841AD"/>
    <w:rsid w:val="0058478A"/>
    <w:rsid w:val="00584913"/>
    <w:rsid w:val="00584C4B"/>
    <w:rsid w:val="0058590C"/>
    <w:rsid w:val="00585ADB"/>
    <w:rsid w:val="00586914"/>
    <w:rsid w:val="00586FE7"/>
    <w:rsid w:val="00587787"/>
    <w:rsid w:val="0058795C"/>
    <w:rsid w:val="005905D7"/>
    <w:rsid w:val="00591885"/>
    <w:rsid w:val="00591DAA"/>
    <w:rsid w:val="0059315B"/>
    <w:rsid w:val="0059358D"/>
    <w:rsid w:val="005938ED"/>
    <w:rsid w:val="00594265"/>
    <w:rsid w:val="0059466C"/>
    <w:rsid w:val="00594C2D"/>
    <w:rsid w:val="00595612"/>
    <w:rsid w:val="00597C27"/>
    <w:rsid w:val="00597E01"/>
    <w:rsid w:val="005A0655"/>
    <w:rsid w:val="005A0D27"/>
    <w:rsid w:val="005A0EB3"/>
    <w:rsid w:val="005A1132"/>
    <w:rsid w:val="005A164C"/>
    <w:rsid w:val="005A1D84"/>
    <w:rsid w:val="005A3250"/>
    <w:rsid w:val="005A3FBD"/>
    <w:rsid w:val="005A5B46"/>
    <w:rsid w:val="005A624C"/>
    <w:rsid w:val="005A62A5"/>
    <w:rsid w:val="005A67AF"/>
    <w:rsid w:val="005A6DEF"/>
    <w:rsid w:val="005A7572"/>
    <w:rsid w:val="005A7D8B"/>
    <w:rsid w:val="005B07B4"/>
    <w:rsid w:val="005B0BCC"/>
    <w:rsid w:val="005B1A11"/>
    <w:rsid w:val="005B1BAE"/>
    <w:rsid w:val="005B303E"/>
    <w:rsid w:val="005B34A5"/>
    <w:rsid w:val="005B39D1"/>
    <w:rsid w:val="005B4622"/>
    <w:rsid w:val="005B4B15"/>
    <w:rsid w:val="005B5005"/>
    <w:rsid w:val="005B5698"/>
    <w:rsid w:val="005B5C4A"/>
    <w:rsid w:val="005B671B"/>
    <w:rsid w:val="005B6DAE"/>
    <w:rsid w:val="005B72B4"/>
    <w:rsid w:val="005B732D"/>
    <w:rsid w:val="005C08C3"/>
    <w:rsid w:val="005C1734"/>
    <w:rsid w:val="005C28EF"/>
    <w:rsid w:val="005C2BE9"/>
    <w:rsid w:val="005C3136"/>
    <w:rsid w:val="005C3B99"/>
    <w:rsid w:val="005C4345"/>
    <w:rsid w:val="005C4927"/>
    <w:rsid w:val="005C515D"/>
    <w:rsid w:val="005C5AD6"/>
    <w:rsid w:val="005C6076"/>
    <w:rsid w:val="005C663E"/>
    <w:rsid w:val="005C6D2B"/>
    <w:rsid w:val="005C7079"/>
    <w:rsid w:val="005D2569"/>
    <w:rsid w:val="005D2A2B"/>
    <w:rsid w:val="005D2B2B"/>
    <w:rsid w:val="005D3B1B"/>
    <w:rsid w:val="005D3BB0"/>
    <w:rsid w:val="005D4941"/>
    <w:rsid w:val="005D5D5A"/>
    <w:rsid w:val="005D6560"/>
    <w:rsid w:val="005D6F1E"/>
    <w:rsid w:val="005D6F89"/>
    <w:rsid w:val="005D72FB"/>
    <w:rsid w:val="005D7ED3"/>
    <w:rsid w:val="005E047B"/>
    <w:rsid w:val="005E10E0"/>
    <w:rsid w:val="005E1D5F"/>
    <w:rsid w:val="005E2A3D"/>
    <w:rsid w:val="005E36EE"/>
    <w:rsid w:val="005E3A82"/>
    <w:rsid w:val="005E41DE"/>
    <w:rsid w:val="005E6461"/>
    <w:rsid w:val="005E660A"/>
    <w:rsid w:val="005E69C5"/>
    <w:rsid w:val="005E6D0D"/>
    <w:rsid w:val="005E7176"/>
    <w:rsid w:val="005E7ACE"/>
    <w:rsid w:val="005F0475"/>
    <w:rsid w:val="005F04A5"/>
    <w:rsid w:val="005F1FAC"/>
    <w:rsid w:val="005F2DAF"/>
    <w:rsid w:val="005F3978"/>
    <w:rsid w:val="005F3B7A"/>
    <w:rsid w:val="005F4235"/>
    <w:rsid w:val="005F4709"/>
    <w:rsid w:val="005F4E40"/>
    <w:rsid w:val="005F5489"/>
    <w:rsid w:val="005F60A0"/>
    <w:rsid w:val="005F7A69"/>
    <w:rsid w:val="005F7F22"/>
    <w:rsid w:val="00600016"/>
    <w:rsid w:val="00600447"/>
    <w:rsid w:val="00601646"/>
    <w:rsid w:val="006023FE"/>
    <w:rsid w:val="00603405"/>
    <w:rsid w:val="00603F5A"/>
    <w:rsid w:val="00604102"/>
    <w:rsid w:val="00604BDD"/>
    <w:rsid w:val="006057D8"/>
    <w:rsid w:val="00605845"/>
    <w:rsid w:val="006059B4"/>
    <w:rsid w:val="00605BD6"/>
    <w:rsid w:val="006067F1"/>
    <w:rsid w:val="00606E2C"/>
    <w:rsid w:val="0060777A"/>
    <w:rsid w:val="00607AC8"/>
    <w:rsid w:val="00607FFC"/>
    <w:rsid w:val="0061021B"/>
    <w:rsid w:val="00610C1A"/>
    <w:rsid w:val="006114E9"/>
    <w:rsid w:val="00611B1F"/>
    <w:rsid w:val="00611CE9"/>
    <w:rsid w:val="00612B13"/>
    <w:rsid w:val="0061429E"/>
    <w:rsid w:val="00614B48"/>
    <w:rsid w:val="00614F15"/>
    <w:rsid w:val="00615C57"/>
    <w:rsid w:val="006166C8"/>
    <w:rsid w:val="0061764E"/>
    <w:rsid w:val="00617ABE"/>
    <w:rsid w:val="00620649"/>
    <w:rsid w:val="006207D8"/>
    <w:rsid w:val="00620A5A"/>
    <w:rsid w:val="00620C4A"/>
    <w:rsid w:val="006227FD"/>
    <w:rsid w:val="00622A3C"/>
    <w:rsid w:val="00623A6B"/>
    <w:rsid w:val="00623CD9"/>
    <w:rsid w:val="00624813"/>
    <w:rsid w:val="00624B72"/>
    <w:rsid w:val="0062506E"/>
    <w:rsid w:val="006260FF"/>
    <w:rsid w:val="006266D4"/>
    <w:rsid w:val="006266E4"/>
    <w:rsid w:val="00626EB9"/>
    <w:rsid w:val="00627A12"/>
    <w:rsid w:val="006303C0"/>
    <w:rsid w:val="006306B8"/>
    <w:rsid w:val="00630A58"/>
    <w:rsid w:val="00631A54"/>
    <w:rsid w:val="00631D76"/>
    <w:rsid w:val="00631F70"/>
    <w:rsid w:val="00632411"/>
    <w:rsid w:val="006349C4"/>
    <w:rsid w:val="00634BB6"/>
    <w:rsid w:val="00635BCE"/>
    <w:rsid w:val="00635FAD"/>
    <w:rsid w:val="00636025"/>
    <w:rsid w:val="00636381"/>
    <w:rsid w:val="006368AF"/>
    <w:rsid w:val="00636D17"/>
    <w:rsid w:val="006402C1"/>
    <w:rsid w:val="006405BD"/>
    <w:rsid w:val="0064066A"/>
    <w:rsid w:val="006429C8"/>
    <w:rsid w:val="00642F41"/>
    <w:rsid w:val="0064411B"/>
    <w:rsid w:val="00644529"/>
    <w:rsid w:val="006453BD"/>
    <w:rsid w:val="006456EE"/>
    <w:rsid w:val="006459FF"/>
    <w:rsid w:val="006464AB"/>
    <w:rsid w:val="00647B13"/>
    <w:rsid w:val="006501FF"/>
    <w:rsid w:val="0065095C"/>
    <w:rsid w:val="00650A8C"/>
    <w:rsid w:val="00650EBB"/>
    <w:rsid w:val="00652DE9"/>
    <w:rsid w:val="00652FA5"/>
    <w:rsid w:val="0065381B"/>
    <w:rsid w:val="006538EF"/>
    <w:rsid w:val="00653C4D"/>
    <w:rsid w:val="0065498C"/>
    <w:rsid w:val="00654D64"/>
    <w:rsid w:val="00655BE8"/>
    <w:rsid w:val="00656992"/>
    <w:rsid w:val="00656CF2"/>
    <w:rsid w:val="00656D06"/>
    <w:rsid w:val="0065732E"/>
    <w:rsid w:val="00657B30"/>
    <w:rsid w:val="0066056F"/>
    <w:rsid w:val="006605C5"/>
    <w:rsid w:val="00661408"/>
    <w:rsid w:val="00661753"/>
    <w:rsid w:val="00662342"/>
    <w:rsid w:val="0066250D"/>
    <w:rsid w:val="006636DF"/>
    <w:rsid w:val="00663E8F"/>
    <w:rsid w:val="00663EA1"/>
    <w:rsid w:val="00663F09"/>
    <w:rsid w:val="00664597"/>
    <w:rsid w:val="00665C14"/>
    <w:rsid w:val="00670350"/>
    <w:rsid w:val="00670D52"/>
    <w:rsid w:val="00671A8B"/>
    <w:rsid w:val="00671D4C"/>
    <w:rsid w:val="00672297"/>
    <w:rsid w:val="0067257E"/>
    <w:rsid w:val="00673282"/>
    <w:rsid w:val="006738EE"/>
    <w:rsid w:val="00673F11"/>
    <w:rsid w:val="00674091"/>
    <w:rsid w:val="0067634D"/>
    <w:rsid w:val="00676E36"/>
    <w:rsid w:val="00676FB0"/>
    <w:rsid w:val="00677DEB"/>
    <w:rsid w:val="00680443"/>
    <w:rsid w:val="00680DBD"/>
    <w:rsid w:val="00682567"/>
    <w:rsid w:val="006832E4"/>
    <w:rsid w:val="00683713"/>
    <w:rsid w:val="00684676"/>
    <w:rsid w:val="00684816"/>
    <w:rsid w:val="00684E08"/>
    <w:rsid w:val="006852AA"/>
    <w:rsid w:val="00685722"/>
    <w:rsid w:val="00686161"/>
    <w:rsid w:val="0068642A"/>
    <w:rsid w:val="00686C27"/>
    <w:rsid w:val="00686E6C"/>
    <w:rsid w:val="00690CE7"/>
    <w:rsid w:val="00692263"/>
    <w:rsid w:val="006926B6"/>
    <w:rsid w:val="006929D4"/>
    <w:rsid w:val="00692C6E"/>
    <w:rsid w:val="00694C52"/>
    <w:rsid w:val="00694CA6"/>
    <w:rsid w:val="006964B4"/>
    <w:rsid w:val="00696785"/>
    <w:rsid w:val="00696B9F"/>
    <w:rsid w:val="00697F57"/>
    <w:rsid w:val="006A078E"/>
    <w:rsid w:val="006A0AF6"/>
    <w:rsid w:val="006A0BFE"/>
    <w:rsid w:val="006A1881"/>
    <w:rsid w:val="006A216A"/>
    <w:rsid w:val="006A2C26"/>
    <w:rsid w:val="006A2F1D"/>
    <w:rsid w:val="006A2F66"/>
    <w:rsid w:val="006A32FE"/>
    <w:rsid w:val="006A3319"/>
    <w:rsid w:val="006A34EC"/>
    <w:rsid w:val="006A35E9"/>
    <w:rsid w:val="006A3B25"/>
    <w:rsid w:val="006A41BB"/>
    <w:rsid w:val="006A4E28"/>
    <w:rsid w:val="006A5FFF"/>
    <w:rsid w:val="006A64F4"/>
    <w:rsid w:val="006A7B41"/>
    <w:rsid w:val="006A7F6B"/>
    <w:rsid w:val="006B0019"/>
    <w:rsid w:val="006B0D30"/>
    <w:rsid w:val="006B2781"/>
    <w:rsid w:val="006B29F9"/>
    <w:rsid w:val="006B2B6A"/>
    <w:rsid w:val="006B2B78"/>
    <w:rsid w:val="006B2C46"/>
    <w:rsid w:val="006B338B"/>
    <w:rsid w:val="006B426B"/>
    <w:rsid w:val="006B45DC"/>
    <w:rsid w:val="006B46CD"/>
    <w:rsid w:val="006B4991"/>
    <w:rsid w:val="006B4D7D"/>
    <w:rsid w:val="006B50A7"/>
    <w:rsid w:val="006B57BF"/>
    <w:rsid w:val="006B5A73"/>
    <w:rsid w:val="006B6638"/>
    <w:rsid w:val="006B6DF6"/>
    <w:rsid w:val="006B6E9D"/>
    <w:rsid w:val="006C1324"/>
    <w:rsid w:val="006C1DDF"/>
    <w:rsid w:val="006C3488"/>
    <w:rsid w:val="006C3B12"/>
    <w:rsid w:val="006C3CB4"/>
    <w:rsid w:val="006C3CE8"/>
    <w:rsid w:val="006C458C"/>
    <w:rsid w:val="006C4D7C"/>
    <w:rsid w:val="006C6E08"/>
    <w:rsid w:val="006C6EF5"/>
    <w:rsid w:val="006C724F"/>
    <w:rsid w:val="006C78FF"/>
    <w:rsid w:val="006D068A"/>
    <w:rsid w:val="006D0939"/>
    <w:rsid w:val="006D2F5B"/>
    <w:rsid w:val="006D36F7"/>
    <w:rsid w:val="006D39D2"/>
    <w:rsid w:val="006D445A"/>
    <w:rsid w:val="006D4E26"/>
    <w:rsid w:val="006D54AE"/>
    <w:rsid w:val="006D623E"/>
    <w:rsid w:val="006D7FBC"/>
    <w:rsid w:val="006E0FDF"/>
    <w:rsid w:val="006E1F3A"/>
    <w:rsid w:val="006E2F05"/>
    <w:rsid w:val="006E3857"/>
    <w:rsid w:val="006E3996"/>
    <w:rsid w:val="006E3B60"/>
    <w:rsid w:val="006E4196"/>
    <w:rsid w:val="006E4F43"/>
    <w:rsid w:val="006E5112"/>
    <w:rsid w:val="006E589E"/>
    <w:rsid w:val="006E69F3"/>
    <w:rsid w:val="006E7DD9"/>
    <w:rsid w:val="006F0113"/>
    <w:rsid w:val="006F045F"/>
    <w:rsid w:val="006F11D9"/>
    <w:rsid w:val="006F1F9C"/>
    <w:rsid w:val="006F291D"/>
    <w:rsid w:val="006F2D76"/>
    <w:rsid w:val="006F458B"/>
    <w:rsid w:val="006F55DC"/>
    <w:rsid w:val="006F746A"/>
    <w:rsid w:val="006F794B"/>
    <w:rsid w:val="006F7C35"/>
    <w:rsid w:val="006F7C50"/>
    <w:rsid w:val="00700570"/>
    <w:rsid w:val="007009F6"/>
    <w:rsid w:val="0070146F"/>
    <w:rsid w:val="007015C7"/>
    <w:rsid w:val="0070160C"/>
    <w:rsid w:val="007020A4"/>
    <w:rsid w:val="00702BEF"/>
    <w:rsid w:val="007041D3"/>
    <w:rsid w:val="00704408"/>
    <w:rsid w:val="00704536"/>
    <w:rsid w:val="00705241"/>
    <w:rsid w:val="00705E82"/>
    <w:rsid w:val="007064A6"/>
    <w:rsid w:val="00706F6C"/>
    <w:rsid w:val="00707765"/>
    <w:rsid w:val="00707D79"/>
    <w:rsid w:val="00711038"/>
    <w:rsid w:val="00711077"/>
    <w:rsid w:val="0071129C"/>
    <w:rsid w:val="007116C7"/>
    <w:rsid w:val="00711E86"/>
    <w:rsid w:val="007123F8"/>
    <w:rsid w:val="00712763"/>
    <w:rsid w:val="00712E67"/>
    <w:rsid w:val="00713E16"/>
    <w:rsid w:val="00714C59"/>
    <w:rsid w:val="00714FDC"/>
    <w:rsid w:val="00715217"/>
    <w:rsid w:val="0071559C"/>
    <w:rsid w:val="0071576B"/>
    <w:rsid w:val="00715781"/>
    <w:rsid w:val="00715CC1"/>
    <w:rsid w:val="00721055"/>
    <w:rsid w:val="0072258E"/>
    <w:rsid w:val="00722916"/>
    <w:rsid w:val="00722CE9"/>
    <w:rsid w:val="0072314F"/>
    <w:rsid w:val="00723EB4"/>
    <w:rsid w:val="007241DE"/>
    <w:rsid w:val="00724A4F"/>
    <w:rsid w:val="00724D39"/>
    <w:rsid w:val="0072514E"/>
    <w:rsid w:val="0072567E"/>
    <w:rsid w:val="0072576A"/>
    <w:rsid w:val="007317A1"/>
    <w:rsid w:val="0073184B"/>
    <w:rsid w:val="00732B39"/>
    <w:rsid w:val="00732CCF"/>
    <w:rsid w:val="00733703"/>
    <w:rsid w:val="00733C85"/>
    <w:rsid w:val="00733F41"/>
    <w:rsid w:val="00734761"/>
    <w:rsid w:val="00734790"/>
    <w:rsid w:val="00734E4D"/>
    <w:rsid w:val="00735272"/>
    <w:rsid w:val="007352C0"/>
    <w:rsid w:val="00735A7D"/>
    <w:rsid w:val="00735C74"/>
    <w:rsid w:val="00735EE3"/>
    <w:rsid w:val="007360C7"/>
    <w:rsid w:val="0073666E"/>
    <w:rsid w:val="00737CAE"/>
    <w:rsid w:val="00737FE9"/>
    <w:rsid w:val="007403BB"/>
    <w:rsid w:val="0074256B"/>
    <w:rsid w:val="007426E9"/>
    <w:rsid w:val="00743AE6"/>
    <w:rsid w:val="00743F37"/>
    <w:rsid w:val="007447CF"/>
    <w:rsid w:val="0074525F"/>
    <w:rsid w:val="007454E5"/>
    <w:rsid w:val="00745548"/>
    <w:rsid w:val="00745DDF"/>
    <w:rsid w:val="00746155"/>
    <w:rsid w:val="007470F9"/>
    <w:rsid w:val="007472D7"/>
    <w:rsid w:val="00747A5A"/>
    <w:rsid w:val="00747EB9"/>
    <w:rsid w:val="00751211"/>
    <w:rsid w:val="00751F57"/>
    <w:rsid w:val="007527A4"/>
    <w:rsid w:val="007535E6"/>
    <w:rsid w:val="00753E34"/>
    <w:rsid w:val="0075434F"/>
    <w:rsid w:val="007543D2"/>
    <w:rsid w:val="00754863"/>
    <w:rsid w:val="007549C2"/>
    <w:rsid w:val="00757452"/>
    <w:rsid w:val="00760569"/>
    <w:rsid w:val="00761A77"/>
    <w:rsid w:val="00764392"/>
    <w:rsid w:val="00764A51"/>
    <w:rsid w:val="00764DDA"/>
    <w:rsid w:val="00764F05"/>
    <w:rsid w:val="007653C6"/>
    <w:rsid w:val="00766354"/>
    <w:rsid w:val="00766D2D"/>
    <w:rsid w:val="0077000A"/>
    <w:rsid w:val="00770A02"/>
    <w:rsid w:val="00771119"/>
    <w:rsid w:val="007712AC"/>
    <w:rsid w:val="00771C8C"/>
    <w:rsid w:val="00772194"/>
    <w:rsid w:val="00772482"/>
    <w:rsid w:val="00772D6A"/>
    <w:rsid w:val="00773A19"/>
    <w:rsid w:val="00773D5E"/>
    <w:rsid w:val="00774139"/>
    <w:rsid w:val="007746AF"/>
    <w:rsid w:val="00774B43"/>
    <w:rsid w:val="00775804"/>
    <w:rsid w:val="00775F98"/>
    <w:rsid w:val="00776033"/>
    <w:rsid w:val="00777281"/>
    <w:rsid w:val="0077786F"/>
    <w:rsid w:val="00777E4F"/>
    <w:rsid w:val="007802D1"/>
    <w:rsid w:val="00781717"/>
    <w:rsid w:val="00781E70"/>
    <w:rsid w:val="007820BD"/>
    <w:rsid w:val="00782301"/>
    <w:rsid w:val="00783A2A"/>
    <w:rsid w:val="00784B2D"/>
    <w:rsid w:val="00784C71"/>
    <w:rsid w:val="00785683"/>
    <w:rsid w:val="007868EE"/>
    <w:rsid w:val="00786B04"/>
    <w:rsid w:val="00786E14"/>
    <w:rsid w:val="00786ED9"/>
    <w:rsid w:val="00787456"/>
    <w:rsid w:val="00790122"/>
    <w:rsid w:val="00791048"/>
    <w:rsid w:val="007913EA"/>
    <w:rsid w:val="007914FC"/>
    <w:rsid w:val="00791D03"/>
    <w:rsid w:val="007920F5"/>
    <w:rsid w:val="007925DC"/>
    <w:rsid w:val="00792C35"/>
    <w:rsid w:val="00793703"/>
    <w:rsid w:val="00794243"/>
    <w:rsid w:val="00795B81"/>
    <w:rsid w:val="00795CD1"/>
    <w:rsid w:val="007966A5"/>
    <w:rsid w:val="0079685B"/>
    <w:rsid w:val="00797418"/>
    <w:rsid w:val="007A06F3"/>
    <w:rsid w:val="007A1B86"/>
    <w:rsid w:val="007A1D77"/>
    <w:rsid w:val="007A20B8"/>
    <w:rsid w:val="007A2702"/>
    <w:rsid w:val="007A28F5"/>
    <w:rsid w:val="007A2B85"/>
    <w:rsid w:val="007A38B6"/>
    <w:rsid w:val="007A38C0"/>
    <w:rsid w:val="007A38CD"/>
    <w:rsid w:val="007A38E6"/>
    <w:rsid w:val="007A3D5C"/>
    <w:rsid w:val="007A43B4"/>
    <w:rsid w:val="007A5BF5"/>
    <w:rsid w:val="007A5D72"/>
    <w:rsid w:val="007A61FF"/>
    <w:rsid w:val="007A7173"/>
    <w:rsid w:val="007A7BB0"/>
    <w:rsid w:val="007B2584"/>
    <w:rsid w:val="007B2BF0"/>
    <w:rsid w:val="007B2E1E"/>
    <w:rsid w:val="007B3713"/>
    <w:rsid w:val="007B4787"/>
    <w:rsid w:val="007B47B6"/>
    <w:rsid w:val="007B4AF5"/>
    <w:rsid w:val="007B6793"/>
    <w:rsid w:val="007B682E"/>
    <w:rsid w:val="007B6D78"/>
    <w:rsid w:val="007B7183"/>
    <w:rsid w:val="007B7768"/>
    <w:rsid w:val="007B77DB"/>
    <w:rsid w:val="007B7BC4"/>
    <w:rsid w:val="007C05CC"/>
    <w:rsid w:val="007C0696"/>
    <w:rsid w:val="007C0CB3"/>
    <w:rsid w:val="007C124F"/>
    <w:rsid w:val="007C2228"/>
    <w:rsid w:val="007C2410"/>
    <w:rsid w:val="007C2642"/>
    <w:rsid w:val="007C26CA"/>
    <w:rsid w:val="007C289E"/>
    <w:rsid w:val="007C2BCF"/>
    <w:rsid w:val="007C2F60"/>
    <w:rsid w:val="007C333E"/>
    <w:rsid w:val="007C3B4F"/>
    <w:rsid w:val="007C493E"/>
    <w:rsid w:val="007C6B1C"/>
    <w:rsid w:val="007D1044"/>
    <w:rsid w:val="007D10BC"/>
    <w:rsid w:val="007D1515"/>
    <w:rsid w:val="007D1B5E"/>
    <w:rsid w:val="007D1CAB"/>
    <w:rsid w:val="007D2345"/>
    <w:rsid w:val="007D25E8"/>
    <w:rsid w:val="007D37A0"/>
    <w:rsid w:val="007D4455"/>
    <w:rsid w:val="007D5FFA"/>
    <w:rsid w:val="007D6A81"/>
    <w:rsid w:val="007D6B87"/>
    <w:rsid w:val="007D7344"/>
    <w:rsid w:val="007D75E1"/>
    <w:rsid w:val="007D7686"/>
    <w:rsid w:val="007E258E"/>
    <w:rsid w:val="007E2A0B"/>
    <w:rsid w:val="007E2B33"/>
    <w:rsid w:val="007E48DE"/>
    <w:rsid w:val="007E4CD5"/>
    <w:rsid w:val="007E4CFB"/>
    <w:rsid w:val="007E532E"/>
    <w:rsid w:val="007E64CA"/>
    <w:rsid w:val="007E6EFF"/>
    <w:rsid w:val="007E7327"/>
    <w:rsid w:val="007F0276"/>
    <w:rsid w:val="007F0696"/>
    <w:rsid w:val="007F1432"/>
    <w:rsid w:val="007F1A6D"/>
    <w:rsid w:val="007F1CCD"/>
    <w:rsid w:val="007F1E81"/>
    <w:rsid w:val="007F1EB2"/>
    <w:rsid w:val="007F35CB"/>
    <w:rsid w:val="007F5A5E"/>
    <w:rsid w:val="007F6AB2"/>
    <w:rsid w:val="007F7923"/>
    <w:rsid w:val="008010D9"/>
    <w:rsid w:val="008018E7"/>
    <w:rsid w:val="008022DA"/>
    <w:rsid w:val="00802700"/>
    <w:rsid w:val="00803028"/>
    <w:rsid w:val="008037AA"/>
    <w:rsid w:val="008037FD"/>
    <w:rsid w:val="00803D19"/>
    <w:rsid w:val="00804B0D"/>
    <w:rsid w:val="00805674"/>
    <w:rsid w:val="0080590F"/>
    <w:rsid w:val="008063A1"/>
    <w:rsid w:val="00807AD2"/>
    <w:rsid w:val="00807B43"/>
    <w:rsid w:val="00810078"/>
    <w:rsid w:val="0081008F"/>
    <w:rsid w:val="00810200"/>
    <w:rsid w:val="00810238"/>
    <w:rsid w:val="008102DA"/>
    <w:rsid w:val="00810515"/>
    <w:rsid w:val="00810B61"/>
    <w:rsid w:val="008113AB"/>
    <w:rsid w:val="008122E1"/>
    <w:rsid w:val="008123CE"/>
    <w:rsid w:val="00812554"/>
    <w:rsid w:val="008131E9"/>
    <w:rsid w:val="00813EF4"/>
    <w:rsid w:val="008150FB"/>
    <w:rsid w:val="0081552C"/>
    <w:rsid w:val="0081647A"/>
    <w:rsid w:val="00816F94"/>
    <w:rsid w:val="008171B7"/>
    <w:rsid w:val="008215F1"/>
    <w:rsid w:val="0082188F"/>
    <w:rsid w:val="00821CC6"/>
    <w:rsid w:val="00821DD8"/>
    <w:rsid w:val="00822D09"/>
    <w:rsid w:val="0082305B"/>
    <w:rsid w:val="00823221"/>
    <w:rsid w:val="00823EAE"/>
    <w:rsid w:val="008258D3"/>
    <w:rsid w:val="00825940"/>
    <w:rsid w:val="0082595D"/>
    <w:rsid w:val="008261B8"/>
    <w:rsid w:val="00826412"/>
    <w:rsid w:val="00827239"/>
    <w:rsid w:val="0082762A"/>
    <w:rsid w:val="00830AE7"/>
    <w:rsid w:val="00830B52"/>
    <w:rsid w:val="008315D5"/>
    <w:rsid w:val="00831986"/>
    <w:rsid w:val="008337A9"/>
    <w:rsid w:val="0083414F"/>
    <w:rsid w:val="00834A1E"/>
    <w:rsid w:val="008351D2"/>
    <w:rsid w:val="00835492"/>
    <w:rsid w:val="008358C2"/>
    <w:rsid w:val="00835A88"/>
    <w:rsid w:val="0083632E"/>
    <w:rsid w:val="00836BAD"/>
    <w:rsid w:val="0083720D"/>
    <w:rsid w:val="008372B9"/>
    <w:rsid w:val="00837A0B"/>
    <w:rsid w:val="00837C42"/>
    <w:rsid w:val="00837C70"/>
    <w:rsid w:val="00840801"/>
    <w:rsid w:val="0084123D"/>
    <w:rsid w:val="008415E8"/>
    <w:rsid w:val="00841DC5"/>
    <w:rsid w:val="00842582"/>
    <w:rsid w:val="008427F6"/>
    <w:rsid w:val="008430F3"/>
    <w:rsid w:val="0084426B"/>
    <w:rsid w:val="00844398"/>
    <w:rsid w:val="00846A90"/>
    <w:rsid w:val="00847D73"/>
    <w:rsid w:val="00850107"/>
    <w:rsid w:val="00850D5B"/>
    <w:rsid w:val="00850F03"/>
    <w:rsid w:val="00851678"/>
    <w:rsid w:val="00851918"/>
    <w:rsid w:val="008523B1"/>
    <w:rsid w:val="008525E3"/>
    <w:rsid w:val="008530B8"/>
    <w:rsid w:val="00853929"/>
    <w:rsid w:val="008548A6"/>
    <w:rsid w:val="00855A85"/>
    <w:rsid w:val="00855FD9"/>
    <w:rsid w:val="0085619E"/>
    <w:rsid w:val="00856795"/>
    <w:rsid w:val="00856CBB"/>
    <w:rsid w:val="008576F8"/>
    <w:rsid w:val="00857AAF"/>
    <w:rsid w:val="00857BD0"/>
    <w:rsid w:val="008604A1"/>
    <w:rsid w:val="0086097B"/>
    <w:rsid w:val="00861B15"/>
    <w:rsid w:val="008635F0"/>
    <w:rsid w:val="008635FA"/>
    <w:rsid w:val="00863669"/>
    <w:rsid w:val="008638B8"/>
    <w:rsid w:val="00865D01"/>
    <w:rsid w:val="00866157"/>
    <w:rsid w:val="00866B5C"/>
    <w:rsid w:val="00867D83"/>
    <w:rsid w:val="00870031"/>
    <w:rsid w:val="00870357"/>
    <w:rsid w:val="008703EF"/>
    <w:rsid w:val="008706CE"/>
    <w:rsid w:val="008713A1"/>
    <w:rsid w:val="008713F2"/>
    <w:rsid w:val="008715E5"/>
    <w:rsid w:val="00871D21"/>
    <w:rsid w:val="00872DDF"/>
    <w:rsid w:val="00873279"/>
    <w:rsid w:val="008732FE"/>
    <w:rsid w:val="00873595"/>
    <w:rsid w:val="00873811"/>
    <w:rsid w:val="00873969"/>
    <w:rsid w:val="00874310"/>
    <w:rsid w:val="008744B1"/>
    <w:rsid w:val="008749A3"/>
    <w:rsid w:val="00875114"/>
    <w:rsid w:val="00875BF0"/>
    <w:rsid w:val="00875E12"/>
    <w:rsid w:val="008764EC"/>
    <w:rsid w:val="00876CC3"/>
    <w:rsid w:val="0087719B"/>
    <w:rsid w:val="008805CC"/>
    <w:rsid w:val="008808EC"/>
    <w:rsid w:val="0088101E"/>
    <w:rsid w:val="00881390"/>
    <w:rsid w:val="008819D7"/>
    <w:rsid w:val="00881CFC"/>
    <w:rsid w:val="0088244C"/>
    <w:rsid w:val="008826F0"/>
    <w:rsid w:val="00882730"/>
    <w:rsid w:val="00882A1C"/>
    <w:rsid w:val="00882DFD"/>
    <w:rsid w:val="00884E1E"/>
    <w:rsid w:val="008860D5"/>
    <w:rsid w:val="00887BD2"/>
    <w:rsid w:val="008906D2"/>
    <w:rsid w:val="0089070D"/>
    <w:rsid w:val="00890EFE"/>
    <w:rsid w:val="008912FD"/>
    <w:rsid w:val="00891684"/>
    <w:rsid w:val="00892264"/>
    <w:rsid w:val="008922DF"/>
    <w:rsid w:val="00892F30"/>
    <w:rsid w:val="00893505"/>
    <w:rsid w:val="00894303"/>
    <w:rsid w:val="0089470A"/>
    <w:rsid w:val="0089540C"/>
    <w:rsid w:val="008969E0"/>
    <w:rsid w:val="00897774"/>
    <w:rsid w:val="008A18A0"/>
    <w:rsid w:val="008A1B45"/>
    <w:rsid w:val="008A2DE4"/>
    <w:rsid w:val="008A310D"/>
    <w:rsid w:val="008A3BAD"/>
    <w:rsid w:val="008A4446"/>
    <w:rsid w:val="008A4778"/>
    <w:rsid w:val="008A58D8"/>
    <w:rsid w:val="008A65C6"/>
    <w:rsid w:val="008A7B2B"/>
    <w:rsid w:val="008B1390"/>
    <w:rsid w:val="008B1E6A"/>
    <w:rsid w:val="008B22CA"/>
    <w:rsid w:val="008B30F3"/>
    <w:rsid w:val="008B4597"/>
    <w:rsid w:val="008B5579"/>
    <w:rsid w:val="008B6021"/>
    <w:rsid w:val="008B7339"/>
    <w:rsid w:val="008C008B"/>
    <w:rsid w:val="008C01AA"/>
    <w:rsid w:val="008C074A"/>
    <w:rsid w:val="008C0C8A"/>
    <w:rsid w:val="008C1F79"/>
    <w:rsid w:val="008C37FE"/>
    <w:rsid w:val="008C3E8E"/>
    <w:rsid w:val="008C41F5"/>
    <w:rsid w:val="008C4F1C"/>
    <w:rsid w:val="008C59BA"/>
    <w:rsid w:val="008C6403"/>
    <w:rsid w:val="008C655C"/>
    <w:rsid w:val="008C6564"/>
    <w:rsid w:val="008C7592"/>
    <w:rsid w:val="008C7AD9"/>
    <w:rsid w:val="008D057E"/>
    <w:rsid w:val="008D15CB"/>
    <w:rsid w:val="008D1FD4"/>
    <w:rsid w:val="008D20F7"/>
    <w:rsid w:val="008D236C"/>
    <w:rsid w:val="008D251D"/>
    <w:rsid w:val="008D26A9"/>
    <w:rsid w:val="008D297B"/>
    <w:rsid w:val="008D2EF6"/>
    <w:rsid w:val="008D42AD"/>
    <w:rsid w:val="008D4881"/>
    <w:rsid w:val="008D4CA9"/>
    <w:rsid w:val="008D57E3"/>
    <w:rsid w:val="008D60D8"/>
    <w:rsid w:val="008D620B"/>
    <w:rsid w:val="008D686D"/>
    <w:rsid w:val="008D7AE8"/>
    <w:rsid w:val="008E10EC"/>
    <w:rsid w:val="008E1FBB"/>
    <w:rsid w:val="008E3170"/>
    <w:rsid w:val="008E337B"/>
    <w:rsid w:val="008E33B3"/>
    <w:rsid w:val="008E4276"/>
    <w:rsid w:val="008E5BE0"/>
    <w:rsid w:val="008E6374"/>
    <w:rsid w:val="008E6826"/>
    <w:rsid w:val="008E6BFF"/>
    <w:rsid w:val="008E7045"/>
    <w:rsid w:val="008E7858"/>
    <w:rsid w:val="008F1613"/>
    <w:rsid w:val="008F1A1B"/>
    <w:rsid w:val="008F247E"/>
    <w:rsid w:val="008F25A7"/>
    <w:rsid w:val="008F34AB"/>
    <w:rsid w:val="008F37CD"/>
    <w:rsid w:val="008F41FE"/>
    <w:rsid w:val="008F430E"/>
    <w:rsid w:val="008F4B5A"/>
    <w:rsid w:val="008F564F"/>
    <w:rsid w:val="008F6EEF"/>
    <w:rsid w:val="008F7D36"/>
    <w:rsid w:val="008F7E38"/>
    <w:rsid w:val="009016A2"/>
    <w:rsid w:val="00901941"/>
    <w:rsid w:val="00901EAC"/>
    <w:rsid w:val="00902245"/>
    <w:rsid w:val="0090271E"/>
    <w:rsid w:val="00902EC5"/>
    <w:rsid w:val="00902F3B"/>
    <w:rsid w:val="009034E4"/>
    <w:rsid w:val="00903FA1"/>
    <w:rsid w:val="00903FAB"/>
    <w:rsid w:val="0090412A"/>
    <w:rsid w:val="009053C6"/>
    <w:rsid w:val="00906B66"/>
    <w:rsid w:val="00906C2E"/>
    <w:rsid w:val="009072D2"/>
    <w:rsid w:val="0090767F"/>
    <w:rsid w:val="00907D60"/>
    <w:rsid w:val="00907D87"/>
    <w:rsid w:val="009100BC"/>
    <w:rsid w:val="009112F1"/>
    <w:rsid w:val="009119C5"/>
    <w:rsid w:val="0091238A"/>
    <w:rsid w:val="00912A12"/>
    <w:rsid w:val="00912BF4"/>
    <w:rsid w:val="00912F1A"/>
    <w:rsid w:val="0091395A"/>
    <w:rsid w:val="00913D7A"/>
    <w:rsid w:val="009148F4"/>
    <w:rsid w:val="0091606B"/>
    <w:rsid w:val="009160F2"/>
    <w:rsid w:val="00916B8C"/>
    <w:rsid w:val="009170B4"/>
    <w:rsid w:val="00917581"/>
    <w:rsid w:val="00917906"/>
    <w:rsid w:val="0091793F"/>
    <w:rsid w:val="009201D4"/>
    <w:rsid w:val="009206D8"/>
    <w:rsid w:val="00920C69"/>
    <w:rsid w:val="00921B96"/>
    <w:rsid w:val="00923701"/>
    <w:rsid w:val="00923CD9"/>
    <w:rsid w:val="009253EA"/>
    <w:rsid w:val="009257A2"/>
    <w:rsid w:val="00925DCF"/>
    <w:rsid w:val="00926031"/>
    <w:rsid w:val="009267B2"/>
    <w:rsid w:val="00926FFD"/>
    <w:rsid w:val="009273AA"/>
    <w:rsid w:val="009302BF"/>
    <w:rsid w:val="009305D4"/>
    <w:rsid w:val="00930F6B"/>
    <w:rsid w:val="00931248"/>
    <w:rsid w:val="00931F10"/>
    <w:rsid w:val="00933018"/>
    <w:rsid w:val="00933734"/>
    <w:rsid w:val="00934051"/>
    <w:rsid w:val="00934066"/>
    <w:rsid w:val="0093482D"/>
    <w:rsid w:val="00934A5E"/>
    <w:rsid w:val="00935616"/>
    <w:rsid w:val="00935CB0"/>
    <w:rsid w:val="00937014"/>
    <w:rsid w:val="009374BC"/>
    <w:rsid w:val="00937C06"/>
    <w:rsid w:val="00940560"/>
    <w:rsid w:val="00940D11"/>
    <w:rsid w:val="009411EB"/>
    <w:rsid w:val="0094135E"/>
    <w:rsid w:val="00943317"/>
    <w:rsid w:val="00943503"/>
    <w:rsid w:val="009439D7"/>
    <w:rsid w:val="009456EA"/>
    <w:rsid w:val="0094641C"/>
    <w:rsid w:val="00946A9B"/>
    <w:rsid w:val="00946E35"/>
    <w:rsid w:val="0095143F"/>
    <w:rsid w:val="009516CC"/>
    <w:rsid w:val="00953755"/>
    <w:rsid w:val="00953B72"/>
    <w:rsid w:val="009544E9"/>
    <w:rsid w:val="00954E4C"/>
    <w:rsid w:val="00955722"/>
    <w:rsid w:val="0095653E"/>
    <w:rsid w:val="0095695F"/>
    <w:rsid w:val="009569F2"/>
    <w:rsid w:val="009572D0"/>
    <w:rsid w:val="009572D7"/>
    <w:rsid w:val="00960202"/>
    <w:rsid w:val="00960279"/>
    <w:rsid w:val="00960AD5"/>
    <w:rsid w:val="00961084"/>
    <w:rsid w:val="00962885"/>
    <w:rsid w:val="00962963"/>
    <w:rsid w:val="00962AFA"/>
    <w:rsid w:val="00962B92"/>
    <w:rsid w:val="0096308C"/>
    <w:rsid w:val="009645E2"/>
    <w:rsid w:val="00964AE6"/>
    <w:rsid w:val="00964E00"/>
    <w:rsid w:val="00964FAC"/>
    <w:rsid w:val="00965D55"/>
    <w:rsid w:val="00966F3F"/>
    <w:rsid w:val="00967477"/>
    <w:rsid w:val="0096793F"/>
    <w:rsid w:val="00971604"/>
    <w:rsid w:val="00972876"/>
    <w:rsid w:val="009731C4"/>
    <w:rsid w:val="00973E54"/>
    <w:rsid w:val="00974079"/>
    <w:rsid w:val="00975F67"/>
    <w:rsid w:val="00976045"/>
    <w:rsid w:val="00976947"/>
    <w:rsid w:val="00976D60"/>
    <w:rsid w:val="00977612"/>
    <w:rsid w:val="00977782"/>
    <w:rsid w:val="00977C03"/>
    <w:rsid w:val="00977F43"/>
    <w:rsid w:val="00980EA8"/>
    <w:rsid w:val="00981B2B"/>
    <w:rsid w:val="00981CA4"/>
    <w:rsid w:val="009825D8"/>
    <w:rsid w:val="00983486"/>
    <w:rsid w:val="009839A6"/>
    <w:rsid w:val="00984CFB"/>
    <w:rsid w:val="0098568B"/>
    <w:rsid w:val="0098628B"/>
    <w:rsid w:val="00986BD7"/>
    <w:rsid w:val="00986CF2"/>
    <w:rsid w:val="00987AB7"/>
    <w:rsid w:val="009909CF"/>
    <w:rsid w:val="009914B5"/>
    <w:rsid w:val="00991836"/>
    <w:rsid w:val="009918F3"/>
    <w:rsid w:val="0099265D"/>
    <w:rsid w:val="00993749"/>
    <w:rsid w:val="00993752"/>
    <w:rsid w:val="00993BB5"/>
    <w:rsid w:val="009943E1"/>
    <w:rsid w:val="00996089"/>
    <w:rsid w:val="0099636F"/>
    <w:rsid w:val="009965CE"/>
    <w:rsid w:val="00996898"/>
    <w:rsid w:val="009976C7"/>
    <w:rsid w:val="009A0C28"/>
    <w:rsid w:val="009A1073"/>
    <w:rsid w:val="009A13D6"/>
    <w:rsid w:val="009A20E6"/>
    <w:rsid w:val="009A2BE2"/>
    <w:rsid w:val="009A2F75"/>
    <w:rsid w:val="009A36A2"/>
    <w:rsid w:val="009A37C4"/>
    <w:rsid w:val="009A3906"/>
    <w:rsid w:val="009A45C4"/>
    <w:rsid w:val="009A6BC1"/>
    <w:rsid w:val="009A6BCA"/>
    <w:rsid w:val="009A6CBF"/>
    <w:rsid w:val="009A7CBB"/>
    <w:rsid w:val="009A7EDD"/>
    <w:rsid w:val="009A7FF8"/>
    <w:rsid w:val="009B0A39"/>
    <w:rsid w:val="009B0BA7"/>
    <w:rsid w:val="009B13E4"/>
    <w:rsid w:val="009B15C8"/>
    <w:rsid w:val="009B2030"/>
    <w:rsid w:val="009B226F"/>
    <w:rsid w:val="009B28C1"/>
    <w:rsid w:val="009B2997"/>
    <w:rsid w:val="009B2E65"/>
    <w:rsid w:val="009B3BE5"/>
    <w:rsid w:val="009B405A"/>
    <w:rsid w:val="009B4172"/>
    <w:rsid w:val="009B46A0"/>
    <w:rsid w:val="009B4C93"/>
    <w:rsid w:val="009B5114"/>
    <w:rsid w:val="009B55BC"/>
    <w:rsid w:val="009B57AC"/>
    <w:rsid w:val="009B5F58"/>
    <w:rsid w:val="009B6B55"/>
    <w:rsid w:val="009B6BC0"/>
    <w:rsid w:val="009B6DB5"/>
    <w:rsid w:val="009B7CEB"/>
    <w:rsid w:val="009C1563"/>
    <w:rsid w:val="009C17E4"/>
    <w:rsid w:val="009C2056"/>
    <w:rsid w:val="009C210C"/>
    <w:rsid w:val="009C2432"/>
    <w:rsid w:val="009C25CB"/>
    <w:rsid w:val="009C332A"/>
    <w:rsid w:val="009C3705"/>
    <w:rsid w:val="009C38A9"/>
    <w:rsid w:val="009C4F63"/>
    <w:rsid w:val="009C573A"/>
    <w:rsid w:val="009C5C12"/>
    <w:rsid w:val="009C66A5"/>
    <w:rsid w:val="009C6AF2"/>
    <w:rsid w:val="009D13DF"/>
    <w:rsid w:val="009D1A37"/>
    <w:rsid w:val="009D1EBB"/>
    <w:rsid w:val="009D263D"/>
    <w:rsid w:val="009D5ACF"/>
    <w:rsid w:val="009D6664"/>
    <w:rsid w:val="009D66A8"/>
    <w:rsid w:val="009D7DC0"/>
    <w:rsid w:val="009D7F53"/>
    <w:rsid w:val="009E08CD"/>
    <w:rsid w:val="009E0A9A"/>
    <w:rsid w:val="009E1133"/>
    <w:rsid w:val="009E1C97"/>
    <w:rsid w:val="009E270B"/>
    <w:rsid w:val="009E2D13"/>
    <w:rsid w:val="009E2FEA"/>
    <w:rsid w:val="009E328B"/>
    <w:rsid w:val="009E33E3"/>
    <w:rsid w:val="009E378E"/>
    <w:rsid w:val="009E3946"/>
    <w:rsid w:val="009E3958"/>
    <w:rsid w:val="009E4359"/>
    <w:rsid w:val="009E4E20"/>
    <w:rsid w:val="009E60B2"/>
    <w:rsid w:val="009E633B"/>
    <w:rsid w:val="009E6985"/>
    <w:rsid w:val="009E6D66"/>
    <w:rsid w:val="009E6E94"/>
    <w:rsid w:val="009E7002"/>
    <w:rsid w:val="009E7153"/>
    <w:rsid w:val="009E7E04"/>
    <w:rsid w:val="009F0760"/>
    <w:rsid w:val="009F1855"/>
    <w:rsid w:val="009F2B7E"/>
    <w:rsid w:val="009F2CB0"/>
    <w:rsid w:val="009F4117"/>
    <w:rsid w:val="009F43AE"/>
    <w:rsid w:val="009F486B"/>
    <w:rsid w:val="009F4FB3"/>
    <w:rsid w:val="009F53FA"/>
    <w:rsid w:val="009F6367"/>
    <w:rsid w:val="009F6969"/>
    <w:rsid w:val="009F6E4B"/>
    <w:rsid w:val="009F734E"/>
    <w:rsid w:val="009F7888"/>
    <w:rsid w:val="00A00085"/>
    <w:rsid w:val="00A00087"/>
    <w:rsid w:val="00A006AF"/>
    <w:rsid w:val="00A0076E"/>
    <w:rsid w:val="00A01EE6"/>
    <w:rsid w:val="00A02291"/>
    <w:rsid w:val="00A02736"/>
    <w:rsid w:val="00A02B77"/>
    <w:rsid w:val="00A0316C"/>
    <w:rsid w:val="00A0417D"/>
    <w:rsid w:val="00A05193"/>
    <w:rsid w:val="00A05316"/>
    <w:rsid w:val="00A053FD"/>
    <w:rsid w:val="00A05EEC"/>
    <w:rsid w:val="00A075D6"/>
    <w:rsid w:val="00A076B8"/>
    <w:rsid w:val="00A11420"/>
    <w:rsid w:val="00A11B32"/>
    <w:rsid w:val="00A11FD0"/>
    <w:rsid w:val="00A12084"/>
    <w:rsid w:val="00A12588"/>
    <w:rsid w:val="00A125B3"/>
    <w:rsid w:val="00A12C14"/>
    <w:rsid w:val="00A12EE2"/>
    <w:rsid w:val="00A13E8F"/>
    <w:rsid w:val="00A14680"/>
    <w:rsid w:val="00A14C91"/>
    <w:rsid w:val="00A15A8A"/>
    <w:rsid w:val="00A170B8"/>
    <w:rsid w:val="00A176D4"/>
    <w:rsid w:val="00A17E1E"/>
    <w:rsid w:val="00A20214"/>
    <w:rsid w:val="00A20584"/>
    <w:rsid w:val="00A210FC"/>
    <w:rsid w:val="00A213BF"/>
    <w:rsid w:val="00A21804"/>
    <w:rsid w:val="00A21BF1"/>
    <w:rsid w:val="00A2298B"/>
    <w:rsid w:val="00A2307D"/>
    <w:rsid w:val="00A23116"/>
    <w:rsid w:val="00A24009"/>
    <w:rsid w:val="00A243DB"/>
    <w:rsid w:val="00A25199"/>
    <w:rsid w:val="00A2532A"/>
    <w:rsid w:val="00A2600F"/>
    <w:rsid w:val="00A2670F"/>
    <w:rsid w:val="00A26A51"/>
    <w:rsid w:val="00A26D9D"/>
    <w:rsid w:val="00A271EF"/>
    <w:rsid w:val="00A272C0"/>
    <w:rsid w:val="00A27C09"/>
    <w:rsid w:val="00A30E31"/>
    <w:rsid w:val="00A312CD"/>
    <w:rsid w:val="00A31A25"/>
    <w:rsid w:val="00A327EF"/>
    <w:rsid w:val="00A33505"/>
    <w:rsid w:val="00A33FF4"/>
    <w:rsid w:val="00A34204"/>
    <w:rsid w:val="00A35147"/>
    <w:rsid w:val="00A35210"/>
    <w:rsid w:val="00A35774"/>
    <w:rsid w:val="00A361C1"/>
    <w:rsid w:val="00A36348"/>
    <w:rsid w:val="00A365F8"/>
    <w:rsid w:val="00A36645"/>
    <w:rsid w:val="00A36991"/>
    <w:rsid w:val="00A36F31"/>
    <w:rsid w:val="00A407DC"/>
    <w:rsid w:val="00A40A71"/>
    <w:rsid w:val="00A40B5D"/>
    <w:rsid w:val="00A40BE8"/>
    <w:rsid w:val="00A41727"/>
    <w:rsid w:val="00A41AF6"/>
    <w:rsid w:val="00A41C52"/>
    <w:rsid w:val="00A425D0"/>
    <w:rsid w:val="00A42CE9"/>
    <w:rsid w:val="00A43837"/>
    <w:rsid w:val="00A44354"/>
    <w:rsid w:val="00A444FF"/>
    <w:rsid w:val="00A4463F"/>
    <w:rsid w:val="00A4534D"/>
    <w:rsid w:val="00A45D3E"/>
    <w:rsid w:val="00A47426"/>
    <w:rsid w:val="00A5063C"/>
    <w:rsid w:val="00A51CA2"/>
    <w:rsid w:val="00A5204E"/>
    <w:rsid w:val="00A5209F"/>
    <w:rsid w:val="00A525A1"/>
    <w:rsid w:val="00A53255"/>
    <w:rsid w:val="00A537FB"/>
    <w:rsid w:val="00A549EB"/>
    <w:rsid w:val="00A54FAB"/>
    <w:rsid w:val="00A55A4B"/>
    <w:rsid w:val="00A562BE"/>
    <w:rsid w:val="00A5631B"/>
    <w:rsid w:val="00A565EA"/>
    <w:rsid w:val="00A56CA9"/>
    <w:rsid w:val="00A56FF1"/>
    <w:rsid w:val="00A57019"/>
    <w:rsid w:val="00A570E2"/>
    <w:rsid w:val="00A57B64"/>
    <w:rsid w:val="00A6085C"/>
    <w:rsid w:val="00A60E1E"/>
    <w:rsid w:val="00A6127C"/>
    <w:rsid w:val="00A614C4"/>
    <w:rsid w:val="00A61A04"/>
    <w:rsid w:val="00A61AC8"/>
    <w:rsid w:val="00A61B9B"/>
    <w:rsid w:val="00A623EA"/>
    <w:rsid w:val="00A64471"/>
    <w:rsid w:val="00A65878"/>
    <w:rsid w:val="00A6603B"/>
    <w:rsid w:val="00A664C1"/>
    <w:rsid w:val="00A66881"/>
    <w:rsid w:val="00A67153"/>
    <w:rsid w:val="00A67537"/>
    <w:rsid w:val="00A679E8"/>
    <w:rsid w:val="00A67A64"/>
    <w:rsid w:val="00A70010"/>
    <w:rsid w:val="00A70172"/>
    <w:rsid w:val="00A70362"/>
    <w:rsid w:val="00A707DA"/>
    <w:rsid w:val="00A7097D"/>
    <w:rsid w:val="00A70C86"/>
    <w:rsid w:val="00A7174D"/>
    <w:rsid w:val="00A71C4A"/>
    <w:rsid w:val="00A71E4D"/>
    <w:rsid w:val="00A72130"/>
    <w:rsid w:val="00A73E6F"/>
    <w:rsid w:val="00A7466F"/>
    <w:rsid w:val="00A75175"/>
    <w:rsid w:val="00A75340"/>
    <w:rsid w:val="00A75778"/>
    <w:rsid w:val="00A758F7"/>
    <w:rsid w:val="00A75AC4"/>
    <w:rsid w:val="00A75D66"/>
    <w:rsid w:val="00A764DD"/>
    <w:rsid w:val="00A77AAA"/>
    <w:rsid w:val="00A803B4"/>
    <w:rsid w:val="00A805B8"/>
    <w:rsid w:val="00A80D84"/>
    <w:rsid w:val="00A813D7"/>
    <w:rsid w:val="00A81A6C"/>
    <w:rsid w:val="00A81A7D"/>
    <w:rsid w:val="00A82685"/>
    <w:rsid w:val="00A82998"/>
    <w:rsid w:val="00A82A1E"/>
    <w:rsid w:val="00A82B35"/>
    <w:rsid w:val="00A83508"/>
    <w:rsid w:val="00A83E64"/>
    <w:rsid w:val="00A84E63"/>
    <w:rsid w:val="00A862F4"/>
    <w:rsid w:val="00A8643E"/>
    <w:rsid w:val="00A86A3E"/>
    <w:rsid w:val="00A86F1B"/>
    <w:rsid w:val="00A904FE"/>
    <w:rsid w:val="00A9151F"/>
    <w:rsid w:val="00A91BE3"/>
    <w:rsid w:val="00A928CF"/>
    <w:rsid w:val="00A935AE"/>
    <w:rsid w:val="00A93784"/>
    <w:rsid w:val="00A94544"/>
    <w:rsid w:val="00A948F5"/>
    <w:rsid w:val="00A95110"/>
    <w:rsid w:val="00A9546D"/>
    <w:rsid w:val="00A960ED"/>
    <w:rsid w:val="00A9662F"/>
    <w:rsid w:val="00A969B2"/>
    <w:rsid w:val="00A96B48"/>
    <w:rsid w:val="00AA0264"/>
    <w:rsid w:val="00AA1893"/>
    <w:rsid w:val="00AA19C2"/>
    <w:rsid w:val="00AA220B"/>
    <w:rsid w:val="00AA24A9"/>
    <w:rsid w:val="00AA25F1"/>
    <w:rsid w:val="00AA2B8F"/>
    <w:rsid w:val="00AA2DCE"/>
    <w:rsid w:val="00AA3B20"/>
    <w:rsid w:val="00AA4588"/>
    <w:rsid w:val="00AA4958"/>
    <w:rsid w:val="00AA49BE"/>
    <w:rsid w:val="00AA54CF"/>
    <w:rsid w:val="00AA5A43"/>
    <w:rsid w:val="00AA639E"/>
    <w:rsid w:val="00AA6F68"/>
    <w:rsid w:val="00AA75BD"/>
    <w:rsid w:val="00AA7A01"/>
    <w:rsid w:val="00AA7E8D"/>
    <w:rsid w:val="00AB0534"/>
    <w:rsid w:val="00AB0803"/>
    <w:rsid w:val="00AB0857"/>
    <w:rsid w:val="00AB0BCE"/>
    <w:rsid w:val="00AB0BF8"/>
    <w:rsid w:val="00AB2349"/>
    <w:rsid w:val="00AB36B7"/>
    <w:rsid w:val="00AB4FB9"/>
    <w:rsid w:val="00AB52EC"/>
    <w:rsid w:val="00AB6354"/>
    <w:rsid w:val="00AB698B"/>
    <w:rsid w:val="00AB69AE"/>
    <w:rsid w:val="00AB6BD7"/>
    <w:rsid w:val="00AC04F1"/>
    <w:rsid w:val="00AC0C06"/>
    <w:rsid w:val="00AC10E1"/>
    <w:rsid w:val="00AC1B09"/>
    <w:rsid w:val="00AC1CB6"/>
    <w:rsid w:val="00AC23CD"/>
    <w:rsid w:val="00AC283F"/>
    <w:rsid w:val="00AC30AC"/>
    <w:rsid w:val="00AC3264"/>
    <w:rsid w:val="00AC35F1"/>
    <w:rsid w:val="00AC3620"/>
    <w:rsid w:val="00AC4104"/>
    <w:rsid w:val="00AC41FD"/>
    <w:rsid w:val="00AC54DE"/>
    <w:rsid w:val="00AC5F53"/>
    <w:rsid w:val="00AC6271"/>
    <w:rsid w:val="00AC74EC"/>
    <w:rsid w:val="00AC7560"/>
    <w:rsid w:val="00AD0496"/>
    <w:rsid w:val="00AD0DB0"/>
    <w:rsid w:val="00AD1067"/>
    <w:rsid w:val="00AD1382"/>
    <w:rsid w:val="00AD1D1D"/>
    <w:rsid w:val="00AD2445"/>
    <w:rsid w:val="00AD2957"/>
    <w:rsid w:val="00AD391C"/>
    <w:rsid w:val="00AD3AF5"/>
    <w:rsid w:val="00AD4D41"/>
    <w:rsid w:val="00AD553B"/>
    <w:rsid w:val="00AD5F18"/>
    <w:rsid w:val="00AD646B"/>
    <w:rsid w:val="00AD661F"/>
    <w:rsid w:val="00AD68BF"/>
    <w:rsid w:val="00AD7F1F"/>
    <w:rsid w:val="00AE10FC"/>
    <w:rsid w:val="00AE22F0"/>
    <w:rsid w:val="00AE24D9"/>
    <w:rsid w:val="00AE36A7"/>
    <w:rsid w:val="00AE6683"/>
    <w:rsid w:val="00AE6EE2"/>
    <w:rsid w:val="00AE6F50"/>
    <w:rsid w:val="00AE73A7"/>
    <w:rsid w:val="00AE7778"/>
    <w:rsid w:val="00AF03D4"/>
    <w:rsid w:val="00AF082A"/>
    <w:rsid w:val="00AF1923"/>
    <w:rsid w:val="00AF1A28"/>
    <w:rsid w:val="00AF2152"/>
    <w:rsid w:val="00AF5126"/>
    <w:rsid w:val="00AF710C"/>
    <w:rsid w:val="00AF75E4"/>
    <w:rsid w:val="00B00368"/>
    <w:rsid w:val="00B003B4"/>
    <w:rsid w:val="00B00977"/>
    <w:rsid w:val="00B01F79"/>
    <w:rsid w:val="00B02CEE"/>
    <w:rsid w:val="00B03B66"/>
    <w:rsid w:val="00B04265"/>
    <w:rsid w:val="00B04A1B"/>
    <w:rsid w:val="00B04BBC"/>
    <w:rsid w:val="00B052D0"/>
    <w:rsid w:val="00B05A6F"/>
    <w:rsid w:val="00B05ED2"/>
    <w:rsid w:val="00B0670A"/>
    <w:rsid w:val="00B06758"/>
    <w:rsid w:val="00B06E34"/>
    <w:rsid w:val="00B07097"/>
    <w:rsid w:val="00B071EE"/>
    <w:rsid w:val="00B104B2"/>
    <w:rsid w:val="00B11917"/>
    <w:rsid w:val="00B12A8B"/>
    <w:rsid w:val="00B134A7"/>
    <w:rsid w:val="00B13BE1"/>
    <w:rsid w:val="00B1439D"/>
    <w:rsid w:val="00B14B55"/>
    <w:rsid w:val="00B1523A"/>
    <w:rsid w:val="00B1576E"/>
    <w:rsid w:val="00B15B29"/>
    <w:rsid w:val="00B15F78"/>
    <w:rsid w:val="00B168CE"/>
    <w:rsid w:val="00B171A8"/>
    <w:rsid w:val="00B207F2"/>
    <w:rsid w:val="00B20DFA"/>
    <w:rsid w:val="00B2148A"/>
    <w:rsid w:val="00B22AA9"/>
    <w:rsid w:val="00B22E92"/>
    <w:rsid w:val="00B231CC"/>
    <w:rsid w:val="00B239C8"/>
    <w:rsid w:val="00B2491E"/>
    <w:rsid w:val="00B25839"/>
    <w:rsid w:val="00B27522"/>
    <w:rsid w:val="00B2789A"/>
    <w:rsid w:val="00B317AD"/>
    <w:rsid w:val="00B32ED3"/>
    <w:rsid w:val="00B3374F"/>
    <w:rsid w:val="00B34040"/>
    <w:rsid w:val="00B35B00"/>
    <w:rsid w:val="00B3638F"/>
    <w:rsid w:val="00B36487"/>
    <w:rsid w:val="00B36AE4"/>
    <w:rsid w:val="00B36DE2"/>
    <w:rsid w:val="00B36F65"/>
    <w:rsid w:val="00B37EF0"/>
    <w:rsid w:val="00B4136A"/>
    <w:rsid w:val="00B4185F"/>
    <w:rsid w:val="00B42ED4"/>
    <w:rsid w:val="00B437CA"/>
    <w:rsid w:val="00B44465"/>
    <w:rsid w:val="00B44BCA"/>
    <w:rsid w:val="00B45028"/>
    <w:rsid w:val="00B45060"/>
    <w:rsid w:val="00B46A3C"/>
    <w:rsid w:val="00B46AD2"/>
    <w:rsid w:val="00B4789E"/>
    <w:rsid w:val="00B504A7"/>
    <w:rsid w:val="00B50528"/>
    <w:rsid w:val="00B506E7"/>
    <w:rsid w:val="00B50D47"/>
    <w:rsid w:val="00B5163A"/>
    <w:rsid w:val="00B5169A"/>
    <w:rsid w:val="00B51805"/>
    <w:rsid w:val="00B539A2"/>
    <w:rsid w:val="00B53E75"/>
    <w:rsid w:val="00B53F39"/>
    <w:rsid w:val="00B5547A"/>
    <w:rsid w:val="00B568FB"/>
    <w:rsid w:val="00B56C1C"/>
    <w:rsid w:val="00B57554"/>
    <w:rsid w:val="00B578CD"/>
    <w:rsid w:val="00B579E5"/>
    <w:rsid w:val="00B607C2"/>
    <w:rsid w:val="00B60E0E"/>
    <w:rsid w:val="00B639B4"/>
    <w:rsid w:val="00B646BD"/>
    <w:rsid w:val="00B65114"/>
    <w:rsid w:val="00B6576C"/>
    <w:rsid w:val="00B65D8C"/>
    <w:rsid w:val="00B66BD6"/>
    <w:rsid w:val="00B679C5"/>
    <w:rsid w:val="00B70039"/>
    <w:rsid w:val="00B7065C"/>
    <w:rsid w:val="00B70B82"/>
    <w:rsid w:val="00B72588"/>
    <w:rsid w:val="00B72A14"/>
    <w:rsid w:val="00B72AEB"/>
    <w:rsid w:val="00B72C31"/>
    <w:rsid w:val="00B757E2"/>
    <w:rsid w:val="00B75A41"/>
    <w:rsid w:val="00B76777"/>
    <w:rsid w:val="00B76B56"/>
    <w:rsid w:val="00B76EC0"/>
    <w:rsid w:val="00B77321"/>
    <w:rsid w:val="00B80AC7"/>
    <w:rsid w:val="00B80CD0"/>
    <w:rsid w:val="00B81722"/>
    <w:rsid w:val="00B82554"/>
    <w:rsid w:val="00B82ACA"/>
    <w:rsid w:val="00B82DD6"/>
    <w:rsid w:val="00B83916"/>
    <w:rsid w:val="00B83E85"/>
    <w:rsid w:val="00B840AB"/>
    <w:rsid w:val="00B84170"/>
    <w:rsid w:val="00B845DD"/>
    <w:rsid w:val="00B8544F"/>
    <w:rsid w:val="00B85457"/>
    <w:rsid w:val="00B85A99"/>
    <w:rsid w:val="00B8640A"/>
    <w:rsid w:val="00B86469"/>
    <w:rsid w:val="00B90070"/>
    <w:rsid w:val="00B9021F"/>
    <w:rsid w:val="00B906B0"/>
    <w:rsid w:val="00B906DA"/>
    <w:rsid w:val="00B9106C"/>
    <w:rsid w:val="00B913AC"/>
    <w:rsid w:val="00B92089"/>
    <w:rsid w:val="00B924A8"/>
    <w:rsid w:val="00B92A1B"/>
    <w:rsid w:val="00B92C65"/>
    <w:rsid w:val="00B92E5E"/>
    <w:rsid w:val="00B92F5A"/>
    <w:rsid w:val="00B939A1"/>
    <w:rsid w:val="00B93C94"/>
    <w:rsid w:val="00B93D47"/>
    <w:rsid w:val="00B94056"/>
    <w:rsid w:val="00B942F3"/>
    <w:rsid w:val="00B946AB"/>
    <w:rsid w:val="00B95B5A"/>
    <w:rsid w:val="00B95BCF"/>
    <w:rsid w:val="00B96083"/>
    <w:rsid w:val="00B96462"/>
    <w:rsid w:val="00B972D0"/>
    <w:rsid w:val="00B97314"/>
    <w:rsid w:val="00B97A33"/>
    <w:rsid w:val="00B97FE9"/>
    <w:rsid w:val="00BA058F"/>
    <w:rsid w:val="00BA1311"/>
    <w:rsid w:val="00BA1B6D"/>
    <w:rsid w:val="00BA2AE5"/>
    <w:rsid w:val="00BA2BBF"/>
    <w:rsid w:val="00BA2CE8"/>
    <w:rsid w:val="00BA3259"/>
    <w:rsid w:val="00BA4905"/>
    <w:rsid w:val="00BA495F"/>
    <w:rsid w:val="00BA49DA"/>
    <w:rsid w:val="00BA5541"/>
    <w:rsid w:val="00BA56DF"/>
    <w:rsid w:val="00BA6416"/>
    <w:rsid w:val="00BA6C34"/>
    <w:rsid w:val="00BA714C"/>
    <w:rsid w:val="00BA7680"/>
    <w:rsid w:val="00BA77E4"/>
    <w:rsid w:val="00BA7949"/>
    <w:rsid w:val="00BB0B07"/>
    <w:rsid w:val="00BB0B67"/>
    <w:rsid w:val="00BB1031"/>
    <w:rsid w:val="00BB1885"/>
    <w:rsid w:val="00BB192F"/>
    <w:rsid w:val="00BB1CE4"/>
    <w:rsid w:val="00BB397E"/>
    <w:rsid w:val="00BB432B"/>
    <w:rsid w:val="00BB4384"/>
    <w:rsid w:val="00BB4BDA"/>
    <w:rsid w:val="00BB5434"/>
    <w:rsid w:val="00BB62BF"/>
    <w:rsid w:val="00BB66BB"/>
    <w:rsid w:val="00BB6B29"/>
    <w:rsid w:val="00BB71A2"/>
    <w:rsid w:val="00BB796B"/>
    <w:rsid w:val="00BB7BF3"/>
    <w:rsid w:val="00BC0096"/>
    <w:rsid w:val="00BC0545"/>
    <w:rsid w:val="00BC2923"/>
    <w:rsid w:val="00BC2C25"/>
    <w:rsid w:val="00BC30FA"/>
    <w:rsid w:val="00BC3CA5"/>
    <w:rsid w:val="00BC4A36"/>
    <w:rsid w:val="00BC5234"/>
    <w:rsid w:val="00BC6262"/>
    <w:rsid w:val="00BC63EE"/>
    <w:rsid w:val="00BC66AE"/>
    <w:rsid w:val="00BC6EF3"/>
    <w:rsid w:val="00BC71DC"/>
    <w:rsid w:val="00BD0057"/>
    <w:rsid w:val="00BD0A08"/>
    <w:rsid w:val="00BD0CA5"/>
    <w:rsid w:val="00BD16B5"/>
    <w:rsid w:val="00BD1919"/>
    <w:rsid w:val="00BD2F66"/>
    <w:rsid w:val="00BD35C0"/>
    <w:rsid w:val="00BD3C5F"/>
    <w:rsid w:val="00BD46F7"/>
    <w:rsid w:val="00BD4AD9"/>
    <w:rsid w:val="00BD5DAE"/>
    <w:rsid w:val="00BD61EE"/>
    <w:rsid w:val="00BD7045"/>
    <w:rsid w:val="00BD716B"/>
    <w:rsid w:val="00BD78C8"/>
    <w:rsid w:val="00BD7EAF"/>
    <w:rsid w:val="00BE07CA"/>
    <w:rsid w:val="00BE13CE"/>
    <w:rsid w:val="00BE1B85"/>
    <w:rsid w:val="00BE2898"/>
    <w:rsid w:val="00BE2C19"/>
    <w:rsid w:val="00BE3616"/>
    <w:rsid w:val="00BE3B8B"/>
    <w:rsid w:val="00BE4A86"/>
    <w:rsid w:val="00BE5D27"/>
    <w:rsid w:val="00BE5EFA"/>
    <w:rsid w:val="00BE5F96"/>
    <w:rsid w:val="00BE6702"/>
    <w:rsid w:val="00BE6A42"/>
    <w:rsid w:val="00BF0714"/>
    <w:rsid w:val="00BF129F"/>
    <w:rsid w:val="00BF1A67"/>
    <w:rsid w:val="00BF1ABE"/>
    <w:rsid w:val="00BF1CB8"/>
    <w:rsid w:val="00BF26FA"/>
    <w:rsid w:val="00BF29D3"/>
    <w:rsid w:val="00BF31B7"/>
    <w:rsid w:val="00BF4485"/>
    <w:rsid w:val="00BF4CA3"/>
    <w:rsid w:val="00BF5D97"/>
    <w:rsid w:val="00BF6135"/>
    <w:rsid w:val="00BF7BB3"/>
    <w:rsid w:val="00BF7CB7"/>
    <w:rsid w:val="00C00152"/>
    <w:rsid w:val="00C04DDB"/>
    <w:rsid w:val="00C052D3"/>
    <w:rsid w:val="00C06038"/>
    <w:rsid w:val="00C06A14"/>
    <w:rsid w:val="00C070B5"/>
    <w:rsid w:val="00C070C4"/>
    <w:rsid w:val="00C07EA0"/>
    <w:rsid w:val="00C10001"/>
    <w:rsid w:val="00C10775"/>
    <w:rsid w:val="00C10A71"/>
    <w:rsid w:val="00C10CE7"/>
    <w:rsid w:val="00C122D1"/>
    <w:rsid w:val="00C12A7E"/>
    <w:rsid w:val="00C14C0F"/>
    <w:rsid w:val="00C14D9D"/>
    <w:rsid w:val="00C1501B"/>
    <w:rsid w:val="00C1525D"/>
    <w:rsid w:val="00C1581D"/>
    <w:rsid w:val="00C17C34"/>
    <w:rsid w:val="00C17D77"/>
    <w:rsid w:val="00C205E4"/>
    <w:rsid w:val="00C20F32"/>
    <w:rsid w:val="00C212A4"/>
    <w:rsid w:val="00C221D9"/>
    <w:rsid w:val="00C22B26"/>
    <w:rsid w:val="00C22BB8"/>
    <w:rsid w:val="00C23037"/>
    <w:rsid w:val="00C235B0"/>
    <w:rsid w:val="00C24401"/>
    <w:rsid w:val="00C24807"/>
    <w:rsid w:val="00C24F8D"/>
    <w:rsid w:val="00C25116"/>
    <w:rsid w:val="00C2582B"/>
    <w:rsid w:val="00C25F14"/>
    <w:rsid w:val="00C2741B"/>
    <w:rsid w:val="00C3273D"/>
    <w:rsid w:val="00C32A1E"/>
    <w:rsid w:val="00C32A78"/>
    <w:rsid w:val="00C32A87"/>
    <w:rsid w:val="00C32D92"/>
    <w:rsid w:val="00C33196"/>
    <w:rsid w:val="00C33C35"/>
    <w:rsid w:val="00C341B4"/>
    <w:rsid w:val="00C35CC8"/>
    <w:rsid w:val="00C35D04"/>
    <w:rsid w:val="00C362F6"/>
    <w:rsid w:val="00C373B1"/>
    <w:rsid w:val="00C404C9"/>
    <w:rsid w:val="00C407DF"/>
    <w:rsid w:val="00C408EC"/>
    <w:rsid w:val="00C40F7E"/>
    <w:rsid w:val="00C41374"/>
    <w:rsid w:val="00C41E76"/>
    <w:rsid w:val="00C42BBE"/>
    <w:rsid w:val="00C432C4"/>
    <w:rsid w:val="00C43721"/>
    <w:rsid w:val="00C44603"/>
    <w:rsid w:val="00C44D2C"/>
    <w:rsid w:val="00C4524E"/>
    <w:rsid w:val="00C471EA"/>
    <w:rsid w:val="00C475C5"/>
    <w:rsid w:val="00C475D9"/>
    <w:rsid w:val="00C47988"/>
    <w:rsid w:val="00C5089F"/>
    <w:rsid w:val="00C508E1"/>
    <w:rsid w:val="00C50AC0"/>
    <w:rsid w:val="00C51144"/>
    <w:rsid w:val="00C52CEC"/>
    <w:rsid w:val="00C533E4"/>
    <w:rsid w:val="00C53E9E"/>
    <w:rsid w:val="00C5401A"/>
    <w:rsid w:val="00C54F92"/>
    <w:rsid w:val="00C5552A"/>
    <w:rsid w:val="00C5614D"/>
    <w:rsid w:val="00C56458"/>
    <w:rsid w:val="00C56533"/>
    <w:rsid w:val="00C565CE"/>
    <w:rsid w:val="00C56830"/>
    <w:rsid w:val="00C57652"/>
    <w:rsid w:val="00C6030E"/>
    <w:rsid w:val="00C616D0"/>
    <w:rsid w:val="00C61FB1"/>
    <w:rsid w:val="00C61FE4"/>
    <w:rsid w:val="00C625C6"/>
    <w:rsid w:val="00C63567"/>
    <w:rsid w:val="00C63E17"/>
    <w:rsid w:val="00C64D9F"/>
    <w:rsid w:val="00C64E45"/>
    <w:rsid w:val="00C65275"/>
    <w:rsid w:val="00C671EA"/>
    <w:rsid w:val="00C706E0"/>
    <w:rsid w:val="00C70723"/>
    <w:rsid w:val="00C70A94"/>
    <w:rsid w:val="00C71232"/>
    <w:rsid w:val="00C713E9"/>
    <w:rsid w:val="00C720B9"/>
    <w:rsid w:val="00C729ED"/>
    <w:rsid w:val="00C72FD5"/>
    <w:rsid w:val="00C73CE4"/>
    <w:rsid w:val="00C73F96"/>
    <w:rsid w:val="00C74734"/>
    <w:rsid w:val="00C74CB4"/>
    <w:rsid w:val="00C75A9C"/>
    <w:rsid w:val="00C75E7C"/>
    <w:rsid w:val="00C760F8"/>
    <w:rsid w:val="00C76663"/>
    <w:rsid w:val="00C766FB"/>
    <w:rsid w:val="00C7698D"/>
    <w:rsid w:val="00C77648"/>
    <w:rsid w:val="00C7798C"/>
    <w:rsid w:val="00C77EC1"/>
    <w:rsid w:val="00C8042E"/>
    <w:rsid w:val="00C83657"/>
    <w:rsid w:val="00C837EB"/>
    <w:rsid w:val="00C83950"/>
    <w:rsid w:val="00C83E53"/>
    <w:rsid w:val="00C8444D"/>
    <w:rsid w:val="00C84CC7"/>
    <w:rsid w:val="00C86977"/>
    <w:rsid w:val="00C86D5E"/>
    <w:rsid w:val="00C86F2A"/>
    <w:rsid w:val="00C86FEB"/>
    <w:rsid w:val="00C90918"/>
    <w:rsid w:val="00C90A9C"/>
    <w:rsid w:val="00C9275E"/>
    <w:rsid w:val="00C92C82"/>
    <w:rsid w:val="00C92F01"/>
    <w:rsid w:val="00C930C8"/>
    <w:rsid w:val="00C94764"/>
    <w:rsid w:val="00C954D4"/>
    <w:rsid w:val="00C95DF2"/>
    <w:rsid w:val="00C96557"/>
    <w:rsid w:val="00C967D4"/>
    <w:rsid w:val="00CA0336"/>
    <w:rsid w:val="00CA0C17"/>
    <w:rsid w:val="00CA1175"/>
    <w:rsid w:val="00CA1432"/>
    <w:rsid w:val="00CA152E"/>
    <w:rsid w:val="00CA18C3"/>
    <w:rsid w:val="00CA222F"/>
    <w:rsid w:val="00CA245E"/>
    <w:rsid w:val="00CA2C17"/>
    <w:rsid w:val="00CA356E"/>
    <w:rsid w:val="00CA3821"/>
    <w:rsid w:val="00CA3904"/>
    <w:rsid w:val="00CA3B7C"/>
    <w:rsid w:val="00CA3DD8"/>
    <w:rsid w:val="00CA4789"/>
    <w:rsid w:val="00CA47A5"/>
    <w:rsid w:val="00CA5FFC"/>
    <w:rsid w:val="00CA6CCB"/>
    <w:rsid w:val="00CA7396"/>
    <w:rsid w:val="00CA7430"/>
    <w:rsid w:val="00CA762C"/>
    <w:rsid w:val="00CA7EF9"/>
    <w:rsid w:val="00CB07C8"/>
    <w:rsid w:val="00CB25CD"/>
    <w:rsid w:val="00CB2B07"/>
    <w:rsid w:val="00CB3674"/>
    <w:rsid w:val="00CB3961"/>
    <w:rsid w:val="00CB4CC5"/>
    <w:rsid w:val="00CB4D68"/>
    <w:rsid w:val="00CB5F7C"/>
    <w:rsid w:val="00CB7CC5"/>
    <w:rsid w:val="00CC0012"/>
    <w:rsid w:val="00CC0269"/>
    <w:rsid w:val="00CC0FE8"/>
    <w:rsid w:val="00CC1948"/>
    <w:rsid w:val="00CC2EFB"/>
    <w:rsid w:val="00CC34D0"/>
    <w:rsid w:val="00CC3C48"/>
    <w:rsid w:val="00CC3D55"/>
    <w:rsid w:val="00CC3D75"/>
    <w:rsid w:val="00CC3E2B"/>
    <w:rsid w:val="00CC44CA"/>
    <w:rsid w:val="00CC4C25"/>
    <w:rsid w:val="00CC503F"/>
    <w:rsid w:val="00CC78E5"/>
    <w:rsid w:val="00CC7B73"/>
    <w:rsid w:val="00CD07EE"/>
    <w:rsid w:val="00CD0C3C"/>
    <w:rsid w:val="00CD1394"/>
    <w:rsid w:val="00CD1B6F"/>
    <w:rsid w:val="00CD3412"/>
    <w:rsid w:val="00CD34DF"/>
    <w:rsid w:val="00CD3BC1"/>
    <w:rsid w:val="00CD4389"/>
    <w:rsid w:val="00CD46B3"/>
    <w:rsid w:val="00CD48C5"/>
    <w:rsid w:val="00CD49FB"/>
    <w:rsid w:val="00CD4DDC"/>
    <w:rsid w:val="00CD4FC8"/>
    <w:rsid w:val="00CD5BE7"/>
    <w:rsid w:val="00CD6B8B"/>
    <w:rsid w:val="00CD7222"/>
    <w:rsid w:val="00CD7372"/>
    <w:rsid w:val="00CD74FC"/>
    <w:rsid w:val="00CD7668"/>
    <w:rsid w:val="00CD7FA6"/>
    <w:rsid w:val="00CE02E4"/>
    <w:rsid w:val="00CE0C39"/>
    <w:rsid w:val="00CE12FA"/>
    <w:rsid w:val="00CE1F68"/>
    <w:rsid w:val="00CE2224"/>
    <w:rsid w:val="00CE2CDE"/>
    <w:rsid w:val="00CE4BE2"/>
    <w:rsid w:val="00CE507B"/>
    <w:rsid w:val="00CE56B1"/>
    <w:rsid w:val="00CE5956"/>
    <w:rsid w:val="00CE6A7B"/>
    <w:rsid w:val="00CE6D29"/>
    <w:rsid w:val="00CE70AF"/>
    <w:rsid w:val="00CE72C1"/>
    <w:rsid w:val="00CE7714"/>
    <w:rsid w:val="00CF01E0"/>
    <w:rsid w:val="00CF1867"/>
    <w:rsid w:val="00CF296E"/>
    <w:rsid w:val="00CF2992"/>
    <w:rsid w:val="00CF376E"/>
    <w:rsid w:val="00CF3AD6"/>
    <w:rsid w:val="00CF3F5F"/>
    <w:rsid w:val="00CF41B4"/>
    <w:rsid w:val="00CF48D5"/>
    <w:rsid w:val="00CF53BB"/>
    <w:rsid w:val="00D00A0A"/>
    <w:rsid w:val="00D014CD"/>
    <w:rsid w:val="00D018D1"/>
    <w:rsid w:val="00D01EA7"/>
    <w:rsid w:val="00D035D5"/>
    <w:rsid w:val="00D03C45"/>
    <w:rsid w:val="00D04080"/>
    <w:rsid w:val="00D0438F"/>
    <w:rsid w:val="00D073B5"/>
    <w:rsid w:val="00D075E3"/>
    <w:rsid w:val="00D0775D"/>
    <w:rsid w:val="00D07CF8"/>
    <w:rsid w:val="00D103DF"/>
    <w:rsid w:val="00D10A8D"/>
    <w:rsid w:val="00D10D0A"/>
    <w:rsid w:val="00D11FEB"/>
    <w:rsid w:val="00D124A6"/>
    <w:rsid w:val="00D12C16"/>
    <w:rsid w:val="00D132A3"/>
    <w:rsid w:val="00D13684"/>
    <w:rsid w:val="00D141EA"/>
    <w:rsid w:val="00D144A8"/>
    <w:rsid w:val="00D14CDB"/>
    <w:rsid w:val="00D14FA2"/>
    <w:rsid w:val="00D15EAA"/>
    <w:rsid w:val="00D16276"/>
    <w:rsid w:val="00D1649E"/>
    <w:rsid w:val="00D167CA"/>
    <w:rsid w:val="00D1703D"/>
    <w:rsid w:val="00D17541"/>
    <w:rsid w:val="00D21BBB"/>
    <w:rsid w:val="00D21C26"/>
    <w:rsid w:val="00D22297"/>
    <w:rsid w:val="00D2251A"/>
    <w:rsid w:val="00D23EAD"/>
    <w:rsid w:val="00D2472C"/>
    <w:rsid w:val="00D24FA6"/>
    <w:rsid w:val="00D25AF1"/>
    <w:rsid w:val="00D279AA"/>
    <w:rsid w:val="00D31813"/>
    <w:rsid w:val="00D3289C"/>
    <w:rsid w:val="00D328E8"/>
    <w:rsid w:val="00D32CFD"/>
    <w:rsid w:val="00D32FCC"/>
    <w:rsid w:val="00D3356A"/>
    <w:rsid w:val="00D335F3"/>
    <w:rsid w:val="00D33BF0"/>
    <w:rsid w:val="00D33C11"/>
    <w:rsid w:val="00D34402"/>
    <w:rsid w:val="00D35185"/>
    <w:rsid w:val="00D35845"/>
    <w:rsid w:val="00D35A12"/>
    <w:rsid w:val="00D35EE7"/>
    <w:rsid w:val="00D35F85"/>
    <w:rsid w:val="00D35FB4"/>
    <w:rsid w:val="00D3629A"/>
    <w:rsid w:val="00D373A8"/>
    <w:rsid w:val="00D4177F"/>
    <w:rsid w:val="00D4184D"/>
    <w:rsid w:val="00D43D0C"/>
    <w:rsid w:val="00D45A2C"/>
    <w:rsid w:val="00D45AC9"/>
    <w:rsid w:val="00D473B8"/>
    <w:rsid w:val="00D4783B"/>
    <w:rsid w:val="00D4798E"/>
    <w:rsid w:val="00D50784"/>
    <w:rsid w:val="00D50E52"/>
    <w:rsid w:val="00D528C3"/>
    <w:rsid w:val="00D537C1"/>
    <w:rsid w:val="00D543E6"/>
    <w:rsid w:val="00D545B5"/>
    <w:rsid w:val="00D550FA"/>
    <w:rsid w:val="00D55804"/>
    <w:rsid w:val="00D55D2B"/>
    <w:rsid w:val="00D55E89"/>
    <w:rsid w:val="00D5615C"/>
    <w:rsid w:val="00D570E8"/>
    <w:rsid w:val="00D57F6A"/>
    <w:rsid w:val="00D6098F"/>
    <w:rsid w:val="00D60A6A"/>
    <w:rsid w:val="00D60CD3"/>
    <w:rsid w:val="00D61DC9"/>
    <w:rsid w:val="00D62813"/>
    <w:rsid w:val="00D628F5"/>
    <w:rsid w:val="00D62B5F"/>
    <w:rsid w:val="00D6329A"/>
    <w:rsid w:val="00D64743"/>
    <w:rsid w:val="00D649E0"/>
    <w:rsid w:val="00D64A7B"/>
    <w:rsid w:val="00D655CF"/>
    <w:rsid w:val="00D65939"/>
    <w:rsid w:val="00D65B09"/>
    <w:rsid w:val="00D66637"/>
    <w:rsid w:val="00D666D8"/>
    <w:rsid w:val="00D66EBD"/>
    <w:rsid w:val="00D674F6"/>
    <w:rsid w:val="00D701C5"/>
    <w:rsid w:val="00D71F2F"/>
    <w:rsid w:val="00D721E2"/>
    <w:rsid w:val="00D74055"/>
    <w:rsid w:val="00D74845"/>
    <w:rsid w:val="00D7492F"/>
    <w:rsid w:val="00D7497D"/>
    <w:rsid w:val="00D75516"/>
    <w:rsid w:val="00D75C3E"/>
    <w:rsid w:val="00D75D0A"/>
    <w:rsid w:val="00D75E2B"/>
    <w:rsid w:val="00D7617C"/>
    <w:rsid w:val="00D76964"/>
    <w:rsid w:val="00D76B22"/>
    <w:rsid w:val="00D76BEB"/>
    <w:rsid w:val="00D771B3"/>
    <w:rsid w:val="00D77325"/>
    <w:rsid w:val="00D77A2A"/>
    <w:rsid w:val="00D77D1B"/>
    <w:rsid w:val="00D804F7"/>
    <w:rsid w:val="00D8060B"/>
    <w:rsid w:val="00D8112A"/>
    <w:rsid w:val="00D81D85"/>
    <w:rsid w:val="00D826D5"/>
    <w:rsid w:val="00D82E3F"/>
    <w:rsid w:val="00D83237"/>
    <w:rsid w:val="00D83352"/>
    <w:rsid w:val="00D83E40"/>
    <w:rsid w:val="00D83FBC"/>
    <w:rsid w:val="00D852C2"/>
    <w:rsid w:val="00D85CC4"/>
    <w:rsid w:val="00D85D4A"/>
    <w:rsid w:val="00D86596"/>
    <w:rsid w:val="00D86638"/>
    <w:rsid w:val="00D868C3"/>
    <w:rsid w:val="00D90F6A"/>
    <w:rsid w:val="00D91183"/>
    <w:rsid w:val="00D91435"/>
    <w:rsid w:val="00D9178E"/>
    <w:rsid w:val="00D925C3"/>
    <w:rsid w:val="00D931C6"/>
    <w:rsid w:val="00D956D3"/>
    <w:rsid w:val="00D95DC4"/>
    <w:rsid w:val="00D96143"/>
    <w:rsid w:val="00D962BE"/>
    <w:rsid w:val="00D9726E"/>
    <w:rsid w:val="00D975E2"/>
    <w:rsid w:val="00D97652"/>
    <w:rsid w:val="00DA02A6"/>
    <w:rsid w:val="00DA0A90"/>
    <w:rsid w:val="00DA0AB3"/>
    <w:rsid w:val="00DA0DB8"/>
    <w:rsid w:val="00DA0E08"/>
    <w:rsid w:val="00DA0E1F"/>
    <w:rsid w:val="00DA1357"/>
    <w:rsid w:val="00DA2024"/>
    <w:rsid w:val="00DA2977"/>
    <w:rsid w:val="00DA306A"/>
    <w:rsid w:val="00DA37FC"/>
    <w:rsid w:val="00DA3CB8"/>
    <w:rsid w:val="00DA4579"/>
    <w:rsid w:val="00DA46F3"/>
    <w:rsid w:val="00DA4746"/>
    <w:rsid w:val="00DA5B19"/>
    <w:rsid w:val="00DA707F"/>
    <w:rsid w:val="00DA77B8"/>
    <w:rsid w:val="00DA7950"/>
    <w:rsid w:val="00DA7B5F"/>
    <w:rsid w:val="00DA7BF4"/>
    <w:rsid w:val="00DB00C6"/>
    <w:rsid w:val="00DB04FF"/>
    <w:rsid w:val="00DB0B10"/>
    <w:rsid w:val="00DB1073"/>
    <w:rsid w:val="00DB1159"/>
    <w:rsid w:val="00DB153E"/>
    <w:rsid w:val="00DB2F51"/>
    <w:rsid w:val="00DB3520"/>
    <w:rsid w:val="00DB3733"/>
    <w:rsid w:val="00DB3744"/>
    <w:rsid w:val="00DB3E97"/>
    <w:rsid w:val="00DB4449"/>
    <w:rsid w:val="00DB5386"/>
    <w:rsid w:val="00DB57ED"/>
    <w:rsid w:val="00DB65F0"/>
    <w:rsid w:val="00DB70BC"/>
    <w:rsid w:val="00DB7EFB"/>
    <w:rsid w:val="00DC2287"/>
    <w:rsid w:val="00DC2D56"/>
    <w:rsid w:val="00DC3057"/>
    <w:rsid w:val="00DC336F"/>
    <w:rsid w:val="00DC368F"/>
    <w:rsid w:val="00DC3C5F"/>
    <w:rsid w:val="00DC44F3"/>
    <w:rsid w:val="00DC45F9"/>
    <w:rsid w:val="00DC50F7"/>
    <w:rsid w:val="00DC51F7"/>
    <w:rsid w:val="00DC5EEB"/>
    <w:rsid w:val="00DC60DE"/>
    <w:rsid w:val="00DC7412"/>
    <w:rsid w:val="00DC7B29"/>
    <w:rsid w:val="00DD150C"/>
    <w:rsid w:val="00DD29FE"/>
    <w:rsid w:val="00DD3E06"/>
    <w:rsid w:val="00DD40DA"/>
    <w:rsid w:val="00DD4601"/>
    <w:rsid w:val="00DD4E5B"/>
    <w:rsid w:val="00DD4F49"/>
    <w:rsid w:val="00DD6DCC"/>
    <w:rsid w:val="00DD6E82"/>
    <w:rsid w:val="00DD6F8A"/>
    <w:rsid w:val="00DD7168"/>
    <w:rsid w:val="00DD7450"/>
    <w:rsid w:val="00DD7621"/>
    <w:rsid w:val="00DD7B8C"/>
    <w:rsid w:val="00DE01AA"/>
    <w:rsid w:val="00DE06C5"/>
    <w:rsid w:val="00DE0A22"/>
    <w:rsid w:val="00DE0EBC"/>
    <w:rsid w:val="00DE1FC2"/>
    <w:rsid w:val="00DE30FC"/>
    <w:rsid w:val="00DE43CC"/>
    <w:rsid w:val="00DE4482"/>
    <w:rsid w:val="00DE4D07"/>
    <w:rsid w:val="00DE4EEA"/>
    <w:rsid w:val="00DE56DB"/>
    <w:rsid w:val="00DE57B2"/>
    <w:rsid w:val="00DE5AF5"/>
    <w:rsid w:val="00DF04E1"/>
    <w:rsid w:val="00DF14FD"/>
    <w:rsid w:val="00DF1B6E"/>
    <w:rsid w:val="00DF1FB1"/>
    <w:rsid w:val="00DF2420"/>
    <w:rsid w:val="00DF26B9"/>
    <w:rsid w:val="00DF56B4"/>
    <w:rsid w:val="00DF5A5D"/>
    <w:rsid w:val="00DF5B70"/>
    <w:rsid w:val="00DF6BB1"/>
    <w:rsid w:val="00DF7312"/>
    <w:rsid w:val="00DF7AD0"/>
    <w:rsid w:val="00DF7FDE"/>
    <w:rsid w:val="00E005FB"/>
    <w:rsid w:val="00E00916"/>
    <w:rsid w:val="00E00D60"/>
    <w:rsid w:val="00E01236"/>
    <w:rsid w:val="00E01F86"/>
    <w:rsid w:val="00E02472"/>
    <w:rsid w:val="00E02DF7"/>
    <w:rsid w:val="00E02F0F"/>
    <w:rsid w:val="00E04DE8"/>
    <w:rsid w:val="00E051B1"/>
    <w:rsid w:val="00E0552D"/>
    <w:rsid w:val="00E0554E"/>
    <w:rsid w:val="00E05D1C"/>
    <w:rsid w:val="00E05DDB"/>
    <w:rsid w:val="00E06506"/>
    <w:rsid w:val="00E06FD2"/>
    <w:rsid w:val="00E07425"/>
    <w:rsid w:val="00E0750F"/>
    <w:rsid w:val="00E1026A"/>
    <w:rsid w:val="00E113E2"/>
    <w:rsid w:val="00E12803"/>
    <w:rsid w:val="00E13236"/>
    <w:rsid w:val="00E14F38"/>
    <w:rsid w:val="00E15EB7"/>
    <w:rsid w:val="00E15F9D"/>
    <w:rsid w:val="00E1658C"/>
    <w:rsid w:val="00E20011"/>
    <w:rsid w:val="00E2032F"/>
    <w:rsid w:val="00E203A3"/>
    <w:rsid w:val="00E21A2F"/>
    <w:rsid w:val="00E21EBA"/>
    <w:rsid w:val="00E2284F"/>
    <w:rsid w:val="00E22916"/>
    <w:rsid w:val="00E2312E"/>
    <w:rsid w:val="00E236E7"/>
    <w:rsid w:val="00E23708"/>
    <w:rsid w:val="00E23A26"/>
    <w:rsid w:val="00E255D9"/>
    <w:rsid w:val="00E26B09"/>
    <w:rsid w:val="00E27DFE"/>
    <w:rsid w:val="00E27E6D"/>
    <w:rsid w:val="00E27F1C"/>
    <w:rsid w:val="00E3022A"/>
    <w:rsid w:val="00E30E68"/>
    <w:rsid w:val="00E31768"/>
    <w:rsid w:val="00E32D46"/>
    <w:rsid w:val="00E330D4"/>
    <w:rsid w:val="00E33B85"/>
    <w:rsid w:val="00E33FFE"/>
    <w:rsid w:val="00E347BE"/>
    <w:rsid w:val="00E34A41"/>
    <w:rsid w:val="00E34A7B"/>
    <w:rsid w:val="00E34BE0"/>
    <w:rsid w:val="00E35CA5"/>
    <w:rsid w:val="00E362EC"/>
    <w:rsid w:val="00E370AC"/>
    <w:rsid w:val="00E379C5"/>
    <w:rsid w:val="00E40127"/>
    <w:rsid w:val="00E4171B"/>
    <w:rsid w:val="00E4288E"/>
    <w:rsid w:val="00E43167"/>
    <w:rsid w:val="00E431CF"/>
    <w:rsid w:val="00E43C67"/>
    <w:rsid w:val="00E43FA8"/>
    <w:rsid w:val="00E442A9"/>
    <w:rsid w:val="00E44356"/>
    <w:rsid w:val="00E4448C"/>
    <w:rsid w:val="00E444B6"/>
    <w:rsid w:val="00E44A1F"/>
    <w:rsid w:val="00E44C95"/>
    <w:rsid w:val="00E450A3"/>
    <w:rsid w:val="00E46D47"/>
    <w:rsid w:val="00E4795C"/>
    <w:rsid w:val="00E5006E"/>
    <w:rsid w:val="00E500A7"/>
    <w:rsid w:val="00E50B11"/>
    <w:rsid w:val="00E5124A"/>
    <w:rsid w:val="00E518D0"/>
    <w:rsid w:val="00E518E6"/>
    <w:rsid w:val="00E51BAE"/>
    <w:rsid w:val="00E52031"/>
    <w:rsid w:val="00E52B2D"/>
    <w:rsid w:val="00E5375B"/>
    <w:rsid w:val="00E537E5"/>
    <w:rsid w:val="00E5469A"/>
    <w:rsid w:val="00E54C24"/>
    <w:rsid w:val="00E54CB6"/>
    <w:rsid w:val="00E54DD5"/>
    <w:rsid w:val="00E56307"/>
    <w:rsid w:val="00E5646A"/>
    <w:rsid w:val="00E5773D"/>
    <w:rsid w:val="00E57F93"/>
    <w:rsid w:val="00E60F2F"/>
    <w:rsid w:val="00E6193D"/>
    <w:rsid w:val="00E61950"/>
    <w:rsid w:val="00E61AD4"/>
    <w:rsid w:val="00E61C5D"/>
    <w:rsid w:val="00E61CB9"/>
    <w:rsid w:val="00E624B5"/>
    <w:rsid w:val="00E628FA"/>
    <w:rsid w:val="00E63123"/>
    <w:rsid w:val="00E631A4"/>
    <w:rsid w:val="00E6325E"/>
    <w:rsid w:val="00E637DC"/>
    <w:rsid w:val="00E63A02"/>
    <w:rsid w:val="00E6658E"/>
    <w:rsid w:val="00E67E44"/>
    <w:rsid w:val="00E70535"/>
    <w:rsid w:val="00E70C0E"/>
    <w:rsid w:val="00E71A59"/>
    <w:rsid w:val="00E726F1"/>
    <w:rsid w:val="00E728B7"/>
    <w:rsid w:val="00E72E71"/>
    <w:rsid w:val="00E73F7C"/>
    <w:rsid w:val="00E74151"/>
    <w:rsid w:val="00E7509D"/>
    <w:rsid w:val="00E76195"/>
    <w:rsid w:val="00E768D3"/>
    <w:rsid w:val="00E7698C"/>
    <w:rsid w:val="00E77589"/>
    <w:rsid w:val="00E80551"/>
    <w:rsid w:val="00E80A0F"/>
    <w:rsid w:val="00E80F13"/>
    <w:rsid w:val="00E8137E"/>
    <w:rsid w:val="00E82442"/>
    <w:rsid w:val="00E826AF"/>
    <w:rsid w:val="00E82844"/>
    <w:rsid w:val="00E82DCC"/>
    <w:rsid w:val="00E83561"/>
    <w:rsid w:val="00E836EA"/>
    <w:rsid w:val="00E83CDC"/>
    <w:rsid w:val="00E85261"/>
    <w:rsid w:val="00E86EF2"/>
    <w:rsid w:val="00E87713"/>
    <w:rsid w:val="00E877C1"/>
    <w:rsid w:val="00E87810"/>
    <w:rsid w:val="00E908AF"/>
    <w:rsid w:val="00E92B23"/>
    <w:rsid w:val="00E9372D"/>
    <w:rsid w:val="00E94515"/>
    <w:rsid w:val="00E94C89"/>
    <w:rsid w:val="00E94D5B"/>
    <w:rsid w:val="00E94F34"/>
    <w:rsid w:val="00E9537F"/>
    <w:rsid w:val="00E955DF"/>
    <w:rsid w:val="00E95860"/>
    <w:rsid w:val="00E9629A"/>
    <w:rsid w:val="00E974B1"/>
    <w:rsid w:val="00E975C0"/>
    <w:rsid w:val="00E9794E"/>
    <w:rsid w:val="00E97F66"/>
    <w:rsid w:val="00EA024B"/>
    <w:rsid w:val="00EA1FA7"/>
    <w:rsid w:val="00EA3F4D"/>
    <w:rsid w:val="00EA40A8"/>
    <w:rsid w:val="00EA57EF"/>
    <w:rsid w:val="00EA6C11"/>
    <w:rsid w:val="00EA6DA6"/>
    <w:rsid w:val="00EA74F6"/>
    <w:rsid w:val="00EA7E24"/>
    <w:rsid w:val="00EB00C5"/>
    <w:rsid w:val="00EB08F8"/>
    <w:rsid w:val="00EB0FA3"/>
    <w:rsid w:val="00EB1271"/>
    <w:rsid w:val="00EB148D"/>
    <w:rsid w:val="00EB2318"/>
    <w:rsid w:val="00EB263B"/>
    <w:rsid w:val="00EB287C"/>
    <w:rsid w:val="00EB334B"/>
    <w:rsid w:val="00EB3599"/>
    <w:rsid w:val="00EB3E97"/>
    <w:rsid w:val="00EB4B3C"/>
    <w:rsid w:val="00EB4CB9"/>
    <w:rsid w:val="00EB53C2"/>
    <w:rsid w:val="00EB6054"/>
    <w:rsid w:val="00EB6CF9"/>
    <w:rsid w:val="00EB78FF"/>
    <w:rsid w:val="00EB79DD"/>
    <w:rsid w:val="00EC0415"/>
    <w:rsid w:val="00EC07BA"/>
    <w:rsid w:val="00EC08CD"/>
    <w:rsid w:val="00EC0D0D"/>
    <w:rsid w:val="00EC1061"/>
    <w:rsid w:val="00EC1C53"/>
    <w:rsid w:val="00EC20B1"/>
    <w:rsid w:val="00EC2B67"/>
    <w:rsid w:val="00EC32D0"/>
    <w:rsid w:val="00EC3B75"/>
    <w:rsid w:val="00EC4B2E"/>
    <w:rsid w:val="00EC57EF"/>
    <w:rsid w:val="00EC7B53"/>
    <w:rsid w:val="00ED00E1"/>
    <w:rsid w:val="00ED1B94"/>
    <w:rsid w:val="00ED229F"/>
    <w:rsid w:val="00ED23CB"/>
    <w:rsid w:val="00ED261C"/>
    <w:rsid w:val="00ED3A36"/>
    <w:rsid w:val="00ED3B9A"/>
    <w:rsid w:val="00ED3BD0"/>
    <w:rsid w:val="00ED41C5"/>
    <w:rsid w:val="00ED5AA7"/>
    <w:rsid w:val="00ED5C2E"/>
    <w:rsid w:val="00ED60FA"/>
    <w:rsid w:val="00ED7960"/>
    <w:rsid w:val="00ED7FAB"/>
    <w:rsid w:val="00EE00C5"/>
    <w:rsid w:val="00EE0EA9"/>
    <w:rsid w:val="00EE17E1"/>
    <w:rsid w:val="00EE1A03"/>
    <w:rsid w:val="00EE35EC"/>
    <w:rsid w:val="00EE3614"/>
    <w:rsid w:val="00EE4424"/>
    <w:rsid w:val="00EE4B34"/>
    <w:rsid w:val="00EE4EBE"/>
    <w:rsid w:val="00EE58F6"/>
    <w:rsid w:val="00EE6514"/>
    <w:rsid w:val="00EF0947"/>
    <w:rsid w:val="00EF0A70"/>
    <w:rsid w:val="00EF1078"/>
    <w:rsid w:val="00EF13FC"/>
    <w:rsid w:val="00EF1B92"/>
    <w:rsid w:val="00EF2B3F"/>
    <w:rsid w:val="00EF2DEA"/>
    <w:rsid w:val="00EF369C"/>
    <w:rsid w:val="00EF3751"/>
    <w:rsid w:val="00EF3E90"/>
    <w:rsid w:val="00EF4538"/>
    <w:rsid w:val="00EF458A"/>
    <w:rsid w:val="00EF5357"/>
    <w:rsid w:val="00EF5B13"/>
    <w:rsid w:val="00EF5DAF"/>
    <w:rsid w:val="00EF5EEC"/>
    <w:rsid w:val="00EF61D2"/>
    <w:rsid w:val="00EF66AA"/>
    <w:rsid w:val="00EF7675"/>
    <w:rsid w:val="00EF7E6E"/>
    <w:rsid w:val="00F008DD"/>
    <w:rsid w:val="00F009CD"/>
    <w:rsid w:val="00F00E1C"/>
    <w:rsid w:val="00F01420"/>
    <w:rsid w:val="00F016B7"/>
    <w:rsid w:val="00F02075"/>
    <w:rsid w:val="00F02288"/>
    <w:rsid w:val="00F023EF"/>
    <w:rsid w:val="00F02A91"/>
    <w:rsid w:val="00F02E40"/>
    <w:rsid w:val="00F03AA1"/>
    <w:rsid w:val="00F0438F"/>
    <w:rsid w:val="00F04462"/>
    <w:rsid w:val="00F044BC"/>
    <w:rsid w:val="00F055D2"/>
    <w:rsid w:val="00F05FC2"/>
    <w:rsid w:val="00F06899"/>
    <w:rsid w:val="00F071F2"/>
    <w:rsid w:val="00F074DC"/>
    <w:rsid w:val="00F07F42"/>
    <w:rsid w:val="00F10371"/>
    <w:rsid w:val="00F104E2"/>
    <w:rsid w:val="00F10D33"/>
    <w:rsid w:val="00F11000"/>
    <w:rsid w:val="00F115C6"/>
    <w:rsid w:val="00F1280D"/>
    <w:rsid w:val="00F133E5"/>
    <w:rsid w:val="00F149F1"/>
    <w:rsid w:val="00F151D8"/>
    <w:rsid w:val="00F1578B"/>
    <w:rsid w:val="00F16BFD"/>
    <w:rsid w:val="00F175A3"/>
    <w:rsid w:val="00F202B2"/>
    <w:rsid w:val="00F214B3"/>
    <w:rsid w:val="00F21E70"/>
    <w:rsid w:val="00F2252F"/>
    <w:rsid w:val="00F23B29"/>
    <w:rsid w:val="00F23EFD"/>
    <w:rsid w:val="00F24031"/>
    <w:rsid w:val="00F259A4"/>
    <w:rsid w:val="00F26489"/>
    <w:rsid w:val="00F264D0"/>
    <w:rsid w:val="00F26DDB"/>
    <w:rsid w:val="00F26FEA"/>
    <w:rsid w:val="00F2746B"/>
    <w:rsid w:val="00F30F3C"/>
    <w:rsid w:val="00F313B2"/>
    <w:rsid w:val="00F31A43"/>
    <w:rsid w:val="00F31D0A"/>
    <w:rsid w:val="00F32A92"/>
    <w:rsid w:val="00F3349D"/>
    <w:rsid w:val="00F33906"/>
    <w:rsid w:val="00F33EDB"/>
    <w:rsid w:val="00F33EED"/>
    <w:rsid w:val="00F3494E"/>
    <w:rsid w:val="00F36010"/>
    <w:rsid w:val="00F361BB"/>
    <w:rsid w:val="00F418C4"/>
    <w:rsid w:val="00F41ACA"/>
    <w:rsid w:val="00F41FF1"/>
    <w:rsid w:val="00F42031"/>
    <w:rsid w:val="00F42529"/>
    <w:rsid w:val="00F42DC1"/>
    <w:rsid w:val="00F4331B"/>
    <w:rsid w:val="00F43C7D"/>
    <w:rsid w:val="00F43D76"/>
    <w:rsid w:val="00F44140"/>
    <w:rsid w:val="00F4421D"/>
    <w:rsid w:val="00F44767"/>
    <w:rsid w:val="00F44F29"/>
    <w:rsid w:val="00F4503C"/>
    <w:rsid w:val="00F4531D"/>
    <w:rsid w:val="00F45D94"/>
    <w:rsid w:val="00F462FF"/>
    <w:rsid w:val="00F46369"/>
    <w:rsid w:val="00F463CF"/>
    <w:rsid w:val="00F4712A"/>
    <w:rsid w:val="00F47194"/>
    <w:rsid w:val="00F47270"/>
    <w:rsid w:val="00F47BF7"/>
    <w:rsid w:val="00F50B17"/>
    <w:rsid w:val="00F5115A"/>
    <w:rsid w:val="00F515B4"/>
    <w:rsid w:val="00F516AD"/>
    <w:rsid w:val="00F529A5"/>
    <w:rsid w:val="00F52AD2"/>
    <w:rsid w:val="00F52B57"/>
    <w:rsid w:val="00F52F00"/>
    <w:rsid w:val="00F54609"/>
    <w:rsid w:val="00F553E2"/>
    <w:rsid w:val="00F56B5F"/>
    <w:rsid w:val="00F56FEC"/>
    <w:rsid w:val="00F57BE1"/>
    <w:rsid w:val="00F604F5"/>
    <w:rsid w:val="00F62297"/>
    <w:rsid w:val="00F62BEE"/>
    <w:rsid w:val="00F62DB8"/>
    <w:rsid w:val="00F6310B"/>
    <w:rsid w:val="00F6501D"/>
    <w:rsid w:val="00F65294"/>
    <w:rsid w:val="00F65403"/>
    <w:rsid w:val="00F65868"/>
    <w:rsid w:val="00F66A10"/>
    <w:rsid w:val="00F67727"/>
    <w:rsid w:val="00F70E50"/>
    <w:rsid w:val="00F70F86"/>
    <w:rsid w:val="00F71139"/>
    <w:rsid w:val="00F75CCE"/>
    <w:rsid w:val="00F77359"/>
    <w:rsid w:val="00F77C93"/>
    <w:rsid w:val="00F8025E"/>
    <w:rsid w:val="00F80461"/>
    <w:rsid w:val="00F804CA"/>
    <w:rsid w:val="00F8213E"/>
    <w:rsid w:val="00F8278A"/>
    <w:rsid w:val="00F82B9C"/>
    <w:rsid w:val="00F82DBD"/>
    <w:rsid w:val="00F8330C"/>
    <w:rsid w:val="00F835AF"/>
    <w:rsid w:val="00F85063"/>
    <w:rsid w:val="00F85E99"/>
    <w:rsid w:val="00F8755E"/>
    <w:rsid w:val="00F90156"/>
    <w:rsid w:val="00F90AFE"/>
    <w:rsid w:val="00F91444"/>
    <w:rsid w:val="00F92B34"/>
    <w:rsid w:val="00F92B3B"/>
    <w:rsid w:val="00F930C4"/>
    <w:rsid w:val="00F934CB"/>
    <w:rsid w:val="00F93745"/>
    <w:rsid w:val="00F93F7F"/>
    <w:rsid w:val="00F94CB2"/>
    <w:rsid w:val="00F9590E"/>
    <w:rsid w:val="00F95A21"/>
    <w:rsid w:val="00F96867"/>
    <w:rsid w:val="00F972B5"/>
    <w:rsid w:val="00F97BC4"/>
    <w:rsid w:val="00FA03E3"/>
    <w:rsid w:val="00FA2BA1"/>
    <w:rsid w:val="00FA3D91"/>
    <w:rsid w:val="00FA484C"/>
    <w:rsid w:val="00FA494C"/>
    <w:rsid w:val="00FA51C3"/>
    <w:rsid w:val="00FA5651"/>
    <w:rsid w:val="00FA56EC"/>
    <w:rsid w:val="00FA57DC"/>
    <w:rsid w:val="00FA66DF"/>
    <w:rsid w:val="00FA75CA"/>
    <w:rsid w:val="00FB0243"/>
    <w:rsid w:val="00FB0342"/>
    <w:rsid w:val="00FB03C4"/>
    <w:rsid w:val="00FB10D6"/>
    <w:rsid w:val="00FB15FF"/>
    <w:rsid w:val="00FB1C20"/>
    <w:rsid w:val="00FB2287"/>
    <w:rsid w:val="00FB270D"/>
    <w:rsid w:val="00FB3F2E"/>
    <w:rsid w:val="00FB4351"/>
    <w:rsid w:val="00FB479B"/>
    <w:rsid w:val="00FB52B2"/>
    <w:rsid w:val="00FB5877"/>
    <w:rsid w:val="00FB5A01"/>
    <w:rsid w:val="00FB66F1"/>
    <w:rsid w:val="00FB6B85"/>
    <w:rsid w:val="00FB6BD7"/>
    <w:rsid w:val="00FB7376"/>
    <w:rsid w:val="00FC06F3"/>
    <w:rsid w:val="00FC0A69"/>
    <w:rsid w:val="00FC0E65"/>
    <w:rsid w:val="00FC106D"/>
    <w:rsid w:val="00FC2987"/>
    <w:rsid w:val="00FC2997"/>
    <w:rsid w:val="00FC2AD6"/>
    <w:rsid w:val="00FC3BBB"/>
    <w:rsid w:val="00FC3FD9"/>
    <w:rsid w:val="00FC4D15"/>
    <w:rsid w:val="00FC57FF"/>
    <w:rsid w:val="00FC5EF9"/>
    <w:rsid w:val="00FC640B"/>
    <w:rsid w:val="00FC6EF6"/>
    <w:rsid w:val="00FC72A3"/>
    <w:rsid w:val="00FD0C47"/>
    <w:rsid w:val="00FD0F42"/>
    <w:rsid w:val="00FD1074"/>
    <w:rsid w:val="00FD16E6"/>
    <w:rsid w:val="00FD1AB0"/>
    <w:rsid w:val="00FD285D"/>
    <w:rsid w:val="00FD2F16"/>
    <w:rsid w:val="00FD3706"/>
    <w:rsid w:val="00FD388A"/>
    <w:rsid w:val="00FD4AB5"/>
    <w:rsid w:val="00FD5127"/>
    <w:rsid w:val="00FD5DCA"/>
    <w:rsid w:val="00FD62DC"/>
    <w:rsid w:val="00FD6628"/>
    <w:rsid w:val="00FD6742"/>
    <w:rsid w:val="00FD7565"/>
    <w:rsid w:val="00FD75A7"/>
    <w:rsid w:val="00FD75DE"/>
    <w:rsid w:val="00FD78FC"/>
    <w:rsid w:val="00FD7FB9"/>
    <w:rsid w:val="00FE07A3"/>
    <w:rsid w:val="00FE08CE"/>
    <w:rsid w:val="00FE0C84"/>
    <w:rsid w:val="00FE14F9"/>
    <w:rsid w:val="00FE22DA"/>
    <w:rsid w:val="00FE2644"/>
    <w:rsid w:val="00FE27FD"/>
    <w:rsid w:val="00FE29D3"/>
    <w:rsid w:val="00FE3169"/>
    <w:rsid w:val="00FE46C1"/>
    <w:rsid w:val="00FE5CB7"/>
    <w:rsid w:val="00FE5F1E"/>
    <w:rsid w:val="00FE7438"/>
    <w:rsid w:val="00FE7B95"/>
    <w:rsid w:val="00FE7DD9"/>
    <w:rsid w:val="00FF0324"/>
    <w:rsid w:val="00FF06CF"/>
    <w:rsid w:val="00FF1EB4"/>
    <w:rsid w:val="00FF2070"/>
    <w:rsid w:val="00FF20AF"/>
    <w:rsid w:val="00FF28FA"/>
    <w:rsid w:val="00FF33EE"/>
    <w:rsid w:val="00FF3905"/>
    <w:rsid w:val="00FF39C0"/>
    <w:rsid w:val="00FF4A81"/>
    <w:rsid w:val="00FF54D1"/>
    <w:rsid w:val="00FF5D05"/>
    <w:rsid w:val="00FF7B6E"/>
    <w:rsid w:val="00FF7D80"/>
    <w:rsid w:val="00FF7E16"/>
    <w:rsid w:val="00FF7E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2285E957"/>
  <w15:docId w15:val="{A6D4D331-6BA3-413F-B8D7-04CF9D3B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E604F"/>
    <w:pPr>
      <w:jc w:val="both"/>
    </w:pPr>
    <w:rPr>
      <w:sz w:val="26"/>
    </w:rPr>
  </w:style>
  <w:style w:type="paragraph" w:styleId="Ttulo1">
    <w:name w:val="heading 1"/>
    <w:basedOn w:val="Normal"/>
    <w:next w:val="Normal"/>
    <w:qFormat/>
    <w:rsid w:val="001E604F"/>
    <w:pPr>
      <w:keepNext/>
      <w:spacing w:line="360" w:lineRule="exact"/>
      <w:jc w:val="left"/>
      <w:outlineLvl w:val="0"/>
    </w:pPr>
    <w:rPr>
      <w:b/>
      <w:sz w:val="24"/>
    </w:rPr>
  </w:style>
  <w:style w:type="paragraph" w:styleId="Ttulo2">
    <w:name w:val="heading 2"/>
    <w:basedOn w:val="Normal"/>
    <w:next w:val="Normal"/>
    <w:qFormat/>
    <w:rsid w:val="001E604F"/>
    <w:pPr>
      <w:keepNext/>
      <w:spacing w:line="360" w:lineRule="exact"/>
      <w:jc w:val="center"/>
      <w:outlineLvl w:val="1"/>
    </w:pPr>
    <w:rPr>
      <w:b/>
      <w:sz w:val="24"/>
    </w:rPr>
  </w:style>
  <w:style w:type="paragraph" w:styleId="Ttulo3">
    <w:name w:val="heading 3"/>
    <w:basedOn w:val="Normal"/>
    <w:next w:val="Normal"/>
    <w:qFormat/>
    <w:rsid w:val="001E604F"/>
    <w:pPr>
      <w:keepNext/>
      <w:spacing w:line="360" w:lineRule="exact"/>
      <w:outlineLvl w:val="2"/>
    </w:pPr>
    <w:rPr>
      <w:b/>
      <w:sz w:val="24"/>
    </w:rPr>
  </w:style>
  <w:style w:type="paragraph" w:styleId="Ttulo4">
    <w:name w:val="heading 4"/>
    <w:basedOn w:val="Normal"/>
    <w:next w:val="Normal"/>
    <w:qFormat/>
    <w:rsid w:val="001E604F"/>
    <w:pPr>
      <w:keepNext/>
      <w:spacing w:before="120" w:line="320" w:lineRule="exact"/>
      <w:jc w:val="center"/>
      <w:outlineLvl w:val="3"/>
    </w:pPr>
    <w:rPr>
      <w:b/>
    </w:rPr>
  </w:style>
  <w:style w:type="paragraph" w:styleId="Ttulo5">
    <w:name w:val="heading 5"/>
    <w:basedOn w:val="Normal"/>
    <w:next w:val="Normal"/>
    <w:qFormat/>
    <w:rsid w:val="001E604F"/>
    <w:pPr>
      <w:keepNext/>
      <w:spacing w:before="600" w:line="320" w:lineRule="atLeast"/>
      <w:jc w:val="center"/>
      <w:outlineLvl w:val="4"/>
    </w:pPr>
    <w:rPr>
      <w:b/>
      <w:sz w:val="23"/>
    </w:rPr>
  </w:style>
  <w:style w:type="paragraph" w:styleId="Ttulo6">
    <w:name w:val="heading 6"/>
    <w:basedOn w:val="Normal"/>
    <w:next w:val="Normal"/>
    <w:qFormat/>
    <w:rsid w:val="001E604F"/>
    <w:pPr>
      <w:keepNext/>
      <w:spacing w:line="320" w:lineRule="exact"/>
      <w:ind w:left="708"/>
      <w:outlineLvl w:val="5"/>
    </w:pPr>
  </w:style>
  <w:style w:type="paragraph" w:styleId="Ttulo7">
    <w:name w:val="heading 7"/>
    <w:basedOn w:val="Normal"/>
    <w:next w:val="Normal"/>
    <w:qFormat/>
    <w:rsid w:val="001E604F"/>
    <w:pPr>
      <w:keepNext/>
      <w:spacing w:line="320" w:lineRule="exact"/>
      <w:jc w:val="right"/>
      <w:outlineLvl w:val="6"/>
    </w:pPr>
    <w:rPr>
      <w:rFonts w:ascii="Frutiger Light" w:hAnsi="Frutiger Light"/>
      <w:u w:val="single"/>
    </w:rPr>
  </w:style>
  <w:style w:type="paragraph" w:styleId="Ttulo8">
    <w:name w:val="heading 8"/>
    <w:basedOn w:val="Normal"/>
    <w:next w:val="Normal"/>
    <w:qFormat/>
    <w:rsid w:val="001E604F"/>
    <w:pPr>
      <w:keepNext/>
      <w:spacing w:line="320" w:lineRule="exact"/>
      <w:outlineLvl w:val="7"/>
    </w:pPr>
    <w:rPr>
      <w:rFonts w:ascii="Frutiger Light" w:hAnsi="Frutiger Light"/>
      <w:u w:val="single"/>
    </w:rPr>
  </w:style>
  <w:style w:type="paragraph" w:styleId="Ttulo9">
    <w:name w:val="heading 9"/>
    <w:basedOn w:val="Normal"/>
    <w:next w:val="Normal"/>
    <w:qFormat/>
    <w:rsid w:val="001E604F"/>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rsid w:val="001E604F"/>
    <w:pPr>
      <w:widowControl w:val="0"/>
      <w:spacing w:line="240" w:lineRule="exact"/>
      <w:ind w:left="1134" w:right="1134"/>
    </w:pPr>
  </w:style>
  <w:style w:type="paragraph" w:customStyle="1" w:styleId="citpet">
    <w:name w:val="citpet"/>
    <w:basedOn w:val="citcar"/>
    <w:rsid w:val="001E604F"/>
    <w:pPr>
      <w:ind w:left="1418" w:right="1418"/>
    </w:pPr>
    <w:rPr>
      <w:sz w:val="20"/>
    </w:rPr>
  </w:style>
  <w:style w:type="paragraph" w:customStyle="1" w:styleId="MF1">
    <w:name w:val="MF1"/>
    <w:basedOn w:val="Normal"/>
    <w:autoRedefine/>
    <w:rsid w:val="001E604F"/>
    <w:pPr>
      <w:spacing w:line="320" w:lineRule="exact"/>
      <w:jc w:val="center"/>
    </w:pPr>
    <w:rPr>
      <w:b/>
      <w:smallCaps/>
      <w:sz w:val="24"/>
    </w:rPr>
  </w:style>
  <w:style w:type="paragraph" w:customStyle="1" w:styleId="MF2">
    <w:name w:val="MF2"/>
    <w:basedOn w:val="Normal"/>
    <w:autoRedefine/>
    <w:rsid w:val="001E604F"/>
    <w:pPr>
      <w:numPr>
        <w:numId w:val="1"/>
      </w:numPr>
      <w:spacing w:line="320" w:lineRule="exact"/>
    </w:pPr>
    <w:rPr>
      <w:b/>
      <w:sz w:val="20"/>
    </w:rPr>
  </w:style>
  <w:style w:type="paragraph" w:styleId="Corpodetexto2">
    <w:name w:val="Body Text 2"/>
    <w:basedOn w:val="Normal"/>
    <w:rsid w:val="001E604F"/>
    <w:pPr>
      <w:spacing w:line="360" w:lineRule="exact"/>
      <w:jc w:val="center"/>
    </w:pPr>
    <w:rPr>
      <w:b/>
      <w:sz w:val="24"/>
    </w:rPr>
  </w:style>
  <w:style w:type="paragraph" w:styleId="Cabealho">
    <w:name w:val="header"/>
    <w:basedOn w:val="Normal"/>
    <w:rsid w:val="001E604F"/>
    <w:pPr>
      <w:widowControl w:val="0"/>
      <w:tabs>
        <w:tab w:val="center" w:pos="4419"/>
        <w:tab w:val="right" w:pos="8838"/>
      </w:tabs>
    </w:pPr>
  </w:style>
  <w:style w:type="paragraph" w:styleId="Recuodecorpodetexto">
    <w:name w:val="Body Text Indent"/>
    <w:basedOn w:val="Normal"/>
    <w:rsid w:val="001E604F"/>
    <w:pPr>
      <w:ind w:left="2127" w:hanging="711"/>
    </w:pPr>
  </w:style>
  <w:style w:type="paragraph" w:customStyle="1" w:styleId="p0">
    <w:name w:val="p0"/>
    <w:basedOn w:val="Normal"/>
    <w:rsid w:val="001E604F"/>
    <w:pPr>
      <w:tabs>
        <w:tab w:val="left" w:pos="720"/>
      </w:tabs>
      <w:spacing w:line="240" w:lineRule="atLeast"/>
    </w:pPr>
    <w:rPr>
      <w:rFonts w:ascii="Times" w:hAnsi="Times"/>
      <w:sz w:val="24"/>
    </w:rPr>
  </w:style>
  <w:style w:type="paragraph" w:customStyle="1" w:styleId="Corpodetexto31">
    <w:name w:val="Corpo de texto 31"/>
    <w:basedOn w:val="Normal"/>
    <w:rsid w:val="001E604F"/>
    <w:pPr>
      <w:spacing w:line="320" w:lineRule="atLeast"/>
    </w:pPr>
  </w:style>
  <w:style w:type="paragraph" w:customStyle="1" w:styleId="c3">
    <w:name w:val="c3"/>
    <w:basedOn w:val="Normal"/>
    <w:rsid w:val="001E604F"/>
    <w:pPr>
      <w:spacing w:line="240" w:lineRule="atLeast"/>
      <w:jc w:val="center"/>
    </w:pPr>
    <w:rPr>
      <w:rFonts w:ascii="Times" w:hAnsi="Times"/>
      <w:sz w:val="24"/>
    </w:rPr>
  </w:style>
  <w:style w:type="paragraph" w:styleId="Corpodetexto">
    <w:name w:val="Body Text"/>
    <w:aliases w:val="bt,BT,jfp_standard,Body text for papers"/>
    <w:basedOn w:val="Normal"/>
    <w:link w:val="CorpodetextoChar"/>
    <w:rsid w:val="001E604F"/>
    <w:pPr>
      <w:tabs>
        <w:tab w:val="left" w:pos="576"/>
        <w:tab w:val="left" w:pos="1152"/>
      </w:tabs>
      <w:spacing w:line="360" w:lineRule="exact"/>
      <w:ind w:right="-6"/>
    </w:pPr>
    <w:rPr>
      <w:sz w:val="24"/>
    </w:rPr>
  </w:style>
  <w:style w:type="paragraph" w:customStyle="1" w:styleId="Recuodecorpodetexto21">
    <w:name w:val="Recuo de corpo de texto 21"/>
    <w:basedOn w:val="Normal"/>
    <w:rsid w:val="001E604F"/>
    <w:pPr>
      <w:spacing w:line="360" w:lineRule="exact"/>
      <w:ind w:left="720"/>
    </w:pPr>
    <w:rPr>
      <w:sz w:val="24"/>
    </w:rPr>
  </w:style>
  <w:style w:type="character" w:styleId="Nmerodepgina">
    <w:name w:val="page number"/>
    <w:basedOn w:val="Fontepargpadro"/>
    <w:rsid w:val="001E604F"/>
  </w:style>
  <w:style w:type="paragraph" w:styleId="Rodap">
    <w:name w:val="footer"/>
    <w:basedOn w:val="Normal"/>
    <w:link w:val="RodapChar"/>
    <w:uiPriority w:val="99"/>
    <w:rsid w:val="001E604F"/>
    <w:pPr>
      <w:tabs>
        <w:tab w:val="center" w:pos="4419"/>
        <w:tab w:val="right" w:pos="8838"/>
      </w:tabs>
      <w:jc w:val="left"/>
    </w:pPr>
    <w:rPr>
      <w:rFonts w:ascii="Times" w:hAnsi="Times"/>
      <w:sz w:val="24"/>
    </w:rPr>
  </w:style>
  <w:style w:type="paragraph" w:styleId="Textoembloco">
    <w:name w:val="Block Text"/>
    <w:basedOn w:val="Normal"/>
    <w:rsid w:val="001E604F"/>
    <w:pPr>
      <w:tabs>
        <w:tab w:val="left" w:pos="9072"/>
      </w:tabs>
      <w:spacing w:line="240" w:lineRule="atLeast"/>
      <w:ind w:left="426" w:right="-1"/>
    </w:pPr>
    <w:rPr>
      <w:sz w:val="24"/>
    </w:rPr>
  </w:style>
  <w:style w:type="paragraph" w:styleId="Recuodecorpodetexto2">
    <w:name w:val="Body Text Indent 2"/>
    <w:basedOn w:val="Normal"/>
    <w:rsid w:val="001E604F"/>
    <w:pPr>
      <w:widowControl w:val="0"/>
      <w:ind w:left="709" w:hanging="709"/>
    </w:pPr>
    <w:rPr>
      <w:sz w:val="24"/>
      <w:lang w:val="en-AU"/>
    </w:rPr>
  </w:style>
  <w:style w:type="paragraph" w:styleId="Corpodetexto3">
    <w:name w:val="Body Text 3"/>
    <w:basedOn w:val="Normal"/>
    <w:rsid w:val="001E604F"/>
    <w:pPr>
      <w:widowControl w:val="0"/>
    </w:pPr>
    <w:rPr>
      <w:sz w:val="20"/>
    </w:rPr>
  </w:style>
  <w:style w:type="paragraph" w:customStyle="1" w:styleId="t7">
    <w:name w:val="t7"/>
    <w:basedOn w:val="Normal"/>
    <w:rsid w:val="001E604F"/>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sid w:val="001E604F"/>
    <w:rPr>
      <w:color w:val="0000FF"/>
      <w:u w:val="single"/>
    </w:rPr>
  </w:style>
  <w:style w:type="paragraph" w:customStyle="1" w:styleId="Estilo2">
    <w:name w:val="Estilo2"/>
    <w:basedOn w:val="Normal"/>
    <w:rsid w:val="001E604F"/>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sid w:val="001E604F"/>
    <w:rPr>
      <w:rFonts w:ascii="Tahoma" w:hAnsi="Tahoma" w:cs="MS Sans Serif"/>
      <w:sz w:val="16"/>
      <w:szCs w:val="16"/>
    </w:rPr>
  </w:style>
  <w:style w:type="character" w:styleId="Refdecomentrio">
    <w:name w:val="annotation reference"/>
    <w:semiHidden/>
    <w:rsid w:val="001E604F"/>
    <w:rPr>
      <w:sz w:val="16"/>
      <w:szCs w:val="16"/>
    </w:rPr>
  </w:style>
  <w:style w:type="paragraph" w:styleId="Textodecomentrio">
    <w:name w:val="annotation text"/>
    <w:basedOn w:val="Normal"/>
    <w:link w:val="TextodecomentrioChar"/>
    <w:semiHidden/>
    <w:rsid w:val="001E604F"/>
    <w:rPr>
      <w:sz w:val="20"/>
    </w:rPr>
  </w:style>
  <w:style w:type="paragraph" w:customStyle="1" w:styleId="CommentSubject1">
    <w:name w:val="Comment Subject1"/>
    <w:basedOn w:val="Textodecomentrio"/>
    <w:next w:val="Textodecomentrio"/>
    <w:semiHidden/>
    <w:rsid w:val="001E604F"/>
    <w:rPr>
      <w:b/>
      <w:bCs/>
    </w:rPr>
  </w:style>
  <w:style w:type="paragraph" w:styleId="Recuodecorpodetexto3">
    <w:name w:val="Body Text Indent 3"/>
    <w:basedOn w:val="Normal"/>
    <w:rsid w:val="001E604F"/>
    <w:pPr>
      <w:spacing w:after="120"/>
      <w:ind w:left="360"/>
    </w:pPr>
    <w:rPr>
      <w:sz w:val="16"/>
      <w:szCs w:val="16"/>
    </w:rPr>
  </w:style>
  <w:style w:type="paragraph" w:customStyle="1" w:styleId="para10">
    <w:name w:val="para10"/>
    <w:rsid w:val="001E604F"/>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1E604F"/>
    <w:pPr>
      <w:jc w:val="both"/>
    </w:pPr>
    <w:rPr>
      <w:snapToGrid w:val="0"/>
      <w:color w:val="000000"/>
      <w:sz w:val="26"/>
    </w:rPr>
  </w:style>
  <w:style w:type="paragraph" w:styleId="Ttulo">
    <w:name w:val="Title"/>
    <w:basedOn w:val="Normal"/>
    <w:next w:val="Corpodetexto"/>
    <w:qFormat/>
    <w:rsid w:val="001E604F"/>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1E604F"/>
    <w:pPr>
      <w:widowControl w:val="0"/>
      <w:suppressAutoHyphens/>
      <w:jc w:val="center"/>
    </w:pPr>
    <w:rPr>
      <w:rFonts w:eastAsia="HG Mincho Light J"/>
      <w:b/>
      <w:color w:val="000000"/>
      <w:sz w:val="24"/>
    </w:rPr>
  </w:style>
  <w:style w:type="paragraph" w:customStyle="1" w:styleId="BodyText21">
    <w:name w:val="Body Text 21"/>
    <w:basedOn w:val="Normal"/>
    <w:rsid w:val="001E604F"/>
    <w:pPr>
      <w:widowControl w:val="0"/>
      <w:ind w:left="567"/>
    </w:pPr>
    <w:rPr>
      <w:sz w:val="24"/>
      <w:lang w:val="en-AU"/>
    </w:rPr>
  </w:style>
  <w:style w:type="paragraph" w:styleId="NormalWeb">
    <w:name w:val="Normal (Web)"/>
    <w:basedOn w:val="Normal"/>
    <w:uiPriority w:val="99"/>
    <w:rsid w:val="001E604F"/>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sid w:val="001E604F"/>
    <w:rPr>
      <w:color w:val="0000FF"/>
      <w:spacing w:val="0"/>
      <w:u w:val="double"/>
    </w:rPr>
  </w:style>
  <w:style w:type="paragraph" w:customStyle="1" w:styleId="Ttulo1AgmtArticleNumber">
    <w:name w:val="Título 1.Agmt Article Number"/>
    <w:basedOn w:val="Normal"/>
    <w:next w:val="Normal"/>
    <w:rsid w:val="001E604F"/>
    <w:pPr>
      <w:keepNext/>
      <w:jc w:val="left"/>
      <w:outlineLvl w:val="0"/>
    </w:pPr>
    <w:rPr>
      <w:b/>
      <w:sz w:val="18"/>
    </w:rPr>
  </w:style>
  <w:style w:type="character" w:customStyle="1" w:styleId="Normal1">
    <w:name w:val="Normal1"/>
    <w:rsid w:val="001E604F"/>
    <w:rPr>
      <w:rFonts w:ascii="Helvetica" w:hAnsi="Helvetica"/>
      <w:sz w:val="24"/>
    </w:rPr>
  </w:style>
  <w:style w:type="paragraph" w:customStyle="1" w:styleId="DeltaViewTableBody">
    <w:name w:val="DeltaView Table Body"/>
    <w:basedOn w:val="Normal"/>
    <w:rsid w:val="001E604F"/>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sid w:val="001E604F"/>
    <w:rPr>
      <w:color w:val="00C000"/>
      <w:spacing w:val="0"/>
      <w:u w:val="double"/>
    </w:rPr>
  </w:style>
  <w:style w:type="paragraph" w:customStyle="1" w:styleId="sub">
    <w:name w:val="sub"/>
    <w:rsid w:val="001E604F"/>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link w:val="TextodebaloChar"/>
    <w:uiPriority w:val="99"/>
    <w:semiHidden/>
    <w:rsid w:val="001E604F"/>
    <w:rPr>
      <w:rFonts w:ascii="Tahoma" w:hAnsi="Tahoma" w:cs="Tahoma"/>
      <w:sz w:val="16"/>
      <w:szCs w:val="16"/>
    </w:rPr>
  </w:style>
  <w:style w:type="paragraph" w:customStyle="1" w:styleId="CharCharCharCharCharCharCharCharCharCharChar">
    <w:name w:val="Char Char Char Char Char Char Char Char Char Char Char"/>
    <w:basedOn w:val="Normal"/>
    <w:rsid w:val="001E604F"/>
    <w:pPr>
      <w:spacing w:after="160" w:line="240" w:lineRule="exact"/>
      <w:jc w:val="left"/>
    </w:pPr>
    <w:rPr>
      <w:rFonts w:ascii="Verdana" w:hAnsi="Verdana"/>
      <w:sz w:val="20"/>
      <w:lang w:val="en-US" w:eastAsia="en-US"/>
    </w:rPr>
  </w:style>
  <w:style w:type="character" w:styleId="MquinadeescreverHTML">
    <w:name w:val="HTML Typewriter"/>
    <w:rsid w:val="001E604F"/>
    <w:rPr>
      <w:rFonts w:ascii="Courier New" w:eastAsia="Times New Roman" w:hAnsi="Courier New" w:cs="Courier New"/>
      <w:sz w:val="20"/>
      <w:szCs w:val="20"/>
    </w:rPr>
  </w:style>
  <w:style w:type="character" w:customStyle="1" w:styleId="deltaviewinsertion0">
    <w:name w:val="deltaviewinsertion"/>
    <w:basedOn w:val="Fontepargpadro"/>
    <w:rsid w:val="001E604F"/>
  </w:style>
  <w:style w:type="character" w:styleId="HiperlinkVisitado">
    <w:name w:val="FollowedHyperlink"/>
    <w:rsid w:val="001E604F"/>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link w:val="PargrafodaListaChar"/>
    <w:uiPriority w:val="34"/>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11"/>
      </w:numPr>
    </w:pPr>
  </w:style>
  <w:style w:type="character" w:customStyle="1" w:styleId="CommarcadoresChar">
    <w:name w:val="Com marcadores Char"/>
    <w:link w:val="Commarcadores"/>
    <w:rsid w:val="00DB5386"/>
    <w:rPr>
      <w:sz w:val="26"/>
    </w:rPr>
  </w:style>
  <w:style w:type="paragraph" w:customStyle="1" w:styleId="CharChar1CharCharCharCharCharCharCharCharCharCharCharCharChar">
    <w:name w:val="Char Char1 Char Char Char Char Char Char Char Char Char Char Char Char Char"/>
    <w:basedOn w:val="Normal"/>
    <w:rsid w:val="002A2AC3"/>
    <w:pPr>
      <w:spacing w:after="160" w:line="240" w:lineRule="exact"/>
      <w:jc w:val="left"/>
    </w:pPr>
    <w:rPr>
      <w:rFonts w:ascii="Verdana" w:eastAsia="MS Mincho" w:hAnsi="Verdana"/>
      <w:sz w:val="20"/>
      <w:lang w:val="en-US" w:eastAsia="en-US"/>
    </w:rPr>
  </w:style>
  <w:style w:type="paragraph" w:customStyle="1" w:styleId="CharChar1CharCharCharCharCharCharCharCharCharCharCharCharCharChar">
    <w:name w:val="Char Char1 Char Char Char Char Char Char Char Char Char Char Char Char Char Char"/>
    <w:basedOn w:val="Normal"/>
    <w:rsid w:val="00DB3520"/>
    <w:pPr>
      <w:spacing w:after="160" w:line="240" w:lineRule="exact"/>
      <w:jc w:val="left"/>
    </w:pPr>
    <w:rPr>
      <w:rFonts w:ascii="Verdana" w:eastAsia="MS Mincho" w:hAnsi="Verdana"/>
      <w:sz w:val="20"/>
      <w:lang w:val="en-US" w:eastAsia="en-US"/>
    </w:rPr>
  </w:style>
  <w:style w:type="character" w:customStyle="1" w:styleId="DeltaViewDeletion">
    <w:name w:val="DeltaView Deletion"/>
    <w:rsid w:val="0075434F"/>
    <w:rPr>
      <w:strike/>
      <w:color w:val="FF0000"/>
      <w:spacing w:val="0"/>
    </w:rPr>
  </w:style>
  <w:style w:type="character" w:styleId="Forte">
    <w:name w:val="Strong"/>
    <w:qFormat/>
    <w:rsid w:val="00772482"/>
    <w:rPr>
      <w:b/>
      <w:bCs/>
    </w:rPr>
  </w:style>
  <w:style w:type="paragraph" w:customStyle="1" w:styleId="CharChar2CharCharChar">
    <w:name w:val="Char Char2 Char Char Char"/>
    <w:basedOn w:val="Normal"/>
    <w:rsid w:val="007E2A0B"/>
    <w:pPr>
      <w:spacing w:after="160" w:line="240" w:lineRule="exact"/>
      <w:jc w:val="left"/>
    </w:pPr>
    <w:rPr>
      <w:rFonts w:ascii="Verdana" w:hAnsi="Verdana"/>
      <w:sz w:val="20"/>
      <w:lang w:val="en-US" w:eastAsia="en-US"/>
    </w:rPr>
  </w:style>
  <w:style w:type="paragraph" w:customStyle="1" w:styleId="CharChar1CharCharCharChar">
    <w:name w:val="Char Char1 Char Char Char Char"/>
    <w:basedOn w:val="Normal"/>
    <w:rsid w:val="00374197"/>
    <w:pPr>
      <w:spacing w:after="160" w:line="240" w:lineRule="exact"/>
      <w:jc w:val="left"/>
    </w:pPr>
    <w:rPr>
      <w:rFonts w:ascii="Verdana" w:hAnsi="Verdana"/>
      <w:sz w:val="20"/>
      <w:lang w:val="en-US" w:eastAsia="en-US"/>
    </w:rPr>
  </w:style>
  <w:style w:type="paragraph" w:styleId="TextosemFormatao">
    <w:name w:val="Plain Text"/>
    <w:basedOn w:val="Normal"/>
    <w:rsid w:val="006B426B"/>
    <w:pPr>
      <w:jc w:val="left"/>
    </w:pPr>
    <w:rPr>
      <w:rFonts w:ascii="Consolas" w:hAnsi="Consolas"/>
      <w:sz w:val="21"/>
      <w:szCs w:val="21"/>
    </w:rPr>
  </w:style>
  <w:style w:type="numbering" w:customStyle="1" w:styleId="Teo">
    <w:name w:val="Teo"/>
    <w:basedOn w:val="Semlista"/>
    <w:rsid w:val="007403BB"/>
    <w:pPr>
      <w:numPr>
        <w:numId w:val="14"/>
      </w:numPr>
    </w:pPr>
  </w:style>
  <w:style w:type="paragraph" w:styleId="Reviso">
    <w:name w:val="Revision"/>
    <w:hidden/>
    <w:uiPriority w:val="99"/>
    <w:semiHidden/>
    <w:rsid w:val="00EB08F8"/>
    <w:rPr>
      <w:sz w:val="26"/>
    </w:rPr>
  </w:style>
  <w:style w:type="paragraph" w:styleId="Textodenotaderodap">
    <w:name w:val="footnote text"/>
    <w:basedOn w:val="Normal"/>
    <w:link w:val="TextodenotaderodapChar"/>
    <w:rsid w:val="004F4ED7"/>
    <w:pPr>
      <w:jc w:val="left"/>
    </w:pPr>
    <w:rPr>
      <w:sz w:val="20"/>
    </w:rPr>
  </w:style>
  <w:style w:type="character" w:customStyle="1" w:styleId="TextodenotaderodapChar">
    <w:name w:val="Texto de nota de rodapé Char"/>
    <w:basedOn w:val="Fontepargpadro"/>
    <w:link w:val="Textodenotaderodap"/>
    <w:rsid w:val="004F4ED7"/>
  </w:style>
  <w:style w:type="paragraph" w:styleId="Sumrio1">
    <w:name w:val="toc 1"/>
    <w:basedOn w:val="Normal"/>
    <w:next w:val="Normal"/>
    <w:autoRedefine/>
    <w:uiPriority w:val="39"/>
    <w:rsid w:val="004F4ED7"/>
    <w:pPr>
      <w:jc w:val="left"/>
    </w:pPr>
    <w:rPr>
      <w:sz w:val="24"/>
      <w:szCs w:val="24"/>
    </w:rPr>
  </w:style>
  <w:style w:type="character" w:customStyle="1" w:styleId="apple-converted-space">
    <w:name w:val="apple-converted-space"/>
    <w:rsid w:val="0082595D"/>
  </w:style>
  <w:style w:type="paragraph" w:customStyle="1" w:styleId="ArticleL1">
    <w:name w:val="Article_L1"/>
    <w:basedOn w:val="Normal"/>
    <w:next w:val="Corpodetexto"/>
    <w:rsid w:val="000D0D98"/>
    <w:pPr>
      <w:numPr>
        <w:numId w:val="16"/>
      </w:numPr>
      <w:spacing w:after="240"/>
      <w:jc w:val="center"/>
      <w:outlineLvl w:val="0"/>
    </w:pPr>
    <w:rPr>
      <w:b/>
      <w:caps/>
      <w:sz w:val="24"/>
      <w:lang w:eastAsia="en-US"/>
    </w:rPr>
  </w:style>
  <w:style w:type="paragraph" w:customStyle="1" w:styleId="ArticleL2">
    <w:name w:val="Article_L2"/>
    <w:basedOn w:val="ArticleL1"/>
    <w:next w:val="Corpodetexto"/>
    <w:rsid w:val="000D0D98"/>
    <w:pPr>
      <w:numPr>
        <w:ilvl w:val="1"/>
      </w:numPr>
      <w:jc w:val="both"/>
      <w:outlineLvl w:val="1"/>
    </w:pPr>
    <w:rPr>
      <w:b w:val="0"/>
      <w:caps w:val="0"/>
    </w:rPr>
  </w:style>
  <w:style w:type="paragraph" w:customStyle="1" w:styleId="ArticleL3">
    <w:name w:val="Article_L3"/>
    <w:basedOn w:val="ArticleL2"/>
    <w:next w:val="Corpodetexto"/>
    <w:rsid w:val="000D0D98"/>
    <w:pPr>
      <w:numPr>
        <w:ilvl w:val="4"/>
      </w:numPr>
      <w:tabs>
        <w:tab w:val="clear" w:pos="2160"/>
        <w:tab w:val="num" w:pos="1920"/>
      </w:tabs>
      <w:ind w:left="1920"/>
      <w:outlineLvl w:val="2"/>
    </w:pPr>
  </w:style>
  <w:style w:type="paragraph" w:customStyle="1" w:styleId="ArticleL4">
    <w:name w:val="Article_L4"/>
    <w:basedOn w:val="ArticleL3"/>
    <w:next w:val="Corpodetexto"/>
    <w:rsid w:val="000D0D98"/>
    <w:pPr>
      <w:numPr>
        <w:ilvl w:val="5"/>
      </w:numPr>
      <w:tabs>
        <w:tab w:val="clear" w:pos="2989"/>
        <w:tab w:val="num" w:pos="1440"/>
      </w:tabs>
      <w:ind w:left="1440"/>
      <w:outlineLvl w:val="3"/>
    </w:pPr>
  </w:style>
  <w:style w:type="paragraph" w:customStyle="1" w:styleId="ArticleL5">
    <w:name w:val="Article_L5"/>
    <w:basedOn w:val="ArticleL4"/>
    <w:next w:val="Corpodetexto"/>
    <w:rsid w:val="000D0D98"/>
    <w:pPr>
      <w:numPr>
        <w:ilvl w:val="6"/>
      </w:numPr>
      <w:tabs>
        <w:tab w:val="clear" w:pos="5040"/>
        <w:tab w:val="num" w:pos="2160"/>
      </w:tabs>
      <w:ind w:left="2160" w:hanging="720"/>
      <w:outlineLvl w:val="4"/>
    </w:pPr>
  </w:style>
  <w:style w:type="paragraph" w:customStyle="1" w:styleId="ArticleL6">
    <w:name w:val="Article_L6"/>
    <w:basedOn w:val="ArticleL5"/>
    <w:next w:val="Corpodetexto"/>
    <w:rsid w:val="000D0D98"/>
    <w:pPr>
      <w:numPr>
        <w:ilvl w:val="7"/>
      </w:numPr>
      <w:tabs>
        <w:tab w:val="clear" w:pos="5760"/>
        <w:tab w:val="num" w:pos="2989"/>
      </w:tabs>
      <w:ind w:left="2989" w:hanging="720"/>
      <w:outlineLvl w:val="5"/>
    </w:pPr>
  </w:style>
  <w:style w:type="paragraph" w:customStyle="1" w:styleId="ArticleL7">
    <w:name w:val="Article_L7"/>
    <w:basedOn w:val="ArticleL6"/>
    <w:next w:val="Corpodetexto"/>
    <w:rsid w:val="000D0D98"/>
    <w:pPr>
      <w:numPr>
        <w:ilvl w:val="8"/>
      </w:numPr>
      <w:tabs>
        <w:tab w:val="clear" w:pos="6480"/>
        <w:tab w:val="num" w:pos="5040"/>
      </w:tabs>
      <w:ind w:firstLine="4320"/>
      <w:jc w:val="left"/>
      <w:outlineLvl w:val="6"/>
    </w:pPr>
  </w:style>
  <w:style w:type="paragraph" w:customStyle="1" w:styleId="Default">
    <w:name w:val="Default"/>
    <w:rsid w:val="005C515D"/>
    <w:pPr>
      <w:autoSpaceDE w:val="0"/>
      <w:autoSpaceDN w:val="0"/>
      <w:adjustRightInd w:val="0"/>
    </w:pPr>
    <w:rPr>
      <w:color w:val="000000"/>
      <w:sz w:val="24"/>
      <w:szCs w:val="24"/>
    </w:rPr>
  </w:style>
  <w:style w:type="paragraph" w:customStyle="1" w:styleId="PargrafodaLista1">
    <w:name w:val="Parágrafo da Lista1"/>
    <w:basedOn w:val="Normal"/>
    <w:qFormat/>
    <w:rsid w:val="00764A51"/>
    <w:pPr>
      <w:autoSpaceDE w:val="0"/>
      <w:autoSpaceDN w:val="0"/>
      <w:adjustRightInd w:val="0"/>
      <w:ind w:left="708"/>
      <w:jc w:val="left"/>
    </w:pPr>
    <w:rPr>
      <w:sz w:val="24"/>
      <w:szCs w:val="24"/>
    </w:rPr>
  </w:style>
  <w:style w:type="paragraph" w:customStyle="1" w:styleId="Final">
    <w:name w:val="Final"/>
    <w:basedOn w:val="Normal"/>
    <w:rsid w:val="00764A51"/>
    <w:pPr>
      <w:autoSpaceDE w:val="0"/>
      <w:autoSpaceDN w:val="0"/>
      <w:adjustRightInd w:val="0"/>
      <w:jc w:val="center"/>
    </w:pPr>
    <w:rPr>
      <w:rFonts w:ascii="CG Times" w:hAnsi="CG Times"/>
      <w:sz w:val="24"/>
      <w:szCs w:val="24"/>
    </w:rPr>
  </w:style>
  <w:style w:type="paragraph" w:customStyle="1" w:styleId="p3">
    <w:name w:val="p3"/>
    <w:basedOn w:val="Normal"/>
    <w:rsid w:val="00D04080"/>
    <w:pPr>
      <w:tabs>
        <w:tab w:val="left" w:pos="720"/>
      </w:tabs>
      <w:spacing w:line="240" w:lineRule="atLeast"/>
    </w:pPr>
    <w:rPr>
      <w:rFonts w:ascii="Times" w:hAnsi="Times"/>
      <w:sz w:val="24"/>
      <w:lang w:eastAsia="en-US"/>
    </w:rPr>
  </w:style>
  <w:style w:type="character" w:customStyle="1" w:styleId="RodapChar">
    <w:name w:val="Rodapé Char"/>
    <w:basedOn w:val="Fontepargpadro"/>
    <w:link w:val="Rodap"/>
    <w:uiPriority w:val="99"/>
    <w:rsid w:val="00BC4A36"/>
    <w:rPr>
      <w:rFonts w:ascii="Times" w:hAnsi="Times"/>
      <w:sz w:val="24"/>
    </w:rPr>
  </w:style>
  <w:style w:type="paragraph" w:customStyle="1" w:styleId="CM1">
    <w:name w:val="CM1"/>
    <w:basedOn w:val="Default"/>
    <w:next w:val="Default"/>
    <w:uiPriority w:val="99"/>
    <w:rsid w:val="000A2AAB"/>
    <w:pPr>
      <w:widowControl w:val="0"/>
      <w:spacing w:line="300" w:lineRule="atLeast"/>
      <w:jc w:val="both"/>
    </w:pPr>
    <w:rPr>
      <w:rFonts w:cs="Times"/>
      <w:color w:val="auto"/>
      <w:sz w:val="22"/>
    </w:rPr>
  </w:style>
  <w:style w:type="paragraph" w:customStyle="1" w:styleId="Nivel1">
    <w:name w:val="Nivel 1"/>
    <w:basedOn w:val="Normal"/>
    <w:qFormat/>
    <w:rsid w:val="000A2AAB"/>
    <w:pPr>
      <w:keepNext/>
      <w:numPr>
        <w:numId w:val="18"/>
      </w:numPr>
      <w:autoSpaceDE w:val="0"/>
      <w:autoSpaceDN w:val="0"/>
      <w:adjustRightInd w:val="0"/>
      <w:spacing w:line="300" w:lineRule="atLeast"/>
      <w:jc w:val="left"/>
    </w:pPr>
    <w:rPr>
      <w:b/>
      <w:bCs/>
      <w:color w:val="000000"/>
      <w:sz w:val="22"/>
      <w:szCs w:val="22"/>
    </w:rPr>
  </w:style>
  <w:style w:type="paragraph" w:customStyle="1" w:styleId="Nivel2">
    <w:name w:val="Nivel 2"/>
    <w:basedOn w:val="Normal"/>
    <w:qFormat/>
    <w:rsid w:val="000A2AAB"/>
    <w:pPr>
      <w:widowControl w:val="0"/>
      <w:numPr>
        <w:ilvl w:val="1"/>
        <w:numId w:val="18"/>
      </w:numPr>
      <w:autoSpaceDE w:val="0"/>
      <w:autoSpaceDN w:val="0"/>
      <w:adjustRightInd w:val="0"/>
      <w:spacing w:line="300" w:lineRule="atLeast"/>
    </w:pPr>
    <w:rPr>
      <w:b/>
      <w:bCs/>
      <w:color w:val="000000"/>
      <w:sz w:val="22"/>
      <w:szCs w:val="22"/>
    </w:rPr>
  </w:style>
  <w:style w:type="paragraph" w:customStyle="1" w:styleId="Nivel3">
    <w:name w:val="Nivel 3"/>
    <w:basedOn w:val="Corpodetexto"/>
    <w:qFormat/>
    <w:rsid w:val="000A2AAB"/>
    <w:pPr>
      <w:numPr>
        <w:ilvl w:val="2"/>
        <w:numId w:val="18"/>
      </w:numPr>
      <w:tabs>
        <w:tab w:val="clear" w:pos="576"/>
        <w:tab w:val="clear" w:pos="1152"/>
        <w:tab w:val="clear" w:pos="7656"/>
        <w:tab w:val="num" w:pos="851"/>
      </w:tabs>
      <w:spacing w:line="320" w:lineRule="exact"/>
      <w:ind w:left="0" w:right="0"/>
    </w:pPr>
    <w:rPr>
      <w:rFonts w:eastAsia="MS Mincho"/>
      <w:color w:val="000000"/>
      <w:sz w:val="22"/>
      <w:szCs w:val="22"/>
    </w:rPr>
  </w:style>
  <w:style w:type="paragraph" w:customStyle="1" w:styleId="Nivel4">
    <w:name w:val="Nivel 4"/>
    <w:basedOn w:val="Default"/>
    <w:qFormat/>
    <w:rsid w:val="000A2AAB"/>
    <w:pPr>
      <w:widowControl w:val="0"/>
      <w:numPr>
        <w:ilvl w:val="3"/>
        <w:numId w:val="18"/>
      </w:numPr>
      <w:tabs>
        <w:tab w:val="left" w:pos="1701"/>
      </w:tabs>
      <w:spacing w:line="300" w:lineRule="atLeast"/>
      <w:jc w:val="both"/>
    </w:pPr>
    <w:rPr>
      <w:sz w:val="22"/>
      <w:szCs w:val="22"/>
    </w:rPr>
  </w:style>
  <w:style w:type="paragraph" w:customStyle="1" w:styleId="Nivel5">
    <w:name w:val="Nivel 5"/>
    <w:basedOn w:val="Default"/>
    <w:qFormat/>
    <w:rsid w:val="000A2AAB"/>
    <w:pPr>
      <w:widowControl w:val="0"/>
      <w:numPr>
        <w:ilvl w:val="4"/>
        <w:numId w:val="18"/>
      </w:numPr>
      <w:spacing w:line="300" w:lineRule="atLeast"/>
      <w:jc w:val="both"/>
    </w:pPr>
    <w:rPr>
      <w:sz w:val="22"/>
      <w:szCs w:val="22"/>
    </w:rPr>
  </w:style>
  <w:style w:type="paragraph" w:customStyle="1" w:styleId="Nivel6">
    <w:name w:val="Nivel 6"/>
    <w:basedOn w:val="Normal"/>
    <w:qFormat/>
    <w:rsid w:val="000A2AAB"/>
    <w:pPr>
      <w:widowControl w:val="0"/>
      <w:numPr>
        <w:ilvl w:val="5"/>
        <w:numId w:val="18"/>
      </w:numPr>
      <w:autoSpaceDE w:val="0"/>
      <w:autoSpaceDN w:val="0"/>
      <w:adjustRightInd w:val="0"/>
      <w:spacing w:line="300" w:lineRule="atLeast"/>
    </w:pPr>
    <w:rPr>
      <w:rFonts w:eastAsia="TT108t00"/>
      <w:sz w:val="22"/>
      <w:szCs w:val="22"/>
    </w:rPr>
  </w:style>
  <w:style w:type="character" w:customStyle="1" w:styleId="PargrafodaListaChar">
    <w:name w:val="Parágrafo da Lista Char"/>
    <w:link w:val="PargrafodaLista"/>
    <w:uiPriority w:val="34"/>
    <w:locked/>
    <w:rsid w:val="00CC4C25"/>
    <w:rPr>
      <w:sz w:val="26"/>
    </w:rPr>
  </w:style>
  <w:style w:type="character" w:styleId="Refdenotaderodap">
    <w:name w:val="footnote reference"/>
    <w:basedOn w:val="Fontepargpadro"/>
    <w:semiHidden/>
    <w:unhideWhenUsed/>
    <w:rsid w:val="0010584F"/>
    <w:rPr>
      <w:vertAlign w:val="superscript"/>
    </w:rPr>
  </w:style>
  <w:style w:type="character" w:customStyle="1" w:styleId="NenhumA">
    <w:name w:val="Nenhum A"/>
    <w:rsid w:val="00B97A33"/>
  </w:style>
  <w:style w:type="paragraph" w:customStyle="1" w:styleId="STDTextoDois-Quatro">
    <w:name w:val="STD Texto Dois-Quatro"/>
    <w:basedOn w:val="Normal"/>
    <w:rsid w:val="0014732F"/>
    <w:pPr>
      <w:autoSpaceDE w:val="0"/>
      <w:autoSpaceDN w:val="0"/>
      <w:adjustRightInd w:val="0"/>
      <w:spacing w:before="240" w:line="240" w:lineRule="exact"/>
      <w:ind w:left="471"/>
    </w:pPr>
    <w:rPr>
      <w:rFonts w:ascii="Arial" w:hAnsi="Arial"/>
      <w:sz w:val="20"/>
      <w:szCs w:val="24"/>
    </w:rPr>
  </w:style>
  <w:style w:type="paragraph" w:customStyle="1" w:styleId="AlneadeClusula">
    <w:name w:val="Alínea de Cláusula"/>
    <w:basedOn w:val="Normal"/>
    <w:rsid w:val="00F45D94"/>
    <w:pPr>
      <w:numPr>
        <w:ilvl w:val="2"/>
        <w:numId w:val="32"/>
      </w:numPr>
      <w:autoSpaceDE w:val="0"/>
      <w:autoSpaceDN w:val="0"/>
      <w:adjustRightInd w:val="0"/>
      <w:spacing w:before="60" w:after="60"/>
      <w:outlineLvl w:val="2"/>
    </w:pPr>
    <w:rPr>
      <w:rFonts w:ascii="Arial" w:hAnsi="Arial" w:cs="Arial"/>
      <w:bCs/>
      <w:sz w:val="24"/>
      <w:szCs w:val="24"/>
    </w:rPr>
  </w:style>
  <w:style w:type="paragraph" w:customStyle="1" w:styleId="IncisodeClusula">
    <w:name w:val="Inciso de Cláusula"/>
    <w:basedOn w:val="Normal"/>
    <w:rsid w:val="00F45D94"/>
    <w:pPr>
      <w:numPr>
        <w:ilvl w:val="1"/>
        <w:numId w:val="32"/>
      </w:numPr>
      <w:spacing w:before="60" w:after="120"/>
      <w:outlineLvl w:val="1"/>
    </w:pPr>
    <w:rPr>
      <w:rFonts w:ascii="Arial" w:hAnsi="Arial" w:cs="Arial"/>
      <w:bCs/>
      <w:sz w:val="24"/>
      <w:szCs w:val="24"/>
    </w:rPr>
  </w:style>
  <w:style w:type="paragraph" w:customStyle="1" w:styleId="NmerodeClusula">
    <w:name w:val="Número de Cláusula"/>
    <w:basedOn w:val="Ttulo1"/>
    <w:next w:val="Normal"/>
    <w:rsid w:val="00F45D94"/>
    <w:pPr>
      <w:keepNext w:val="0"/>
      <w:widowControl w:val="0"/>
      <w:numPr>
        <w:numId w:val="32"/>
      </w:numPr>
      <w:spacing w:before="480" w:after="120" w:line="360" w:lineRule="auto"/>
      <w:jc w:val="center"/>
    </w:pPr>
    <w:rPr>
      <w:rFonts w:ascii="Arial" w:hAnsi="Arial" w:cs="Arial"/>
      <w:bCs/>
      <w:color w:val="000000"/>
      <w:szCs w:val="32"/>
      <w:u w:val="single"/>
    </w:rPr>
  </w:style>
  <w:style w:type="paragraph" w:customStyle="1" w:styleId="CTTCorpodeTexto">
    <w:name w:val="CTT_Corpo de Texto"/>
    <w:basedOn w:val="Normal"/>
    <w:qFormat/>
    <w:locked/>
    <w:rsid w:val="00442235"/>
    <w:pPr>
      <w:autoSpaceDE w:val="0"/>
      <w:autoSpaceDN w:val="0"/>
      <w:adjustRightInd w:val="0"/>
      <w:spacing w:before="240" w:after="240" w:line="300" w:lineRule="exact"/>
    </w:pPr>
    <w:rPr>
      <w:rFonts w:eastAsia="Calibri"/>
      <w:sz w:val="24"/>
      <w:szCs w:val="24"/>
      <w:lang w:eastAsia="en-US"/>
    </w:rPr>
  </w:style>
  <w:style w:type="paragraph" w:customStyle="1" w:styleId="BNDES">
    <w:name w:val="BNDES"/>
    <w:basedOn w:val="Normal"/>
    <w:rsid w:val="00477B70"/>
    <w:pPr>
      <w:autoSpaceDE w:val="0"/>
      <w:autoSpaceDN w:val="0"/>
      <w:adjustRightInd w:val="0"/>
      <w:spacing w:after="120"/>
    </w:pPr>
    <w:rPr>
      <w:rFonts w:ascii="Arial" w:hAnsi="Arial"/>
      <w:sz w:val="24"/>
    </w:rPr>
  </w:style>
  <w:style w:type="paragraph" w:customStyle="1" w:styleId="Celso1">
    <w:name w:val="Celso1"/>
    <w:basedOn w:val="Normal"/>
    <w:link w:val="Celso1Char"/>
    <w:uiPriority w:val="99"/>
    <w:rsid w:val="004C6033"/>
    <w:pPr>
      <w:widowControl w:val="0"/>
      <w:autoSpaceDE w:val="0"/>
      <w:autoSpaceDN w:val="0"/>
      <w:adjustRightInd w:val="0"/>
    </w:pPr>
    <w:rPr>
      <w:rFonts w:ascii="Univers (W1)" w:eastAsia="Calibri" w:hAnsi="Univers (W1)"/>
      <w:sz w:val="24"/>
      <w:szCs w:val="24"/>
      <w:lang w:val="x-none" w:eastAsia="x-none"/>
    </w:rPr>
  </w:style>
  <w:style w:type="character" w:customStyle="1" w:styleId="Celso1Char">
    <w:name w:val="Celso1 Char"/>
    <w:link w:val="Celso1"/>
    <w:uiPriority w:val="99"/>
    <w:locked/>
    <w:rsid w:val="004C6033"/>
    <w:rPr>
      <w:rFonts w:ascii="Univers (W1)" w:eastAsia="Calibri" w:hAnsi="Univers (W1)"/>
      <w:sz w:val="24"/>
      <w:szCs w:val="24"/>
      <w:lang w:val="x-none" w:eastAsia="x-none"/>
    </w:rPr>
  </w:style>
  <w:style w:type="character" w:customStyle="1" w:styleId="Textodocorpo">
    <w:name w:val="Texto do corpo_"/>
    <w:link w:val="Textodocorpo0"/>
    <w:locked/>
    <w:rsid w:val="00A70172"/>
    <w:rPr>
      <w:sz w:val="21"/>
      <w:shd w:val="clear" w:color="auto" w:fill="FFFFFF"/>
    </w:rPr>
  </w:style>
  <w:style w:type="paragraph" w:customStyle="1" w:styleId="Textodocorpo0">
    <w:name w:val="Texto do corpo"/>
    <w:basedOn w:val="Normal"/>
    <w:link w:val="Textodocorpo"/>
    <w:rsid w:val="00A70172"/>
    <w:pPr>
      <w:shd w:val="clear" w:color="auto" w:fill="FFFFFF"/>
      <w:spacing w:after="360" w:line="240" w:lineRule="atLeast"/>
      <w:ind w:hanging="1760"/>
      <w:jc w:val="left"/>
    </w:pPr>
    <w:rPr>
      <w:sz w:val="21"/>
    </w:rPr>
  </w:style>
  <w:style w:type="paragraph" w:customStyle="1" w:styleId="Normali">
    <w:name w:val="Normal(i)"/>
    <w:basedOn w:val="Normal"/>
    <w:rsid w:val="000E1D16"/>
    <w:pPr>
      <w:spacing w:before="240"/>
      <w:ind w:left="720" w:firstLine="1440"/>
    </w:pPr>
    <w:rPr>
      <w:spacing w:val="-3"/>
      <w:sz w:val="24"/>
      <w:lang w:val="en-US" w:eastAsia="en-US"/>
    </w:rPr>
  </w:style>
  <w:style w:type="paragraph" w:customStyle="1" w:styleId="Body">
    <w:name w:val="Body"/>
    <w:aliases w:val="by"/>
    <w:basedOn w:val="Normal"/>
    <w:link w:val="BodyChar"/>
    <w:qFormat/>
    <w:rsid w:val="004B7743"/>
    <w:pPr>
      <w:spacing w:after="140" w:line="290" w:lineRule="auto"/>
    </w:pPr>
    <w:rPr>
      <w:rFonts w:ascii="Arial" w:hAnsi="Arial"/>
      <w:sz w:val="20"/>
      <w:szCs w:val="24"/>
      <w:lang w:val="en-GB" w:eastAsia="en-GB"/>
    </w:rPr>
  </w:style>
  <w:style w:type="character" w:customStyle="1" w:styleId="BodyChar">
    <w:name w:val="Body Char"/>
    <w:link w:val="Body"/>
    <w:locked/>
    <w:rsid w:val="004B7743"/>
    <w:rPr>
      <w:rFonts w:ascii="Arial" w:hAnsi="Arial"/>
      <w:szCs w:val="24"/>
      <w:lang w:val="en-GB" w:eastAsia="en-GB"/>
    </w:rPr>
  </w:style>
  <w:style w:type="paragraph" w:customStyle="1" w:styleId="SpecimenTitle">
    <w:name w:val="Specimen Title"/>
    <w:basedOn w:val="Normal"/>
    <w:rsid w:val="00A86A3E"/>
    <w:pPr>
      <w:widowControl w:val="0"/>
      <w:suppressAutoHyphens/>
      <w:spacing w:after="480"/>
      <w:jc w:val="center"/>
    </w:pPr>
    <w:rPr>
      <w:b/>
      <w:sz w:val="40"/>
      <w:lang w:val="en-US"/>
    </w:rPr>
  </w:style>
  <w:style w:type="character" w:customStyle="1" w:styleId="CorpodetextoChar">
    <w:name w:val="Corpo de texto Char"/>
    <w:aliases w:val="bt Char,BT Char,jfp_standard Char,Body text for papers Char"/>
    <w:link w:val="Corpodetexto"/>
    <w:rsid w:val="00857AAF"/>
    <w:rPr>
      <w:sz w:val="24"/>
    </w:rPr>
  </w:style>
  <w:style w:type="paragraph" w:customStyle="1" w:styleId="NormalPlain">
    <w:name w:val="NormalPlain"/>
    <w:basedOn w:val="Normal"/>
    <w:rsid w:val="00DC45F9"/>
    <w:pPr>
      <w:suppressAutoHyphens/>
    </w:pPr>
    <w:rPr>
      <w:spacing w:val="-3"/>
      <w:sz w:val="24"/>
      <w:szCs w:val="24"/>
      <w:lang w:val="en-US" w:eastAsia="en-US"/>
    </w:rPr>
  </w:style>
  <w:style w:type="paragraph" w:customStyle="1" w:styleId="SCBFTtulo1">
    <w:name w:val="SCBF_Título1"/>
    <w:basedOn w:val="Normal"/>
    <w:link w:val="SCBFTtulo1Char"/>
    <w:qFormat/>
    <w:rsid w:val="000F4A3F"/>
    <w:pPr>
      <w:keepNext/>
      <w:keepLines/>
      <w:tabs>
        <w:tab w:val="left" w:pos="2366"/>
      </w:tabs>
      <w:spacing w:line="280" w:lineRule="atLeast"/>
      <w:jc w:val="center"/>
    </w:pPr>
    <w:rPr>
      <w:rFonts w:eastAsia="MS Mincho"/>
      <w:b/>
      <w:sz w:val="22"/>
      <w:szCs w:val="22"/>
      <w:lang w:val="x-none" w:eastAsia="x-none"/>
    </w:rPr>
  </w:style>
  <w:style w:type="character" w:customStyle="1" w:styleId="SCBFTtulo1Char">
    <w:name w:val="SCBF_Título1 Char"/>
    <w:link w:val="SCBFTtulo1"/>
    <w:rsid w:val="000F4A3F"/>
    <w:rPr>
      <w:rFonts w:eastAsia="MS Mincho"/>
      <w:b/>
      <w:sz w:val="22"/>
      <w:szCs w:val="22"/>
      <w:lang w:val="x-none" w:eastAsia="x-none"/>
    </w:rPr>
  </w:style>
  <w:style w:type="character" w:customStyle="1" w:styleId="MenoPendente1">
    <w:name w:val="Menção Pendente1"/>
    <w:basedOn w:val="Fontepargpadro"/>
    <w:uiPriority w:val="99"/>
    <w:semiHidden/>
    <w:unhideWhenUsed/>
    <w:rsid w:val="00CC78E5"/>
    <w:rPr>
      <w:color w:val="605E5C"/>
      <w:shd w:val="clear" w:color="auto" w:fill="E1DFDD"/>
    </w:rPr>
  </w:style>
  <w:style w:type="character" w:customStyle="1" w:styleId="TextodebaloChar">
    <w:name w:val="Texto de balão Char"/>
    <w:link w:val="Textodebalo"/>
    <w:uiPriority w:val="99"/>
    <w:semiHidden/>
    <w:rsid w:val="00C76663"/>
    <w:rPr>
      <w:rFonts w:ascii="Tahoma" w:hAnsi="Tahoma" w:cs="Tahoma"/>
      <w:sz w:val="16"/>
      <w:szCs w:val="16"/>
    </w:rPr>
  </w:style>
  <w:style w:type="paragraph" w:customStyle="1" w:styleId="004-TEXTONORMAL">
    <w:name w:val="004-TEXTO NORMAL"/>
    <w:basedOn w:val="Normal"/>
    <w:link w:val="004-TEXTONORMALChar"/>
    <w:qFormat/>
    <w:rsid w:val="00D22297"/>
    <w:pPr>
      <w:numPr>
        <w:ilvl w:val="1"/>
      </w:numPr>
      <w:tabs>
        <w:tab w:val="num" w:pos="1440"/>
        <w:tab w:val="left" w:pos="7655"/>
      </w:tabs>
      <w:spacing w:before="40" w:after="160"/>
      <w:ind w:left="1440" w:right="40" w:hanging="720"/>
      <w:contextualSpacing/>
    </w:pPr>
    <w:rPr>
      <w:rFonts w:ascii="Verdana" w:hAnsi="Verdana"/>
      <w:sz w:val="22"/>
    </w:rPr>
  </w:style>
  <w:style w:type="character" w:customStyle="1" w:styleId="004-TEXTONORMALChar">
    <w:name w:val="004-TEXTO NORMAL Char"/>
    <w:basedOn w:val="Fontepargpadro"/>
    <w:link w:val="004-TEXTONORMAL"/>
    <w:rsid w:val="00D22297"/>
    <w:rPr>
      <w:rFonts w:ascii="Verdana" w:hAnsi="Verdana"/>
      <w:sz w:val="22"/>
    </w:rPr>
  </w:style>
  <w:style w:type="character" w:styleId="TextodoEspaoReservado">
    <w:name w:val="Placeholder Text"/>
    <w:basedOn w:val="Fontepargpadro"/>
    <w:uiPriority w:val="99"/>
    <w:semiHidden/>
    <w:rsid w:val="00D473B8"/>
    <w:rPr>
      <w:color w:val="808080"/>
    </w:rPr>
  </w:style>
  <w:style w:type="character" w:customStyle="1" w:styleId="MenoPendente2">
    <w:name w:val="Menção Pendente2"/>
    <w:basedOn w:val="Fontepargpadro"/>
    <w:uiPriority w:val="99"/>
    <w:semiHidden/>
    <w:unhideWhenUsed/>
    <w:rsid w:val="00BB1CE4"/>
    <w:rPr>
      <w:color w:val="605E5C"/>
      <w:shd w:val="clear" w:color="auto" w:fill="E1DFDD"/>
    </w:rPr>
  </w:style>
  <w:style w:type="paragraph" w:customStyle="1" w:styleId="Estilo1">
    <w:name w:val="Estilo1"/>
    <w:basedOn w:val="Normal"/>
    <w:uiPriority w:val="99"/>
    <w:rsid w:val="00B93D47"/>
    <w:pPr>
      <w:ind w:left="709" w:hanging="709"/>
    </w:pPr>
    <w:rPr>
      <w:color w:val="00000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19102">
      <w:bodyDiv w:val="1"/>
      <w:marLeft w:val="0"/>
      <w:marRight w:val="0"/>
      <w:marTop w:val="0"/>
      <w:marBottom w:val="0"/>
      <w:divBdr>
        <w:top w:val="none" w:sz="0" w:space="0" w:color="auto"/>
        <w:left w:val="none" w:sz="0" w:space="0" w:color="auto"/>
        <w:bottom w:val="none" w:sz="0" w:space="0" w:color="auto"/>
        <w:right w:val="none" w:sz="0" w:space="0" w:color="auto"/>
      </w:divBdr>
    </w:div>
    <w:div w:id="77676637">
      <w:bodyDiv w:val="1"/>
      <w:marLeft w:val="0"/>
      <w:marRight w:val="0"/>
      <w:marTop w:val="0"/>
      <w:marBottom w:val="0"/>
      <w:divBdr>
        <w:top w:val="none" w:sz="0" w:space="0" w:color="auto"/>
        <w:left w:val="none" w:sz="0" w:space="0" w:color="auto"/>
        <w:bottom w:val="none" w:sz="0" w:space="0" w:color="auto"/>
        <w:right w:val="none" w:sz="0" w:space="0" w:color="auto"/>
      </w:divBdr>
      <w:divsChild>
        <w:div w:id="1229414360">
          <w:marLeft w:val="0"/>
          <w:marRight w:val="0"/>
          <w:marTop w:val="0"/>
          <w:marBottom w:val="0"/>
          <w:divBdr>
            <w:top w:val="none" w:sz="0" w:space="0" w:color="auto"/>
            <w:left w:val="none" w:sz="0" w:space="0" w:color="auto"/>
            <w:bottom w:val="none" w:sz="0" w:space="0" w:color="auto"/>
            <w:right w:val="none" w:sz="0" w:space="0" w:color="auto"/>
          </w:divBdr>
        </w:div>
      </w:divsChild>
    </w:div>
    <w:div w:id="128281840">
      <w:bodyDiv w:val="1"/>
      <w:marLeft w:val="0"/>
      <w:marRight w:val="0"/>
      <w:marTop w:val="0"/>
      <w:marBottom w:val="0"/>
      <w:divBdr>
        <w:top w:val="none" w:sz="0" w:space="0" w:color="auto"/>
        <w:left w:val="none" w:sz="0" w:space="0" w:color="auto"/>
        <w:bottom w:val="none" w:sz="0" w:space="0" w:color="auto"/>
        <w:right w:val="none" w:sz="0" w:space="0" w:color="auto"/>
      </w:divBdr>
    </w:div>
    <w:div w:id="165556964">
      <w:bodyDiv w:val="1"/>
      <w:marLeft w:val="0"/>
      <w:marRight w:val="0"/>
      <w:marTop w:val="0"/>
      <w:marBottom w:val="0"/>
      <w:divBdr>
        <w:top w:val="none" w:sz="0" w:space="0" w:color="auto"/>
        <w:left w:val="none" w:sz="0" w:space="0" w:color="auto"/>
        <w:bottom w:val="none" w:sz="0" w:space="0" w:color="auto"/>
        <w:right w:val="none" w:sz="0" w:space="0" w:color="auto"/>
      </w:divBdr>
    </w:div>
    <w:div w:id="179858692">
      <w:bodyDiv w:val="1"/>
      <w:marLeft w:val="0"/>
      <w:marRight w:val="0"/>
      <w:marTop w:val="0"/>
      <w:marBottom w:val="0"/>
      <w:divBdr>
        <w:top w:val="none" w:sz="0" w:space="0" w:color="auto"/>
        <w:left w:val="none" w:sz="0" w:space="0" w:color="auto"/>
        <w:bottom w:val="none" w:sz="0" w:space="0" w:color="auto"/>
        <w:right w:val="none" w:sz="0" w:space="0" w:color="auto"/>
      </w:divBdr>
    </w:div>
    <w:div w:id="238171885">
      <w:bodyDiv w:val="1"/>
      <w:marLeft w:val="0"/>
      <w:marRight w:val="0"/>
      <w:marTop w:val="0"/>
      <w:marBottom w:val="0"/>
      <w:divBdr>
        <w:top w:val="none" w:sz="0" w:space="0" w:color="auto"/>
        <w:left w:val="none" w:sz="0" w:space="0" w:color="auto"/>
        <w:bottom w:val="none" w:sz="0" w:space="0" w:color="auto"/>
        <w:right w:val="none" w:sz="0" w:space="0" w:color="auto"/>
      </w:divBdr>
      <w:divsChild>
        <w:div w:id="1648973410">
          <w:marLeft w:val="0"/>
          <w:marRight w:val="0"/>
          <w:marTop w:val="0"/>
          <w:marBottom w:val="0"/>
          <w:divBdr>
            <w:top w:val="none" w:sz="0" w:space="0" w:color="auto"/>
            <w:left w:val="none" w:sz="0" w:space="0" w:color="auto"/>
            <w:bottom w:val="none" w:sz="0" w:space="0" w:color="auto"/>
            <w:right w:val="none" w:sz="0" w:space="0" w:color="auto"/>
          </w:divBdr>
        </w:div>
      </w:divsChild>
    </w:div>
    <w:div w:id="265113770">
      <w:bodyDiv w:val="1"/>
      <w:marLeft w:val="0"/>
      <w:marRight w:val="0"/>
      <w:marTop w:val="0"/>
      <w:marBottom w:val="0"/>
      <w:divBdr>
        <w:top w:val="none" w:sz="0" w:space="0" w:color="auto"/>
        <w:left w:val="none" w:sz="0" w:space="0" w:color="auto"/>
        <w:bottom w:val="none" w:sz="0" w:space="0" w:color="auto"/>
        <w:right w:val="none" w:sz="0" w:space="0" w:color="auto"/>
      </w:divBdr>
    </w:div>
    <w:div w:id="283117277">
      <w:bodyDiv w:val="1"/>
      <w:marLeft w:val="0"/>
      <w:marRight w:val="0"/>
      <w:marTop w:val="0"/>
      <w:marBottom w:val="0"/>
      <w:divBdr>
        <w:top w:val="none" w:sz="0" w:space="0" w:color="auto"/>
        <w:left w:val="none" w:sz="0" w:space="0" w:color="auto"/>
        <w:bottom w:val="none" w:sz="0" w:space="0" w:color="auto"/>
        <w:right w:val="none" w:sz="0" w:space="0" w:color="auto"/>
      </w:divBdr>
    </w:div>
    <w:div w:id="293678887">
      <w:bodyDiv w:val="1"/>
      <w:marLeft w:val="0"/>
      <w:marRight w:val="0"/>
      <w:marTop w:val="0"/>
      <w:marBottom w:val="0"/>
      <w:divBdr>
        <w:top w:val="none" w:sz="0" w:space="0" w:color="auto"/>
        <w:left w:val="none" w:sz="0" w:space="0" w:color="auto"/>
        <w:bottom w:val="none" w:sz="0" w:space="0" w:color="auto"/>
        <w:right w:val="none" w:sz="0" w:space="0" w:color="auto"/>
      </w:divBdr>
      <w:divsChild>
        <w:div w:id="434984826">
          <w:marLeft w:val="0"/>
          <w:marRight w:val="0"/>
          <w:marTop w:val="0"/>
          <w:marBottom w:val="0"/>
          <w:divBdr>
            <w:top w:val="none" w:sz="0" w:space="0" w:color="auto"/>
            <w:left w:val="none" w:sz="0" w:space="0" w:color="auto"/>
            <w:bottom w:val="none" w:sz="0" w:space="0" w:color="auto"/>
            <w:right w:val="none" w:sz="0" w:space="0" w:color="auto"/>
          </w:divBdr>
        </w:div>
      </w:divsChild>
    </w:div>
    <w:div w:id="307589140">
      <w:bodyDiv w:val="1"/>
      <w:marLeft w:val="0"/>
      <w:marRight w:val="0"/>
      <w:marTop w:val="0"/>
      <w:marBottom w:val="0"/>
      <w:divBdr>
        <w:top w:val="none" w:sz="0" w:space="0" w:color="auto"/>
        <w:left w:val="none" w:sz="0" w:space="0" w:color="auto"/>
        <w:bottom w:val="none" w:sz="0" w:space="0" w:color="auto"/>
        <w:right w:val="none" w:sz="0" w:space="0" w:color="auto"/>
      </w:divBdr>
    </w:div>
    <w:div w:id="486945191">
      <w:bodyDiv w:val="1"/>
      <w:marLeft w:val="0"/>
      <w:marRight w:val="0"/>
      <w:marTop w:val="0"/>
      <w:marBottom w:val="0"/>
      <w:divBdr>
        <w:top w:val="none" w:sz="0" w:space="0" w:color="auto"/>
        <w:left w:val="none" w:sz="0" w:space="0" w:color="auto"/>
        <w:bottom w:val="none" w:sz="0" w:space="0" w:color="auto"/>
        <w:right w:val="none" w:sz="0" w:space="0" w:color="auto"/>
      </w:divBdr>
    </w:div>
    <w:div w:id="532499807">
      <w:bodyDiv w:val="1"/>
      <w:marLeft w:val="0"/>
      <w:marRight w:val="0"/>
      <w:marTop w:val="0"/>
      <w:marBottom w:val="0"/>
      <w:divBdr>
        <w:top w:val="none" w:sz="0" w:space="0" w:color="auto"/>
        <w:left w:val="none" w:sz="0" w:space="0" w:color="auto"/>
        <w:bottom w:val="none" w:sz="0" w:space="0" w:color="auto"/>
        <w:right w:val="none" w:sz="0" w:space="0" w:color="auto"/>
      </w:divBdr>
    </w:div>
    <w:div w:id="660044984">
      <w:bodyDiv w:val="1"/>
      <w:marLeft w:val="0"/>
      <w:marRight w:val="0"/>
      <w:marTop w:val="0"/>
      <w:marBottom w:val="0"/>
      <w:divBdr>
        <w:top w:val="none" w:sz="0" w:space="0" w:color="auto"/>
        <w:left w:val="none" w:sz="0" w:space="0" w:color="auto"/>
        <w:bottom w:val="none" w:sz="0" w:space="0" w:color="auto"/>
        <w:right w:val="none" w:sz="0" w:space="0" w:color="auto"/>
      </w:divBdr>
      <w:divsChild>
        <w:div w:id="536045710">
          <w:marLeft w:val="0"/>
          <w:marRight w:val="0"/>
          <w:marTop w:val="0"/>
          <w:marBottom w:val="0"/>
          <w:divBdr>
            <w:top w:val="none" w:sz="0" w:space="0" w:color="auto"/>
            <w:left w:val="none" w:sz="0" w:space="0" w:color="auto"/>
            <w:bottom w:val="none" w:sz="0" w:space="0" w:color="auto"/>
            <w:right w:val="none" w:sz="0" w:space="0" w:color="auto"/>
          </w:divBdr>
        </w:div>
      </w:divsChild>
    </w:div>
    <w:div w:id="678772439">
      <w:bodyDiv w:val="1"/>
      <w:marLeft w:val="0"/>
      <w:marRight w:val="0"/>
      <w:marTop w:val="0"/>
      <w:marBottom w:val="0"/>
      <w:divBdr>
        <w:top w:val="none" w:sz="0" w:space="0" w:color="auto"/>
        <w:left w:val="none" w:sz="0" w:space="0" w:color="auto"/>
        <w:bottom w:val="none" w:sz="0" w:space="0" w:color="auto"/>
        <w:right w:val="none" w:sz="0" w:space="0" w:color="auto"/>
      </w:divBdr>
    </w:div>
    <w:div w:id="762609294">
      <w:bodyDiv w:val="1"/>
      <w:marLeft w:val="0"/>
      <w:marRight w:val="0"/>
      <w:marTop w:val="0"/>
      <w:marBottom w:val="0"/>
      <w:divBdr>
        <w:top w:val="none" w:sz="0" w:space="0" w:color="auto"/>
        <w:left w:val="none" w:sz="0" w:space="0" w:color="auto"/>
        <w:bottom w:val="none" w:sz="0" w:space="0" w:color="auto"/>
        <w:right w:val="none" w:sz="0" w:space="0" w:color="auto"/>
      </w:divBdr>
    </w:div>
    <w:div w:id="856962459">
      <w:bodyDiv w:val="1"/>
      <w:marLeft w:val="0"/>
      <w:marRight w:val="0"/>
      <w:marTop w:val="0"/>
      <w:marBottom w:val="0"/>
      <w:divBdr>
        <w:top w:val="none" w:sz="0" w:space="0" w:color="auto"/>
        <w:left w:val="none" w:sz="0" w:space="0" w:color="auto"/>
        <w:bottom w:val="none" w:sz="0" w:space="0" w:color="auto"/>
        <w:right w:val="none" w:sz="0" w:space="0" w:color="auto"/>
      </w:divBdr>
      <w:divsChild>
        <w:div w:id="1178471523">
          <w:marLeft w:val="0"/>
          <w:marRight w:val="0"/>
          <w:marTop w:val="0"/>
          <w:marBottom w:val="0"/>
          <w:divBdr>
            <w:top w:val="none" w:sz="0" w:space="0" w:color="auto"/>
            <w:left w:val="none" w:sz="0" w:space="0" w:color="auto"/>
            <w:bottom w:val="none" w:sz="0" w:space="0" w:color="auto"/>
            <w:right w:val="none" w:sz="0" w:space="0" w:color="auto"/>
          </w:divBdr>
        </w:div>
      </w:divsChild>
    </w:div>
    <w:div w:id="888304348">
      <w:bodyDiv w:val="1"/>
      <w:marLeft w:val="0"/>
      <w:marRight w:val="0"/>
      <w:marTop w:val="0"/>
      <w:marBottom w:val="0"/>
      <w:divBdr>
        <w:top w:val="none" w:sz="0" w:space="0" w:color="auto"/>
        <w:left w:val="none" w:sz="0" w:space="0" w:color="auto"/>
        <w:bottom w:val="none" w:sz="0" w:space="0" w:color="auto"/>
        <w:right w:val="none" w:sz="0" w:space="0" w:color="auto"/>
      </w:divBdr>
    </w:div>
    <w:div w:id="904145887">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130784615">
      <w:bodyDiv w:val="1"/>
      <w:marLeft w:val="0"/>
      <w:marRight w:val="0"/>
      <w:marTop w:val="0"/>
      <w:marBottom w:val="0"/>
      <w:divBdr>
        <w:top w:val="none" w:sz="0" w:space="0" w:color="auto"/>
        <w:left w:val="none" w:sz="0" w:space="0" w:color="auto"/>
        <w:bottom w:val="none" w:sz="0" w:space="0" w:color="auto"/>
        <w:right w:val="none" w:sz="0" w:space="0" w:color="auto"/>
      </w:divBdr>
    </w:div>
    <w:div w:id="1139112224">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294870902">
      <w:bodyDiv w:val="1"/>
      <w:marLeft w:val="0"/>
      <w:marRight w:val="0"/>
      <w:marTop w:val="0"/>
      <w:marBottom w:val="0"/>
      <w:divBdr>
        <w:top w:val="none" w:sz="0" w:space="0" w:color="auto"/>
        <w:left w:val="none" w:sz="0" w:space="0" w:color="auto"/>
        <w:bottom w:val="none" w:sz="0" w:space="0" w:color="auto"/>
        <w:right w:val="none" w:sz="0" w:space="0" w:color="auto"/>
      </w:divBdr>
      <w:divsChild>
        <w:div w:id="250312240">
          <w:marLeft w:val="0"/>
          <w:marRight w:val="0"/>
          <w:marTop w:val="0"/>
          <w:marBottom w:val="0"/>
          <w:divBdr>
            <w:top w:val="none" w:sz="0" w:space="0" w:color="auto"/>
            <w:left w:val="none" w:sz="0" w:space="0" w:color="auto"/>
            <w:bottom w:val="none" w:sz="0" w:space="0" w:color="auto"/>
            <w:right w:val="none" w:sz="0" w:space="0" w:color="auto"/>
          </w:divBdr>
        </w:div>
      </w:divsChild>
    </w:div>
    <w:div w:id="1301350422">
      <w:bodyDiv w:val="1"/>
      <w:marLeft w:val="0"/>
      <w:marRight w:val="0"/>
      <w:marTop w:val="0"/>
      <w:marBottom w:val="0"/>
      <w:divBdr>
        <w:top w:val="none" w:sz="0" w:space="0" w:color="auto"/>
        <w:left w:val="none" w:sz="0" w:space="0" w:color="auto"/>
        <w:bottom w:val="none" w:sz="0" w:space="0" w:color="auto"/>
        <w:right w:val="none" w:sz="0" w:space="0" w:color="auto"/>
      </w:divBdr>
    </w:div>
    <w:div w:id="1442724787">
      <w:bodyDiv w:val="1"/>
      <w:marLeft w:val="0"/>
      <w:marRight w:val="0"/>
      <w:marTop w:val="0"/>
      <w:marBottom w:val="0"/>
      <w:divBdr>
        <w:top w:val="none" w:sz="0" w:space="0" w:color="auto"/>
        <w:left w:val="none" w:sz="0" w:space="0" w:color="auto"/>
        <w:bottom w:val="none" w:sz="0" w:space="0" w:color="auto"/>
        <w:right w:val="none" w:sz="0" w:space="0" w:color="auto"/>
      </w:divBdr>
    </w:div>
    <w:div w:id="1481312875">
      <w:bodyDiv w:val="1"/>
      <w:marLeft w:val="0"/>
      <w:marRight w:val="0"/>
      <w:marTop w:val="0"/>
      <w:marBottom w:val="0"/>
      <w:divBdr>
        <w:top w:val="none" w:sz="0" w:space="0" w:color="auto"/>
        <w:left w:val="none" w:sz="0" w:space="0" w:color="auto"/>
        <w:bottom w:val="none" w:sz="0" w:space="0" w:color="auto"/>
        <w:right w:val="none" w:sz="0" w:space="0" w:color="auto"/>
      </w:divBdr>
      <w:divsChild>
        <w:div w:id="1787700319">
          <w:marLeft w:val="0"/>
          <w:marRight w:val="0"/>
          <w:marTop w:val="0"/>
          <w:marBottom w:val="0"/>
          <w:divBdr>
            <w:top w:val="none" w:sz="0" w:space="0" w:color="auto"/>
            <w:left w:val="none" w:sz="0" w:space="0" w:color="auto"/>
            <w:bottom w:val="none" w:sz="0" w:space="0" w:color="auto"/>
            <w:right w:val="none" w:sz="0" w:space="0" w:color="auto"/>
          </w:divBdr>
          <w:divsChild>
            <w:div w:id="1749425527">
              <w:marLeft w:val="0"/>
              <w:marRight w:val="0"/>
              <w:marTop w:val="0"/>
              <w:marBottom w:val="0"/>
              <w:divBdr>
                <w:top w:val="none" w:sz="0" w:space="0" w:color="auto"/>
                <w:left w:val="none" w:sz="0" w:space="0" w:color="auto"/>
                <w:bottom w:val="none" w:sz="0" w:space="0" w:color="auto"/>
                <w:right w:val="none" w:sz="0" w:space="0" w:color="auto"/>
              </w:divBdr>
              <w:divsChild>
                <w:div w:id="1962295930">
                  <w:marLeft w:val="0"/>
                  <w:marRight w:val="0"/>
                  <w:marTop w:val="0"/>
                  <w:marBottom w:val="0"/>
                  <w:divBdr>
                    <w:top w:val="none" w:sz="0" w:space="0" w:color="auto"/>
                    <w:left w:val="none" w:sz="0" w:space="0" w:color="auto"/>
                    <w:bottom w:val="none" w:sz="0" w:space="0" w:color="auto"/>
                    <w:right w:val="none" w:sz="0" w:space="0" w:color="auto"/>
                  </w:divBdr>
                  <w:divsChild>
                    <w:div w:id="755171838">
                      <w:marLeft w:val="0"/>
                      <w:marRight w:val="0"/>
                      <w:marTop w:val="0"/>
                      <w:marBottom w:val="0"/>
                      <w:divBdr>
                        <w:top w:val="none" w:sz="0" w:space="0" w:color="auto"/>
                        <w:left w:val="none" w:sz="0" w:space="0" w:color="auto"/>
                        <w:bottom w:val="none" w:sz="0" w:space="0" w:color="auto"/>
                        <w:right w:val="none" w:sz="0" w:space="0" w:color="auto"/>
                      </w:divBdr>
                      <w:divsChild>
                        <w:div w:id="129061768">
                          <w:marLeft w:val="0"/>
                          <w:marRight w:val="0"/>
                          <w:marTop w:val="0"/>
                          <w:marBottom w:val="0"/>
                          <w:divBdr>
                            <w:top w:val="none" w:sz="0" w:space="0" w:color="auto"/>
                            <w:left w:val="none" w:sz="0" w:space="0" w:color="auto"/>
                            <w:bottom w:val="none" w:sz="0" w:space="0" w:color="auto"/>
                            <w:right w:val="none" w:sz="0" w:space="0" w:color="auto"/>
                          </w:divBdr>
                          <w:divsChild>
                            <w:div w:id="1674340006">
                              <w:marLeft w:val="0"/>
                              <w:marRight w:val="0"/>
                              <w:marTop w:val="0"/>
                              <w:marBottom w:val="0"/>
                              <w:divBdr>
                                <w:top w:val="none" w:sz="0" w:space="0" w:color="auto"/>
                                <w:left w:val="none" w:sz="0" w:space="0" w:color="auto"/>
                                <w:bottom w:val="none" w:sz="0" w:space="0" w:color="auto"/>
                                <w:right w:val="none" w:sz="0" w:space="0" w:color="auto"/>
                              </w:divBdr>
                              <w:divsChild>
                                <w:div w:id="440035781">
                                  <w:marLeft w:val="0"/>
                                  <w:marRight w:val="0"/>
                                  <w:marTop w:val="0"/>
                                  <w:marBottom w:val="0"/>
                                  <w:divBdr>
                                    <w:top w:val="none" w:sz="0" w:space="0" w:color="auto"/>
                                    <w:left w:val="none" w:sz="0" w:space="0" w:color="auto"/>
                                    <w:bottom w:val="none" w:sz="0" w:space="0" w:color="auto"/>
                                    <w:right w:val="none" w:sz="0" w:space="0" w:color="auto"/>
                                  </w:divBdr>
                                  <w:divsChild>
                                    <w:div w:id="925846621">
                                      <w:marLeft w:val="0"/>
                                      <w:marRight w:val="0"/>
                                      <w:marTop w:val="0"/>
                                      <w:marBottom w:val="0"/>
                                      <w:divBdr>
                                        <w:top w:val="none" w:sz="0" w:space="0" w:color="auto"/>
                                        <w:left w:val="none" w:sz="0" w:space="0" w:color="auto"/>
                                        <w:bottom w:val="none" w:sz="0" w:space="0" w:color="auto"/>
                                        <w:right w:val="none" w:sz="0" w:space="0" w:color="auto"/>
                                      </w:divBdr>
                                      <w:divsChild>
                                        <w:div w:id="368578476">
                                          <w:marLeft w:val="0"/>
                                          <w:marRight w:val="0"/>
                                          <w:marTop w:val="0"/>
                                          <w:marBottom w:val="0"/>
                                          <w:divBdr>
                                            <w:top w:val="none" w:sz="0" w:space="0" w:color="auto"/>
                                            <w:left w:val="none" w:sz="0" w:space="0" w:color="auto"/>
                                            <w:bottom w:val="none" w:sz="0" w:space="0" w:color="auto"/>
                                            <w:right w:val="none" w:sz="0" w:space="0" w:color="auto"/>
                                          </w:divBdr>
                                          <w:divsChild>
                                            <w:div w:id="1133716997">
                                              <w:marLeft w:val="0"/>
                                              <w:marRight w:val="0"/>
                                              <w:marTop w:val="0"/>
                                              <w:marBottom w:val="0"/>
                                              <w:divBdr>
                                                <w:top w:val="none" w:sz="0" w:space="0" w:color="auto"/>
                                                <w:left w:val="none" w:sz="0" w:space="0" w:color="auto"/>
                                                <w:bottom w:val="none" w:sz="0" w:space="0" w:color="auto"/>
                                                <w:right w:val="none" w:sz="0" w:space="0" w:color="auto"/>
                                              </w:divBdr>
                                              <w:divsChild>
                                                <w:div w:id="1336376437">
                                                  <w:marLeft w:val="0"/>
                                                  <w:marRight w:val="0"/>
                                                  <w:marTop w:val="0"/>
                                                  <w:marBottom w:val="0"/>
                                                  <w:divBdr>
                                                    <w:top w:val="none" w:sz="0" w:space="0" w:color="auto"/>
                                                    <w:left w:val="none" w:sz="0" w:space="0" w:color="auto"/>
                                                    <w:bottom w:val="none" w:sz="0" w:space="0" w:color="auto"/>
                                                    <w:right w:val="none" w:sz="0" w:space="0" w:color="auto"/>
                                                  </w:divBdr>
                                                  <w:divsChild>
                                                    <w:div w:id="15510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035892">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617176880">
      <w:bodyDiv w:val="1"/>
      <w:marLeft w:val="0"/>
      <w:marRight w:val="0"/>
      <w:marTop w:val="0"/>
      <w:marBottom w:val="0"/>
      <w:divBdr>
        <w:top w:val="none" w:sz="0" w:space="0" w:color="auto"/>
        <w:left w:val="none" w:sz="0" w:space="0" w:color="auto"/>
        <w:bottom w:val="none" w:sz="0" w:space="0" w:color="auto"/>
        <w:right w:val="none" w:sz="0" w:space="0" w:color="auto"/>
      </w:divBdr>
      <w:divsChild>
        <w:div w:id="1348021120">
          <w:marLeft w:val="0"/>
          <w:marRight w:val="0"/>
          <w:marTop w:val="0"/>
          <w:marBottom w:val="0"/>
          <w:divBdr>
            <w:top w:val="none" w:sz="0" w:space="0" w:color="auto"/>
            <w:left w:val="none" w:sz="0" w:space="0" w:color="auto"/>
            <w:bottom w:val="none" w:sz="0" w:space="0" w:color="auto"/>
            <w:right w:val="none" w:sz="0" w:space="0" w:color="auto"/>
          </w:divBdr>
        </w:div>
      </w:divsChild>
    </w:div>
    <w:div w:id="1647318344">
      <w:bodyDiv w:val="1"/>
      <w:marLeft w:val="0"/>
      <w:marRight w:val="0"/>
      <w:marTop w:val="0"/>
      <w:marBottom w:val="0"/>
      <w:divBdr>
        <w:top w:val="none" w:sz="0" w:space="0" w:color="auto"/>
        <w:left w:val="none" w:sz="0" w:space="0" w:color="auto"/>
        <w:bottom w:val="none" w:sz="0" w:space="0" w:color="auto"/>
        <w:right w:val="none" w:sz="0" w:space="0" w:color="auto"/>
      </w:divBdr>
    </w:div>
    <w:div w:id="1660765727">
      <w:bodyDiv w:val="1"/>
      <w:marLeft w:val="0"/>
      <w:marRight w:val="0"/>
      <w:marTop w:val="0"/>
      <w:marBottom w:val="0"/>
      <w:divBdr>
        <w:top w:val="none" w:sz="0" w:space="0" w:color="auto"/>
        <w:left w:val="none" w:sz="0" w:space="0" w:color="auto"/>
        <w:bottom w:val="none" w:sz="0" w:space="0" w:color="auto"/>
        <w:right w:val="none" w:sz="0" w:space="0" w:color="auto"/>
      </w:divBdr>
    </w:div>
    <w:div w:id="1662542349">
      <w:bodyDiv w:val="1"/>
      <w:marLeft w:val="0"/>
      <w:marRight w:val="0"/>
      <w:marTop w:val="0"/>
      <w:marBottom w:val="0"/>
      <w:divBdr>
        <w:top w:val="none" w:sz="0" w:space="0" w:color="auto"/>
        <w:left w:val="none" w:sz="0" w:space="0" w:color="auto"/>
        <w:bottom w:val="none" w:sz="0" w:space="0" w:color="auto"/>
        <w:right w:val="none" w:sz="0" w:space="0" w:color="auto"/>
      </w:divBdr>
    </w:div>
    <w:div w:id="1711759643">
      <w:bodyDiv w:val="1"/>
      <w:marLeft w:val="0"/>
      <w:marRight w:val="0"/>
      <w:marTop w:val="0"/>
      <w:marBottom w:val="0"/>
      <w:divBdr>
        <w:top w:val="none" w:sz="0" w:space="0" w:color="auto"/>
        <w:left w:val="none" w:sz="0" w:space="0" w:color="auto"/>
        <w:bottom w:val="none" w:sz="0" w:space="0" w:color="auto"/>
        <w:right w:val="none" w:sz="0" w:space="0" w:color="auto"/>
      </w:divBdr>
    </w:div>
    <w:div w:id="1866744971">
      <w:bodyDiv w:val="1"/>
      <w:marLeft w:val="0"/>
      <w:marRight w:val="0"/>
      <w:marTop w:val="0"/>
      <w:marBottom w:val="0"/>
      <w:divBdr>
        <w:top w:val="none" w:sz="0" w:space="0" w:color="auto"/>
        <w:left w:val="none" w:sz="0" w:space="0" w:color="auto"/>
        <w:bottom w:val="none" w:sz="0" w:space="0" w:color="auto"/>
        <w:right w:val="none" w:sz="0" w:space="0" w:color="auto"/>
      </w:divBdr>
      <w:divsChild>
        <w:div w:id="996303154">
          <w:marLeft w:val="0"/>
          <w:marRight w:val="0"/>
          <w:marTop w:val="0"/>
          <w:marBottom w:val="0"/>
          <w:divBdr>
            <w:top w:val="none" w:sz="0" w:space="0" w:color="auto"/>
            <w:left w:val="none" w:sz="0" w:space="0" w:color="auto"/>
            <w:bottom w:val="none" w:sz="0" w:space="0" w:color="auto"/>
            <w:right w:val="none" w:sz="0" w:space="0" w:color="auto"/>
          </w:divBdr>
        </w:div>
      </w:divsChild>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2061779131">
      <w:bodyDiv w:val="1"/>
      <w:marLeft w:val="0"/>
      <w:marRight w:val="0"/>
      <w:marTop w:val="0"/>
      <w:marBottom w:val="0"/>
      <w:divBdr>
        <w:top w:val="none" w:sz="0" w:space="0" w:color="auto"/>
        <w:left w:val="none" w:sz="0" w:space="0" w:color="auto"/>
        <w:bottom w:val="none" w:sz="0" w:space="0" w:color="auto"/>
        <w:right w:val="none" w:sz="0" w:space="0" w:color="auto"/>
      </w:divBdr>
    </w:div>
    <w:div w:id="206794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oliveiratrust.com.br/" TargetMode="External"/><Relationship Id="rId7"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hyperlink" Target="https://nam01.safelinks.protection.outlook.com/?url=http%3A%2F%2Fwww.anbima.com.br&amp;data=01%7C01%7CMariana.Pollini%40lefosse.com%7Cafc12ccd66db44c2694108d7a853fc34%7C8327b217ef5441a599c8c8fdfaeb06cb%7C0&amp;sdata=3S%2BviE3zoNV9MxSBY8Szebo6Bd7tCIcI%2FApxNG%2Fd8KM%3D&amp;reserved=0"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yperlink" Target="mailto:luciano@battistella.com.br"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nam01.safelinks.protection.outlook.com/?url=http%3A%2F%2Fwww.anbima.com.br&amp;data=01%7C01%7CMariana.Pollini%40lefosse.com%7Cafc12ccd66db44c2694108d7a853fc34%7C8327b217ef5441a599c8c8fdfaeb06cb%7C0&amp;sdata=3S%2BviE3zoNV9MxSBY8Szebo6Bd7tCIcI%2FApxNG%2Fd8KM%3D&amp;reserved=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hyperlink" Target="mailto:mauricio@battistella.com.br"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9bd4b9cc-8746-41d1-b5cc-e8920a0bba5d">57ZY53RMA37K-95-8057</_dlc_DocId>
    <_dlc_DocIdUrl xmlns="9bd4b9cc-8746-41d1-b5cc-e8920a0bba5d">
      <Url>http://intranet/restrictedarea/Legal/brasil/_layouts/15/DocIdRedir.aspx?ID=57ZY53RMA37K-95-8057</Url>
      <Description>57ZY53RMA37K-95-8057</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C671C8D866A3B4A912314A221CCC7C5" ma:contentTypeVersion="0" ma:contentTypeDescription="Create a new document." ma:contentTypeScope="" ma:versionID="f1e7cf27c42c233a5803aaa50c4156a2">
  <xsd:schema xmlns:xsd="http://www.w3.org/2001/XMLSchema" xmlns:xs="http://www.w3.org/2001/XMLSchema" xmlns:p="http://schemas.microsoft.com/office/2006/metadata/properties" xmlns:ns2="9bd4b9cc-8746-41d1-b5cc-e8920a0bba5d" targetNamespace="http://schemas.microsoft.com/office/2006/metadata/properties" ma:root="true" ma:fieldsID="112b19fc8b0a80a96a09d5067867d510"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Empres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48554-13DF-42D1-92EF-241BC995FB32}">
  <ds:schemaRefs>
    <ds:schemaRef ds:uri="http://schemas.microsoft.com/sharepoint/events"/>
  </ds:schemaRefs>
</ds:datastoreItem>
</file>

<file path=customXml/itemProps2.xml><?xml version="1.0" encoding="utf-8"?>
<ds:datastoreItem xmlns:ds="http://schemas.openxmlformats.org/officeDocument/2006/customXml" ds:itemID="{C9EDAF2F-EA2B-4303-942D-EF5A0FDECFA3}">
  <ds:schemaRefs>
    <ds:schemaRef ds:uri="http://schemas.microsoft.com/sharepoint/v3/contenttype/forms"/>
  </ds:schemaRefs>
</ds:datastoreItem>
</file>

<file path=customXml/itemProps3.xml><?xml version="1.0" encoding="utf-8"?>
<ds:datastoreItem xmlns:ds="http://schemas.openxmlformats.org/officeDocument/2006/customXml" ds:itemID="{2EF48D71-6C8D-4BF1-80E2-5F0DEA42044B}">
  <ds:schemaRefs>
    <ds:schemaRef ds:uri="9bd4b9cc-8746-41d1-b5cc-e8920a0bba5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DD4EB9CB-4914-4B9B-A0BE-65CA6A46D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F7F4113-6CB0-4B4D-9D15-CC53F915F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26121</Words>
  <Characters>150622</Characters>
  <Application>Microsoft Office Word</Application>
  <DocSecurity>0</DocSecurity>
  <Lines>1255</Lines>
  <Paragraphs>352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176391</CharactersWithSpaces>
  <SharedDoc>false</SharedDoc>
  <HyperlinkBase/>
  <HLinks>
    <vt:vector size="12" baseType="variant">
      <vt:variant>
        <vt:i4>5570659</vt:i4>
      </vt:variant>
      <vt:variant>
        <vt:i4>3</vt:i4>
      </vt:variant>
      <vt:variant>
        <vt:i4>0</vt:i4>
      </vt:variant>
      <vt:variant>
        <vt:i4>5</vt:i4>
      </vt:variant>
      <vt:variant>
        <vt:lpwstr>mailto:gr.debentures@cetip.com.br</vt:lpwstr>
      </vt:variant>
      <vt:variant>
        <vt:lpwstr/>
      </vt:variant>
      <vt:variant>
        <vt:i4>7208965</vt:i4>
      </vt:variant>
      <vt:variant>
        <vt:i4>0</vt:i4>
      </vt:variant>
      <vt:variant>
        <vt:i4>0</vt:i4>
      </vt:variant>
      <vt:variant>
        <vt:i4>5</vt:i4>
      </vt:variant>
      <vt:variant>
        <vt:lpwstr>mailto:luiz.petito@itau-unibanco.com.br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TozziniFreire</dc:creator>
  <cp:keywords/>
  <dc:description/>
  <cp:lastModifiedBy>Mario Gomez Carrera Neto | Machado Meyer Advogados</cp:lastModifiedBy>
  <cp:revision>3</cp:revision>
  <cp:lastPrinted>2019-05-24T18:58:00Z</cp:lastPrinted>
  <dcterms:created xsi:type="dcterms:W3CDTF">2020-12-17T12:18:00Z</dcterms:created>
  <dcterms:modified xsi:type="dcterms:W3CDTF">2020-12-17T12:20:00Z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2">
    <vt:lpwstr>v/AlPu6MtlCuGw8U31rctln/3ljTgvIrzu6RdqcEWdsohbbvGVKOXfX30xV
5tKH3Y7PP95+xJxXPWwshThu+9pkIBorT9NTXw==</vt:lpwstr>
  </property>
  <property fmtid="{D5CDD505-2E9C-101B-9397-08002B2CF9AE}" pid="3" name="RESPONSE_SENDER_NAME">
    <vt:lpwstr>gAAAdya76B99d4hLGUR1rQ+8TxTv0GGEPdix</vt:lpwstr>
  </property>
  <property fmtid="{D5CDD505-2E9C-101B-9397-08002B2CF9AE}" pid="4" name="MAIL_MSG_ID1">
    <vt:lpwstr>aCAATcuTL15vBPVqcJvedQNhAckPRWAYCcoK9yPXoUNTKh5n/RkG1hDRZnB6Qle8G19TSlSG/VNI+DJL
AFrEu6VX09Vl/PRCmpXBOcUTzmHIyf7kQ3cj1u0Jn6bRnksvlzR7VYbx6zkrpgRrYP5pH7sDjQ==</vt:lpwstr>
  </property>
  <property fmtid="{D5CDD505-2E9C-101B-9397-08002B2CF9AE}" pid="5" name="EMAIL_OWNER_ADDRESS">
    <vt:lpwstr>ABAAJXrvhtoYpC7TNKXnv+LajVCKcHgDu8ixk4MWyg21I7BqsdMDtcarhsM34UwYn7B8</vt:lpwstr>
  </property>
  <property fmtid="{D5CDD505-2E9C-101B-9397-08002B2CF9AE}" pid="6" name="iManageFooter">
    <vt:lpwstr>_x000d_TEXT - 52408219v31 1086.95 </vt:lpwstr>
  </property>
  <property fmtid="{D5CDD505-2E9C-101B-9397-08002B2CF9AE}" pid="7" name="_NewReviewCycle">
    <vt:lpwstr/>
  </property>
  <property fmtid="{D5CDD505-2E9C-101B-9397-08002B2CF9AE}" pid="8" name="ContentTypeId">
    <vt:lpwstr>0x0101001C671C8D866A3B4A912314A221CCC7C5</vt:lpwstr>
  </property>
  <property fmtid="{D5CDD505-2E9C-101B-9397-08002B2CF9AE}" pid="9" name="_dlc_DocIdItemGuid">
    <vt:lpwstr>bc966a9b-daa8-4e0f-bd1f-0085d10cd3be</vt:lpwstr>
  </property>
  <property fmtid="{D5CDD505-2E9C-101B-9397-08002B2CF9AE}" pid="10" name="_dlc_DocId">
    <vt:lpwstr>57ZY53RMA37K-34-28971</vt:lpwstr>
  </property>
  <property fmtid="{D5CDD505-2E9C-101B-9397-08002B2CF9AE}" pid="11" name="_dlc_DocIdUrl">
    <vt:lpwstr>http://intranet/restrictedarea/Legal/brasil/_layouts/15/DocIdRedir.aspx?ID=57ZY53RMA37K-34-28971, 57ZY53RMA37K-34-28971</vt:lpwstr>
  </property>
  <property fmtid="{D5CDD505-2E9C-101B-9397-08002B2CF9AE}" pid="12" name="eDOCS AutoSave">
    <vt:lpwstr/>
  </property>
  <property fmtid="{D5CDD505-2E9C-101B-9397-08002B2CF9AE}" pid="13" name="MSIP_Label_38dfde47-f100-441b-b584-049a7fefba8a_Enabled">
    <vt:lpwstr>true</vt:lpwstr>
  </property>
  <property fmtid="{D5CDD505-2E9C-101B-9397-08002B2CF9AE}" pid="14" name="MSIP_Label_38dfde47-f100-441b-b584-049a7fefba8a_SetDate">
    <vt:lpwstr>2020-11-17T17:21:54Z</vt:lpwstr>
  </property>
  <property fmtid="{D5CDD505-2E9C-101B-9397-08002B2CF9AE}" pid="15" name="MSIP_Label_38dfde47-f100-441b-b584-049a7fefba8a_Method">
    <vt:lpwstr>Standard</vt:lpwstr>
  </property>
  <property fmtid="{D5CDD505-2E9C-101B-9397-08002B2CF9AE}" pid="16" name="MSIP_Label_38dfde47-f100-441b-b584-049a7fefba8a_Name">
    <vt:lpwstr>38dfde47-f100-441b-b584-049a7fefba8a</vt:lpwstr>
  </property>
  <property fmtid="{D5CDD505-2E9C-101B-9397-08002B2CF9AE}" pid="17" name="MSIP_Label_38dfde47-f100-441b-b584-049a7fefba8a_SiteId">
    <vt:lpwstr>16e7cf3f-6af4-4e76-941e-aecafb9704e9</vt:lpwstr>
  </property>
  <property fmtid="{D5CDD505-2E9C-101B-9397-08002B2CF9AE}" pid="18" name="MSIP_Label_38dfde47-f100-441b-b584-049a7fefba8a_ActionId">
    <vt:lpwstr>eb0c4619-516d-4f4b-934b-6852f16895e0</vt:lpwstr>
  </property>
  <property fmtid="{D5CDD505-2E9C-101B-9397-08002B2CF9AE}" pid="19" name="MSIP_Label_38dfde47-f100-441b-b584-049a7fefba8a_ContentBits">
    <vt:lpwstr>2</vt:lpwstr>
  </property>
</Properties>
</file>