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5A7C1A" w14:textId="77777777" w:rsidR="00445C4D" w:rsidRPr="00363AA5" w:rsidRDefault="00802164" w:rsidP="00445C4D">
      <w:pPr>
        <w:widowControl w:val="0"/>
        <w:spacing w:line="300" w:lineRule="exact"/>
        <w:jc w:val="both"/>
        <w:rPr>
          <w:b/>
          <w:caps/>
          <w:sz w:val="22"/>
          <w:szCs w:val="22"/>
        </w:rPr>
      </w:pPr>
      <w:r w:rsidRPr="00363AA5">
        <w:rPr>
          <w:b/>
          <w:caps/>
          <w:sz w:val="22"/>
          <w:szCs w:val="22"/>
        </w:rPr>
        <w:t>I</w:t>
      </w:r>
      <w:r w:rsidR="00445C4D" w:rsidRPr="00363AA5">
        <w:rPr>
          <w:b/>
          <w:caps/>
          <w:sz w:val="22"/>
          <w:szCs w:val="22"/>
        </w:rPr>
        <w:t xml:space="preserve">nstrumento Particular de Escritura da PRIMEIRA Emissão de Debêntures Simples, Não Conversíveis em Ações, em </w:t>
      </w:r>
      <w:r w:rsidR="00645C23" w:rsidRPr="00363AA5">
        <w:rPr>
          <w:b/>
          <w:caps/>
          <w:sz w:val="22"/>
          <w:szCs w:val="22"/>
        </w:rPr>
        <w:t xml:space="preserve">DUAS </w:t>
      </w:r>
      <w:r w:rsidR="00445C4D" w:rsidRPr="00363AA5">
        <w:rPr>
          <w:b/>
          <w:caps/>
          <w:sz w:val="22"/>
          <w:szCs w:val="22"/>
        </w:rPr>
        <w:t xml:space="preserve">SÉRIEs, da Espécie </w:t>
      </w:r>
      <w:r w:rsidR="00BB5000" w:rsidRPr="00363AA5">
        <w:rPr>
          <w:b/>
          <w:caps/>
          <w:sz w:val="22"/>
          <w:szCs w:val="22"/>
        </w:rPr>
        <w:t xml:space="preserve">quirografária, </w:t>
      </w:r>
      <w:r w:rsidR="00040967" w:rsidRPr="00363AA5">
        <w:rPr>
          <w:b/>
          <w:caps/>
          <w:sz w:val="22"/>
          <w:szCs w:val="22"/>
        </w:rPr>
        <w:t>COM GARANTIA</w:t>
      </w:r>
      <w:r w:rsidR="00BB5000" w:rsidRPr="00363AA5">
        <w:rPr>
          <w:b/>
          <w:caps/>
          <w:sz w:val="22"/>
          <w:szCs w:val="22"/>
        </w:rPr>
        <w:t xml:space="preserve"> adicional fidejussória, a ser convolada em da espécie com garantia</w:t>
      </w:r>
      <w:r w:rsidR="00040967" w:rsidRPr="00363AA5">
        <w:rPr>
          <w:b/>
          <w:caps/>
          <w:sz w:val="22"/>
          <w:szCs w:val="22"/>
        </w:rPr>
        <w:t xml:space="preserve"> REAL</w:t>
      </w:r>
      <w:r w:rsidR="00EE288A" w:rsidRPr="00363AA5">
        <w:rPr>
          <w:b/>
          <w:caps/>
          <w:sz w:val="22"/>
          <w:szCs w:val="22"/>
        </w:rPr>
        <w:t>,</w:t>
      </w:r>
      <w:r w:rsidR="00445C4D" w:rsidRPr="00363AA5">
        <w:rPr>
          <w:b/>
          <w:caps/>
          <w:sz w:val="22"/>
          <w:szCs w:val="22"/>
        </w:rPr>
        <w:t xml:space="preserve"> com Garantia Adicional Fidejussória, para Distribuição Pública, com Esforços Restritos, da </w:t>
      </w:r>
      <w:r w:rsidR="00445C4D" w:rsidRPr="00363AA5">
        <w:rPr>
          <w:b/>
          <w:sz w:val="22"/>
          <w:szCs w:val="22"/>
        </w:rPr>
        <w:t>PARNAÍBA I GERAÇÃO DE ENERGIA S.A</w:t>
      </w:r>
      <w:r w:rsidR="00445C4D" w:rsidRPr="00363AA5">
        <w:rPr>
          <w:b/>
          <w:caps/>
          <w:sz w:val="22"/>
          <w:szCs w:val="22"/>
        </w:rPr>
        <w:t>.</w:t>
      </w:r>
      <w:r w:rsidR="008056DE" w:rsidRPr="00363AA5">
        <w:rPr>
          <w:b/>
          <w:caps/>
          <w:sz w:val="22"/>
          <w:szCs w:val="22"/>
        </w:rPr>
        <w:t xml:space="preserve"> </w:t>
      </w:r>
    </w:p>
    <w:p w14:paraId="2F57BC00" w14:textId="77777777" w:rsidR="00AA58EE" w:rsidRPr="00363AA5" w:rsidRDefault="00AA58EE" w:rsidP="00445C4D">
      <w:pPr>
        <w:spacing w:line="288" w:lineRule="auto"/>
        <w:jc w:val="center"/>
        <w:rPr>
          <w:sz w:val="22"/>
          <w:szCs w:val="22"/>
        </w:rPr>
      </w:pPr>
    </w:p>
    <w:p w14:paraId="53D41B93" w14:textId="77777777" w:rsidR="00AA58EE" w:rsidRPr="00363AA5" w:rsidRDefault="00AA58EE" w:rsidP="00445C4D">
      <w:pPr>
        <w:spacing w:line="288" w:lineRule="auto"/>
        <w:jc w:val="center"/>
        <w:rPr>
          <w:sz w:val="22"/>
          <w:szCs w:val="22"/>
        </w:rPr>
      </w:pPr>
    </w:p>
    <w:p w14:paraId="0B32AC80" w14:textId="77777777" w:rsidR="00AA58EE" w:rsidRPr="00363AA5" w:rsidRDefault="00AA58EE" w:rsidP="00445C4D">
      <w:pPr>
        <w:spacing w:line="288" w:lineRule="auto"/>
        <w:jc w:val="center"/>
        <w:rPr>
          <w:sz w:val="22"/>
          <w:szCs w:val="22"/>
        </w:rPr>
      </w:pPr>
    </w:p>
    <w:p w14:paraId="321052AA" w14:textId="77777777" w:rsidR="00445C4D" w:rsidRPr="00363AA5" w:rsidRDefault="00445C4D" w:rsidP="00445C4D">
      <w:pPr>
        <w:spacing w:line="288" w:lineRule="auto"/>
        <w:jc w:val="center"/>
        <w:rPr>
          <w:sz w:val="22"/>
          <w:szCs w:val="22"/>
        </w:rPr>
      </w:pPr>
      <w:proofErr w:type="gramStart"/>
      <w:r w:rsidRPr="00363AA5">
        <w:rPr>
          <w:sz w:val="22"/>
          <w:szCs w:val="22"/>
        </w:rPr>
        <w:t>entre</w:t>
      </w:r>
      <w:proofErr w:type="gramEnd"/>
    </w:p>
    <w:p w14:paraId="37400505" w14:textId="77777777" w:rsidR="00445C4D" w:rsidRPr="00363AA5" w:rsidRDefault="00445C4D" w:rsidP="00445C4D">
      <w:pPr>
        <w:spacing w:line="288" w:lineRule="auto"/>
        <w:jc w:val="center"/>
        <w:rPr>
          <w:sz w:val="22"/>
          <w:szCs w:val="22"/>
        </w:rPr>
      </w:pPr>
    </w:p>
    <w:p w14:paraId="2E0D72AD" w14:textId="77777777" w:rsidR="00AA58EE" w:rsidRPr="00363AA5" w:rsidRDefault="00AA58EE" w:rsidP="00445C4D">
      <w:pPr>
        <w:spacing w:line="288" w:lineRule="auto"/>
        <w:jc w:val="center"/>
        <w:rPr>
          <w:sz w:val="22"/>
          <w:szCs w:val="22"/>
        </w:rPr>
      </w:pPr>
    </w:p>
    <w:p w14:paraId="54F512DD" w14:textId="77777777" w:rsidR="00AA58EE" w:rsidRPr="00363AA5" w:rsidRDefault="00AA58EE" w:rsidP="00445C4D">
      <w:pPr>
        <w:spacing w:line="288" w:lineRule="auto"/>
        <w:jc w:val="center"/>
        <w:rPr>
          <w:sz w:val="22"/>
          <w:szCs w:val="22"/>
        </w:rPr>
      </w:pPr>
    </w:p>
    <w:p w14:paraId="58E19514" w14:textId="77777777" w:rsidR="00AA58EE" w:rsidRPr="00363AA5" w:rsidRDefault="00AA58EE" w:rsidP="00445C4D">
      <w:pPr>
        <w:spacing w:line="288" w:lineRule="auto"/>
        <w:jc w:val="center"/>
        <w:rPr>
          <w:smallCaps/>
          <w:sz w:val="22"/>
          <w:szCs w:val="22"/>
        </w:rPr>
      </w:pPr>
      <w:r w:rsidRPr="00363AA5">
        <w:rPr>
          <w:b/>
          <w:sz w:val="22"/>
          <w:szCs w:val="22"/>
        </w:rPr>
        <w:t>PARNAÍBA I GERAÇÃO DE ENERGIA S.A</w:t>
      </w:r>
      <w:r w:rsidRPr="00363AA5">
        <w:rPr>
          <w:b/>
          <w:caps/>
          <w:sz w:val="22"/>
          <w:szCs w:val="22"/>
        </w:rPr>
        <w:t>.</w:t>
      </w:r>
      <w:r w:rsidRPr="00363AA5">
        <w:rPr>
          <w:caps/>
          <w:sz w:val="22"/>
          <w:szCs w:val="22"/>
        </w:rPr>
        <w:t>,</w:t>
      </w:r>
      <w:r w:rsidRPr="00363AA5">
        <w:rPr>
          <w:smallCaps/>
          <w:sz w:val="22"/>
          <w:szCs w:val="22"/>
        </w:rPr>
        <w:t xml:space="preserve"> </w:t>
      </w:r>
    </w:p>
    <w:p w14:paraId="61211693" w14:textId="77777777" w:rsidR="00445C4D" w:rsidRPr="00363AA5" w:rsidRDefault="00445C4D" w:rsidP="00445C4D">
      <w:pPr>
        <w:spacing w:line="288" w:lineRule="auto"/>
        <w:jc w:val="center"/>
        <w:rPr>
          <w:i/>
          <w:sz w:val="22"/>
          <w:szCs w:val="22"/>
        </w:rPr>
      </w:pPr>
      <w:proofErr w:type="gramStart"/>
      <w:r w:rsidRPr="00363AA5">
        <w:rPr>
          <w:i/>
          <w:sz w:val="22"/>
          <w:szCs w:val="22"/>
        </w:rPr>
        <w:t>como</w:t>
      </w:r>
      <w:proofErr w:type="gramEnd"/>
      <w:r w:rsidRPr="00363AA5">
        <w:rPr>
          <w:i/>
          <w:sz w:val="22"/>
          <w:szCs w:val="22"/>
        </w:rPr>
        <w:t xml:space="preserve"> Emissora</w:t>
      </w:r>
      <w:r w:rsidR="00AA58EE" w:rsidRPr="00363AA5">
        <w:rPr>
          <w:i/>
          <w:sz w:val="22"/>
          <w:szCs w:val="22"/>
        </w:rPr>
        <w:t>,</w:t>
      </w:r>
    </w:p>
    <w:p w14:paraId="4D6BFE56" w14:textId="77777777" w:rsidR="00445C4D" w:rsidRPr="00363AA5" w:rsidRDefault="00445C4D" w:rsidP="00445C4D">
      <w:pPr>
        <w:spacing w:line="288" w:lineRule="auto"/>
        <w:rPr>
          <w:sz w:val="22"/>
          <w:szCs w:val="22"/>
        </w:rPr>
      </w:pPr>
      <w:bookmarkStart w:id="0" w:name="_Toc354752166"/>
    </w:p>
    <w:bookmarkEnd w:id="0"/>
    <w:p w14:paraId="43090986" w14:textId="77777777" w:rsidR="00445C4D" w:rsidRPr="00363AA5" w:rsidRDefault="00445C4D" w:rsidP="00445C4D">
      <w:pPr>
        <w:spacing w:line="288" w:lineRule="auto"/>
        <w:rPr>
          <w:sz w:val="22"/>
          <w:szCs w:val="22"/>
        </w:rPr>
      </w:pPr>
    </w:p>
    <w:p w14:paraId="4CBF432E" w14:textId="77777777" w:rsidR="00445C4D" w:rsidRPr="00363AA5" w:rsidRDefault="00445C4D" w:rsidP="00445C4D">
      <w:pPr>
        <w:spacing w:line="288" w:lineRule="auto"/>
        <w:rPr>
          <w:sz w:val="22"/>
          <w:szCs w:val="22"/>
        </w:rPr>
      </w:pPr>
    </w:p>
    <w:p w14:paraId="60810BF5" w14:textId="77777777" w:rsidR="00AA58EE" w:rsidRPr="00363AA5" w:rsidRDefault="00AA58EE" w:rsidP="00445C4D">
      <w:pPr>
        <w:spacing w:line="288" w:lineRule="auto"/>
        <w:jc w:val="center"/>
        <w:rPr>
          <w:b/>
          <w:caps/>
          <w:sz w:val="22"/>
          <w:szCs w:val="22"/>
        </w:rPr>
      </w:pPr>
      <w:r w:rsidRPr="00363AA5">
        <w:rPr>
          <w:b/>
          <w:caps/>
          <w:sz w:val="22"/>
          <w:szCs w:val="22"/>
        </w:rPr>
        <w:t>Oliveira Trust Distribuidora de Títulos</w:t>
      </w:r>
    </w:p>
    <w:p w14:paraId="51B4A473" w14:textId="77777777" w:rsidR="00AA58EE" w:rsidRPr="00363AA5" w:rsidRDefault="00AA58EE" w:rsidP="00445C4D">
      <w:pPr>
        <w:spacing w:line="288" w:lineRule="auto"/>
        <w:jc w:val="center"/>
        <w:rPr>
          <w:sz w:val="22"/>
          <w:szCs w:val="22"/>
        </w:rPr>
      </w:pPr>
      <w:r w:rsidRPr="00363AA5">
        <w:rPr>
          <w:b/>
          <w:caps/>
          <w:sz w:val="22"/>
          <w:szCs w:val="22"/>
        </w:rPr>
        <w:t>e Valores Mobiliários S.A.</w:t>
      </w:r>
      <w:r w:rsidRPr="00363AA5">
        <w:rPr>
          <w:sz w:val="22"/>
          <w:szCs w:val="22"/>
        </w:rPr>
        <w:t>,</w:t>
      </w:r>
    </w:p>
    <w:p w14:paraId="1A159F94" w14:textId="77777777" w:rsidR="00445C4D" w:rsidRPr="00363AA5" w:rsidRDefault="00445C4D" w:rsidP="00445C4D">
      <w:pPr>
        <w:spacing w:line="288" w:lineRule="auto"/>
        <w:jc w:val="center"/>
        <w:rPr>
          <w:sz w:val="22"/>
          <w:szCs w:val="22"/>
        </w:rPr>
      </w:pPr>
      <w:proofErr w:type="gramStart"/>
      <w:r w:rsidRPr="00363AA5">
        <w:rPr>
          <w:i/>
          <w:sz w:val="22"/>
          <w:szCs w:val="22"/>
        </w:rPr>
        <w:t>como</w:t>
      </w:r>
      <w:proofErr w:type="gramEnd"/>
      <w:r w:rsidRPr="00363AA5">
        <w:rPr>
          <w:i/>
          <w:sz w:val="22"/>
          <w:szCs w:val="22"/>
        </w:rPr>
        <w:t xml:space="preserve"> Agente Fiduciário</w:t>
      </w:r>
    </w:p>
    <w:p w14:paraId="4A97B566" w14:textId="77777777" w:rsidR="00445C4D" w:rsidRPr="00363AA5" w:rsidRDefault="00445C4D" w:rsidP="00445C4D">
      <w:pPr>
        <w:spacing w:line="288" w:lineRule="auto"/>
        <w:rPr>
          <w:sz w:val="22"/>
          <w:szCs w:val="22"/>
        </w:rPr>
      </w:pPr>
    </w:p>
    <w:p w14:paraId="3916F295" w14:textId="77777777" w:rsidR="00AA58EE" w:rsidRPr="00363AA5" w:rsidRDefault="00AA58EE" w:rsidP="00445C4D">
      <w:pPr>
        <w:spacing w:line="288" w:lineRule="auto"/>
        <w:rPr>
          <w:sz w:val="22"/>
          <w:szCs w:val="22"/>
        </w:rPr>
      </w:pPr>
    </w:p>
    <w:p w14:paraId="40650084" w14:textId="77777777" w:rsidR="00EB2F38" w:rsidRPr="00363AA5" w:rsidRDefault="00EB2F38" w:rsidP="00445C4D">
      <w:pPr>
        <w:spacing w:line="288" w:lineRule="auto"/>
        <w:rPr>
          <w:sz w:val="22"/>
          <w:szCs w:val="22"/>
        </w:rPr>
      </w:pPr>
    </w:p>
    <w:p w14:paraId="7DD19F3E" w14:textId="77777777" w:rsidR="00EB2F38" w:rsidRPr="00363AA5" w:rsidRDefault="00EB2F38" w:rsidP="00EB2F38">
      <w:pPr>
        <w:spacing w:line="288" w:lineRule="auto"/>
        <w:jc w:val="center"/>
        <w:rPr>
          <w:sz w:val="22"/>
          <w:szCs w:val="22"/>
        </w:rPr>
      </w:pPr>
      <w:proofErr w:type="gramStart"/>
      <w:r w:rsidRPr="00363AA5">
        <w:rPr>
          <w:sz w:val="22"/>
          <w:szCs w:val="22"/>
        </w:rPr>
        <w:t>e</w:t>
      </w:r>
      <w:proofErr w:type="gramEnd"/>
    </w:p>
    <w:p w14:paraId="6DD6FED0" w14:textId="77777777" w:rsidR="00EB2F38" w:rsidRPr="00363AA5" w:rsidRDefault="00EB2F38" w:rsidP="00EB2F38">
      <w:pPr>
        <w:spacing w:line="288" w:lineRule="auto"/>
        <w:jc w:val="center"/>
        <w:rPr>
          <w:sz w:val="22"/>
          <w:szCs w:val="22"/>
        </w:rPr>
      </w:pPr>
    </w:p>
    <w:p w14:paraId="6BFA63FA" w14:textId="77777777" w:rsidR="00EB2F38" w:rsidRPr="00363AA5" w:rsidRDefault="00EB2F38" w:rsidP="00EB2F38">
      <w:pPr>
        <w:spacing w:line="288" w:lineRule="auto"/>
        <w:jc w:val="center"/>
        <w:rPr>
          <w:sz w:val="22"/>
          <w:szCs w:val="22"/>
        </w:rPr>
      </w:pPr>
    </w:p>
    <w:p w14:paraId="7FDA55BE" w14:textId="77777777" w:rsidR="00EB2F38" w:rsidRPr="00363AA5" w:rsidRDefault="00EB2F38" w:rsidP="00EB2F38">
      <w:pPr>
        <w:spacing w:line="288" w:lineRule="auto"/>
        <w:jc w:val="center"/>
        <w:rPr>
          <w:sz w:val="22"/>
          <w:szCs w:val="22"/>
        </w:rPr>
      </w:pPr>
    </w:p>
    <w:p w14:paraId="761857D3" w14:textId="77777777" w:rsidR="00EB2F38" w:rsidRPr="00363AA5" w:rsidRDefault="00EB2F38" w:rsidP="00EB2F38">
      <w:pPr>
        <w:spacing w:line="288" w:lineRule="auto"/>
        <w:jc w:val="center"/>
        <w:rPr>
          <w:b/>
          <w:sz w:val="22"/>
          <w:szCs w:val="22"/>
        </w:rPr>
      </w:pPr>
      <w:r w:rsidRPr="00363AA5">
        <w:rPr>
          <w:b/>
          <w:sz w:val="22"/>
          <w:szCs w:val="22"/>
        </w:rPr>
        <w:t>ENEVA S.A.</w:t>
      </w:r>
    </w:p>
    <w:p w14:paraId="1EEE38F5" w14:textId="77777777" w:rsidR="00EB2F38" w:rsidRPr="00363AA5" w:rsidRDefault="00EB2F38" w:rsidP="00EB2F38">
      <w:pPr>
        <w:spacing w:line="288" w:lineRule="auto"/>
        <w:jc w:val="center"/>
        <w:rPr>
          <w:i/>
          <w:sz w:val="22"/>
          <w:szCs w:val="22"/>
        </w:rPr>
      </w:pPr>
      <w:proofErr w:type="gramStart"/>
      <w:r w:rsidRPr="00363AA5">
        <w:rPr>
          <w:i/>
          <w:sz w:val="22"/>
          <w:szCs w:val="22"/>
        </w:rPr>
        <w:t>como</w:t>
      </w:r>
      <w:proofErr w:type="gramEnd"/>
      <w:r w:rsidRPr="00363AA5">
        <w:rPr>
          <w:i/>
          <w:sz w:val="22"/>
          <w:szCs w:val="22"/>
        </w:rPr>
        <w:t xml:space="preserve"> Fiadora</w:t>
      </w:r>
    </w:p>
    <w:p w14:paraId="340BD9DC" w14:textId="77777777" w:rsidR="00AA58EE" w:rsidRPr="00363AA5" w:rsidRDefault="00AA58EE" w:rsidP="00445C4D">
      <w:pPr>
        <w:spacing w:line="288" w:lineRule="auto"/>
        <w:rPr>
          <w:sz w:val="22"/>
          <w:szCs w:val="22"/>
        </w:rPr>
      </w:pPr>
    </w:p>
    <w:p w14:paraId="45B19201" w14:textId="77777777" w:rsidR="00AA58EE" w:rsidRPr="00363AA5" w:rsidRDefault="00AA58EE" w:rsidP="00445C4D">
      <w:pPr>
        <w:spacing w:line="288" w:lineRule="auto"/>
        <w:rPr>
          <w:sz w:val="22"/>
          <w:szCs w:val="22"/>
        </w:rPr>
      </w:pPr>
    </w:p>
    <w:p w14:paraId="483B1C56" w14:textId="77777777" w:rsidR="00AA58EE" w:rsidRPr="00363AA5" w:rsidRDefault="00AA58EE" w:rsidP="00445C4D">
      <w:pPr>
        <w:spacing w:line="288" w:lineRule="auto"/>
        <w:rPr>
          <w:sz w:val="22"/>
          <w:szCs w:val="22"/>
        </w:rPr>
      </w:pPr>
    </w:p>
    <w:p w14:paraId="1EBADF45" w14:textId="77777777" w:rsidR="00AA58EE" w:rsidRPr="00363AA5" w:rsidRDefault="00AA58EE" w:rsidP="00445C4D">
      <w:pPr>
        <w:spacing w:line="288" w:lineRule="auto"/>
        <w:rPr>
          <w:sz w:val="22"/>
          <w:szCs w:val="22"/>
        </w:rPr>
      </w:pPr>
    </w:p>
    <w:p w14:paraId="02140D3F" w14:textId="77777777" w:rsidR="00AA58EE" w:rsidRPr="00363AA5" w:rsidRDefault="00AA58EE" w:rsidP="00445C4D">
      <w:pPr>
        <w:spacing w:line="288" w:lineRule="auto"/>
        <w:rPr>
          <w:sz w:val="22"/>
          <w:szCs w:val="22"/>
        </w:rPr>
      </w:pPr>
    </w:p>
    <w:p w14:paraId="564CDFAF" w14:textId="77777777" w:rsidR="00AA58EE" w:rsidRPr="00363AA5" w:rsidRDefault="00AA58EE" w:rsidP="00445C4D">
      <w:pPr>
        <w:spacing w:line="288" w:lineRule="auto"/>
        <w:rPr>
          <w:sz w:val="22"/>
          <w:szCs w:val="22"/>
        </w:rPr>
      </w:pPr>
    </w:p>
    <w:p w14:paraId="5E2E2673" w14:textId="77777777" w:rsidR="00AA58EE" w:rsidRPr="00363AA5" w:rsidRDefault="00AA58EE" w:rsidP="00445C4D">
      <w:pPr>
        <w:spacing w:line="288" w:lineRule="auto"/>
        <w:rPr>
          <w:sz w:val="22"/>
          <w:szCs w:val="22"/>
        </w:rPr>
      </w:pPr>
    </w:p>
    <w:p w14:paraId="2B85ED82" w14:textId="77777777" w:rsidR="00AA58EE" w:rsidRPr="00363AA5" w:rsidRDefault="00AA58EE" w:rsidP="00445C4D">
      <w:pPr>
        <w:spacing w:line="288" w:lineRule="auto"/>
        <w:rPr>
          <w:sz w:val="22"/>
          <w:szCs w:val="22"/>
        </w:rPr>
      </w:pPr>
    </w:p>
    <w:p w14:paraId="4BF56500" w14:textId="77777777" w:rsidR="00AA58EE" w:rsidRPr="00363AA5" w:rsidRDefault="00AA58EE" w:rsidP="00445C4D">
      <w:pPr>
        <w:spacing w:line="288" w:lineRule="auto"/>
        <w:rPr>
          <w:sz w:val="22"/>
          <w:szCs w:val="22"/>
        </w:rPr>
      </w:pPr>
    </w:p>
    <w:p w14:paraId="20308380" w14:textId="77777777" w:rsidR="00AA58EE" w:rsidRPr="00363AA5" w:rsidRDefault="00AA58EE" w:rsidP="00445C4D">
      <w:pPr>
        <w:spacing w:line="288" w:lineRule="auto"/>
        <w:rPr>
          <w:sz w:val="22"/>
          <w:szCs w:val="22"/>
        </w:rPr>
      </w:pPr>
    </w:p>
    <w:p w14:paraId="00317875" w14:textId="77777777" w:rsidR="00445C4D" w:rsidRPr="00363AA5" w:rsidRDefault="00445C4D" w:rsidP="00445C4D">
      <w:pPr>
        <w:spacing w:line="288" w:lineRule="auto"/>
        <w:jc w:val="center"/>
        <w:rPr>
          <w:sz w:val="22"/>
          <w:szCs w:val="22"/>
        </w:rPr>
      </w:pPr>
      <w:r w:rsidRPr="00363AA5">
        <w:rPr>
          <w:sz w:val="22"/>
          <w:szCs w:val="22"/>
        </w:rPr>
        <w:t>__________________</w:t>
      </w:r>
    </w:p>
    <w:p w14:paraId="04E6C167" w14:textId="77777777" w:rsidR="00445C4D" w:rsidRPr="00363AA5" w:rsidRDefault="00445C4D" w:rsidP="00445C4D">
      <w:pPr>
        <w:spacing w:line="288" w:lineRule="auto"/>
        <w:jc w:val="center"/>
        <w:rPr>
          <w:sz w:val="22"/>
          <w:szCs w:val="22"/>
        </w:rPr>
      </w:pPr>
    </w:p>
    <w:p w14:paraId="239635EF" w14:textId="77777777" w:rsidR="00445C4D" w:rsidRPr="00363AA5" w:rsidRDefault="00AA58EE" w:rsidP="00445C4D">
      <w:pPr>
        <w:spacing w:line="288" w:lineRule="auto"/>
        <w:jc w:val="center"/>
        <w:rPr>
          <w:sz w:val="22"/>
          <w:szCs w:val="22"/>
        </w:rPr>
      </w:pPr>
      <w:proofErr w:type="gramStart"/>
      <w:r w:rsidRPr="00363AA5">
        <w:rPr>
          <w:sz w:val="22"/>
          <w:szCs w:val="22"/>
        </w:rPr>
        <w:t>d</w:t>
      </w:r>
      <w:r w:rsidR="00445C4D" w:rsidRPr="00363AA5">
        <w:rPr>
          <w:sz w:val="22"/>
          <w:szCs w:val="22"/>
        </w:rPr>
        <w:t>atado</w:t>
      </w:r>
      <w:proofErr w:type="gramEnd"/>
      <w:r w:rsidR="00445C4D" w:rsidRPr="00363AA5">
        <w:rPr>
          <w:sz w:val="22"/>
          <w:szCs w:val="22"/>
        </w:rPr>
        <w:t xml:space="preserve"> de</w:t>
      </w:r>
    </w:p>
    <w:p w14:paraId="549FC56F" w14:textId="0008F593" w:rsidR="00445C4D" w:rsidRPr="00363AA5" w:rsidRDefault="009939EF" w:rsidP="00445C4D">
      <w:pPr>
        <w:spacing w:line="288" w:lineRule="auto"/>
        <w:ind w:firstLine="142"/>
        <w:jc w:val="center"/>
        <w:rPr>
          <w:sz w:val="22"/>
          <w:szCs w:val="22"/>
        </w:rPr>
      </w:pPr>
      <w:r w:rsidRPr="00363AA5">
        <w:rPr>
          <w:sz w:val="22"/>
          <w:szCs w:val="22"/>
        </w:rPr>
        <w:t>08</w:t>
      </w:r>
      <w:r w:rsidR="00445C4D" w:rsidRPr="00363AA5">
        <w:rPr>
          <w:sz w:val="22"/>
          <w:szCs w:val="22"/>
        </w:rPr>
        <w:t xml:space="preserve"> de </w:t>
      </w:r>
      <w:proofErr w:type="gramStart"/>
      <w:r w:rsidRPr="00363AA5">
        <w:rPr>
          <w:sz w:val="22"/>
          <w:szCs w:val="22"/>
        </w:rPr>
        <w:t>Novembro</w:t>
      </w:r>
      <w:proofErr w:type="gramEnd"/>
      <w:r w:rsidRPr="00363AA5">
        <w:rPr>
          <w:sz w:val="22"/>
          <w:szCs w:val="22"/>
        </w:rPr>
        <w:t xml:space="preserve"> </w:t>
      </w:r>
      <w:r w:rsidR="00445C4D" w:rsidRPr="00363AA5">
        <w:rPr>
          <w:sz w:val="22"/>
          <w:szCs w:val="22"/>
        </w:rPr>
        <w:t>de 2018</w:t>
      </w:r>
    </w:p>
    <w:p w14:paraId="10662269" w14:textId="77777777" w:rsidR="00445C4D" w:rsidRPr="00363AA5" w:rsidRDefault="00445C4D" w:rsidP="00445C4D">
      <w:pPr>
        <w:spacing w:line="288" w:lineRule="auto"/>
        <w:jc w:val="center"/>
        <w:rPr>
          <w:sz w:val="22"/>
          <w:szCs w:val="22"/>
        </w:rPr>
      </w:pPr>
      <w:r w:rsidRPr="00363AA5">
        <w:rPr>
          <w:sz w:val="22"/>
          <w:szCs w:val="22"/>
        </w:rPr>
        <w:t>___________________</w:t>
      </w:r>
    </w:p>
    <w:p w14:paraId="3942C14E" w14:textId="77777777" w:rsidR="00445C4D" w:rsidRPr="00363AA5" w:rsidRDefault="00445C4D">
      <w:pPr>
        <w:autoSpaceDE/>
        <w:autoSpaceDN/>
        <w:adjustRightInd/>
        <w:rPr>
          <w:b/>
          <w:caps/>
          <w:sz w:val="22"/>
          <w:szCs w:val="22"/>
        </w:rPr>
      </w:pPr>
    </w:p>
    <w:p w14:paraId="50FE98CA" w14:textId="77777777" w:rsidR="00445C4D" w:rsidRPr="00363AA5" w:rsidRDefault="00445C4D">
      <w:pPr>
        <w:autoSpaceDE/>
        <w:autoSpaceDN/>
        <w:adjustRightInd/>
        <w:rPr>
          <w:b/>
          <w:caps/>
          <w:sz w:val="22"/>
          <w:szCs w:val="22"/>
        </w:rPr>
        <w:sectPr w:rsidR="00445C4D" w:rsidRPr="00363AA5" w:rsidSect="00762D49">
          <w:headerReference w:type="default" r:id="rId35"/>
          <w:footerReference w:type="default" r:id="rId36"/>
          <w:headerReference w:type="first" r:id="rId37"/>
          <w:footerReference w:type="first" r:id="rId38"/>
          <w:pgSz w:w="11907" w:h="16839" w:code="9"/>
          <w:pgMar w:top="1418" w:right="1701" w:bottom="1418" w:left="1701" w:header="720" w:footer="720" w:gutter="0"/>
          <w:pgBorders>
            <w:top w:val="double" w:sz="4" w:space="1" w:color="auto"/>
            <w:bottom w:val="double" w:sz="4" w:space="1" w:color="auto"/>
          </w:pgBorders>
          <w:cols w:space="720"/>
          <w:vAlign w:val="center"/>
          <w:noEndnote/>
          <w:docGrid w:linePitch="326"/>
        </w:sectPr>
      </w:pPr>
    </w:p>
    <w:p w14:paraId="523853D9" w14:textId="77777777" w:rsidR="00240B6F" w:rsidRPr="00363AA5" w:rsidRDefault="00240B6F" w:rsidP="00240B6F">
      <w:pPr>
        <w:widowControl w:val="0"/>
        <w:spacing w:line="300" w:lineRule="exact"/>
        <w:jc w:val="both"/>
        <w:rPr>
          <w:b/>
          <w:caps/>
          <w:sz w:val="22"/>
          <w:szCs w:val="22"/>
        </w:rPr>
      </w:pPr>
      <w:r w:rsidRPr="00363AA5">
        <w:rPr>
          <w:b/>
          <w:caps/>
          <w:sz w:val="22"/>
          <w:szCs w:val="22"/>
        </w:rPr>
        <w:lastRenderedPageBreak/>
        <w:t xml:space="preserve">Instrumento Particular de Escritura da PRIMEIRA Emissão de Debêntures Simples, Não Conversíveis em Ações, em DUAS SÉRIEs, da Espécie quirografária, COM GARANTIA adicional fidejussória, a ser convolada em da espécie com garantia REAL, com Garantia Adicional Fidejussória, para Distribuição Pública, com Esforços Restritos, da </w:t>
      </w:r>
      <w:r w:rsidRPr="00363AA5">
        <w:rPr>
          <w:b/>
          <w:sz w:val="22"/>
          <w:szCs w:val="22"/>
        </w:rPr>
        <w:t>PARNAÍBA I GERAÇÃO DE ENERGIA S.A</w:t>
      </w:r>
      <w:r w:rsidRPr="00363AA5">
        <w:rPr>
          <w:b/>
          <w:caps/>
          <w:sz w:val="22"/>
          <w:szCs w:val="22"/>
        </w:rPr>
        <w:t xml:space="preserve">. </w:t>
      </w:r>
    </w:p>
    <w:p w14:paraId="55F59D33" w14:textId="77777777" w:rsidR="00381943" w:rsidRPr="00363AA5" w:rsidRDefault="00381943">
      <w:pPr>
        <w:widowControl w:val="0"/>
        <w:spacing w:line="300" w:lineRule="exact"/>
        <w:jc w:val="both"/>
        <w:rPr>
          <w:b/>
          <w:caps/>
          <w:sz w:val="22"/>
          <w:szCs w:val="22"/>
        </w:rPr>
      </w:pPr>
    </w:p>
    <w:p w14:paraId="4A9C808C" w14:textId="77777777" w:rsidR="00AA3149" w:rsidRPr="00363AA5" w:rsidRDefault="00AA3149">
      <w:pPr>
        <w:pStyle w:val="Corpodetexto"/>
        <w:widowControl w:val="0"/>
        <w:spacing w:line="300" w:lineRule="exact"/>
        <w:jc w:val="both"/>
        <w:rPr>
          <w:sz w:val="22"/>
          <w:szCs w:val="22"/>
        </w:rPr>
      </w:pPr>
      <w:bookmarkStart w:id="1" w:name="_DV_M28"/>
      <w:bookmarkEnd w:id="1"/>
      <w:r w:rsidRPr="00363AA5">
        <w:rPr>
          <w:sz w:val="22"/>
          <w:szCs w:val="22"/>
        </w:rPr>
        <w:t>Pelo presente instrumento,</w:t>
      </w:r>
    </w:p>
    <w:p w14:paraId="70FC5E96" w14:textId="77777777" w:rsidR="00AA3149" w:rsidRPr="00363AA5" w:rsidRDefault="00AA3149">
      <w:pPr>
        <w:pStyle w:val="Corpodetexto"/>
        <w:widowControl w:val="0"/>
        <w:spacing w:line="300" w:lineRule="exact"/>
        <w:jc w:val="both"/>
        <w:rPr>
          <w:sz w:val="22"/>
          <w:szCs w:val="22"/>
        </w:rPr>
      </w:pPr>
    </w:p>
    <w:p w14:paraId="1CC597A1" w14:textId="77777777" w:rsidR="00AA3149" w:rsidRPr="00363AA5" w:rsidRDefault="008033E7">
      <w:pPr>
        <w:pStyle w:val="Corpodetexto"/>
        <w:widowControl w:val="0"/>
        <w:spacing w:line="300" w:lineRule="exact"/>
        <w:jc w:val="both"/>
        <w:rPr>
          <w:sz w:val="22"/>
          <w:szCs w:val="22"/>
        </w:rPr>
      </w:pPr>
      <w:bookmarkStart w:id="2" w:name="_DV_M29"/>
      <w:bookmarkEnd w:id="2"/>
      <w:r w:rsidRPr="00363AA5">
        <w:rPr>
          <w:b/>
          <w:sz w:val="22"/>
          <w:szCs w:val="22"/>
        </w:rPr>
        <w:t>PARNAÍBA I GERAÇÃO DE ENERGIA S.A</w:t>
      </w:r>
      <w:r w:rsidR="00877264" w:rsidRPr="00363AA5">
        <w:rPr>
          <w:b/>
          <w:caps/>
          <w:sz w:val="22"/>
          <w:szCs w:val="22"/>
        </w:rPr>
        <w:t>.</w:t>
      </w:r>
      <w:r w:rsidR="005756BF" w:rsidRPr="00363AA5">
        <w:rPr>
          <w:caps/>
          <w:sz w:val="22"/>
          <w:szCs w:val="22"/>
        </w:rPr>
        <w:t>,</w:t>
      </w:r>
      <w:r w:rsidR="00AA3149" w:rsidRPr="00363AA5">
        <w:rPr>
          <w:smallCaps/>
          <w:sz w:val="22"/>
          <w:szCs w:val="22"/>
        </w:rPr>
        <w:t xml:space="preserve"> </w:t>
      </w:r>
      <w:r w:rsidR="00AA3149" w:rsidRPr="00363AA5">
        <w:rPr>
          <w:sz w:val="22"/>
          <w:szCs w:val="22"/>
        </w:rPr>
        <w:t xml:space="preserve">sociedade anônima sem registro de </w:t>
      </w:r>
      <w:r w:rsidR="005756BF" w:rsidRPr="00363AA5">
        <w:rPr>
          <w:sz w:val="22"/>
          <w:szCs w:val="22"/>
        </w:rPr>
        <w:t>companhia abert</w:t>
      </w:r>
      <w:r w:rsidR="004D5557" w:rsidRPr="00363AA5">
        <w:rPr>
          <w:sz w:val="22"/>
          <w:szCs w:val="22"/>
        </w:rPr>
        <w:t>a</w:t>
      </w:r>
      <w:r w:rsidR="005756BF" w:rsidRPr="00363AA5">
        <w:rPr>
          <w:sz w:val="22"/>
          <w:szCs w:val="22"/>
        </w:rPr>
        <w:t xml:space="preserve"> </w:t>
      </w:r>
      <w:r w:rsidR="00AA3149" w:rsidRPr="00363AA5">
        <w:rPr>
          <w:sz w:val="22"/>
          <w:szCs w:val="22"/>
        </w:rPr>
        <w:t>junto à C</w:t>
      </w:r>
      <w:r w:rsidR="005756BF" w:rsidRPr="00363AA5">
        <w:rPr>
          <w:sz w:val="22"/>
          <w:szCs w:val="22"/>
        </w:rPr>
        <w:t xml:space="preserve">omissão de </w:t>
      </w:r>
      <w:r w:rsidR="00AA3149" w:rsidRPr="00363AA5">
        <w:rPr>
          <w:sz w:val="22"/>
          <w:szCs w:val="22"/>
        </w:rPr>
        <w:t>V</w:t>
      </w:r>
      <w:r w:rsidR="005756BF" w:rsidRPr="00363AA5">
        <w:rPr>
          <w:sz w:val="22"/>
          <w:szCs w:val="22"/>
        </w:rPr>
        <w:t xml:space="preserve">alores </w:t>
      </w:r>
      <w:r w:rsidR="00AA3149" w:rsidRPr="00363AA5">
        <w:rPr>
          <w:sz w:val="22"/>
          <w:szCs w:val="22"/>
        </w:rPr>
        <w:t>M</w:t>
      </w:r>
      <w:r w:rsidR="005756BF" w:rsidRPr="00363AA5">
        <w:rPr>
          <w:sz w:val="22"/>
          <w:szCs w:val="22"/>
        </w:rPr>
        <w:t>obiliários (“</w:t>
      </w:r>
      <w:r w:rsidR="00995A32" w:rsidRPr="00363AA5">
        <w:rPr>
          <w:sz w:val="22"/>
          <w:szCs w:val="22"/>
          <w:u w:val="single"/>
        </w:rPr>
        <w:t>CVM</w:t>
      </w:r>
      <w:r w:rsidR="005756BF" w:rsidRPr="00363AA5">
        <w:rPr>
          <w:sz w:val="22"/>
          <w:szCs w:val="22"/>
        </w:rPr>
        <w:t>”)</w:t>
      </w:r>
      <w:r w:rsidR="00AA3149" w:rsidRPr="00363AA5">
        <w:rPr>
          <w:sz w:val="22"/>
          <w:szCs w:val="22"/>
        </w:rPr>
        <w:t xml:space="preserve">, com sede </w:t>
      </w:r>
      <w:r w:rsidR="00877264" w:rsidRPr="00363AA5">
        <w:rPr>
          <w:sz w:val="22"/>
          <w:szCs w:val="22"/>
        </w:rPr>
        <w:t xml:space="preserve">na Cidade de </w:t>
      </w:r>
      <w:r w:rsidR="004D5557" w:rsidRPr="00363AA5">
        <w:rPr>
          <w:sz w:val="22"/>
          <w:szCs w:val="22"/>
        </w:rPr>
        <w:t>Santo Antonio dos Lopes</w:t>
      </w:r>
      <w:r w:rsidR="00AA3149" w:rsidRPr="00363AA5">
        <w:rPr>
          <w:sz w:val="22"/>
          <w:szCs w:val="22"/>
        </w:rPr>
        <w:t>, Estado d</w:t>
      </w:r>
      <w:r w:rsidR="00680DB7" w:rsidRPr="00363AA5">
        <w:rPr>
          <w:sz w:val="22"/>
          <w:szCs w:val="22"/>
        </w:rPr>
        <w:t>o</w:t>
      </w:r>
      <w:r w:rsidR="004D5557" w:rsidRPr="00363AA5">
        <w:rPr>
          <w:sz w:val="22"/>
          <w:szCs w:val="22"/>
        </w:rPr>
        <w:t xml:space="preserve"> Maranhão</w:t>
      </w:r>
      <w:r w:rsidR="00AA3149" w:rsidRPr="00363AA5">
        <w:rPr>
          <w:sz w:val="22"/>
          <w:szCs w:val="22"/>
        </w:rPr>
        <w:t xml:space="preserve">, na </w:t>
      </w:r>
      <w:r w:rsidR="004D5557" w:rsidRPr="00363AA5">
        <w:rPr>
          <w:sz w:val="22"/>
          <w:szCs w:val="22"/>
        </w:rPr>
        <w:t>Estrada de Acesso à BR 135,</w:t>
      </w:r>
      <w:r w:rsidR="00EE7DF1" w:rsidRPr="00363AA5">
        <w:rPr>
          <w:sz w:val="22"/>
          <w:szCs w:val="22"/>
        </w:rPr>
        <w:t xml:space="preserve"> km 277,</w:t>
      </w:r>
      <w:r w:rsidR="004D5557" w:rsidRPr="00363AA5">
        <w:rPr>
          <w:sz w:val="22"/>
          <w:szCs w:val="22"/>
        </w:rPr>
        <w:t xml:space="preserve"> S/N</w:t>
      </w:r>
      <w:r w:rsidR="00AA3149" w:rsidRPr="00363AA5">
        <w:rPr>
          <w:sz w:val="22"/>
          <w:szCs w:val="22"/>
        </w:rPr>
        <w:t>,</w:t>
      </w:r>
      <w:r w:rsidR="004D5557" w:rsidRPr="00363AA5">
        <w:rPr>
          <w:sz w:val="22"/>
          <w:szCs w:val="22"/>
        </w:rPr>
        <w:t xml:space="preserve"> C</w:t>
      </w:r>
      <w:r w:rsidR="005B38C5" w:rsidRPr="00363AA5">
        <w:rPr>
          <w:sz w:val="22"/>
          <w:szCs w:val="22"/>
        </w:rPr>
        <w:t>EP </w:t>
      </w:r>
      <w:r w:rsidR="004D5557" w:rsidRPr="00363AA5">
        <w:rPr>
          <w:rFonts w:eastAsia="Arial Unicode MS"/>
          <w:sz w:val="22"/>
          <w:szCs w:val="22"/>
        </w:rPr>
        <w:t>65.730-000</w:t>
      </w:r>
      <w:r w:rsidR="00877264" w:rsidRPr="00363AA5">
        <w:rPr>
          <w:rFonts w:eastAsia="Arial Unicode MS"/>
          <w:sz w:val="22"/>
          <w:szCs w:val="22"/>
        </w:rPr>
        <w:t>,</w:t>
      </w:r>
      <w:r w:rsidR="00AA3149" w:rsidRPr="00363AA5">
        <w:rPr>
          <w:sz w:val="22"/>
          <w:szCs w:val="22"/>
        </w:rPr>
        <w:t xml:space="preserve"> inscrita no </w:t>
      </w:r>
      <w:r w:rsidR="00877264" w:rsidRPr="00363AA5">
        <w:rPr>
          <w:sz w:val="22"/>
          <w:szCs w:val="22"/>
        </w:rPr>
        <w:t>Cadastro Nacional da Pessoa Jurídica do Ministério da Fazenda (“</w:t>
      </w:r>
      <w:r w:rsidR="00877264" w:rsidRPr="00363AA5">
        <w:rPr>
          <w:sz w:val="22"/>
          <w:szCs w:val="22"/>
          <w:u w:val="single"/>
        </w:rPr>
        <w:t>CNPJ/MF</w:t>
      </w:r>
      <w:r w:rsidR="00877264" w:rsidRPr="00363AA5">
        <w:rPr>
          <w:sz w:val="22"/>
          <w:szCs w:val="22"/>
        </w:rPr>
        <w:t>”)</w:t>
      </w:r>
      <w:r w:rsidR="00AA3149" w:rsidRPr="00363AA5">
        <w:rPr>
          <w:sz w:val="22"/>
          <w:szCs w:val="22"/>
        </w:rPr>
        <w:t xml:space="preserve"> sob o nº</w:t>
      </w:r>
      <w:r w:rsidR="004D5557" w:rsidRPr="00363AA5">
        <w:rPr>
          <w:sz w:val="22"/>
          <w:szCs w:val="22"/>
        </w:rPr>
        <w:t xml:space="preserve"> 11.744.699/0001-10</w:t>
      </w:r>
      <w:r w:rsidR="00AA3149" w:rsidRPr="00363AA5">
        <w:rPr>
          <w:sz w:val="22"/>
          <w:szCs w:val="22"/>
        </w:rPr>
        <w:t xml:space="preserve">, </w:t>
      </w:r>
      <w:r w:rsidR="00616A02" w:rsidRPr="00363AA5">
        <w:rPr>
          <w:sz w:val="22"/>
          <w:szCs w:val="22"/>
        </w:rPr>
        <w:t>neste ato representada por seu(s) representante(s) legal(</w:t>
      </w:r>
      <w:proofErr w:type="spellStart"/>
      <w:r w:rsidR="00616A02" w:rsidRPr="00363AA5">
        <w:rPr>
          <w:sz w:val="22"/>
          <w:szCs w:val="22"/>
        </w:rPr>
        <w:t>is</w:t>
      </w:r>
      <w:proofErr w:type="spellEnd"/>
      <w:r w:rsidR="00616A02" w:rsidRPr="00363AA5">
        <w:rPr>
          <w:sz w:val="22"/>
          <w:szCs w:val="22"/>
        </w:rPr>
        <w:t xml:space="preserve">) devidamente autorizado(s) e identificado(s) nas páginas de assinaturas do presente instrumento </w:t>
      </w:r>
      <w:r w:rsidR="00AA3149" w:rsidRPr="00363AA5">
        <w:rPr>
          <w:sz w:val="22"/>
          <w:szCs w:val="22"/>
        </w:rPr>
        <w:t>(</w:t>
      </w:r>
      <w:r w:rsidR="0030139F" w:rsidRPr="00363AA5">
        <w:rPr>
          <w:sz w:val="22"/>
          <w:szCs w:val="22"/>
        </w:rPr>
        <w:t>“</w:t>
      </w:r>
      <w:r w:rsidR="00AA3149" w:rsidRPr="00363AA5">
        <w:rPr>
          <w:sz w:val="22"/>
          <w:szCs w:val="22"/>
          <w:u w:val="single"/>
        </w:rPr>
        <w:t>Emissora</w:t>
      </w:r>
      <w:r w:rsidR="0030139F" w:rsidRPr="00363AA5">
        <w:rPr>
          <w:sz w:val="22"/>
          <w:szCs w:val="22"/>
        </w:rPr>
        <w:t>”</w:t>
      </w:r>
      <w:r w:rsidR="00AA3149" w:rsidRPr="00363AA5">
        <w:rPr>
          <w:sz w:val="22"/>
          <w:szCs w:val="22"/>
        </w:rPr>
        <w:t>);</w:t>
      </w:r>
      <w:bookmarkStart w:id="3" w:name="_DV_M30"/>
      <w:bookmarkEnd w:id="3"/>
    </w:p>
    <w:p w14:paraId="6356CE22" w14:textId="77777777" w:rsidR="00AA3149" w:rsidRPr="00363AA5" w:rsidRDefault="00AA3149">
      <w:pPr>
        <w:widowControl w:val="0"/>
        <w:spacing w:line="300" w:lineRule="exact"/>
        <w:jc w:val="both"/>
        <w:rPr>
          <w:sz w:val="22"/>
          <w:szCs w:val="22"/>
        </w:rPr>
      </w:pPr>
      <w:bookmarkStart w:id="4" w:name="_DV_M31"/>
      <w:bookmarkStart w:id="5" w:name="_DV_M32"/>
      <w:bookmarkEnd w:id="4"/>
      <w:bookmarkEnd w:id="5"/>
    </w:p>
    <w:p w14:paraId="142ED59B" w14:textId="77777777" w:rsidR="00AA3149" w:rsidRPr="00363AA5" w:rsidRDefault="00A56045">
      <w:pPr>
        <w:pStyle w:val="Corpodetexto"/>
        <w:widowControl w:val="0"/>
        <w:spacing w:line="300" w:lineRule="exact"/>
        <w:jc w:val="both"/>
        <w:rPr>
          <w:sz w:val="22"/>
          <w:szCs w:val="22"/>
        </w:rPr>
      </w:pPr>
      <w:r w:rsidRPr="00363AA5">
        <w:rPr>
          <w:b/>
          <w:caps/>
          <w:sz w:val="22"/>
          <w:szCs w:val="22"/>
        </w:rPr>
        <w:t>Oliveira Trust Distribuidora de Títulos e Valores Mobiliários S.A.</w:t>
      </w:r>
      <w:r w:rsidR="00AA3149" w:rsidRPr="00363AA5">
        <w:rPr>
          <w:sz w:val="22"/>
          <w:szCs w:val="22"/>
        </w:rPr>
        <w:t xml:space="preserve">, </w:t>
      </w:r>
      <w:r w:rsidRPr="00363AA5">
        <w:rPr>
          <w:sz w:val="22"/>
          <w:szCs w:val="22"/>
        </w:rPr>
        <w:t xml:space="preserve">instituição financeira com sede na Cidade do Rio de Janeiro, Estado do Rio de Janeiro, na Avenida das Américas, nº 3.434, bloco 7, 2º andar, sala 201, Barra da Tijuca, CEP 22.640-102, inscrita no CNPJ/MF sob o nº 36.113.876/0001-91, </w:t>
      </w:r>
      <w:r w:rsidR="0030139F" w:rsidRPr="00363AA5">
        <w:rPr>
          <w:sz w:val="22"/>
          <w:szCs w:val="22"/>
        </w:rPr>
        <w:t>neste ato representada por seu(s) representante(s) legal(</w:t>
      </w:r>
      <w:proofErr w:type="spellStart"/>
      <w:r w:rsidR="0030139F" w:rsidRPr="00363AA5">
        <w:rPr>
          <w:sz w:val="22"/>
          <w:szCs w:val="22"/>
        </w:rPr>
        <w:t>is</w:t>
      </w:r>
      <w:proofErr w:type="spellEnd"/>
      <w:r w:rsidR="0030139F" w:rsidRPr="00363AA5">
        <w:rPr>
          <w:sz w:val="22"/>
          <w:szCs w:val="22"/>
        </w:rPr>
        <w:t>) devidamente autorizado(s) e identificado(s) nas páginas de assinaturas do presente instrumento</w:t>
      </w:r>
      <w:r w:rsidR="00AA3149" w:rsidRPr="00363AA5">
        <w:rPr>
          <w:sz w:val="22"/>
          <w:szCs w:val="22"/>
        </w:rPr>
        <w:t>, representando a comunhão dos titulares das debêntures (</w:t>
      </w:r>
      <w:r w:rsidR="0030139F" w:rsidRPr="00363AA5">
        <w:rPr>
          <w:sz w:val="22"/>
          <w:szCs w:val="22"/>
        </w:rPr>
        <w:t>“</w:t>
      </w:r>
      <w:r w:rsidR="00AA3149" w:rsidRPr="00363AA5">
        <w:rPr>
          <w:sz w:val="22"/>
          <w:szCs w:val="22"/>
          <w:u w:val="single"/>
        </w:rPr>
        <w:t>Agente Fiduciário</w:t>
      </w:r>
      <w:r w:rsidR="0030139F" w:rsidRPr="00363AA5">
        <w:rPr>
          <w:sz w:val="22"/>
          <w:szCs w:val="22"/>
        </w:rPr>
        <w:t>”</w:t>
      </w:r>
      <w:r w:rsidR="009C6C64" w:rsidRPr="00363AA5">
        <w:rPr>
          <w:sz w:val="22"/>
          <w:szCs w:val="22"/>
        </w:rPr>
        <w:t xml:space="preserve"> e “</w:t>
      </w:r>
      <w:r w:rsidR="009C6C64" w:rsidRPr="00363AA5">
        <w:rPr>
          <w:sz w:val="22"/>
          <w:szCs w:val="22"/>
          <w:u w:val="single"/>
        </w:rPr>
        <w:t>Debenturistas</w:t>
      </w:r>
      <w:r w:rsidR="009C6C64" w:rsidRPr="00363AA5">
        <w:rPr>
          <w:sz w:val="22"/>
          <w:szCs w:val="22"/>
        </w:rPr>
        <w:t>”, respectivamente</w:t>
      </w:r>
      <w:r w:rsidR="00AA3149" w:rsidRPr="00363AA5">
        <w:rPr>
          <w:sz w:val="22"/>
          <w:szCs w:val="22"/>
        </w:rPr>
        <w:t>);</w:t>
      </w:r>
    </w:p>
    <w:p w14:paraId="63C55A52" w14:textId="77777777" w:rsidR="0030139F" w:rsidRPr="00363AA5" w:rsidRDefault="0030139F">
      <w:pPr>
        <w:pStyle w:val="Lista2"/>
        <w:widowControl w:val="0"/>
        <w:spacing w:line="300" w:lineRule="exact"/>
        <w:ind w:left="0" w:firstLine="0"/>
        <w:rPr>
          <w:sz w:val="22"/>
          <w:szCs w:val="22"/>
        </w:rPr>
      </w:pPr>
    </w:p>
    <w:p w14:paraId="2526F2C7" w14:textId="77777777" w:rsidR="0030139F" w:rsidRPr="00363AA5" w:rsidRDefault="00DB465B">
      <w:pPr>
        <w:pStyle w:val="Lista2"/>
        <w:widowControl w:val="0"/>
        <w:spacing w:line="300" w:lineRule="exact"/>
        <w:ind w:left="0" w:firstLine="0"/>
        <w:rPr>
          <w:sz w:val="22"/>
          <w:szCs w:val="22"/>
        </w:rPr>
      </w:pPr>
      <w:r w:rsidRPr="00363AA5">
        <w:rPr>
          <w:b/>
          <w:sz w:val="22"/>
          <w:szCs w:val="22"/>
        </w:rPr>
        <w:t>ENEVA</w:t>
      </w:r>
      <w:r w:rsidR="000B36A0" w:rsidRPr="00363AA5">
        <w:rPr>
          <w:b/>
          <w:sz w:val="22"/>
          <w:szCs w:val="22"/>
        </w:rPr>
        <w:t xml:space="preserve"> S.A</w:t>
      </w:r>
      <w:r w:rsidR="00B47B07" w:rsidRPr="00363AA5">
        <w:rPr>
          <w:b/>
          <w:sz w:val="22"/>
          <w:szCs w:val="22"/>
        </w:rPr>
        <w:t>.</w:t>
      </w:r>
      <w:r w:rsidR="006505DE" w:rsidRPr="00363AA5">
        <w:rPr>
          <w:sz w:val="22"/>
          <w:szCs w:val="22"/>
        </w:rPr>
        <w:t xml:space="preserve">, sociedade </w:t>
      </w:r>
      <w:r w:rsidR="000B36A0" w:rsidRPr="00363AA5">
        <w:rPr>
          <w:sz w:val="22"/>
          <w:szCs w:val="22"/>
        </w:rPr>
        <w:t xml:space="preserve">anônima com </w:t>
      </w:r>
      <w:r w:rsidR="006505DE" w:rsidRPr="00363AA5">
        <w:rPr>
          <w:sz w:val="22"/>
          <w:szCs w:val="22"/>
        </w:rPr>
        <w:t>registro de companhia aberta junto à CVM, com sede na Cidade d</w:t>
      </w:r>
      <w:r w:rsidR="000B36A0" w:rsidRPr="00363AA5">
        <w:rPr>
          <w:sz w:val="22"/>
          <w:szCs w:val="22"/>
        </w:rPr>
        <w:t>o Rio de Janeiro</w:t>
      </w:r>
      <w:r w:rsidR="006505DE" w:rsidRPr="00363AA5">
        <w:rPr>
          <w:sz w:val="22"/>
          <w:szCs w:val="22"/>
        </w:rPr>
        <w:t>, Estado do Rio</w:t>
      </w:r>
      <w:r w:rsidR="000B36A0" w:rsidRPr="00363AA5">
        <w:rPr>
          <w:sz w:val="22"/>
          <w:szCs w:val="22"/>
        </w:rPr>
        <w:t xml:space="preserve"> de Janeiro</w:t>
      </w:r>
      <w:r w:rsidR="006505DE" w:rsidRPr="00363AA5">
        <w:rPr>
          <w:sz w:val="22"/>
          <w:szCs w:val="22"/>
        </w:rPr>
        <w:t>, na</w:t>
      </w:r>
      <w:r w:rsidR="000B36A0" w:rsidRPr="00363AA5">
        <w:rPr>
          <w:sz w:val="22"/>
          <w:szCs w:val="22"/>
        </w:rPr>
        <w:t xml:space="preserve"> Praia de Botafogo</w:t>
      </w:r>
      <w:r w:rsidR="006505DE" w:rsidRPr="00363AA5">
        <w:rPr>
          <w:sz w:val="22"/>
          <w:szCs w:val="22"/>
        </w:rPr>
        <w:t>, nº </w:t>
      </w:r>
      <w:r w:rsidR="000B36A0" w:rsidRPr="00363AA5">
        <w:rPr>
          <w:sz w:val="22"/>
          <w:szCs w:val="22"/>
        </w:rPr>
        <w:t>501</w:t>
      </w:r>
      <w:r w:rsidR="006505DE" w:rsidRPr="00363AA5">
        <w:rPr>
          <w:sz w:val="22"/>
          <w:szCs w:val="22"/>
        </w:rPr>
        <w:t>,</w:t>
      </w:r>
      <w:r w:rsidR="000B36A0" w:rsidRPr="00363AA5">
        <w:rPr>
          <w:sz w:val="22"/>
          <w:szCs w:val="22"/>
        </w:rPr>
        <w:t xml:space="preserve"> Bloco 1, sala 701, Botafogo</w:t>
      </w:r>
      <w:r w:rsidR="006505DE" w:rsidRPr="00363AA5">
        <w:rPr>
          <w:sz w:val="22"/>
          <w:szCs w:val="22"/>
        </w:rPr>
        <w:t>, CEP </w:t>
      </w:r>
      <w:r w:rsidR="000B36A0" w:rsidRPr="00363AA5">
        <w:rPr>
          <w:sz w:val="22"/>
          <w:szCs w:val="22"/>
        </w:rPr>
        <w:t>22.250-040</w:t>
      </w:r>
      <w:r w:rsidR="006505DE" w:rsidRPr="00363AA5">
        <w:rPr>
          <w:sz w:val="22"/>
          <w:szCs w:val="22"/>
        </w:rPr>
        <w:t xml:space="preserve">, inscrita no CNPJ/MF sob o nº </w:t>
      </w:r>
      <w:r w:rsidR="000B36A0" w:rsidRPr="00363AA5">
        <w:rPr>
          <w:sz w:val="22"/>
          <w:szCs w:val="22"/>
        </w:rPr>
        <w:t>04.423.567/0001-21</w:t>
      </w:r>
      <w:r w:rsidR="006505DE" w:rsidRPr="00363AA5">
        <w:rPr>
          <w:sz w:val="22"/>
          <w:szCs w:val="22"/>
        </w:rPr>
        <w:t xml:space="preserve">, </w:t>
      </w:r>
      <w:r w:rsidR="00616A02" w:rsidRPr="00363AA5">
        <w:rPr>
          <w:sz w:val="22"/>
          <w:szCs w:val="22"/>
        </w:rPr>
        <w:t xml:space="preserve">neste ato representada por </w:t>
      </w:r>
      <w:proofErr w:type="gramStart"/>
      <w:r w:rsidR="00616A02" w:rsidRPr="00363AA5">
        <w:rPr>
          <w:sz w:val="22"/>
          <w:szCs w:val="22"/>
        </w:rPr>
        <w:t>seu(</w:t>
      </w:r>
      <w:proofErr w:type="gramEnd"/>
      <w:r w:rsidR="00616A02" w:rsidRPr="00363AA5">
        <w:rPr>
          <w:sz w:val="22"/>
          <w:szCs w:val="22"/>
        </w:rPr>
        <w:t>s) representante(s) legal(</w:t>
      </w:r>
      <w:proofErr w:type="spellStart"/>
      <w:r w:rsidR="00616A02" w:rsidRPr="00363AA5">
        <w:rPr>
          <w:sz w:val="22"/>
          <w:szCs w:val="22"/>
        </w:rPr>
        <w:t>is</w:t>
      </w:r>
      <w:proofErr w:type="spellEnd"/>
      <w:r w:rsidR="00616A02" w:rsidRPr="00363AA5">
        <w:rPr>
          <w:sz w:val="22"/>
          <w:szCs w:val="22"/>
        </w:rPr>
        <w:t xml:space="preserve">) devidamente autorizado(s) e identificado(s) nas páginas de assinaturas do presente instrumento </w:t>
      </w:r>
      <w:r w:rsidR="006505DE" w:rsidRPr="00363AA5">
        <w:rPr>
          <w:sz w:val="22"/>
          <w:szCs w:val="22"/>
        </w:rPr>
        <w:t>(“</w:t>
      </w:r>
      <w:r w:rsidRPr="00363AA5">
        <w:rPr>
          <w:sz w:val="22"/>
          <w:szCs w:val="22"/>
          <w:u w:val="single"/>
        </w:rPr>
        <w:t>Eneva</w:t>
      </w:r>
      <w:r w:rsidR="006505DE" w:rsidRPr="00363AA5">
        <w:rPr>
          <w:sz w:val="22"/>
          <w:szCs w:val="22"/>
        </w:rPr>
        <w:t>”</w:t>
      </w:r>
      <w:r w:rsidRPr="00363AA5">
        <w:rPr>
          <w:sz w:val="22"/>
          <w:szCs w:val="22"/>
        </w:rPr>
        <w:t xml:space="preserve"> ou </w:t>
      </w:r>
      <w:r w:rsidR="006505DE" w:rsidRPr="00363AA5">
        <w:rPr>
          <w:sz w:val="22"/>
          <w:szCs w:val="22"/>
        </w:rPr>
        <w:t>“</w:t>
      </w:r>
      <w:r w:rsidR="005A6220" w:rsidRPr="00363AA5">
        <w:rPr>
          <w:sz w:val="22"/>
          <w:szCs w:val="22"/>
          <w:u w:val="single"/>
        </w:rPr>
        <w:t>Fiadora</w:t>
      </w:r>
      <w:r w:rsidR="006505DE" w:rsidRPr="00363AA5">
        <w:rPr>
          <w:sz w:val="22"/>
          <w:szCs w:val="22"/>
        </w:rPr>
        <w:t>”);</w:t>
      </w:r>
    </w:p>
    <w:p w14:paraId="623C80DA" w14:textId="77777777" w:rsidR="006505DE" w:rsidRPr="00363AA5" w:rsidRDefault="006505DE">
      <w:pPr>
        <w:pStyle w:val="Lista2"/>
        <w:widowControl w:val="0"/>
        <w:spacing w:line="300" w:lineRule="exact"/>
        <w:ind w:left="0" w:firstLine="0"/>
        <w:rPr>
          <w:sz w:val="22"/>
          <w:szCs w:val="22"/>
        </w:rPr>
      </w:pPr>
    </w:p>
    <w:p w14:paraId="46280CC0" w14:textId="77777777" w:rsidR="00AA3149" w:rsidRPr="00363AA5" w:rsidRDefault="00AA3149">
      <w:pPr>
        <w:pStyle w:val="Corpodetexto"/>
        <w:widowControl w:val="0"/>
        <w:spacing w:line="300" w:lineRule="exact"/>
        <w:jc w:val="both"/>
        <w:rPr>
          <w:sz w:val="22"/>
          <w:szCs w:val="22"/>
        </w:rPr>
      </w:pPr>
      <w:bookmarkStart w:id="6" w:name="_DV_M33"/>
      <w:bookmarkStart w:id="7" w:name="_DV_M35"/>
      <w:bookmarkEnd w:id="6"/>
      <w:bookmarkEnd w:id="7"/>
      <w:proofErr w:type="gramStart"/>
      <w:r w:rsidRPr="00363AA5">
        <w:rPr>
          <w:sz w:val="22"/>
          <w:szCs w:val="22"/>
        </w:rPr>
        <w:t>sendo</w:t>
      </w:r>
      <w:proofErr w:type="gramEnd"/>
      <w:r w:rsidRPr="00363AA5">
        <w:rPr>
          <w:sz w:val="22"/>
          <w:szCs w:val="22"/>
        </w:rPr>
        <w:t xml:space="preserve"> a Emissora</w:t>
      </w:r>
      <w:r w:rsidR="006505DE" w:rsidRPr="00363AA5">
        <w:rPr>
          <w:sz w:val="22"/>
          <w:szCs w:val="22"/>
        </w:rPr>
        <w:t>,</w:t>
      </w:r>
      <w:r w:rsidRPr="00363AA5">
        <w:rPr>
          <w:sz w:val="22"/>
          <w:szCs w:val="22"/>
        </w:rPr>
        <w:t xml:space="preserve"> o Agente Fiduciário</w:t>
      </w:r>
      <w:r w:rsidR="00DB465B" w:rsidRPr="00363AA5">
        <w:rPr>
          <w:sz w:val="22"/>
          <w:szCs w:val="22"/>
        </w:rPr>
        <w:t xml:space="preserve"> e a</w:t>
      </w:r>
      <w:r w:rsidR="006505DE" w:rsidRPr="00363AA5">
        <w:rPr>
          <w:sz w:val="22"/>
          <w:szCs w:val="22"/>
        </w:rPr>
        <w:t xml:space="preserve"> </w:t>
      </w:r>
      <w:r w:rsidR="00DB465B" w:rsidRPr="00363AA5">
        <w:rPr>
          <w:sz w:val="22"/>
          <w:szCs w:val="22"/>
        </w:rPr>
        <w:t>Eneva</w:t>
      </w:r>
      <w:r w:rsidR="006505DE" w:rsidRPr="00363AA5">
        <w:rPr>
          <w:sz w:val="22"/>
          <w:szCs w:val="22"/>
        </w:rPr>
        <w:t xml:space="preserve"> </w:t>
      </w:r>
      <w:r w:rsidRPr="00363AA5">
        <w:rPr>
          <w:sz w:val="22"/>
          <w:szCs w:val="22"/>
        </w:rPr>
        <w:t xml:space="preserve">designados, em conjunto, como </w:t>
      </w:r>
      <w:r w:rsidR="006505DE" w:rsidRPr="00363AA5">
        <w:rPr>
          <w:sz w:val="22"/>
          <w:szCs w:val="22"/>
        </w:rPr>
        <w:t>“</w:t>
      </w:r>
      <w:r w:rsidRPr="00363AA5">
        <w:rPr>
          <w:sz w:val="22"/>
          <w:szCs w:val="22"/>
          <w:u w:val="single"/>
        </w:rPr>
        <w:t>Partes</w:t>
      </w:r>
      <w:r w:rsidR="006505DE" w:rsidRPr="00363AA5">
        <w:rPr>
          <w:sz w:val="22"/>
          <w:szCs w:val="22"/>
        </w:rPr>
        <w:t>”</w:t>
      </w:r>
      <w:r w:rsidRPr="00363AA5">
        <w:rPr>
          <w:sz w:val="22"/>
          <w:szCs w:val="22"/>
        </w:rPr>
        <w:t xml:space="preserve"> e, individual e indistintamente, como </w:t>
      </w:r>
      <w:r w:rsidR="006505DE" w:rsidRPr="00363AA5">
        <w:rPr>
          <w:sz w:val="22"/>
          <w:szCs w:val="22"/>
        </w:rPr>
        <w:t>“</w:t>
      </w:r>
      <w:r w:rsidRPr="00363AA5">
        <w:rPr>
          <w:sz w:val="22"/>
          <w:szCs w:val="22"/>
          <w:u w:val="single"/>
        </w:rPr>
        <w:t>Parte</w:t>
      </w:r>
      <w:r w:rsidR="006505DE" w:rsidRPr="00363AA5">
        <w:rPr>
          <w:sz w:val="22"/>
          <w:szCs w:val="22"/>
        </w:rPr>
        <w:t>”</w:t>
      </w:r>
      <w:r w:rsidRPr="00363AA5">
        <w:rPr>
          <w:sz w:val="22"/>
          <w:szCs w:val="22"/>
        </w:rPr>
        <w:t>;</w:t>
      </w:r>
    </w:p>
    <w:p w14:paraId="097E0EA0" w14:textId="77777777" w:rsidR="00AA3149" w:rsidRPr="00363AA5" w:rsidRDefault="00AA3149">
      <w:pPr>
        <w:pStyle w:val="Corpodetexto"/>
        <w:widowControl w:val="0"/>
        <w:spacing w:line="300" w:lineRule="exact"/>
        <w:jc w:val="both"/>
        <w:rPr>
          <w:sz w:val="22"/>
          <w:szCs w:val="22"/>
        </w:rPr>
      </w:pPr>
    </w:p>
    <w:p w14:paraId="4403C0AE" w14:textId="77777777" w:rsidR="00AA3149" w:rsidRPr="00363AA5" w:rsidRDefault="00AA3149" w:rsidP="00071FC8">
      <w:pPr>
        <w:widowControl w:val="0"/>
        <w:spacing w:line="300" w:lineRule="exact"/>
        <w:jc w:val="both"/>
        <w:rPr>
          <w:rFonts w:eastAsia="Arial Unicode MS"/>
          <w:i/>
          <w:sz w:val="22"/>
          <w:szCs w:val="22"/>
        </w:rPr>
      </w:pPr>
      <w:bookmarkStart w:id="8" w:name="_DV_M36"/>
      <w:bookmarkEnd w:id="8"/>
      <w:r w:rsidRPr="00363AA5">
        <w:rPr>
          <w:sz w:val="22"/>
          <w:szCs w:val="22"/>
        </w:rPr>
        <w:t>vêm</w:t>
      </w:r>
      <w:r w:rsidR="006505DE" w:rsidRPr="00363AA5">
        <w:rPr>
          <w:sz w:val="22"/>
          <w:szCs w:val="22"/>
        </w:rPr>
        <w:t>,</w:t>
      </w:r>
      <w:r w:rsidRPr="00363AA5">
        <w:rPr>
          <w:sz w:val="22"/>
          <w:szCs w:val="22"/>
        </w:rPr>
        <w:t xml:space="preserve"> por esta e na melhor forma de direito</w:t>
      </w:r>
      <w:r w:rsidR="006505DE" w:rsidRPr="00363AA5">
        <w:rPr>
          <w:sz w:val="22"/>
          <w:szCs w:val="22"/>
        </w:rPr>
        <w:t>,</w:t>
      </w:r>
      <w:r w:rsidRPr="00363AA5">
        <w:rPr>
          <w:sz w:val="22"/>
          <w:szCs w:val="22"/>
        </w:rPr>
        <w:t xml:space="preserve"> firmar o presente </w:t>
      </w:r>
      <w:r w:rsidR="00381943" w:rsidRPr="00363AA5">
        <w:rPr>
          <w:sz w:val="22"/>
          <w:szCs w:val="22"/>
        </w:rPr>
        <w:t>“</w:t>
      </w:r>
      <w:r w:rsidR="00381943" w:rsidRPr="00363AA5">
        <w:rPr>
          <w:rFonts w:eastAsia="Arial Unicode MS"/>
          <w:i/>
          <w:sz w:val="22"/>
          <w:szCs w:val="22"/>
        </w:rPr>
        <w:t xml:space="preserve">Instrumento Particular de Escritura da Primeira Emissão de Debêntures Simples, Não Conversíveis em Ações, em </w:t>
      </w:r>
      <w:r w:rsidR="00645C23" w:rsidRPr="00363AA5">
        <w:rPr>
          <w:rFonts w:eastAsia="Arial Unicode MS"/>
          <w:i/>
          <w:sz w:val="22"/>
          <w:szCs w:val="22"/>
        </w:rPr>
        <w:t xml:space="preserve">Duas </w:t>
      </w:r>
      <w:r w:rsidR="00381943" w:rsidRPr="00363AA5">
        <w:rPr>
          <w:rFonts w:eastAsia="Arial Unicode MS"/>
          <w:i/>
          <w:sz w:val="22"/>
          <w:szCs w:val="22"/>
        </w:rPr>
        <w:t>Séries, da Espécie</w:t>
      </w:r>
      <w:r w:rsidR="00050BEE" w:rsidRPr="00363AA5">
        <w:rPr>
          <w:rFonts w:eastAsia="Arial Unicode MS"/>
          <w:i/>
          <w:sz w:val="22"/>
          <w:szCs w:val="22"/>
        </w:rPr>
        <w:t xml:space="preserve"> Quirografária, com Garantia Adicional Fidejussória, a ser convolada em da Espécie</w:t>
      </w:r>
      <w:r w:rsidR="00381943" w:rsidRPr="00363AA5">
        <w:rPr>
          <w:rFonts w:eastAsia="Arial Unicode MS"/>
          <w:i/>
          <w:sz w:val="22"/>
          <w:szCs w:val="22"/>
        </w:rPr>
        <w:t xml:space="preserve"> </w:t>
      </w:r>
      <w:r w:rsidR="00040967" w:rsidRPr="00363AA5">
        <w:rPr>
          <w:rFonts w:eastAsia="Arial Unicode MS"/>
          <w:i/>
          <w:sz w:val="22"/>
          <w:szCs w:val="22"/>
        </w:rPr>
        <w:t xml:space="preserve">com Garantia Real, </w:t>
      </w:r>
      <w:r w:rsidR="00381943" w:rsidRPr="00363AA5">
        <w:rPr>
          <w:rFonts w:eastAsia="Arial Unicode MS"/>
          <w:i/>
          <w:sz w:val="22"/>
          <w:szCs w:val="22"/>
        </w:rPr>
        <w:t xml:space="preserve">com Garantia </w:t>
      </w:r>
      <w:r w:rsidR="002B5304" w:rsidRPr="00363AA5">
        <w:rPr>
          <w:rFonts w:eastAsia="Arial Unicode MS"/>
          <w:i/>
          <w:sz w:val="22"/>
          <w:szCs w:val="22"/>
        </w:rPr>
        <w:t xml:space="preserve">Adicional </w:t>
      </w:r>
      <w:r w:rsidR="00381943" w:rsidRPr="00363AA5">
        <w:rPr>
          <w:rFonts w:eastAsia="Arial Unicode MS"/>
          <w:i/>
          <w:sz w:val="22"/>
          <w:szCs w:val="22"/>
        </w:rPr>
        <w:t xml:space="preserve">Fidejussória, para Distribuição Pública, com Esforços Restritos, da Parnaíba I Geração de Energia S.A.” </w:t>
      </w:r>
      <w:r w:rsidRPr="00363AA5">
        <w:rPr>
          <w:sz w:val="22"/>
          <w:szCs w:val="22"/>
        </w:rPr>
        <w:t>(</w:t>
      </w:r>
      <w:r w:rsidR="008A0249" w:rsidRPr="00363AA5">
        <w:rPr>
          <w:sz w:val="22"/>
          <w:szCs w:val="22"/>
        </w:rPr>
        <w:t>“</w:t>
      </w:r>
      <w:r w:rsidR="008A0249" w:rsidRPr="00363AA5">
        <w:rPr>
          <w:sz w:val="22"/>
          <w:szCs w:val="22"/>
          <w:u w:val="single"/>
        </w:rPr>
        <w:t>Escritura</w:t>
      </w:r>
      <w:r w:rsidR="008A0249" w:rsidRPr="00363AA5">
        <w:rPr>
          <w:sz w:val="22"/>
          <w:szCs w:val="22"/>
        </w:rPr>
        <w:t xml:space="preserve">” ou </w:t>
      </w:r>
      <w:r w:rsidR="006505DE" w:rsidRPr="00363AA5">
        <w:rPr>
          <w:sz w:val="22"/>
          <w:szCs w:val="22"/>
        </w:rPr>
        <w:t>“</w:t>
      </w:r>
      <w:r w:rsidRPr="00363AA5">
        <w:rPr>
          <w:sz w:val="22"/>
          <w:szCs w:val="22"/>
          <w:u w:val="single"/>
        </w:rPr>
        <w:t>Escritura de Emissão</w:t>
      </w:r>
      <w:r w:rsidR="006505DE" w:rsidRPr="00363AA5">
        <w:rPr>
          <w:sz w:val="22"/>
          <w:szCs w:val="22"/>
        </w:rPr>
        <w:t>”</w:t>
      </w:r>
      <w:r w:rsidRPr="00363AA5">
        <w:rPr>
          <w:sz w:val="22"/>
          <w:szCs w:val="22"/>
        </w:rPr>
        <w:t xml:space="preserve">), mediante as cláusulas e condições a seguir. </w:t>
      </w:r>
    </w:p>
    <w:p w14:paraId="5F03A1A9" w14:textId="77777777" w:rsidR="00653BC7" w:rsidRPr="00363AA5" w:rsidRDefault="00653BC7" w:rsidP="00653BC7">
      <w:pPr>
        <w:widowControl w:val="0"/>
        <w:spacing w:line="300" w:lineRule="exact"/>
        <w:jc w:val="center"/>
        <w:rPr>
          <w:rFonts w:eastAsia="Arial Unicode MS"/>
          <w:b/>
          <w:sz w:val="22"/>
          <w:szCs w:val="22"/>
        </w:rPr>
      </w:pPr>
      <w:bookmarkStart w:id="9" w:name="_DV_M37"/>
      <w:bookmarkStart w:id="10" w:name="_DV_M38"/>
      <w:bookmarkStart w:id="11" w:name="_Toc499990313"/>
      <w:bookmarkStart w:id="12" w:name="_Toc280370534"/>
      <w:bookmarkStart w:id="13" w:name="_Toc349040590"/>
      <w:bookmarkStart w:id="14" w:name="_Toc351469175"/>
      <w:bookmarkStart w:id="15" w:name="_Toc352767477"/>
      <w:bookmarkStart w:id="16" w:name="_Toc355626564"/>
      <w:bookmarkEnd w:id="9"/>
      <w:bookmarkEnd w:id="10"/>
    </w:p>
    <w:p w14:paraId="295DB10E" w14:textId="77777777" w:rsidR="009C6C64" w:rsidRPr="00363AA5" w:rsidRDefault="009C6C64">
      <w:pPr>
        <w:pStyle w:val="Ttulo1"/>
        <w:keepNext w:val="0"/>
        <w:widowControl w:val="0"/>
        <w:spacing w:line="300" w:lineRule="exact"/>
        <w:ind w:left="0"/>
        <w:rPr>
          <w:rFonts w:ascii="Times New Roman" w:hAnsi="Times New Roman"/>
          <w:kern w:val="0"/>
        </w:rPr>
      </w:pPr>
    </w:p>
    <w:p w14:paraId="0A5E25B4" w14:textId="77777777" w:rsidR="00AA3149" w:rsidRPr="00363AA5" w:rsidRDefault="00AA3149">
      <w:pPr>
        <w:pStyle w:val="Ttulo1"/>
        <w:keepNext w:val="0"/>
        <w:widowControl w:val="0"/>
        <w:spacing w:line="300" w:lineRule="exact"/>
        <w:ind w:left="0"/>
        <w:rPr>
          <w:rFonts w:ascii="Times New Roman" w:hAnsi="Times New Roman"/>
          <w:kern w:val="0"/>
        </w:rPr>
      </w:pPr>
      <w:r w:rsidRPr="00363AA5">
        <w:rPr>
          <w:rFonts w:ascii="Times New Roman" w:hAnsi="Times New Roman"/>
          <w:kern w:val="0"/>
        </w:rPr>
        <w:t>CLÁUSULA I</w:t>
      </w:r>
      <w:r w:rsidRPr="00363AA5">
        <w:rPr>
          <w:rFonts w:ascii="Times New Roman" w:hAnsi="Times New Roman"/>
          <w:kern w:val="0"/>
        </w:rPr>
        <w:br/>
        <w:t>AUTORIZAÇÕES</w:t>
      </w:r>
      <w:bookmarkEnd w:id="11"/>
      <w:bookmarkEnd w:id="12"/>
      <w:bookmarkEnd w:id="13"/>
      <w:bookmarkEnd w:id="14"/>
      <w:bookmarkEnd w:id="15"/>
      <w:bookmarkEnd w:id="16"/>
    </w:p>
    <w:p w14:paraId="58D92608" w14:textId="77777777" w:rsidR="00AA3149" w:rsidRPr="00363AA5" w:rsidRDefault="00AA3149">
      <w:pPr>
        <w:widowControl w:val="0"/>
        <w:spacing w:line="300" w:lineRule="exact"/>
        <w:rPr>
          <w:sz w:val="22"/>
          <w:szCs w:val="22"/>
        </w:rPr>
      </w:pPr>
    </w:p>
    <w:p w14:paraId="1D94F13A" w14:textId="77777777" w:rsidR="00AA3149" w:rsidRPr="00363AA5" w:rsidRDefault="00AA3149" w:rsidP="00B957A7">
      <w:pPr>
        <w:widowControl w:val="0"/>
        <w:numPr>
          <w:ilvl w:val="1"/>
          <w:numId w:val="9"/>
        </w:numPr>
        <w:spacing w:line="300" w:lineRule="exact"/>
        <w:ind w:left="709" w:hanging="709"/>
        <w:jc w:val="both"/>
        <w:rPr>
          <w:b/>
          <w:sz w:val="22"/>
          <w:szCs w:val="22"/>
        </w:rPr>
      </w:pPr>
      <w:bookmarkStart w:id="17" w:name="_DV_M39"/>
      <w:bookmarkEnd w:id="17"/>
      <w:r w:rsidRPr="00363AA5">
        <w:rPr>
          <w:b/>
          <w:sz w:val="22"/>
          <w:szCs w:val="22"/>
        </w:rPr>
        <w:t xml:space="preserve">Autorização da Emissão e da Constituição </w:t>
      </w:r>
      <w:r w:rsidR="00680DB7" w:rsidRPr="00363AA5">
        <w:rPr>
          <w:b/>
          <w:sz w:val="22"/>
          <w:szCs w:val="22"/>
        </w:rPr>
        <w:t>das Garantias pela Emissora</w:t>
      </w:r>
    </w:p>
    <w:p w14:paraId="75F6FC42" w14:textId="77777777" w:rsidR="00AA3149" w:rsidRPr="00363AA5" w:rsidRDefault="00AA3149">
      <w:pPr>
        <w:widowControl w:val="0"/>
        <w:spacing w:line="300" w:lineRule="exact"/>
        <w:rPr>
          <w:sz w:val="22"/>
          <w:szCs w:val="22"/>
        </w:rPr>
      </w:pPr>
    </w:p>
    <w:p w14:paraId="1F38670A" w14:textId="77777777" w:rsidR="00AA3149" w:rsidRPr="00363AA5" w:rsidRDefault="00AA3149" w:rsidP="00B957A7">
      <w:pPr>
        <w:pStyle w:val="PargrafodaLista"/>
        <w:widowControl w:val="0"/>
        <w:numPr>
          <w:ilvl w:val="2"/>
          <w:numId w:val="19"/>
        </w:numPr>
        <w:spacing w:line="300" w:lineRule="exact"/>
        <w:ind w:left="0" w:firstLine="0"/>
        <w:jc w:val="both"/>
        <w:rPr>
          <w:rFonts w:ascii="Times New Roman" w:hAnsi="Times New Roman"/>
        </w:rPr>
      </w:pPr>
      <w:bookmarkStart w:id="18" w:name="_DV_M40"/>
      <w:bookmarkEnd w:id="18"/>
      <w:r w:rsidRPr="00363AA5">
        <w:rPr>
          <w:rFonts w:ascii="Times New Roman" w:hAnsi="Times New Roman"/>
        </w:rPr>
        <w:lastRenderedPageBreak/>
        <w:t xml:space="preserve">A presente Escritura de Emissão é firmada com base nas deliberações tomadas em </w:t>
      </w:r>
      <w:r w:rsidR="006F3371" w:rsidRPr="00363AA5">
        <w:rPr>
          <w:rFonts w:ascii="Times New Roman" w:hAnsi="Times New Roman"/>
        </w:rPr>
        <w:t> </w:t>
      </w:r>
      <w:r w:rsidRPr="00363AA5">
        <w:rPr>
          <w:rFonts w:ascii="Times New Roman" w:hAnsi="Times New Roman"/>
        </w:rPr>
        <w:t>Assembleia Geral Extraordinária da Emissora, realizada em</w:t>
      </w:r>
      <w:r w:rsidR="00EB2D79" w:rsidRPr="00363AA5">
        <w:rPr>
          <w:rFonts w:ascii="Times New Roman" w:hAnsi="Times New Roman"/>
        </w:rPr>
        <w:t xml:space="preserve"> </w:t>
      </w:r>
      <w:r w:rsidR="008D2976" w:rsidRPr="00363AA5">
        <w:rPr>
          <w:rFonts w:ascii="Times New Roman" w:hAnsi="Times New Roman"/>
        </w:rPr>
        <w:t>05 de novembro</w:t>
      </w:r>
      <w:r w:rsidR="00117FD2" w:rsidRPr="00363AA5">
        <w:rPr>
          <w:rFonts w:ascii="Times New Roman" w:hAnsi="Times New Roman"/>
        </w:rPr>
        <w:t xml:space="preserve"> </w:t>
      </w:r>
      <w:r w:rsidRPr="00363AA5">
        <w:rPr>
          <w:rFonts w:ascii="Times New Roman" w:hAnsi="Times New Roman"/>
        </w:rPr>
        <w:t xml:space="preserve">de </w:t>
      </w:r>
      <w:bookmarkStart w:id="19" w:name="_DV_M41"/>
      <w:bookmarkStart w:id="20" w:name="_DV_M42"/>
      <w:bookmarkEnd w:id="19"/>
      <w:bookmarkEnd w:id="20"/>
      <w:r w:rsidR="006F3371" w:rsidRPr="00363AA5">
        <w:rPr>
          <w:rFonts w:ascii="Times New Roman" w:hAnsi="Times New Roman"/>
        </w:rPr>
        <w:t>2018 (“</w:t>
      </w:r>
      <w:r w:rsidRPr="00363AA5">
        <w:rPr>
          <w:rFonts w:ascii="Times New Roman" w:hAnsi="Times New Roman"/>
          <w:u w:val="single"/>
        </w:rPr>
        <w:t>AGE da Emissora</w:t>
      </w:r>
      <w:r w:rsidR="006F3371" w:rsidRPr="00363AA5">
        <w:rPr>
          <w:rFonts w:ascii="Times New Roman" w:hAnsi="Times New Roman"/>
        </w:rPr>
        <w:t>”)</w:t>
      </w:r>
      <w:r w:rsidRPr="00363AA5">
        <w:rPr>
          <w:rFonts w:ascii="Times New Roman" w:hAnsi="Times New Roman"/>
        </w:rPr>
        <w:t xml:space="preserve">, na </w:t>
      </w:r>
      <w:r w:rsidR="00AE721A" w:rsidRPr="00363AA5">
        <w:rPr>
          <w:rFonts w:ascii="Times New Roman" w:hAnsi="Times New Roman"/>
        </w:rPr>
        <w:t>qua</w:t>
      </w:r>
      <w:r w:rsidR="00EF609C" w:rsidRPr="00363AA5">
        <w:rPr>
          <w:rFonts w:ascii="Times New Roman" w:hAnsi="Times New Roman"/>
        </w:rPr>
        <w:t>l</w:t>
      </w:r>
      <w:r w:rsidR="00AE721A" w:rsidRPr="00363AA5">
        <w:rPr>
          <w:rFonts w:ascii="Times New Roman" w:hAnsi="Times New Roman"/>
        </w:rPr>
        <w:t xml:space="preserve"> </w:t>
      </w:r>
      <w:r w:rsidRPr="00363AA5">
        <w:rPr>
          <w:rFonts w:ascii="Times New Roman" w:hAnsi="Times New Roman"/>
        </w:rPr>
        <w:t>fo</w:t>
      </w:r>
      <w:r w:rsidR="00EF609C" w:rsidRPr="00363AA5">
        <w:rPr>
          <w:rFonts w:ascii="Times New Roman" w:hAnsi="Times New Roman"/>
        </w:rPr>
        <w:t>i</w:t>
      </w:r>
      <w:r w:rsidRPr="00363AA5">
        <w:rPr>
          <w:rFonts w:ascii="Times New Roman" w:hAnsi="Times New Roman"/>
        </w:rPr>
        <w:t xml:space="preserve"> deliberada: (a)</w:t>
      </w:r>
      <w:r w:rsidR="00EB2D79" w:rsidRPr="00363AA5">
        <w:rPr>
          <w:rFonts w:ascii="Times New Roman" w:hAnsi="Times New Roman"/>
        </w:rPr>
        <w:t> </w:t>
      </w:r>
      <w:r w:rsidRPr="00363AA5">
        <w:rPr>
          <w:rFonts w:ascii="Times New Roman" w:hAnsi="Times New Roman"/>
        </w:rPr>
        <w:t xml:space="preserve">a aprovação da Emissão e da Oferta Restrita (conforme </w:t>
      </w:r>
      <w:r w:rsidR="005A4351" w:rsidRPr="00363AA5">
        <w:rPr>
          <w:rFonts w:ascii="Times New Roman" w:hAnsi="Times New Roman"/>
        </w:rPr>
        <w:t xml:space="preserve">definida </w:t>
      </w:r>
      <w:r w:rsidRPr="00363AA5">
        <w:rPr>
          <w:rFonts w:ascii="Times New Roman" w:hAnsi="Times New Roman"/>
        </w:rPr>
        <w:t>abaixo), bem como seus termos e condições; (b) a outorga</w:t>
      </w:r>
      <w:r w:rsidR="007645B5" w:rsidRPr="00363AA5">
        <w:rPr>
          <w:rFonts w:ascii="Times New Roman" w:hAnsi="Times New Roman"/>
        </w:rPr>
        <w:t xml:space="preserve"> </w:t>
      </w:r>
      <w:r w:rsidRPr="00363AA5">
        <w:rPr>
          <w:rFonts w:ascii="Times New Roman" w:hAnsi="Times New Roman"/>
        </w:rPr>
        <w:t>da</w:t>
      </w:r>
      <w:r w:rsidR="009C7819" w:rsidRPr="00363AA5">
        <w:rPr>
          <w:rFonts w:ascii="Times New Roman" w:hAnsi="Times New Roman"/>
        </w:rPr>
        <w:t xml:space="preserve">s </w:t>
      </w:r>
      <w:r w:rsidR="007645B5" w:rsidRPr="00363AA5">
        <w:rPr>
          <w:rFonts w:ascii="Times New Roman" w:hAnsi="Times New Roman"/>
        </w:rPr>
        <w:t>G</w:t>
      </w:r>
      <w:r w:rsidR="009C7819" w:rsidRPr="00363AA5">
        <w:rPr>
          <w:rFonts w:ascii="Times New Roman" w:hAnsi="Times New Roman"/>
        </w:rPr>
        <w:t xml:space="preserve">arantias </w:t>
      </w:r>
      <w:r w:rsidR="007645B5" w:rsidRPr="00363AA5">
        <w:rPr>
          <w:rFonts w:ascii="Times New Roman" w:hAnsi="Times New Roman"/>
        </w:rPr>
        <w:t xml:space="preserve">Reais </w:t>
      </w:r>
      <w:r w:rsidRPr="00363AA5">
        <w:rPr>
          <w:rFonts w:ascii="Times New Roman" w:hAnsi="Times New Roman"/>
        </w:rPr>
        <w:t>prevista</w:t>
      </w:r>
      <w:r w:rsidR="009C7819" w:rsidRPr="00363AA5">
        <w:rPr>
          <w:rFonts w:ascii="Times New Roman" w:hAnsi="Times New Roman"/>
        </w:rPr>
        <w:t>s</w:t>
      </w:r>
      <w:r w:rsidRPr="00363AA5">
        <w:rPr>
          <w:rFonts w:ascii="Times New Roman" w:hAnsi="Times New Roman"/>
        </w:rPr>
        <w:t xml:space="preserve"> na Cláusula 4.1</w:t>
      </w:r>
      <w:r w:rsidR="009C7819" w:rsidRPr="00363AA5">
        <w:rPr>
          <w:rFonts w:ascii="Times New Roman" w:hAnsi="Times New Roman"/>
        </w:rPr>
        <w:t>7</w:t>
      </w:r>
      <w:r w:rsidRPr="00363AA5">
        <w:rPr>
          <w:rFonts w:ascii="Times New Roman" w:hAnsi="Times New Roman"/>
        </w:rPr>
        <w:t xml:space="preserve"> abaixo</w:t>
      </w:r>
      <w:r w:rsidR="00D635F5" w:rsidRPr="00363AA5">
        <w:rPr>
          <w:rFonts w:ascii="Times New Roman" w:hAnsi="Times New Roman"/>
        </w:rPr>
        <w:t>;</w:t>
      </w:r>
      <w:r w:rsidR="00B942DD" w:rsidRPr="00363AA5">
        <w:rPr>
          <w:rFonts w:ascii="Times New Roman" w:hAnsi="Times New Roman"/>
        </w:rPr>
        <w:t xml:space="preserve"> </w:t>
      </w:r>
      <w:r w:rsidR="002B5304" w:rsidRPr="00363AA5">
        <w:rPr>
          <w:rFonts w:ascii="Times New Roman" w:hAnsi="Times New Roman"/>
        </w:rPr>
        <w:t xml:space="preserve">e </w:t>
      </w:r>
      <w:r w:rsidR="006F3371" w:rsidRPr="00363AA5">
        <w:rPr>
          <w:rFonts w:ascii="Times New Roman" w:hAnsi="Times New Roman"/>
        </w:rPr>
        <w:t xml:space="preserve">(c) </w:t>
      </w:r>
      <w:r w:rsidRPr="00363AA5">
        <w:rPr>
          <w:rFonts w:ascii="Times New Roman" w:hAnsi="Times New Roman"/>
        </w:rPr>
        <w:t>a autorização à Diretoria da Emissora para praticar todos os atos necessários à efetivação das deliberações tomadas n</w:t>
      </w:r>
      <w:r w:rsidR="00050BEE" w:rsidRPr="00363AA5">
        <w:rPr>
          <w:rFonts w:ascii="Times New Roman" w:hAnsi="Times New Roman"/>
        </w:rPr>
        <w:t>a AGE da Emissora</w:t>
      </w:r>
      <w:r w:rsidRPr="00363AA5">
        <w:rPr>
          <w:rFonts w:ascii="Times New Roman" w:hAnsi="Times New Roman"/>
        </w:rPr>
        <w:t xml:space="preserve">, </w:t>
      </w:r>
      <w:r w:rsidR="00D635F5" w:rsidRPr="00363AA5">
        <w:rPr>
          <w:rFonts w:ascii="Times New Roman" w:hAnsi="Times New Roman"/>
        </w:rPr>
        <w:t>incluindo a celebração de todos os documentos indispensáveis à concretização da Emissão</w:t>
      </w:r>
      <w:r w:rsidR="00616A02" w:rsidRPr="00363AA5">
        <w:rPr>
          <w:rFonts w:ascii="Times New Roman" w:hAnsi="Times New Roman"/>
        </w:rPr>
        <w:t xml:space="preserve"> e da Oferta Restrita</w:t>
      </w:r>
      <w:r w:rsidR="00D635F5" w:rsidRPr="00363AA5">
        <w:rPr>
          <w:rFonts w:ascii="Times New Roman" w:hAnsi="Times New Roman"/>
        </w:rPr>
        <w:t xml:space="preserve">, </w:t>
      </w:r>
      <w:r w:rsidR="002A74FC" w:rsidRPr="00363AA5">
        <w:rPr>
          <w:rFonts w:ascii="Times New Roman" w:hAnsi="Times New Roman"/>
          <w:color w:val="000000"/>
        </w:rPr>
        <w:t xml:space="preserve">da Emissão e das Garantias Reais (conforme </w:t>
      </w:r>
      <w:r w:rsidR="00B94B8B" w:rsidRPr="00363AA5">
        <w:rPr>
          <w:rFonts w:ascii="Times New Roman" w:hAnsi="Times New Roman"/>
          <w:color w:val="000000"/>
        </w:rPr>
        <w:t xml:space="preserve">definidas </w:t>
      </w:r>
      <w:r w:rsidR="002A74FC" w:rsidRPr="00363AA5">
        <w:rPr>
          <w:rFonts w:ascii="Times New Roman" w:hAnsi="Times New Roman"/>
          <w:color w:val="000000"/>
        </w:rPr>
        <w:t>abaixo), inclusive a presente Escritura de Emissão, o aditamento a esta Escritura de Emissão para alterar a espécie das Debêntures,</w:t>
      </w:r>
      <w:r w:rsidR="002A74FC" w:rsidRPr="00363AA5">
        <w:rPr>
          <w:rFonts w:ascii="Times New Roman" w:hAnsi="Times New Roman"/>
        </w:rPr>
        <w:t xml:space="preserve"> </w:t>
      </w:r>
      <w:r w:rsidR="00D635F5" w:rsidRPr="00363AA5">
        <w:rPr>
          <w:rFonts w:ascii="Times New Roman" w:hAnsi="Times New Roman"/>
        </w:rPr>
        <w:t xml:space="preserve">tudo </w:t>
      </w:r>
      <w:r w:rsidRPr="00363AA5">
        <w:rPr>
          <w:rFonts w:ascii="Times New Roman" w:hAnsi="Times New Roman"/>
        </w:rPr>
        <w:t>em conformidade com o disposto no artigo 59 da Lei nº 6.404, de 15 de dezembro de 1976, conforme alterada (</w:t>
      </w:r>
      <w:r w:rsidR="006F3371" w:rsidRPr="00363AA5">
        <w:rPr>
          <w:rFonts w:ascii="Times New Roman" w:hAnsi="Times New Roman"/>
        </w:rPr>
        <w:t>“</w:t>
      </w:r>
      <w:r w:rsidRPr="00363AA5">
        <w:rPr>
          <w:rFonts w:ascii="Times New Roman" w:hAnsi="Times New Roman"/>
          <w:u w:val="single"/>
        </w:rPr>
        <w:t>Lei das Sociedades por Ações</w:t>
      </w:r>
      <w:r w:rsidR="006F3371" w:rsidRPr="00363AA5">
        <w:rPr>
          <w:rFonts w:ascii="Times New Roman" w:hAnsi="Times New Roman"/>
        </w:rPr>
        <w:t>”</w:t>
      </w:r>
      <w:r w:rsidRPr="00363AA5">
        <w:rPr>
          <w:rFonts w:ascii="Times New Roman" w:hAnsi="Times New Roman"/>
        </w:rPr>
        <w:t>).</w:t>
      </w:r>
      <w:r w:rsidR="0051509B" w:rsidRPr="00363AA5">
        <w:rPr>
          <w:rFonts w:ascii="Times New Roman" w:hAnsi="Times New Roman"/>
        </w:rPr>
        <w:t xml:space="preserve"> </w:t>
      </w:r>
    </w:p>
    <w:p w14:paraId="51D5B63C" w14:textId="77777777" w:rsidR="00AA3149" w:rsidRPr="00363AA5" w:rsidRDefault="00AA3149">
      <w:pPr>
        <w:widowControl w:val="0"/>
        <w:tabs>
          <w:tab w:val="left" w:pos="720"/>
        </w:tabs>
        <w:spacing w:line="300" w:lineRule="exact"/>
        <w:jc w:val="both"/>
        <w:rPr>
          <w:sz w:val="22"/>
          <w:szCs w:val="22"/>
        </w:rPr>
      </w:pPr>
    </w:p>
    <w:p w14:paraId="0EBD0034" w14:textId="77777777" w:rsidR="00AA3149" w:rsidRPr="00363AA5" w:rsidRDefault="00AA3149" w:rsidP="00B957A7">
      <w:pPr>
        <w:widowControl w:val="0"/>
        <w:numPr>
          <w:ilvl w:val="1"/>
          <w:numId w:val="9"/>
        </w:numPr>
        <w:spacing w:line="300" w:lineRule="exact"/>
        <w:ind w:left="709" w:hanging="709"/>
        <w:jc w:val="both"/>
        <w:rPr>
          <w:b/>
          <w:sz w:val="22"/>
          <w:szCs w:val="22"/>
        </w:rPr>
      </w:pPr>
      <w:r w:rsidRPr="00363AA5">
        <w:rPr>
          <w:b/>
          <w:sz w:val="22"/>
          <w:szCs w:val="22"/>
        </w:rPr>
        <w:t xml:space="preserve">Autorização da Constituição </w:t>
      </w:r>
      <w:r w:rsidR="006F3371" w:rsidRPr="00363AA5">
        <w:rPr>
          <w:b/>
          <w:sz w:val="22"/>
          <w:szCs w:val="22"/>
        </w:rPr>
        <w:t xml:space="preserve">da Garantia Fidejussória </w:t>
      </w:r>
      <w:r w:rsidR="009C7819" w:rsidRPr="00363AA5">
        <w:rPr>
          <w:b/>
          <w:sz w:val="22"/>
          <w:szCs w:val="22"/>
        </w:rPr>
        <w:t>e</w:t>
      </w:r>
      <w:r w:rsidR="007D1A29" w:rsidRPr="00363AA5">
        <w:rPr>
          <w:b/>
          <w:sz w:val="22"/>
          <w:szCs w:val="22"/>
        </w:rPr>
        <w:t xml:space="preserve"> das </w:t>
      </w:r>
      <w:r w:rsidR="009C7819" w:rsidRPr="00363AA5">
        <w:rPr>
          <w:b/>
          <w:sz w:val="22"/>
          <w:szCs w:val="22"/>
        </w:rPr>
        <w:t xml:space="preserve">Garantias Reais </w:t>
      </w:r>
      <w:r w:rsidR="00637444" w:rsidRPr="00363AA5">
        <w:rPr>
          <w:b/>
          <w:sz w:val="22"/>
          <w:szCs w:val="22"/>
        </w:rPr>
        <w:t>pelas Garantidoras</w:t>
      </w:r>
      <w:r w:rsidR="009C7819" w:rsidRPr="00363AA5">
        <w:rPr>
          <w:b/>
          <w:sz w:val="22"/>
          <w:szCs w:val="22"/>
        </w:rPr>
        <w:t xml:space="preserve"> </w:t>
      </w:r>
    </w:p>
    <w:p w14:paraId="03BD8DA8" w14:textId="77777777" w:rsidR="00AA3149" w:rsidRPr="00363AA5" w:rsidRDefault="00AA3149">
      <w:pPr>
        <w:widowControl w:val="0"/>
        <w:tabs>
          <w:tab w:val="left" w:pos="720"/>
        </w:tabs>
        <w:spacing w:line="300" w:lineRule="exact"/>
        <w:jc w:val="both"/>
        <w:rPr>
          <w:sz w:val="22"/>
          <w:szCs w:val="22"/>
        </w:rPr>
      </w:pPr>
    </w:p>
    <w:p w14:paraId="19F01371" w14:textId="55037107" w:rsidR="002F285F" w:rsidRPr="00363AA5" w:rsidRDefault="00AA3149" w:rsidP="0051509B">
      <w:pPr>
        <w:pStyle w:val="PargrafodaLista"/>
        <w:widowControl w:val="0"/>
        <w:numPr>
          <w:ilvl w:val="2"/>
          <w:numId w:val="20"/>
        </w:numPr>
        <w:spacing w:line="300" w:lineRule="exact"/>
        <w:ind w:left="0" w:firstLine="0"/>
        <w:jc w:val="both"/>
        <w:rPr>
          <w:rFonts w:ascii="Times New Roman" w:hAnsi="Times New Roman"/>
          <w:bCs/>
        </w:rPr>
      </w:pPr>
      <w:r w:rsidRPr="00363AA5">
        <w:rPr>
          <w:rFonts w:ascii="Times New Roman" w:hAnsi="Times New Roman"/>
        </w:rPr>
        <w:t xml:space="preserve">A constituição </w:t>
      </w:r>
      <w:r w:rsidR="009C7819" w:rsidRPr="00363AA5">
        <w:rPr>
          <w:rFonts w:ascii="Times New Roman" w:hAnsi="Times New Roman"/>
        </w:rPr>
        <w:t xml:space="preserve">das </w:t>
      </w:r>
      <w:r w:rsidR="007D1A29" w:rsidRPr="00363AA5">
        <w:rPr>
          <w:rFonts w:ascii="Times New Roman" w:hAnsi="Times New Roman"/>
        </w:rPr>
        <w:t>G</w:t>
      </w:r>
      <w:r w:rsidR="009C7819" w:rsidRPr="00363AA5">
        <w:rPr>
          <w:rFonts w:ascii="Times New Roman" w:hAnsi="Times New Roman"/>
        </w:rPr>
        <w:t>arantias</w:t>
      </w:r>
      <w:r w:rsidR="00D635F5" w:rsidRPr="00363AA5">
        <w:rPr>
          <w:rFonts w:ascii="Times New Roman" w:hAnsi="Times New Roman"/>
        </w:rPr>
        <w:t xml:space="preserve"> </w:t>
      </w:r>
      <w:r w:rsidR="007D1A29" w:rsidRPr="00363AA5">
        <w:rPr>
          <w:rFonts w:ascii="Times New Roman" w:hAnsi="Times New Roman"/>
        </w:rPr>
        <w:t xml:space="preserve">Reais </w:t>
      </w:r>
      <w:r w:rsidR="006F3371" w:rsidRPr="00363AA5">
        <w:rPr>
          <w:rFonts w:ascii="Times New Roman" w:hAnsi="Times New Roman"/>
        </w:rPr>
        <w:t>prevista</w:t>
      </w:r>
      <w:r w:rsidR="009C7819" w:rsidRPr="00363AA5">
        <w:rPr>
          <w:rFonts w:ascii="Times New Roman" w:hAnsi="Times New Roman"/>
        </w:rPr>
        <w:t>s</w:t>
      </w:r>
      <w:r w:rsidR="006F3371" w:rsidRPr="00363AA5">
        <w:rPr>
          <w:rFonts w:ascii="Times New Roman" w:hAnsi="Times New Roman"/>
        </w:rPr>
        <w:t xml:space="preserve"> </w:t>
      </w:r>
      <w:r w:rsidR="00D635F5" w:rsidRPr="00363AA5">
        <w:rPr>
          <w:rFonts w:ascii="Times New Roman" w:hAnsi="Times New Roman"/>
        </w:rPr>
        <w:t xml:space="preserve">na Cláusula </w:t>
      </w:r>
      <w:r w:rsidR="002253CD" w:rsidRPr="00363AA5">
        <w:rPr>
          <w:rFonts w:ascii="Times New Roman" w:hAnsi="Times New Roman"/>
        </w:rPr>
        <w:t>4.</w:t>
      </w:r>
      <w:r w:rsidR="00051F28" w:rsidRPr="00363AA5">
        <w:rPr>
          <w:rFonts w:ascii="Times New Roman" w:hAnsi="Times New Roman"/>
        </w:rPr>
        <w:t>1</w:t>
      </w:r>
      <w:r w:rsidR="009C7819" w:rsidRPr="00363AA5">
        <w:rPr>
          <w:rFonts w:ascii="Times New Roman" w:hAnsi="Times New Roman"/>
        </w:rPr>
        <w:t>7</w:t>
      </w:r>
      <w:r w:rsidR="00D635F5" w:rsidRPr="00363AA5">
        <w:rPr>
          <w:rFonts w:ascii="Times New Roman" w:hAnsi="Times New Roman"/>
        </w:rPr>
        <w:t xml:space="preserve"> abaixo</w:t>
      </w:r>
      <w:r w:rsidR="0078158E" w:rsidRPr="00363AA5">
        <w:rPr>
          <w:rFonts w:ascii="Times New Roman" w:hAnsi="Times New Roman"/>
        </w:rPr>
        <w:t xml:space="preserve"> e a constituição e outorga da Fiança</w:t>
      </w:r>
      <w:r w:rsidR="00D635F5" w:rsidRPr="00363AA5">
        <w:rPr>
          <w:rFonts w:ascii="Times New Roman" w:hAnsi="Times New Roman"/>
        </w:rPr>
        <w:t xml:space="preserve"> </w:t>
      </w:r>
      <w:r w:rsidR="0078158E" w:rsidRPr="00363AA5">
        <w:rPr>
          <w:rFonts w:ascii="Times New Roman" w:hAnsi="Times New Roman"/>
        </w:rPr>
        <w:t>(nos termos previstos na Cláusula 4.</w:t>
      </w:r>
      <w:r w:rsidR="009C7819" w:rsidRPr="00363AA5">
        <w:rPr>
          <w:rFonts w:ascii="Times New Roman" w:hAnsi="Times New Roman"/>
        </w:rPr>
        <w:t xml:space="preserve">16 </w:t>
      </w:r>
      <w:r w:rsidR="0078158E" w:rsidRPr="00363AA5">
        <w:rPr>
          <w:rFonts w:ascii="Times New Roman" w:hAnsi="Times New Roman"/>
        </w:rPr>
        <w:t>abaixo)</w:t>
      </w:r>
      <w:r w:rsidR="00D635F5" w:rsidRPr="00363AA5">
        <w:rPr>
          <w:rFonts w:ascii="Times New Roman" w:hAnsi="Times New Roman"/>
        </w:rPr>
        <w:t>, bem como a assunção das obrigações previstas na presente Escritura de Emissão</w:t>
      </w:r>
      <w:r w:rsidR="00616A02" w:rsidRPr="00363AA5">
        <w:rPr>
          <w:rFonts w:ascii="Times New Roman" w:hAnsi="Times New Roman"/>
        </w:rPr>
        <w:t>,</w:t>
      </w:r>
      <w:r w:rsidR="00106632" w:rsidRPr="00363AA5">
        <w:rPr>
          <w:rFonts w:ascii="Times New Roman" w:hAnsi="Times New Roman"/>
        </w:rPr>
        <w:t xml:space="preserve"> </w:t>
      </w:r>
      <w:r w:rsidR="0078158E" w:rsidRPr="00363AA5">
        <w:rPr>
          <w:rFonts w:ascii="Times New Roman" w:hAnsi="Times New Roman"/>
        </w:rPr>
        <w:t>são realizados com base</w:t>
      </w:r>
      <w:r w:rsidR="00050BEE" w:rsidRPr="00363AA5">
        <w:rPr>
          <w:rFonts w:ascii="Times New Roman" w:hAnsi="Times New Roman"/>
        </w:rPr>
        <w:t xml:space="preserve"> (i)</w:t>
      </w:r>
      <w:r w:rsidR="0078158E" w:rsidRPr="00363AA5">
        <w:rPr>
          <w:rFonts w:ascii="Times New Roman" w:hAnsi="Times New Roman"/>
        </w:rPr>
        <w:t> </w:t>
      </w:r>
      <w:r w:rsidR="002B5304" w:rsidRPr="00363AA5">
        <w:rPr>
          <w:rFonts w:ascii="Times New Roman" w:hAnsi="Times New Roman"/>
        </w:rPr>
        <w:t xml:space="preserve">na </w:t>
      </w:r>
      <w:r w:rsidR="0078158E" w:rsidRPr="00363AA5">
        <w:rPr>
          <w:rFonts w:ascii="Times New Roman" w:hAnsi="Times New Roman"/>
        </w:rPr>
        <w:t xml:space="preserve">Reunião do Conselho de Administração da </w:t>
      </w:r>
      <w:r w:rsidR="009C7819" w:rsidRPr="00363AA5">
        <w:rPr>
          <w:rFonts w:ascii="Times New Roman" w:hAnsi="Times New Roman"/>
        </w:rPr>
        <w:t>Eneva</w:t>
      </w:r>
      <w:r w:rsidR="0078158E" w:rsidRPr="00363AA5">
        <w:rPr>
          <w:rFonts w:ascii="Times New Roman" w:hAnsi="Times New Roman"/>
        </w:rPr>
        <w:t xml:space="preserve">, realizada em </w:t>
      </w:r>
      <w:r w:rsidR="006B6045" w:rsidRPr="00363AA5">
        <w:rPr>
          <w:rFonts w:ascii="Times New Roman" w:hAnsi="Times New Roman"/>
        </w:rPr>
        <w:t xml:space="preserve">27 </w:t>
      </w:r>
      <w:r w:rsidR="0078158E" w:rsidRPr="00363AA5">
        <w:rPr>
          <w:rFonts w:ascii="Times New Roman" w:hAnsi="Times New Roman"/>
        </w:rPr>
        <w:t xml:space="preserve">de </w:t>
      </w:r>
      <w:r w:rsidR="006B6045" w:rsidRPr="00363AA5">
        <w:rPr>
          <w:rFonts w:ascii="Times New Roman" w:hAnsi="Times New Roman"/>
        </w:rPr>
        <w:t xml:space="preserve">setembro </w:t>
      </w:r>
      <w:r w:rsidR="0078158E" w:rsidRPr="00363AA5">
        <w:rPr>
          <w:rFonts w:ascii="Times New Roman" w:hAnsi="Times New Roman"/>
        </w:rPr>
        <w:t>de 2018</w:t>
      </w:r>
      <w:r w:rsidR="00D9147A" w:rsidRPr="00363AA5">
        <w:rPr>
          <w:rFonts w:ascii="Times New Roman" w:hAnsi="Times New Roman"/>
        </w:rPr>
        <w:t>, cuja ata foi arquivada perante a JUCERJA em 17 de outubro de 2018, sob o nº 00003400264,</w:t>
      </w:r>
      <w:r w:rsidR="00213C6F" w:rsidRPr="00363AA5">
        <w:rPr>
          <w:rFonts w:ascii="Times New Roman" w:hAnsi="Times New Roman"/>
        </w:rPr>
        <w:t xml:space="preserve"> e publicada no Diário Oficial do Estado do Rio de Janeiro (“</w:t>
      </w:r>
      <w:r w:rsidR="00213C6F" w:rsidRPr="00363AA5">
        <w:rPr>
          <w:rFonts w:ascii="Times New Roman" w:hAnsi="Times New Roman"/>
          <w:u w:val="single"/>
        </w:rPr>
        <w:t>DOERJ</w:t>
      </w:r>
      <w:r w:rsidR="00213C6F" w:rsidRPr="00363AA5">
        <w:rPr>
          <w:rFonts w:ascii="Times New Roman" w:hAnsi="Times New Roman"/>
        </w:rPr>
        <w:t>”) e no jornal Diário Mercantil</w:t>
      </w:r>
      <w:r w:rsidR="00D9147A" w:rsidRPr="00363AA5">
        <w:rPr>
          <w:rFonts w:ascii="Times New Roman" w:hAnsi="Times New Roman"/>
        </w:rPr>
        <w:t xml:space="preserve"> no dia 26 de outubro de 2018 (“</w:t>
      </w:r>
      <w:r w:rsidR="00D9147A" w:rsidRPr="00363AA5">
        <w:rPr>
          <w:rFonts w:ascii="Times New Roman" w:hAnsi="Times New Roman"/>
          <w:u w:val="single"/>
        </w:rPr>
        <w:t>RCA da Fiadora</w:t>
      </w:r>
      <w:r w:rsidR="00D9147A" w:rsidRPr="00363AA5">
        <w:rPr>
          <w:rFonts w:ascii="Times New Roman" w:hAnsi="Times New Roman"/>
        </w:rPr>
        <w:t>”)</w:t>
      </w:r>
      <w:r w:rsidR="00213C6F" w:rsidRPr="00363AA5">
        <w:rPr>
          <w:rFonts w:ascii="Times New Roman" w:hAnsi="Times New Roman"/>
        </w:rPr>
        <w:t>, nos termos dos artigos 62, I, e 289 da Lei das Sociedades por Ações</w:t>
      </w:r>
      <w:r w:rsidR="00050BEE" w:rsidRPr="00363AA5">
        <w:rPr>
          <w:rFonts w:ascii="Times New Roman" w:hAnsi="Times New Roman"/>
        </w:rPr>
        <w:t xml:space="preserve">; </w:t>
      </w:r>
      <w:r w:rsidR="00210795" w:rsidRPr="00363AA5">
        <w:rPr>
          <w:rFonts w:ascii="Times New Roman" w:hAnsi="Times New Roman"/>
        </w:rPr>
        <w:t>(</w:t>
      </w:r>
      <w:proofErr w:type="spellStart"/>
      <w:r w:rsidR="00210795" w:rsidRPr="00363AA5">
        <w:rPr>
          <w:rFonts w:ascii="Times New Roman" w:hAnsi="Times New Roman"/>
        </w:rPr>
        <w:t>ii</w:t>
      </w:r>
      <w:proofErr w:type="spellEnd"/>
      <w:r w:rsidR="00210795" w:rsidRPr="00363AA5">
        <w:rPr>
          <w:rFonts w:ascii="Times New Roman" w:hAnsi="Times New Roman"/>
        </w:rPr>
        <w:t>) na Reunião do Conselho de Administração da Eneva, realizada em</w:t>
      </w:r>
      <w:r w:rsidR="00D9147A" w:rsidRPr="00363AA5">
        <w:rPr>
          <w:rFonts w:ascii="Times New Roman" w:hAnsi="Times New Roman"/>
        </w:rPr>
        <w:t xml:space="preserve"> 31 de outubro</w:t>
      </w:r>
      <w:r w:rsidR="00210795" w:rsidRPr="00363AA5">
        <w:rPr>
          <w:rFonts w:ascii="Times New Roman" w:hAnsi="Times New Roman"/>
        </w:rPr>
        <w:t xml:space="preserve"> de 2018</w:t>
      </w:r>
      <w:r w:rsidR="00C067DB" w:rsidRPr="00363AA5">
        <w:rPr>
          <w:rFonts w:ascii="Times New Roman" w:hAnsi="Times New Roman"/>
        </w:rPr>
        <w:t>, a qual retificou determinadas condições da Emissão</w:t>
      </w:r>
      <w:r w:rsidR="00D9147A" w:rsidRPr="00363AA5">
        <w:rPr>
          <w:rFonts w:ascii="Times New Roman" w:hAnsi="Times New Roman"/>
        </w:rPr>
        <w:t>, cuja ata foi arquivada perante a JUCERJA em 05 de novembro de 2018, sob o nº 00003419413,</w:t>
      </w:r>
      <w:r w:rsidR="00210795" w:rsidRPr="00363AA5">
        <w:rPr>
          <w:rFonts w:ascii="Times New Roman" w:hAnsi="Times New Roman"/>
        </w:rPr>
        <w:t xml:space="preserve"> e será publicada no </w:t>
      </w:r>
      <w:r w:rsidR="001A0815" w:rsidRPr="00363AA5">
        <w:rPr>
          <w:rFonts w:ascii="Times New Roman" w:hAnsi="Times New Roman"/>
        </w:rPr>
        <w:t>DOERJ</w:t>
      </w:r>
      <w:r w:rsidR="004765A9" w:rsidRPr="00363AA5">
        <w:rPr>
          <w:rFonts w:ascii="Times New Roman" w:hAnsi="Times New Roman"/>
        </w:rPr>
        <w:t xml:space="preserve"> </w:t>
      </w:r>
      <w:r w:rsidR="00210795" w:rsidRPr="00363AA5">
        <w:rPr>
          <w:rFonts w:ascii="Times New Roman" w:hAnsi="Times New Roman"/>
        </w:rPr>
        <w:t>e no jornal Diário Mercantil</w:t>
      </w:r>
      <w:r w:rsidR="00D9147A" w:rsidRPr="00363AA5">
        <w:rPr>
          <w:rFonts w:ascii="Times New Roman" w:hAnsi="Times New Roman"/>
        </w:rPr>
        <w:t xml:space="preserve"> (“</w:t>
      </w:r>
      <w:r w:rsidR="00D9147A" w:rsidRPr="00363AA5">
        <w:rPr>
          <w:rFonts w:ascii="Times New Roman" w:hAnsi="Times New Roman"/>
          <w:u w:val="single"/>
        </w:rPr>
        <w:t xml:space="preserve">RCA de </w:t>
      </w:r>
      <w:proofErr w:type="spellStart"/>
      <w:r w:rsidR="00D9147A" w:rsidRPr="00363AA5">
        <w:rPr>
          <w:rFonts w:ascii="Times New Roman" w:hAnsi="Times New Roman"/>
          <w:u w:val="single"/>
        </w:rPr>
        <w:t>Rerratificação</w:t>
      </w:r>
      <w:proofErr w:type="spellEnd"/>
      <w:r w:rsidR="00D9147A" w:rsidRPr="00363AA5">
        <w:rPr>
          <w:rFonts w:ascii="Times New Roman" w:hAnsi="Times New Roman"/>
          <w:u w:val="single"/>
        </w:rPr>
        <w:t xml:space="preserve"> da Fiadora</w:t>
      </w:r>
      <w:r w:rsidR="00D9147A" w:rsidRPr="00363AA5">
        <w:rPr>
          <w:rFonts w:ascii="Times New Roman" w:hAnsi="Times New Roman"/>
        </w:rPr>
        <w:t>”)</w:t>
      </w:r>
      <w:r w:rsidR="00210795" w:rsidRPr="00363AA5">
        <w:rPr>
          <w:rFonts w:ascii="Times New Roman" w:hAnsi="Times New Roman"/>
        </w:rPr>
        <w:t>, nos termos dos artigos 62, I, e 289 da Lei das Sociedades por Ações</w:t>
      </w:r>
      <w:r w:rsidR="004765A9" w:rsidRPr="00363AA5">
        <w:rPr>
          <w:rFonts w:ascii="Times New Roman" w:hAnsi="Times New Roman"/>
        </w:rPr>
        <w:t xml:space="preserve">; </w:t>
      </w:r>
      <w:r w:rsidR="00050BEE" w:rsidRPr="00363AA5">
        <w:rPr>
          <w:rFonts w:ascii="Times New Roman" w:hAnsi="Times New Roman"/>
        </w:rPr>
        <w:t>e (</w:t>
      </w:r>
      <w:proofErr w:type="spellStart"/>
      <w:r w:rsidR="004765A9" w:rsidRPr="00363AA5">
        <w:rPr>
          <w:rFonts w:ascii="Times New Roman" w:hAnsi="Times New Roman"/>
        </w:rPr>
        <w:t>i</w:t>
      </w:r>
      <w:r w:rsidR="00050BEE" w:rsidRPr="00363AA5">
        <w:rPr>
          <w:rFonts w:ascii="Times New Roman" w:hAnsi="Times New Roman"/>
        </w:rPr>
        <w:t>ii</w:t>
      </w:r>
      <w:proofErr w:type="spellEnd"/>
      <w:r w:rsidR="00050BEE" w:rsidRPr="00363AA5">
        <w:rPr>
          <w:rFonts w:ascii="Times New Roman" w:hAnsi="Times New Roman"/>
        </w:rPr>
        <w:t>) </w:t>
      </w:r>
      <w:r w:rsidR="0021561A" w:rsidRPr="00363AA5">
        <w:rPr>
          <w:rFonts w:ascii="Times New Roman" w:hAnsi="Times New Roman"/>
        </w:rPr>
        <w:t xml:space="preserve">na </w:t>
      </w:r>
      <w:r w:rsidR="00002E0E" w:rsidRPr="00363AA5">
        <w:rPr>
          <w:rFonts w:ascii="Times New Roman" w:hAnsi="Times New Roman"/>
        </w:rPr>
        <w:t>Assembleia Geral Extraordinária</w:t>
      </w:r>
      <w:r w:rsidR="0021561A" w:rsidRPr="00363AA5">
        <w:rPr>
          <w:rFonts w:ascii="Times New Roman" w:hAnsi="Times New Roman"/>
        </w:rPr>
        <w:t xml:space="preserve"> da Parnaíba Gás Natural S.A., (“</w:t>
      </w:r>
      <w:r w:rsidR="0021561A" w:rsidRPr="00363AA5">
        <w:rPr>
          <w:rFonts w:ascii="Times New Roman" w:hAnsi="Times New Roman"/>
          <w:u w:val="single"/>
        </w:rPr>
        <w:t>PGN</w:t>
      </w:r>
      <w:r w:rsidR="0021561A" w:rsidRPr="00363AA5">
        <w:rPr>
          <w:rFonts w:ascii="Times New Roman" w:hAnsi="Times New Roman"/>
        </w:rPr>
        <w:t>” e, em conjunto com a Eneva, “</w:t>
      </w:r>
      <w:r w:rsidR="0021561A" w:rsidRPr="00363AA5">
        <w:rPr>
          <w:rFonts w:ascii="Times New Roman" w:hAnsi="Times New Roman"/>
          <w:u w:val="single"/>
        </w:rPr>
        <w:t>Garantidoras</w:t>
      </w:r>
      <w:r w:rsidR="0021561A" w:rsidRPr="00363AA5">
        <w:rPr>
          <w:rFonts w:ascii="Times New Roman" w:hAnsi="Times New Roman"/>
        </w:rPr>
        <w:t>”) realizada em</w:t>
      </w:r>
      <w:r w:rsidR="008D2976" w:rsidRPr="00363AA5">
        <w:rPr>
          <w:rFonts w:ascii="Times New Roman" w:hAnsi="Times New Roman"/>
        </w:rPr>
        <w:t xml:space="preserve"> 05 de novembro de 2018</w:t>
      </w:r>
      <w:r w:rsidR="0021561A" w:rsidRPr="00363AA5">
        <w:rPr>
          <w:rFonts w:ascii="Times New Roman" w:hAnsi="Times New Roman"/>
        </w:rPr>
        <w:t xml:space="preserve"> (“</w:t>
      </w:r>
      <w:r w:rsidR="00002E0E" w:rsidRPr="00363AA5">
        <w:rPr>
          <w:rFonts w:ascii="Times New Roman" w:hAnsi="Times New Roman"/>
          <w:u w:val="single"/>
        </w:rPr>
        <w:t>AGE</w:t>
      </w:r>
      <w:r w:rsidR="0021561A" w:rsidRPr="00363AA5">
        <w:rPr>
          <w:rFonts w:ascii="Times New Roman" w:hAnsi="Times New Roman"/>
          <w:u w:val="single"/>
        </w:rPr>
        <w:t xml:space="preserve"> da PGN</w:t>
      </w:r>
      <w:r w:rsidR="0021561A" w:rsidRPr="00363AA5">
        <w:rPr>
          <w:rFonts w:ascii="Times New Roman" w:hAnsi="Times New Roman"/>
        </w:rPr>
        <w:t>”)</w:t>
      </w:r>
      <w:r w:rsidR="00050BEE" w:rsidRPr="00363AA5">
        <w:rPr>
          <w:rFonts w:ascii="Times New Roman" w:hAnsi="Times New Roman"/>
        </w:rPr>
        <w:t xml:space="preserve">; </w:t>
      </w:r>
    </w:p>
    <w:p w14:paraId="2A268C60" w14:textId="77777777" w:rsidR="00050BEE" w:rsidRPr="00363AA5" w:rsidRDefault="00050BEE" w:rsidP="00050BEE">
      <w:pPr>
        <w:widowControl w:val="0"/>
        <w:spacing w:line="300" w:lineRule="exact"/>
        <w:jc w:val="both"/>
      </w:pPr>
    </w:p>
    <w:p w14:paraId="23E40CCD" w14:textId="77777777" w:rsidR="00AA3149" w:rsidRPr="00363AA5" w:rsidRDefault="00AA3149">
      <w:pPr>
        <w:pStyle w:val="Ttulo1"/>
        <w:keepNext w:val="0"/>
        <w:widowControl w:val="0"/>
        <w:spacing w:line="300" w:lineRule="exact"/>
        <w:ind w:left="0"/>
        <w:rPr>
          <w:rFonts w:ascii="Times New Roman" w:hAnsi="Times New Roman"/>
          <w:kern w:val="0"/>
        </w:rPr>
      </w:pPr>
      <w:bookmarkStart w:id="21" w:name="_DV_M45"/>
      <w:bookmarkStart w:id="22" w:name="_Toc499990314"/>
      <w:bookmarkStart w:id="23" w:name="_Toc280370535"/>
      <w:bookmarkStart w:id="24" w:name="_Toc349040591"/>
      <w:bookmarkStart w:id="25" w:name="_Toc351469176"/>
      <w:bookmarkStart w:id="26" w:name="_Toc352767478"/>
      <w:bookmarkStart w:id="27" w:name="_Toc355626565"/>
      <w:bookmarkEnd w:id="21"/>
      <w:r w:rsidRPr="00363AA5">
        <w:rPr>
          <w:rFonts w:ascii="Times New Roman" w:hAnsi="Times New Roman"/>
          <w:kern w:val="0"/>
        </w:rPr>
        <w:t>CLÁUSULA II</w:t>
      </w:r>
      <w:r w:rsidRPr="00363AA5">
        <w:rPr>
          <w:rFonts w:ascii="Times New Roman" w:hAnsi="Times New Roman"/>
          <w:kern w:val="0"/>
        </w:rPr>
        <w:br/>
        <w:t>REQUISITOS</w:t>
      </w:r>
      <w:bookmarkEnd w:id="22"/>
      <w:bookmarkEnd w:id="23"/>
      <w:bookmarkEnd w:id="24"/>
      <w:bookmarkEnd w:id="25"/>
      <w:bookmarkEnd w:id="26"/>
      <w:bookmarkEnd w:id="27"/>
    </w:p>
    <w:p w14:paraId="7ECBEAB6" w14:textId="77777777" w:rsidR="00616A02" w:rsidRPr="00363AA5" w:rsidRDefault="00616A02">
      <w:pPr>
        <w:widowControl w:val="0"/>
        <w:spacing w:line="300" w:lineRule="exact"/>
        <w:jc w:val="both"/>
        <w:rPr>
          <w:sz w:val="22"/>
          <w:szCs w:val="22"/>
        </w:rPr>
      </w:pPr>
      <w:bookmarkStart w:id="28" w:name="_DV_M46"/>
      <w:bookmarkEnd w:id="28"/>
    </w:p>
    <w:p w14:paraId="6FF84AF0" w14:textId="77777777" w:rsidR="006A55C4" w:rsidRPr="00363AA5" w:rsidRDefault="006A55C4" w:rsidP="006A55C4">
      <w:pPr>
        <w:widowControl w:val="0"/>
        <w:numPr>
          <w:ilvl w:val="0"/>
          <w:numId w:val="2"/>
        </w:numPr>
        <w:tabs>
          <w:tab w:val="left" w:pos="709"/>
        </w:tabs>
        <w:spacing w:line="300" w:lineRule="exact"/>
        <w:jc w:val="both"/>
        <w:rPr>
          <w:sz w:val="22"/>
          <w:szCs w:val="22"/>
        </w:rPr>
      </w:pPr>
      <w:bookmarkStart w:id="29" w:name="_DV_M47"/>
      <w:bookmarkStart w:id="30" w:name="_Toc499990315"/>
      <w:bookmarkEnd w:id="29"/>
      <w:r w:rsidRPr="00363AA5">
        <w:rPr>
          <w:sz w:val="22"/>
          <w:szCs w:val="22"/>
        </w:rPr>
        <w:t>A primeira emissão de debêntures simples, não conversíveis em açõ</w:t>
      </w:r>
      <w:r w:rsidR="00645C23" w:rsidRPr="00363AA5">
        <w:rPr>
          <w:sz w:val="22"/>
          <w:szCs w:val="22"/>
        </w:rPr>
        <w:t>es, de emissão da Emissora, em duas</w:t>
      </w:r>
      <w:r w:rsidRPr="00363AA5">
        <w:rPr>
          <w:sz w:val="22"/>
          <w:szCs w:val="22"/>
        </w:rPr>
        <w:t xml:space="preserve"> séries, da espécie </w:t>
      </w:r>
      <w:r w:rsidR="00050BEE" w:rsidRPr="00363AA5">
        <w:rPr>
          <w:sz w:val="22"/>
          <w:szCs w:val="22"/>
        </w:rPr>
        <w:t xml:space="preserve">quirografária, com garantia adicional fidejussória, a ser convolada em de espécie com garantia real, </w:t>
      </w:r>
      <w:r w:rsidRPr="00363AA5">
        <w:rPr>
          <w:sz w:val="22"/>
          <w:szCs w:val="22"/>
        </w:rPr>
        <w:t>com garantia adicional fidejussória, (“</w:t>
      </w:r>
      <w:r w:rsidRPr="00363AA5">
        <w:rPr>
          <w:sz w:val="22"/>
          <w:szCs w:val="22"/>
          <w:u w:val="single"/>
        </w:rPr>
        <w:t>Debêntures</w:t>
      </w:r>
      <w:r w:rsidRPr="00363AA5">
        <w:rPr>
          <w:sz w:val="22"/>
          <w:szCs w:val="22"/>
        </w:rPr>
        <w:t>” e “</w:t>
      </w:r>
      <w:r w:rsidRPr="00363AA5">
        <w:rPr>
          <w:sz w:val="22"/>
          <w:szCs w:val="22"/>
          <w:u w:val="single"/>
        </w:rPr>
        <w:t>Emissão</w:t>
      </w:r>
      <w:r w:rsidRPr="00363AA5">
        <w:rPr>
          <w:sz w:val="22"/>
          <w:szCs w:val="22"/>
        </w:rPr>
        <w:t xml:space="preserve">”, respectivamente), para distribuição pública, com esforços restritos de </w:t>
      </w:r>
      <w:r w:rsidR="00B517CC" w:rsidRPr="00363AA5">
        <w:rPr>
          <w:sz w:val="22"/>
          <w:szCs w:val="22"/>
        </w:rPr>
        <w:t>distribuição</w:t>
      </w:r>
      <w:r w:rsidRPr="00363AA5">
        <w:rPr>
          <w:sz w:val="22"/>
          <w:szCs w:val="22"/>
        </w:rPr>
        <w:t>, nos termos da Instrução da CVM nº 476, de 16 de janeiro de 2009, conforme alterada (“</w:t>
      </w:r>
      <w:r w:rsidRPr="00363AA5">
        <w:rPr>
          <w:sz w:val="22"/>
          <w:szCs w:val="22"/>
          <w:u w:val="single"/>
        </w:rPr>
        <w:t>Oferta Restrita</w:t>
      </w:r>
      <w:r w:rsidRPr="00363AA5">
        <w:rPr>
          <w:sz w:val="22"/>
          <w:szCs w:val="22"/>
        </w:rPr>
        <w:t>” e “</w:t>
      </w:r>
      <w:r w:rsidRPr="00363AA5">
        <w:rPr>
          <w:sz w:val="22"/>
          <w:szCs w:val="22"/>
          <w:u w:val="single"/>
        </w:rPr>
        <w:t>Instrução CVM 476</w:t>
      </w:r>
      <w:r w:rsidRPr="00363AA5">
        <w:rPr>
          <w:sz w:val="22"/>
          <w:szCs w:val="22"/>
        </w:rPr>
        <w:t>”, respectivamente), nos termos desta Escritura de Emissão, será realizada com observância dos seguintes requisitos:</w:t>
      </w:r>
    </w:p>
    <w:p w14:paraId="235FDF16" w14:textId="77777777" w:rsidR="006A55C4" w:rsidRPr="00363AA5" w:rsidRDefault="006A55C4" w:rsidP="00EE288A">
      <w:pPr>
        <w:widowControl w:val="0"/>
        <w:tabs>
          <w:tab w:val="left" w:pos="720"/>
        </w:tabs>
        <w:spacing w:line="300" w:lineRule="exact"/>
        <w:ind w:left="709"/>
        <w:jc w:val="both"/>
        <w:rPr>
          <w:b/>
          <w:sz w:val="22"/>
          <w:szCs w:val="22"/>
        </w:rPr>
      </w:pPr>
    </w:p>
    <w:p w14:paraId="2FFE193F" w14:textId="77777777" w:rsidR="00AA3149" w:rsidRPr="00363AA5" w:rsidRDefault="00AA3149" w:rsidP="00623DDA">
      <w:pPr>
        <w:widowControl w:val="0"/>
        <w:numPr>
          <w:ilvl w:val="0"/>
          <w:numId w:val="2"/>
        </w:numPr>
        <w:tabs>
          <w:tab w:val="left" w:pos="720"/>
        </w:tabs>
        <w:spacing w:line="300" w:lineRule="exact"/>
        <w:ind w:left="709" w:hanging="709"/>
        <w:jc w:val="both"/>
        <w:rPr>
          <w:b/>
          <w:sz w:val="22"/>
          <w:szCs w:val="22"/>
        </w:rPr>
      </w:pPr>
      <w:r w:rsidRPr="00363AA5">
        <w:rPr>
          <w:b/>
          <w:sz w:val="22"/>
          <w:szCs w:val="22"/>
        </w:rPr>
        <w:t xml:space="preserve">Arquivamento na Junta Comercial e Publicação </w:t>
      </w:r>
      <w:bookmarkEnd w:id="30"/>
      <w:r w:rsidR="00050BEE" w:rsidRPr="00363AA5">
        <w:rPr>
          <w:b/>
          <w:sz w:val="22"/>
          <w:szCs w:val="22"/>
        </w:rPr>
        <w:t>da AGE</w:t>
      </w:r>
      <w:r w:rsidRPr="00363AA5">
        <w:rPr>
          <w:b/>
          <w:sz w:val="22"/>
          <w:szCs w:val="22"/>
        </w:rPr>
        <w:t xml:space="preserve"> da Emissora</w:t>
      </w:r>
    </w:p>
    <w:p w14:paraId="421B5FF3" w14:textId="77777777" w:rsidR="00AA3149" w:rsidRPr="00363AA5" w:rsidRDefault="00AA3149">
      <w:pPr>
        <w:widowControl w:val="0"/>
        <w:spacing w:line="300" w:lineRule="exact"/>
        <w:jc w:val="both"/>
        <w:rPr>
          <w:sz w:val="22"/>
          <w:szCs w:val="22"/>
        </w:rPr>
      </w:pPr>
    </w:p>
    <w:p w14:paraId="2F3CD3DB" w14:textId="77777777" w:rsidR="00AA3149" w:rsidRPr="00363AA5" w:rsidRDefault="006A55C4" w:rsidP="00F75B27">
      <w:pPr>
        <w:spacing w:line="300" w:lineRule="exact"/>
        <w:jc w:val="both"/>
        <w:rPr>
          <w:sz w:val="22"/>
          <w:szCs w:val="22"/>
        </w:rPr>
      </w:pPr>
      <w:bookmarkStart w:id="31" w:name="_DV_M48"/>
      <w:bookmarkEnd w:id="31"/>
      <w:r w:rsidRPr="00363AA5">
        <w:rPr>
          <w:sz w:val="22"/>
          <w:szCs w:val="22"/>
        </w:rPr>
        <w:t>2.2.1.</w:t>
      </w:r>
      <w:r w:rsidRPr="00363AA5">
        <w:rPr>
          <w:sz w:val="22"/>
          <w:szCs w:val="22"/>
        </w:rPr>
        <w:tab/>
      </w:r>
      <w:r w:rsidR="00AA3149" w:rsidRPr="00363AA5">
        <w:rPr>
          <w:sz w:val="22"/>
          <w:szCs w:val="22"/>
        </w:rPr>
        <w:t xml:space="preserve">Nos termos do artigo 62, inciso I, da Lei das Sociedades por Ações, </w:t>
      </w:r>
      <w:r w:rsidR="00703542" w:rsidRPr="00363AA5">
        <w:rPr>
          <w:sz w:val="22"/>
          <w:szCs w:val="22"/>
        </w:rPr>
        <w:t>a</w:t>
      </w:r>
      <w:r w:rsidR="00716326" w:rsidRPr="00363AA5">
        <w:rPr>
          <w:sz w:val="22"/>
          <w:szCs w:val="22"/>
        </w:rPr>
        <w:t xml:space="preserve"> AGE </w:t>
      </w:r>
      <w:r w:rsidR="008D3517" w:rsidRPr="00363AA5">
        <w:rPr>
          <w:sz w:val="22"/>
          <w:szCs w:val="22"/>
        </w:rPr>
        <w:t xml:space="preserve">da </w:t>
      </w:r>
      <w:r w:rsidR="00AA3149" w:rsidRPr="00363AA5">
        <w:rPr>
          <w:sz w:val="22"/>
          <w:szCs w:val="22"/>
        </w:rPr>
        <w:t xml:space="preserve">Emissora </w:t>
      </w:r>
      <w:r w:rsidR="008D2976" w:rsidRPr="00363AA5">
        <w:rPr>
          <w:sz w:val="22"/>
          <w:szCs w:val="22"/>
        </w:rPr>
        <w:t xml:space="preserve">será </w:t>
      </w:r>
      <w:r w:rsidR="00AA3149" w:rsidRPr="00363AA5">
        <w:rPr>
          <w:sz w:val="22"/>
          <w:szCs w:val="22"/>
        </w:rPr>
        <w:t>arquivad</w:t>
      </w:r>
      <w:r w:rsidR="00703542" w:rsidRPr="00363AA5">
        <w:rPr>
          <w:sz w:val="22"/>
          <w:szCs w:val="22"/>
        </w:rPr>
        <w:t>a</w:t>
      </w:r>
      <w:r w:rsidR="00AA3149" w:rsidRPr="00363AA5">
        <w:rPr>
          <w:sz w:val="22"/>
          <w:szCs w:val="22"/>
        </w:rPr>
        <w:t xml:space="preserve"> na Junta Comercial do Estado d</w:t>
      </w:r>
      <w:r w:rsidR="00B322BE" w:rsidRPr="00363AA5">
        <w:rPr>
          <w:sz w:val="22"/>
          <w:szCs w:val="22"/>
        </w:rPr>
        <w:t>o Maranhão</w:t>
      </w:r>
      <w:r w:rsidR="00AA3149" w:rsidRPr="00363AA5" w:rsidDel="00C059DE">
        <w:rPr>
          <w:b/>
          <w:sz w:val="22"/>
          <w:szCs w:val="22"/>
        </w:rPr>
        <w:t xml:space="preserve"> </w:t>
      </w:r>
      <w:r w:rsidR="00AA3149" w:rsidRPr="00363AA5">
        <w:rPr>
          <w:sz w:val="22"/>
          <w:szCs w:val="22"/>
        </w:rPr>
        <w:t>(“</w:t>
      </w:r>
      <w:r w:rsidR="00B322BE" w:rsidRPr="00363AA5">
        <w:rPr>
          <w:sz w:val="22"/>
          <w:szCs w:val="22"/>
          <w:u w:val="single"/>
        </w:rPr>
        <w:t>JUCEMA</w:t>
      </w:r>
      <w:r w:rsidR="00AA3149" w:rsidRPr="00363AA5">
        <w:rPr>
          <w:sz w:val="22"/>
          <w:szCs w:val="22"/>
        </w:rPr>
        <w:t>”)</w:t>
      </w:r>
      <w:r w:rsidR="00213C6F" w:rsidRPr="00363AA5">
        <w:rPr>
          <w:sz w:val="22"/>
          <w:szCs w:val="22"/>
        </w:rPr>
        <w:t xml:space="preserve"> e será publicada no </w:t>
      </w:r>
      <w:r w:rsidR="00213C6F" w:rsidRPr="00363AA5">
        <w:rPr>
          <w:sz w:val="22"/>
          <w:szCs w:val="22"/>
        </w:rPr>
        <w:lastRenderedPageBreak/>
        <w:t>Diário Oficial do Estado do Maranhão (“</w:t>
      </w:r>
      <w:r w:rsidR="00213C6F" w:rsidRPr="00363AA5">
        <w:rPr>
          <w:sz w:val="22"/>
          <w:szCs w:val="22"/>
          <w:u w:val="single"/>
        </w:rPr>
        <w:t>DOEMA</w:t>
      </w:r>
      <w:r w:rsidR="00213C6F" w:rsidRPr="00363AA5">
        <w:rPr>
          <w:sz w:val="22"/>
          <w:szCs w:val="22"/>
        </w:rPr>
        <w:t>”) e no jornal Estado do Maranhão, nos termos dos artigos 62, I, e 289 da Lei das Sociedades por Ações</w:t>
      </w:r>
      <w:r w:rsidR="00637444" w:rsidRPr="00363AA5">
        <w:rPr>
          <w:sz w:val="22"/>
          <w:szCs w:val="22"/>
        </w:rPr>
        <w:t xml:space="preserve"> </w:t>
      </w:r>
      <w:r w:rsidR="00AA3149" w:rsidRPr="00363AA5">
        <w:rPr>
          <w:sz w:val="22"/>
          <w:szCs w:val="22"/>
        </w:rPr>
        <w:t>(</w:t>
      </w:r>
      <w:r w:rsidR="008D3517" w:rsidRPr="00363AA5">
        <w:rPr>
          <w:sz w:val="22"/>
          <w:szCs w:val="22"/>
        </w:rPr>
        <w:t>“</w:t>
      </w:r>
      <w:r w:rsidR="00AA3149" w:rsidRPr="00363AA5">
        <w:rPr>
          <w:sz w:val="22"/>
          <w:szCs w:val="22"/>
          <w:u w:val="single"/>
        </w:rPr>
        <w:t>Jornais de Publicação da Emissora</w:t>
      </w:r>
      <w:r w:rsidR="008D3517" w:rsidRPr="00363AA5">
        <w:rPr>
          <w:sz w:val="22"/>
          <w:szCs w:val="22"/>
        </w:rPr>
        <w:t>”</w:t>
      </w:r>
      <w:r w:rsidR="00AA3149" w:rsidRPr="00363AA5">
        <w:rPr>
          <w:sz w:val="22"/>
          <w:szCs w:val="22"/>
        </w:rPr>
        <w:t>).</w:t>
      </w:r>
    </w:p>
    <w:p w14:paraId="4B984596" w14:textId="77777777" w:rsidR="00AA3149" w:rsidRPr="00363AA5" w:rsidRDefault="00AA3149">
      <w:pPr>
        <w:widowControl w:val="0"/>
        <w:spacing w:line="300" w:lineRule="exact"/>
        <w:jc w:val="both"/>
        <w:rPr>
          <w:sz w:val="22"/>
          <w:szCs w:val="22"/>
        </w:rPr>
      </w:pPr>
    </w:p>
    <w:p w14:paraId="2BB25AD8" w14:textId="77777777" w:rsidR="00AA3149" w:rsidRPr="00363AA5" w:rsidRDefault="006A55C4" w:rsidP="00EE288A">
      <w:pPr>
        <w:widowControl w:val="0"/>
        <w:spacing w:line="300" w:lineRule="exact"/>
        <w:jc w:val="both"/>
        <w:rPr>
          <w:sz w:val="22"/>
        </w:rPr>
      </w:pPr>
      <w:bookmarkStart w:id="32" w:name="_DV_M49"/>
      <w:bookmarkEnd w:id="32"/>
      <w:r w:rsidRPr="00363AA5">
        <w:rPr>
          <w:sz w:val="22"/>
        </w:rPr>
        <w:t>2.2.2.</w:t>
      </w:r>
      <w:r w:rsidRPr="00363AA5">
        <w:rPr>
          <w:sz w:val="22"/>
        </w:rPr>
        <w:tab/>
      </w:r>
      <w:r w:rsidR="00050BEE" w:rsidRPr="00363AA5">
        <w:rPr>
          <w:sz w:val="22"/>
        </w:rPr>
        <w:t>A AGE</w:t>
      </w:r>
      <w:r w:rsidR="008D3517" w:rsidRPr="00363AA5">
        <w:rPr>
          <w:sz w:val="22"/>
        </w:rPr>
        <w:t xml:space="preserve"> </w:t>
      </w:r>
      <w:r w:rsidR="00AA3149" w:rsidRPr="00363AA5">
        <w:rPr>
          <w:sz w:val="22"/>
        </w:rPr>
        <w:t>da Emissora</w:t>
      </w:r>
      <w:r w:rsidR="00881078" w:rsidRPr="00363AA5">
        <w:rPr>
          <w:sz w:val="22"/>
        </w:rPr>
        <w:t>, relacionad</w:t>
      </w:r>
      <w:r w:rsidR="00050BEE" w:rsidRPr="00363AA5">
        <w:rPr>
          <w:sz w:val="22"/>
        </w:rPr>
        <w:t>a</w:t>
      </w:r>
      <w:r w:rsidR="00881078" w:rsidRPr="00363AA5">
        <w:rPr>
          <w:sz w:val="22"/>
        </w:rPr>
        <w:t xml:space="preserve"> à Emissão, às Garantias</w:t>
      </w:r>
      <w:r w:rsidR="008D3517" w:rsidRPr="00363AA5">
        <w:rPr>
          <w:sz w:val="22"/>
        </w:rPr>
        <w:t xml:space="preserve"> (conforme definido abaixo)</w:t>
      </w:r>
      <w:r w:rsidR="00881078" w:rsidRPr="00363AA5">
        <w:rPr>
          <w:sz w:val="22"/>
        </w:rPr>
        <w:t xml:space="preserve"> e às Debêntures,</w:t>
      </w:r>
      <w:r w:rsidR="00AA3149" w:rsidRPr="00363AA5">
        <w:rPr>
          <w:sz w:val="22"/>
        </w:rPr>
        <w:t xml:space="preserve"> que pela lei </w:t>
      </w:r>
      <w:r w:rsidR="00703542" w:rsidRPr="00363AA5">
        <w:rPr>
          <w:sz w:val="22"/>
        </w:rPr>
        <w:t xml:space="preserve">é </w:t>
      </w:r>
      <w:r w:rsidR="00AA3149" w:rsidRPr="00363AA5">
        <w:rPr>
          <w:sz w:val="22"/>
        </w:rPr>
        <w:t>passíve</w:t>
      </w:r>
      <w:r w:rsidR="00703542" w:rsidRPr="00363AA5">
        <w:rPr>
          <w:sz w:val="22"/>
        </w:rPr>
        <w:t>l</w:t>
      </w:r>
      <w:r w:rsidR="00AA3149" w:rsidRPr="00363AA5">
        <w:rPr>
          <w:sz w:val="22"/>
        </w:rPr>
        <w:t xml:space="preserve"> de ser arquivad</w:t>
      </w:r>
      <w:r w:rsidR="00703542" w:rsidRPr="00363AA5">
        <w:rPr>
          <w:sz w:val="22"/>
        </w:rPr>
        <w:t>a</w:t>
      </w:r>
      <w:r w:rsidR="00AA3149" w:rsidRPr="00363AA5">
        <w:rPr>
          <w:sz w:val="22"/>
        </w:rPr>
        <w:t xml:space="preserve"> e publicad</w:t>
      </w:r>
      <w:r w:rsidR="00703542" w:rsidRPr="00363AA5">
        <w:rPr>
          <w:sz w:val="22"/>
        </w:rPr>
        <w:t>a, bem como atos societários</w:t>
      </w:r>
      <w:r w:rsidR="00AA3149" w:rsidRPr="00363AA5">
        <w:rPr>
          <w:sz w:val="22"/>
        </w:rPr>
        <w:t xml:space="preserve"> que, eventualmente, venham a ser praticados após o registro da presente Escritura de Emissão também serão arquivados na JUCE</w:t>
      </w:r>
      <w:r w:rsidR="00B322BE" w:rsidRPr="00363AA5">
        <w:rPr>
          <w:sz w:val="22"/>
        </w:rPr>
        <w:t>MA</w:t>
      </w:r>
      <w:r w:rsidR="00AA3149" w:rsidRPr="00363AA5">
        <w:rPr>
          <w:sz w:val="22"/>
        </w:rPr>
        <w:t>, bem como serão publicados nos Jornais de Publicação da Emissora.</w:t>
      </w:r>
      <w:r w:rsidR="008D3517" w:rsidRPr="00363AA5">
        <w:rPr>
          <w:sz w:val="22"/>
        </w:rPr>
        <w:t xml:space="preserve"> </w:t>
      </w:r>
    </w:p>
    <w:p w14:paraId="7453D1A7" w14:textId="77777777" w:rsidR="00AA3149" w:rsidRPr="00363AA5" w:rsidRDefault="00AA3149">
      <w:pPr>
        <w:widowControl w:val="0"/>
        <w:tabs>
          <w:tab w:val="left" w:pos="720"/>
        </w:tabs>
        <w:spacing w:line="300" w:lineRule="exact"/>
        <w:jc w:val="both"/>
        <w:rPr>
          <w:sz w:val="22"/>
          <w:szCs w:val="22"/>
        </w:rPr>
      </w:pPr>
    </w:p>
    <w:p w14:paraId="4E9EF4EB" w14:textId="77777777" w:rsidR="00AA3149" w:rsidRPr="00363AA5" w:rsidRDefault="00AA3149" w:rsidP="00623DDA">
      <w:pPr>
        <w:widowControl w:val="0"/>
        <w:numPr>
          <w:ilvl w:val="0"/>
          <w:numId w:val="2"/>
        </w:numPr>
        <w:tabs>
          <w:tab w:val="left" w:pos="720"/>
        </w:tabs>
        <w:spacing w:line="300" w:lineRule="exact"/>
        <w:ind w:left="709" w:hanging="709"/>
        <w:jc w:val="both"/>
        <w:rPr>
          <w:b/>
          <w:sz w:val="22"/>
          <w:szCs w:val="22"/>
        </w:rPr>
      </w:pPr>
      <w:r w:rsidRPr="00363AA5">
        <w:rPr>
          <w:b/>
          <w:sz w:val="22"/>
          <w:szCs w:val="22"/>
        </w:rPr>
        <w:t xml:space="preserve">Arquivamento na Junta Comercial e Publicação dos Atos Societários </w:t>
      </w:r>
      <w:r w:rsidR="00637444" w:rsidRPr="00363AA5">
        <w:rPr>
          <w:b/>
          <w:sz w:val="22"/>
          <w:szCs w:val="22"/>
        </w:rPr>
        <w:t>das Garantidoras</w:t>
      </w:r>
      <w:r w:rsidR="00AC726C" w:rsidRPr="00363AA5">
        <w:rPr>
          <w:b/>
          <w:sz w:val="22"/>
          <w:szCs w:val="22"/>
        </w:rPr>
        <w:t xml:space="preserve"> </w:t>
      </w:r>
    </w:p>
    <w:p w14:paraId="4326C1F3" w14:textId="77777777" w:rsidR="00AA3149" w:rsidRPr="00363AA5" w:rsidRDefault="00AA3149">
      <w:pPr>
        <w:widowControl w:val="0"/>
        <w:tabs>
          <w:tab w:val="left" w:pos="720"/>
        </w:tabs>
        <w:spacing w:line="300" w:lineRule="exact"/>
        <w:jc w:val="both"/>
        <w:rPr>
          <w:sz w:val="22"/>
          <w:szCs w:val="22"/>
        </w:rPr>
      </w:pPr>
    </w:p>
    <w:p w14:paraId="40EB544E" w14:textId="03A4A5C4" w:rsidR="00210795" w:rsidRPr="00363AA5" w:rsidRDefault="009B5236" w:rsidP="00EE288A">
      <w:pPr>
        <w:pStyle w:val="PargrafodaLista"/>
        <w:widowControl w:val="0"/>
        <w:tabs>
          <w:tab w:val="left" w:pos="0"/>
        </w:tabs>
        <w:spacing w:line="300" w:lineRule="exact"/>
        <w:ind w:left="0"/>
        <w:jc w:val="both"/>
        <w:rPr>
          <w:rFonts w:ascii="Times New Roman" w:hAnsi="Times New Roman"/>
        </w:rPr>
      </w:pPr>
      <w:r w:rsidRPr="00363AA5">
        <w:rPr>
          <w:rFonts w:ascii="Times New Roman" w:hAnsi="Times New Roman"/>
        </w:rPr>
        <w:t>2.3.1.</w:t>
      </w:r>
      <w:r w:rsidRPr="00363AA5">
        <w:rPr>
          <w:rFonts w:ascii="Times New Roman" w:hAnsi="Times New Roman"/>
        </w:rPr>
        <w:tab/>
      </w:r>
      <w:r w:rsidR="00F16BF2" w:rsidRPr="00363AA5">
        <w:rPr>
          <w:rFonts w:ascii="Times New Roman" w:hAnsi="Times New Roman"/>
        </w:rPr>
        <w:t>A</w:t>
      </w:r>
      <w:r w:rsidR="008D3517" w:rsidRPr="00363AA5">
        <w:rPr>
          <w:rFonts w:ascii="Times New Roman" w:hAnsi="Times New Roman"/>
        </w:rPr>
        <w:t xml:space="preserve"> RCA da </w:t>
      </w:r>
      <w:r w:rsidR="00637444" w:rsidRPr="00363AA5">
        <w:rPr>
          <w:rFonts w:ascii="Times New Roman" w:hAnsi="Times New Roman"/>
        </w:rPr>
        <w:t>Fiadora</w:t>
      </w:r>
      <w:r w:rsidR="00C154A2" w:rsidRPr="00363AA5">
        <w:rPr>
          <w:rFonts w:ascii="Times New Roman" w:hAnsi="Times New Roman"/>
        </w:rPr>
        <w:t xml:space="preserve"> e a RCA de </w:t>
      </w:r>
      <w:proofErr w:type="spellStart"/>
      <w:r w:rsidR="00C154A2" w:rsidRPr="00363AA5">
        <w:rPr>
          <w:rFonts w:ascii="Times New Roman" w:hAnsi="Times New Roman"/>
        </w:rPr>
        <w:t>Rerratificação</w:t>
      </w:r>
      <w:proofErr w:type="spellEnd"/>
      <w:r w:rsidR="00C154A2" w:rsidRPr="00363AA5">
        <w:rPr>
          <w:rFonts w:ascii="Times New Roman" w:hAnsi="Times New Roman"/>
        </w:rPr>
        <w:t xml:space="preserve"> da Fiadora foram</w:t>
      </w:r>
      <w:r w:rsidR="00637444" w:rsidRPr="00363AA5">
        <w:rPr>
          <w:rFonts w:ascii="Times New Roman" w:hAnsi="Times New Roman"/>
        </w:rPr>
        <w:t xml:space="preserve"> </w:t>
      </w:r>
      <w:r w:rsidR="00F16BF2" w:rsidRPr="00363AA5">
        <w:rPr>
          <w:rFonts w:ascii="Times New Roman" w:hAnsi="Times New Roman"/>
        </w:rPr>
        <w:t>arquivada</w:t>
      </w:r>
      <w:r w:rsidR="00C154A2" w:rsidRPr="00363AA5">
        <w:rPr>
          <w:rFonts w:ascii="Times New Roman" w:hAnsi="Times New Roman"/>
        </w:rPr>
        <w:t>s</w:t>
      </w:r>
      <w:r w:rsidR="00F16BF2" w:rsidRPr="00363AA5">
        <w:rPr>
          <w:rFonts w:ascii="Times New Roman" w:hAnsi="Times New Roman"/>
        </w:rPr>
        <w:t xml:space="preserve"> perante a JUCE</w:t>
      </w:r>
      <w:r w:rsidR="00B322BE" w:rsidRPr="00363AA5">
        <w:rPr>
          <w:rFonts w:ascii="Times New Roman" w:hAnsi="Times New Roman"/>
        </w:rPr>
        <w:t xml:space="preserve">RJA </w:t>
      </w:r>
      <w:r w:rsidR="00213C6F" w:rsidRPr="00363AA5">
        <w:rPr>
          <w:rFonts w:ascii="Times New Roman" w:hAnsi="Times New Roman"/>
        </w:rPr>
        <w:t>e publicada</w:t>
      </w:r>
      <w:r w:rsidR="00C154A2" w:rsidRPr="00363AA5">
        <w:rPr>
          <w:rFonts w:ascii="Times New Roman" w:hAnsi="Times New Roman"/>
        </w:rPr>
        <w:t>s</w:t>
      </w:r>
      <w:r w:rsidR="00213C6F" w:rsidRPr="00363AA5">
        <w:rPr>
          <w:rFonts w:ascii="Times New Roman" w:hAnsi="Times New Roman"/>
        </w:rPr>
        <w:t xml:space="preserve"> no </w:t>
      </w:r>
      <w:r w:rsidR="001A0815" w:rsidRPr="00363AA5">
        <w:rPr>
          <w:rFonts w:ascii="Times New Roman" w:hAnsi="Times New Roman"/>
        </w:rPr>
        <w:t>DOERJ</w:t>
      </w:r>
      <w:r w:rsidR="00213C6F" w:rsidRPr="00363AA5">
        <w:rPr>
          <w:rFonts w:ascii="Times New Roman" w:hAnsi="Times New Roman"/>
        </w:rPr>
        <w:t xml:space="preserve"> e no jornal </w:t>
      </w:r>
      <w:r w:rsidR="00002E0E" w:rsidRPr="00363AA5">
        <w:rPr>
          <w:rFonts w:ascii="Times New Roman" w:hAnsi="Times New Roman"/>
        </w:rPr>
        <w:t xml:space="preserve">Monitor </w:t>
      </w:r>
      <w:r w:rsidR="00213C6F" w:rsidRPr="00363AA5">
        <w:rPr>
          <w:rFonts w:ascii="Times New Roman" w:hAnsi="Times New Roman"/>
        </w:rPr>
        <w:t>Mercantil, nos termos dos artigos 62, I, e 289 da Lei das Sociedades por Ações</w:t>
      </w:r>
      <w:r w:rsidR="00C154A2" w:rsidRPr="00363AA5">
        <w:rPr>
          <w:rFonts w:ascii="Times New Roman" w:hAnsi="Times New Roman"/>
        </w:rPr>
        <w:t>, conforme mencionado na Cláusula 1.2.1 acima</w:t>
      </w:r>
      <w:r w:rsidR="00C067DB" w:rsidRPr="00363AA5">
        <w:rPr>
          <w:rFonts w:ascii="Times New Roman" w:hAnsi="Times New Roman"/>
        </w:rPr>
        <w:t xml:space="preserve"> </w:t>
      </w:r>
    </w:p>
    <w:p w14:paraId="1F0E03B0" w14:textId="77777777" w:rsidR="00C067DB" w:rsidRPr="00363AA5" w:rsidRDefault="00C067DB" w:rsidP="00EE288A">
      <w:pPr>
        <w:pStyle w:val="PargrafodaLista"/>
        <w:widowControl w:val="0"/>
        <w:tabs>
          <w:tab w:val="left" w:pos="0"/>
        </w:tabs>
        <w:spacing w:line="300" w:lineRule="exact"/>
        <w:ind w:left="0"/>
        <w:jc w:val="both"/>
        <w:rPr>
          <w:rFonts w:ascii="Times New Roman" w:hAnsi="Times New Roman"/>
        </w:rPr>
      </w:pPr>
    </w:p>
    <w:p w14:paraId="69E1CE2A" w14:textId="4D320A96" w:rsidR="00033072" w:rsidRPr="00363AA5" w:rsidRDefault="00C067DB" w:rsidP="00884E87">
      <w:pPr>
        <w:pStyle w:val="PargrafodaLista"/>
        <w:widowControl w:val="0"/>
        <w:tabs>
          <w:tab w:val="left" w:pos="0"/>
        </w:tabs>
        <w:spacing w:line="300" w:lineRule="exact"/>
        <w:ind w:left="0"/>
        <w:jc w:val="both"/>
        <w:rPr>
          <w:rFonts w:ascii="Times New Roman" w:hAnsi="Times New Roman"/>
        </w:rPr>
      </w:pPr>
      <w:r w:rsidRPr="00363AA5">
        <w:rPr>
          <w:rFonts w:ascii="Times New Roman" w:hAnsi="Times New Roman"/>
        </w:rPr>
        <w:t>2.3.2.</w:t>
      </w:r>
      <w:r w:rsidR="00033072" w:rsidRPr="00363AA5">
        <w:rPr>
          <w:rFonts w:ascii="Times New Roman" w:hAnsi="Times New Roman"/>
        </w:rPr>
        <w:tab/>
        <w:t xml:space="preserve">A AGE da PGN </w:t>
      </w:r>
      <w:r w:rsidR="008D2976" w:rsidRPr="00363AA5">
        <w:rPr>
          <w:rFonts w:ascii="Times New Roman" w:hAnsi="Times New Roman"/>
        </w:rPr>
        <w:t xml:space="preserve">será </w:t>
      </w:r>
      <w:r w:rsidR="00033072" w:rsidRPr="00363AA5">
        <w:rPr>
          <w:rFonts w:ascii="Times New Roman" w:hAnsi="Times New Roman"/>
        </w:rPr>
        <w:t xml:space="preserve">arquivada perante a </w:t>
      </w:r>
      <w:r w:rsidR="008D2976" w:rsidRPr="00363AA5">
        <w:rPr>
          <w:rFonts w:ascii="Times New Roman" w:hAnsi="Times New Roman"/>
        </w:rPr>
        <w:t xml:space="preserve">JUCEMA </w:t>
      </w:r>
      <w:r w:rsidR="00033072" w:rsidRPr="00363AA5">
        <w:rPr>
          <w:rFonts w:ascii="Times New Roman" w:hAnsi="Times New Roman"/>
        </w:rPr>
        <w:t xml:space="preserve">e será publicada no </w:t>
      </w:r>
      <w:r w:rsidR="003B5450" w:rsidRPr="00363AA5">
        <w:rPr>
          <w:rFonts w:ascii="Times New Roman" w:hAnsi="Times New Roman"/>
        </w:rPr>
        <w:t>DOEMA</w:t>
      </w:r>
      <w:r w:rsidR="00033072" w:rsidRPr="00363AA5">
        <w:rPr>
          <w:rFonts w:ascii="Times New Roman" w:hAnsi="Times New Roman"/>
        </w:rPr>
        <w:t xml:space="preserve"> e no </w:t>
      </w:r>
      <w:r w:rsidR="003B5450" w:rsidRPr="00363AA5">
        <w:rPr>
          <w:rFonts w:ascii="Times New Roman" w:hAnsi="Times New Roman"/>
        </w:rPr>
        <w:t>jornal Estado do Maranhão</w:t>
      </w:r>
      <w:r w:rsidR="00033072" w:rsidRPr="00363AA5">
        <w:rPr>
          <w:rFonts w:ascii="Times New Roman" w:hAnsi="Times New Roman"/>
        </w:rPr>
        <w:t>, nos termos dos artigos 62, I, e 289 da Lei das Sociedades por Ações.</w:t>
      </w:r>
    </w:p>
    <w:p w14:paraId="16AF14A6" w14:textId="77777777" w:rsidR="00210795" w:rsidRPr="00363AA5" w:rsidRDefault="00210795" w:rsidP="00033072">
      <w:pPr>
        <w:pStyle w:val="PargrafodaLista"/>
        <w:widowControl w:val="0"/>
        <w:tabs>
          <w:tab w:val="left" w:pos="0"/>
        </w:tabs>
        <w:spacing w:line="300" w:lineRule="exact"/>
        <w:ind w:left="0"/>
        <w:jc w:val="both"/>
        <w:rPr>
          <w:rFonts w:ascii="Times New Roman" w:hAnsi="Times New Roman"/>
        </w:rPr>
      </w:pPr>
    </w:p>
    <w:p w14:paraId="55B7F3A7" w14:textId="77777777" w:rsidR="00AA3149" w:rsidRPr="00363AA5" w:rsidRDefault="00AA3149" w:rsidP="00623DDA">
      <w:pPr>
        <w:widowControl w:val="0"/>
        <w:numPr>
          <w:ilvl w:val="0"/>
          <w:numId w:val="2"/>
        </w:numPr>
        <w:tabs>
          <w:tab w:val="left" w:pos="720"/>
        </w:tabs>
        <w:spacing w:line="300" w:lineRule="exact"/>
        <w:ind w:left="709" w:hanging="709"/>
        <w:jc w:val="both"/>
        <w:rPr>
          <w:sz w:val="22"/>
          <w:szCs w:val="22"/>
        </w:rPr>
      </w:pPr>
      <w:bookmarkStart w:id="33" w:name="_DV_M50"/>
      <w:bookmarkEnd w:id="33"/>
      <w:r w:rsidRPr="00363AA5">
        <w:rPr>
          <w:b/>
          <w:sz w:val="22"/>
          <w:szCs w:val="22"/>
        </w:rPr>
        <w:t>Arquivamento da Escritura de Emissão e seus Aditamentos na Junta Comercial</w:t>
      </w:r>
      <w:r w:rsidR="008D3517" w:rsidRPr="00363AA5">
        <w:rPr>
          <w:b/>
          <w:sz w:val="22"/>
          <w:szCs w:val="22"/>
        </w:rPr>
        <w:t xml:space="preserve"> e nos Competentes Cartórios de Registro de Títulos e Documentos</w:t>
      </w:r>
    </w:p>
    <w:p w14:paraId="0D0B3539" w14:textId="77777777" w:rsidR="00AA3149" w:rsidRPr="00363AA5" w:rsidRDefault="00AA3149">
      <w:pPr>
        <w:widowControl w:val="0"/>
        <w:tabs>
          <w:tab w:val="left" w:pos="720"/>
        </w:tabs>
        <w:spacing w:line="300" w:lineRule="exact"/>
        <w:jc w:val="both"/>
        <w:rPr>
          <w:sz w:val="22"/>
          <w:szCs w:val="22"/>
        </w:rPr>
      </w:pPr>
    </w:p>
    <w:p w14:paraId="0205803C" w14:textId="77777777" w:rsidR="002A74FC" w:rsidRPr="00363AA5" w:rsidRDefault="009B5236" w:rsidP="003F047E">
      <w:pPr>
        <w:widowControl w:val="0"/>
        <w:tabs>
          <w:tab w:val="left" w:pos="0"/>
        </w:tabs>
        <w:spacing w:line="300" w:lineRule="exact"/>
        <w:jc w:val="both"/>
        <w:rPr>
          <w:sz w:val="22"/>
          <w:szCs w:val="22"/>
        </w:rPr>
      </w:pPr>
      <w:bookmarkStart w:id="34" w:name="_DV_M51"/>
      <w:bookmarkEnd w:id="34"/>
      <w:r w:rsidRPr="00363AA5">
        <w:rPr>
          <w:sz w:val="22"/>
          <w:szCs w:val="22"/>
        </w:rPr>
        <w:t>2.4.1.</w:t>
      </w:r>
      <w:r w:rsidRPr="00363AA5">
        <w:rPr>
          <w:sz w:val="22"/>
          <w:szCs w:val="22"/>
        </w:rPr>
        <w:tab/>
      </w:r>
      <w:r w:rsidR="00AA3149" w:rsidRPr="00363AA5">
        <w:rPr>
          <w:sz w:val="22"/>
          <w:szCs w:val="22"/>
        </w:rPr>
        <w:t xml:space="preserve">Esta Escritura de Emissão e seus eventuais aditamentos serão </w:t>
      </w:r>
      <w:r w:rsidR="00637444" w:rsidRPr="00363AA5">
        <w:rPr>
          <w:sz w:val="22"/>
          <w:szCs w:val="22"/>
        </w:rPr>
        <w:t xml:space="preserve">arquivados </w:t>
      </w:r>
      <w:r w:rsidR="00AA3149" w:rsidRPr="00363AA5">
        <w:rPr>
          <w:sz w:val="22"/>
          <w:szCs w:val="22"/>
        </w:rPr>
        <w:t>na JUCE</w:t>
      </w:r>
      <w:r w:rsidR="00B322BE" w:rsidRPr="00363AA5">
        <w:rPr>
          <w:sz w:val="22"/>
          <w:szCs w:val="22"/>
        </w:rPr>
        <w:t>MA</w:t>
      </w:r>
      <w:r w:rsidR="00AA3149" w:rsidRPr="00363AA5">
        <w:rPr>
          <w:sz w:val="22"/>
          <w:szCs w:val="22"/>
        </w:rPr>
        <w:t>, conforme disposto no artigo 62, inciso II e parágrafo 3º, da Lei das Sociedades por Ações</w:t>
      </w:r>
      <w:r w:rsidR="00881078" w:rsidRPr="00363AA5">
        <w:rPr>
          <w:sz w:val="22"/>
          <w:szCs w:val="22"/>
        </w:rPr>
        <w:t xml:space="preserve">, </w:t>
      </w:r>
      <w:r w:rsidR="00637444" w:rsidRPr="00363AA5">
        <w:rPr>
          <w:sz w:val="22"/>
          <w:szCs w:val="22"/>
        </w:rPr>
        <w:t xml:space="preserve">devendo ser apresentada para registro no referido órgão </w:t>
      </w:r>
      <w:r w:rsidR="00881078" w:rsidRPr="00363AA5">
        <w:rPr>
          <w:sz w:val="22"/>
          <w:szCs w:val="22"/>
        </w:rPr>
        <w:t xml:space="preserve">no prazo de até 5 (cinco) Dias Úteis </w:t>
      </w:r>
      <w:r w:rsidR="008D3517" w:rsidRPr="00363AA5">
        <w:rPr>
          <w:sz w:val="22"/>
          <w:szCs w:val="22"/>
        </w:rPr>
        <w:t xml:space="preserve">(conforme definido abaixo) </w:t>
      </w:r>
      <w:r w:rsidR="00881078" w:rsidRPr="00363AA5">
        <w:rPr>
          <w:sz w:val="22"/>
          <w:szCs w:val="22"/>
        </w:rPr>
        <w:t>conta</w:t>
      </w:r>
      <w:r w:rsidR="00F914B7" w:rsidRPr="00363AA5">
        <w:rPr>
          <w:sz w:val="22"/>
          <w:szCs w:val="22"/>
        </w:rPr>
        <w:t>d</w:t>
      </w:r>
      <w:r w:rsidR="00881078" w:rsidRPr="00363AA5">
        <w:rPr>
          <w:sz w:val="22"/>
          <w:szCs w:val="22"/>
        </w:rPr>
        <w:t>o</w:t>
      </w:r>
      <w:r w:rsidR="00766723" w:rsidRPr="00363AA5">
        <w:rPr>
          <w:sz w:val="22"/>
          <w:szCs w:val="22"/>
        </w:rPr>
        <w:t>s</w:t>
      </w:r>
      <w:r w:rsidR="00881078" w:rsidRPr="00363AA5">
        <w:rPr>
          <w:sz w:val="22"/>
          <w:szCs w:val="22"/>
        </w:rPr>
        <w:t xml:space="preserve"> da respectiva data de assinatura</w:t>
      </w:r>
      <w:r w:rsidR="002D719F" w:rsidRPr="00363AA5">
        <w:rPr>
          <w:sz w:val="22"/>
          <w:szCs w:val="22"/>
        </w:rPr>
        <w:t xml:space="preserve"> desta Escritura de Emissão e de cada um dos seus eventuais aditamentos</w:t>
      </w:r>
      <w:r w:rsidR="00AA3149" w:rsidRPr="00363AA5">
        <w:rPr>
          <w:sz w:val="22"/>
          <w:szCs w:val="22"/>
        </w:rPr>
        <w:t xml:space="preserve">. </w:t>
      </w:r>
      <w:r w:rsidR="008D3517" w:rsidRPr="00363AA5">
        <w:rPr>
          <w:sz w:val="22"/>
          <w:szCs w:val="22"/>
        </w:rPr>
        <w:t xml:space="preserve">A Emissora entregará ao Agente Fiduciário 1 (uma) via eletrônica (PDF) desta Escritura de Emissão e de eventuais aditamentos contendo o respectivo comprovante de arquivamento, conforme o caso, em até </w:t>
      </w:r>
      <w:r w:rsidR="00416D9F" w:rsidRPr="00363AA5">
        <w:rPr>
          <w:sz w:val="22"/>
          <w:szCs w:val="22"/>
        </w:rPr>
        <w:t>5 (cinco</w:t>
      </w:r>
      <w:r w:rsidR="008D3517" w:rsidRPr="00363AA5">
        <w:rPr>
          <w:sz w:val="22"/>
          <w:szCs w:val="22"/>
        </w:rPr>
        <w:t xml:space="preserve">) Dias Úteis após a respectivo arquivamento, conforme o caso. </w:t>
      </w:r>
    </w:p>
    <w:p w14:paraId="28153DF0" w14:textId="77777777" w:rsidR="002A74FC" w:rsidRPr="00363AA5" w:rsidRDefault="002A74FC" w:rsidP="00071FC8">
      <w:pPr>
        <w:widowControl w:val="0"/>
        <w:tabs>
          <w:tab w:val="left" w:pos="709"/>
        </w:tabs>
        <w:spacing w:line="300" w:lineRule="exact"/>
        <w:ind w:left="720"/>
        <w:jc w:val="both"/>
        <w:rPr>
          <w:sz w:val="22"/>
          <w:szCs w:val="22"/>
        </w:rPr>
      </w:pPr>
    </w:p>
    <w:p w14:paraId="51F5E63F" w14:textId="77777777" w:rsidR="008D3517" w:rsidRPr="00363AA5" w:rsidRDefault="009B5236" w:rsidP="00EE288A">
      <w:pPr>
        <w:widowControl w:val="0"/>
        <w:tabs>
          <w:tab w:val="left" w:pos="0"/>
        </w:tabs>
        <w:spacing w:line="300" w:lineRule="exact"/>
        <w:jc w:val="both"/>
        <w:rPr>
          <w:sz w:val="22"/>
          <w:szCs w:val="22"/>
        </w:rPr>
      </w:pPr>
      <w:r w:rsidRPr="00363AA5">
        <w:rPr>
          <w:sz w:val="22"/>
          <w:szCs w:val="22"/>
        </w:rPr>
        <w:t>2.4.2.</w:t>
      </w:r>
      <w:r w:rsidRPr="00363AA5">
        <w:rPr>
          <w:sz w:val="22"/>
          <w:szCs w:val="22"/>
        </w:rPr>
        <w:tab/>
      </w:r>
      <w:r w:rsidR="008D3517" w:rsidRPr="00363AA5">
        <w:rPr>
          <w:sz w:val="22"/>
          <w:szCs w:val="22"/>
        </w:rPr>
        <w:t>Em virtude da Fiança, de acordo com o disposto nos artigos 129 e 130 da Lei nº 6.015, de</w:t>
      </w:r>
      <w:r w:rsidR="00B322BE" w:rsidRPr="00363AA5">
        <w:rPr>
          <w:sz w:val="22"/>
          <w:szCs w:val="22"/>
        </w:rPr>
        <w:t xml:space="preserve"> </w:t>
      </w:r>
      <w:r w:rsidR="008D3517" w:rsidRPr="00363AA5">
        <w:rPr>
          <w:sz w:val="22"/>
          <w:szCs w:val="22"/>
        </w:rPr>
        <w:t xml:space="preserve">31 de dezembro de 1973, conforme alterada, esta Escritura de Emissão será registrada e seus eventuais aditamentos serão averbados nos cartórios de registro de títulos e documentos </w:t>
      </w:r>
      <w:r w:rsidR="008D094E" w:rsidRPr="00363AA5">
        <w:rPr>
          <w:sz w:val="22"/>
          <w:szCs w:val="22"/>
        </w:rPr>
        <w:t>da comarca da</w:t>
      </w:r>
      <w:r w:rsidR="00AF56EA" w:rsidRPr="00363AA5">
        <w:rPr>
          <w:sz w:val="22"/>
          <w:szCs w:val="22"/>
        </w:rPr>
        <w:t xml:space="preserve"> sede de cada uma das Partes </w:t>
      </w:r>
      <w:r w:rsidR="008D3517" w:rsidRPr="00363AA5">
        <w:rPr>
          <w:sz w:val="22"/>
          <w:szCs w:val="22"/>
        </w:rPr>
        <w:t>(em conjunto, “</w:t>
      </w:r>
      <w:r w:rsidR="00CF60B3" w:rsidRPr="00363AA5">
        <w:rPr>
          <w:sz w:val="22"/>
          <w:szCs w:val="22"/>
          <w:u w:val="single"/>
        </w:rPr>
        <w:t>Cartórios de Registro de Títulos e Documentos</w:t>
      </w:r>
      <w:r w:rsidR="008D3517" w:rsidRPr="00363AA5">
        <w:rPr>
          <w:sz w:val="22"/>
          <w:szCs w:val="22"/>
        </w:rPr>
        <w:t>”)</w:t>
      </w:r>
      <w:r w:rsidR="008D094E" w:rsidRPr="00363AA5">
        <w:rPr>
          <w:sz w:val="22"/>
          <w:szCs w:val="22"/>
        </w:rPr>
        <w:t xml:space="preserve">, quais sejam, para todos os efeitos na data de assinatura desta Escritura de Emissão, os cartórios </w:t>
      </w:r>
      <w:r w:rsidR="008D3517" w:rsidRPr="00363AA5">
        <w:rPr>
          <w:sz w:val="22"/>
          <w:szCs w:val="22"/>
        </w:rPr>
        <w:t xml:space="preserve">de registro de títulos e documentos </w:t>
      </w:r>
      <w:r w:rsidR="008D094E" w:rsidRPr="00363AA5">
        <w:rPr>
          <w:sz w:val="22"/>
          <w:szCs w:val="22"/>
        </w:rPr>
        <w:t xml:space="preserve">das comarcas </w:t>
      </w:r>
      <w:r w:rsidR="008D3517" w:rsidRPr="00363AA5">
        <w:rPr>
          <w:sz w:val="22"/>
          <w:szCs w:val="22"/>
        </w:rPr>
        <w:t>de</w:t>
      </w:r>
      <w:r w:rsidR="00B322BE" w:rsidRPr="00363AA5">
        <w:rPr>
          <w:sz w:val="22"/>
          <w:szCs w:val="22"/>
        </w:rPr>
        <w:t xml:space="preserve"> Santo Antonio dos Lopes</w:t>
      </w:r>
      <w:r w:rsidR="008D3517" w:rsidRPr="00363AA5">
        <w:rPr>
          <w:sz w:val="22"/>
          <w:szCs w:val="22"/>
        </w:rPr>
        <w:t xml:space="preserve">, Estado </w:t>
      </w:r>
      <w:r w:rsidR="00B322BE" w:rsidRPr="00363AA5">
        <w:rPr>
          <w:sz w:val="22"/>
          <w:szCs w:val="22"/>
        </w:rPr>
        <w:t>do Maranhão</w:t>
      </w:r>
      <w:r w:rsidR="008D3517" w:rsidRPr="00363AA5">
        <w:rPr>
          <w:sz w:val="22"/>
          <w:szCs w:val="22"/>
        </w:rPr>
        <w:t xml:space="preserve"> </w:t>
      </w:r>
      <w:r w:rsidR="004A772F" w:rsidRPr="00363AA5">
        <w:rPr>
          <w:sz w:val="22"/>
          <w:szCs w:val="22"/>
        </w:rPr>
        <w:t xml:space="preserve">e </w:t>
      </w:r>
      <w:r w:rsidR="00B94B8B" w:rsidRPr="00363AA5">
        <w:rPr>
          <w:sz w:val="22"/>
          <w:szCs w:val="22"/>
        </w:rPr>
        <w:t xml:space="preserve">do </w:t>
      </w:r>
      <w:r w:rsidR="00B322BE" w:rsidRPr="00363AA5">
        <w:rPr>
          <w:sz w:val="22"/>
          <w:szCs w:val="22"/>
        </w:rPr>
        <w:t>Rio de Janeiro</w:t>
      </w:r>
      <w:r w:rsidR="007E7481" w:rsidRPr="00363AA5">
        <w:rPr>
          <w:sz w:val="22"/>
          <w:szCs w:val="22"/>
        </w:rPr>
        <w:t>, Estado do Rio</w:t>
      </w:r>
      <w:r w:rsidR="00B322BE" w:rsidRPr="00363AA5">
        <w:rPr>
          <w:sz w:val="22"/>
          <w:szCs w:val="22"/>
        </w:rPr>
        <w:t xml:space="preserve"> de Janeiro</w:t>
      </w:r>
      <w:r w:rsidR="004A772F" w:rsidRPr="00363AA5">
        <w:rPr>
          <w:sz w:val="22"/>
          <w:szCs w:val="22"/>
        </w:rPr>
        <w:t>.</w:t>
      </w:r>
    </w:p>
    <w:p w14:paraId="618EE95C" w14:textId="77777777" w:rsidR="009C6C64" w:rsidRPr="00363AA5" w:rsidRDefault="009C6C64">
      <w:pPr>
        <w:widowControl w:val="0"/>
        <w:tabs>
          <w:tab w:val="left" w:pos="720"/>
        </w:tabs>
        <w:spacing w:line="300" w:lineRule="exact"/>
        <w:jc w:val="both"/>
        <w:rPr>
          <w:sz w:val="22"/>
          <w:szCs w:val="22"/>
        </w:rPr>
      </w:pPr>
    </w:p>
    <w:p w14:paraId="429B4C88" w14:textId="77777777" w:rsidR="00AA3149" w:rsidRPr="00363AA5" w:rsidRDefault="009B5236" w:rsidP="00EE288A">
      <w:pPr>
        <w:pStyle w:val="PargrafodaLista"/>
        <w:widowControl w:val="0"/>
        <w:tabs>
          <w:tab w:val="left" w:pos="1560"/>
        </w:tabs>
        <w:spacing w:line="300" w:lineRule="exact"/>
        <w:ind w:left="709"/>
        <w:jc w:val="both"/>
        <w:rPr>
          <w:rFonts w:ascii="Times New Roman" w:hAnsi="Times New Roman"/>
        </w:rPr>
      </w:pPr>
      <w:r w:rsidRPr="00363AA5">
        <w:rPr>
          <w:rFonts w:ascii="Times New Roman" w:hAnsi="Times New Roman"/>
        </w:rPr>
        <w:t>2.4.2.1.</w:t>
      </w:r>
      <w:r w:rsidRPr="00363AA5">
        <w:rPr>
          <w:rFonts w:ascii="Times New Roman" w:hAnsi="Times New Roman"/>
        </w:rPr>
        <w:tab/>
      </w:r>
      <w:r w:rsidR="008D3517" w:rsidRPr="00363AA5">
        <w:rPr>
          <w:rFonts w:ascii="Times New Roman" w:hAnsi="Times New Roman"/>
        </w:rPr>
        <w:t xml:space="preserve">A Emissora deverá: (i) </w:t>
      </w:r>
      <w:r w:rsidR="00AF56EA" w:rsidRPr="00363AA5">
        <w:rPr>
          <w:rFonts w:ascii="Times New Roman" w:hAnsi="Times New Roman"/>
        </w:rPr>
        <w:t xml:space="preserve">providenciar o </w:t>
      </w:r>
      <w:r w:rsidR="008056DE" w:rsidRPr="00363AA5">
        <w:rPr>
          <w:rFonts w:ascii="Times New Roman" w:hAnsi="Times New Roman"/>
        </w:rPr>
        <w:t xml:space="preserve">protocolo </w:t>
      </w:r>
      <w:r w:rsidR="00AF56EA" w:rsidRPr="00363AA5">
        <w:rPr>
          <w:rFonts w:ascii="Times New Roman" w:hAnsi="Times New Roman"/>
        </w:rPr>
        <w:t>desta</w:t>
      </w:r>
      <w:r w:rsidR="008D3517" w:rsidRPr="00363AA5">
        <w:rPr>
          <w:rFonts w:ascii="Times New Roman" w:hAnsi="Times New Roman"/>
        </w:rPr>
        <w:t xml:space="preserve"> Escritura de Emissão ou seus eventuais aditamentos, conforme o caso, nos </w:t>
      </w:r>
      <w:r w:rsidR="00FC7D9D" w:rsidRPr="00363AA5">
        <w:rPr>
          <w:rFonts w:ascii="Times New Roman" w:hAnsi="Times New Roman"/>
        </w:rPr>
        <w:t xml:space="preserve">Cartórios de Registro de Títulos e Documentos </w:t>
      </w:r>
      <w:r w:rsidR="008D3517" w:rsidRPr="00363AA5">
        <w:rPr>
          <w:rFonts w:ascii="Times New Roman" w:hAnsi="Times New Roman"/>
        </w:rPr>
        <w:t xml:space="preserve">no prazo de até </w:t>
      </w:r>
      <w:r w:rsidR="00416D9F" w:rsidRPr="00363AA5">
        <w:rPr>
          <w:rFonts w:ascii="Times New Roman" w:hAnsi="Times New Roman"/>
        </w:rPr>
        <w:t xml:space="preserve">5 (cinco) </w:t>
      </w:r>
      <w:r w:rsidR="00A73DF3" w:rsidRPr="00363AA5">
        <w:rPr>
          <w:rFonts w:ascii="Times New Roman" w:hAnsi="Times New Roman"/>
        </w:rPr>
        <w:t>Dias Úteis</w:t>
      </w:r>
      <w:r w:rsidR="00997E1A" w:rsidRPr="00363AA5">
        <w:rPr>
          <w:rFonts w:ascii="Times New Roman" w:hAnsi="Times New Roman"/>
        </w:rPr>
        <w:t xml:space="preserve"> </w:t>
      </w:r>
      <w:r w:rsidR="008D3517" w:rsidRPr="00363AA5">
        <w:rPr>
          <w:rFonts w:ascii="Times New Roman" w:hAnsi="Times New Roman"/>
        </w:rPr>
        <w:t xml:space="preserve">após a celebração da presente Escritura de Emissão ou de seus eventuais aditamentos, conforme o caso; </w:t>
      </w:r>
      <w:r w:rsidR="008359FB" w:rsidRPr="00363AA5">
        <w:rPr>
          <w:rFonts w:ascii="Times New Roman" w:hAnsi="Times New Roman"/>
        </w:rPr>
        <w:t>(</w:t>
      </w:r>
      <w:proofErr w:type="spellStart"/>
      <w:r w:rsidR="008359FB" w:rsidRPr="00363AA5">
        <w:rPr>
          <w:rFonts w:ascii="Times New Roman" w:hAnsi="Times New Roman"/>
        </w:rPr>
        <w:t>ii</w:t>
      </w:r>
      <w:proofErr w:type="spellEnd"/>
      <w:r w:rsidR="008359FB" w:rsidRPr="00363AA5">
        <w:rPr>
          <w:rFonts w:ascii="Times New Roman" w:hAnsi="Times New Roman"/>
        </w:rPr>
        <w:t xml:space="preserve">) providenciar o registro desta Escritura de Emissão ou seus eventuais aditamentos, conforme o caso, nos Cartórios de Registro de Títulos e Documentos no prazo de até 10 (dez) dias após a celebração da presente Escritura de Emissão ou de seus eventuais aditamentos, conforme </w:t>
      </w:r>
      <w:r w:rsidR="008359FB" w:rsidRPr="00363AA5">
        <w:rPr>
          <w:rFonts w:ascii="Times New Roman" w:hAnsi="Times New Roman"/>
        </w:rPr>
        <w:lastRenderedPageBreak/>
        <w:t>o caso</w:t>
      </w:r>
      <w:r w:rsidR="00997E1A" w:rsidRPr="00363AA5">
        <w:rPr>
          <w:rFonts w:ascii="Times New Roman" w:hAnsi="Times New Roman"/>
        </w:rPr>
        <w:t xml:space="preserve"> </w:t>
      </w:r>
      <w:r w:rsidR="008D3517" w:rsidRPr="00363AA5">
        <w:rPr>
          <w:rFonts w:ascii="Times New Roman" w:hAnsi="Times New Roman"/>
        </w:rPr>
        <w:t>e (</w:t>
      </w:r>
      <w:proofErr w:type="spellStart"/>
      <w:r w:rsidR="008D3517" w:rsidRPr="00363AA5">
        <w:rPr>
          <w:rFonts w:ascii="Times New Roman" w:hAnsi="Times New Roman"/>
        </w:rPr>
        <w:t>ii</w:t>
      </w:r>
      <w:r w:rsidR="008359FB" w:rsidRPr="00363AA5">
        <w:rPr>
          <w:rFonts w:ascii="Times New Roman" w:hAnsi="Times New Roman"/>
        </w:rPr>
        <w:t>i</w:t>
      </w:r>
      <w:proofErr w:type="spellEnd"/>
      <w:r w:rsidR="008D3517" w:rsidRPr="00363AA5">
        <w:rPr>
          <w:rFonts w:ascii="Times New Roman" w:hAnsi="Times New Roman"/>
        </w:rPr>
        <w:t xml:space="preserve">) entregar ao Agente Fiduciário 1 (uma) via original registrada desta Escritura de Emissão ou de seus eventuais aditamentos, conforme o caso, em até </w:t>
      </w:r>
      <w:r w:rsidR="003B3F42" w:rsidRPr="00363AA5">
        <w:rPr>
          <w:rFonts w:ascii="Times New Roman" w:hAnsi="Times New Roman"/>
        </w:rPr>
        <w:t>5 (cinco)</w:t>
      </w:r>
      <w:r w:rsidR="00A73DF3" w:rsidRPr="00363AA5">
        <w:rPr>
          <w:rFonts w:ascii="Times New Roman" w:hAnsi="Times New Roman"/>
        </w:rPr>
        <w:t xml:space="preserve"> Dias Úteis</w:t>
      </w:r>
      <w:r w:rsidR="008D3517" w:rsidRPr="00363AA5">
        <w:rPr>
          <w:rFonts w:ascii="Times New Roman" w:hAnsi="Times New Roman"/>
        </w:rPr>
        <w:t xml:space="preserve"> após os respectivos registros.</w:t>
      </w:r>
    </w:p>
    <w:p w14:paraId="5AD3DCA4" w14:textId="77777777" w:rsidR="008D3517" w:rsidRPr="00363AA5" w:rsidRDefault="008D3517">
      <w:pPr>
        <w:widowControl w:val="0"/>
        <w:tabs>
          <w:tab w:val="left" w:pos="720"/>
        </w:tabs>
        <w:spacing w:line="300" w:lineRule="exact"/>
        <w:jc w:val="both"/>
        <w:rPr>
          <w:sz w:val="22"/>
          <w:szCs w:val="22"/>
        </w:rPr>
      </w:pPr>
    </w:p>
    <w:p w14:paraId="0CC45440" w14:textId="77777777" w:rsidR="00AA3149" w:rsidRPr="00363AA5" w:rsidRDefault="00AA3149" w:rsidP="00623DDA">
      <w:pPr>
        <w:widowControl w:val="0"/>
        <w:numPr>
          <w:ilvl w:val="0"/>
          <w:numId w:val="2"/>
        </w:numPr>
        <w:tabs>
          <w:tab w:val="left" w:pos="720"/>
        </w:tabs>
        <w:spacing w:line="300" w:lineRule="exact"/>
        <w:ind w:left="709" w:hanging="709"/>
        <w:jc w:val="both"/>
        <w:rPr>
          <w:b/>
          <w:sz w:val="22"/>
          <w:szCs w:val="22"/>
        </w:rPr>
      </w:pPr>
      <w:bookmarkStart w:id="35" w:name="_DV_M52"/>
      <w:bookmarkEnd w:id="35"/>
      <w:r w:rsidRPr="00363AA5">
        <w:rPr>
          <w:b/>
          <w:sz w:val="22"/>
          <w:szCs w:val="22"/>
        </w:rPr>
        <w:t xml:space="preserve">Dispensa de Registro na </w:t>
      </w:r>
      <w:r w:rsidR="007E7481" w:rsidRPr="00363AA5">
        <w:rPr>
          <w:b/>
          <w:sz w:val="22"/>
          <w:szCs w:val="22"/>
        </w:rPr>
        <w:t>CVM</w:t>
      </w:r>
      <w:r w:rsidRPr="00363AA5">
        <w:rPr>
          <w:b/>
          <w:sz w:val="22"/>
          <w:szCs w:val="22"/>
        </w:rPr>
        <w:t xml:space="preserve"> e Registro na Associação Brasileira das Entidades dos Mercados Financeiro e de Capitais (“</w:t>
      </w:r>
      <w:r w:rsidRPr="00363AA5">
        <w:rPr>
          <w:b/>
          <w:sz w:val="22"/>
          <w:szCs w:val="22"/>
          <w:u w:val="single"/>
        </w:rPr>
        <w:t>ANBIMA</w:t>
      </w:r>
      <w:r w:rsidRPr="00363AA5">
        <w:rPr>
          <w:b/>
          <w:sz w:val="22"/>
          <w:szCs w:val="22"/>
        </w:rPr>
        <w:t>”)</w:t>
      </w:r>
    </w:p>
    <w:p w14:paraId="62E0D877" w14:textId="77777777" w:rsidR="00AA3149" w:rsidRPr="00363AA5" w:rsidRDefault="00AA3149">
      <w:pPr>
        <w:widowControl w:val="0"/>
        <w:tabs>
          <w:tab w:val="left" w:pos="720"/>
        </w:tabs>
        <w:spacing w:line="300" w:lineRule="exact"/>
        <w:jc w:val="both"/>
        <w:rPr>
          <w:sz w:val="22"/>
          <w:szCs w:val="22"/>
        </w:rPr>
      </w:pPr>
    </w:p>
    <w:p w14:paraId="66DD366E" w14:textId="77777777" w:rsidR="00AA3149" w:rsidRPr="00363AA5" w:rsidRDefault="009B5236" w:rsidP="00EE288A">
      <w:pPr>
        <w:widowControl w:val="0"/>
        <w:tabs>
          <w:tab w:val="left" w:pos="0"/>
        </w:tabs>
        <w:spacing w:line="300" w:lineRule="exact"/>
        <w:jc w:val="both"/>
        <w:rPr>
          <w:sz w:val="22"/>
          <w:szCs w:val="22"/>
        </w:rPr>
      </w:pPr>
      <w:bookmarkStart w:id="36" w:name="_DV_M53"/>
      <w:bookmarkEnd w:id="36"/>
      <w:r w:rsidRPr="00363AA5">
        <w:rPr>
          <w:sz w:val="22"/>
          <w:szCs w:val="22"/>
        </w:rPr>
        <w:t>2.5.1.</w:t>
      </w:r>
      <w:r w:rsidRPr="00363AA5">
        <w:rPr>
          <w:sz w:val="22"/>
          <w:szCs w:val="22"/>
        </w:rPr>
        <w:tab/>
      </w:r>
      <w:r w:rsidR="007E7481" w:rsidRPr="00363AA5">
        <w:rPr>
          <w:sz w:val="22"/>
          <w:szCs w:val="22"/>
        </w:rPr>
        <w:t>A Emissão será realizada nos termos da Instrução CVM 476 e das demais disposições legais e regulamentares aplicáveis, estando, portanto, automaticamente dispensada do registro de distribuição de que trata o artigo 19 da Lei nº 6.385, de 7 de dezembro de 1976, conforme alterada, por se tratar de oferta pública de valores mobiliários com esforços restritos, não sendo objeto de protocolo, registro e</w:t>
      </w:r>
      <w:r w:rsidR="00CF60B3" w:rsidRPr="00363AA5">
        <w:rPr>
          <w:sz w:val="22"/>
          <w:szCs w:val="22"/>
        </w:rPr>
        <w:t>/ou</w:t>
      </w:r>
      <w:r w:rsidR="007E7481" w:rsidRPr="00363AA5">
        <w:rPr>
          <w:sz w:val="22"/>
          <w:szCs w:val="22"/>
        </w:rPr>
        <w:t xml:space="preserve"> arquivamento perante a CVM, exceto pelo envio da comunicação sobre o início da Oferta Restrita e a comunicação de seu encerramento (“</w:t>
      </w:r>
      <w:r w:rsidR="007E7481" w:rsidRPr="00363AA5">
        <w:rPr>
          <w:sz w:val="22"/>
          <w:szCs w:val="22"/>
          <w:u w:val="single"/>
        </w:rPr>
        <w:t>Comunicação de Encerramento</w:t>
      </w:r>
      <w:r w:rsidR="007E7481" w:rsidRPr="00363AA5">
        <w:rPr>
          <w:sz w:val="22"/>
          <w:szCs w:val="22"/>
        </w:rPr>
        <w:t>”), nos termos dos artigos 7º-A e 8º, respectivamente, da Instrução CVM 476.</w:t>
      </w:r>
      <w:r w:rsidR="00AA3149" w:rsidRPr="00363AA5">
        <w:rPr>
          <w:sz w:val="22"/>
          <w:szCs w:val="22"/>
        </w:rPr>
        <w:t xml:space="preserve"> </w:t>
      </w:r>
    </w:p>
    <w:p w14:paraId="4F7DF4B3" w14:textId="77777777" w:rsidR="00AA3149" w:rsidRPr="00363AA5" w:rsidRDefault="00AA3149">
      <w:pPr>
        <w:widowControl w:val="0"/>
        <w:tabs>
          <w:tab w:val="left" w:pos="720"/>
        </w:tabs>
        <w:spacing w:line="300" w:lineRule="exact"/>
        <w:jc w:val="both"/>
        <w:rPr>
          <w:sz w:val="22"/>
          <w:szCs w:val="22"/>
        </w:rPr>
      </w:pPr>
      <w:bookmarkStart w:id="37" w:name="_DV_M54"/>
      <w:bookmarkStart w:id="38" w:name="_DV_M56"/>
      <w:bookmarkEnd w:id="37"/>
      <w:bookmarkEnd w:id="38"/>
    </w:p>
    <w:p w14:paraId="2E214F98" w14:textId="77777777" w:rsidR="00256EA1" w:rsidRPr="00363AA5" w:rsidRDefault="009B5236" w:rsidP="00EE288A">
      <w:pPr>
        <w:widowControl w:val="0"/>
        <w:tabs>
          <w:tab w:val="left" w:pos="0"/>
        </w:tabs>
        <w:spacing w:line="300" w:lineRule="exact"/>
        <w:jc w:val="both"/>
        <w:rPr>
          <w:sz w:val="22"/>
          <w:szCs w:val="22"/>
        </w:rPr>
      </w:pPr>
      <w:bookmarkStart w:id="39" w:name="_Ref325646374"/>
      <w:r w:rsidRPr="00363AA5">
        <w:rPr>
          <w:sz w:val="22"/>
          <w:szCs w:val="22"/>
        </w:rPr>
        <w:t>2.5.2.</w:t>
      </w:r>
      <w:r w:rsidRPr="00363AA5">
        <w:rPr>
          <w:sz w:val="22"/>
          <w:szCs w:val="22"/>
        </w:rPr>
        <w:tab/>
      </w:r>
      <w:r w:rsidR="007E7481" w:rsidRPr="00363AA5">
        <w:rPr>
          <w:sz w:val="22"/>
          <w:szCs w:val="22"/>
        </w:rPr>
        <w:t xml:space="preserve">Por se tratar de distribuição pública, com esforços restritos, a Oferta Restrita </w:t>
      </w:r>
      <w:r w:rsidR="00775A25" w:rsidRPr="00363AA5">
        <w:rPr>
          <w:sz w:val="22"/>
          <w:szCs w:val="22"/>
        </w:rPr>
        <w:t>será</w:t>
      </w:r>
      <w:r w:rsidR="007E7481" w:rsidRPr="00363AA5">
        <w:rPr>
          <w:sz w:val="22"/>
          <w:szCs w:val="22"/>
        </w:rPr>
        <w:t xml:space="preserve"> registrada</w:t>
      </w:r>
      <w:r w:rsidR="008056DE" w:rsidRPr="00363AA5">
        <w:rPr>
          <w:sz w:val="22"/>
          <w:szCs w:val="22"/>
        </w:rPr>
        <w:t xml:space="preserve"> pelos Coordenadores</w:t>
      </w:r>
      <w:r w:rsidR="007E7481" w:rsidRPr="00363AA5">
        <w:rPr>
          <w:sz w:val="22"/>
          <w:szCs w:val="22"/>
        </w:rPr>
        <w:t xml:space="preserve"> </w:t>
      </w:r>
      <w:r w:rsidR="008D094E" w:rsidRPr="00363AA5">
        <w:rPr>
          <w:sz w:val="22"/>
          <w:szCs w:val="22"/>
        </w:rPr>
        <w:t xml:space="preserve">na </w:t>
      </w:r>
      <w:r w:rsidR="007E7481" w:rsidRPr="00363AA5">
        <w:rPr>
          <w:sz w:val="22"/>
          <w:szCs w:val="22"/>
        </w:rPr>
        <w:t>ANBIMA, nos termos do parágrafo 2º do artigo 1° do “</w:t>
      </w:r>
      <w:r w:rsidR="007E7481" w:rsidRPr="00363AA5">
        <w:rPr>
          <w:i/>
          <w:sz w:val="22"/>
          <w:szCs w:val="22"/>
        </w:rPr>
        <w:t>Código ANBIMA de Regulação e Melhores Práticas para as Ofertas Públicas de Distribuição e Aquisição de Valores Mobiliários</w:t>
      </w:r>
      <w:r w:rsidR="007E7481" w:rsidRPr="00363AA5">
        <w:rPr>
          <w:sz w:val="22"/>
          <w:szCs w:val="22"/>
        </w:rPr>
        <w:t xml:space="preserve">” atualmente em vigor, exclusivamente para fins de envio de informações para a base de dados da ANBIMA, </w:t>
      </w:r>
      <w:r w:rsidR="008D094E" w:rsidRPr="00363AA5">
        <w:rPr>
          <w:sz w:val="22"/>
          <w:szCs w:val="22"/>
        </w:rPr>
        <w:t>desde que sejam expedidas</w:t>
      </w:r>
      <w:r w:rsidR="007E7481" w:rsidRPr="00363AA5">
        <w:rPr>
          <w:sz w:val="22"/>
          <w:szCs w:val="22"/>
        </w:rPr>
        <w:t xml:space="preserve"> diretrizes específicas nesse sentido pelo Conselho de Regulação e Melhores Práticas da ANBIMA até o envio da Comunicação de Encerramento à CVM.</w:t>
      </w:r>
      <w:r w:rsidR="00BF2920" w:rsidRPr="00363AA5">
        <w:rPr>
          <w:sz w:val="22"/>
          <w:szCs w:val="22"/>
        </w:rPr>
        <w:t xml:space="preserve"> </w:t>
      </w:r>
      <w:bookmarkEnd w:id="39"/>
    </w:p>
    <w:p w14:paraId="4EF74885" w14:textId="77777777" w:rsidR="00AA3149" w:rsidRPr="00363AA5" w:rsidRDefault="00AA3149">
      <w:pPr>
        <w:widowControl w:val="0"/>
        <w:tabs>
          <w:tab w:val="left" w:pos="720"/>
        </w:tabs>
        <w:spacing w:line="300" w:lineRule="exact"/>
        <w:jc w:val="both"/>
        <w:rPr>
          <w:sz w:val="22"/>
          <w:szCs w:val="22"/>
        </w:rPr>
      </w:pPr>
    </w:p>
    <w:p w14:paraId="7FA5E909" w14:textId="77777777" w:rsidR="00AD22F9" w:rsidRPr="00363AA5" w:rsidRDefault="00D84EAE" w:rsidP="00240B6F">
      <w:pPr>
        <w:widowControl w:val="0"/>
        <w:numPr>
          <w:ilvl w:val="0"/>
          <w:numId w:val="2"/>
        </w:numPr>
        <w:tabs>
          <w:tab w:val="left" w:pos="720"/>
        </w:tabs>
        <w:spacing w:line="300" w:lineRule="exact"/>
        <w:ind w:left="709" w:hanging="709"/>
        <w:jc w:val="both"/>
        <w:rPr>
          <w:sz w:val="22"/>
          <w:szCs w:val="22"/>
        </w:rPr>
      </w:pPr>
      <w:r w:rsidRPr="00363AA5">
        <w:rPr>
          <w:b/>
          <w:sz w:val="22"/>
          <w:szCs w:val="22"/>
        </w:rPr>
        <w:t>Constituição</w:t>
      </w:r>
      <w:r w:rsidR="0050614E" w:rsidRPr="00363AA5">
        <w:rPr>
          <w:b/>
          <w:sz w:val="22"/>
          <w:szCs w:val="22"/>
        </w:rPr>
        <w:t xml:space="preserve"> e </w:t>
      </w:r>
      <w:r w:rsidR="00AA3149" w:rsidRPr="00363AA5">
        <w:rPr>
          <w:b/>
          <w:sz w:val="22"/>
          <w:szCs w:val="22"/>
        </w:rPr>
        <w:t>Registro das Garantias</w:t>
      </w:r>
      <w:r w:rsidRPr="00363AA5">
        <w:rPr>
          <w:b/>
          <w:sz w:val="22"/>
          <w:szCs w:val="22"/>
        </w:rPr>
        <w:t xml:space="preserve"> Reais</w:t>
      </w:r>
    </w:p>
    <w:p w14:paraId="1AE9EC7E" w14:textId="77777777" w:rsidR="00DD1EE7" w:rsidRPr="00363AA5" w:rsidRDefault="00DD1EE7" w:rsidP="00BD4794">
      <w:pPr>
        <w:pStyle w:val="Estilo10"/>
        <w:rPr>
          <w:rFonts w:ascii="Times New Roman" w:hAnsi="Times New Roman"/>
          <w:b w:val="0"/>
          <w:smallCaps w:val="0"/>
          <w:color w:val="auto"/>
          <w:spacing w:val="0"/>
          <w:sz w:val="22"/>
          <w:szCs w:val="22"/>
          <w:u w:val="none"/>
        </w:rPr>
      </w:pPr>
    </w:p>
    <w:p w14:paraId="1B2258BF" w14:textId="77777777" w:rsidR="00240B6F" w:rsidRPr="00363AA5" w:rsidRDefault="00240B6F" w:rsidP="00240B6F">
      <w:pPr>
        <w:widowControl w:val="0"/>
        <w:tabs>
          <w:tab w:val="left" w:pos="0"/>
        </w:tabs>
        <w:spacing w:line="300" w:lineRule="exact"/>
        <w:jc w:val="both"/>
        <w:rPr>
          <w:sz w:val="22"/>
          <w:szCs w:val="22"/>
        </w:rPr>
      </w:pPr>
      <w:r w:rsidRPr="00363AA5">
        <w:rPr>
          <w:sz w:val="22"/>
          <w:szCs w:val="22"/>
        </w:rPr>
        <w:t>2.6.1.</w:t>
      </w:r>
      <w:r w:rsidRPr="00363AA5">
        <w:rPr>
          <w:sz w:val="22"/>
          <w:szCs w:val="22"/>
        </w:rPr>
        <w:tab/>
        <w:t>Os Contratos de Garantias (conforme definidos na Cláusula 4.17), assim como quaisquer aditamentos subsequentes a estes contratos, serão protocolados nos Cartórios de registro de títulos e documentos</w:t>
      </w:r>
      <w:r w:rsidR="00703542" w:rsidRPr="00363AA5">
        <w:rPr>
          <w:sz w:val="22"/>
          <w:szCs w:val="22"/>
        </w:rPr>
        <w:t xml:space="preserve"> ou no cartório de imóve</w:t>
      </w:r>
      <w:r w:rsidR="00CD779F" w:rsidRPr="00363AA5">
        <w:rPr>
          <w:sz w:val="22"/>
          <w:szCs w:val="22"/>
        </w:rPr>
        <w:t>l</w:t>
      </w:r>
      <w:r w:rsidR="00703542" w:rsidRPr="00363AA5">
        <w:rPr>
          <w:sz w:val="22"/>
          <w:szCs w:val="22"/>
        </w:rPr>
        <w:t xml:space="preserve"> competente</w:t>
      </w:r>
      <w:r w:rsidR="00A73CD0" w:rsidRPr="00363AA5">
        <w:rPr>
          <w:sz w:val="22"/>
          <w:szCs w:val="22"/>
        </w:rPr>
        <w:t>s</w:t>
      </w:r>
      <w:r w:rsidR="00703542" w:rsidRPr="00363AA5">
        <w:rPr>
          <w:sz w:val="22"/>
          <w:szCs w:val="22"/>
        </w:rPr>
        <w:t>, conforme aplicável,</w:t>
      </w:r>
      <w:r w:rsidRPr="00363AA5">
        <w:rPr>
          <w:sz w:val="22"/>
          <w:szCs w:val="22"/>
        </w:rPr>
        <w:t xml:space="preserve"> </w:t>
      </w:r>
      <w:r w:rsidRPr="00363AA5">
        <w:rPr>
          <w:color w:val="000000"/>
          <w:sz w:val="22"/>
          <w:szCs w:val="22"/>
        </w:rPr>
        <w:t>previstos</w:t>
      </w:r>
      <w:r w:rsidRPr="00363AA5">
        <w:rPr>
          <w:sz w:val="22"/>
          <w:szCs w:val="22"/>
        </w:rPr>
        <w:t xml:space="preserve"> nos respectivos instrumentos, em até </w:t>
      </w:r>
      <w:r w:rsidR="00A73CD0" w:rsidRPr="00363AA5">
        <w:rPr>
          <w:sz w:val="22"/>
          <w:szCs w:val="22"/>
        </w:rPr>
        <w:t>5</w:t>
      </w:r>
      <w:r w:rsidR="00455422" w:rsidRPr="00363AA5">
        <w:rPr>
          <w:sz w:val="22"/>
          <w:szCs w:val="22"/>
        </w:rPr>
        <w:t xml:space="preserve"> </w:t>
      </w:r>
      <w:r w:rsidR="00A73DF3" w:rsidRPr="00363AA5">
        <w:rPr>
          <w:sz w:val="22"/>
          <w:szCs w:val="22"/>
        </w:rPr>
        <w:t>(</w:t>
      </w:r>
      <w:r w:rsidR="00A73CD0" w:rsidRPr="00363AA5">
        <w:rPr>
          <w:sz w:val="22"/>
          <w:szCs w:val="22"/>
        </w:rPr>
        <w:t>cinco</w:t>
      </w:r>
      <w:r w:rsidR="00A73DF3" w:rsidRPr="00363AA5">
        <w:rPr>
          <w:sz w:val="22"/>
          <w:szCs w:val="22"/>
        </w:rPr>
        <w:t xml:space="preserve">) </w:t>
      </w:r>
      <w:r w:rsidR="00AE1280" w:rsidRPr="00363AA5">
        <w:rPr>
          <w:sz w:val="22"/>
          <w:szCs w:val="22"/>
        </w:rPr>
        <w:t>D</w:t>
      </w:r>
      <w:r w:rsidRPr="00363AA5">
        <w:rPr>
          <w:sz w:val="22"/>
          <w:szCs w:val="22"/>
        </w:rPr>
        <w:t>ias</w:t>
      </w:r>
      <w:r w:rsidR="00455422" w:rsidRPr="00363AA5">
        <w:rPr>
          <w:sz w:val="22"/>
          <w:szCs w:val="22"/>
        </w:rPr>
        <w:t xml:space="preserve"> </w:t>
      </w:r>
      <w:r w:rsidR="00AE1280" w:rsidRPr="00363AA5">
        <w:rPr>
          <w:sz w:val="22"/>
          <w:szCs w:val="22"/>
        </w:rPr>
        <w:t>Ú</w:t>
      </w:r>
      <w:r w:rsidR="00455422" w:rsidRPr="00363AA5">
        <w:rPr>
          <w:sz w:val="22"/>
          <w:szCs w:val="22"/>
        </w:rPr>
        <w:t>teis</w:t>
      </w:r>
      <w:r w:rsidRPr="00363AA5">
        <w:rPr>
          <w:sz w:val="22"/>
          <w:szCs w:val="22"/>
        </w:rPr>
        <w:t xml:space="preserve"> contados da sua assinatura. A Emissora entregará ao Agente Fiduciário 1 (uma) via original dos Contratos de Garantias em até </w:t>
      </w:r>
      <w:r w:rsidR="003B3F42" w:rsidRPr="00363AA5">
        <w:rPr>
          <w:sz w:val="22"/>
          <w:szCs w:val="22"/>
        </w:rPr>
        <w:t>5 (cinco)</w:t>
      </w:r>
      <w:r w:rsidRPr="00363AA5">
        <w:rPr>
          <w:sz w:val="22"/>
          <w:szCs w:val="22"/>
        </w:rPr>
        <w:t xml:space="preserve"> Dias Úteis após os respectivos registros.</w:t>
      </w:r>
    </w:p>
    <w:p w14:paraId="0FB348FE" w14:textId="77777777" w:rsidR="00643F7F" w:rsidRPr="00363AA5" w:rsidRDefault="00643F7F" w:rsidP="00240B6F">
      <w:pPr>
        <w:widowControl w:val="0"/>
        <w:tabs>
          <w:tab w:val="left" w:pos="0"/>
        </w:tabs>
        <w:spacing w:line="300" w:lineRule="exact"/>
        <w:jc w:val="both"/>
        <w:rPr>
          <w:sz w:val="22"/>
          <w:szCs w:val="22"/>
        </w:rPr>
      </w:pPr>
    </w:p>
    <w:p w14:paraId="6C03F530" w14:textId="77777777" w:rsidR="00643F7F" w:rsidRPr="00363AA5" w:rsidRDefault="00643F7F" w:rsidP="00F75B27">
      <w:pPr>
        <w:spacing w:line="300" w:lineRule="exact"/>
        <w:jc w:val="both"/>
      </w:pPr>
      <w:r w:rsidRPr="00363AA5">
        <w:rPr>
          <w:sz w:val="22"/>
          <w:szCs w:val="22"/>
        </w:rPr>
        <w:t xml:space="preserve">2.6.2. </w:t>
      </w:r>
      <w:r w:rsidR="00240B6F" w:rsidRPr="00363AA5">
        <w:rPr>
          <w:rFonts w:eastAsia="Arial Unicode MS"/>
          <w:w w:val="0"/>
          <w:sz w:val="22"/>
          <w:szCs w:val="22"/>
        </w:rPr>
        <w:t xml:space="preserve">No prazo de 30 (trinta) dias corridos, contados da </w:t>
      </w:r>
      <w:r w:rsidR="00B11B05" w:rsidRPr="00363AA5">
        <w:rPr>
          <w:rFonts w:eastAsia="Arial Unicode MS"/>
          <w:w w:val="0"/>
          <w:sz w:val="22"/>
          <w:szCs w:val="22"/>
        </w:rPr>
        <w:t xml:space="preserve">Data </w:t>
      </w:r>
      <w:r w:rsidR="00937E37" w:rsidRPr="00363AA5">
        <w:rPr>
          <w:rFonts w:eastAsia="Arial Unicode MS"/>
          <w:w w:val="0"/>
          <w:sz w:val="22"/>
          <w:szCs w:val="22"/>
        </w:rPr>
        <w:t>de</w:t>
      </w:r>
      <w:r w:rsidR="00B11B05" w:rsidRPr="00363AA5">
        <w:rPr>
          <w:rFonts w:eastAsia="Arial Unicode MS"/>
          <w:w w:val="0"/>
          <w:sz w:val="22"/>
          <w:szCs w:val="22"/>
        </w:rPr>
        <w:t xml:space="preserve"> Integralização</w:t>
      </w:r>
      <w:r w:rsidR="00240B6F" w:rsidRPr="00363AA5">
        <w:rPr>
          <w:rFonts w:eastAsia="Arial Unicode MS"/>
          <w:w w:val="0"/>
          <w:sz w:val="22"/>
          <w:szCs w:val="22"/>
        </w:rPr>
        <w:t xml:space="preserve">, renováveis por mais 30 (trinta) dias corridos, mediante solicitação justificada da Emissora e aprovação pelos Debenturistas </w:t>
      </w:r>
      <w:r w:rsidR="00AE1280" w:rsidRPr="00363AA5">
        <w:rPr>
          <w:rFonts w:eastAsia="Arial Unicode MS"/>
          <w:w w:val="0"/>
          <w:sz w:val="22"/>
          <w:szCs w:val="22"/>
        </w:rPr>
        <w:t xml:space="preserve">representando </w:t>
      </w:r>
      <w:r w:rsidR="00A73DF3" w:rsidRPr="00363AA5">
        <w:rPr>
          <w:rFonts w:eastAsia="Arial Unicode MS"/>
          <w:w w:val="0"/>
          <w:sz w:val="22"/>
          <w:szCs w:val="22"/>
        </w:rPr>
        <w:t>75%</w:t>
      </w:r>
      <w:r w:rsidR="00AE1280" w:rsidRPr="00363AA5">
        <w:rPr>
          <w:rFonts w:eastAsia="Arial Unicode MS"/>
          <w:w w:val="0"/>
          <w:sz w:val="22"/>
          <w:szCs w:val="22"/>
        </w:rPr>
        <w:t xml:space="preserve"> (</w:t>
      </w:r>
      <w:r w:rsidR="00A73DF3" w:rsidRPr="00363AA5">
        <w:rPr>
          <w:rFonts w:eastAsia="Arial Unicode MS"/>
          <w:w w:val="0"/>
          <w:sz w:val="22"/>
          <w:szCs w:val="22"/>
        </w:rPr>
        <w:t>setenta e cinco por cento</w:t>
      </w:r>
      <w:r w:rsidR="00AE1280" w:rsidRPr="00363AA5">
        <w:rPr>
          <w:rFonts w:eastAsia="Arial Unicode MS"/>
          <w:w w:val="0"/>
          <w:sz w:val="22"/>
          <w:szCs w:val="22"/>
        </w:rPr>
        <w:t xml:space="preserve">) das Debêntures em Circulação, </w:t>
      </w:r>
      <w:r w:rsidR="00240B6F" w:rsidRPr="00363AA5">
        <w:rPr>
          <w:rFonts w:eastAsia="Arial Unicode MS"/>
          <w:w w:val="0"/>
          <w:sz w:val="22"/>
          <w:szCs w:val="22"/>
        </w:rPr>
        <w:t xml:space="preserve">reunidos em Assembleia Geral de Debenturistas convocada para tal fim, </w:t>
      </w:r>
      <w:r w:rsidR="00B11B05" w:rsidRPr="00363AA5">
        <w:rPr>
          <w:rFonts w:eastAsia="Arial Unicode MS"/>
          <w:w w:val="0"/>
          <w:sz w:val="22"/>
          <w:szCs w:val="22"/>
        </w:rPr>
        <w:t>observado o prazo de convocação</w:t>
      </w:r>
      <w:r w:rsidR="0001458C" w:rsidRPr="00363AA5">
        <w:rPr>
          <w:rFonts w:eastAsia="Arial Unicode MS"/>
          <w:w w:val="0"/>
          <w:sz w:val="22"/>
          <w:szCs w:val="22"/>
        </w:rPr>
        <w:t>,</w:t>
      </w:r>
      <w:r w:rsidR="00B11B05" w:rsidRPr="00363AA5">
        <w:rPr>
          <w:rFonts w:eastAsia="Arial Unicode MS"/>
          <w:w w:val="0"/>
          <w:sz w:val="22"/>
          <w:szCs w:val="22"/>
        </w:rPr>
        <w:t xml:space="preserve"> </w:t>
      </w:r>
      <w:r w:rsidR="00240B6F" w:rsidRPr="00363AA5">
        <w:rPr>
          <w:rFonts w:eastAsia="Arial Unicode MS"/>
          <w:w w:val="0"/>
          <w:sz w:val="22"/>
          <w:szCs w:val="22"/>
        </w:rPr>
        <w:t>a</w:t>
      </w:r>
      <w:r w:rsidR="00240B6F" w:rsidRPr="00363AA5">
        <w:rPr>
          <w:sz w:val="22"/>
          <w:szCs w:val="22"/>
        </w:rPr>
        <w:t xml:space="preserve"> </w:t>
      </w:r>
      <w:r w:rsidR="00240B6F" w:rsidRPr="00363AA5">
        <w:rPr>
          <w:rFonts w:eastAsia="Arial Unicode MS"/>
          <w:w w:val="0"/>
          <w:sz w:val="22"/>
          <w:szCs w:val="22"/>
        </w:rPr>
        <w:t xml:space="preserve">Emissora obriga-se a averbar </w:t>
      </w:r>
      <w:r w:rsidR="00240B6F" w:rsidRPr="00363AA5">
        <w:rPr>
          <w:sz w:val="22"/>
          <w:szCs w:val="22"/>
        </w:rPr>
        <w:t>o Termo de Liberação de Garantias BNDES atestando a quitação das dívidas relacionadas à implantação do Projeto,</w:t>
      </w:r>
      <w:r w:rsidR="00AE1280" w:rsidRPr="00363AA5">
        <w:rPr>
          <w:sz w:val="22"/>
          <w:szCs w:val="22"/>
        </w:rPr>
        <w:t xml:space="preserve"> em até </w:t>
      </w:r>
      <w:r w:rsidR="003B3F42" w:rsidRPr="00363AA5">
        <w:rPr>
          <w:sz w:val="22"/>
          <w:szCs w:val="22"/>
        </w:rPr>
        <w:t>5 (cinco)</w:t>
      </w:r>
      <w:r w:rsidR="00AE1280" w:rsidRPr="00363AA5">
        <w:rPr>
          <w:sz w:val="22"/>
          <w:szCs w:val="22"/>
        </w:rPr>
        <w:t xml:space="preserve"> Dias Úteis contados do seu recebimento pela Emissora,</w:t>
      </w:r>
      <w:r w:rsidR="00240B6F" w:rsidRPr="00363AA5">
        <w:rPr>
          <w:sz w:val="22"/>
          <w:szCs w:val="22"/>
        </w:rPr>
        <w:t xml:space="preserve"> conforme descrito na Cláusula 3.8. </w:t>
      </w:r>
      <w:proofErr w:type="gramStart"/>
      <w:r w:rsidR="00240B6F" w:rsidRPr="00363AA5">
        <w:rPr>
          <w:sz w:val="22"/>
          <w:szCs w:val="22"/>
        </w:rPr>
        <w:t>à</w:t>
      </w:r>
      <w:proofErr w:type="gramEnd"/>
      <w:r w:rsidR="00240B6F" w:rsidRPr="00363AA5">
        <w:rPr>
          <w:sz w:val="22"/>
          <w:szCs w:val="22"/>
        </w:rPr>
        <w:t xml:space="preserve"> margem dos registros dos Contratos de Garantias junto aos </w:t>
      </w:r>
      <w:r w:rsidR="00AC6226" w:rsidRPr="00363AA5">
        <w:rPr>
          <w:sz w:val="22"/>
          <w:szCs w:val="22"/>
        </w:rPr>
        <w:t xml:space="preserve">cartórios de registro de títulos e documentos ou cartório de imóveis competentes aplicáveis, </w:t>
      </w:r>
      <w:r w:rsidR="00240B6F" w:rsidRPr="00363AA5">
        <w:rPr>
          <w:sz w:val="22"/>
          <w:szCs w:val="22"/>
        </w:rPr>
        <w:t>conforme descrito na cláusula anterior</w:t>
      </w:r>
      <w:r w:rsidR="005544E7" w:rsidRPr="00363AA5">
        <w:rPr>
          <w:sz w:val="22"/>
          <w:szCs w:val="22"/>
        </w:rPr>
        <w:t>.</w:t>
      </w:r>
      <w:r w:rsidR="0053699E" w:rsidRPr="00363AA5">
        <w:rPr>
          <w:sz w:val="22"/>
          <w:szCs w:val="22"/>
        </w:rPr>
        <w:t xml:space="preserve"> </w:t>
      </w:r>
    </w:p>
    <w:p w14:paraId="6EE22620" w14:textId="77777777" w:rsidR="00DD1EE7" w:rsidRPr="00363AA5" w:rsidRDefault="00DD1EE7" w:rsidP="00240B6F">
      <w:pPr>
        <w:pStyle w:val="Estilo10"/>
        <w:widowControl/>
        <w:spacing w:line="300" w:lineRule="exact"/>
        <w:outlineLvl w:val="0"/>
        <w:rPr>
          <w:rFonts w:ascii="Times New Roman" w:hAnsi="Times New Roman"/>
          <w:b w:val="0"/>
          <w:smallCaps w:val="0"/>
          <w:sz w:val="22"/>
          <w:szCs w:val="22"/>
          <w:highlight w:val="green"/>
        </w:rPr>
      </w:pPr>
    </w:p>
    <w:p w14:paraId="74DD84D8" w14:textId="77777777" w:rsidR="00D84EAE" w:rsidRPr="00363AA5" w:rsidRDefault="009B5236" w:rsidP="00240B6F">
      <w:pPr>
        <w:widowControl w:val="0"/>
        <w:tabs>
          <w:tab w:val="left" w:pos="0"/>
        </w:tabs>
        <w:spacing w:line="300" w:lineRule="exact"/>
        <w:jc w:val="both"/>
        <w:rPr>
          <w:b/>
          <w:sz w:val="22"/>
        </w:rPr>
      </w:pPr>
      <w:r w:rsidRPr="00363AA5">
        <w:rPr>
          <w:sz w:val="22"/>
          <w:szCs w:val="22"/>
        </w:rPr>
        <w:t>2.6.3.</w:t>
      </w:r>
      <w:r w:rsidRPr="00363AA5">
        <w:rPr>
          <w:sz w:val="22"/>
          <w:szCs w:val="22"/>
        </w:rPr>
        <w:tab/>
      </w:r>
      <w:r w:rsidR="00C02404" w:rsidRPr="00363AA5">
        <w:rPr>
          <w:sz w:val="22"/>
          <w:szCs w:val="22"/>
        </w:rPr>
        <w:t>Sem prejuízo do disposto acima, a</w:t>
      </w:r>
      <w:r w:rsidR="00D84EAE" w:rsidRPr="00363AA5">
        <w:rPr>
          <w:sz w:val="22"/>
          <w:szCs w:val="22"/>
        </w:rPr>
        <w:t xml:space="preserve"> alienação fiduciária constituída por meio do Contrato de Alienação Fiduciária</w:t>
      </w:r>
      <w:r w:rsidR="00847C7B" w:rsidRPr="00363AA5">
        <w:rPr>
          <w:sz w:val="22"/>
          <w:szCs w:val="22"/>
        </w:rPr>
        <w:t xml:space="preserve"> de Ações</w:t>
      </w:r>
      <w:r w:rsidR="00775A25" w:rsidRPr="00363AA5">
        <w:rPr>
          <w:sz w:val="22"/>
          <w:szCs w:val="22"/>
        </w:rPr>
        <w:t>,</w:t>
      </w:r>
      <w:r w:rsidR="00D84EAE" w:rsidRPr="00363AA5">
        <w:rPr>
          <w:sz w:val="22"/>
          <w:szCs w:val="22"/>
        </w:rPr>
        <w:t xml:space="preserve"> </w:t>
      </w:r>
      <w:r w:rsidR="00C24CE5" w:rsidRPr="00363AA5">
        <w:rPr>
          <w:sz w:val="22"/>
          <w:szCs w:val="22"/>
        </w:rPr>
        <w:t xml:space="preserve">conforme definido </w:t>
      </w:r>
      <w:r w:rsidR="00847C7B" w:rsidRPr="00363AA5">
        <w:rPr>
          <w:sz w:val="22"/>
          <w:szCs w:val="22"/>
        </w:rPr>
        <w:t xml:space="preserve">na Cláusula </w:t>
      </w:r>
      <w:r w:rsidR="003623C4" w:rsidRPr="00363AA5">
        <w:rPr>
          <w:sz w:val="22"/>
          <w:szCs w:val="22"/>
        </w:rPr>
        <w:t>4.1</w:t>
      </w:r>
      <w:r w:rsidR="009C7819" w:rsidRPr="00363AA5">
        <w:rPr>
          <w:sz w:val="22"/>
          <w:szCs w:val="22"/>
        </w:rPr>
        <w:t>7</w:t>
      </w:r>
      <w:r w:rsidR="003623C4" w:rsidRPr="00363AA5">
        <w:rPr>
          <w:sz w:val="22"/>
          <w:szCs w:val="22"/>
        </w:rPr>
        <w:t>.1</w:t>
      </w:r>
      <w:r w:rsidR="00847C7B" w:rsidRPr="00363AA5">
        <w:rPr>
          <w:sz w:val="22"/>
          <w:szCs w:val="22"/>
        </w:rPr>
        <w:t>(i)</w:t>
      </w:r>
      <w:r w:rsidR="00775A25" w:rsidRPr="00363AA5">
        <w:rPr>
          <w:sz w:val="22"/>
          <w:szCs w:val="22"/>
        </w:rPr>
        <w:t>,</w:t>
      </w:r>
      <w:r w:rsidR="00C24CE5" w:rsidRPr="00363AA5">
        <w:rPr>
          <w:sz w:val="22"/>
          <w:szCs w:val="22"/>
        </w:rPr>
        <w:t xml:space="preserve"> </w:t>
      </w:r>
      <w:r w:rsidR="00D84EAE" w:rsidRPr="00363AA5">
        <w:rPr>
          <w:sz w:val="22"/>
          <w:szCs w:val="22"/>
        </w:rPr>
        <w:t>será averbada</w:t>
      </w:r>
      <w:r w:rsidR="00C24CE5" w:rsidRPr="00363AA5">
        <w:rPr>
          <w:sz w:val="22"/>
          <w:szCs w:val="22"/>
        </w:rPr>
        <w:t xml:space="preserve">, em até </w:t>
      </w:r>
      <w:r w:rsidR="003B3F42" w:rsidRPr="00363AA5">
        <w:rPr>
          <w:sz w:val="22"/>
          <w:szCs w:val="22"/>
        </w:rPr>
        <w:t>5 (cinco) Dias Úteis</w:t>
      </w:r>
      <w:r w:rsidR="00EE7DF1" w:rsidRPr="00363AA5">
        <w:rPr>
          <w:sz w:val="22"/>
          <w:szCs w:val="22"/>
        </w:rPr>
        <w:t xml:space="preserve"> </w:t>
      </w:r>
      <w:r w:rsidR="00C24CE5" w:rsidRPr="00363AA5">
        <w:rPr>
          <w:sz w:val="22"/>
          <w:szCs w:val="22"/>
        </w:rPr>
        <w:t xml:space="preserve">da assinatura do </w:t>
      </w:r>
      <w:r w:rsidR="00D84EAE" w:rsidRPr="00363AA5">
        <w:rPr>
          <w:sz w:val="22"/>
          <w:szCs w:val="22"/>
        </w:rPr>
        <w:t>Contrato de Alienação Fiduciária</w:t>
      </w:r>
      <w:r w:rsidR="00847C7B" w:rsidRPr="00363AA5">
        <w:rPr>
          <w:sz w:val="22"/>
          <w:szCs w:val="22"/>
        </w:rPr>
        <w:t xml:space="preserve"> de Ações</w:t>
      </w:r>
      <w:r w:rsidR="00C24CE5" w:rsidRPr="00363AA5">
        <w:rPr>
          <w:sz w:val="22"/>
          <w:szCs w:val="22"/>
        </w:rPr>
        <w:t>, no Livro de Registro d</w:t>
      </w:r>
      <w:r w:rsidR="00CF60B3" w:rsidRPr="00363AA5">
        <w:rPr>
          <w:sz w:val="22"/>
          <w:szCs w:val="22"/>
        </w:rPr>
        <w:t>e Ações Nominativas da Emissora</w:t>
      </w:r>
      <w:r w:rsidR="00C24CE5" w:rsidRPr="00363AA5">
        <w:rPr>
          <w:sz w:val="22"/>
          <w:szCs w:val="22"/>
        </w:rPr>
        <w:t xml:space="preserve">, nos termos do artigo 39 da Lei das Sociedades por </w:t>
      </w:r>
      <w:r w:rsidR="00C24CE5" w:rsidRPr="00363AA5">
        <w:rPr>
          <w:sz w:val="22"/>
          <w:szCs w:val="22"/>
        </w:rPr>
        <w:lastRenderedPageBreak/>
        <w:t>Ações.</w:t>
      </w:r>
    </w:p>
    <w:p w14:paraId="713E4FF9" w14:textId="77777777" w:rsidR="002114D9" w:rsidRPr="00363AA5" w:rsidRDefault="002114D9" w:rsidP="00071FC8">
      <w:pPr>
        <w:pStyle w:val="PargrafodaLista"/>
        <w:spacing w:line="300" w:lineRule="exact"/>
        <w:rPr>
          <w:rFonts w:ascii="Times New Roman" w:hAnsi="Times New Roman"/>
        </w:rPr>
      </w:pPr>
    </w:p>
    <w:p w14:paraId="7E8EE6E2" w14:textId="77777777" w:rsidR="00C24CE5" w:rsidRPr="00363AA5" w:rsidRDefault="009B5236" w:rsidP="003C3619">
      <w:pPr>
        <w:pStyle w:val="PargrafodaLista"/>
        <w:widowControl w:val="0"/>
        <w:tabs>
          <w:tab w:val="left" w:pos="1560"/>
        </w:tabs>
        <w:spacing w:line="300" w:lineRule="exact"/>
        <w:ind w:left="709"/>
        <w:jc w:val="both"/>
        <w:rPr>
          <w:rFonts w:ascii="Times New Roman" w:hAnsi="Times New Roman"/>
        </w:rPr>
      </w:pPr>
      <w:r w:rsidRPr="00363AA5">
        <w:rPr>
          <w:rFonts w:ascii="Times New Roman" w:hAnsi="Times New Roman"/>
        </w:rPr>
        <w:t>2.6.3.1.</w:t>
      </w:r>
      <w:r w:rsidRPr="00363AA5">
        <w:rPr>
          <w:rFonts w:ascii="Times New Roman" w:hAnsi="Times New Roman"/>
        </w:rPr>
        <w:tab/>
      </w:r>
      <w:r w:rsidR="00D84EAE" w:rsidRPr="00363AA5">
        <w:rPr>
          <w:rFonts w:ascii="Times New Roman" w:hAnsi="Times New Roman"/>
        </w:rPr>
        <w:t>A Emissora entregará ao Agente Fiduciário cópia autenticada do Livro de Registro de Ações Nominativas da Emissora evidenciando a referida averbação, em até</w:t>
      </w:r>
      <w:r w:rsidR="00696FAB" w:rsidRPr="00363AA5">
        <w:rPr>
          <w:rFonts w:ascii="Times New Roman" w:hAnsi="Times New Roman"/>
        </w:rPr>
        <w:t xml:space="preserve"> </w:t>
      </w:r>
      <w:r w:rsidR="00B227C1" w:rsidRPr="00363AA5">
        <w:rPr>
          <w:rFonts w:ascii="Times New Roman" w:hAnsi="Times New Roman"/>
        </w:rPr>
        <w:t>2</w:t>
      </w:r>
      <w:r w:rsidR="003B3F42" w:rsidRPr="00363AA5">
        <w:rPr>
          <w:rFonts w:ascii="Times New Roman" w:hAnsi="Times New Roman"/>
        </w:rPr>
        <w:t xml:space="preserve"> (</w:t>
      </w:r>
      <w:r w:rsidR="00B227C1" w:rsidRPr="00363AA5">
        <w:rPr>
          <w:rFonts w:ascii="Times New Roman" w:hAnsi="Times New Roman"/>
        </w:rPr>
        <w:t>dois</w:t>
      </w:r>
      <w:r w:rsidR="003B3F42" w:rsidRPr="00363AA5">
        <w:rPr>
          <w:rFonts w:ascii="Times New Roman" w:hAnsi="Times New Roman"/>
        </w:rPr>
        <w:t>) Dias Úteis</w:t>
      </w:r>
      <w:r w:rsidR="00AE1280" w:rsidRPr="00363AA5">
        <w:rPr>
          <w:rFonts w:ascii="Times New Roman" w:hAnsi="Times New Roman"/>
        </w:rPr>
        <w:t xml:space="preserve"> </w:t>
      </w:r>
      <w:r w:rsidR="00D84EAE" w:rsidRPr="00363AA5">
        <w:rPr>
          <w:rFonts w:ascii="Times New Roman" w:hAnsi="Times New Roman"/>
        </w:rPr>
        <w:t>após as respectivas averbações.</w:t>
      </w:r>
    </w:p>
    <w:p w14:paraId="4B3C6DCD" w14:textId="77777777" w:rsidR="002114D9" w:rsidRPr="00363AA5" w:rsidRDefault="002114D9">
      <w:pPr>
        <w:widowControl w:val="0"/>
        <w:tabs>
          <w:tab w:val="left" w:pos="720"/>
        </w:tabs>
        <w:spacing w:line="300" w:lineRule="exact"/>
        <w:ind w:left="709"/>
        <w:jc w:val="both"/>
        <w:rPr>
          <w:sz w:val="22"/>
          <w:szCs w:val="22"/>
        </w:rPr>
      </w:pPr>
    </w:p>
    <w:p w14:paraId="684D3B7E" w14:textId="77777777" w:rsidR="00C52440" w:rsidRPr="00363AA5" w:rsidRDefault="00AE5100" w:rsidP="00505CF1">
      <w:pPr>
        <w:spacing w:line="300" w:lineRule="exact"/>
        <w:jc w:val="both"/>
        <w:rPr>
          <w:b/>
          <w:sz w:val="22"/>
          <w:szCs w:val="22"/>
        </w:rPr>
      </w:pPr>
      <w:r w:rsidRPr="00363AA5">
        <w:rPr>
          <w:sz w:val="22"/>
          <w:szCs w:val="22"/>
        </w:rPr>
        <w:t>2.6.4.</w:t>
      </w:r>
      <w:r w:rsidRPr="00363AA5">
        <w:rPr>
          <w:sz w:val="22"/>
          <w:szCs w:val="22"/>
        </w:rPr>
        <w:tab/>
      </w:r>
      <w:r w:rsidR="00AC6226" w:rsidRPr="00363AA5">
        <w:rPr>
          <w:sz w:val="22"/>
          <w:szCs w:val="22"/>
        </w:rPr>
        <w:t>Sem prejuízo do disposto acima, n</w:t>
      </w:r>
      <w:r w:rsidR="00AC6226" w:rsidRPr="00363AA5">
        <w:rPr>
          <w:rFonts w:eastAsia="Arial Unicode MS"/>
          <w:w w:val="0"/>
          <w:sz w:val="22"/>
          <w:szCs w:val="22"/>
        </w:rPr>
        <w:t>o prazo</w:t>
      </w:r>
      <w:r w:rsidR="00AC6226" w:rsidRPr="00363AA5">
        <w:rPr>
          <w:rFonts w:eastAsia="Arial Unicode MS"/>
          <w:w w:val="0"/>
          <w:sz w:val="22"/>
        </w:rPr>
        <w:t xml:space="preserve"> de </w:t>
      </w:r>
      <w:r w:rsidR="00B227C1" w:rsidRPr="00363AA5">
        <w:rPr>
          <w:sz w:val="22"/>
          <w:szCs w:val="22"/>
        </w:rPr>
        <w:t>45</w:t>
      </w:r>
      <w:r w:rsidR="00AC6226" w:rsidRPr="00363AA5">
        <w:rPr>
          <w:rFonts w:eastAsia="Arial Unicode MS"/>
          <w:w w:val="0"/>
          <w:sz w:val="22"/>
          <w:szCs w:val="22"/>
        </w:rPr>
        <w:t xml:space="preserve"> (</w:t>
      </w:r>
      <w:r w:rsidR="00B227C1" w:rsidRPr="00363AA5">
        <w:rPr>
          <w:rFonts w:eastAsia="Arial Unicode MS"/>
          <w:w w:val="0"/>
          <w:sz w:val="22"/>
          <w:szCs w:val="22"/>
        </w:rPr>
        <w:t>quarenta e cinco</w:t>
      </w:r>
      <w:r w:rsidR="00AC6226" w:rsidRPr="00363AA5">
        <w:rPr>
          <w:rFonts w:eastAsia="Arial Unicode MS"/>
          <w:w w:val="0"/>
          <w:sz w:val="22"/>
          <w:szCs w:val="22"/>
        </w:rPr>
        <w:t xml:space="preserve">) dias corridos, contados da Data </w:t>
      </w:r>
      <w:r w:rsidR="00937E37" w:rsidRPr="00363AA5">
        <w:rPr>
          <w:rFonts w:eastAsia="Arial Unicode MS"/>
          <w:w w:val="0"/>
          <w:sz w:val="22"/>
          <w:szCs w:val="22"/>
        </w:rPr>
        <w:t>de</w:t>
      </w:r>
      <w:r w:rsidR="00AC6226" w:rsidRPr="00363AA5">
        <w:rPr>
          <w:rFonts w:eastAsia="Arial Unicode MS"/>
          <w:w w:val="0"/>
          <w:sz w:val="22"/>
          <w:szCs w:val="22"/>
        </w:rPr>
        <w:t xml:space="preserve"> Integralização, a Emissora se obriga a lavrar a escritura da Hipoteca</w:t>
      </w:r>
      <w:r w:rsidR="00CD779F" w:rsidRPr="00363AA5">
        <w:rPr>
          <w:rFonts w:eastAsia="Arial Unicode MS"/>
          <w:w w:val="0"/>
          <w:sz w:val="22"/>
          <w:szCs w:val="22"/>
        </w:rPr>
        <w:t xml:space="preserve">, </w:t>
      </w:r>
      <w:r w:rsidR="00147F6C" w:rsidRPr="00363AA5">
        <w:rPr>
          <w:rFonts w:eastAsia="Arial Unicode MS"/>
          <w:w w:val="0"/>
          <w:sz w:val="22"/>
          <w:szCs w:val="22"/>
        </w:rPr>
        <w:t xml:space="preserve">substancialmente </w:t>
      </w:r>
      <w:r w:rsidR="00CD779F" w:rsidRPr="00363AA5">
        <w:rPr>
          <w:rFonts w:eastAsia="Arial Unicode MS"/>
          <w:w w:val="0"/>
          <w:sz w:val="22"/>
          <w:szCs w:val="22"/>
        </w:rPr>
        <w:t xml:space="preserve">conforme presente no Anexo </w:t>
      </w:r>
      <w:r w:rsidR="002509DF" w:rsidRPr="00363AA5">
        <w:rPr>
          <w:rFonts w:eastAsia="Arial Unicode MS"/>
          <w:w w:val="0"/>
          <w:sz w:val="22"/>
          <w:szCs w:val="22"/>
        </w:rPr>
        <w:t>I</w:t>
      </w:r>
      <w:r w:rsidR="00CD779F" w:rsidRPr="00363AA5">
        <w:rPr>
          <w:rFonts w:eastAsia="Arial Unicode MS"/>
          <w:w w:val="0"/>
          <w:sz w:val="22"/>
          <w:szCs w:val="22"/>
        </w:rPr>
        <w:t xml:space="preserve"> </w:t>
      </w:r>
      <w:r w:rsidR="003B3F42" w:rsidRPr="00363AA5">
        <w:rPr>
          <w:rFonts w:eastAsia="Arial Unicode MS"/>
          <w:w w:val="0"/>
          <w:sz w:val="22"/>
          <w:szCs w:val="22"/>
        </w:rPr>
        <w:t>à</w:t>
      </w:r>
      <w:r w:rsidR="00CD779F" w:rsidRPr="00363AA5">
        <w:rPr>
          <w:rFonts w:eastAsia="Arial Unicode MS"/>
          <w:w w:val="0"/>
          <w:sz w:val="22"/>
          <w:szCs w:val="22"/>
        </w:rPr>
        <w:t xml:space="preserve"> presente Escritura de Emissão,</w:t>
      </w:r>
      <w:r w:rsidR="00AC6226" w:rsidRPr="00363AA5">
        <w:rPr>
          <w:rFonts w:eastAsia="Arial Unicode MS"/>
          <w:w w:val="0"/>
          <w:sz w:val="22"/>
          <w:szCs w:val="22"/>
        </w:rPr>
        <w:t xml:space="preserve"> e averbá-la no cartório de </w:t>
      </w:r>
      <w:r w:rsidR="00AC6226" w:rsidRPr="00363AA5">
        <w:rPr>
          <w:rFonts w:eastAsia="Arial Unicode MS"/>
          <w:w w:val="0"/>
          <w:sz w:val="22"/>
        </w:rPr>
        <w:t xml:space="preserve">registro de </w:t>
      </w:r>
      <w:r w:rsidR="00AC6226" w:rsidRPr="00363AA5">
        <w:rPr>
          <w:rFonts w:eastAsia="Arial Unicode MS"/>
          <w:w w:val="0"/>
          <w:sz w:val="22"/>
          <w:szCs w:val="22"/>
        </w:rPr>
        <w:t xml:space="preserve">imóveis </w:t>
      </w:r>
      <w:r w:rsidR="00AC6226" w:rsidRPr="00363AA5">
        <w:rPr>
          <w:sz w:val="22"/>
          <w:szCs w:val="22"/>
        </w:rPr>
        <w:t>competente, nos termos da Cláusula 2.6.1 acima.</w:t>
      </w:r>
      <w:r w:rsidR="00C52440" w:rsidRPr="00363AA5">
        <w:rPr>
          <w:sz w:val="22"/>
          <w:szCs w:val="22"/>
        </w:rPr>
        <w:t xml:space="preserve"> </w:t>
      </w:r>
      <w:r w:rsidR="005347AC" w:rsidRPr="00363AA5">
        <w:rPr>
          <w:sz w:val="22"/>
          <w:szCs w:val="22"/>
        </w:rPr>
        <w:t xml:space="preserve">Tal prazo poderá ser estendido </w:t>
      </w:r>
      <w:r w:rsidR="005347AC" w:rsidRPr="00363AA5">
        <w:rPr>
          <w:rFonts w:eastAsia="Arial Unicode MS"/>
          <w:w w:val="0"/>
          <w:sz w:val="22"/>
          <w:szCs w:val="22"/>
        </w:rPr>
        <w:t xml:space="preserve">por mais </w:t>
      </w:r>
      <w:r w:rsidR="00167C1E" w:rsidRPr="00363AA5">
        <w:rPr>
          <w:rFonts w:eastAsia="Arial Unicode MS"/>
          <w:w w:val="0"/>
          <w:sz w:val="22"/>
          <w:szCs w:val="22"/>
        </w:rPr>
        <w:t xml:space="preserve">45 </w:t>
      </w:r>
      <w:r w:rsidR="005347AC" w:rsidRPr="00363AA5">
        <w:rPr>
          <w:rFonts w:eastAsia="Arial Unicode MS"/>
          <w:w w:val="0"/>
          <w:sz w:val="22"/>
          <w:szCs w:val="22"/>
        </w:rPr>
        <w:t>(</w:t>
      </w:r>
      <w:r w:rsidR="00167C1E" w:rsidRPr="00363AA5">
        <w:rPr>
          <w:rFonts w:eastAsia="Arial Unicode MS"/>
          <w:w w:val="0"/>
          <w:sz w:val="22"/>
          <w:szCs w:val="22"/>
        </w:rPr>
        <w:t>quarenta e cinco</w:t>
      </w:r>
      <w:r w:rsidR="005347AC" w:rsidRPr="00363AA5">
        <w:rPr>
          <w:rFonts w:eastAsia="Arial Unicode MS"/>
          <w:w w:val="0"/>
          <w:sz w:val="22"/>
          <w:szCs w:val="22"/>
        </w:rPr>
        <w:t>) dias corridos</w:t>
      </w:r>
      <w:r w:rsidR="005347AC" w:rsidRPr="00363AA5">
        <w:rPr>
          <w:sz w:val="22"/>
          <w:szCs w:val="22"/>
        </w:rPr>
        <w:t xml:space="preserve"> mediante </w:t>
      </w:r>
      <w:r w:rsidR="00167C1E" w:rsidRPr="00363AA5">
        <w:rPr>
          <w:rFonts w:eastAsia="Arial Unicode MS"/>
          <w:w w:val="0"/>
          <w:sz w:val="22"/>
          <w:szCs w:val="22"/>
        </w:rPr>
        <w:t>aprovação pelos Debenturistas representando 75% (setenta e cinco) das Debêntures em Circulação, reunidos em Assembleia Geral de Debenturistas convocada</w:t>
      </w:r>
      <w:r w:rsidR="00167C1E" w:rsidRPr="00363AA5">
        <w:rPr>
          <w:rFonts w:eastAsia="Arial Unicode MS"/>
          <w:w w:val="0"/>
          <w:sz w:val="22"/>
        </w:rPr>
        <w:t xml:space="preserve"> para </w:t>
      </w:r>
      <w:r w:rsidR="00167C1E" w:rsidRPr="00363AA5">
        <w:rPr>
          <w:rFonts w:eastAsia="Arial Unicode MS"/>
          <w:w w:val="0"/>
          <w:sz w:val="22"/>
          <w:szCs w:val="22"/>
        </w:rPr>
        <w:t>tal fim, observado o prazo de convocação</w:t>
      </w:r>
      <w:r w:rsidR="00F418C9" w:rsidRPr="00363AA5">
        <w:rPr>
          <w:rFonts w:eastAsia="Arial Unicode MS"/>
          <w:w w:val="0"/>
          <w:sz w:val="22"/>
          <w:szCs w:val="22"/>
        </w:rPr>
        <w:t>.</w:t>
      </w:r>
      <w:r w:rsidR="00CC7E88" w:rsidRPr="00363AA5">
        <w:rPr>
          <w:b/>
          <w:sz w:val="22"/>
          <w:szCs w:val="22"/>
        </w:rPr>
        <w:t xml:space="preserve"> </w:t>
      </w:r>
    </w:p>
    <w:p w14:paraId="75F051CC" w14:textId="77777777" w:rsidR="003B7DC6" w:rsidRPr="00363AA5" w:rsidRDefault="003B7DC6" w:rsidP="003C3619">
      <w:pPr>
        <w:widowControl w:val="0"/>
        <w:tabs>
          <w:tab w:val="left" w:pos="0"/>
        </w:tabs>
        <w:spacing w:line="300" w:lineRule="exact"/>
        <w:jc w:val="both"/>
        <w:rPr>
          <w:sz w:val="22"/>
          <w:szCs w:val="22"/>
        </w:rPr>
      </w:pPr>
    </w:p>
    <w:p w14:paraId="1F7EF712" w14:textId="77777777" w:rsidR="002114D9" w:rsidRPr="00363AA5" w:rsidRDefault="009B5236" w:rsidP="003C3619">
      <w:pPr>
        <w:widowControl w:val="0"/>
        <w:tabs>
          <w:tab w:val="left" w:pos="0"/>
        </w:tabs>
        <w:spacing w:line="300" w:lineRule="exact"/>
        <w:jc w:val="both"/>
        <w:rPr>
          <w:sz w:val="22"/>
          <w:szCs w:val="22"/>
        </w:rPr>
      </w:pPr>
      <w:r w:rsidRPr="00363AA5">
        <w:rPr>
          <w:sz w:val="22"/>
          <w:szCs w:val="22"/>
        </w:rPr>
        <w:t>2.6.</w:t>
      </w:r>
      <w:r w:rsidR="00AE5100" w:rsidRPr="00363AA5">
        <w:rPr>
          <w:sz w:val="22"/>
          <w:szCs w:val="22"/>
        </w:rPr>
        <w:t>5</w:t>
      </w:r>
      <w:r w:rsidRPr="00363AA5">
        <w:rPr>
          <w:sz w:val="22"/>
          <w:szCs w:val="22"/>
        </w:rPr>
        <w:t>.</w:t>
      </w:r>
      <w:r w:rsidRPr="00363AA5">
        <w:rPr>
          <w:sz w:val="22"/>
          <w:szCs w:val="22"/>
        </w:rPr>
        <w:tab/>
      </w:r>
      <w:r w:rsidR="003272F7" w:rsidRPr="00363AA5">
        <w:rPr>
          <w:sz w:val="22"/>
          <w:szCs w:val="22"/>
        </w:rPr>
        <w:t xml:space="preserve">Os demais termos e condições para o registro das Garantias Reais (conforme definidas abaixo) serão descritos nos </w:t>
      </w:r>
      <w:r w:rsidR="00180CA3" w:rsidRPr="00363AA5">
        <w:rPr>
          <w:sz w:val="22"/>
          <w:szCs w:val="22"/>
        </w:rPr>
        <w:t>Contratos de Garantias</w:t>
      </w:r>
      <w:r w:rsidR="003272F7" w:rsidRPr="00363AA5">
        <w:rPr>
          <w:sz w:val="22"/>
          <w:szCs w:val="22"/>
        </w:rPr>
        <w:t xml:space="preserve"> (conforme definido</w:t>
      </w:r>
      <w:r w:rsidR="008D4BE3" w:rsidRPr="00363AA5">
        <w:rPr>
          <w:sz w:val="22"/>
          <w:szCs w:val="22"/>
        </w:rPr>
        <w:t>s</w:t>
      </w:r>
      <w:r w:rsidR="003272F7" w:rsidRPr="00363AA5">
        <w:rPr>
          <w:sz w:val="22"/>
          <w:szCs w:val="22"/>
        </w:rPr>
        <w:t xml:space="preserve"> abaixo). </w:t>
      </w:r>
    </w:p>
    <w:p w14:paraId="64D94008" w14:textId="77777777" w:rsidR="00D84EAE" w:rsidRPr="00363AA5" w:rsidRDefault="00D84EAE">
      <w:pPr>
        <w:widowControl w:val="0"/>
        <w:tabs>
          <w:tab w:val="left" w:pos="720"/>
        </w:tabs>
        <w:spacing w:line="300" w:lineRule="exact"/>
        <w:jc w:val="both"/>
        <w:rPr>
          <w:sz w:val="22"/>
          <w:szCs w:val="22"/>
        </w:rPr>
      </w:pPr>
    </w:p>
    <w:p w14:paraId="7D7A7295" w14:textId="77777777" w:rsidR="00AA3149" w:rsidRPr="00363AA5" w:rsidRDefault="00FA58B4" w:rsidP="00670827">
      <w:pPr>
        <w:widowControl w:val="0"/>
        <w:numPr>
          <w:ilvl w:val="0"/>
          <w:numId w:val="2"/>
        </w:numPr>
        <w:tabs>
          <w:tab w:val="left" w:pos="720"/>
        </w:tabs>
        <w:spacing w:line="300" w:lineRule="exact"/>
        <w:jc w:val="both"/>
        <w:rPr>
          <w:sz w:val="22"/>
          <w:szCs w:val="22"/>
        </w:rPr>
      </w:pPr>
      <w:bookmarkStart w:id="40" w:name="_DV_M57"/>
      <w:bookmarkEnd w:id="40"/>
      <w:r w:rsidRPr="00363AA5">
        <w:rPr>
          <w:rStyle w:val="DeltaViewInsertion"/>
          <w:b/>
          <w:color w:val="auto"/>
          <w:sz w:val="22"/>
          <w:szCs w:val="22"/>
          <w:u w:val="none"/>
        </w:rPr>
        <w:t xml:space="preserve">Depósito para Distribuição, </w:t>
      </w:r>
      <w:r w:rsidR="00AA3149" w:rsidRPr="00363AA5">
        <w:rPr>
          <w:b/>
          <w:sz w:val="22"/>
          <w:szCs w:val="22"/>
        </w:rPr>
        <w:t>Negociação</w:t>
      </w:r>
      <w:r w:rsidR="00AA3149" w:rsidRPr="00363AA5">
        <w:rPr>
          <w:rStyle w:val="DeltaViewInsertion"/>
          <w:b/>
          <w:color w:val="auto"/>
          <w:sz w:val="22"/>
          <w:szCs w:val="22"/>
          <w:u w:val="none"/>
        </w:rPr>
        <w:t xml:space="preserve"> </w:t>
      </w:r>
      <w:r w:rsidRPr="00363AA5">
        <w:rPr>
          <w:rStyle w:val="DeltaViewInsertion"/>
          <w:b/>
          <w:color w:val="auto"/>
          <w:sz w:val="22"/>
          <w:szCs w:val="22"/>
          <w:u w:val="none"/>
        </w:rPr>
        <w:t>e Custódia Eletrônica</w:t>
      </w:r>
    </w:p>
    <w:p w14:paraId="5D8AABBF" w14:textId="77777777" w:rsidR="00AA3149" w:rsidRPr="00363AA5" w:rsidRDefault="00AA3149">
      <w:pPr>
        <w:widowControl w:val="0"/>
        <w:tabs>
          <w:tab w:val="left" w:pos="720"/>
        </w:tabs>
        <w:spacing w:line="300" w:lineRule="exact"/>
        <w:jc w:val="both"/>
        <w:rPr>
          <w:sz w:val="22"/>
          <w:szCs w:val="22"/>
        </w:rPr>
      </w:pPr>
      <w:bookmarkStart w:id="41" w:name="_Toc499990318"/>
    </w:p>
    <w:p w14:paraId="2BEBB4B3" w14:textId="77777777" w:rsidR="00FA58B4" w:rsidRPr="00363AA5" w:rsidRDefault="009B5236" w:rsidP="003C3619">
      <w:pPr>
        <w:widowControl w:val="0"/>
        <w:spacing w:line="300" w:lineRule="exact"/>
        <w:jc w:val="both"/>
        <w:rPr>
          <w:sz w:val="22"/>
          <w:szCs w:val="22"/>
        </w:rPr>
      </w:pPr>
      <w:bookmarkStart w:id="42" w:name="_DV_M58"/>
      <w:bookmarkEnd w:id="42"/>
      <w:r w:rsidRPr="00363AA5">
        <w:rPr>
          <w:sz w:val="22"/>
          <w:szCs w:val="22"/>
        </w:rPr>
        <w:t>2.7.1.</w:t>
      </w:r>
      <w:r w:rsidRPr="00363AA5">
        <w:rPr>
          <w:sz w:val="22"/>
          <w:szCs w:val="22"/>
        </w:rPr>
        <w:tab/>
      </w:r>
      <w:r w:rsidR="00FA58B4" w:rsidRPr="00363AA5">
        <w:rPr>
          <w:sz w:val="22"/>
          <w:szCs w:val="22"/>
        </w:rPr>
        <w:t>As Debêntures serão depositadas para:</w:t>
      </w:r>
    </w:p>
    <w:p w14:paraId="0C80099A" w14:textId="77777777" w:rsidR="00FA58B4" w:rsidRPr="00363AA5" w:rsidRDefault="00FA58B4">
      <w:pPr>
        <w:widowControl w:val="0"/>
        <w:tabs>
          <w:tab w:val="left" w:pos="720"/>
        </w:tabs>
        <w:spacing w:line="300" w:lineRule="exact"/>
        <w:jc w:val="both"/>
        <w:rPr>
          <w:sz w:val="22"/>
          <w:szCs w:val="22"/>
        </w:rPr>
      </w:pPr>
    </w:p>
    <w:p w14:paraId="26FD12DE" w14:textId="77777777" w:rsidR="00FA58B4" w:rsidRPr="00363AA5" w:rsidRDefault="00FA58B4" w:rsidP="00445C4D">
      <w:pPr>
        <w:widowControl w:val="0"/>
        <w:tabs>
          <w:tab w:val="left" w:pos="720"/>
        </w:tabs>
        <w:spacing w:line="300" w:lineRule="exact"/>
        <w:ind w:left="1418" w:hanging="709"/>
        <w:jc w:val="both"/>
        <w:rPr>
          <w:sz w:val="22"/>
          <w:szCs w:val="22"/>
        </w:rPr>
      </w:pPr>
      <w:r w:rsidRPr="00363AA5">
        <w:rPr>
          <w:sz w:val="22"/>
          <w:szCs w:val="22"/>
        </w:rPr>
        <w:t>(i)</w:t>
      </w:r>
      <w:r w:rsidRPr="00363AA5">
        <w:rPr>
          <w:sz w:val="22"/>
          <w:szCs w:val="22"/>
        </w:rPr>
        <w:tab/>
        <w:t>distribuição no mercado primário por meio do MDA – Módulo de Distribuição de Ativos</w:t>
      </w:r>
      <w:r w:rsidR="0089142D" w:rsidRPr="00363AA5">
        <w:rPr>
          <w:sz w:val="22"/>
          <w:szCs w:val="22"/>
        </w:rPr>
        <w:t xml:space="preserve"> (“</w:t>
      </w:r>
      <w:r w:rsidR="0089142D" w:rsidRPr="00363AA5">
        <w:rPr>
          <w:sz w:val="22"/>
          <w:szCs w:val="22"/>
          <w:u w:val="single"/>
        </w:rPr>
        <w:t>MDA</w:t>
      </w:r>
      <w:r w:rsidR="0089142D" w:rsidRPr="00363AA5">
        <w:rPr>
          <w:sz w:val="22"/>
          <w:szCs w:val="22"/>
        </w:rPr>
        <w:t>”)</w:t>
      </w:r>
      <w:r w:rsidRPr="00363AA5">
        <w:rPr>
          <w:sz w:val="22"/>
          <w:szCs w:val="22"/>
        </w:rPr>
        <w:t>, administrado e operacionalizado pela B3 S.A. – Brasil, Bolsa, Balcão – Segmento CETIP UTVM (“</w:t>
      </w:r>
      <w:r w:rsidRPr="00363AA5">
        <w:rPr>
          <w:sz w:val="22"/>
          <w:szCs w:val="22"/>
          <w:u w:val="single"/>
        </w:rPr>
        <w:t>B3</w:t>
      </w:r>
      <w:r w:rsidRPr="00363AA5">
        <w:rPr>
          <w:sz w:val="22"/>
          <w:szCs w:val="22"/>
        </w:rPr>
        <w:t xml:space="preserve">”), sendo a distribuição liquidada financeiramente por meio da B3; </w:t>
      </w:r>
    </w:p>
    <w:p w14:paraId="55C991C8" w14:textId="77777777" w:rsidR="00FA58B4" w:rsidRPr="00363AA5" w:rsidRDefault="00FA58B4" w:rsidP="00445C4D">
      <w:pPr>
        <w:widowControl w:val="0"/>
        <w:tabs>
          <w:tab w:val="left" w:pos="720"/>
        </w:tabs>
        <w:spacing w:line="300" w:lineRule="exact"/>
        <w:ind w:left="709"/>
        <w:jc w:val="both"/>
        <w:rPr>
          <w:sz w:val="22"/>
          <w:szCs w:val="22"/>
        </w:rPr>
      </w:pPr>
    </w:p>
    <w:p w14:paraId="30EA9C45" w14:textId="77777777" w:rsidR="00FA58B4" w:rsidRPr="00363AA5" w:rsidRDefault="00FA58B4" w:rsidP="00445C4D">
      <w:pPr>
        <w:widowControl w:val="0"/>
        <w:tabs>
          <w:tab w:val="left" w:pos="720"/>
        </w:tabs>
        <w:spacing w:line="300" w:lineRule="exact"/>
        <w:ind w:left="1418" w:hanging="709"/>
        <w:jc w:val="both"/>
        <w:rPr>
          <w:sz w:val="22"/>
          <w:szCs w:val="22"/>
        </w:rPr>
      </w:pPr>
      <w:r w:rsidRPr="00363AA5">
        <w:rPr>
          <w:sz w:val="22"/>
          <w:szCs w:val="22"/>
        </w:rPr>
        <w:t>(</w:t>
      </w:r>
      <w:proofErr w:type="spellStart"/>
      <w:r w:rsidRPr="00363AA5">
        <w:rPr>
          <w:sz w:val="22"/>
          <w:szCs w:val="22"/>
        </w:rPr>
        <w:t>ii</w:t>
      </w:r>
      <w:proofErr w:type="spellEnd"/>
      <w:r w:rsidRPr="00363AA5">
        <w:rPr>
          <w:sz w:val="22"/>
          <w:szCs w:val="22"/>
        </w:rPr>
        <w:t>)</w:t>
      </w:r>
      <w:r w:rsidRPr="00363AA5">
        <w:rPr>
          <w:sz w:val="22"/>
          <w:szCs w:val="22"/>
        </w:rPr>
        <w:tab/>
        <w:t>negociação</w:t>
      </w:r>
      <w:r w:rsidR="0089142D" w:rsidRPr="00363AA5">
        <w:rPr>
          <w:sz w:val="22"/>
          <w:szCs w:val="22"/>
        </w:rPr>
        <w:t>, observado o disposto na Cláusula 2.</w:t>
      </w:r>
      <w:r w:rsidR="009B5236" w:rsidRPr="00363AA5">
        <w:rPr>
          <w:sz w:val="22"/>
          <w:szCs w:val="22"/>
        </w:rPr>
        <w:t>7</w:t>
      </w:r>
      <w:r w:rsidR="0089142D" w:rsidRPr="00363AA5">
        <w:rPr>
          <w:sz w:val="22"/>
          <w:szCs w:val="22"/>
        </w:rPr>
        <w:t>.2 abaixo,</w:t>
      </w:r>
      <w:r w:rsidRPr="00363AA5">
        <w:rPr>
          <w:sz w:val="22"/>
          <w:szCs w:val="22"/>
        </w:rPr>
        <w:t xml:space="preserve"> no mercado secundário por meio do CETIP21 – Títulos e Valores Mobiliários</w:t>
      </w:r>
      <w:r w:rsidR="0089142D" w:rsidRPr="00363AA5">
        <w:rPr>
          <w:sz w:val="22"/>
          <w:szCs w:val="22"/>
        </w:rPr>
        <w:t xml:space="preserve"> (“</w:t>
      </w:r>
      <w:r w:rsidR="0089142D" w:rsidRPr="00363AA5">
        <w:rPr>
          <w:sz w:val="22"/>
          <w:szCs w:val="22"/>
          <w:u w:val="single"/>
        </w:rPr>
        <w:t>CETIP21</w:t>
      </w:r>
      <w:r w:rsidR="0089142D" w:rsidRPr="00363AA5">
        <w:rPr>
          <w:sz w:val="22"/>
          <w:szCs w:val="22"/>
        </w:rPr>
        <w:t>”)</w:t>
      </w:r>
      <w:r w:rsidRPr="00363AA5">
        <w:rPr>
          <w:sz w:val="22"/>
          <w:szCs w:val="22"/>
        </w:rPr>
        <w:t>, administrado e operacionalizado pela B3, sendo as negociações liquidadas financeiramente na B3 e</w:t>
      </w:r>
      <w:r w:rsidR="00E53782" w:rsidRPr="00363AA5">
        <w:rPr>
          <w:sz w:val="22"/>
          <w:szCs w:val="22"/>
        </w:rPr>
        <w:t xml:space="preserve"> as Debêntures </w:t>
      </w:r>
      <w:r w:rsidR="0089142D" w:rsidRPr="00363AA5">
        <w:rPr>
          <w:sz w:val="22"/>
          <w:szCs w:val="22"/>
        </w:rPr>
        <w:t>custodiadas eletronicamente</w:t>
      </w:r>
      <w:r w:rsidRPr="00363AA5">
        <w:rPr>
          <w:sz w:val="22"/>
          <w:szCs w:val="22"/>
        </w:rPr>
        <w:t xml:space="preserve"> na B3.</w:t>
      </w:r>
    </w:p>
    <w:p w14:paraId="3379CB26" w14:textId="77777777" w:rsidR="00AA3149" w:rsidRPr="00363AA5" w:rsidRDefault="00AA3149">
      <w:pPr>
        <w:widowControl w:val="0"/>
        <w:tabs>
          <w:tab w:val="left" w:pos="720"/>
          <w:tab w:val="left" w:pos="900"/>
        </w:tabs>
        <w:spacing w:line="300" w:lineRule="exact"/>
        <w:jc w:val="both"/>
        <w:rPr>
          <w:sz w:val="22"/>
          <w:szCs w:val="22"/>
        </w:rPr>
      </w:pPr>
      <w:bookmarkStart w:id="43" w:name="_DV_M59"/>
      <w:bookmarkStart w:id="44" w:name="_DV_M60"/>
      <w:bookmarkEnd w:id="43"/>
      <w:bookmarkEnd w:id="44"/>
    </w:p>
    <w:p w14:paraId="6273409A" w14:textId="77777777" w:rsidR="0089142D" w:rsidRPr="00363AA5" w:rsidRDefault="009B5236" w:rsidP="003C3619">
      <w:pPr>
        <w:widowControl w:val="0"/>
        <w:spacing w:line="300" w:lineRule="exact"/>
        <w:jc w:val="both"/>
        <w:rPr>
          <w:sz w:val="22"/>
          <w:szCs w:val="22"/>
        </w:rPr>
      </w:pPr>
      <w:bookmarkStart w:id="45" w:name="_DV_M61"/>
      <w:bookmarkEnd w:id="45"/>
      <w:r w:rsidRPr="00363AA5">
        <w:rPr>
          <w:sz w:val="22"/>
          <w:szCs w:val="22"/>
        </w:rPr>
        <w:t>2.7.2.</w:t>
      </w:r>
      <w:r w:rsidRPr="00363AA5">
        <w:rPr>
          <w:sz w:val="22"/>
          <w:szCs w:val="22"/>
        </w:rPr>
        <w:tab/>
      </w:r>
      <w:r w:rsidR="0089142D" w:rsidRPr="00363AA5">
        <w:rPr>
          <w:sz w:val="22"/>
          <w:szCs w:val="22"/>
        </w:rPr>
        <w:t>Não obstante o descrito na Cláusula 2.</w:t>
      </w:r>
      <w:r w:rsidRPr="00363AA5">
        <w:rPr>
          <w:sz w:val="22"/>
          <w:szCs w:val="22"/>
        </w:rPr>
        <w:t>7</w:t>
      </w:r>
      <w:r w:rsidR="0089142D" w:rsidRPr="00363AA5">
        <w:rPr>
          <w:sz w:val="22"/>
          <w:szCs w:val="22"/>
        </w:rPr>
        <w:t xml:space="preserve">.1 acima, as Debêntures somente poderão ser negociadas nos mercados regulamentados de valores mobiliários entre Investidores Qualificados (conforme definidos na Cláusula </w:t>
      </w:r>
      <w:r w:rsidR="00190203" w:rsidRPr="00363AA5">
        <w:rPr>
          <w:sz w:val="22"/>
          <w:szCs w:val="22"/>
        </w:rPr>
        <w:t>3.6.3</w:t>
      </w:r>
      <w:r w:rsidR="0089142D" w:rsidRPr="00363AA5">
        <w:rPr>
          <w:sz w:val="22"/>
          <w:szCs w:val="22"/>
        </w:rPr>
        <w:t xml:space="preserve"> abaixo) depois de decorridos 90 (noventa) dias de cada subscrição </w:t>
      </w:r>
      <w:r w:rsidR="00B517CC" w:rsidRPr="00363AA5">
        <w:rPr>
          <w:sz w:val="22"/>
          <w:szCs w:val="22"/>
        </w:rPr>
        <w:t xml:space="preserve">ou aquisição </w:t>
      </w:r>
      <w:r w:rsidR="0089142D" w:rsidRPr="00363AA5">
        <w:rPr>
          <w:sz w:val="22"/>
          <w:szCs w:val="22"/>
        </w:rPr>
        <w:t xml:space="preserve">por um Investidor Profissional </w:t>
      </w:r>
      <w:r w:rsidR="00190203" w:rsidRPr="00363AA5">
        <w:rPr>
          <w:sz w:val="22"/>
          <w:szCs w:val="22"/>
        </w:rPr>
        <w:t>(</w:t>
      </w:r>
      <w:r w:rsidR="0089142D" w:rsidRPr="00363AA5">
        <w:rPr>
          <w:sz w:val="22"/>
          <w:szCs w:val="22"/>
        </w:rPr>
        <w:t xml:space="preserve">conforme definido na Cláusula </w:t>
      </w:r>
      <w:r w:rsidR="00190203" w:rsidRPr="00363AA5">
        <w:rPr>
          <w:sz w:val="22"/>
          <w:szCs w:val="22"/>
        </w:rPr>
        <w:t>3.6.3</w:t>
      </w:r>
      <w:r w:rsidR="0089142D" w:rsidRPr="00363AA5">
        <w:rPr>
          <w:sz w:val="22"/>
          <w:szCs w:val="22"/>
        </w:rPr>
        <w:t xml:space="preserve"> abaixo), conforme disposto nos artigos 13 e 15 da Instrução CVM 476, salvo na hipótese do lote objeto de garantia firme de colocação pelos Coordenadores</w:t>
      </w:r>
      <w:r w:rsidR="002D719F" w:rsidRPr="00363AA5">
        <w:rPr>
          <w:sz w:val="22"/>
          <w:szCs w:val="22"/>
        </w:rPr>
        <w:t xml:space="preserve"> indicados no momento da subscrição</w:t>
      </w:r>
      <w:r w:rsidR="0089142D" w:rsidRPr="00363AA5">
        <w:rPr>
          <w:sz w:val="22"/>
          <w:szCs w:val="22"/>
        </w:rPr>
        <w:t>, observados, na negociação subsequente, os limites e condições previstos nos artigos 2° e 3° da Instrução CVM 476 e, em todos os casos, observado o cumprimento, pela Emissora, do artigo 17 da Instrução CVM 476, sendo que a negociação das Debêntures deverá sempre respeitar as disposições legais e regulamentares aplicáveis.</w:t>
      </w:r>
    </w:p>
    <w:p w14:paraId="7A823EF1" w14:textId="77777777" w:rsidR="00E53782" w:rsidRPr="00363AA5" w:rsidRDefault="00E53782" w:rsidP="00071FC8">
      <w:pPr>
        <w:widowControl w:val="0"/>
        <w:tabs>
          <w:tab w:val="left" w:pos="720"/>
        </w:tabs>
        <w:spacing w:line="300" w:lineRule="exact"/>
        <w:jc w:val="both"/>
        <w:rPr>
          <w:sz w:val="22"/>
          <w:szCs w:val="22"/>
        </w:rPr>
      </w:pPr>
    </w:p>
    <w:p w14:paraId="71B58C13" w14:textId="77777777" w:rsidR="00E53782" w:rsidRPr="00363AA5" w:rsidRDefault="00E53782" w:rsidP="00670827">
      <w:pPr>
        <w:widowControl w:val="0"/>
        <w:numPr>
          <w:ilvl w:val="0"/>
          <w:numId w:val="2"/>
        </w:numPr>
        <w:tabs>
          <w:tab w:val="left" w:pos="720"/>
        </w:tabs>
        <w:spacing w:line="300" w:lineRule="exact"/>
        <w:jc w:val="both"/>
        <w:rPr>
          <w:rStyle w:val="DeltaViewInsertion"/>
          <w:b/>
          <w:color w:val="auto"/>
          <w:sz w:val="22"/>
          <w:szCs w:val="22"/>
          <w:u w:val="none"/>
        </w:rPr>
      </w:pPr>
      <w:r w:rsidRPr="00363AA5">
        <w:rPr>
          <w:rStyle w:val="DeltaViewInsertion"/>
          <w:b/>
          <w:color w:val="auto"/>
          <w:sz w:val="22"/>
          <w:szCs w:val="22"/>
          <w:u w:val="none"/>
        </w:rPr>
        <w:t>Enquadramento do Projeto de Infraestrutura como Prioritário pelo Ministério de Minas e Energia (“</w:t>
      </w:r>
      <w:r w:rsidRPr="00363AA5">
        <w:rPr>
          <w:rStyle w:val="DeltaViewInsertion"/>
          <w:b/>
          <w:color w:val="auto"/>
          <w:sz w:val="22"/>
          <w:szCs w:val="22"/>
          <w:u w:val="single"/>
        </w:rPr>
        <w:t>MME</w:t>
      </w:r>
      <w:r w:rsidRPr="00363AA5">
        <w:rPr>
          <w:rStyle w:val="DeltaViewInsertion"/>
          <w:b/>
          <w:color w:val="auto"/>
          <w:sz w:val="22"/>
          <w:szCs w:val="22"/>
          <w:u w:val="none"/>
        </w:rPr>
        <w:t>”)</w:t>
      </w:r>
    </w:p>
    <w:p w14:paraId="5CCB9DBA" w14:textId="77777777" w:rsidR="00E53782" w:rsidRPr="00363AA5" w:rsidRDefault="00E53782" w:rsidP="00071FC8">
      <w:pPr>
        <w:pStyle w:val="NormalWeb"/>
        <w:spacing w:before="0" w:beforeAutospacing="0" w:after="0" w:afterAutospacing="0" w:line="300" w:lineRule="exact"/>
        <w:jc w:val="both"/>
        <w:rPr>
          <w:rFonts w:ascii="Times New Roman" w:hAnsi="Times New Roman"/>
          <w:b/>
          <w:color w:val="000000"/>
          <w:sz w:val="22"/>
          <w:szCs w:val="22"/>
        </w:rPr>
      </w:pPr>
    </w:p>
    <w:p w14:paraId="0A6EC6E9" w14:textId="77777777" w:rsidR="00E53782" w:rsidRPr="00363AA5" w:rsidRDefault="009B5236" w:rsidP="003C3619">
      <w:pPr>
        <w:widowControl w:val="0"/>
        <w:spacing w:line="300" w:lineRule="exact"/>
        <w:jc w:val="both"/>
        <w:rPr>
          <w:color w:val="000000"/>
          <w:sz w:val="22"/>
          <w:szCs w:val="22"/>
        </w:rPr>
      </w:pPr>
      <w:r w:rsidRPr="00363AA5">
        <w:rPr>
          <w:color w:val="000000"/>
          <w:sz w:val="22"/>
          <w:szCs w:val="22"/>
        </w:rPr>
        <w:t>2.8.1.</w:t>
      </w:r>
      <w:r w:rsidRPr="00363AA5">
        <w:rPr>
          <w:color w:val="000000"/>
          <w:sz w:val="22"/>
          <w:szCs w:val="22"/>
        </w:rPr>
        <w:tab/>
      </w:r>
      <w:r w:rsidR="00E53782" w:rsidRPr="00363AA5">
        <w:rPr>
          <w:color w:val="000000"/>
          <w:sz w:val="22"/>
          <w:szCs w:val="22"/>
        </w:rPr>
        <w:t xml:space="preserve">A Emissão das Debêntures da Primeira Série (conforme </w:t>
      </w:r>
      <w:r w:rsidR="008D4BE3" w:rsidRPr="00363AA5">
        <w:rPr>
          <w:color w:val="000000"/>
          <w:sz w:val="22"/>
          <w:szCs w:val="22"/>
        </w:rPr>
        <w:t xml:space="preserve">definidas </w:t>
      </w:r>
      <w:r w:rsidR="00E53782" w:rsidRPr="00363AA5">
        <w:rPr>
          <w:color w:val="000000"/>
          <w:sz w:val="22"/>
          <w:szCs w:val="22"/>
        </w:rPr>
        <w:t>abaixo)</w:t>
      </w:r>
      <w:r w:rsidR="006476E4" w:rsidRPr="00363AA5">
        <w:rPr>
          <w:color w:val="000000"/>
          <w:sz w:val="22"/>
          <w:szCs w:val="22"/>
        </w:rPr>
        <w:t xml:space="preserve"> </w:t>
      </w:r>
      <w:r w:rsidR="00E53782" w:rsidRPr="00363AA5">
        <w:rPr>
          <w:color w:val="000000"/>
          <w:sz w:val="22"/>
          <w:szCs w:val="22"/>
        </w:rPr>
        <w:t xml:space="preserve">será realizada </w:t>
      </w:r>
      <w:r w:rsidR="00E53782" w:rsidRPr="00363AA5">
        <w:rPr>
          <w:color w:val="000000"/>
          <w:sz w:val="22"/>
          <w:szCs w:val="22"/>
        </w:rPr>
        <w:lastRenderedPageBreak/>
        <w:t>nos termos do artigo 2º da Lei nº 12.431, de 24 de junho de 2011, conforme alterada (“</w:t>
      </w:r>
      <w:r w:rsidR="00E53782" w:rsidRPr="00363AA5">
        <w:rPr>
          <w:color w:val="000000"/>
          <w:sz w:val="22"/>
          <w:szCs w:val="22"/>
          <w:u w:val="single"/>
        </w:rPr>
        <w:t>Lei 12.431</w:t>
      </w:r>
      <w:r w:rsidR="00E53782" w:rsidRPr="00363AA5">
        <w:rPr>
          <w:color w:val="000000"/>
          <w:sz w:val="22"/>
          <w:szCs w:val="22"/>
        </w:rPr>
        <w:t>”), e do Decreto nº 8.874, de 11 de outubro de 2016 (“</w:t>
      </w:r>
      <w:r w:rsidR="00E53782" w:rsidRPr="00363AA5">
        <w:rPr>
          <w:color w:val="000000"/>
          <w:sz w:val="22"/>
          <w:szCs w:val="22"/>
          <w:u w:val="single"/>
        </w:rPr>
        <w:t>Decreto 8.874</w:t>
      </w:r>
      <w:r w:rsidR="00E53782" w:rsidRPr="00363AA5">
        <w:rPr>
          <w:color w:val="000000"/>
          <w:sz w:val="22"/>
          <w:szCs w:val="22"/>
        </w:rPr>
        <w:t xml:space="preserve">”), tendo em vista o enquadramento do Projeto (conforme definido abaixo) como prioritário pelo MME, por meio da Portaria nº </w:t>
      </w:r>
      <w:r w:rsidR="00CD3D7E" w:rsidRPr="00363AA5">
        <w:rPr>
          <w:smallCaps/>
          <w:sz w:val="22"/>
          <w:szCs w:val="22"/>
        </w:rPr>
        <w:t>354</w:t>
      </w:r>
      <w:r w:rsidR="00E53782" w:rsidRPr="00363AA5">
        <w:rPr>
          <w:color w:val="000000"/>
          <w:sz w:val="22"/>
          <w:szCs w:val="22"/>
        </w:rPr>
        <w:t xml:space="preserve">, de </w:t>
      </w:r>
      <w:r w:rsidR="00CD3D7E" w:rsidRPr="00363AA5">
        <w:rPr>
          <w:smallCaps/>
          <w:sz w:val="22"/>
          <w:szCs w:val="22"/>
        </w:rPr>
        <w:t>11</w:t>
      </w:r>
      <w:r w:rsidR="00E53782" w:rsidRPr="00363AA5">
        <w:rPr>
          <w:color w:val="000000"/>
          <w:sz w:val="22"/>
          <w:szCs w:val="22"/>
        </w:rPr>
        <w:t xml:space="preserve"> de </w:t>
      </w:r>
      <w:r w:rsidR="00CD3D7E" w:rsidRPr="00363AA5">
        <w:rPr>
          <w:color w:val="000000"/>
          <w:sz w:val="22"/>
          <w:szCs w:val="22"/>
        </w:rPr>
        <w:t>outubro</w:t>
      </w:r>
      <w:r w:rsidR="00E53782" w:rsidRPr="00363AA5">
        <w:rPr>
          <w:color w:val="000000"/>
          <w:sz w:val="22"/>
          <w:szCs w:val="22"/>
        </w:rPr>
        <w:t xml:space="preserve"> de </w:t>
      </w:r>
      <w:r w:rsidR="00CD3D7E" w:rsidRPr="00363AA5">
        <w:rPr>
          <w:smallCaps/>
          <w:sz w:val="22"/>
          <w:szCs w:val="22"/>
        </w:rPr>
        <w:t>2013</w:t>
      </w:r>
      <w:r w:rsidR="00E53782" w:rsidRPr="00363AA5">
        <w:rPr>
          <w:color w:val="000000"/>
          <w:sz w:val="22"/>
          <w:szCs w:val="22"/>
        </w:rPr>
        <w:t xml:space="preserve">, publicada no Diário Oficial da União, em </w:t>
      </w:r>
      <w:r w:rsidR="00CD3D7E" w:rsidRPr="00363AA5">
        <w:rPr>
          <w:color w:val="000000"/>
          <w:sz w:val="22"/>
          <w:szCs w:val="22"/>
        </w:rPr>
        <w:t>14</w:t>
      </w:r>
      <w:r w:rsidR="00E53782" w:rsidRPr="00363AA5">
        <w:rPr>
          <w:color w:val="000000"/>
          <w:sz w:val="22"/>
          <w:szCs w:val="22"/>
        </w:rPr>
        <w:t xml:space="preserve"> de </w:t>
      </w:r>
      <w:r w:rsidR="00CD3D7E" w:rsidRPr="00363AA5">
        <w:rPr>
          <w:color w:val="000000"/>
          <w:sz w:val="22"/>
          <w:szCs w:val="22"/>
        </w:rPr>
        <w:t>outubro</w:t>
      </w:r>
      <w:r w:rsidR="00E53782" w:rsidRPr="00363AA5">
        <w:rPr>
          <w:color w:val="000000"/>
          <w:sz w:val="22"/>
          <w:szCs w:val="22"/>
        </w:rPr>
        <w:t xml:space="preserve"> de</w:t>
      </w:r>
      <w:r w:rsidR="00CD3D7E" w:rsidRPr="00363AA5">
        <w:rPr>
          <w:color w:val="000000"/>
          <w:sz w:val="22"/>
          <w:szCs w:val="22"/>
        </w:rPr>
        <w:t xml:space="preserve"> 2013</w:t>
      </w:r>
      <w:r w:rsidR="00E53782" w:rsidRPr="00363AA5">
        <w:rPr>
          <w:color w:val="000000"/>
          <w:sz w:val="22"/>
          <w:szCs w:val="22"/>
        </w:rPr>
        <w:t xml:space="preserve"> (“</w:t>
      </w:r>
      <w:r w:rsidR="00E53782" w:rsidRPr="00363AA5">
        <w:rPr>
          <w:color w:val="000000"/>
          <w:sz w:val="22"/>
          <w:szCs w:val="22"/>
          <w:u w:val="single"/>
        </w:rPr>
        <w:t>Portaria MME</w:t>
      </w:r>
      <w:r w:rsidR="00E53782" w:rsidRPr="00363AA5">
        <w:rPr>
          <w:color w:val="000000"/>
          <w:sz w:val="22"/>
          <w:szCs w:val="22"/>
        </w:rPr>
        <w:t xml:space="preserve">”), cuja cópia encontra-se no </w:t>
      </w:r>
      <w:r w:rsidR="00E53782" w:rsidRPr="00363AA5">
        <w:rPr>
          <w:color w:val="000000"/>
          <w:sz w:val="22"/>
          <w:szCs w:val="22"/>
          <w:u w:val="single"/>
        </w:rPr>
        <w:t xml:space="preserve">Anexo </w:t>
      </w:r>
      <w:r w:rsidR="002509DF" w:rsidRPr="00363AA5">
        <w:rPr>
          <w:color w:val="000000"/>
          <w:sz w:val="22"/>
          <w:szCs w:val="22"/>
          <w:u w:val="single"/>
        </w:rPr>
        <w:t>III</w:t>
      </w:r>
      <w:r w:rsidR="00E715BB" w:rsidRPr="00363AA5">
        <w:rPr>
          <w:color w:val="000000"/>
          <w:sz w:val="22"/>
          <w:szCs w:val="22"/>
        </w:rPr>
        <w:t xml:space="preserve"> </w:t>
      </w:r>
      <w:r w:rsidR="00E53782" w:rsidRPr="00363AA5">
        <w:rPr>
          <w:color w:val="000000"/>
          <w:sz w:val="22"/>
          <w:szCs w:val="22"/>
        </w:rPr>
        <w:t xml:space="preserve">à presente Escritura de Emissão. </w:t>
      </w:r>
    </w:p>
    <w:p w14:paraId="56D1800E" w14:textId="77777777" w:rsidR="00E53782" w:rsidRPr="00363AA5" w:rsidRDefault="00E53782" w:rsidP="00071FC8">
      <w:pPr>
        <w:widowControl w:val="0"/>
        <w:tabs>
          <w:tab w:val="left" w:pos="720"/>
        </w:tabs>
        <w:spacing w:line="300" w:lineRule="exact"/>
        <w:jc w:val="both"/>
        <w:rPr>
          <w:sz w:val="22"/>
          <w:szCs w:val="22"/>
        </w:rPr>
      </w:pPr>
    </w:p>
    <w:p w14:paraId="3E2A87C1" w14:textId="77777777" w:rsidR="00AA3149" w:rsidRPr="00363AA5" w:rsidRDefault="00AA3149" w:rsidP="00071FC8">
      <w:pPr>
        <w:pStyle w:val="Ttulo1"/>
        <w:keepLines/>
        <w:widowControl w:val="0"/>
        <w:spacing w:line="300" w:lineRule="exact"/>
        <w:ind w:left="0"/>
        <w:rPr>
          <w:rFonts w:ascii="Times New Roman" w:hAnsi="Times New Roman"/>
          <w:kern w:val="0"/>
        </w:rPr>
      </w:pPr>
      <w:bookmarkStart w:id="46" w:name="_DV_M62"/>
      <w:bookmarkStart w:id="47" w:name="_DV_M63"/>
      <w:bookmarkStart w:id="48" w:name="_DV_M64"/>
      <w:bookmarkStart w:id="49" w:name="_Toc280370536"/>
      <w:bookmarkStart w:id="50" w:name="_Toc349040592"/>
      <w:bookmarkStart w:id="51" w:name="_Toc351469177"/>
      <w:bookmarkStart w:id="52" w:name="_Toc352767479"/>
      <w:bookmarkStart w:id="53" w:name="_Toc355626566"/>
      <w:bookmarkEnd w:id="46"/>
      <w:bookmarkEnd w:id="47"/>
      <w:bookmarkEnd w:id="48"/>
      <w:r w:rsidRPr="00363AA5">
        <w:rPr>
          <w:rFonts w:ascii="Times New Roman" w:hAnsi="Times New Roman"/>
          <w:kern w:val="0"/>
        </w:rPr>
        <w:t>CLÁUSULA III</w:t>
      </w:r>
      <w:r w:rsidRPr="00363AA5">
        <w:rPr>
          <w:rFonts w:ascii="Times New Roman" w:hAnsi="Times New Roman"/>
          <w:kern w:val="0"/>
        </w:rPr>
        <w:br/>
        <w:t>OBJETO SOCIAL DA EMISSORA E CARACTERÍSTICAS DA EMISSÃO</w:t>
      </w:r>
      <w:bookmarkEnd w:id="41"/>
      <w:bookmarkEnd w:id="49"/>
      <w:bookmarkEnd w:id="50"/>
      <w:bookmarkEnd w:id="51"/>
      <w:bookmarkEnd w:id="52"/>
      <w:bookmarkEnd w:id="53"/>
    </w:p>
    <w:p w14:paraId="00A6DBD2" w14:textId="77777777" w:rsidR="00AA3149" w:rsidRPr="00363AA5" w:rsidRDefault="00AA3149" w:rsidP="00445C4D">
      <w:pPr>
        <w:spacing w:line="300" w:lineRule="exact"/>
        <w:jc w:val="both"/>
        <w:rPr>
          <w:sz w:val="22"/>
          <w:szCs w:val="22"/>
        </w:rPr>
      </w:pPr>
    </w:p>
    <w:p w14:paraId="1C4BBF90" w14:textId="77777777" w:rsidR="00AA3149" w:rsidRPr="00363AA5" w:rsidRDefault="00AA3149" w:rsidP="00B957A7">
      <w:pPr>
        <w:widowControl w:val="0"/>
        <w:numPr>
          <w:ilvl w:val="0"/>
          <w:numId w:val="21"/>
        </w:numPr>
        <w:tabs>
          <w:tab w:val="left" w:pos="720"/>
        </w:tabs>
        <w:spacing w:line="300" w:lineRule="exact"/>
        <w:jc w:val="both"/>
        <w:rPr>
          <w:b/>
          <w:sz w:val="22"/>
          <w:szCs w:val="22"/>
        </w:rPr>
      </w:pPr>
      <w:bookmarkStart w:id="54" w:name="_DV_M65"/>
      <w:bookmarkEnd w:id="54"/>
      <w:r w:rsidRPr="00363AA5">
        <w:rPr>
          <w:b/>
          <w:sz w:val="22"/>
          <w:szCs w:val="22"/>
        </w:rPr>
        <w:t>Objeto Social da Emissora</w:t>
      </w:r>
    </w:p>
    <w:p w14:paraId="2100BA9A" w14:textId="77777777" w:rsidR="00AA3149" w:rsidRPr="00363AA5" w:rsidRDefault="00AA3149" w:rsidP="00445C4D">
      <w:pPr>
        <w:spacing w:line="300" w:lineRule="exact"/>
        <w:jc w:val="both"/>
        <w:rPr>
          <w:color w:val="000000"/>
          <w:sz w:val="22"/>
          <w:szCs w:val="22"/>
        </w:rPr>
      </w:pPr>
    </w:p>
    <w:p w14:paraId="34036945" w14:textId="77777777" w:rsidR="00AA3149" w:rsidRPr="00363AA5" w:rsidRDefault="00AA3149" w:rsidP="00B957A7">
      <w:pPr>
        <w:pStyle w:val="PargrafodaLista"/>
        <w:numPr>
          <w:ilvl w:val="0"/>
          <w:numId w:val="22"/>
        </w:numPr>
        <w:spacing w:line="300" w:lineRule="exact"/>
        <w:ind w:left="0" w:firstLine="0"/>
        <w:jc w:val="both"/>
        <w:rPr>
          <w:rFonts w:ascii="Times New Roman" w:hAnsi="Times New Roman"/>
        </w:rPr>
      </w:pPr>
      <w:bookmarkStart w:id="55" w:name="_DV_M66"/>
      <w:bookmarkEnd w:id="55"/>
      <w:r w:rsidRPr="00363AA5">
        <w:rPr>
          <w:rFonts w:ascii="Times New Roman" w:hAnsi="Times New Roman"/>
        </w:rPr>
        <w:t>A Emissora tem por objeto social</w:t>
      </w:r>
      <w:r w:rsidR="00B951CA" w:rsidRPr="00363AA5">
        <w:rPr>
          <w:rFonts w:ascii="Times New Roman" w:hAnsi="Times New Roman"/>
        </w:rPr>
        <w:t xml:space="preserve"> a comercialização de gás natural e desenvolvimento, construção e operação de projetos de unidades de geração térmica a partir do gás natural; e a prestação de serviços técnicos especializados de operação e manutenção de unidades de geração elétrica.</w:t>
      </w:r>
    </w:p>
    <w:p w14:paraId="01EA4A8F" w14:textId="77777777" w:rsidR="009D4FB2" w:rsidRPr="00363AA5" w:rsidRDefault="009D4FB2">
      <w:pPr>
        <w:widowControl w:val="0"/>
        <w:tabs>
          <w:tab w:val="left" w:pos="720"/>
        </w:tabs>
        <w:spacing w:line="300" w:lineRule="exact"/>
        <w:jc w:val="both"/>
        <w:rPr>
          <w:sz w:val="22"/>
          <w:szCs w:val="22"/>
        </w:rPr>
      </w:pPr>
    </w:p>
    <w:p w14:paraId="143AFA8D" w14:textId="77777777" w:rsidR="00AA3149" w:rsidRPr="00363AA5" w:rsidRDefault="00347A41" w:rsidP="00B957A7">
      <w:pPr>
        <w:widowControl w:val="0"/>
        <w:numPr>
          <w:ilvl w:val="0"/>
          <w:numId w:val="21"/>
        </w:numPr>
        <w:tabs>
          <w:tab w:val="left" w:pos="720"/>
        </w:tabs>
        <w:spacing w:line="300" w:lineRule="exact"/>
        <w:jc w:val="both"/>
        <w:rPr>
          <w:b/>
          <w:sz w:val="22"/>
          <w:szCs w:val="22"/>
        </w:rPr>
      </w:pPr>
      <w:bookmarkStart w:id="56" w:name="_DV_M67"/>
      <w:bookmarkEnd w:id="56"/>
      <w:r w:rsidRPr="00363AA5">
        <w:rPr>
          <w:b/>
          <w:sz w:val="22"/>
          <w:szCs w:val="22"/>
        </w:rPr>
        <w:t>Número da Emissão</w:t>
      </w:r>
    </w:p>
    <w:p w14:paraId="35AA9D99" w14:textId="77777777" w:rsidR="00AA3149" w:rsidRPr="00363AA5" w:rsidRDefault="00AA3149">
      <w:pPr>
        <w:widowControl w:val="0"/>
        <w:tabs>
          <w:tab w:val="left" w:pos="720"/>
        </w:tabs>
        <w:spacing w:line="300" w:lineRule="exact"/>
        <w:jc w:val="both"/>
        <w:rPr>
          <w:sz w:val="22"/>
          <w:szCs w:val="22"/>
        </w:rPr>
      </w:pPr>
    </w:p>
    <w:p w14:paraId="6D6CC96A" w14:textId="77777777" w:rsidR="00AA3149" w:rsidRPr="00363AA5" w:rsidRDefault="00AA3149" w:rsidP="00B957A7">
      <w:pPr>
        <w:pStyle w:val="PargrafodaLista"/>
        <w:numPr>
          <w:ilvl w:val="0"/>
          <w:numId w:val="23"/>
        </w:numPr>
        <w:spacing w:line="300" w:lineRule="exact"/>
        <w:ind w:left="0" w:firstLine="0"/>
        <w:jc w:val="both"/>
        <w:rPr>
          <w:rFonts w:ascii="Times New Roman" w:hAnsi="Times New Roman"/>
        </w:rPr>
      </w:pPr>
      <w:bookmarkStart w:id="57" w:name="_DV_M68"/>
      <w:bookmarkEnd w:id="57"/>
      <w:r w:rsidRPr="00363AA5">
        <w:rPr>
          <w:rFonts w:ascii="Times New Roman" w:hAnsi="Times New Roman"/>
        </w:rPr>
        <w:t xml:space="preserve">A presente Escritura de Emissão constitui a 1ª (primeira) emissão de </w:t>
      </w:r>
      <w:r w:rsidR="00512117" w:rsidRPr="00363AA5">
        <w:rPr>
          <w:rFonts w:ascii="Times New Roman" w:hAnsi="Times New Roman"/>
        </w:rPr>
        <w:t>d</w:t>
      </w:r>
      <w:r w:rsidRPr="00363AA5">
        <w:rPr>
          <w:rFonts w:ascii="Times New Roman" w:hAnsi="Times New Roman"/>
        </w:rPr>
        <w:t>ebêntures da Emissora.</w:t>
      </w:r>
    </w:p>
    <w:p w14:paraId="0177CCF7" w14:textId="77777777" w:rsidR="009C6C64" w:rsidRPr="00363AA5" w:rsidRDefault="009C6C64">
      <w:pPr>
        <w:pStyle w:val="Corpodetexto3"/>
        <w:widowControl w:val="0"/>
        <w:tabs>
          <w:tab w:val="left" w:pos="720"/>
        </w:tabs>
        <w:spacing w:line="300" w:lineRule="exact"/>
        <w:rPr>
          <w:sz w:val="22"/>
          <w:szCs w:val="22"/>
        </w:rPr>
      </w:pPr>
    </w:p>
    <w:p w14:paraId="6BFED11B" w14:textId="77777777" w:rsidR="00AA3149" w:rsidRPr="00363AA5" w:rsidRDefault="00AA3149" w:rsidP="00B957A7">
      <w:pPr>
        <w:widowControl w:val="0"/>
        <w:numPr>
          <w:ilvl w:val="0"/>
          <w:numId w:val="21"/>
        </w:numPr>
        <w:tabs>
          <w:tab w:val="left" w:pos="720"/>
        </w:tabs>
        <w:spacing w:line="300" w:lineRule="exact"/>
        <w:jc w:val="both"/>
        <w:rPr>
          <w:b/>
          <w:sz w:val="22"/>
          <w:szCs w:val="22"/>
        </w:rPr>
      </w:pPr>
      <w:bookmarkStart w:id="58" w:name="_DV_M69"/>
      <w:bookmarkStart w:id="59" w:name="_DV_M70"/>
      <w:bookmarkStart w:id="60" w:name="_DV_M72"/>
      <w:bookmarkEnd w:id="58"/>
      <w:bookmarkEnd w:id="59"/>
      <w:bookmarkEnd w:id="60"/>
      <w:r w:rsidRPr="00363AA5">
        <w:rPr>
          <w:b/>
          <w:sz w:val="22"/>
          <w:szCs w:val="22"/>
        </w:rPr>
        <w:t>Data de Emissão</w:t>
      </w:r>
    </w:p>
    <w:p w14:paraId="29A8ED8D" w14:textId="77777777" w:rsidR="00AA3149" w:rsidRPr="00363AA5" w:rsidRDefault="00AA3149">
      <w:pPr>
        <w:widowControl w:val="0"/>
        <w:tabs>
          <w:tab w:val="left" w:pos="720"/>
        </w:tabs>
        <w:spacing w:line="300" w:lineRule="exact"/>
        <w:jc w:val="both"/>
        <w:rPr>
          <w:sz w:val="22"/>
          <w:szCs w:val="22"/>
        </w:rPr>
      </w:pPr>
    </w:p>
    <w:p w14:paraId="50ADF916" w14:textId="77777777" w:rsidR="00AA3149" w:rsidRPr="00363AA5" w:rsidRDefault="00AA3149" w:rsidP="00B957A7">
      <w:pPr>
        <w:pStyle w:val="Corpodetexto3"/>
        <w:widowControl w:val="0"/>
        <w:numPr>
          <w:ilvl w:val="0"/>
          <w:numId w:val="24"/>
        </w:numPr>
        <w:tabs>
          <w:tab w:val="left" w:pos="720"/>
        </w:tabs>
        <w:spacing w:line="300" w:lineRule="exact"/>
        <w:ind w:left="0" w:firstLine="0"/>
        <w:rPr>
          <w:sz w:val="22"/>
          <w:szCs w:val="22"/>
        </w:rPr>
      </w:pPr>
      <w:r w:rsidRPr="00363AA5">
        <w:rPr>
          <w:sz w:val="22"/>
          <w:szCs w:val="22"/>
        </w:rPr>
        <w:t xml:space="preserve">Para todos os fins e efeitos, a data de emissão das Debêntures </w:t>
      </w:r>
      <w:r w:rsidR="00512117" w:rsidRPr="00363AA5">
        <w:rPr>
          <w:sz w:val="22"/>
          <w:szCs w:val="22"/>
        </w:rPr>
        <w:t xml:space="preserve">é o dia </w:t>
      </w:r>
      <w:r w:rsidR="0076251F" w:rsidRPr="00363AA5">
        <w:rPr>
          <w:sz w:val="22"/>
          <w:szCs w:val="22"/>
        </w:rPr>
        <w:t>15</w:t>
      </w:r>
      <w:r w:rsidR="000818B2" w:rsidRPr="00363AA5">
        <w:rPr>
          <w:sz w:val="22"/>
          <w:szCs w:val="22"/>
        </w:rPr>
        <w:t xml:space="preserve"> </w:t>
      </w:r>
      <w:r w:rsidRPr="00363AA5">
        <w:rPr>
          <w:sz w:val="22"/>
          <w:szCs w:val="22"/>
        </w:rPr>
        <w:t>de</w:t>
      </w:r>
      <w:r w:rsidR="00FE1880" w:rsidRPr="00363AA5">
        <w:rPr>
          <w:sz w:val="22"/>
          <w:szCs w:val="22"/>
        </w:rPr>
        <w:t xml:space="preserve"> </w:t>
      </w:r>
      <w:r w:rsidR="0080536C" w:rsidRPr="00363AA5">
        <w:rPr>
          <w:sz w:val="22"/>
          <w:szCs w:val="22"/>
        </w:rPr>
        <w:t xml:space="preserve">novembro </w:t>
      </w:r>
      <w:r w:rsidRPr="00363AA5">
        <w:rPr>
          <w:sz w:val="22"/>
          <w:szCs w:val="22"/>
        </w:rPr>
        <w:t xml:space="preserve">de </w:t>
      </w:r>
      <w:r w:rsidR="000818B2" w:rsidRPr="00363AA5">
        <w:rPr>
          <w:sz w:val="22"/>
          <w:szCs w:val="22"/>
        </w:rPr>
        <w:t xml:space="preserve">2018 </w:t>
      </w:r>
      <w:r w:rsidRPr="00363AA5">
        <w:rPr>
          <w:sz w:val="22"/>
          <w:szCs w:val="22"/>
        </w:rPr>
        <w:t>(</w:t>
      </w:r>
      <w:r w:rsidR="000818B2" w:rsidRPr="00363AA5">
        <w:rPr>
          <w:sz w:val="22"/>
          <w:szCs w:val="22"/>
        </w:rPr>
        <w:t>“</w:t>
      </w:r>
      <w:r w:rsidRPr="00363AA5">
        <w:rPr>
          <w:sz w:val="22"/>
          <w:szCs w:val="22"/>
          <w:u w:val="single"/>
        </w:rPr>
        <w:t>Data de Emissão</w:t>
      </w:r>
      <w:r w:rsidR="000818B2" w:rsidRPr="00363AA5">
        <w:rPr>
          <w:sz w:val="22"/>
          <w:szCs w:val="22"/>
        </w:rPr>
        <w:t>”</w:t>
      </w:r>
      <w:r w:rsidRPr="00363AA5">
        <w:rPr>
          <w:sz w:val="22"/>
          <w:szCs w:val="22"/>
        </w:rPr>
        <w:t>).</w:t>
      </w:r>
    </w:p>
    <w:p w14:paraId="3D39AA0B" w14:textId="77777777" w:rsidR="00AA3149" w:rsidRPr="00363AA5" w:rsidRDefault="00AA3149">
      <w:pPr>
        <w:widowControl w:val="0"/>
        <w:tabs>
          <w:tab w:val="left" w:pos="720"/>
        </w:tabs>
        <w:spacing w:line="300" w:lineRule="exact"/>
        <w:jc w:val="both"/>
        <w:rPr>
          <w:sz w:val="22"/>
          <w:szCs w:val="22"/>
        </w:rPr>
      </w:pPr>
    </w:p>
    <w:p w14:paraId="683D34CC" w14:textId="77777777" w:rsidR="00AA3149" w:rsidRPr="00363AA5" w:rsidRDefault="00AA3149" w:rsidP="00B957A7">
      <w:pPr>
        <w:widowControl w:val="0"/>
        <w:numPr>
          <w:ilvl w:val="0"/>
          <w:numId w:val="21"/>
        </w:numPr>
        <w:tabs>
          <w:tab w:val="left" w:pos="720"/>
        </w:tabs>
        <w:spacing w:line="300" w:lineRule="exact"/>
        <w:jc w:val="both"/>
        <w:rPr>
          <w:b/>
          <w:sz w:val="22"/>
          <w:szCs w:val="22"/>
        </w:rPr>
      </w:pPr>
      <w:r w:rsidRPr="00363AA5">
        <w:rPr>
          <w:b/>
          <w:sz w:val="22"/>
          <w:szCs w:val="22"/>
        </w:rPr>
        <w:t>Número de Séries</w:t>
      </w:r>
    </w:p>
    <w:p w14:paraId="0F1F56EC" w14:textId="77777777" w:rsidR="00AA3149" w:rsidRPr="00363AA5" w:rsidRDefault="00AA3149">
      <w:pPr>
        <w:widowControl w:val="0"/>
        <w:tabs>
          <w:tab w:val="left" w:pos="720"/>
        </w:tabs>
        <w:spacing w:line="300" w:lineRule="exact"/>
        <w:jc w:val="both"/>
        <w:rPr>
          <w:sz w:val="22"/>
          <w:szCs w:val="22"/>
        </w:rPr>
      </w:pPr>
    </w:p>
    <w:p w14:paraId="405642EC" w14:textId="77777777" w:rsidR="000B36A0" w:rsidRPr="00363AA5" w:rsidRDefault="000B36A0" w:rsidP="00B957A7">
      <w:pPr>
        <w:pStyle w:val="PargrafodaLista"/>
        <w:numPr>
          <w:ilvl w:val="0"/>
          <w:numId w:val="25"/>
        </w:numPr>
        <w:spacing w:line="300" w:lineRule="exact"/>
        <w:jc w:val="both"/>
        <w:rPr>
          <w:rFonts w:ascii="Times New Roman" w:hAnsi="Times New Roman"/>
        </w:rPr>
      </w:pPr>
      <w:bookmarkStart w:id="61" w:name="_DV_M73"/>
      <w:bookmarkStart w:id="62" w:name="_Toc367387544"/>
      <w:bookmarkEnd w:id="61"/>
      <w:r w:rsidRPr="00363AA5">
        <w:rPr>
          <w:rFonts w:ascii="Times New Roman" w:hAnsi="Times New Roman"/>
        </w:rPr>
        <w:t xml:space="preserve">A Emissão será realizada em </w:t>
      </w:r>
      <w:r w:rsidR="00E73151" w:rsidRPr="00363AA5">
        <w:rPr>
          <w:rFonts w:ascii="Times New Roman" w:hAnsi="Times New Roman"/>
        </w:rPr>
        <w:t>2 (duas)</w:t>
      </w:r>
      <w:r w:rsidR="00190203" w:rsidRPr="00363AA5">
        <w:rPr>
          <w:rFonts w:ascii="Times New Roman" w:hAnsi="Times New Roman"/>
        </w:rPr>
        <w:t xml:space="preserve"> séries.</w:t>
      </w:r>
    </w:p>
    <w:p w14:paraId="48523180" w14:textId="77777777" w:rsidR="000B36A0" w:rsidRPr="00363AA5" w:rsidRDefault="000B36A0" w:rsidP="00071FC8">
      <w:pPr>
        <w:spacing w:line="300" w:lineRule="exact"/>
        <w:jc w:val="both"/>
        <w:rPr>
          <w:sz w:val="22"/>
          <w:szCs w:val="22"/>
        </w:rPr>
      </w:pPr>
    </w:p>
    <w:p w14:paraId="1441C635" w14:textId="77777777" w:rsidR="000B36A0" w:rsidRPr="00363AA5" w:rsidRDefault="000B36A0" w:rsidP="00B957A7">
      <w:pPr>
        <w:pStyle w:val="PargrafodaLista"/>
        <w:numPr>
          <w:ilvl w:val="0"/>
          <w:numId w:val="25"/>
        </w:numPr>
        <w:spacing w:line="300" w:lineRule="exact"/>
        <w:ind w:left="0" w:firstLine="0"/>
        <w:jc w:val="both"/>
        <w:rPr>
          <w:rFonts w:ascii="Times New Roman" w:hAnsi="Times New Roman"/>
        </w:rPr>
      </w:pPr>
      <w:r w:rsidRPr="00363AA5">
        <w:rPr>
          <w:rFonts w:ascii="Times New Roman" w:hAnsi="Times New Roman"/>
        </w:rPr>
        <w:t>As debêntures objeto da Oferta Restrita distribuídas no âmbito da primeira série serão doravante denominadas “</w:t>
      </w:r>
      <w:r w:rsidRPr="00363AA5">
        <w:rPr>
          <w:rFonts w:ascii="Times New Roman" w:hAnsi="Times New Roman"/>
          <w:u w:val="single"/>
        </w:rPr>
        <w:t>Debêntures da Primeira Série</w:t>
      </w:r>
      <w:r w:rsidRPr="00363AA5">
        <w:rPr>
          <w:rFonts w:ascii="Times New Roman" w:hAnsi="Times New Roman"/>
        </w:rPr>
        <w:t>”</w:t>
      </w:r>
      <w:r w:rsidR="003A7982" w:rsidRPr="00363AA5">
        <w:rPr>
          <w:rFonts w:ascii="Times New Roman" w:hAnsi="Times New Roman"/>
        </w:rPr>
        <w:t xml:space="preserve"> </w:t>
      </w:r>
      <w:r w:rsidR="00E73151" w:rsidRPr="00363AA5">
        <w:rPr>
          <w:rFonts w:ascii="Times New Roman" w:hAnsi="Times New Roman"/>
        </w:rPr>
        <w:t>e</w:t>
      </w:r>
      <w:r w:rsidRPr="00363AA5">
        <w:rPr>
          <w:rFonts w:ascii="Times New Roman" w:hAnsi="Times New Roman"/>
        </w:rPr>
        <w:t xml:space="preserve"> as debêntures objeto da Oferta Restrita distribuídas no âmbito da segunda série serão doravante denominadas “</w:t>
      </w:r>
      <w:r w:rsidRPr="00363AA5">
        <w:rPr>
          <w:rFonts w:ascii="Times New Roman" w:hAnsi="Times New Roman"/>
          <w:u w:val="single"/>
        </w:rPr>
        <w:t>Debêntures da Segunda Série</w:t>
      </w:r>
      <w:r w:rsidRPr="00363AA5">
        <w:rPr>
          <w:rFonts w:ascii="Times New Roman" w:hAnsi="Times New Roman"/>
        </w:rPr>
        <w:t>”.</w:t>
      </w:r>
    </w:p>
    <w:bookmarkEnd w:id="62"/>
    <w:p w14:paraId="3A5D9667" w14:textId="77777777" w:rsidR="00AA3149" w:rsidRPr="00363AA5" w:rsidRDefault="00AA3149">
      <w:pPr>
        <w:widowControl w:val="0"/>
        <w:tabs>
          <w:tab w:val="left" w:pos="720"/>
        </w:tabs>
        <w:spacing w:line="300" w:lineRule="exact"/>
        <w:ind w:left="709" w:hanging="709"/>
        <w:jc w:val="both"/>
        <w:rPr>
          <w:sz w:val="22"/>
          <w:szCs w:val="22"/>
        </w:rPr>
      </w:pPr>
    </w:p>
    <w:p w14:paraId="335FBB45" w14:textId="77777777" w:rsidR="00AA3149" w:rsidRPr="00363AA5" w:rsidRDefault="00AA3149" w:rsidP="00B957A7">
      <w:pPr>
        <w:widowControl w:val="0"/>
        <w:numPr>
          <w:ilvl w:val="0"/>
          <w:numId w:val="21"/>
        </w:numPr>
        <w:tabs>
          <w:tab w:val="left" w:pos="720"/>
        </w:tabs>
        <w:spacing w:line="300" w:lineRule="exact"/>
        <w:jc w:val="both"/>
        <w:rPr>
          <w:b/>
          <w:sz w:val="22"/>
          <w:szCs w:val="22"/>
        </w:rPr>
      </w:pPr>
      <w:r w:rsidRPr="00363AA5">
        <w:rPr>
          <w:b/>
          <w:sz w:val="22"/>
          <w:szCs w:val="22"/>
        </w:rPr>
        <w:t>Valor Total da Emissão</w:t>
      </w:r>
    </w:p>
    <w:p w14:paraId="7AA01556" w14:textId="77777777" w:rsidR="00AA3149" w:rsidRPr="00363AA5" w:rsidRDefault="00AA3149">
      <w:pPr>
        <w:widowControl w:val="0"/>
        <w:tabs>
          <w:tab w:val="left" w:pos="720"/>
        </w:tabs>
        <w:spacing w:line="300" w:lineRule="exact"/>
        <w:jc w:val="both"/>
        <w:rPr>
          <w:sz w:val="22"/>
          <w:szCs w:val="22"/>
        </w:rPr>
      </w:pPr>
    </w:p>
    <w:p w14:paraId="6A5F8B30" w14:textId="77777777" w:rsidR="000B36A0" w:rsidRPr="00363AA5" w:rsidRDefault="00AA3149" w:rsidP="00B957A7">
      <w:pPr>
        <w:pStyle w:val="Corpodetexto3"/>
        <w:widowControl w:val="0"/>
        <w:numPr>
          <w:ilvl w:val="0"/>
          <w:numId w:val="26"/>
        </w:numPr>
        <w:tabs>
          <w:tab w:val="left" w:pos="720"/>
        </w:tabs>
        <w:spacing w:line="300" w:lineRule="exact"/>
        <w:ind w:left="0" w:firstLine="0"/>
        <w:rPr>
          <w:sz w:val="22"/>
          <w:szCs w:val="22"/>
        </w:rPr>
      </w:pPr>
      <w:r w:rsidRPr="00363AA5">
        <w:rPr>
          <w:sz w:val="22"/>
          <w:szCs w:val="22"/>
        </w:rPr>
        <w:t xml:space="preserve">O valor total da Emissão </w:t>
      </w:r>
      <w:r w:rsidR="00512117" w:rsidRPr="00363AA5">
        <w:rPr>
          <w:sz w:val="22"/>
          <w:szCs w:val="22"/>
        </w:rPr>
        <w:t>será</w:t>
      </w:r>
      <w:r w:rsidRPr="00363AA5">
        <w:rPr>
          <w:sz w:val="22"/>
          <w:szCs w:val="22"/>
        </w:rPr>
        <w:t xml:space="preserve"> de </w:t>
      </w:r>
      <w:r w:rsidR="003A7153" w:rsidRPr="00363AA5">
        <w:rPr>
          <w:sz w:val="22"/>
          <w:szCs w:val="22"/>
        </w:rPr>
        <w:t>R$</w:t>
      </w:r>
      <w:r w:rsidR="000B36A0" w:rsidRPr="00363AA5">
        <w:rPr>
          <w:sz w:val="22"/>
          <w:szCs w:val="22"/>
        </w:rPr>
        <w:t>866.000.000,00</w:t>
      </w:r>
      <w:r w:rsidRPr="00363AA5">
        <w:rPr>
          <w:sz w:val="22"/>
          <w:szCs w:val="22"/>
        </w:rPr>
        <w:t xml:space="preserve"> (</w:t>
      </w:r>
      <w:r w:rsidR="000B36A0" w:rsidRPr="00363AA5">
        <w:rPr>
          <w:sz w:val="22"/>
          <w:szCs w:val="22"/>
        </w:rPr>
        <w:t xml:space="preserve">oitocentos e sessenta e seis </w:t>
      </w:r>
      <w:r w:rsidRPr="00363AA5">
        <w:rPr>
          <w:sz w:val="22"/>
          <w:szCs w:val="22"/>
        </w:rPr>
        <w:t>milhões de reais), na Data de Emissão (</w:t>
      </w:r>
      <w:r w:rsidR="000818B2" w:rsidRPr="00363AA5">
        <w:rPr>
          <w:sz w:val="22"/>
          <w:szCs w:val="22"/>
        </w:rPr>
        <w:t>“</w:t>
      </w:r>
      <w:r w:rsidRPr="00363AA5">
        <w:rPr>
          <w:sz w:val="22"/>
          <w:szCs w:val="22"/>
          <w:u w:val="single"/>
        </w:rPr>
        <w:t>Valor Total da Emissão</w:t>
      </w:r>
      <w:r w:rsidR="000818B2" w:rsidRPr="00363AA5">
        <w:rPr>
          <w:sz w:val="22"/>
          <w:szCs w:val="22"/>
        </w:rPr>
        <w:t>”</w:t>
      </w:r>
      <w:r w:rsidRPr="00363AA5">
        <w:rPr>
          <w:sz w:val="22"/>
          <w:szCs w:val="22"/>
        </w:rPr>
        <w:t>)</w:t>
      </w:r>
      <w:r w:rsidR="00976217" w:rsidRPr="00363AA5">
        <w:rPr>
          <w:sz w:val="22"/>
          <w:szCs w:val="22"/>
        </w:rPr>
        <w:t xml:space="preserve">, sendo que o </w:t>
      </w:r>
      <w:r w:rsidR="000B36A0" w:rsidRPr="00363AA5">
        <w:rPr>
          <w:sz w:val="22"/>
          <w:szCs w:val="22"/>
        </w:rPr>
        <w:t xml:space="preserve">valor a ser alocado nas Debêntures da Primeira Série será de R$315.000.000,00 (trezentos e quinze milhões de reais); </w:t>
      </w:r>
      <w:r w:rsidR="00E73151" w:rsidRPr="00363AA5">
        <w:rPr>
          <w:sz w:val="22"/>
          <w:szCs w:val="22"/>
        </w:rPr>
        <w:t xml:space="preserve">e </w:t>
      </w:r>
      <w:r w:rsidR="00976217" w:rsidRPr="00363AA5">
        <w:rPr>
          <w:sz w:val="22"/>
          <w:szCs w:val="22"/>
        </w:rPr>
        <w:t>o</w:t>
      </w:r>
      <w:r w:rsidR="000B36A0" w:rsidRPr="00363AA5">
        <w:rPr>
          <w:sz w:val="22"/>
          <w:szCs w:val="22"/>
        </w:rPr>
        <w:t xml:space="preserve"> valor a ser alocado nas Debêntures da Segunda Série será de</w:t>
      </w:r>
      <w:r w:rsidR="00EE7DF1" w:rsidRPr="00363AA5">
        <w:rPr>
          <w:sz w:val="22"/>
          <w:szCs w:val="22"/>
        </w:rPr>
        <w:t xml:space="preserve"> </w:t>
      </w:r>
      <w:r w:rsidR="00E73151" w:rsidRPr="00363AA5">
        <w:rPr>
          <w:sz w:val="22"/>
          <w:szCs w:val="22"/>
        </w:rPr>
        <w:t>R$551.000.000,00 (quinhentos e cinquenta e um milhões de reais)</w:t>
      </w:r>
      <w:r w:rsidR="00E53782" w:rsidRPr="00363AA5">
        <w:rPr>
          <w:sz w:val="22"/>
          <w:szCs w:val="22"/>
        </w:rPr>
        <w:t>.</w:t>
      </w:r>
    </w:p>
    <w:p w14:paraId="6E6B8F85" w14:textId="77777777" w:rsidR="000B36A0" w:rsidRPr="00363AA5" w:rsidRDefault="000B36A0">
      <w:pPr>
        <w:widowControl w:val="0"/>
        <w:spacing w:line="300" w:lineRule="exact"/>
        <w:rPr>
          <w:sz w:val="22"/>
          <w:szCs w:val="22"/>
        </w:rPr>
      </w:pPr>
    </w:p>
    <w:p w14:paraId="2F6DCE6A" w14:textId="77777777" w:rsidR="00AA3149" w:rsidRPr="00363AA5" w:rsidRDefault="00AA3149" w:rsidP="00B957A7">
      <w:pPr>
        <w:keepNext/>
        <w:widowControl w:val="0"/>
        <w:numPr>
          <w:ilvl w:val="0"/>
          <w:numId w:val="21"/>
        </w:numPr>
        <w:tabs>
          <w:tab w:val="left" w:pos="720"/>
        </w:tabs>
        <w:spacing w:line="300" w:lineRule="exact"/>
        <w:jc w:val="both"/>
        <w:rPr>
          <w:b/>
          <w:sz w:val="22"/>
          <w:szCs w:val="22"/>
        </w:rPr>
      </w:pPr>
      <w:bookmarkStart w:id="63" w:name="_DV_M74"/>
      <w:bookmarkEnd w:id="63"/>
      <w:r w:rsidRPr="00363AA5">
        <w:rPr>
          <w:b/>
          <w:sz w:val="22"/>
          <w:szCs w:val="22"/>
        </w:rPr>
        <w:t>Colocação e Procedimento de Distribuição</w:t>
      </w:r>
    </w:p>
    <w:p w14:paraId="22947DF8" w14:textId="77777777" w:rsidR="00AA3149" w:rsidRPr="00363AA5" w:rsidRDefault="00AA3149" w:rsidP="00623DDA">
      <w:pPr>
        <w:keepNext/>
        <w:widowControl w:val="0"/>
        <w:tabs>
          <w:tab w:val="left" w:pos="720"/>
        </w:tabs>
        <w:spacing w:line="300" w:lineRule="exact"/>
        <w:jc w:val="both"/>
        <w:rPr>
          <w:sz w:val="22"/>
          <w:szCs w:val="22"/>
        </w:rPr>
      </w:pPr>
    </w:p>
    <w:p w14:paraId="35B1552E" w14:textId="77777777" w:rsidR="00A3165C" w:rsidRPr="00363AA5" w:rsidRDefault="000818B2" w:rsidP="00B957A7">
      <w:pPr>
        <w:pStyle w:val="Corpodetexto3"/>
        <w:keepNext/>
        <w:widowControl w:val="0"/>
        <w:numPr>
          <w:ilvl w:val="0"/>
          <w:numId w:val="13"/>
        </w:numPr>
        <w:tabs>
          <w:tab w:val="left" w:pos="0"/>
        </w:tabs>
        <w:spacing w:line="300" w:lineRule="exact"/>
        <w:ind w:left="0" w:firstLine="0"/>
        <w:rPr>
          <w:b/>
          <w:sz w:val="22"/>
          <w:szCs w:val="22"/>
        </w:rPr>
      </w:pPr>
      <w:bookmarkStart w:id="64" w:name="_DV_M75"/>
      <w:bookmarkEnd w:id="64"/>
      <w:r w:rsidRPr="00363AA5">
        <w:rPr>
          <w:sz w:val="22"/>
          <w:szCs w:val="22"/>
        </w:rPr>
        <w:t>As Debêntures serão objeto de distribuição pública, com esforços restritos</w:t>
      </w:r>
      <w:r w:rsidR="00551FAC" w:rsidRPr="00363AA5">
        <w:rPr>
          <w:sz w:val="22"/>
          <w:szCs w:val="22"/>
        </w:rPr>
        <w:t xml:space="preserve"> de </w:t>
      </w:r>
      <w:r w:rsidR="00B517CC" w:rsidRPr="00363AA5">
        <w:rPr>
          <w:sz w:val="22"/>
          <w:szCs w:val="22"/>
        </w:rPr>
        <w:t>distribuição</w:t>
      </w:r>
      <w:r w:rsidRPr="00363AA5">
        <w:rPr>
          <w:sz w:val="22"/>
          <w:szCs w:val="22"/>
        </w:rPr>
        <w:t xml:space="preserve">, </w:t>
      </w:r>
      <w:r w:rsidRPr="00363AA5">
        <w:rPr>
          <w:sz w:val="22"/>
          <w:szCs w:val="22"/>
        </w:rPr>
        <w:lastRenderedPageBreak/>
        <w:t>em regime de garantia firme de colocação, com a intermediação d</w:t>
      </w:r>
      <w:r w:rsidR="002D719F" w:rsidRPr="00363AA5">
        <w:rPr>
          <w:sz w:val="22"/>
          <w:szCs w:val="22"/>
        </w:rPr>
        <w:t>e instituições financeiras integrantes do sistema de distribuição de valores mobiliários (</w:t>
      </w:r>
      <w:r w:rsidRPr="00363AA5">
        <w:rPr>
          <w:sz w:val="22"/>
          <w:szCs w:val="22"/>
        </w:rPr>
        <w:t>“</w:t>
      </w:r>
      <w:r w:rsidRPr="00363AA5">
        <w:rPr>
          <w:sz w:val="22"/>
          <w:szCs w:val="22"/>
          <w:u w:val="single"/>
        </w:rPr>
        <w:t>Coordenadores</w:t>
      </w:r>
      <w:r w:rsidRPr="00363AA5">
        <w:rPr>
          <w:sz w:val="22"/>
          <w:szCs w:val="22"/>
        </w:rPr>
        <w:t>”), nos termos do “</w:t>
      </w:r>
      <w:r w:rsidRPr="00363AA5">
        <w:rPr>
          <w:i/>
          <w:sz w:val="22"/>
          <w:szCs w:val="22"/>
        </w:rPr>
        <w:t>Contrato de Distribuição Pública, com Esforços Restritos, de Debêntures Simples, Não Conversíveis em Ações</w:t>
      </w:r>
      <w:r w:rsidR="00567CA6" w:rsidRPr="00363AA5">
        <w:rPr>
          <w:i/>
          <w:sz w:val="22"/>
          <w:szCs w:val="22"/>
        </w:rPr>
        <w:t xml:space="preserve">, em </w:t>
      </w:r>
      <w:r w:rsidR="00645C23" w:rsidRPr="00363AA5">
        <w:rPr>
          <w:i/>
          <w:sz w:val="22"/>
          <w:szCs w:val="22"/>
        </w:rPr>
        <w:t xml:space="preserve">Duas </w:t>
      </w:r>
      <w:r w:rsidR="00567CA6" w:rsidRPr="00363AA5">
        <w:rPr>
          <w:i/>
          <w:sz w:val="22"/>
          <w:szCs w:val="22"/>
        </w:rPr>
        <w:t xml:space="preserve">Séries, </w:t>
      </w:r>
      <w:r w:rsidRPr="00363AA5">
        <w:rPr>
          <w:i/>
          <w:sz w:val="22"/>
          <w:szCs w:val="22"/>
        </w:rPr>
        <w:t xml:space="preserve">da Espécie </w:t>
      </w:r>
      <w:r w:rsidR="008359FB" w:rsidRPr="00363AA5">
        <w:rPr>
          <w:i/>
          <w:sz w:val="22"/>
          <w:szCs w:val="22"/>
        </w:rPr>
        <w:t xml:space="preserve">Quirografária </w:t>
      </w:r>
      <w:r w:rsidR="00040967" w:rsidRPr="00363AA5">
        <w:rPr>
          <w:i/>
          <w:sz w:val="22"/>
          <w:szCs w:val="22"/>
        </w:rPr>
        <w:t>com</w:t>
      </w:r>
      <w:r w:rsidR="008359FB" w:rsidRPr="00363AA5">
        <w:rPr>
          <w:i/>
          <w:sz w:val="22"/>
          <w:szCs w:val="22"/>
        </w:rPr>
        <w:t xml:space="preserve"> Garantia Adicional Fidejussória, a ser convolada em da Espécie com</w:t>
      </w:r>
      <w:r w:rsidR="00033072" w:rsidRPr="00363AA5">
        <w:rPr>
          <w:i/>
          <w:sz w:val="22"/>
          <w:szCs w:val="22"/>
        </w:rPr>
        <w:t xml:space="preserve"> </w:t>
      </w:r>
      <w:r w:rsidR="00040967" w:rsidRPr="00363AA5">
        <w:rPr>
          <w:i/>
          <w:sz w:val="22"/>
          <w:szCs w:val="22"/>
        </w:rPr>
        <w:t>Garantia Real</w:t>
      </w:r>
      <w:r w:rsidR="00324BCB" w:rsidRPr="00363AA5">
        <w:rPr>
          <w:i/>
          <w:sz w:val="22"/>
          <w:szCs w:val="22"/>
        </w:rPr>
        <w:t>,</w:t>
      </w:r>
      <w:r w:rsidR="00040967" w:rsidRPr="00363AA5">
        <w:rPr>
          <w:i/>
          <w:sz w:val="22"/>
          <w:szCs w:val="22"/>
        </w:rPr>
        <w:t xml:space="preserve"> </w:t>
      </w:r>
      <w:r w:rsidRPr="00363AA5">
        <w:rPr>
          <w:i/>
          <w:sz w:val="22"/>
          <w:szCs w:val="22"/>
        </w:rPr>
        <w:t xml:space="preserve">com Garantia </w:t>
      </w:r>
      <w:r w:rsidR="00567CA6" w:rsidRPr="00363AA5">
        <w:rPr>
          <w:i/>
          <w:sz w:val="22"/>
          <w:szCs w:val="22"/>
        </w:rPr>
        <w:t>Adicional</w:t>
      </w:r>
      <w:r w:rsidR="003C3619" w:rsidRPr="00363AA5">
        <w:rPr>
          <w:i/>
          <w:sz w:val="22"/>
          <w:szCs w:val="22"/>
        </w:rPr>
        <w:t xml:space="preserve"> Fidejussória</w:t>
      </w:r>
      <w:r w:rsidRPr="00363AA5">
        <w:rPr>
          <w:i/>
          <w:sz w:val="22"/>
          <w:szCs w:val="22"/>
        </w:rPr>
        <w:t xml:space="preserve">, em Regime de Garantia Firme de Colocação, das Debêntures da 1ª (Primeira) Emissão da </w:t>
      </w:r>
      <w:r w:rsidR="00E53782" w:rsidRPr="00363AA5">
        <w:rPr>
          <w:i/>
          <w:sz w:val="22"/>
          <w:szCs w:val="22"/>
        </w:rPr>
        <w:t xml:space="preserve">Parnaíba I Geração de </w:t>
      </w:r>
      <w:r w:rsidR="00E53782" w:rsidRPr="00363AA5">
        <w:rPr>
          <w:sz w:val="22"/>
          <w:szCs w:val="22"/>
        </w:rPr>
        <w:t>Energia</w:t>
      </w:r>
      <w:r w:rsidRPr="00363AA5">
        <w:rPr>
          <w:sz w:val="22"/>
          <w:szCs w:val="22"/>
        </w:rPr>
        <w:t xml:space="preserve"> S.A.”, a ser celebrado entre a Emissora e os Coordenadores (“</w:t>
      </w:r>
      <w:r w:rsidRPr="00363AA5">
        <w:rPr>
          <w:sz w:val="22"/>
          <w:u w:val="single"/>
        </w:rPr>
        <w:t>Contrato de Distribuição</w:t>
      </w:r>
      <w:r w:rsidRPr="00363AA5">
        <w:rPr>
          <w:sz w:val="22"/>
          <w:szCs w:val="22"/>
        </w:rPr>
        <w:t>”)</w:t>
      </w:r>
      <w:r w:rsidR="00AA3149" w:rsidRPr="00363AA5">
        <w:rPr>
          <w:sz w:val="22"/>
          <w:szCs w:val="22"/>
        </w:rPr>
        <w:t>.</w:t>
      </w:r>
    </w:p>
    <w:p w14:paraId="6F1DA77D" w14:textId="77777777" w:rsidR="00AA3149" w:rsidRPr="00363AA5" w:rsidRDefault="00AA3149">
      <w:pPr>
        <w:widowControl w:val="0"/>
        <w:tabs>
          <w:tab w:val="left" w:pos="720"/>
        </w:tabs>
        <w:spacing w:line="300" w:lineRule="exact"/>
        <w:jc w:val="both"/>
        <w:rPr>
          <w:sz w:val="22"/>
          <w:szCs w:val="22"/>
        </w:rPr>
      </w:pPr>
    </w:p>
    <w:p w14:paraId="5FAF682F" w14:textId="77777777" w:rsidR="00CC72C0" w:rsidRPr="00363AA5" w:rsidRDefault="00B3395E" w:rsidP="00B957A7">
      <w:pPr>
        <w:pStyle w:val="Corpodetexto3"/>
        <w:widowControl w:val="0"/>
        <w:numPr>
          <w:ilvl w:val="0"/>
          <w:numId w:val="13"/>
        </w:numPr>
        <w:tabs>
          <w:tab w:val="left" w:pos="0"/>
        </w:tabs>
        <w:spacing w:line="300" w:lineRule="exact"/>
        <w:ind w:left="0" w:firstLine="0"/>
        <w:rPr>
          <w:sz w:val="22"/>
          <w:szCs w:val="22"/>
        </w:rPr>
      </w:pPr>
      <w:bookmarkStart w:id="65" w:name="_DV_M79"/>
      <w:bookmarkEnd w:id="65"/>
      <w:r w:rsidRPr="00363AA5">
        <w:rPr>
          <w:sz w:val="22"/>
          <w:szCs w:val="22"/>
        </w:rPr>
        <w:t>O plano de distribuição das Debêntures seguirá o procedimento descrito na Instrução CVM 476, conforme previsto no Contrato de Distribuição. Para tanto, os Coordenadores poderão acessar, no máximo, 75 (setenta e cinco) Investidores Profissionais (conforme definido abaixo), sendo possível a subscrição ou aquisição por, no máximo, 50 (cinquenta) Investidores Profissionais, em conformidade com o artigo 3º da Instrução CVM 476.</w:t>
      </w:r>
    </w:p>
    <w:p w14:paraId="673CC3FD" w14:textId="77777777" w:rsidR="00AA3149" w:rsidRPr="00363AA5" w:rsidRDefault="00AA3149">
      <w:pPr>
        <w:widowControl w:val="0"/>
        <w:spacing w:line="300" w:lineRule="exact"/>
        <w:jc w:val="both"/>
        <w:rPr>
          <w:sz w:val="22"/>
          <w:szCs w:val="22"/>
        </w:rPr>
      </w:pPr>
    </w:p>
    <w:p w14:paraId="2137B6D9" w14:textId="77777777" w:rsidR="0089142D" w:rsidRPr="00363AA5" w:rsidRDefault="0089142D" w:rsidP="00B957A7">
      <w:pPr>
        <w:pStyle w:val="Corpodetexto3"/>
        <w:widowControl w:val="0"/>
        <w:numPr>
          <w:ilvl w:val="0"/>
          <w:numId w:val="13"/>
        </w:numPr>
        <w:tabs>
          <w:tab w:val="left" w:pos="0"/>
        </w:tabs>
        <w:spacing w:line="300" w:lineRule="exact"/>
        <w:ind w:left="0" w:firstLine="0"/>
        <w:rPr>
          <w:sz w:val="22"/>
          <w:szCs w:val="22"/>
        </w:rPr>
      </w:pPr>
      <w:bookmarkStart w:id="66" w:name="_DV_M80"/>
      <w:bookmarkEnd w:id="66"/>
      <w:r w:rsidRPr="00363AA5">
        <w:rPr>
          <w:sz w:val="22"/>
          <w:szCs w:val="22"/>
        </w:rPr>
        <w:t>Nos termos da Instrução CVM n° 539, de 13 de novembro de 2013, conforme alterada inclusive pela Instrução CVM n° 554, de 17 de dezembro de 2014 (“</w:t>
      </w:r>
      <w:r w:rsidRPr="00363AA5">
        <w:rPr>
          <w:sz w:val="22"/>
          <w:szCs w:val="22"/>
          <w:u w:val="single"/>
        </w:rPr>
        <w:t>Instrução CVM 539</w:t>
      </w:r>
      <w:r w:rsidRPr="00363AA5">
        <w:rPr>
          <w:sz w:val="22"/>
          <w:szCs w:val="22"/>
        </w:rPr>
        <w:t>” e “</w:t>
      </w:r>
      <w:r w:rsidRPr="00363AA5">
        <w:rPr>
          <w:sz w:val="22"/>
          <w:szCs w:val="22"/>
          <w:u w:val="single"/>
        </w:rPr>
        <w:t>Instrução CVM 554</w:t>
      </w:r>
      <w:r w:rsidRPr="00363AA5">
        <w:rPr>
          <w:sz w:val="22"/>
          <w:szCs w:val="22"/>
        </w:rPr>
        <w:t xml:space="preserve">”, respectivamente), e para fins da Oferta Restrita, serão considerados: </w:t>
      </w:r>
    </w:p>
    <w:p w14:paraId="716E78EC" w14:textId="77777777" w:rsidR="0089142D" w:rsidRPr="00363AA5" w:rsidRDefault="0089142D" w:rsidP="00071FC8">
      <w:pPr>
        <w:spacing w:line="300" w:lineRule="exact"/>
        <w:jc w:val="both"/>
        <w:rPr>
          <w:sz w:val="22"/>
          <w:szCs w:val="22"/>
        </w:rPr>
      </w:pPr>
    </w:p>
    <w:p w14:paraId="3621EAA0" w14:textId="77777777" w:rsidR="0089142D" w:rsidRPr="00363AA5" w:rsidRDefault="0089142D" w:rsidP="00B957A7">
      <w:pPr>
        <w:numPr>
          <w:ilvl w:val="0"/>
          <w:numId w:val="18"/>
        </w:numPr>
        <w:spacing w:line="300" w:lineRule="exact"/>
        <w:jc w:val="both"/>
        <w:rPr>
          <w:sz w:val="22"/>
          <w:szCs w:val="22"/>
        </w:rPr>
      </w:pPr>
      <w:r w:rsidRPr="00363AA5">
        <w:rPr>
          <w:sz w:val="22"/>
          <w:szCs w:val="22"/>
        </w:rPr>
        <w:t>“</w:t>
      </w:r>
      <w:r w:rsidRPr="00363AA5">
        <w:rPr>
          <w:sz w:val="22"/>
          <w:szCs w:val="22"/>
          <w:u w:val="single"/>
        </w:rPr>
        <w:t>Investidores Profissionais</w:t>
      </w:r>
      <w:r w:rsidRPr="00363AA5">
        <w:rPr>
          <w:sz w:val="22"/>
          <w:szCs w:val="22"/>
        </w:rPr>
        <w:t>”: (i) instituições financeiras e demais instituições autorizadas a funcionar pelo Banco Central do Brasil; (</w:t>
      </w:r>
      <w:proofErr w:type="spellStart"/>
      <w:r w:rsidRPr="00363AA5">
        <w:rPr>
          <w:sz w:val="22"/>
          <w:szCs w:val="22"/>
        </w:rPr>
        <w:t>ii</w:t>
      </w:r>
      <w:proofErr w:type="spellEnd"/>
      <w:r w:rsidRPr="00363AA5">
        <w:rPr>
          <w:sz w:val="22"/>
          <w:szCs w:val="22"/>
        </w:rPr>
        <w:t>) companhias seguradoras e sociedades de capitalização; (</w:t>
      </w:r>
      <w:proofErr w:type="spellStart"/>
      <w:r w:rsidRPr="00363AA5">
        <w:rPr>
          <w:sz w:val="22"/>
          <w:szCs w:val="22"/>
        </w:rPr>
        <w:t>iii</w:t>
      </w:r>
      <w:proofErr w:type="spellEnd"/>
      <w:r w:rsidRPr="00363AA5">
        <w:rPr>
          <w:sz w:val="22"/>
          <w:szCs w:val="22"/>
        </w:rPr>
        <w:t>) entidades abertas e fechadas de previdência complementar; (</w:t>
      </w:r>
      <w:proofErr w:type="spellStart"/>
      <w:r w:rsidRPr="00363AA5">
        <w:rPr>
          <w:sz w:val="22"/>
          <w:szCs w:val="22"/>
        </w:rPr>
        <w:t>iv</w:t>
      </w:r>
      <w:proofErr w:type="spellEnd"/>
      <w:r w:rsidRPr="00363AA5">
        <w:rPr>
          <w:sz w:val="22"/>
          <w:szCs w:val="22"/>
        </w:rPr>
        <w:t>) pessoas naturais ou jurídicas que possuam investimentos financeiros em valor superior a R$10.000.000,00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w:t>
      </w:r>
      <w:proofErr w:type="spellStart"/>
      <w:r w:rsidRPr="00363AA5">
        <w:rPr>
          <w:sz w:val="22"/>
          <w:szCs w:val="22"/>
        </w:rPr>
        <w:t>vii</w:t>
      </w:r>
      <w:proofErr w:type="spellEnd"/>
      <w:r w:rsidRPr="00363AA5">
        <w:rPr>
          <w:sz w:val="22"/>
          <w:szCs w:val="22"/>
        </w:rPr>
        <w:t>) agentes autônomos de investimento, administradores de carteira, analistas e consultores de valores mobiliários autorizados pela CVM, em relação a seus recursos próprios; e (</w:t>
      </w:r>
      <w:proofErr w:type="spellStart"/>
      <w:r w:rsidRPr="00363AA5">
        <w:rPr>
          <w:sz w:val="22"/>
          <w:szCs w:val="22"/>
        </w:rPr>
        <w:t>viii</w:t>
      </w:r>
      <w:proofErr w:type="spellEnd"/>
      <w:r w:rsidRPr="00363AA5">
        <w:rPr>
          <w:sz w:val="22"/>
          <w:szCs w:val="22"/>
        </w:rPr>
        <w:t>) investidores não residentes; e</w:t>
      </w:r>
    </w:p>
    <w:p w14:paraId="4E32BD63" w14:textId="77777777" w:rsidR="0089142D" w:rsidRPr="00363AA5" w:rsidRDefault="0089142D" w:rsidP="00071FC8">
      <w:pPr>
        <w:spacing w:line="300" w:lineRule="exact"/>
        <w:jc w:val="both"/>
        <w:rPr>
          <w:sz w:val="22"/>
          <w:szCs w:val="22"/>
        </w:rPr>
      </w:pPr>
    </w:p>
    <w:p w14:paraId="0B9860D3" w14:textId="77777777" w:rsidR="0089142D" w:rsidRPr="00363AA5" w:rsidRDefault="0089142D" w:rsidP="00B957A7">
      <w:pPr>
        <w:numPr>
          <w:ilvl w:val="0"/>
          <w:numId w:val="18"/>
        </w:numPr>
        <w:spacing w:line="300" w:lineRule="exact"/>
        <w:jc w:val="both"/>
        <w:rPr>
          <w:sz w:val="22"/>
          <w:szCs w:val="22"/>
        </w:rPr>
      </w:pPr>
      <w:r w:rsidRPr="00363AA5">
        <w:rPr>
          <w:sz w:val="22"/>
          <w:szCs w:val="22"/>
        </w:rPr>
        <w:t>“</w:t>
      </w:r>
      <w:r w:rsidRPr="00363AA5">
        <w:rPr>
          <w:sz w:val="22"/>
          <w:szCs w:val="22"/>
          <w:u w:val="single"/>
        </w:rPr>
        <w:t>Investidores Qualificados</w:t>
      </w:r>
      <w:r w:rsidRPr="00363AA5">
        <w:rPr>
          <w:sz w:val="22"/>
          <w:szCs w:val="22"/>
        </w:rPr>
        <w:t>”: (i) Investidores Profissionais; (</w:t>
      </w:r>
      <w:proofErr w:type="spellStart"/>
      <w:r w:rsidRPr="00363AA5">
        <w:rPr>
          <w:sz w:val="22"/>
          <w:szCs w:val="22"/>
        </w:rPr>
        <w:t>ii</w:t>
      </w:r>
      <w:proofErr w:type="spellEnd"/>
      <w:r w:rsidRPr="00363AA5">
        <w:rPr>
          <w:sz w:val="22"/>
          <w:szCs w:val="22"/>
        </w:rPr>
        <w:t>) pessoas naturais ou jurídicas que possuam investimentos financeiros em valor superior a R$1.000.000,00 (um milhão de reais) e que, adicionalmente, atestem por escrito sua condição de investidor qualificado mediante termo próprio, de acordo com o Anexo 9-B da Instrução CVM 539; (</w:t>
      </w:r>
      <w:proofErr w:type="spellStart"/>
      <w:r w:rsidRPr="00363AA5">
        <w:rPr>
          <w:sz w:val="22"/>
          <w:szCs w:val="22"/>
        </w:rPr>
        <w:t>iii</w:t>
      </w:r>
      <w:proofErr w:type="spellEnd"/>
      <w:r w:rsidRPr="00363AA5">
        <w:rPr>
          <w:sz w:val="22"/>
          <w:szCs w:val="22"/>
        </w:rPr>
        <w:t>)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proofErr w:type="spellStart"/>
      <w:r w:rsidRPr="00363AA5">
        <w:rPr>
          <w:sz w:val="22"/>
          <w:szCs w:val="22"/>
        </w:rPr>
        <w:t>iv</w:t>
      </w:r>
      <w:proofErr w:type="spellEnd"/>
      <w:r w:rsidRPr="00363AA5">
        <w:rPr>
          <w:sz w:val="22"/>
          <w:szCs w:val="22"/>
        </w:rPr>
        <w:t>) clubes de investimento, desde que tenham a carteira gerida por um ou mais cotistas, que sejam investidores qualificados.</w:t>
      </w:r>
    </w:p>
    <w:p w14:paraId="6FC73AAB" w14:textId="77777777" w:rsidR="00B3395E" w:rsidRPr="00363AA5" w:rsidRDefault="00B3395E">
      <w:pPr>
        <w:pStyle w:val="Corpodetexto3"/>
        <w:widowControl w:val="0"/>
        <w:tabs>
          <w:tab w:val="left" w:pos="720"/>
        </w:tabs>
        <w:spacing w:line="300" w:lineRule="exact"/>
        <w:ind w:left="720"/>
        <w:rPr>
          <w:sz w:val="22"/>
          <w:szCs w:val="22"/>
        </w:rPr>
      </w:pPr>
    </w:p>
    <w:p w14:paraId="49229EEB" w14:textId="77777777" w:rsidR="00B3395E" w:rsidRPr="00363AA5" w:rsidRDefault="00B3395E" w:rsidP="00B957A7">
      <w:pPr>
        <w:pStyle w:val="Corpodetexto3"/>
        <w:widowControl w:val="0"/>
        <w:numPr>
          <w:ilvl w:val="0"/>
          <w:numId w:val="13"/>
        </w:numPr>
        <w:tabs>
          <w:tab w:val="left" w:pos="0"/>
        </w:tabs>
        <w:spacing w:line="300" w:lineRule="exact"/>
        <w:ind w:left="0" w:firstLine="0"/>
        <w:rPr>
          <w:sz w:val="22"/>
          <w:szCs w:val="22"/>
        </w:rPr>
      </w:pPr>
      <w:r w:rsidRPr="00363AA5">
        <w:rPr>
          <w:sz w:val="22"/>
          <w:szCs w:val="22"/>
        </w:rPr>
        <w:t>A Emissora obriga-se a: (</w:t>
      </w:r>
      <w:r w:rsidR="009C6C64" w:rsidRPr="00363AA5">
        <w:rPr>
          <w:sz w:val="22"/>
          <w:szCs w:val="22"/>
        </w:rPr>
        <w:t>i</w:t>
      </w:r>
      <w:r w:rsidRPr="00363AA5">
        <w:rPr>
          <w:sz w:val="22"/>
          <w:szCs w:val="22"/>
        </w:rPr>
        <w:t>) não contatar ou fornecer informações acerca da Oferta Restrita a qualquer investidor, exceto se previamente acordado com os Coordenadores; e (</w:t>
      </w:r>
      <w:proofErr w:type="spellStart"/>
      <w:r w:rsidR="009C6C64" w:rsidRPr="00363AA5">
        <w:rPr>
          <w:sz w:val="22"/>
          <w:szCs w:val="22"/>
        </w:rPr>
        <w:t>ii</w:t>
      </w:r>
      <w:proofErr w:type="spellEnd"/>
      <w:r w:rsidRPr="00363AA5">
        <w:rPr>
          <w:sz w:val="22"/>
          <w:szCs w:val="22"/>
        </w:rPr>
        <w:t xml:space="preserve">) informar aos Coordenadores, até o Dia Útil imediatamente subsequente, a ocorrência de contato que receba de </w:t>
      </w:r>
      <w:r w:rsidRPr="00363AA5">
        <w:rPr>
          <w:sz w:val="22"/>
          <w:szCs w:val="22"/>
        </w:rPr>
        <w:lastRenderedPageBreak/>
        <w:t>potenciais Investidores Profissionais que venham a manifestar seu interesse na Oferta Restrita, comprometendo-se desde já a não tomar qualquer providência em relação aos referidos potenciais Investidores Profissionais nesse período.</w:t>
      </w:r>
    </w:p>
    <w:p w14:paraId="50376D52" w14:textId="77777777" w:rsidR="00AA3149" w:rsidRPr="00363AA5" w:rsidRDefault="00AA3149">
      <w:pPr>
        <w:widowControl w:val="0"/>
        <w:tabs>
          <w:tab w:val="left" w:pos="720"/>
        </w:tabs>
        <w:spacing w:line="300" w:lineRule="exact"/>
        <w:jc w:val="both"/>
        <w:rPr>
          <w:sz w:val="22"/>
          <w:szCs w:val="22"/>
        </w:rPr>
      </w:pPr>
    </w:p>
    <w:p w14:paraId="7969B55B" w14:textId="77777777" w:rsidR="00AA3149" w:rsidRPr="00363AA5" w:rsidRDefault="00AA3149" w:rsidP="00B957A7">
      <w:pPr>
        <w:pStyle w:val="Corpodetexto3"/>
        <w:widowControl w:val="0"/>
        <w:numPr>
          <w:ilvl w:val="0"/>
          <w:numId w:val="13"/>
        </w:numPr>
        <w:tabs>
          <w:tab w:val="left" w:pos="0"/>
        </w:tabs>
        <w:spacing w:line="300" w:lineRule="exact"/>
        <w:ind w:left="0" w:firstLine="0"/>
        <w:rPr>
          <w:sz w:val="22"/>
          <w:szCs w:val="22"/>
        </w:rPr>
      </w:pPr>
      <w:bookmarkStart w:id="67" w:name="_DV_M81"/>
      <w:bookmarkEnd w:id="67"/>
      <w:r w:rsidRPr="00363AA5">
        <w:rPr>
          <w:sz w:val="22"/>
          <w:szCs w:val="22"/>
        </w:rPr>
        <w:t xml:space="preserve">No ato de subscrição e integralização das Debêntures, cada </w:t>
      </w:r>
      <w:r w:rsidR="00E32169" w:rsidRPr="00363AA5">
        <w:rPr>
          <w:sz w:val="22"/>
          <w:szCs w:val="22"/>
        </w:rPr>
        <w:t>Investidor Profissional</w:t>
      </w:r>
      <w:r w:rsidR="00220A3A" w:rsidRPr="00363AA5">
        <w:rPr>
          <w:sz w:val="22"/>
          <w:szCs w:val="22"/>
        </w:rPr>
        <w:t xml:space="preserve"> </w:t>
      </w:r>
      <w:r w:rsidRPr="00363AA5">
        <w:rPr>
          <w:sz w:val="22"/>
          <w:szCs w:val="22"/>
        </w:rPr>
        <w:t>assinará declaração atestando</w:t>
      </w:r>
      <w:bookmarkStart w:id="68" w:name="_DV_C31"/>
      <w:r w:rsidRPr="00363AA5">
        <w:rPr>
          <w:sz w:val="22"/>
          <w:szCs w:val="22"/>
        </w:rPr>
        <w:t>, especialmente, mas não limitadamente,</w:t>
      </w:r>
      <w:bookmarkStart w:id="69" w:name="_DV_M82"/>
      <w:bookmarkEnd w:id="68"/>
      <w:bookmarkEnd w:id="69"/>
      <w:r w:rsidRPr="00363AA5">
        <w:rPr>
          <w:sz w:val="22"/>
          <w:szCs w:val="22"/>
        </w:rPr>
        <w:t xml:space="preserve"> a respectiva condição de Investidor </w:t>
      </w:r>
      <w:r w:rsidR="00E32169" w:rsidRPr="00363AA5">
        <w:rPr>
          <w:sz w:val="22"/>
          <w:szCs w:val="22"/>
        </w:rPr>
        <w:t>Profissional</w:t>
      </w:r>
      <w:r w:rsidRPr="00363AA5">
        <w:rPr>
          <w:sz w:val="22"/>
          <w:szCs w:val="22"/>
        </w:rPr>
        <w:t xml:space="preserve"> e que está ciente e declara que: (i) a Oferta Restrita não foi registrada perante a CVM</w:t>
      </w:r>
      <w:r w:rsidR="009C6C64" w:rsidRPr="00363AA5">
        <w:rPr>
          <w:sz w:val="22"/>
          <w:szCs w:val="22"/>
        </w:rPr>
        <w:t xml:space="preserve"> e poderá ser registrada na ANBIMA, observada a previsão da Cláusula 2.</w:t>
      </w:r>
      <w:r w:rsidR="00173BD5" w:rsidRPr="00363AA5">
        <w:rPr>
          <w:sz w:val="22"/>
          <w:szCs w:val="22"/>
        </w:rPr>
        <w:t>5</w:t>
      </w:r>
      <w:r w:rsidR="009C6C64" w:rsidRPr="00363AA5">
        <w:rPr>
          <w:sz w:val="22"/>
          <w:szCs w:val="22"/>
        </w:rPr>
        <w:t>.2 acima</w:t>
      </w:r>
      <w:r w:rsidRPr="00363AA5">
        <w:rPr>
          <w:sz w:val="22"/>
          <w:szCs w:val="22"/>
        </w:rPr>
        <w:t>; (</w:t>
      </w:r>
      <w:proofErr w:type="spellStart"/>
      <w:r w:rsidRPr="00363AA5">
        <w:rPr>
          <w:sz w:val="22"/>
          <w:szCs w:val="22"/>
        </w:rPr>
        <w:t>ii</w:t>
      </w:r>
      <w:proofErr w:type="spellEnd"/>
      <w:r w:rsidRPr="00363AA5">
        <w:rPr>
          <w:sz w:val="22"/>
          <w:szCs w:val="22"/>
        </w:rPr>
        <w:t>) as Debêntures estão sujeitas às restrições de negociação previstas na Instrução CVM 476 e nesta Escritura de Emissão; e (</w:t>
      </w:r>
      <w:proofErr w:type="spellStart"/>
      <w:r w:rsidRPr="00363AA5">
        <w:rPr>
          <w:sz w:val="22"/>
          <w:szCs w:val="22"/>
        </w:rPr>
        <w:t>iii</w:t>
      </w:r>
      <w:proofErr w:type="spellEnd"/>
      <w:r w:rsidRPr="00363AA5">
        <w:rPr>
          <w:sz w:val="22"/>
          <w:szCs w:val="22"/>
        </w:rPr>
        <w:t>)</w:t>
      </w:r>
      <w:r w:rsidR="009C6C64" w:rsidRPr="00363AA5">
        <w:rPr>
          <w:sz w:val="22"/>
          <w:szCs w:val="22"/>
        </w:rPr>
        <w:t> </w:t>
      </w:r>
      <w:r w:rsidRPr="00363AA5">
        <w:rPr>
          <w:sz w:val="22"/>
          <w:szCs w:val="22"/>
        </w:rPr>
        <w:t xml:space="preserve">efetuou sua própria análise com relação à capacidade de pagamento da Emissora e sobre a constituição, suficiência e exequibilidade das Garantias </w:t>
      </w:r>
      <w:bookmarkStart w:id="70" w:name="_DV_M83"/>
      <w:bookmarkEnd w:id="70"/>
      <w:r w:rsidRPr="00363AA5">
        <w:rPr>
          <w:sz w:val="22"/>
          <w:szCs w:val="22"/>
        </w:rPr>
        <w:t>(conforme definidos na Cláusula 4.</w:t>
      </w:r>
      <w:r w:rsidR="003623C4" w:rsidRPr="00363AA5">
        <w:rPr>
          <w:sz w:val="22"/>
          <w:szCs w:val="22"/>
        </w:rPr>
        <w:t>17</w:t>
      </w:r>
      <w:r w:rsidRPr="00363AA5">
        <w:rPr>
          <w:sz w:val="22"/>
          <w:szCs w:val="22"/>
        </w:rPr>
        <w:t xml:space="preserve">). </w:t>
      </w:r>
    </w:p>
    <w:p w14:paraId="675F6AB4" w14:textId="77777777" w:rsidR="00AA3149" w:rsidRPr="00363AA5" w:rsidRDefault="00AA3149">
      <w:pPr>
        <w:widowControl w:val="0"/>
        <w:tabs>
          <w:tab w:val="left" w:pos="720"/>
        </w:tabs>
        <w:spacing w:line="300" w:lineRule="exact"/>
        <w:jc w:val="both"/>
        <w:rPr>
          <w:sz w:val="22"/>
          <w:szCs w:val="22"/>
        </w:rPr>
      </w:pPr>
    </w:p>
    <w:p w14:paraId="528D64F7" w14:textId="77777777" w:rsidR="00AA3149" w:rsidRPr="00363AA5" w:rsidRDefault="00AA3149" w:rsidP="00B957A7">
      <w:pPr>
        <w:pStyle w:val="Corpodetexto3"/>
        <w:widowControl w:val="0"/>
        <w:numPr>
          <w:ilvl w:val="0"/>
          <w:numId w:val="13"/>
        </w:numPr>
        <w:tabs>
          <w:tab w:val="left" w:pos="0"/>
        </w:tabs>
        <w:spacing w:line="300" w:lineRule="exact"/>
        <w:ind w:left="0" w:firstLine="0"/>
        <w:rPr>
          <w:sz w:val="22"/>
          <w:szCs w:val="22"/>
        </w:rPr>
      </w:pPr>
      <w:bookmarkStart w:id="71" w:name="_Toc367218063"/>
      <w:bookmarkStart w:id="72" w:name="_Toc367387558"/>
      <w:r w:rsidRPr="00363AA5">
        <w:rPr>
          <w:sz w:val="22"/>
          <w:szCs w:val="22"/>
        </w:rPr>
        <w:t>Não existirão reservas antecipadas, nem fixação de lotes mínimos ou máximos para a Oferta Restrita, sendo que o</w:t>
      </w:r>
      <w:r w:rsidR="00B3395E" w:rsidRPr="00363AA5">
        <w:rPr>
          <w:sz w:val="22"/>
          <w:szCs w:val="22"/>
        </w:rPr>
        <w:t>s</w:t>
      </w:r>
      <w:r w:rsidRPr="00363AA5">
        <w:rPr>
          <w:sz w:val="22"/>
          <w:szCs w:val="22"/>
        </w:rPr>
        <w:t xml:space="preserve"> Coordenador</w:t>
      </w:r>
      <w:r w:rsidR="00B3395E" w:rsidRPr="00363AA5">
        <w:rPr>
          <w:sz w:val="22"/>
          <w:szCs w:val="22"/>
        </w:rPr>
        <w:t>es</w:t>
      </w:r>
      <w:r w:rsidRPr="00363AA5">
        <w:rPr>
          <w:sz w:val="22"/>
          <w:szCs w:val="22"/>
        </w:rPr>
        <w:t xml:space="preserve">, com expressa e prévia anuência da Emissora, </w:t>
      </w:r>
      <w:r w:rsidR="00B3395E" w:rsidRPr="00363AA5">
        <w:rPr>
          <w:sz w:val="22"/>
          <w:szCs w:val="22"/>
        </w:rPr>
        <w:t xml:space="preserve">organizarão </w:t>
      </w:r>
      <w:r w:rsidRPr="00363AA5">
        <w:rPr>
          <w:sz w:val="22"/>
          <w:szCs w:val="22"/>
        </w:rPr>
        <w:t xml:space="preserve">o plano de distribuição nos termos da Instrução CVM 476, tendo como público alvo Investidores </w:t>
      </w:r>
      <w:bookmarkEnd w:id="71"/>
      <w:bookmarkEnd w:id="72"/>
      <w:r w:rsidR="000E6C87" w:rsidRPr="00363AA5">
        <w:rPr>
          <w:sz w:val="22"/>
          <w:szCs w:val="22"/>
        </w:rPr>
        <w:t>Profissionais</w:t>
      </w:r>
      <w:r w:rsidRPr="00363AA5">
        <w:rPr>
          <w:sz w:val="22"/>
          <w:szCs w:val="22"/>
        </w:rPr>
        <w:t>.</w:t>
      </w:r>
    </w:p>
    <w:p w14:paraId="15672EF3" w14:textId="77777777" w:rsidR="00B3395E" w:rsidRPr="00363AA5" w:rsidRDefault="00B3395E">
      <w:pPr>
        <w:pStyle w:val="PargrafodaLista"/>
        <w:widowControl w:val="0"/>
        <w:spacing w:line="300" w:lineRule="exact"/>
        <w:rPr>
          <w:rFonts w:ascii="Times New Roman" w:hAnsi="Times New Roman"/>
        </w:rPr>
      </w:pPr>
    </w:p>
    <w:p w14:paraId="3280E43D" w14:textId="77777777" w:rsidR="00B3395E" w:rsidRPr="00363AA5" w:rsidRDefault="00B3395E" w:rsidP="00B957A7">
      <w:pPr>
        <w:pStyle w:val="Corpodetexto3"/>
        <w:widowControl w:val="0"/>
        <w:numPr>
          <w:ilvl w:val="0"/>
          <w:numId w:val="13"/>
        </w:numPr>
        <w:tabs>
          <w:tab w:val="left" w:pos="0"/>
        </w:tabs>
        <w:spacing w:line="300" w:lineRule="exact"/>
        <w:ind w:left="0" w:firstLine="0"/>
        <w:rPr>
          <w:sz w:val="22"/>
          <w:szCs w:val="22"/>
        </w:rPr>
      </w:pPr>
      <w:r w:rsidRPr="00363AA5">
        <w:rPr>
          <w:sz w:val="22"/>
          <w:szCs w:val="22"/>
        </w:rPr>
        <w:t>A colocação das Debêntures será realizada de acordo com os procedimentos da B3 e com o plano de distribuição descrito no Contrato de Distribuição e nesta Escritura de Emissão.</w:t>
      </w:r>
    </w:p>
    <w:p w14:paraId="15C0C856" w14:textId="77777777" w:rsidR="00AA3149" w:rsidRPr="00363AA5" w:rsidRDefault="00AA3149">
      <w:pPr>
        <w:pStyle w:val="Corpodetexto3"/>
        <w:widowControl w:val="0"/>
        <w:tabs>
          <w:tab w:val="left" w:pos="720"/>
        </w:tabs>
        <w:spacing w:line="300" w:lineRule="exact"/>
        <w:rPr>
          <w:sz w:val="22"/>
          <w:szCs w:val="22"/>
        </w:rPr>
      </w:pPr>
    </w:p>
    <w:p w14:paraId="1FD24C5B" w14:textId="77777777" w:rsidR="00AA3149" w:rsidRPr="00363AA5" w:rsidRDefault="00AA3149" w:rsidP="00B957A7">
      <w:pPr>
        <w:pStyle w:val="Corpodetexto3"/>
        <w:widowControl w:val="0"/>
        <w:numPr>
          <w:ilvl w:val="0"/>
          <w:numId w:val="13"/>
        </w:numPr>
        <w:tabs>
          <w:tab w:val="left" w:pos="0"/>
        </w:tabs>
        <w:spacing w:line="300" w:lineRule="exact"/>
        <w:ind w:left="0" w:firstLine="0"/>
        <w:rPr>
          <w:sz w:val="22"/>
          <w:szCs w:val="22"/>
        </w:rPr>
      </w:pPr>
      <w:bookmarkStart w:id="73" w:name="_Toc367218064"/>
      <w:bookmarkStart w:id="74" w:name="_Toc367387559"/>
      <w:r w:rsidRPr="00363AA5">
        <w:rPr>
          <w:sz w:val="22"/>
          <w:szCs w:val="22"/>
        </w:rPr>
        <w:t>Não será concedido qualquer tipo de desconto pelo</w:t>
      </w:r>
      <w:r w:rsidR="00B3395E" w:rsidRPr="00363AA5">
        <w:rPr>
          <w:sz w:val="22"/>
          <w:szCs w:val="22"/>
        </w:rPr>
        <w:t>s</w:t>
      </w:r>
      <w:r w:rsidRPr="00363AA5">
        <w:rPr>
          <w:sz w:val="22"/>
          <w:szCs w:val="22"/>
        </w:rPr>
        <w:t xml:space="preserve"> Coordenador</w:t>
      </w:r>
      <w:r w:rsidR="00B3395E" w:rsidRPr="00363AA5">
        <w:rPr>
          <w:sz w:val="22"/>
          <w:szCs w:val="22"/>
        </w:rPr>
        <w:t>es</w:t>
      </w:r>
      <w:r w:rsidRPr="00363AA5">
        <w:rPr>
          <w:sz w:val="22"/>
          <w:szCs w:val="22"/>
        </w:rPr>
        <w:t xml:space="preserve"> aos Investidores </w:t>
      </w:r>
      <w:r w:rsidR="00CC72C0" w:rsidRPr="00363AA5">
        <w:rPr>
          <w:sz w:val="22"/>
          <w:szCs w:val="22"/>
        </w:rPr>
        <w:t>Profissionais</w:t>
      </w:r>
      <w:r w:rsidRPr="00363AA5">
        <w:rPr>
          <w:sz w:val="22"/>
          <w:szCs w:val="22"/>
        </w:rPr>
        <w:t xml:space="preserve"> interessados em subscrever as Debêntures.</w:t>
      </w:r>
      <w:bookmarkEnd w:id="73"/>
      <w:bookmarkEnd w:id="74"/>
      <w:r w:rsidRPr="00363AA5">
        <w:rPr>
          <w:sz w:val="22"/>
          <w:szCs w:val="22"/>
        </w:rPr>
        <w:t xml:space="preserve"> </w:t>
      </w:r>
    </w:p>
    <w:p w14:paraId="61C812FA" w14:textId="77777777" w:rsidR="00AA3149" w:rsidRPr="00363AA5" w:rsidRDefault="00AA3149">
      <w:pPr>
        <w:pStyle w:val="Corpodetexto3"/>
        <w:widowControl w:val="0"/>
        <w:tabs>
          <w:tab w:val="left" w:pos="720"/>
        </w:tabs>
        <w:spacing w:line="300" w:lineRule="exact"/>
        <w:jc w:val="left"/>
        <w:rPr>
          <w:sz w:val="22"/>
          <w:szCs w:val="22"/>
        </w:rPr>
      </w:pPr>
    </w:p>
    <w:p w14:paraId="538CEB71" w14:textId="77777777" w:rsidR="002A74FC" w:rsidRPr="00363AA5" w:rsidRDefault="00AA3149" w:rsidP="00B957A7">
      <w:pPr>
        <w:pStyle w:val="Corpodetexto3"/>
        <w:widowControl w:val="0"/>
        <w:numPr>
          <w:ilvl w:val="0"/>
          <w:numId w:val="13"/>
        </w:numPr>
        <w:tabs>
          <w:tab w:val="left" w:pos="0"/>
        </w:tabs>
        <w:spacing w:line="300" w:lineRule="exact"/>
        <w:ind w:left="0" w:firstLine="0"/>
        <w:rPr>
          <w:sz w:val="22"/>
          <w:szCs w:val="22"/>
        </w:rPr>
      </w:pPr>
      <w:bookmarkStart w:id="75" w:name="_Toc367218065"/>
      <w:bookmarkStart w:id="76" w:name="_Toc367387560"/>
      <w:r w:rsidRPr="00363AA5">
        <w:rPr>
          <w:sz w:val="22"/>
          <w:szCs w:val="22"/>
        </w:rPr>
        <w:t>Não haverá preferência para subscrição das Debêntures pelos atuais acionistas da Emissora.</w:t>
      </w:r>
      <w:bookmarkEnd w:id="75"/>
      <w:bookmarkEnd w:id="76"/>
    </w:p>
    <w:p w14:paraId="60313A19" w14:textId="77777777" w:rsidR="002A74FC" w:rsidRPr="00363AA5" w:rsidRDefault="002A74FC" w:rsidP="00071FC8">
      <w:pPr>
        <w:pStyle w:val="PargrafodaLista"/>
        <w:rPr>
          <w:rFonts w:ascii="Times New Roman" w:hAnsi="Times New Roman"/>
        </w:rPr>
      </w:pPr>
    </w:p>
    <w:p w14:paraId="5B8EA813" w14:textId="77777777" w:rsidR="0023199F" w:rsidRPr="00363AA5" w:rsidRDefault="00F16BF2" w:rsidP="00B957A7">
      <w:pPr>
        <w:pStyle w:val="Corpodetexto3"/>
        <w:widowControl w:val="0"/>
        <w:numPr>
          <w:ilvl w:val="0"/>
          <w:numId w:val="13"/>
        </w:numPr>
        <w:tabs>
          <w:tab w:val="left" w:pos="0"/>
        </w:tabs>
        <w:spacing w:line="300" w:lineRule="exact"/>
        <w:ind w:left="0" w:firstLine="0"/>
        <w:rPr>
          <w:sz w:val="22"/>
          <w:szCs w:val="22"/>
        </w:rPr>
      </w:pPr>
      <w:r w:rsidRPr="00363AA5">
        <w:rPr>
          <w:sz w:val="22"/>
          <w:szCs w:val="22"/>
        </w:rPr>
        <w:t>Considerando</w:t>
      </w:r>
      <w:r w:rsidR="00AA3149" w:rsidRPr="00363AA5">
        <w:rPr>
          <w:sz w:val="22"/>
          <w:szCs w:val="22"/>
        </w:rPr>
        <w:t xml:space="preserve"> que a distribuição pública das Debêntures ocorrerá em </w:t>
      </w:r>
      <w:r w:rsidR="00E34267" w:rsidRPr="00363AA5">
        <w:rPr>
          <w:sz w:val="22"/>
          <w:szCs w:val="22"/>
        </w:rPr>
        <w:t xml:space="preserve">regime </w:t>
      </w:r>
      <w:r w:rsidR="00AD5A7C" w:rsidRPr="00363AA5">
        <w:rPr>
          <w:sz w:val="22"/>
          <w:szCs w:val="22"/>
        </w:rPr>
        <w:t xml:space="preserve">de garantia firme </w:t>
      </w:r>
      <w:r w:rsidR="00E34267" w:rsidRPr="00363AA5">
        <w:rPr>
          <w:sz w:val="22"/>
          <w:szCs w:val="22"/>
        </w:rPr>
        <w:t>de colocação</w:t>
      </w:r>
      <w:r w:rsidR="009C6C64" w:rsidRPr="00363AA5">
        <w:rPr>
          <w:sz w:val="22"/>
          <w:szCs w:val="22"/>
        </w:rPr>
        <w:t>,</w:t>
      </w:r>
      <w:r w:rsidR="00E34267" w:rsidRPr="00363AA5">
        <w:rPr>
          <w:sz w:val="22"/>
          <w:szCs w:val="22"/>
        </w:rPr>
        <w:t xml:space="preserve"> nos termos </w:t>
      </w:r>
      <w:r w:rsidR="00036F16" w:rsidRPr="00363AA5">
        <w:rPr>
          <w:sz w:val="22"/>
          <w:szCs w:val="22"/>
        </w:rPr>
        <w:t>da Cláusula</w:t>
      </w:r>
      <w:r w:rsidR="00E34267" w:rsidRPr="00363AA5">
        <w:rPr>
          <w:sz w:val="22"/>
          <w:szCs w:val="22"/>
        </w:rPr>
        <w:t xml:space="preserve"> 3.6</w:t>
      </w:r>
      <w:r w:rsidR="00036F16" w:rsidRPr="00363AA5">
        <w:rPr>
          <w:sz w:val="22"/>
          <w:szCs w:val="22"/>
        </w:rPr>
        <w:t>.1</w:t>
      </w:r>
      <w:r w:rsidR="00E34267" w:rsidRPr="00363AA5">
        <w:rPr>
          <w:sz w:val="22"/>
          <w:szCs w:val="22"/>
        </w:rPr>
        <w:t xml:space="preserve"> acima, </w:t>
      </w:r>
      <w:r w:rsidR="00974A4A" w:rsidRPr="00363AA5">
        <w:rPr>
          <w:sz w:val="22"/>
          <w:szCs w:val="22"/>
        </w:rPr>
        <w:t xml:space="preserve">a garantia firme abrangerá </w:t>
      </w:r>
      <w:r w:rsidR="00E34267" w:rsidRPr="00363AA5">
        <w:rPr>
          <w:sz w:val="22"/>
          <w:szCs w:val="22"/>
        </w:rPr>
        <w:t xml:space="preserve">o </w:t>
      </w:r>
      <w:r w:rsidR="00531253" w:rsidRPr="00363AA5">
        <w:rPr>
          <w:sz w:val="22"/>
          <w:szCs w:val="22"/>
        </w:rPr>
        <w:t>Valor Total</w:t>
      </w:r>
      <w:r w:rsidR="00974A4A" w:rsidRPr="00363AA5">
        <w:rPr>
          <w:sz w:val="22"/>
          <w:szCs w:val="22"/>
        </w:rPr>
        <w:t xml:space="preserve"> </w:t>
      </w:r>
      <w:r w:rsidR="00E34267" w:rsidRPr="00363AA5">
        <w:rPr>
          <w:sz w:val="22"/>
          <w:szCs w:val="22"/>
        </w:rPr>
        <w:t>da Emissão</w:t>
      </w:r>
      <w:r w:rsidR="0023199F" w:rsidRPr="00363AA5">
        <w:rPr>
          <w:sz w:val="22"/>
          <w:szCs w:val="22"/>
        </w:rPr>
        <w:t>.</w:t>
      </w:r>
      <w:r w:rsidR="00974A4A" w:rsidRPr="00363AA5">
        <w:rPr>
          <w:sz w:val="22"/>
          <w:szCs w:val="22"/>
        </w:rPr>
        <w:t xml:space="preserve"> </w:t>
      </w:r>
    </w:p>
    <w:p w14:paraId="0AD2B653" w14:textId="77777777" w:rsidR="009C6C64" w:rsidRPr="00363AA5" w:rsidRDefault="009C6C64">
      <w:pPr>
        <w:widowControl w:val="0"/>
        <w:tabs>
          <w:tab w:val="left" w:pos="720"/>
        </w:tabs>
        <w:spacing w:line="300" w:lineRule="exact"/>
        <w:jc w:val="both"/>
        <w:rPr>
          <w:sz w:val="22"/>
          <w:szCs w:val="22"/>
        </w:rPr>
      </w:pPr>
      <w:bookmarkStart w:id="77" w:name="_DV_M84"/>
      <w:bookmarkStart w:id="78" w:name="_DV_M85"/>
      <w:bookmarkStart w:id="79" w:name="_DV_M87"/>
      <w:bookmarkStart w:id="80" w:name="_DV_M91"/>
      <w:bookmarkStart w:id="81" w:name="_DV_M93"/>
      <w:bookmarkStart w:id="82" w:name="_DV_M94"/>
      <w:bookmarkEnd w:id="77"/>
      <w:bookmarkEnd w:id="78"/>
      <w:bookmarkEnd w:id="79"/>
      <w:bookmarkEnd w:id="80"/>
      <w:bookmarkEnd w:id="81"/>
      <w:bookmarkEnd w:id="82"/>
    </w:p>
    <w:p w14:paraId="50A94453" w14:textId="77777777" w:rsidR="00AA3149" w:rsidRPr="00363AA5" w:rsidRDefault="00AA3149" w:rsidP="00B957A7">
      <w:pPr>
        <w:widowControl w:val="0"/>
        <w:numPr>
          <w:ilvl w:val="0"/>
          <w:numId w:val="21"/>
        </w:numPr>
        <w:tabs>
          <w:tab w:val="left" w:pos="720"/>
        </w:tabs>
        <w:spacing w:line="300" w:lineRule="exact"/>
        <w:jc w:val="both"/>
        <w:rPr>
          <w:b/>
          <w:sz w:val="22"/>
          <w:szCs w:val="22"/>
        </w:rPr>
      </w:pPr>
      <w:bookmarkStart w:id="83" w:name="_DV_M95"/>
      <w:bookmarkEnd w:id="83"/>
      <w:r w:rsidRPr="00363AA5">
        <w:rPr>
          <w:b/>
          <w:sz w:val="22"/>
          <w:szCs w:val="22"/>
        </w:rPr>
        <w:t xml:space="preserve">Banco Liquidante e </w:t>
      </w:r>
      <w:proofErr w:type="spellStart"/>
      <w:r w:rsidRPr="00363AA5">
        <w:rPr>
          <w:b/>
          <w:sz w:val="22"/>
          <w:szCs w:val="22"/>
        </w:rPr>
        <w:t>Escriturador</w:t>
      </w:r>
      <w:proofErr w:type="spellEnd"/>
      <w:r w:rsidRPr="00363AA5">
        <w:rPr>
          <w:b/>
          <w:sz w:val="22"/>
          <w:szCs w:val="22"/>
        </w:rPr>
        <w:t xml:space="preserve"> </w:t>
      </w:r>
    </w:p>
    <w:p w14:paraId="08AF0A82" w14:textId="77777777" w:rsidR="006C5321" w:rsidRPr="00363AA5" w:rsidRDefault="006C5321">
      <w:pPr>
        <w:widowControl w:val="0"/>
        <w:tabs>
          <w:tab w:val="left" w:pos="720"/>
        </w:tabs>
        <w:spacing w:line="300" w:lineRule="exact"/>
        <w:jc w:val="both"/>
        <w:rPr>
          <w:sz w:val="22"/>
          <w:szCs w:val="22"/>
        </w:rPr>
      </w:pPr>
    </w:p>
    <w:p w14:paraId="3E32D559" w14:textId="77777777" w:rsidR="00B3395E" w:rsidRPr="00363AA5" w:rsidRDefault="00B3395E" w:rsidP="00B957A7">
      <w:pPr>
        <w:pStyle w:val="PargrafodaLista"/>
        <w:widowControl w:val="0"/>
        <w:numPr>
          <w:ilvl w:val="0"/>
          <w:numId w:val="27"/>
        </w:numPr>
        <w:tabs>
          <w:tab w:val="left" w:pos="720"/>
        </w:tabs>
        <w:spacing w:line="300" w:lineRule="exact"/>
        <w:ind w:left="0" w:firstLine="0"/>
        <w:jc w:val="both"/>
        <w:rPr>
          <w:rFonts w:ascii="Times New Roman" w:hAnsi="Times New Roman"/>
        </w:rPr>
      </w:pPr>
      <w:bookmarkStart w:id="84" w:name="_DV_M96"/>
      <w:bookmarkEnd w:id="84"/>
      <w:r w:rsidRPr="00363AA5">
        <w:rPr>
          <w:rFonts w:ascii="Times New Roman" w:hAnsi="Times New Roman"/>
        </w:rPr>
        <w:t xml:space="preserve">A instituição prestadora de serviços </w:t>
      </w:r>
      <w:r w:rsidR="004A772F" w:rsidRPr="00363AA5">
        <w:rPr>
          <w:rFonts w:ascii="Times New Roman" w:hAnsi="Times New Roman"/>
        </w:rPr>
        <w:t xml:space="preserve">de liquidação e escrituração das </w:t>
      </w:r>
      <w:r w:rsidRPr="00363AA5">
        <w:rPr>
          <w:rFonts w:ascii="Times New Roman" w:hAnsi="Times New Roman"/>
        </w:rPr>
        <w:t xml:space="preserve">Debêntures é o </w:t>
      </w:r>
      <w:r w:rsidR="004A772F" w:rsidRPr="00363AA5">
        <w:rPr>
          <w:rFonts w:ascii="Times New Roman" w:hAnsi="Times New Roman"/>
          <w:b/>
        </w:rPr>
        <w:t>BANCO BRADESCO S.A.</w:t>
      </w:r>
      <w:r w:rsidRPr="00363AA5">
        <w:rPr>
          <w:rFonts w:ascii="Times New Roman" w:hAnsi="Times New Roman"/>
        </w:rPr>
        <w:t xml:space="preserve">, </w:t>
      </w:r>
      <w:r w:rsidR="004A772F" w:rsidRPr="00363AA5">
        <w:rPr>
          <w:rFonts w:ascii="Times New Roman" w:hAnsi="Times New Roman"/>
        </w:rPr>
        <w:t xml:space="preserve">instituição financeira, com sede na Cidade de Osasco, Estado de São Paulo, na Cidade de Deus, s/nº, Prédio Amarelo, 2º andar, Vila Yara, CEP 06029-900, inscrita no CNPJ/MF sob o nº 60.746.948/0001-12 </w:t>
      </w:r>
      <w:r w:rsidRPr="00363AA5">
        <w:rPr>
          <w:rFonts w:ascii="Times New Roman" w:hAnsi="Times New Roman"/>
        </w:rPr>
        <w:t>(“</w:t>
      </w:r>
      <w:r w:rsidRPr="00363AA5">
        <w:rPr>
          <w:rFonts w:ascii="Times New Roman" w:hAnsi="Times New Roman"/>
          <w:u w:val="single"/>
        </w:rPr>
        <w:t>Banco Liquidante</w:t>
      </w:r>
      <w:r w:rsidRPr="00363AA5">
        <w:rPr>
          <w:rFonts w:ascii="Times New Roman" w:hAnsi="Times New Roman"/>
        </w:rPr>
        <w:t>”</w:t>
      </w:r>
      <w:r w:rsidR="004A772F" w:rsidRPr="00363AA5">
        <w:rPr>
          <w:rFonts w:ascii="Times New Roman" w:hAnsi="Times New Roman"/>
        </w:rPr>
        <w:t xml:space="preserve"> ou “</w:t>
      </w:r>
      <w:proofErr w:type="spellStart"/>
      <w:r w:rsidR="004A772F" w:rsidRPr="00363AA5">
        <w:rPr>
          <w:rFonts w:ascii="Times New Roman" w:hAnsi="Times New Roman"/>
          <w:u w:val="single"/>
        </w:rPr>
        <w:t>Escriturador</w:t>
      </w:r>
      <w:proofErr w:type="spellEnd"/>
      <w:r w:rsidR="004A772F" w:rsidRPr="00363AA5">
        <w:rPr>
          <w:rFonts w:ascii="Times New Roman" w:hAnsi="Times New Roman"/>
        </w:rPr>
        <w:t>”)</w:t>
      </w:r>
      <w:r w:rsidRPr="00363AA5">
        <w:rPr>
          <w:rFonts w:ascii="Times New Roman" w:hAnsi="Times New Roman"/>
        </w:rPr>
        <w:t xml:space="preserve">, cuja definição inclui qualquer outra instituição que venha a suceder o Banco Liquidante na prestação dos serviços de banco liquidante da Emissão). O </w:t>
      </w:r>
      <w:proofErr w:type="spellStart"/>
      <w:r w:rsidRPr="00363AA5">
        <w:rPr>
          <w:rFonts w:ascii="Times New Roman" w:hAnsi="Times New Roman"/>
        </w:rPr>
        <w:t>Escriturador</w:t>
      </w:r>
      <w:proofErr w:type="spellEnd"/>
      <w:r w:rsidRPr="00363AA5">
        <w:rPr>
          <w:rFonts w:ascii="Times New Roman" w:hAnsi="Times New Roman"/>
        </w:rPr>
        <w:t xml:space="preserve"> será responsável por realizar a escrituração das Debêntures, entre outras responsabilidades definidas nas normas editadas pela B3 e nas instruções editadas pela CVM.</w:t>
      </w:r>
    </w:p>
    <w:p w14:paraId="3F2F930B" w14:textId="77777777" w:rsidR="00B3395E" w:rsidRPr="00363AA5" w:rsidRDefault="00B3395E">
      <w:pPr>
        <w:widowControl w:val="0"/>
        <w:tabs>
          <w:tab w:val="left" w:pos="720"/>
        </w:tabs>
        <w:spacing w:line="300" w:lineRule="exact"/>
        <w:ind w:left="709" w:hanging="709"/>
        <w:jc w:val="both"/>
        <w:rPr>
          <w:sz w:val="22"/>
          <w:szCs w:val="22"/>
        </w:rPr>
      </w:pPr>
    </w:p>
    <w:p w14:paraId="1F28F36D" w14:textId="77777777" w:rsidR="00AA3149" w:rsidRPr="00363AA5" w:rsidRDefault="00B3395E" w:rsidP="00B957A7">
      <w:pPr>
        <w:pStyle w:val="PargrafodaLista"/>
        <w:widowControl w:val="0"/>
        <w:numPr>
          <w:ilvl w:val="0"/>
          <w:numId w:val="27"/>
        </w:numPr>
        <w:tabs>
          <w:tab w:val="left" w:pos="720"/>
        </w:tabs>
        <w:spacing w:line="300" w:lineRule="exact"/>
        <w:ind w:left="0" w:firstLine="0"/>
        <w:jc w:val="both"/>
        <w:rPr>
          <w:rFonts w:ascii="Times New Roman" w:hAnsi="Times New Roman"/>
        </w:rPr>
      </w:pPr>
      <w:r w:rsidRPr="00363AA5">
        <w:rPr>
          <w:rFonts w:ascii="Times New Roman" w:hAnsi="Times New Roman"/>
        </w:rPr>
        <w:t xml:space="preserve">O Banco Liquidante e o </w:t>
      </w:r>
      <w:proofErr w:type="spellStart"/>
      <w:r w:rsidRPr="00363AA5">
        <w:rPr>
          <w:rFonts w:ascii="Times New Roman" w:hAnsi="Times New Roman"/>
        </w:rPr>
        <w:t>Escriturador</w:t>
      </w:r>
      <w:proofErr w:type="spellEnd"/>
      <w:r w:rsidRPr="00363AA5">
        <w:rPr>
          <w:rFonts w:ascii="Times New Roman" w:hAnsi="Times New Roman"/>
        </w:rPr>
        <w:t xml:space="preserve"> poderão ser substituídos</w:t>
      </w:r>
      <w:r w:rsidR="009C6C64" w:rsidRPr="00363AA5">
        <w:rPr>
          <w:rFonts w:ascii="Times New Roman" w:hAnsi="Times New Roman"/>
        </w:rPr>
        <w:t>,</w:t>
      </w:r>
      <w:r w:rsidRPr="00363AA5">
        <w:rPr>
          <w:rFonts w:ascii="Times New Roman" w:hAnsi="Times New Roman"/>
        </w:rPr>
        <w:t xml:space="preserve"> a qualquer tempo, mediante aprovação pelos Debenturistas reunidos em Assembleia Geral de Debenturistas, nos termos da Cláusula VIII abaixo.</w:t>
      </w:r>
    </w:p>
    <w:p w14:paraId="010F5BB1" w14:textId="77777777" w:rsidR="006C5321" w:rsidRPr="00363AA5" w:rsidRDefault="006C5321">
      <w:pPr>
        <w:widowControl w:val="0"/>
        <w:tabs>
          <w:tab w:val="left" w:pos="720"/>
        </w:tabs>
        <w:spacing w:line="300" w:lineRule="exact"/>
        <w:jc w:val="both"/>
        <w:rPr>
          <w:sz w:val="22"/>
          <w:szCs w:val="22"/>
        </w:rPr>
      </w:pPr>
    </w:p>
    <w:p w14:paraId="453D4687" w14:textId="77777777" w:rsidR="00AE7DC7" w:rsidRPr="00363AA5" w:rsidRDefault="00AA3149" w:rsidP="00B957A7">
      <w:pPr>
        <w:widowControl w:val="0"/>
        <w:numPr>
          <w:ilvl w:val="0"/>
          <w:numId w:val="21"/>
        </w:numPr>
        <w:tabs>
          <w:tab w:val="left" w:pos="720"/>
        </w:tabs>
        <w:spacing w:line="300" w:lineRule="exact"/>
        <w:jc w:val="both"/>
        <w:rPr>
          <w:b/>
          <w:sz w:val="22"/>
          <w:szCs w:val="22"/>
        </w:rPr>
      </w:pPr>
      <w:bookmarkStart w:id="85" w:name="_DV_M97"/>
      <w:bookmarkStart w:id="86" w:name="_Ref428358285"/>
      <w:bookmarkEnd w:id="85"/>
      <w:r w:rsidRPr="00363AA5">
        <w:rPr>
          <w:b/>
          <w:sz w:val="22"/>
          <w:szCs w:val="22"/>
        </w:rPr>
        <w:lastRenderedPageBreak/>
        <w:t>Destinação dos Recursos</w:t>
      </w:r>
      <w:bookmarkEnd w:id="86"/>
    </w:p>
    <w:p w14:paraId="5AC78FD8" w14:textId="77777777" w:rsidR="006C5321" w:rsidRPr="00363AA5" w:rsidRDefault="006C5321">
      <w:pPr>
        <w:widowControl w:val="0"/>
        <w:tabs>
          <w:tab w:val="left" w:pos="720"/>
        </w:tabs>
        <w:spacing w:line="300" w:lineRule="exact"/>
        <w:jc w:val="both"/>
        <w:rPr>
          <w:sz w:val="22"/>
          <w:szCs w:val="22"/>
        </w:rPr>
      </w:pPr>
    </w:p>
    <w:p w14:paraId="34E63EDD" w14:textId="77777777" w:rsidR="00056231" w:rsidRPr="00363AA5" w:rsidRDefault="00C63ED5" w:rsidP="00505CF1">
      <w:pPr>
        <w:pStyle w:val="PargrafodaLista"/>
        <w:widowControl w:val="0"/>
        <w:numPr>
          <w:ilvl w:val="0"/>
          <w:numId w:val="28"/>
        </w:numPr>
        <w:spacing w:line="300" w:lineRule="exact"/>
        <w:ind w:left="0" w:firstLine="0"/>
        <w:jc w:val="both"/>
        <w:rPr>
          <w:rFonts w:ascii="Times New Roman" w:hAnsi="Times New Roman"/>
        </w:rPr>
      </w:pPr>
      <w:bookmarkStart w:id="87" w:name="_DV_M98"/>
      <w:bookmarkEnd w:id="87"/>
      <w:r w:rsidRPr="00363AA5">
        <w:rPr>
          <w:rFonts w:ascii="Times New Roman" w:hAnsi="Times New Roman"/>
        </w:rPr>
        <w:t>Nos termos do artigo 2°, parágrafo 1°, da Lei 12.431, do Decreto 8.874, e da Resolução do Conselho Monetário Nacional (“</w:t>
      </w:r>
      <w:r w:rsidRPr="00363AA5">
        <w:rPr>
          <w:rFonts w:ascii="Times New Roman" w:hAnsi="Times New Roman"/>
          <w:u w:val="single"/>
        </w:rPr>
        <w:t>CMN</w:t>
      </w:r>
      <w:r w:rsidRPr="00363AA5">
        <w:rPr>
          <w:rFonts w:ascii="Times New Roman" w:hAnsi="Times New Roman"/>
        </w:rPr>
        <w:t>”) nº 3.947, de 27 de janeiro de 2011 (“</w:t>
      </w:r>
      <w:r w:rsidRPr="00363AA5">
        <w:rPr>
          <w:rFonts w:ascii="Times New Roman" w:hAnsi="Times New Roman"/>
          <w:u w:val="single"/>
        </w:rPr>
        <w:t>Resolução CMN 3.947</w:t>
      </w:r>
      <w:r w:rsidRPr="00363AA5">
        <w:rPr>
          <w:rFonts w:ascii="Times New Roman" w:hAnsi="Times New Roman"/>
        </w:rPr>
        <w:t xml:space="preserve">”), os recursos líquidos captados pela Emissora por meio da Emissão das Debêntures da Primeira Série, serão utilizados exclusivamente para </w:t>
      </w:r>
      <w:r w:rsidR="00240B6F" w:rsidRPr="00363AA5">
        <w:rPr>
          <w:rFonts w:ascii="Times New Roman" w:hAnsi="Times New Roman"/>
        </w:rPr>
        <w:t xml:space="preserve">investimentos programados </w:t>
      </w:r>
      <w:r w:rsidRPr="00363AA5">
        <w:rPr>
          <w:rFonts w:ascii="Times New Roman" w:hAnsi="Times New Roman"/>
        </w:rPr>
        <w:t>d</w:t>
      </w:r>
      <w:r w:rsidR="00C957BB" w:rsidRPr="00363AA5">
        <w:rPr>
          <w:rFonts w:ascii="Times New Roman" w:hAnsi="Times New Roman"/>
        </w:rPr>
        <w:t>a</w:t>
      </w:r>
      <w:r w:rsidRPr="00363AA5">
        <w:rPr>
          <w:rFonts w:ascii="Times New Roman" w:hAnsi="Times New Roman"/>
        </w:rPr>
        <w:t xml:space="preserve"> </w:t>
      </w:r>
      <w:r w:rsidR="00C957BB" w:rsidRPr="00363AA5">
        <w:rPr>
          <w:rFonts w:ascii="Times New Roman" w:hAnsi="Times New Roman"/>
        </w:rPr>
        <w:t>Central Geradora Termelétrica denominada UTE Maranhão IV, com Potência Instalada de 337.600 kW, composta por duas Unidades Geradoras e Sistema de Transmissão de Interesse Restrito</w:t>
      </w:r>
      <w:r w:rsidR="00E145BF" w:rsidRPr="00363AA5">
        <w:rPr>
          <w:rFonts w:ascii="Times New Roman" w:hAnsi="Times New Roman"/>
        </w:rPr>
        <w:t xml:space="preserve"> </w:t>
      </w:r>
      <w:r w:rsidR="00C957BB" w:rsidRPr="00363AA5">
        <w:rPr>
          <w:rFonts w:ascii="Times New Roman" w:hAnsi="Times New Roman"/>
        </w:rPr>
        <w:t xml:space="preserve">e da Central Geradora Termelétrica denominada UTE Maranhão V, com Potência Instalada de 337.600 kW, composta por duas Unidades Geradoras e Sistema de Transmissão de Interesse Restrito </w:t>
      </w:r>
      <w:r w:rsidR="00E145BF" w:rsidRPr="00363AA5">
        <w:rPr>
          <w:rFonts w:ascii="Times New Roman" w:hAnsi="Times New Roman"/>
        </w:rPr>
        <w:t>(“</w:t>
      </w:r>
      <w:r w:rsidRPr="00363AA5">
        <w:rPr>
          <w:rFonts w:ascii="Times New Roman" w:hAnsi="Times New Roman"/>
          <w:u w:val="single"/>
        </w:rPr>
        <w:t>Projeto</w:t>
      </w:r>
      <w:r w:rsidR="00E145BF" w:rsidRPr="00363AA5">
        <w:rPr>
          <w:rFonts w:ascii="Times New Roman" w:hAnsi="Times New Roman"/>
        </w:rPr>
        <w:t>”)</w:t>
      </w:r>
      <w:r w:rsidR="00F70140" w:rsidRPr="00363AA5">
        <w:rPr>
          <w:rFonts w:ascii="Times New Roman" w:hAnsi="Times New Roman"/>
        </w:rPr>
        <w:t>, conforme a Portaria MME (definido na Cláusula 2.8.1 acima)</w:t>
      </w:r>
      <w:r w:rsidR="009A644B" w:rsidRPr="00363AA5">
        <w:rPr>
          <w:rFonts w:ascii="Times New Roman" w:hAnsi="Times New Roman"/>
        </w:rPr>
        <w:t>.</w:t>
      </w:r>
      <w:r w:rsidRPr="00363AA5">
        <w:rPr>
          <w:rFonts w:ascii="Times New Roman" w:hAnsi="Times New Roman"/>
        </w:rPr>
        <w:t xml:space="preserve"> </w:t>
      </w:r>
    </w:p>
    <w:p w14:paraId="0006859F" w14:textId="77777777" w:rsidR="00056231" w:rsidRPr="00363AA5" w:rsidRDefault="00056231" w:rsidP="005C10B2">
      <w:pPr>
        <w:pStyle w:val="PargrafodaLista"/>
        <w:widowControl w:val="0"/>
        <w:spacing w:line="300" w:lineRule="exact"/>
        <w:ind w:left="0"/>
        <w:jc w:val="both"/>
        <w:rPr>
          <w:rFonts w:ascii="Times New Roman" w:hAnsi="Times New Roman"/>
        </w:rPr>
      </w:pPr>
    </w:p>
    <w:p w14:paraId="1540D65E" w14:textId="09F3E070" w:rsidR="00114535" w:rsidRPr="00363AA5" w:rsidRDefault="00056231" w:rsidP="002509DF">
      <w:pPr>
        <w:pStyle w:val="PargrafodaLista"/>
        <w:widowControl w:val="0"/>
        <w:numPr>
          <w:ilvl w:val="0"/>
          <w:numId w:val="28"/>
        </w:numPr>
        <w:spacing w:line="300" w:lineRule="exact"/>
        <w:ind w:left="0" w:firstLine="0"/>
        <w:jc w:val="both"/>
        <w:rPr>
          <w:rFonts w:ascii="Times New Roman" w:hAnsi="Times New Roman"/>
        </w:rPr>
      </w:pPr>
      <w:bookmarkStart w:id="88" w:name="_Hlk526344855"/>
      <w:r w:rsidRPr="00363AA5">
        <w:rPr>
          <w:rFonts w:ascii="Times New Roman" w:hAnsi="Times New Roman"/>
        </w:rPr>
        <w:t>Com relação aos recursos captados pela Emissora, por meio da Emissão das Debêntures da Segunda Série, estes serão utilizados para liquidação antecipada do atual Contrato de Financiamento Mediante Abertura de Crédito nº 12.2.1284.1 contraído com o BNDES, relacionados ao Projeto (“</w:t>
      </w:r>
      <w:r w:rsidRPr="00363AA5">
        <w:rPr>
          <w:rFonts w:ascii="Times New Roman" w:hAnsi="Times New Roman"/>
          <w:u w:val="single"/>
        </w:rPr>
        <w:t>Contrato BNDES</w:t>
      </w:r>
      <w:r w:rsidRPr="00363AA5">
        <w:rPr>
          <w:rFonts w:ascii="Times New Roman" w:hAnsi="Times New Roman"/>
        </w:rPr>
        <w:t xml:space="preserve">”). Os recursos remanescentes serão </w:t>
      </w:r>
      <w:bookmarkEnd w:id="88"/>
      <w:r w:rsidR="00F84A63" w:rsidRPr="00363AA5">
        <w:rPr>
          <w:rFonts w:ascii="Times New Roman" w:hAnsi="Times New Roman"/>
        </w:rPr>
        <w:t>distribuídos</w:t>
      </w:r>
      <w:r w:rsidR="00BD4794" w:rsidRPr="00363AA5">
        <w:rPr>
          <w:rFonts w:ascii="Times New Roman" w:hAnsi="Times New Roman"/>
        </w:rPr>
        <w:t xml:space="preserve"> </w:t>
      </w:r>
      <w:r w:rsidR="00F84A63" w:rsidRPr="00363AA5">
        <w:rPr>
          <w:rFonts w:ascii="Times New Roman" w:hAnsi="Times New Roman"/>
        </w:rPr>
        <w:t>a Fiadora</w:t>
      </w:r>
      <w:r w:rsidR="00BD4794" w:rsidRPr="00363AA5">
        <w:rPr>
          <w:rFonts w:ascii="Times New Roman" w:hAnsi="Times New Roman"/>
        </w:rPr>
        <w:t xml:space="preserve"> para realização de pagamentos, conforme detalhado no</w:t>
      </w:r>
      <w:r w:rsidR="00B51935" w:rsidRPr="00363AA5">
        <w:rPr>
          <w:rFonts w:ascii="Times New Roman" w:hAnsi="Times New Roman"/>
          <w:bCs/>
          <w:iCs/>
        </w:rPr>
        <w:t xml:space="preserve"> “</w:t>
      </w:r>
      <w:r w:rsidR="00B51935" w:rsidRPr="00363AA5">
        <w:rPr>
          <w:rFonts w:ascii="Times New Roman" w:hAnsi="Times New Roman"/>
          <w:bCs/>
          <w:i/>
          <w:iCs/>
        </w:rPr>
        <w:t>Contrato de Administração de Contas Vinculadas e Outras Avenças”</w:t>
      </w:r>
      <w:r w:rsidR="00B51935" w:rsidRPr="00363AA5">
        <w:rPr>
          <w:rFonts w:ascii="Times New Roman" w:hAnsi="Times New Roman"/>
          <w:bCs/>
          <w:iCs/>
        </w:rPr>
        <w:t xml:space="preserve"> </w:t>
      </w:r>
      <w:r w:rsidR="003B5450" w:rsidRPr="00363AA5">
        <w:rPr>
          <w:rFonts w:ascii="Times New Roman" w:hAnsi="Times New Roman"/>
          <w:bCs/>
          <w:iCs/>
        </w:rPr>
        <w:t xml:space="preserve">a ser </w:t>
      </w:r>
      <w:r w:rsidR="00B51935" w:rsidRPr="00363AA5">
        <w:rPr>
          <w:rFonts w:ascii="Times New Roman" w:hAnsi="Times New Roman"/>
          <w:bCs/>
          <w:iCs/>
        </w:rPr>
        <w:t>celebrado entre o Agente Fiduciário e a Emissora (“</w:t>
      </w:r>
      <w:r w:rsidR="00B51935" w:rsidRPr="00363AA5">
        <w:rPr>
          <w:rFonts w:ascii="Times New Roman" w:hAnsi="Times New Roman"/>
          <w:bCs/>
          <w:iCs/>
          <w:u w:val="single"/>
        </w:rPr>
        <w:t>Contrato de Administração de Contas</w:t>
      </w:r>
      <w:r w:rsidR="00B51935" w:rsidRPr="00363AA5">
        <w:rPr>
          <w:rFonts w:ascii="Times New Roman" w:hAnsi="Times New Roman"/>
          <w:bCs/>
          <w:iCs/>
        </w:rPr>
        <w:t>”)</w:t>
      </w:r>
      <w:r w:rsidR="00BD4794" w:rsidRPr="00363AA5">
        <w:rPr>
          <w:rFonts w:ascii="Times New Roman" w:hAnsi="Times New Roman"/>
        </w:rPr>
        <w:t xml:space="preserve">. </w:t>
      </w:r>
    </w:p>
    <w:p w14:paraId="736C9110" w14:textId="77777777" w:rsidR="00F70140" w:rsidRPr="00363AA5" w:rsidRDefault="00F70140" w:rsidP="004A45A1">
      <w:pPr>
        <w:pStyle w:val="PargrafodaLista"/>
        <w:widowControl w:val="0"/>
        <w:spacing w:line="300" w:lineRule="exact"/>
        <w:ind w:left="0"/>
        <w:jc w:val="both"/>
        <w:rPr>
          <w:rFonts w:ascii="Times New Roman" w:hAnsi="Times New Roman"/>
        </w:rPr>
      </w:pPr>
    </w:p>
    <w:p w14:paraId="27061429" w14:textId="77777777" w:rsidR="00AA3149" w:rsidRPr="00363AA5" w:rsidRDefault="00AA3149">
      <w:pPr>
        <w:pStyle w:val="Ttulo1"/>
        <w:keepNext w:val="0"/>
        <w:widowControl w:val="0"/>
        <w:spacing w:line="300" w:lineRule="exact"/>
        <w:ind w:left="0"/>
        <w:rPr>
          <w:rFonts w:ascii="Times New Roman" w:hAnsi="Times New Roman"/>
          <w:kern w:val="0"/>
        </w:rPr>
      </w:pPr>
      <w:bookmarkStart w:id="89" w:name="_DV_M106"/>
      <w:bookmarkStart w:id="90" w:name="_DV_M113"/>
      <w:bookmarkStart w:id="91" w:name="_Toc499990325"/>
      <w:bookmarkStart w:id="92" w:name="_Toc280370537"/>
      <w:bookmarkStart w:id="93" w:name="_Toc349040593"/>
      <w:bookmarkStart w:id="94" w:name="_Toc351469178"/>
      <w:bookmarkStart w:id="95" w:name="_Toc352767480"/>
      <w:bookmarkStart w:id="96" w:name="_Toc355626567"/>
      <w:bookmarkEnd w:id="89"/>
      <w:bookmarkEnd w:id="90"/>
      <w:r w:rsidRPr="00363AA5">
        <w:rPr>
          <w:rFonts w:ascii="Times New Roman" w:hAnsi="Times New Roman"/>
          <w:kern w:val="0"/>
        </w:rPr>
        <w:t>CLÁUSULA IV</w:t>
      </w:r>
      <w:r w:rsidRPr="00363AA5">
        <w:rPr>
          <w:rFonts w:ascii="Times New Roman" w:hAnsi="Times New Roman"/>
          <w:kern w:val="0"/>
        </w:rPr>
        <w:br/>
        <w:t>CARACTERÍSTICAS DAS DEBÊNTURES</w:t>
      </w:r>
      <w:bookmarkEnd w:id="91"/>
      <w:bookmarkEnd w:id="92"/>
      <w:bookmarkEnd w:id="93"/>
      <w:bookmarkEnd w:id="94"/>
      <w:bookmarkEnd w:id="95"/>
      <w:bookmarkEnd w:id="96"/>
      <w:r w:rsidRPr="00363AA5">
        <w:rPr>
          <w:rFonts w:ascii="Times New Roman" w:hAnsi="Times New Roman"/>
          <w:kern w:val="0"/>
        </w:rPr>
        <w:t xml:space="preserve"> </w:t>
      </w:r>
    </w:p>
    <w:p w14:paraId="2F402836" w14:textId="77777777" w:rsidR="00AA3149" w:rsidRPr="00363AA5" w:rsidRDefault="00AA3149">
      <w:pPr>
        <w:widowControl w:val="0"/>
        <w:tabs>
          <w:tab w:val="left" w:pos="0"/>
        </w:tabs>
        <w:spacing w:line="300" w:lineRule="exact"/>
        <w:jc w:val="both"/>
        <w:rPr>
          <w:sz w:val="22"/>
          <w:szCs w:val="22"/>
        </w:rPr>
      </w:pPr>
      <w:bookmarkStart w:id="97" w:name="_Toc499990326"/>
    </w:p>
    <w:p w14:paraId="4B5365C0" w14:textId="77777777" w:rsidR="00AA3149" w:rsidRPr="00363AA5" w:rsidRDefault="00AA3149" w:rsidP="00B957A7">
      <w:pPr>
        <w:widowControl w:val="0"/>
        <w:numPr>
          <w:ilvl w:val="0"/>
          <w:numId w:val="29"/>
        </w:numPr>
        <w:tabs>
          <w:tab w:val="left" w:pos="720"/>
        </w:tabs>
        <w:spacing w:line="300" w:lineRule="exact"/>
        <w:jc w:val="both"/>
        <w:rPr>
          <w:b/>
          <w:sz w:val="22"/>
          <w:szCs w:val="22"/>
        </w:rPr>
      </w:pPr>
      <w:bookmarkStart w:id="98" w:name="_DV_M114"/>
      <w:bookmarkEnd w:id="98"/>
      <w:r w:rsidRPr="00363AA5">
        <w:rPr>
          <w:b/>
          <w:sz w:val="22"/>
          <w:szCs w:val="22"/>
        </w:rPr>
        <w:t>Características Básicas</w:t>
      </w:r>
    </w:p>
    <w:p w14:paraId="59735130" w14:textId="77777777" w:rsidR="00AA3149" w:rsidRPr="00363AA5" w:rsidRDefault="00AA3149">
      <w:pPr>
        <w:widowControl w:val="0"/>
        <w:tabs>
          <w:tab w:val="left" w:pos="0"/>
        </w:tabs>
        <w:spacing w:line="300" w:lineRule="exact"/>
        <w:jc w:val="both"/>
        <w:rPr>
          <w:b/>
          <w:sz w:val="22"/>
          <w:szCs w:val="22"/>
        </w:rPr>
      </w:pPr>
    </w:p>
    <w:p w14:paraId="37FE817E" w14:textId="77777777" w:rsidR="00667793" w:rsidRPr="00363AA5" w:rsidRDefault="00AA3149" w:rsidP="00B957A7">
      <w:pPr>
        <w:pStyle w:val="PargrafodaLista"/>
        <w:widowControl w:val="0"/>
        <w:numPr>
          <w:ilvl w:val="0"/>
          <w:numId w:val="30"/>
        </w:numPr>
        <w:tabs>
          <w:tab w:val="left" w:pos="720"/>
        </w:tabs>
        <w:spacing w:line="300" w:lineRule="exact"/>
        <w:ind w:left="0" w:firstLine="0"/>
        <w:jc w:val="both"/>
        <w:rPr>
          <w:rFonts w:ascii="Times New Roman" w:hAnsi="Times New Roman"/>
        </w:rPr>
      </w:pPr>
      <w:bookmarkStart w:id="99" w:name="_DV_M115"/>
      <w:bookmarkEnd w:id="99"/>
      <w:r w:rsidRPr="00363AA5">
        <w:rPr>
          <w:rFonts w:ascii="Times New Roman" w:hAnsi="Times New Roman"/>
          <w:b/>
        </w:rPr>
        <w:t>Valor Nominal Unitário:</w:t>
      </w:r>
      <w:r w:rsidRPr="00363AA5">
        <w:rPr>
          <w:rFonts w:ascii="Times New Roman" w:hAnsi="Times New Roman"/>
        </w:rPr>
        <w:t xml:space="preserve"> O valor nominal unitário das Debêntures será de</w:t>
      </w:r>
      <w:r w:rsidR="00667793" w:rsidRPr="00363AA5">
        <w:rPr>
          <w:rFonts w:ascii="Times New Roman" w:hAnsi="Times New Roman"/>
        </w:rPr>
        <w:t xml:space="preserve"> (i)</w:t>
      </w:r>
      <w:r w:rsidRPr="00363AA5">
        <w:rPr>
          <w:rFonts w:ascii="Times New Roman" w:hAnsi="Times New Roman"/>
        </w:rPr>
        <w:t xml:space="preserve"> R$</w:t>
      </w:r>
      <w:r w:rsidR="00667793" w:rsidRPr="00363AA5">
        <w:rPr>
          <w:rFonts w:ascii="Times New Roman" w:hAnsi="Times New Roman"/>
        </w:rPr>
        <w:t>5.000.000,00</w:t>
      </w:r>
      <w:r w:rsidRPr="00363AA5">
        <w:rPr>
          <w:rFonts w:ascii="Times New Roman" w:hAnsi="Times New Roman"/>
        </w:rPr>
        <w:t xml:space="preserve"> </w:t>
      </w:r>
      <w:r w:rsidR="00667793" w:rsidRPr="00363AA5">
        <w:rPr>
          <w:rFonts w:ascii="Times New Roman" w:hAnsi="Times New Roman"/>
        </w:rPr>
        <w:t xml:space="preserve">(cinco milhões </w:t>
      </w:r>
      <w:r w:rsidR="00864376" w:rsidRPr="00363AA5">
        <w:rPr>
          <w:rFonts w:ascii="Times New Roman" w:hAnsi="Times New Roman"/>
        </w:rPr>
        <w:t>reais</w:t>
      </w:r>
      <w:r w:rsidRPr="00363AA5">
        <w:rPr>
          <w:rFonts w:ascii="Times New Roman" w:hAnsi="Times New Roman"/>
        </w:rPr>
        <w:t>)</w:t>
      </w:r>
      <w:r w:rsidR="00667793" w:rsidRPr="00363AA5">
        <w:rPr>
          <w:rFonts w:ascii="Times New Roman" w:hAnsi="Times New Roman"/>
        </w:rPr>
        <w:t xml:space="preserve"> para as Debêntures da Primeira Série</w:t>
      </w:r>
      <w:r w:rsidRPr="00363AA5">
        <w:rPr>
          <w:rFonts w:ascii="Times New Roman" w:hAnsi="Times New Roman"/>
        </w:rPr>
        <w:t>,</w:t>
      </w:r>
      <w:r w:rsidR="00667793" w:rsidRPr="00363AA5">
        <w:rPr>
          <w:rFonts w:ascii="Times New Roman" w:hAnsi="Times New Roman"/>
        </w:rPr>
        <w:t xml:space="preserve"> e (</w:t>
      </w:r>
      <w:proofErr w:type="spellStart"/>
      <w:r w:rsidR="00667793" w:rsidRPr="00363AA5">
        <w:rPr>
          <w:rFonts w:ascii="Times New Roman" w:hAnsi="Times New Roman"/>
        </w:rPr>
        <w:t>ii</w:t>
      </w:r>
      <w:proofErr w:type="spellEnd"/>
      <w:r w:rsidR="00667793" w:rsidRPr="00363AA5">
        <w:rPr>
          <w:rFonts w:ascii="Times New Roman" w:hAnsi="Times New Roman"/>
        </w:rPr>
        <w:t>) R$1.000.000,00 (um milhão de reais) para as Debêntures da Segunda Série,</w:t>
      </w:r>
      <w:r w:rsidRPr="00363AA5">
        <w:rPr>
          <w:rFonts w:ascii="Times New Roman" w:hAnsi="Times New Roman"/>
        </w:rPr>
        <w:t xml:space="preserve"> na Data de Emissão (</w:t>
      </w:r>
      <w:r w:rsidR="00B46754" w:rsidRPr="00363AA5">
        <w:rPr>
          <w:rFonts w:ascii="Times New Roman" w:hAnsi="Times New Roman"/>
        </w:rPr>
        <w:t>“</w:t>
      </w:r>
      <w:r w:rsidRPr="00363AA5">
        <w:rPr>
          <w:rFonts w:ascii="Times New Roman" w:hAnsi="Times New Roman"/>
          <w:u w:val="single"/>
        </w:rPr>
        <w:t>Valor Nominal Unitário</w:t>
      </w:r>
      <w:r w:rsidR="00B46754" w:rsidRPr="00363AA5">
        <w:rPr>
          <w:rFonts w:ascii="Times New Roman" w:hAnsi="Times New Roman"/>
        </w:rPr>
        <w:t>”</w:t>
      </w:r>
      <w:r w:rsidRPr="00363AA5">
        <w:rPr>
          <w:rFonts w:ascii="Times New Roman" w:hAnsi="Times New Roman"/>
        </w:rPr>
        <w:t>).</w:t>
      </w:r>
    </w:p>
    <w:p w14:paraId="39BA9D8F" w14:textId="77777777" w:rsidR="00FA3B34" w:rsidRPr="00363AA5" w:rsidRDefault="00FA3B34" w:rsidP="00F75B27">
      <w:pPr>
        <w:pStyle w:val="PargrafodaLista"/>
        <w:widowControl w:val="0"/>
        <w:tabs>
          <w:tab w:val="left" w:pos="720"/>
        </w:tabs>
        <w:spacing w:line="300" w:lineRule="exact"/>
        <w:ind w:left="0"/>
        <w:jc w:val="both"/>
        <w:rPr>
          <w:rFonts w:ascii="Times New Roman" w:hAnsi="Times New Roman"/>
        </w:rPr>
      </w:pPr>
    </w:p>
    <w:p w14:paraId="473B482C" w14:textId="77777777" w:rsidR="00AA3149" w:rsidRPr="00363AA5" w:rsidRDefault="00AA3149" w:rsidP="00B957A7">
      <w:pPr>
        <w:pStyle w:val="PargrafodaLista"/>
        <w:widowControl w:val="0"/>
        <w:numPr>
          <w:ilvl w:val="0"/>
          <w:numId w:val="30"/>
        </w:numPr>
        <w:spacing w:line="300" w:lineRule="exact"/>
        <w:ind w:left="0" w:firstLine="0"/>
        <w:jc w:val="both"/>
        <w:rPr>
          <w:rFonts w:ascii="Times New Roman" w:hAnsi="Times New Roman"/>
        </w:rPr>
      </w:pPr>
      <w:bookmarkStart w:id="100" w:name="_DV_M117"/>
      <w:bookmarkEnd w:id="100"/>
      <w:r w:rsidRPr="00363AA5">
        <w:rPr>
          <w:rFonts w:ascii="Times New Roman" w:hAnsi="Times New Roman"/>
          <w:b/>
        </w:rPr>
        <w:t>Conversibilidade</w:t>
      </w:r>
      <w:r w:rsidRPr="00363AA5">
        <w:rPr>
          <w:rStyle w:val="DeltaViewInsertion"/>
          <w:rFonts w:ascii="Times New Roman" w:hAnsi="Times New Roman"/>
          <w:b/>
          <w:color w:val="auto"/>
          <w:u w:val="none"/>
        </w:rPr>
        <w:t xml:space="preserve">, Tipo </w:t>
      </w:r>
      <w:r w:rsidRPr="00363AA5">
        <w:rPr>
          <w:rFonts w:ascii="Times New Roman" w:hAnsi="Times New Roman"/>
          <w:b/>
        </w:rPr>
        <w:t>e Forma:</w:t>
      </w:r>
      <w:r w:rsidRPr="00363AA5">
        <w:rPr>
          <w:rFonts w:ascii="Times New Roman" w:hAnsi="Times New Roman"/>
        </w:rPr>
        <w:t xml:space="preserve"> As Debêntures serão simples, não conversíveis em ações de emissão da Emissora. As Debêntures serão escriturais e nominativas, sem emissão de cautelas ou certificados</w:t>
      </w:r>
      <w:r w:rsidR="00720E85" w:rsidRPr="00363AA5">
        <w:rPr>
          <w:rFonts w:ascii="Times New Roman" w:hAnsi="Times New Roman"/>
        </w:rPr>
        <w:t>.</w:t>
      </w:r>
      <w:r w:rsidRPr="00363AA5">
        <w:rPr>
          <w:rFonts w:ascii="Times New Roman" w:hAnsi="Times New Roman"/>
        </w:rPr>
        <w:t xml:space="preserve"> </w:t>
      </w:r>
    </w:p>
    <w:p w14:paraId="484C95ED" w14:textId="77777777" w:rsidR="00AA3149" w:rsidRPr="00363AA5" w:rsidRDefault="00AA3149">
      <w:pPr>
        <w:pStyle w:val="sub"/>
        <w:tabs>
          <w:tab w:val="clear" w:pos="0"/>
          <w:tab w:val="clear" w:pos="1440"/>
          <w:tab w:val="clear" w:pos="2880"/>
          <w:tab w:val="clear" w:pos="4320"/>
          <w:tab w:val="left" w:pos="720"/>
        </w:tabs>
        <w:spacing w:before="0" w:after="0" w:line="300" w:lineRule="exact"/>
        <w:rPr>
          <w:rFonts w:ascii="Times New Roman" w:hAnsi="Times New Roman"/>
        </w:rPr>
      </w:pPr>
    </w:p>
    <w:p w14:paraId="3D208C0D" w14:textId="77777777" w:rsidR="001666AF" w:rsidRPr="00363AA5" w:rsidRDefault="00AA3149" w:rsidP="00126052">
      <w:pPr>
        <w:pStyle w:val="PargrafodaLista"/>
        <w:widowControl w:val="0"/>
        <w:numPr>
          <w:ilvl w:val="0"/>
          <w:numId w:val="30"/>
        </w:numPr>
        <w:spacing w:line="300" w:lineRule="exact"/>
        <w:ind w:left="0" w:firstLine="0"/>
        <w:jc w:val="both"/>
        <w:rPr>
          <w:rFonts w:ascii="Times New Roman" w:hAnsi="Times New Roman"/>
        </w:rPr>
      </w:pPr>
      <w:bookmarkStart w:id="101" w:name="_DV_M118"/>
      <w:bookmarkEnd w:id="101"/>
      <w:r w:rsidRPr="00363AA5">
        <w:rPr>
          <w:rFonts w:ascii="Times New Roman" w:hAnsi="Times New Roman"/>
          <w:b/>
        </w:rPr>
        <w:t>Espécie:</w:t>
      </w:r>
      <w:r w:rsidRPr="00363AA5">
        <w:rPr>
          <w:rFonts w:ascii="Times New Roman" w:hAnsi="Times New Roman"/>
        </w:rPr>
        <w:t xml:space="preserve"> As Debêntures serão da espécie </w:t>
      </w:r>
      <w:r w:rsidR="00240B6F" w:rsidRPr="00363AA5">
        <w:rPr>
          <w:rFonts w:ascii="Times New Roman" w:hAnsi="Times New Roman"/>
        </w:rPr>
        <w:t>quirografária com garantia adicional fidejussória, a ser convolada em da espécie com gara</w:t>
      </w:r>
      <w:r w:rsidR="00033072" w:rsidRPr="00363AA5">
        <w:rPr>
          <w:rFonts w:ascii="Times New Roman" w:hAnsi="Times New Roman"/>
        </w:rPr>
        <w:t xml:space="preserve">ntia real, com </w:t>
      </w:r>
      <w:r w:rsidR="00240B6F" w:rsidRPr="00363AA5">
        <w:rPr>
          <w:rFonts w:ascii="Times New Roman" w:hAnsi="Times New Roman"/>
        </w:rPr>
        <w:t>garantia adicional fidejussória</w:t>
      </w:r>
      <w:r w:rsidR="00AF673E" w:rsidRPr="00363AA5">
        <w:rPr>
          <w:rFonts w:ascii="Times New Roman" w:hAnsi="Times New Roman"/>
        </w:rPr>
        <w:t xml:space="preserve">, ficando, desde já, aprovadas a constituição das Garantias Reais </w:t>
      </w:r>
      <w:r w:rsidR="0080536C" w:rsidRPr="00363AA5">
        <w:rPr>
          <w:rFonts w:ascii="Times New Roman" w:hAnsi="Times New Roman"/>
        </w:rPr>
        <w:t xml:space="preserve">(conforme definidas abaixo) </w:t>
      </w:r>
      <w:r w:rsidR="00AF673E" w:rsidRPr="00363AA5">
        <w:rPr>
          <w:rFonts w:ascii="Times New Roman" w:hAnsi="Times New Roman"/>
        </w:rPr>
        <w:t>e a convolação mencionada ac</w:t>
      </w:r>
      <w:r w:rsidR="00D8630A" w:rsidRPr="00363AA5">
        <w:rPr>
          <w:rFonts w:ascii="Times New Roman" w:hAnsi="Times New Roman"/>
        </w:rPr>
        <w:t>ima, mediante a celebração de aditamento</w:t>
      </w:r>
      <w:r w:rsidR="00AF673E" w:rsidRPr="00363AA5">
        <w:rPr>
          <w:rFonts w:ascii="Times New Roman" w:hAnsi="Times New Roman"/>
        </w:rPr>
        <w:t xml:space="preserve"> </w:t>
      </w:r>
      <w:r w:rsidR="00824254" w:rsidRPr="00363AA5">
        <w:rPr>
          <w:rFonts w:ascii="Times New Roman" w:hAnsi="Times New Roman"/>
        </w:rPr>
        <w:t>para c</w:t>
      </w:r>
      <w:r w:rsidR="00AF673E" w:rsidRPr="00363AA5">
        <w:rPr>
          <w:rFonts w:ascii="Times New Roman" w:hAnsi="Times New Roman"/>
        </w:rPr>
        <w:t xml:space="preserve">onstituição das Garantias </w:t>
      </w:r>
      <w:r w:rsidR="00824254" w:rsidRPr="00363AA5">
        <w:rPr>
          <w:rFonts w:ascii="Times New Roman" w:hAnsi="Times New Roman"/>
        </w:rPr>
        <w:t>Reais</w:t>
      </w:r>
      <w:r w:rsidR="00AF673E" w:rsidRPr="00363AA5">
        <w:rPr>
          <w:rFonts w:ascii="Times New Roman" w:hAnsi="Times New Roman"/>
        </w:rPr>
        <w:t>, não sendo necessárias novas aprovações por parte da Emissora ou realização de Assembleia Geral de Debenturistas para tanto</w:t>
      </w:r>
      <w:r w:rsidR="006B2F28" w:rsidRPr="00363AA5">
        <w:rPr>
          <w:rFonts w:ascii="Times New Roman" w:hAnsi="Times New Roman"/>
        </w:rPr>
        <w:t>, nos termos da Cláusula 2.6 acima</w:t>
      </w:r>
      <w:r w:rsidR="00D8630A" w:rsidRPr="00363AA5">
        <w:rPr>
          <w:rFonts w:ascii="Times New Roman" w:hAnsi="Times New Roman"/>
        </w:rPr>
        <w:t>.</w:t>
      </w:r>
    </w:p>
    <w:p w14:paraId="24A9983B" w14:textId="77777777" w:rsidR="001666AF" w:rsidRPr="00363AA5" w:rsidRDefault="001666AF" w:rsidP="00126052">
      <w:pPr>
        <w:pStyle w:val="Estilo10"/>
        <w:widowControl/>
        <w:spacing w:line="288" w:lineRule="auto"/>
        <w:outlineLvl w:val="0"/>
        <w:rPr>
          <w:rFonts w:ascii="Times New Roman" w:hAnsi="Times New Roman"/>
          <w:b w:val="0"/>
          <w:smallCaps w:val="0"/>
          <w:color w:val="auto"/>
          <w:spacing w:val="0"/>
          <w:sz w:val="22"/>
          <w:szCs w:val="22"/>
          <w:u w:val="none"/>
        </w:rPr>
      </w:pPr>
    </w:p>
    <w:p w14:paraId="1941CA2E" w14:textId="77777777" w:rsidR="001666AF" w:rsidRPr="00363AA5" w:rsidRDefault="001666AF" w:rsidP="00126052">
      <w:pPr>
        <w:pStyle w:val="PargrafodaLista"/>
        <w:widowControl w:val="0"/>
        <w:tabs>
          <w:tab w:val="left" w:pos="1560"/>
        </w:tabs>
        <w:spacing w:line="300" w:lineRule="exact"/>
        <w:ind w:left="709"/>
        <w:jc w:val="both"/>
        <w:rPr>
          <w:rFonts w:ascii="Times New Roman" w:hAnsi="Times New Roman"/>
          <w:b/>
          <w:smallCaps/>
        </w:rPr>
      </w:pPr>
      <w:r w:rsidRPr="00363AA5">
        <w:rPr>
          <w:rFonts w:ascii="Times New Roman" w:hAnsi="Times New Roman"/>
        </w:rPr>
        <w:t>4.1.3.1.</w:t>
      </w:r>
      <w:r w:rsidRPr="00363AA5">
        <w:rPr>
          <w:rFonts w:ascii="Times New Roman" w:hAnsi="Times New Roman"/>
        </w:rPr>
        <w:tab/>
        <w:t xml:space="preserve">Sem prejuízo do disposto na Cláusula 4.1.3 acima, as Partes obrigam-se a celebrar: </w:t>
      </w:r>
    </w:p>
    <w:p w14:paraId="0BF609C6" w14:textId="77777777" w:rsidR="001666AF" w:rsidRPr="00363AA5" w:rsidRDefault="001666AF" w:rsidP="00126052">
      <w:pPr>
        <w:pStyle w:val="PargrafodaLista"/>
        <w:widowControl w:val="0"/>
        <w:spacing w:line="300" w:lineRule="exact"/>
        <w:ind w:left="1800"/>
        <w:jc w:val="both"/>
        <w:rPr>
          <w:rFonts w:ascii="Times New Roman" w:eastAsia="Arial Unicode MS" w:hAnsi="Times New Roman"/>
          <w:b/>
          <w:smallCaps/>
        </w:rPr>
      </w:pPr>
    </w:p>
    <w:p w14:paraId="78E1BA35" w14:textId="3FC60CF3" w:rsidR="001666AF" w:rsidRPr="00363AA5" w:rsidRDefault="0080536C" w:rsidP="006A7EF8">
      <w:pPr>
        <w:pStyle w:val="PargrafodaLista"/>
        <w:widowControl w:val="0"/>
        <w:numPr>
          <w:ilvl w:val="0"/>
          <w:numId w:val="39"/>
        </w:numPr>
        <w:spacing w:line="300" w:lineRule="exact"/>
        <w:jc w:val="both"/>
        <w:rPr>
          <w:rFonts w:ascii="Times New Roman" w:eastAsia="Arial Unicode MS" w:hAnsi="Times New Roman"/>
          <w:b/>
          <w:smallCaps/>
        </w:rPr>
      </w:pPr>
      <w:proofErr w:type="gramStart"/>
      <w:r w:rsidRPr="00363AA5">
        <w:rPr>
          <w:rFonts w:ascii="Times New Roman" w:eastAsia="Arial Unicode MS" w:hAnsi="Times New Roman"/>
        </w:rPr>
        <w:t>aditamento</w:t>
      </w:r>
      <w:proofErr w:type="gramEnd"/>
      <w:r w:rsidRPr="00363AA5">
        <w:rPr>
          <w:rFonts w:ascii="Times New Roman" w:eastAsia="Arial Unicode MS" w:hAnsi="Times New Roman"/>
        </w:rPr>
        <w:t xml:space="preserve"> a esta Escritura de Emissão, para fazer constar a Remuneração das Debêntures da Primeira Série</w:t>
      </w:r>
      <w:r w:rsidR="001666AF" w:rsidRPr="00363AA5">
        <w:rPr>
          <w:rFonts w:ascii="Times New Roman" w:eastAsia="Arial Unicode MS" w:hAnsi="Times New Roman"/>
        </w:rPr>
        <w:t>,</w:t>
      </w:r>
      <w:r w:rsidR="00612F03" w:rsidRPr="00363AA5">
        <w:rPr>
          <w:rFonts w:ascii="Times New Roman" w:eastAsia="Arial Unicode MS" w:hAnsi="Times New Roman"/>
        </w:rPr>
        <w:t xml:space="preserve"> o qual deverá ser assinado</w:t>
      </w:r>
      <w:r w:rsidR="00F076F6" w:rsidRPr="00363AA5">
        <w:rPr>
          <w:rFonts w:ascii="Times New Roman" w:eastAsia="Arial Unicode MS" w:hAnsi="Times New Roman"/>
        </w:rPr>
        <w:t xml:space="preserve"> </w:t>
      </w:r>
      <w:r w:rsidR="006A7EF8" w:rsidRPr="00363AA5">
        <w:rPr>
          <w:rFonts w:ascii="Times New Roman" w:eastAsia="Arial Unicode MS" w:hAnsi="Times New Roman"/>
        </w:rPr>
        <w:t xml:space="preserve">em </w:t>
      </w:r>
      <w:r w:rsidR="0096657E" w:rsidRPr="00363AA5">
        <w:rPr>
          <w:rFonts w:ascii="Times New Roman" w:eastAsia="Arial Unicode MS" w:hAnsi="Times New Roman"/>
        </w:rPr>
        <w:t xml:space="preserve">2 </w:t>
      </w:r>
      <w:r w:rsidR="00F076F6" w:rsidRPr="00363AA5">
        <w:rPr>
          <w:rFonts w:ascii="Times New Roman" w:eastAsia="Arial Unicode MS" w:hAnsi="Times New Roman"/>
        </w:rPr>
        <w:t>(</w:t>
      </w:r>
      <w:r w:rsidR="0096657E" w:rsidRPr="00363AA5">
        <w:rPr>
          <w:rFonts w:ascii="Times New Roman" w:eastAsia="Arial Unicode MS" w:hAnsi="Times New Roman"/>
        </w:rPr>
        <w:t>dois</w:t>
      </w:r>
      <w:r w:rsidR="00F076F6" w:rsidRPr="00363AA5">
        <w:rPr>
          <w:rFonts w:ascii="Times New Roman" w:eastAsia="Arial Unicode MS" w:hAnsi="Times New Roman"/>
        </w:rPr>
        <w:t xml:space="preserve">) </w:t>
      </w:r>
      <w:r w:rsidR="00F076F6" w:rsidRPr="00363AA5">
        <w:rPr>
          <w:rFonts w:ascii="Times New Roman" w:eastAsia="Arial Unicode MS" w:hAnsi="Times New Roman"/>
        </w:rPr>
        <w:lastRenderedPageBreak/>
        <w:t>Dia</w:t>
      </w:r>
      <w:r w:rsidR="0096657E" w:rsidRPr="00363AA5">
        <w:rPr>
          <w:rFonts w:ascii="Times New Roman" w:eastAsia="Arial Unicode MS" w:hAnsi="Times New Roman"/>
        </w:rPr>
        <w:t>s</w:t>
      </w:r>
      <w:r w:rsidR="00F076F6" w:rsidRPr="00363AA5">
        <w:rPr>
          <w:rFonts w:ascii="Times New Roman" w:eastAsia="Arial Unicode MS" w:hAnsi="Times New Roman"/>
        </w:rPr>
        <w:t xml:space="preserve"> Út</w:t>
      </w:r>
      <w:r w:rsidR="0096657E" w:rsidRPr="00363AA5">
        <w:rPr>
          <w:rFonts w:ascii="Times New Roman" w:eastAsia="Arial Unicode MS" w:hAnsi="Times New Roman"/>
        </w:rPr>
        <w:t>eis</w:t>
      </w:r>
      <w:r w:rsidR="00F076F6" w:rsidRPr="00363AA5">
        <w:rPr>
          <w:rFonts w:ascii="Times New Roman" w:eastAsia="Arial Unicode MS" w:hAnsi="Times New Roman"/>
        </w:rPr>
        <w:t xml:space="preserve"> </w:t>
      </w:r>
      <w:r w:rsidR="006A7EF8" w:rsidRPr="00363AA5">
        <w:rPr>
          <w:rFonts w:ascii="Times New Roman" w:eastAsia="Arial Unicode MS" w:hAnsi="Times New Roman"/>
        </w:rPr>
        <w:t>anterior</w:t>
      </w:r>
      <w:r w:rsidR="0096657E" w:rsidRPr="00363AA5">
        <w:rPr>
          <w:rFonts w:ascii="Times New Roman" w:eastAsia="Arial Unicode MS" w:hAnsi="Times New Roman"/>
        </w:rPr>
        <w:t>es</w:t>
      </w:r>
      <w:r w:rsidR="006A7EF8" w:rsidRPr="00363AA5">
        <w:rPr>
          <w:rFonts w:ascii="Times New Roman" w:eastAsia="Arial Unicode MS" w:hAnsi="Times New Roman"/>
        </w:rPr>
        <w:t xml:space="preserve"> à Data de Integralização</w:t>
      </w:r>
      <w:r w:rsidRPr="00363AA5">
        <w:rPr>
          <w:rFonts w:ascii="Times New Roman" w:eastAsia="Arial Unicode MS" w:hAnsi="Times New Roman"/>
        </w:rPr>
        <w:t xml:space="preserve"> </w:t>
      </w:r>
      <w:r w:rsidR="00210795" w:rsidRPr="00363AA5">
        <w:rPr>
          <w:rFonts w:ascii="Times New Roman" w:eastAsia="Arial Unicode MS" w:hAnsi="Times New Roman"/>
        </w:rPr>
        <w:t xml:space="preserve">e </w:t>
      </w:r>
      <w:r w:rsidRPr="00363AA5">
        <w:rPr>
          <w:rFonts w:ascii="Times New Roman" w:eastAsia="Arial Unicode MS" w:hAnsi="Times New Roman"/>
        </w:rPr>
        <w:t>protocolado na JUCEMA</w:t>
      </w:r>
      <w:r w:rsidR="001666AF" w:rsidRPr="00363AA5">
        <w:rPr>
          <w:rFonts w:ascii="Times New Roman" w:eastAsia="Arial Unicode MS" w:hAnsi="Times New Roman"/>
        </w:rPr>
        <w:t xml:space="preserve"> </w:t>
      </w:r>
      <w:r w:rsidR="00480AD2" w:rsidRPr="00363AA5">
        <w:rPr>
          <w:rFonts w:ascii="Times New Roman" w:eastAsia="Arial Unicode MS" w:hAnsi="Times New Roman"/>
        </w:rPr>
        <w:t xml:space="preserve">até </w:t>
      </w:r>
      <w:r w:rsidR="00150DE4" w:rsidRPr="00363AA5">
        <w:rPr>
          <w:rFonts w:ascii="Times New Roman" w:eastAsia="Arial Unicode MS" w:hAnsi="Times New Roman"/>
        </w:rPr>
        <w:t>o dia da liquidação</w:t>
      </w:r>
      <w:r w:rsidR="00210795" w:rsidRPr="00363AA5">
        <w:rPr>
          <w:rFonts w:ascii="Times New Roman" w:eastAsia="Arial Unicode MS" w:hAnsi="Times New Roman"/>
        </w:rPr>
        <w:t xml:space="preserve"> das Debêntures</w:t>
      </w:r>
      <w:r w:rsidRPr="00363AA5">
        <w:rPr>
          <w:rFonts w:ascii="Times New Roman" w:eastAsia="Arial Unicode MS" w:hAnsi="Times New Roman"/>
        </w:rPr>
        <w:t xml:space="preserve"> </w:t>
      </w:r>
      <w:r w:rsidR="001666AF" w:rsidRPr="00363AA5">
        <w:rPr>
          <w:rFonts w:ascii="Times New Roman" w:eastAsia="Arial Unicode MS" w:hAnsi="Times New Roman"/>
        </w:rPr>
        <w:t>(“</w:t>
      </w:r>
      <w:r w:rsidR="001666AF" w:rsidRPr="00363AA5">
        <w:rPr>
          <w:rFonts w:ascii="Times New Roman" w:eastAsia="Arial Unicode MS" w:hAnsi="Times New Roman"/>
          <w:u w:val="single"/>
        </w:rPr>
        <w:t>Aditamento Definição de Remuneração</w:t>
      </w:r>
      <w:r w:rsidR="001666AF" w:rsidRPr="00363AA5">
        <w:rPr>
          <w:rFonts w:ascii="Times New Roman" w:eastAsia="Arial Unicode MS" w:hAnsi="Times New Roman"/>
        </w:rPr>
        <w:t>”), não sendo necessária nova aprovação por parte da Emissora</w:t>
      </w:r>
      <w:r w:rsidR="00DA5D36" w:rsidRPr="00363AA5">
        <w:rPr>
          <w:rFonts w:ascii="Times New Roman" w:eastAsia="Arial Unicode MS" w:hAnsi="Times New Roman"/>
        </w:rPr>
        <w:t>, da Fiadora</w:t>
      </w:r>
      <w:r w:rsidR="001666AF" w:rsidRPr="00363AA5">
        <w:rPr>
          <w:rFonts w:ascii="Times New Roman" w:eastAsia="Arial Unicode MS" w:hAnsi="Times New Roman"/>
        </w:rPr>
        <w:t xml:space="preserve"> ou realização de Assembleia Geral de Debenturistas para tanto</w:t>
      </w:r>
      <w:r w:rsidR="00B2498A" w:rsidRPr="00363AA5">
        <w:rPr>
          <w:rFonts w:ascii="Times New Roman" w:eastAsia="Arial Unicode MS" w:hAnsi="Times New Roman"/>
        </w:rPr>
        <w:t xml:space="preserve">, na forma </w:t>
      </w:r>
      <w:r w:rsidR="004E1DC1">
        <w:rPr>
          <w:rFonts w:ascii="Times New Roman" w:eastAsia="Arial Unicode MS" w:hAnsi="Times New Roman"/>
        </w:rPr>
        <w:t xml:space="preserve">substancial </w:t>
      </w:r>
      <w:r w:rsidR="00B2498A" w:rsidRPr="00363AA5">
        <w:rPr>
          <w:rFonts w:ascii="Times New Roman" w:eastAsia="Arial Unicode MS" w:hAnsi="Times New Roman"/>
        </w:rPr>
        <w:t>do Anexo II</w:t>
      </w:r>
      <w:r w:rsidR="001666AF" w:rsidRPr="00363AA5">
        <w:rPr>
          <w:rFonts w:ascii="Times New Roman" w:eastAsia="Arial Unicode MS" w:hAnsi="Times New Roman"/>
        </w:rPr>
        <w:t>;</w:t>
      </w:r>
    </w:p>
    <w:p w14:paraId="06B175D3" w14:textId="77777777" w:rsidR="00F076F6" w:rsidRPr="00363AA5" w:rsidRDefault="00F076F6" w:rsidP="00210795">
      <w:pPr>
        <w:widowControl w:val="0"/>
        <w:spacing w:line="300" w:lineRule="exact"/>
        <w:jc w:val="both"/>
        <w:rPr>
          <w:rFonts w:eastAsia="Arial Unicode MS"/>
          <w:b/>
          <w:smallCaps/>
        </w:rPr>
      </w:pPr>
    </w:p>
    <w:p w14:paraId="6101C8C9" w14:textId="77777777" w:rsidR="00EC66C9" w:rsidRPr="00363AA5" w:rsidRDefault="00EC66C9" w:rsidP="00126052">
      <w:pPr>
        <w:pStyle w:val="PargrafodaLista"/>
        <w:widowControl w:val="0"/>
        <w:numPr>
          <w:ilvl w:val="0"/>
          <w:numId w:val="39"/>
        </w:numPr>
        <w:spacing w:line="300" w:lineRule="exact"/>
        <w:jc w:val="both"/>
        <w:rPr>
          <w:rFonts w:ascii="Times New Roman" w:eastAsia="Arial Unicode MS" w:hAnsi="Times New Roman"/>
        </w:rPr>
      </w:pPr>
      <w:r w:rsidRPr="00363AA5">
        <w:rPr>
          <w:rFonts w:ascii="Times New Roman" w:eastAsia="Arial Unicode MS" w:hAnsi="Times New Roman"/>
        </w:rPr>
        <w:t xml:space="preserve">em até </w:t>
      </w:r>
      <w:r w:rsidR="0035419C" w:rsidRPr="00363AA5">
        <w:rPr>
          <w:rFonts w:ascii="Times New Roman" w:eastAsia="Arial Unicode MS" w:hAnsi="Times New Roman"/>
        </w:rPr>
        <w:t>60</w:t>
      </w:r>
      <w:r w:rsidRPr="00363AA5">
        <w:rPr>
          <w:rFonts w:ascii="Times New Roman" w:eastAsia="Arial Unicode MS" w:hAnsi="Times New Roman"/>
        </w:rPr>
        <w:t xml:space="preserve"> (</w:t>
      </w:r>
      <w:r w:rsidR="0035419C" w:rsidRPr="00363AA5">
        <w:rPr>
          <w:rFonts w:ascii="Times New Roman" w:eastAsia="Arial Unicode MS" w:hAnsi="Times New Roman"/>
        </w:rPr>
        <w:t>sessenta</w:t>
      </w:r>
      <w:r w:rsidRPr="00363AA5">
        <w:rPr>
          <w:rFonts w:ascii="Times New Roman" w:eastAsia="Arial Unicode MS" w:hAnsi="Times New Roman"/>
        </w:rPr>
        <w:t xml:space="preserve">) dias contados de Data de Integralização, aditamento a esta Escritura de Emissão, substancialmente nos termos do modelo que vier a ser previsto no Aditamento Definição de Remuneração, para </w:t>
      </w:r>
      <w:r w:rsidR="00692D3C" w:rsidRPr="00363AA5">
        <w:rPr>
          <w:rFonts w:ascii="Times New Roman" w:eastAsia="Arial Unicode MS" w:hAnsi="Times New Roman"/>
        </w:rPr>
        <w:t>evidenciar a constituição</w:t>
      </w:r>
      <w:r w:rsidRPr="00363AA5">
        <w:rPr>
          <w:rFonts w:ascii="Times New Roman" w:eastAsia="Arial Unicode MS" w:hAnsi="Times New Roman"/>
        </w:rPr>
        <w:t xml:space="preserve"> </w:t>
      </w:r>
      <w:r w:rsidR="00692D3C" w:rsidRPr="00363AA5">
        <w:rPr>
          <w:rFonts w:ascii="Times New Roman" w:eastAsia="Arial Unicode MS" w:hAnsi="Times New Roman"/>
        </w:rPr>
        <w:t>d</w:t>
      </w:r>
      <w:r w:rsidRPr="00363AA5">
        <w:rPr>
          <w:rFonts w:ascii="Times New Roman" w:eastAsia="Arial Unicode MS" w:hAnsi="Times New Roman"/>
        </w:rPr>
        <w:t>as Garantias Reais</w:t>
      </w:r>
      <w:r w:rsidR="00486B1F" w:rsidRPr="00363AA5">
        <w:rPr>
          <w:rFonts w:ascii="Times New Roman" w:eastAsia="Arial Unicode MS" w:hAnsi="Times New Roman"/>
        </w:rPr>
        <w:t>, ressalvada a Hipoteca, que estará sujeita ao procedimento previsto no item (</w:t>
      </w:r>
      <w:proofErr w:type="spellStart"/>
      <w:r w:rsidR="00486B1F" w:rsidRPr="00363AA5">
        <w:rPr>
          <w:rFonts w:ascii="Times New Roman" w:eastAsia="Arial Unicode MS" w:hAnsi="Times New Roman"/>
        </w:rPr>
        <w:t>iii</w:t>
      </w:r>
      <w:proofErr w:type="spellEnd"/>
      <w:r w:rsidR="00486B1F" w:rsidRPr="00363AA5">
        <w:rPr>
          <w:rFonts w:ascii="Times New Roman" w:eastAsia="Arial Unicode MS" w:hAnsi="Times New Roman"/>
        </w:rPr>
        <w:t>) abaixo</w:t>
      </w:r>
      <w:r w:rsidRPr="00363AA5">
        <w:rPr>
          <w:rFonts w:ascii="Times New Roman" w:eastAsia="Arial Unicode MS" w:hAnsi="Times New Roman"/>
        </w:rPr>
        <w:t xml:space="preserve"> e, consequentemente, alterar a espécie das Debêntures para espécie com garantia real</w:t>
      </w:r>
      <w:r w:rsidR="008924EC" w:rsidRPr="00363AA5">
        <w:rPr>
          <w:rFonts w:ascii="Times New Roman" w:eastAsia="Arial Unicode MS" w:hAnsi="Times New Roman"/>
        </w:rPr>
        <w:t>, com garantia adicional</w:t>
      </w:r>
      <w:r w:rsidRPr="00363AA5">
        <w:rPr>
          <w:rFonts w:ascii="Times New Roman" w:eastAsia="Arial Unicode MS" w:hAnsi="Times New Roman"/>
        </w:rPr>
        <w:t xml:space="preserve"> fidejussória (“</w:t>
      </w:r>
      <w:r w:rsidRPr="00363AA5">
        <w:rPr>
          <w:rFonts w:ascii="Times New Roman" w:eastAsia="Arial Unicode MS" w:hAnsi="Times New Roman"/>
          <w:u w:val="single"/>
        </w:rPr>
        <w:t>Aditamento Garantias</w:t>
      </w:r>
      <w:r w:rsidR="001C2B7B" w:rsidRPr="00363AA5">
        <w:rPr>
          <w:rFonts w:ascii="Times New Roman" w:eastAsia="Arial Unicode MS" w:hAnsi="Times New Roman"/>
          <w:u w:val="single"/>
        </w:rPr>
        <w:t xml:space="preserve"> Reais</w:t>
      </w:r>
      <w:r w:rsidRPr="00363AA5">
        <w:rPr>
          <w:rFonts w:ascii="Times New Roman" w:eastAsia="Arial Unicode MS" w:hAnsi="Times New Roman"/>
        </w:rPr>
        <w:t xml:space="preserve">”), não sendo necessária nova aprovação por parte da Emissora ou realização de Assembleia Geral de Debenturistas para tanto, devendo o Aditamento Garantias ser devidamente protocolado na </w:t>
      </w:r>
      <w:r w:rsidR="006B4426" w:rsidRPr="00363AA5">
        <w:rPr>
          <w:rFonts w:ascii="Times New Roman" w:eastAsia="Arial Unicode MS" w:hAnsi="Times New Roman"/>
        </w:rPr>
        <w:t xml:space="preserve">JUCEMA </w:t>
      </w:r>
      <w:r w:rsidRPr="00363AA5">
        <w:rPr>
          <w:rFonts w:ascii="Times New Roman" w:eastAsia="Arial Unicode MS" w:hAnsi="Times New Roman"/>
        </w:rPr>
        <w:t>e registrado nos competentes cartórios de registro de títulos e documentos, observado o disposto nesta Escritura de Emissão</w:t>
      </w:r>
      <w:r w:rsidR="00486B1F" w:rsidRPr="00363AA5">
        <w:rPr>
          <w:rFonts w:ascii="Times New Roman" w:eastAsia="Arial Unicode MS" w:hAnsi="Times New Roman"/>
        </w:rPr>
        <w:t>; e</w:t>
      </w:r>
      <w:r w:rsidR="002F7A30" w:rsidRPr="00363AA5">
        <w:rPr>
          <w:rFonts w:ascii="Times New Roman" w:eastAsia="Arial Unicode MS" w:hAnsi="Times New Roman"/>
        </w:rPr>
        <w:t xml:space="preserve"> </w:t>
      </w:r>
    </w:p>
    <w:p w14:paraId="1C80BC82" w14:textId="77777777" w:rsidR="002F7A30" w:rsidRPr="00363AA5" w:rsidRDefault="002F7A30" w:rsidP="00126052">
      <w:pPr>
        <w:pStyle w:val="PargrafodaLista"/>
        <w:rPr>
          <w:rFonts w:ascii="Times New Roman" w:eastAsia="Arial Unicode MS" w:hAnsi="Times New Roman"/>
        </w:rPr>
      </w:pPr>
    </w:p>
    <w:p w14:paraId="11CC99E0" w14:textId="77777777" w:rsidR="00486B1F" w:rsidRPr="00363AA5" w:rsidRDefault="00486B1F" w:rsidP="00486B1F">
      <w:pPr>
        <w:pStyle w:val="PargrafodaLista"/>
        <w:widowControl w:val="0"/>
        <w:numPr>
          <w:ilvl w:val="0"/>
          <w:numId w:val="39"/>
        </w:numPr>
        <w:spacing w:line="300" w:lineRule="exact"/>
        <w:jc w:val="both"/>
        <w:rPr>
          <w:rFonts w:ascii="Times New Roman" w:eastAsia="Arial Unicode MS" w:hAnsi="Times New Roman"/>
        </w:rPr>
      </w:pPr>
      <w:r w:rsidRPr="00363AA5">
        <w:rPr>
          <w:rFonts w:ascii="Times New Roman" w:eastAsia="Arial Unicode MS" w:hAnsi="Times New Roman"/>
        </w:rPr>
        <w:t xml:space="preserve">em até 90 (noventa) dias contados de Data de Integralização, aditamento a esta Escritura de Emissão, substancialmente nos termos do modelo que vier a ser previsto no </w:t>
      </w:r>
      <w:r w:rsidR="00FF6215" w:rsidRPr="00363AA5">
        <w:rPr>
          <w:rFonts w:ascii="Times New Roman" w:eastAsia="Arial Unicode MS" w:hAnsi="Times New Roman"/>
        </w:rPr>
        <w:t>Aditamento Definição de Remuneração</w:t>
      </w:r>
      <w:r w:rsidRPr="00363AA5">
        <w:rPr>
          <w:rFonts w:ascii="Times New Roman" w:eastAsia="Arial Unicode MS" w:hAnsi="Times New Roman"/>
        </w:rPr>
        <w:t xml:space="preserve">, para </w:t>
      </w:r>
      <w:r w:rsidR="00692D3C" w:rsidRPr="00363AA5">
        <w:rPr>
          <w:rFonts w:ascii="Times New Roman" w:eastAsia="Arial Unicode MS" w:hAnsi="Times New Roman"/>
        </w:rPr>
        <w:t>evidenciar a constituição</w:t>
      </w:r>
      <w:r w:rsidRPr="00363AA5">
        <w:rPr>
          <w:rFonts w:ascii="Times New Roman" w:eastAsia="Arial Unicode MS" w:hAnsi="Times New Roman"/>
        </w:rPr>
        <w:t xml:space="preserve"> da Hipoteca nos termos da Cláusula 2.6.4, </w:t>
      </w:r>
      <w:r w:rsidR="00692D3C" w:rsidRPr="00363AA5">
        <w:rPr>
          <w:rFonts w:ascii="Times New Roman" w:eastAsia="Arial Unicode MS" w:hAnsi="Times New Roman"/>
        </w:rPr>
        <w:t>acima</w:t>
      </w:r>
      <w:r w:rsidRPr="00363AA5">
        <w:rPr>
          <w:rFonts w:ascii="Times New Roman" w:eastAsia="Arial Unicode MS" w:hAnsi="Times New Roman"/>
        </w:rPr>
        <w:t xml:space="preserve"> (“</w:t>
      </w:r>
      <w:r w:rsidRPr="00363AA5">
        <w:rPr>
          <w:rFonts w:ascii="Times New Roman" w:eastAsia="Arial Unicode MS" w:hAnsi="Times New Roman"/>
          <w:u w:val="single"/>
        </w:rPr>
        <w:t>Aditamento Hipoteca</w:t>
      </w:r>
      <w:r w:rsidRPr="00363AA5">
        <w:rPr>
          <w:rFonts w:ascii="Times New Roman" w:eastAsia="Arial Unicode MS" w:hAnsi="Times New Roman"/>
        </w:rPr>
        <w:t xml:space="preserve">”), não sendo necessária nova aprovação por parte da Emissora ou realização de Assembleia Geral de Debenturistas para tanto, devendo o Aditamento Hipoteca ser devidamente protocolado na JUCEMA e registrado no competente cartório de registro de imóveis, observado o disposto nesta Escritura de Emissão. </w:t>
      </w:r>
    </w:p>
    <w:p w14:paraId="7137E743" w14:textId="77777777" w:rsidR="00DD1EE7" w:rsidRPr="00363AA5" w:rsidRDefault="00DD1EE7" w:rsidP="00F75B27">
      <w:pPr>
        <w:pStyle w:val="PargrafodaLista"/>
        <w:widowControl w:val="0"/>
        <w:spacing w:line="300" w:lineRule="exact"/>
        <w:ind w:left="709"/>
        <w:jc w:val="both"/>
        <w:rPr>
          <w:rFonts w:ascii="Times New Roman" w:hAnsi="Times New Roman"/>
        </w:rPr>
      </w:pPr>
    </w:p>
    <w:p w14:paraId="08AFDAB9" w14:textId="77777777" w:rsidR="00EA149E" w:rsidRPr="00363AA5" w:rsidRDefault="00AA3149" w:rsidP="00B957A7">
      <w:pPr>
        <w:pStyle w:val="PargrafodaLista"/>
        <w:widowControl w:val="0"/>
        <w:numPr>
          <w:ilvl w:val="0"/>
          <w:numId w:val="30"/>
        </w:numPr>
        <w:spacing w:line="300" w:lineRule="exact"/>
        <w:ind w:left="0" w:firstLine="0"/>
        <w:jc w:val="both"/>
        <w:rPr>
          <w:rFonts w:ascii="Times New Roman" w:hAnsi="Times New Roman"/>
        </w:rPr>
      </w:pPr>
      <w:bookmarkStart w:id="102" w:name="_DV_M119"/>
      <w:bookmarkStart w:id="103" w:name="_Toc367387463"/>
      <w:bookmarkStart w:id="104" w:name="_Toc367387576"/>
      <w:bookmarkStart w:id="105" w:name="_Toc367389043"/>
      <w:bookmarkStart w:id="106" w:name="_Toc375090252"/>
      <w:bookmarkStart w:id="107" w:name="_Toc368667902"/>
      <w:bookmarkStart w:id="108" w:name="_Toc367387577"/>
      <w:bookmarkEnd w:id="102"/>
      <w:r w:rsidRPr="00363AA5">
        <w:rPr>
          <w:rStyle w:val="DeltaViewInsertion"/>
          <w:rFonts w:ascii="Times New Roman" w:hAnsi="Times New Roman"/>
          <w:b/>
          <w:color w:val="auto"/>
          <w:u w:val="none"/>
        </w:rPr>
        <w:t xml:space="preserve">Prazo e Forma de Subscrição e </w:t>
      </w:r>
      <w:r w:rsidR="00B46754" w:rsidRPr="00363AA5">
        <w:rPr>
          <w:rStyle w:val="DeltaViewInsertion"/>
          <w:rFonts w:ascii="Times New Roman" w:hAnsi="Times New Roman"/>
          <w:b/>
          <w:color w:val="auto"/>
          <w:u w:val="none"/>
        </w:rPr>
        <w:t xml:space="preserve">Preço de </w:t>
      </w:r>
      <w:r w:rsidRPr="00363AA5">
        <w:rPr>
          <w:rStyle w:val="DeltaViewInsertion"/>
          <w:rFonts w:ascii="Times New Roman" w:hAnsi="Times New Roman"/>
          <w:b/>
          <w:color w:val="auto"/>
          <w:u w:val="none"/>
        </w:rPr>
        <w:t>Integralização</w:t>
      </w:r>
      <w:bookmarkEnd w:id="103"/>
      <w:bookmarkEnd w:id="104"/>
      <w:bookmarkEnd w:id="105"/>
      <w:bookmarkEnd w:id="106"/>
      <w:bookmarkEnd w:id="107"/>
      <w:r w:rsidRPr="00363AA5">
        <w:rPr>
          <w:rStyle w:val="DeltaViewInsertion"/>
          <w:rFonts w:ascii="Times New Roman" w:hAnsi="Times New Roman"/>
          <w:b/>
          <w:color w:val="auto"/>
          <w:u w:val="none"/>
        </w:rPr>
        <w:t>:</w:t>
      </w:r>
      <w:r w:rsidRPr="00363AA5">
        <w:rPr>
          <w:rStyle w:val="DeltaViewInsertion"/>
          <w:rFonts w:ascii="Times New Roman" w:hAnsi="Times New Roman"/>
          <w:color w:val="auto"/>
          <w:u w:val="none"/>
        </w:rPr>
        <w:t xml:space="preserve"> </w:t>
      </w:r>
      <w:r w:rsidR="00EA149E" w:rsidRPr="00363AA5">
        <w:rPr>
          <w:rFonts w:ascii="Times New Roman" w:hAnsi="Times New Roman"/>
          <w:bCs/>
          <w:iCs/>
        </w:rPr>
        <w:t>As Debêntures serão subscritas no mercado primário, pelo seu Valor Nominal Unitário</w:t>
      </w:r>
      <w:r w:rsidR="005E7BA1" w:rsidRPr="00363AA5">
        <w:rPr>
          <w:rFonts w:ascii="Times New Roman" w:hAnsi="Times New Roman"/>
          <w:bCs/>
          <w:iCs/>
        </w:rPr>
        <w:t xml:space="preserve"> </w:t>
      </w:r>
      <w:r w:rsidR="00EA149E" w:rsidRPr="00363AA5">
        <w:rPr>
          <w:rFonts w:ascii="Times New Roman" w:hAnsi="Times New Roman"/>
          <w:bCs/>
          <w:iCs/>
        </w:rPr>
        <w:t xml:space="preserve">e integralizadas à vista, em moeda corrente nacional, no ato de subscrição, </w:t>
      </w:r>
      <w:r w:rsidR="00B517CC" w:rsidRPr="00363AA5">
        <w:rPr>
          <w:rFonts w:ascii="Times New Roman" w:hAnsi="Times New Roman"/>
          <w:bCs/>
          <w:iCs/>
        </w:rPr>
        <w:t xml:space="preserve">em uma única data, </w:t>
      </w:r>
      <w:r w:rsidR="00EA149E" w:rsidRPr="00363AA5">
        <w:rPr>
          <w:rFonts w:ascii="Times New Roman" w:hAnsi="Times New Roman"/>
          <w:bCs/>
          <w:iCs/>
        </w:rPr>
        <w:t>durante o prazo de colocação das Debêntures na forma dos artigos 7º-A e 8° da Instrução CVM 476, de acordo com as normas de liquidação aplicáveis à B3. A “</w:t>
      </w:r>
      <w:r w:rsidR="00EA149E" w:rsidRPr="00363AA5">
        <w:rPr>
          <w:rFonts w:ascii="Times New Roman" w:hAnsi="Times New Roman"/>
          <w:bCs/>
          <w:iCs/>
          <w:u w:val="single"/>
        </w:rPr>
        <w:t xml:space="preserve">Data </w:t>
      </w:r>
      <w:r w:rsidR="00937E37" w:rsidRPr="00363AA5">
        <w:rPr>
          <w:rFonts w:ascii="Times New Roman" w:hAnsi="Times New Roman"/>
          <w:bCs/>
          <w:iCs/>
          <w:u w:val="single"/>
        </w:rPr>
        <w:t>de</w:t>
      </w:r>
      <w:r w:rsidR="00EA149E" w:rsidRPr="00363AA5">
        <w:rPr>
          <w:rFonts w:ascii="Times New Roman" w:hAnsi="Times New Roman"/>
          <w:bCs/>
          <w:iCs/>
          <w:u w:val="single"/>
        </w:rPr>
        <w:t xml:space="preserve"> Integralização</w:t>
      </w:r>
      <w:r w:rsidR="00EA149E" w:rsidRPr="00363AA5">
        <w:rPr>
          <w:rFonts w:ascii="Times New Roman" w:hAnsi="Times New Roman"/>
          <w:bCs/>
          <w:iCs/>
        </w:rPr>
        <w:t xml:space="preserve">”, para fins da presente Escritura de Emissão, será considerada como a data da subscrição e integralização das Debêntures. </w:t>
      </w:r>
    </w:p>
    <w:p w14:paraId="5D66958A" w14:textId="77777777" w:rsidR="00240B6F" w:rsidRPr="00363AA5" w:rsidRDefault="00240B6F" w:rsidP="00F75B27">
      <w:pPr>
        <w:pStyle w:val="PargrafodaLista"/>
        <w:rPr>
          <w:rFonts w:ascii="Times New Roman" w:hAnsi="Times New Roman"/>
        </w:rPr>
      </w:pPr>
    </w:p>
    <w:p w14:paraId="4383C106" w14:textId="1AC13B4E" w:rsidR="00240B6F" w:rsidRPr="00363AA5" w:rsidRDefault="00240B6F" w:rsidP="00B957A7">
      <w:pPr>
        <w:pStyle w:val="PargrafodaLista"/>
        <w:widowControl w:val="0"/>
        <w:numPr>
          <w:ilvl w:val="0"/>
          <w:numId w:val="30"/>
        </w:numPr>
        <w:spacing w:line="300" w:lineRule="exact"/>
        <w:ind w:left="0" w:firstLine="0"/>
        <w:jc w:val="both"/>
        <w:rPr>
          <w:rFonts w:ascii="Times New Roman" w:hAnsi="Times New Roman"/>
          <w:b/>
        </w:rPr>
      </w:pPr>
      <w:r w:rsidRPr="00363AA5">
        <w:rPr>
          <w:rFonts w:ascii="Times New Roman" w:hAnsi="Times New Roman"/>
          <w:b/>
        </w:rPr>
        <w:t xml:space="preserve">Recursos da Integralização: </w:t>
      </w:r>
      <w:r w:rsidRPr="00363AA5">
        <w:rPr>
          <w:rFonts w:ascii="Times New Roman" w:hAnsi="Times New Roman"/>
          <w:bCs/>
          <w:iCs/>
        </w:rPr>
        <w:t xml:space="preserve">A totalidade dos recursos líquidos oriundos da integralização das Debêntures será creditada, </w:t>
      </w:r>
      <w:r w:rsidR="00AC6226" w:rsidRPr="00363AA5">
        <w:rPr>
          <w:rFonts w:ascii="Times New Roman" w:hAnsi="Times New Roman"/>
          <w:bCs/>
          <w:iCs/>
        </w:rPr>
        <w:t xml:space="preserve">em qualquer </w:t>
      </w:r>
      <w:r w:rsidRPr="00363AA5">
        <w:rPr>
          <w:rFonts w:ascii="Times New Roman" w:hAnsi="Times New Roman"/>
          <w:bCs/>
          <w:iCs/>
        </w:rPr>
        <w:t xml:space="preserve">data de integralização, em conta bancária vinculada nº </w:t>
      </w:r>
      <w:r w:rsidR="00C154A2" w:rsidRPr="00363AA5">
        <w:rPr>
          <w:rFonts w:ascii="Times New Roman" w:hAnsi="Times New Roman"/>
          <w:bCs/>
          <w:iCs/>
        </w:rPr>
        <w:t>130460651</w:t>
      </w:r>
      <w:r w:rsidR="00C154A2" w:rsidRPr="00363AA5">
        <w:rPr>
          <w:rStyle w:val="DeltaViewInsertion"/>
          <w:rFonts w:ascii="Times New Roman" w:hAnsi="Times New Roman"/>
          <w:color w:val="auto"/>
          <w:u w:val="none"/>
        </w:rPr>
        <w:t xml:space="preserve"> </w:t>
      </w:r>
      <w:r w:rsidRPr="00363AA5">
        <w:rPr>
          <w:rFonts w:ascii="Times New Roman" w:hAnsi="Times New Roman"/>
          <w:bCs/>
          <w:iCs/>
        </w:rPr>
        <w:t xml:space="preserve">de titularidade da Emissora mantida na agência nº </w:t>
      </w:r>
      <w:r w:rsidR="00C154A2" w:rsidRPr="00363AA5">
        <w:rPr>
          <w:rFonts w:ascii="Times New Roman" w:hAnsi="Times New Roman"/>
          <w:bCs/>
          <w:iCs/>
        </w:rPr>
        <w:t>2271</w:t>
      </w:r>
      <w:r w:rsidR="00C154A2" w:rsidRPr="00363AA5">
        <w:rPr>
          <w:rStyle w:val="DeltaViewInsertion"/>
          <w:rFonts w:ascii="Times New Roman" w:hAnsi="Times New Roman"/>
          <w:color w:val="auto"/>
          <w:u w:val="none"/>
        </w:rPr>
        <w:t xml:space="preserve"> </w:t>
      </w:r>
      <w:r w:rsidRPr="00363AA5">
        <w:rPr>
          <w:rStyle w:val="DeltaViewInsertion"/>
          <w:rFonts w:ascii="Times New Roman" w:hAnsi="Times New Roman"/>
          <w:color w:val="auto"/>
          <w:u w:val="none"/>
        </w:rPr>
        <w:t xml:space="preserve">do </w:t>
      </w:r>
      <w:r w:rsidRPr="00363AA5">
        <w:rPr>
          <w:rFonts w:ascii="Times New Roman" w:hAnsi="Times New Roman"/>
          <w:bCs/>
          <w:iCs/>
        </w:rPr>
        <w:t>Banco Santander (Brasil) S.A. (“</w:t>
      </w:r>
      <w:r w:rsidRPr="00363AA5">
        <w:rPr>
          <w:rFonts w:ascii="Times New Roman" w:hAnsi="Times New Roman"/>
          <w:bCs/>
          <w:iCs/>
          <w:u w:val="single"/>
        </w:rPr>
        <w:t>Banco Administrador</w:t>
      </w:r>
      <w:r w:rsidRPr="00363AA5">
        <w:rPr>
          <w:rFonts w:ascii="Times New Roman" w:hAnsi="Times New Roman"/>
          <w:bCs/>
          <w:iCs/>
        </w:rPr>
        <w:t xml:space="preserve">”), conta esta não movimentável pela Emissora e movimentável exclusivamente pelo </w:t>
      </w:r>
      <w:r w:rsidR="00802164" w:rsidRPr="00363AA5">
        <w:rPr>
          <w:rFonts w:ascii="Times New Roman" w:hAnsi="Times New Roman"/>
          <w:bCs/>
          <w:iCs/>
        </w:rPr>
        <w:t>Banco Administrador mediante recebimento de ordens do Agente Fiduciário</w:t>
      </w:r>
      <w:r w:rsidRPr="00363AA5">
        <w:rPr>
          <w:rFonts w:ascii="Times New Roman" w:hAnsi="Times New Roman"/>
          <w:bCs/>
          <w:iCs/>
        </w:rPr>
        <w:t xml:space="preserve"> nos termos do</w:t>
      </w:r>
      <w:r w:rsidR="00B51935" w:rsidRPr="00363AA5">
        <w:rPr>
          <w:rFonts w:ascii="Times New Roman" w:hAnsi="Times New Roman"/>
          <w:bCs/>
          <w:iCs/>
        </w:rPr>
        <w:t xml:space="preserve"> Contrato de Administração de Contas</w:t>
      </w:r>
      <w:r w:rsidRPr="00363AA5">
        <w:rPr>
          <w:rFonts w:ascii="Times New Roman" w:hAnsi="Times New Roman"/>
          <w:bCs/>
          <w:iCs/>
        </w:rPr>
        <w:t>.</w:t>
      </w:r>
      <w:r w:rsidR="00537C4E" w:rsidRPr="00363AA5">
        <w:rPr>
          <w:rFonts w:ascii="Times New Roman" w:hAnsi="Times New Roman"/>
          <w:bCs/>
          <w:iCs/>
        </w:rPr>
        <w:t xml:space="preserve"> </w:t>
      </w:r>
    </w:p>
    <w:p w14:paraId="3090E09E" w14:textId="77777777" w:rsidR="00C519D7" w:rsidRPr="00363AA5" w:rsidRDefault="00C519D7" w:rsidP="009D7FEF">
      <w:pPr>
        <w:pStyle w:val="PargrafodaLista"/>
        <w:widowControl w:val="0"/>
        <w:spacing w:line="300" w:lineRule="exact"/>
        <w:ind w:left="0"/>
        <w:jc w:val="both"/>
        <w:rPr>
          <w:rFonts w:ascii="Times New Roman" w:hAnsi="Times New Roman"/>
        </w:rPr>
      </w:pPr>
    </w:p>
    <w:p w14:paraId="4105D448" w14:textId="77777777" w:rsidR="00AA3149" w:rsidRPr="00363AA5" w:rsidRDefault="00AA3149" w:rsidP="00B957A7">
      <w:pPr>
        <w:pStyle w:val="PargrafodaLista"/>
        <w:widowControl w:val="0"/>
        <w:numPr>
          <w:ilvl w:val="0"/>
          <w:numId w:val="30"/>
        </w:numPr>
        <w:spacing w:line="300" w:lineRule="exact"/>
        <w:ind w:left="0" w:firstLine="0"/>
        <w:jc w:val="both"/>
        <w:rPr>
          <w:rStyle w:val="DeltaViewInsertion"/>
          <w:rFonts w:ascii="Times New Roman" w:hAnsi="Times New Roman"/>
          <w:b/>
          <w:color w:val="auto"/>
          <w:kern w:val="32"/>
          <w:u w:val="none"/>
        </w:rPr>
      </w:pPr>
      <w:bookmarkStart w:id="109" w:name="_Toc367387464"/>
      <w:bookmarkStart w:id="110" w:name="_Toc367387578"/>
      <w:bookmarkStart w:id="111" w:name="_Toc367389044"/>
      <w:bookmarkStart w:id="112" w:name="_Toc375090253"/>
      <w:bookmarkStart w:id="113" w:name="_Toc368667903"/>
      <w:bookmarkEnd w:id="108"/>
      <w:r w:rsidRPr="00363AA5">
        <w:rPr>
          <w:rStyle w:val="DeltaViewInsertion"/>
          <w:rFonts w:ascii="Times New Roman" w:hAnsi="Times New Roman"/>
          <w:b/>
          <w:color w:val="auto"/>
          <w:u w:val="none"/>
        </w:rPr>
        <w:t>Prazo e Data de Vencimento</w:t>
      </w:r>
      <w:bookmarkEnd w:id="109"/>
      <w:bookmarkEnd w:id="110"/>
      <w:bookmarkEnd w:id="111"/>
      <w:bookmarkEnd w:id="112"/>
      <w:bookmarkEnd w:id="113"/>
      <w:r w:rsidRPr="00363AA5">
        <w:rPr>
          <w:rStyle w:val="DeltaViewInsertion"/>
          <w:rFonts w:ascii="Times New Roman" w:hAnsi="Times New Roman"/>
          <w:b/>
          <w:color w:val="auto"/>
          <w:u w:val="none"/>
        </w:rPr>
        <w:t>:</w:t>
      </w:r>
      <w:bookmarkStart w:id="114" w:name="_Toc367387579"/>
      <w:r w:rsidRPr="00363AA5">
        <w:rPr>
          <w:rStyle w:val="DeltaViewInsertion"/>
          <w:rFonts w:ascii="Times New Roman" w:hAnsi="Times New Roman"/>
          <w:color w:val="auto"/>
          <w:u w:val="none"/>
        </w:rPr>
        <w:t xml:space="preserve"> </w:t>
      </w:r>
      <w:r w:rsidR="00692D3C" w:rsidRPr="00363AA5">
        <w:rPr>
          <w:rStyle w:val="DeltaViewInsertion"/>
          <w:rFonts w:ascii="Times New Roman" w:hAnsi="Times New Roman"/>
          <w:color w:val="auto"/>
          <w:u w:val="none"/>
        </w:rPr>
        <w:t>A</w:t>
      </w:r>
      <w:r w:rsidRPr="00363AA5">
        <w:rPr>
          <w:rStyle w:val="DeltaViewInsertion"/>
          <w:rFonts w:ascii="Times New Roman" w:hAnsi="Times New Roman"/>
          <w:color w:val="auto"/>
          <w:u w:val="none"/>
        </w:rPr>
        <w:t xml:space="preserve">s Debêntures terão prazo de </w:t>
      </w:r>
      <w:r w:rsidR="00BE5ED5" w:rsidRPr="00363AA5">
        <w:rPr>
          <w:rStyle w:val="DeltaViewInsertion"/>
          <w:rFonts w:ascii="Times New Roman" w:hAnsi="Times New Roman"/>
          <w:color w:val="auto"/>
          <w:u w:val="none"/>
        </w:rPr>
        <w:t xml:space="preserve">vencimento de </w:t>
      </w:r>
      <w:r w:rsidR="00A56045" w:rsidRPr="00363AA5">
        <w:rPr>
          <w:rStyle w:val="DeltaViewInsertion"/>
          <w:rFonts w:ascii="Times New Roman" w:hAnsi="Times New Roman"/>
          <w:color w:val="auto"/>
          <w:u w:val="none"/>
        </w:rPr>
        <w:t xml:space="preserve">84 </w:t>
      </w:r>
      <w:r w:rsidR="00BE5ED5" w:rsidRPr="00363AA5">
        <w:rPr>
          <w:rStyle w:val="DeltaViewInsertion"/>
          <w:rFonts w:ascii="Times New Roman" w:hAnsi="Times New Roman"/>
          <w:color w:val="auto"/>
          <w:u w:val="none"/>
        </w:rPr>
        <w:t>(</w:t>
      </w:r>
      <w:r w:rsidR="00A56045" w:rsidRPr="00363AA5">
        <w:rPr>
          <w:rStyle w:val="DeltaViewInsertion"/>
          <w:rFonts w:ascii="Times New Roman" w:hAnsi="Times New Roman"/>
          <w:color w:val="auto"/>
          <w:u w:val="none"/>
        </w:rPr>
        <w:t>oitenta e quatro</w:t>
      </w:r>
      <w:r w:rsidR="00BE5ED5" w:rsidRPr="00363AA5">
        <w:rPr>
          <w:rStyle w:val="DeltaViewInsertion"/>
          <w:rFonts w:ascii="Times New Roman" w:hAnsi="Times New Roman"/>
          <w:color w:val="auto"/>
          <w:u w:val="none"/>
        </w:rPr>
        <w:t xml:space="preserve">) </w:t>
      </w:r>
      <w:r w:rsidR="00A56045" w:rsidRPr="00363AA5">
        <w:rPr>
          <w:rStyle w:val="DeltaViewInsertion"/>
          <w:rFonts w:ascii="Times New Roman" w:hAnsi="Times New Roman"/>
          <w:color w:val="auto"/>
          <w:u w:val="none"/>
        </w:rPr>
        <w:t xml:space="preserve">meses </w:t>
      </w:r>
      <w:r w:rsidR="00BE5ED5" w:rsidRPr="00363AA5">
        <w:rPr>
          <w:rStyle w:val="DeltaViewInsertion"/>
          <w:rFonts w:ascii="Times New Roman" w:hAnsi="Times New Roman"/>
          <w:color w:val="auto"/>
          <w:u w:val="none"/>
        </w:rPr>
        <w:t xml:space="preserve">contados da Data de Emissão, vencendo-se, portanto, em </w:t>
      </w:r>
      <w:r w:rsidR="00612F03" w:rsidRPr="00363AA5">
        <w:rPr>
          <w:rStyle w:val="DeltaViewInsertion"/>
          <w:rFonts w:ascii="Times New Roman" w:hAnsi="Times New Roman"/>
          <w:color w:val="auto"/>
          <w:u w:val="none"/>
        </w:rPr>
        <w:t xml:space="preserve">15 de novembro </w:t>
      </w:r>
      <w:r w:rsidRPr="00363AA5">
        <w:rPr>
          <w:rStyle w:val="DeltaViewInsertion"/>
          <w:rFonts w:ascii="Times New Roman" w:hAnsi="Times New Roman"/>
          <w:color w:val="auto"/>
          <w:u w:val="none"/>
        </w:rPr>
        <w:t xml:space="preserve">de </w:t>
      </w:r>
      <w:r w:rsidR="00B517CC" w:rsidRPr="00363AA5">
        <w:rPr>
          <w:rStyle w:val="DeltaViewInsertion"/>
          <w:rFonts w:ascii="Times New Roman" w:hAnsi="Times New Roman"/>
          <w:color w:val="auto"/>
          <w:u w:val="none"/>
        </w:rPr>
        <w:t>2025</w:t>
      </w:r>
      <w:r w:rsidR="00B517CC" w:rsidRPr="00363AA5" w:rsidDel="00A56045">
        <w:rPr>
          <w:rStyle w:val="DeltaViewInsertion"/>
          <w:rFonts w:ascii="Times New Roman" w:hAnsi="Times New Roman"/>
          <w:color w:val="auto"/>
          <w:u w:val="none"/>
        </w:rPr>
        <w:t xml:space="preserve"> </w:t>
      </w:r>
      <w:r w:rsidRPr="00363AA5">
        <w:rPr>
          <w:rStyle w:val="DeltaViewInsertion"/>
          <w:rFonts w:ascii="Times New Roman" w:hAnsi="Times New Roman"/>
          <w:color w:val="auto"/>
          <w:u w:val="none"/>
        </w:rPr>
        <w:t>(“</w:t>
      </w:r>
      <w:r w:rsidRPr="00363AA5">
        <w:rPr>
          <w:rStyle w:val="DeltaViewInsertion"/>
          <w:rFonts w:ascii="Times New Roman" w:hAnsi="Times New Roman"/>
          <w:color w:val="auto"/>
          <w:u w:val="single"/>
        </w:rPr>
        <w:t>Data de Vencimento da</w:t>
      </w:r>
      <w:r w:rsidR="009D3496" w:rsidRPr="00363AA5">
        <w:rPr>
          <w:rStyle w:val="DeltaViewInsertion"/>
          <w:rFonts w:ascii="Times New Roman" w:hAnsi="Times New Roman"/>
          <w:color w:val="auto"/>
          <w:u w:val="single"/>
        </w:rPr>
        <w:t>s</w:t>
      </w:r>
      <w:r w:rsidRPr="00363AA5">
        <w:rPr>
          <w:rStyle w:val="DeltaViewInsertion"/>
          <w:rFonts w:ascii="Times New Roman" w:hAnsi="Times New Roman"/>
          <w:color w:val="auto"/>
          <w:u w:val="single"/>
        </w:rPr>
        <w:t xml:space="preserve"> </w:t>
      </w:r>
      <w:r w:rsidR="009D3496" w:rsidRPr="00363AA5">
        <w:rPr>
          <w:rStyle w:val="DeltaViewInsertion"/>
          <w:rFonts w:ascii="Times New Roman" w:hAnsi="Times New Roman"/>
          <w:color w:val="auto"/>
          <w:u w:val="single"/>
        </w:rPr>
        <w:t>Debêntures</w:t>
      </w:r>
      <w:r w:rsidRPr="00363AA5">
        <w:rPr>
          <w:rStyle w:val="DeltaViewInsertion"/>
          <w:rFonts w:ascii="Times New Roman" w:hAnsi="Times New Roman"/>
          <w:color w:val="auto"/>
          <w:u w:val="none"/>
        </w:rPr>
        <w:t>”).</w:t>
      </w:r>
      <w:bookmarkEnd w:id="114"/>
    </w:p>
    <w:p w14:paraId="17ADA18E" w14:textId="77777777" w:rsidR="006C5321" w:rsidRPr="00363AA5" w:rsidRDefault="006C5321">
      <w:pPr>
        <w:widowControl w:val="0"/>
        <w:tabs>
          <w:tab w:val="left" w:pos="720"/>
        </w:tabs>
        <w:spacing w:line="300" w:lineRule="exact"/>
        <w:jc w:val="both"/>
        <w:rPr>
          <w:sz w:val="22"/>
          <w:szCs w:val="22"/>
        </w:rPr>
      </w:pPr>
      <w:bookmarkStart w:id="115" w:name="_DV_M121"/>
      <w:bookmarkEnd w:id="115"/>
    </w:p>
    <w:p w14:paraId="7B1B7E6D" w14:textId="77777777" w:rsidR="00256EA1" w:rsidRPr="00363AA5" w:rsidRDefault="00AA3149" w:rsidP="00B957A7">
      <w:pPr>
        <w:pStyle w:val="PargrafodaLista"/>
        <w:widowControl w:val="0"/>
        <w:numPr>
          <w:ilvl w:val="0"/>
          <w:numId w:val="30"/>
        </w:numPr>
        <w:spacing w:line="300" w:lineRule="exact"/>
        <w:ind w:left="0" w:firstLine="0"/>
        <w:jc w:val="both"/>
        <w:rPr>
          <w:rStyle w:val="DeltaViewInsertion"/>
          <w:rFonts w:ascii="Times New Roman" w:hAnsi="Times New Roman"/>
          <w:b/>
          <w:bCs/>
          <w:color w:val="auto"/>
          <w:kern w:val="32"/>
          <w:u w:val="none"/>
        </w:rPr>
      </w:pPr>
      <w:bookmarkStart w:id="116" w:name="_DV_M122"/>
      <w:bookmarkEnd w:id="116"/>
      <w:r w:rsidRPr="00363AA5">
        <w:rPr>
          <w:rStyle w:val="DeltaViewInsertion"/>
          <w:rFonts w:ascii="Times New Roman" w:hAnsi="Times New Roman"/>
          <w:b/>
          <w:color w:val="auto"/>
          <w:u w:val="none"/>
        </w:rPr>
        <w:lastRenderedPageBreak/>
        <w:t>Quantidade de Debêntures:</w:t>
      </w:r>
      <w:r w:rsidRPr="00363AA5">
        <w:rPr>
          <w:rStyle w:val="DeltaViewInsertion"/>
          <w:rFonts w:ascii="Times New Roman" w:hAnsi="Times New Roman"/>
          <w:color w:val="auto"/>
          <w:u w:val="none"/>
        </w:rPr>
        <w:t xml:space="preserve"> Serão emitidas</w:t>
      </w:r>
      <w:r w:rsidR="00033072" w:rsidRPr="00363AA5">
        <w:rPr>
          <w:rStyle w:val="DeltaViewInsertion"/>
          <w:rFonts w:ascii="Times New Roman" w:hAnsi="Times New Roman"/>
          <w:color w:val="auto"/>
          <w:u w:val="none"/>
        </w:rPr>
        <w:t xml:space="preserve"> (a)</w:t>
      </w:r>
      <w:r w:rsidRPr="00363AA5">
        <w:rPr>
          <w:rStyle w:val="DeltaViewInsertion"/>
          <w:rFonts w:ascii="Times New Roman" w:hAnsi="Times New Roman"/>
          <w:color w:val="auto"/>
          <w:u w:val="none"/>
        </w:rPr>
        <w:t xml:space="preserve"> </w:t>
      </w:r>
      <w:bookmarkStart w:id="117" w:name="_DV_M123"/>
      <w:bookmarkStart w:id="118" w:name="_DV_M124"/>
      <w:bookmarkEnd w:id="117"/>
      <w:bookmarkEnd w:id="118"/>
      <w:r w:rsidR="0063697A" w:rsidRPr="00363AA5">
        <w:rPr>
          <w:rStyle w:val="DeltaViewInsertion"/>
          <w:rFonts w:ascii="Times New Roman" w:hAnsi="Times New Roman"/>
          <w:color w:val="auto"/>
          <w:u w:val="none"/>
        </w:rPr>
        <w:t>63 (sessenta e três)</w:t>
      </w:r>
      <w:r w:rsidRPr="00363AA5">
        <w:rPr>
          <w:rStyle w:val="DeltaViewInsertion"/>
          <w:rFonts w:ascii="Times New Roman" w:hAnsi="Times New Roman"/>
          <w:color w:val="auto"/>
          <w:u w:val="none"/>
        </w:rPr>
        <w:t xml:space="preserve"> Debêntures</w:t>
      </w:r>
      <w:r w:rsidR="0063697A" w:rsidRPr="00363AA5">
        <w:rPr>
          <w:rStyle w:val="DeltaViewInsertion"/>
          <w:rFonts w:ascii="Times New Roman" w:hAnsi="Times New Roman"/>
          <w:color w:val="auto"/>
          <w:u w:val="none"/>
        </w:rPr>
        <w:t xml:space="preserve"> da Primeira Série</w:t>
      </w:r>
      <w:r w:rsidR="00033072" w:rsidRPr="00363AA5">
        <w:rPr>
          <w:rStyle w:val="DeltaViewInsertion"/>
          <w:rFonts w:ascii="Times New Roman" w:hAnsi="Times New Roman"/>
          <w:color w:val="auto"/>
          <w:u w:val="none"/>
        </w:rPr>
        <w:t>;</w:t>
      </w:r>
      <w:r w:rsidR="0063697A" w:rsidRPr="00363AA5">
        <w:rPr>
          <w:rStyle w:val="DeltaViewInsertion"/>
          <w:rFonts w:ascii="Times New Roman" w:hAnsi="Times New Roman"/>
          <w:color w:val="auto"/>
          <w:u w:val="none"/>
        </w:rPr>
        <w:t xml:space="preserve"> e </w:t>
      </w:r>
      <w:r w:rsidR="00033072" w:rsidRPr="00363AA5">
        <w:rPr>
          <w:rStyle w:val="DeltaViewInsertion"/>
          <w:rFonts w:ascii="Times New Roman" w:hAnsi="Times New Roman"/>
          <w:color w:val="auto"/>
          <w:u w:val="none"/>
        </w:rPr>
        <w:t xml:space="preserve">(b) </w:t>
      </w:r>
      <w:r w:rsidR="0063697A" w:rsidRPr="00363AA5">
        <w:rPr>
          <w:rStyle w:val="DeltaViewInsertion"/>
          <w:rFonts w:ascii="Times New Roman" w:hAnsi="Times New Roman"/>
          <w:color w:val="auto"/>
          <w:u w:val="none"/>
        </w:rPr>
        <w:t>551 (quinhentas e cinquenta e uma) Debêntures da Segunda Série</w:t>
      </w:r>
      <w:r w:rsidR="0046111A" w:rsidRPr="00363AA5">
        <w:rPr>
          <w:rStyle w:val="DeltaViewInsertion"/>
          <w:rFonts w:ascii="Times New Roman" w:hAnsi="Times New Roman"/>
          <w:color w:val="auto"/>
          <w:u w:val="none"/>
        </w:rPr>
        <w:t>.</w:t>
      </w:r>
      <w:r w:rsidR="00537C4E" w:rsidRPr="00363AA5">
        <w:rPr>
          <w:rStyle w:val="DeltaViewInsertion"/>
          <w:rFonts w:ascii="Times New Roman" w:hAnsi="Times New Roman"/>
          <w:color w:val="auto"/>
          <w:u w:val="none"/>
        </w:rPr>
        <w:t xml:space="preserve"> </w:t>
      </w:r>
    </w:p>
    <w:p w14:paraId="68CE247D" w14:textId="77777777" w:rsidR="00AD22F9" w:rsidRPr="00363AA5" w:rsidRDefault="00AD22F9">
      <w:pPr>
        <w:widowControl w:val="0"/>
        <w:tabs>
          <w:tab w:val="left" w:pos="720"/>
        </w:tabs>
        <w:spacing w:line="300" w:lineRule="exact"/>
        <w:jc w:val="both"/>
        <w:rPr>
          <w:sz w:val="22"/>
          <w:szCs w:val="22"/>
        </w:rPr>
      </w:pPr>
    </w:p>
    <w:p w14:paraId="475ACA38" w14:textId="77777777" w:rsidR="00AA3149" w:rsidRPr="00363AA5" w:rsidRDefault="00763CF5" w:rsidP="00B957A7">
      <w:pPr>
        <w:widowControl w:val="0"/>
        <w:numPr>
          <w:ilvl w:val="0"/>
          <w:numId w:val="29"/>
        </w:numPr>
        <w:tabs>
          <w:tab w:val="left" w:pos="720"/>
        </w:tabs>
        <w:spacing w:line="300" w:lineRule="exact"/>
        <w:jc w:val="both"/>
        <w:rPr>
          <w:b/>
          <w:sz w:val="22"/>
          <w:szCs w:val="22"/>
        </w:rPr>
      </w:pPr>
      <w:bookmarkStart w:id="119" w:name="_DV_M125"/>
      <w:bookmarkStart w:id="120" w:name="_Toc499990343"/>
      <w:bookmarkEnd w:id="97"/>
      <w:bookmarkEnd w:id="119"/>
      <w:r w:rsidRPr="00363AA5">
        <w:rPr>
          <w:b/>
          <w:sz w:val="22"/>
          <w:szCs w:val="22"/>
        </w:rPr>
        <w:t>Remuneração</w:t>
      </w:r>
    </w:p>
    <w:p w14:paraId="010C9506" w14:textId="77777777" w:rsidR="00AA3149" w:rsidRPr="00363AA5" w:rsidRDefault="00AA3149">
      <w:pPr>
        <w:widowControl w:val="0"/>
        <w:spacing w:line="300" w:lineRule="exact"/>
        <w:jc w:val="both"/>
        <w:rPr>
          <w:rStyle w:val="DeltaViewInsertion"/>
          <w:color w:val="auto"/>
          <w:sz w:val="22"/>
          <w:szCs w:val="22"/>
          <w:u w:val="none"/>
        </w:rPr>
      </w:pPr>
      <w:bookmarkStart w:id="121" w:name="_DV_M126"/>
      <w:bookmarkEnd w:id="121"/>
    </w:p>
    <w:p w14:paraId="5ABDB004" w14:textId="77777777" w:rsidR="00200358" w:rsidRPr="00363AA5" w:rsidRDefault="00200358" w:rsidP="00B957A7">
      <w:pPr>
        <w:pStyle w:val="PargrafodaLista"/>
        <w:numPr>
          <w:ilvl w:val="2"/>
          <w:numId w:val="31"/>
        </w:numPr>
        <w:spacing w:line="300" w:lineRule="exact"/>
        <w:ind w:left="0" w:firstLine="0"/>
        <w:jc w:val="both"/>
        <w:rPr>
          <w:rFonts w:ascii="Times New Roman" w:hAnsi="Times New Roman"/>
        </w:rPr>
      </w:pPr>
      <w:bookmarkStart w:id="122" w:name="_DV_M127"/>
      <w:bookmarkStart w:id="123" w:name="_Ref367359153"/>
      <w:bookmarkStart w:id="124" w:name="_Toc367387582"/>
      <w:bookmarkEnd w:id="122"/>
      <w:r w:rsidRPr="00363AA5">
        <w:rPr>
          <w:rStyle w:val="DeltaViewInsertion"/>
          <w:rFonts w:ascii="Times New Roman" w:hAnsi="Times New Roman"/>
          <w:color w:val="auto"/>
          <w:u w:val="single"/>
        </w:rPr>
        <w:t>Atualização Monetária das Debêntures da Primeira Série</w:t>
      </w:r>
      <w:r w:rsidRPr="00363AA5">
        <w:rPr>
          <w:rStyle w:val="DeltaViewInsertion"/>
          <w:rFonts w:ascii="Times New Roman" w:hAnsi="Times New Roman"/>
          <w:color w:val="auto"/>
          <w:u w:val="none"/>
        </w:rPr>
        <w:t>.</w:t>
      </w:r>
      <w:r w:rsidR="00763CF5" w:rsidRPr="00363AA5">
        <w:rPr>
          <w:rStyle w:val="DeltaViewInsertion"/>
          <w:rFonts w:ascii="Times New Roman" w:hAnsi="Times New Roman"/>
          <w:b/>
          <w:color w:val="auto"/>
          <w:u w:val="none"/>
        </w:rPr>
        <w:t xml:space="preserve"> </w:t>
      </w:r>
      <w:r w:rsidR="00763CF5" w:rsidRPr="00363AA5">
        <w:rPr>
          <w:rFonts w:ascii="Times New Roman" w:hAnsi="Times New Roman"/>
        </w:rPr>
        <w:t>O Valor Nominal Unitário das Debêntures da Primeira Série (ou saldo do Valor Nominal Unitário das Debêntures da Primeira Série, conforme o caso) será atualizado pela variação acumulada do Índice Nacional de Preços ao Consumidor Amplo (“</w:t>
      </w:r>
      <w:r w:rsidR="00763CF5" w:rsidRPr="00363AA5">
        <w:rPr>
          <w:rFonts w:ascii="Times New Roman" w:hAnsi="Times New Roman"/>
          <w:u w:val="single"/>
        </w:rPr>
        <w:t>IPCA</w:t>
      </w:r>
      <w:r w:rsidR="00763CF5" w:rsidRPr="00363AA5">
        <w:rPr>
          <w:rFonts w:ascii="Times New Roman" w:hAnsi="Times New Roman"/>
        </w:rPr>
        <w:t>”), apurado e divulgado mensalmente pelo Instituto Brasileiro de Geografia e Estatística (“</w:t>
      </w:r>
      <w:r w:rsidR="00763CF5" w:rsidRPr="00363AA5">
        <w:rPr>
          <w:rFonts w:ascii="Times New Roman" w:hAnsi="Times New Roman"/>
          <w:u w:val="single"/>
        </w:rPr>
        <w:t>IBGE</w:t>
      </w:r>
      <w:r w:rsidR="00763CF5" w:rsidRPr="00363AA5">
        <w:rPr>
          <w:rFonts w:ascii="Times New Roman" w:hAnsi="Times New Roman"/>
        </w:rPr>
        <w:t xml:space="preserve">”), desde a </w:t>
      </w:r>
      <w:r w:rsidR="00243EB4" w:rsidRPr="00363AA5">
        <w:rPr>
          <w:rFonts w:ascii="Times New Roman" w:hAnsi="Times New Roman"/>
        </w:rPr>
        <w:t xml:space="preserve">Data </w:t>
      </w:r>
      <w:r w:rsidR="00937E37" w:rsidRPr="00363AA5">
        <w:rPr>
          <w:rFonts w:ascii="Times New Roman" w:hAnsi="Times New Roman"/>
        </w:rPr>
        <w:t>de</w:t>
      </w:r>
      <w:r w:rsidR="00243EB4" w:rsidRPr="00363AA5">
        <w:rPr>
          <w:rFonts w:ascii="Times New Roman" w:hAnsi="Times New Roman"/>
        </w:rPr>
        <w:t xml:space="preserve"> Integralização</w:t>
      </w:r>
      <w:r w:rsidR="00763CF5" w:rsidRPr="00363AA5">
        <w:rPr>
          <w:rFonts w:ascii="Times New Roman" w:hAnsi="Times New Roman"/>
        </w:rPr>
        <w:t xml:space="preserve"> até a data de seu efetivo pagamento (“</w:t>
      </w:r>
      <w:r w:rsidR="00763CF5" w:rsidRPr="00363AA5">
        <w:rPr>
          <w:rFonts w:ascii="Times New Roman" w:hAnsi="Times New Roman"/>
          <w:u w:val="single"/>
        </w:rPr>
        <w:t>Atualização Monetária das Debêntures da Primeira</w:t>
      </w:r>
      <w:r w:rsidR="00DD1C41" w:rsidRPr="00363AA5">
        <w:rPr>
          <w:rFonts w:ascii="Times New Roman" w:hAnsi="Times New Roman"/>
          <w:u w:val="single"/>
        </w:rPr>
        <w:t xml:space="preserve"> </w:t>
      </w:r>
      <w:r w:rsidR="00E67D92" w:rsidRPr="00363AA5">
        <w:rPr>
          <w:rFonts w:ascii="Times New Roman" w:hAnsi="Times New Roman"/>
          <w:u w:val="single"/>
        </w:rPr>
        <w:t>Série</w:t>
      </w:r>
      <w:r w:rsidR="00763CF5" w:rsidRPr="00363AA5">
        <w:rPr>
          <w:rFonts w:ascii="Times New Roman" w:hAnsi="Times New Roman"/>
        </w:rPr>
        <w:t xml:space="preserve">”), sendo o produto da Atualização Monetária </w:t>
      </w:r>
      <w:r w:rsidR="00F21C4B" w:rsidRPr="00363AA5">
        <w:rPr>
          <w:rFonts w:ascii="Times New Roman" w:hAnsi="Times New Roman"/>
        </w:rPr>
        <w:t xml:space="preserve">das Debêntures da Primeira </w:t>
      </w:r>
      <w:r w:rsidR="00E73151" w:rsidRPr="00363AA5">
        <w:rPr>
          <w:rFonts w:ascii="Times New Roman" w:hAnsi="Times New Roman"/>
        </w:rPr>
        <w:t xml:space="preserve">Série </w:t>
      </w:r>
      <w:r w:rsidR="00763CF5" w:rsidRPr="00363AA5">
        <w:rPr>
          <w:rFonts w:ascii="Times New Roman" w:hAnsi="Times New Roman"/>
        </w:rPr>
        <w:t xml:space="preserve">automaticamente incorporado ao Valor Nominal Unitário das Debêntures da </w:t>
      </w:r>
      <w:r w:rsidR="00F21C4B" w:rsidRPr="00363AA5">
        <w:rPr>
          <w:rFonts w:ascii="Times New Roman" w:hAnsi="Times New Roman"/>
        </w:rPr>
        <w:t xml:space="preserve">Primeira Série </w:t>
      </w:r>
      <w:r w:rsidR="00B517CC" w:rsidRPr="00363AA5">
        <w:rPr>
          <w:rFonts w:ascii="Times New Roman" w:hAnsi="Times New Roman"/>
        </w:rPr>
        <w:t xml:space="preserve">ou ao saldo do Valor Nominal Unitário das Debêntures da Primeira Série, conforme o caso </w:t>
      </w:r>
      <w:r w:rsidR="00A206D2" w:rsidRPr="00363AA5">
        <w:rPr>
          <w:rFonts w:ascii="Times New Roman" w:hAnsi="Times New Roman"/>
        </w:rPr>
        <w:t>(“</w:t>
      </w:r>
      <w:r w:rsidR="00A206D2" w:rsidRPr="00363AA5">
        <w:rPr>
          <w:rFonts w:ascii="Times New Roman" w:hAnsi="Times New Roman"/>
          <w:u w:val="single"/>
        </w:rPr>
        <w:t>Valor Nominal</w:t>
      </w:r>
      <w:r w:rsidR="00150DE4" w:rsidRPr="00363AA5">
        <w:rPr>
          <w:rFonts w:ascii="Times New Roman" w:hAnsi="Times New Roman"/>
          <w:u w:val="single"/>
        </w:rPr>
        <w:t xml:space="preserve"> Unitário</w:t>
      </w:r>
      <w:r w:rsidR="00A206D2" w:rsidRPr="00363AA5">
        <w:rPr>
          <w:rFonts w:ascii="Times New Roman" w:hAnsi="Times New Roman"/>
          <w:u w:val="single"/>
        </w:rPr>
        <w:t xml:space="preserve"> Atualizado das Debêntures da Primeira Série</w:t>
      </w:r>
      <w:r w:rsidR="00A206D2" w:rsidRPr="00363AA5">
        <w:rPr>
          <w:rFonts w:ascii="Times New Roman" w:hAnsi="Times New Roman"/>
        </w:rPr>
        <w:t>”)</w:t>
      </w:r>
      <w:r w:rsidR="00537C4E" w:rsidRPr="00363AA5">
        <w:rPr>
          <w:rFonts w:ascii="Times New Roman" w:hAnsi="Times New Roman"/>
        </w:rPr>
        <w:t>.</w:t>
      </w:r>
      <w:r w:rsidR="00F21C4B" w:rsidRPr="00363AA5">
        <w:rPr>
          <w:rFonts w:ascii="Times New Roman" w:hAnsi="Times New Roman"/>
        </w:rPr>
        <w:t xml:space="preserve"> </w:t>
      </w:r>
      <w:r w:rsidRPr="00363AA5">
        <w:rPr>
          <w:rFonts w:ascii="Times New Roman" w:hAnsi="Times New Roman"/>
        </w:rPr>
        <w:t xml:space="preserve">A </w:t>
      </w:r>
      <w:r w:rsidR="00763CF5" w:rsidRPr="00363AA5">
        <w:rPr>
          <w:rFonts w:ascii="Times New Roman" w:hAnsi="Times New Roman"/>
        </w:rPr>
        <w:t>atualização monetária</w:t>
      </w:r>
      <w:r w:rsidRPr="00363AA5">
        <w:rPr>
          <w:rFonts w:ascii="Times New Roman" w:hAnsi="Times New Roman"/>
        </w:rPr>
        <w:t xml:space="preserve"> das Debêntures da Primeira Série será calculada </w:t>
      </w:r>
      <w:proofErr w:type="gramStart"/>
      <w:r w:rsidRPr="00363AA5">
        <w:rPr>
          <w:rFonts w:ascii="Times New Roman" w:hAnsi="Times New Roman"/>
          <w:i/>
        </w:rPr>
        <w:t>pro</w:t>
      </w:r>
      <w:proofErr w:type="gramEnd"/>
      <w:r w:rsidRPr="00363AA5">
        <w:rPr>
          <w:rFonts w:ascii="Times New Roman" w:hAnsi="Times New Roman"/>
          <w:i/>
        </w:rPr>
        <w:t xml:space="preserve"> rata </w:t>
      </w:r>
      <w:proofErr w:type="spellStart"/>
      <w:r w:rsidRPr="00363AA5">
        <w:rPr>
          <w:rFonts w:ascii="Times New Roman" w:hAnsi="Times New Roman"/>
          <w:i/>
        </w:rPr>
        <w:t>temporis</w:t>
      </w:r>
      <w:proofErr w:type="spellEnd"/>
      <w:r w:rsidRPr="00363AA5">
        <w:rPr>
          <w:rFonts w:ascii="Times New Roman" w:hAnsi="Times New Roman"/>
        </w:rPr>
        <w:t>, por Dias Úteis decorridos, conforme a seguinte fórmula:</w:t>
      </w:r>
    </w:p>
    <w:p w14:paraId="3A166312" w14:textId="77777777" w:rsidR="00200358" w:rsidRPr="00363AA5" w:rsidRDefault="00200358" w:rsidP="00071FC8">
      <w:pPr>
        <w:spacing w:line="300" w:lineRule="exact"/>
        <w:jc w:val="both"/>
        <w:rPr>
          <w:sz w:val="22"/>
          <w:szCs w:val="22"/>
        </w:rPr>
      </w:pPr>
      <w:r w:rsidRPr="00363AA5">
        <w:rPr>
          <w:noProof/>
          <w:sz w:val="22"/>
          <w:szCs w:val="22"/>
        </w:rPr>
        <w:drawing>
          <wp:anchor distT="0" distB="0" distL="114300" distR="114300" simplePos="0" relativeHeight="251665408" behindDoc="1" locked="0" layoutInCell="1" allowOverlap="1" wp14:anchorId="7F384587" wp14:editId="2CD04594">
            <wp:simplePos x="0" y="0"/>
            <wp:positionH relativeFrom="column">
              <wp:posOffset>2502771</wp:posOffset>
            </wp:positionH>
            <wp:positionV relativeFrom="paragraph">
              <wp:posOffset>108910</wp:posOffset>
            </wp:positionV>
            <wp:extent cx="1123950" cy="209550"/>
            <wp:effectExtent l="0" t="0" r="0" b="0"/>
            <wp:wrapTight wrapText="bothSides">
              <wp:wrapPolygon edited="0">
                <wp:start x="0" y="0"/>
                <wp:lineTo x="0" y="17673"/>
                <wp:lineTo x="20868" y="17673"/>
                <wp:lineTo x="20868"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23950" cy="209550"/>
                    </a:xfrm>
                    <a:prstGeom prst="rect">
                      <a:avLst/>
                    </a:prstGeom>
                    <a:noFill/>
                    <a:ln>
                      <a:noFill/>
                    </a:ln>
                  </pic:spPr>
                </pic:pic>
              </a:graphicData>
            </a:graphic>
          </wp:anchor>
        </w:drawing>
      </w:r>
    </w:p>
    <w:p w14:paraId="07E371C6" w14:textId="77777777" w:rsidR="00200358" w:rsidRPr="00363AA5" w:rsidRDefault="00200358" w:rsidP="00071FC8">
      <w:pPr>
        <w:spacing w:line="300" w:lineRule="exact"/>
        <w:ind w:left="1418"/>
        <w:jc w:val="both"/>
        <w:rPr>
          <w:sz w:val="22"/>
          <w:szCs w:val="22"/>
        </w:rPr>
      </w:pPr>
    </w:p>
    <w:p w14:paraId="3B90704D" w14:textId="77777777" w:rsidR="00200358" w:rsidRPr="00363AA5" w:rsidRDefault="00200358" w:rsidP="00071FC8">
      <w:pPr>
        <w:spacing w:line="300" w:lineRule="exact"/>
        <w:ind w:left="1418"/>
        <w:jc w:val="both"/>
        <w:rPr>
          <w:sz w:val="22"/>
          <w:szCs w:val="22"/>
        </w:rPr>
      </w:pPr>
      <w:proofErr w:type="gramStart"/>
      <w:r w:rsidRPr="00363AA5">
        <w:rPr>
          <w:sz w:val="22"/>
          <w:szCs w:val="22"/>
        </w:rPr>
        <w:t>onde</w:t>
      </w:r>
      <w:proofErr w:type="gramEnd"/>
      <w:r w:rsidRPr="00363AA5">
        <w:rPr>
          <w:sz w:val="22"/>
          <w:szCs w:val="22"/>
        </w:rPr>
        <w:t>,</w:t>
      </w:r>
    </w:p>
    <w:p w14:paraId="2F311CBB" w14:textId="77777777" w:rsidR="00200358" w:rsidRPr="00363AA5" w:rsidRDefault="00200358" w:rsidP="00071FC8">
      <w:pPr>
        <w:spacing w:line="300" w:lineRule="exact"/>
        <w:ind w:left="1418"/>
        <w:jc w:val="both"/>
        <w:rPr>
          <w:sz w:val="22"/>
          <w:szCs w:val="22"/>
        </w:rPr>
      </w:pPr>
    </w:p>
    <w:p w14:paraId="0A27F4D9" w14:textId="77777777" w:rsidR="00200358" w:rsidRPr="00363AA5" w:rsidRDefault="00200358" w:rsidP="00071FC8">
      <w:pPr>
        <w:spacing w:line="300" w:lineRule="exact"/>
        <w:ind w:left="1418"/>
        <w:jc w:val="both"/>
        <w:rPr>
          <w:sz w:val="22"/>
          <w:szCs w:val="22"/>
        </w:rPr>
      </w:pPr>
      <w:proofErr w:type="spellStart"/>
      <w:r w:rsidRPr="00363AA5">
        <w:rPr>
          <w:sz w:val="22"/>
          <w:szCs w:val="22"/>
        </w:rPr>
        <w:t>VNa</w:t>
      </w:r>
      <w:proofErr w:type="spellEnd"/>
      <w:r w:rsidRPr="00363AA5">
        <w:rPr>
          <w:sz w:val="22"/>
          <w:szCs w:val="22"/>
        </w:rPr>
        <w:t xml:space="preserve"> = Valor Nominal </w:t>
      </w:r>
      <w:r w:rsidR="00150DE4" w:rsidRPr="00363AA5">
        <w:rPr>
          <w:sz w:val="22"/>
          <w:szCs w:val="22"/>
        </w:rPr>
        <w:t xml:space="preserve">Unitário </w:t>
      </w:r>
      <w:r w:rsidRPr="00363AA5">
        <w:rPr>
          <w:sz w:val="22"/>
          <w:szCs w:val="22"/>
        </w:rPr>
        <w:t>Atualizado das Debêntures da Primeira Série, calculado com 8 (oito) casas decimais, sem arredondamento;</w:t>
      </w:r>
    </w:p>
    <w:p w14:paraId="39E8E42D" w14:textId="77777777" w:rsidR="00200358" w:rsidRPr="00363AA5" w:rsidRDefault="00200358" w:rsidP="00071FC8">
      <w:pPr>
        <w:spacing w:line="300" w:lineRule="exact"/>
        <w:ind w:left="1418"/>
        <w:jc w:val="both"/>
        <w:rPr>
          <w:sz w:val="22"/>
          <w:szCs w:val="22"/>
        </w:rPr>
      </w:pPr>
    </w:p>
    <w:p w14:paraId="368666CB" w14:textId="77777777" w:rsidR="00200358" w:rsidRPr="00363AA5" w:rsidRDefault="00200358" w:rsidP="00071FC8">
      <w:pPr>
        <w:spacing w:line="300" w:lineRule="exact"/>
        <w:ind w:left="1418"/>
        <w:jc w:val="both"/>
        <w:rPr>
          <w:sz w:val="22"/>
          <w:szCs w:val="22"/>
        </w:rPr>
      </w:pPr>
      <w:proofErr w:type="spellStart"/>
      <w:r w:rsidRPr="00363AA5">
        <w:rPr>
          <w:sz w:val="22"/>
          <w:szCs w:val="22"/>
        </w:rPr>
        <w:t>VNe</w:t>
      </w:r>
      <w:proofErr w:type="spellEnd"/>
      <w:r w:rsidRPr="00363AA5">
        <w:rPr>
          <w:sz w:val="22"/>
          <w:szCs w:val="22"/>
        </w:rPr>
        <w:t xml:space="preserve"> = Valor Nominal Unitário das Debêntures da Primeira Série (ou saldo do Valor Nominal Unitário das Debêntures da Primeira Série</w:t>
      </w:r>
      <w:r w:rsidR="00650931" w:rsidRPr="00363AA5">
        <w:rPr>
          <w:sz w:val="22"/>
          <w:szCs w:val="22"/>
        </w:rPr>
        <w:t>),</w:t>
      </w:r>
      <w:r w:rsidRPr="00363AA5">
        <w:rPr>
          <w:sz w:val="22"/>
          <w:szCs w:val="22"/>
        </w:rPr>
        <w:t xml:space="preserve"> informado/calculado com 8 (oito) casas decimais, sem arredondamento;</w:t>
      </w:r>
    </w:p>
    <w:p w14:paraId="5D22486B" w14:textId="77777777" w:rsidR="00200358" w:rsidRPr="00363AA5" w:rsidRDefault="00200358" w:rsidP="00071FC8">
      <w:pPr>
        <w:spacing w:line="300" w:lineRule="exact"/>
        <w:ind w:left="1418"/>
        <w:jc w:val="both"/>
        <w:rPr>
          <w:sz w:val="22"/>
          <w:szCs w:val="22"/>
        </w:rPr>
      </w:pPr>
    </w:p>
    <w:p w14:paraId="07412670" w14:textId="77777777" w:rsidR="00200358" w:rsidRPr="00363AA5" w:rsidRDefault="00200358" w:rsidP="00071FC8">
      <w:pPr>
        <w:spacing w:line="300" w:lineRule="exact"/>
        <w:ind w:left="1418"/>
        <w:jc w:val="both"/>
        <w:rPr>
          <w:sz w:val="22"/>
          <w:szCs w:val="22"/>
        </w:rPr>
      </w:pPr>
      <w:r w:rsidRPr="00363AA5">
        <w:rPr>
          <w:sz w:val="22"/>
          <w:szCs w:val="22"/>
        </w:rPr>
        <w:t>C = fator acumulado das variações mensais do IPCA, calculado com 8 (oito) casas decimais, sem arredondamento, apurado da seguinte forma:</w:t>
      </w:r>
    </w:p>
    <w:p w14:paraId="696C49F0" w14:textId="77777777" w:rsidR="00200358" w:rsidRPr="00363AA5" w:rsidRDefault="00200358" w:rsidP="00071FC8">
      <w:pPr>
        <w:spacing w:line="300" w:lineRule="exact"/>
        <w:ind w:left="1418"/>
        <w:jc w:val="both"/>
        <w:rPr>
          <w:sz w:val="22"/>
          <w:szCs w:val="22"/>
        </w:rPr>
      </w:pPr>
    </w:p>
    <w:p w14:paraId="7A5D5F50" w14:textId="77777777" w:rsidR="00200358" w:rsidRPr="00363AA5" w:rsidRDefault="00200358" w:rsidP="00071FC8">
      <w:pPr>
        <w:spacing w:line="300" w:lineRule="exact"/>
        <w:ind w:left="1418"/>
        <w:jc w:val="both"/>
        <w:rPr>
          <w:sz w:val="22"/>
          <w:szCs w:val="22"/>
        </w:rPr>
      </w:pPr>
      <w:r w:rsidRPr="00363AA5">
        <w:rPr>
          <w:noProof/>
          <w:sz w:val="22"/>
          <w:szCs w:val="22"/>
        </w:rPr>
        <w:drawing>
          <wp:anchor distT="0" distB="0" distL="114300" distR="114300" simplePos="0" relativeHeight="251666432" behindDoc="1" locked="0" layoutInCell="1" allowOverlap="1" wp14:anchorId="4D0A0A38" wp14:editId="1536DCD0">
            <wp:simplePos x="0" y="0"/>
            <wp:positionH relativeFrom="column">
              <wp:posOffset>2513330</wp:posOffset>
            </wp:positionH>
            <wp:positionV relativeFrom="paragraph">
              <wp:posOffset>88855</wp:posOffset>
            </wp:positionV>
            <wp:extent cx="1409700" cy="742950"/>
            <wp:effectExtent l="0" t="0" r="0" b="0"/>
            <wp:wrapTight wrapText="bothSides">
              <wp:wrapPolygon edited="0">
                <wp:start x="7005" y="0"/>
                <wp:lineTo x="0" y="8308"/>
                <wp:lineTo x="0" y="11077"/>
                <wp:lineTo x="6130" y="18831"/>
                <wp:lineTo x="7005" y="20492"/>
                <wp:lineTo x="21308" y="20492"/>
                <wp:lineTo x="21308" y="0"/>
                <wp:lineTo x="7005" y="0"/>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09700" cy="742950"/>
                    </a:xfrm>
                    <a:prstGeom prst="rect">
                      <a:avLst/>
                    </a:prstGeom>
                    <a:noFill/>
                    <a:ln>
                      <a:noFill/>
                    </a:ln>
                  </pic:spPr>
                </pic:pic>
              </a:graphicData>
            </a:graphic>
          </wp:anchor>
        </w:drawing>
      </w:r>
    </w:p>
    <w:p w14:paraId="6B1E8C2D" w14:textId="77777777" w:rsidR="00200358" w:rsidRPr="00363AA5" w:rsidRDefault="00200358" w:rsidP="00071FC8">
      <w:pPr>
        <w:spacing w:line="300" w:lineRule="exact"/>
        <w:ind w:left="709"/>
        <w:jc w:val="both"/>
        <w:rPr>
          <w:sz w:val="22"/>
          <w:szCs w:val="22"/>
        </w:rPr>
      </w:pPr>
    </w:p>
    <w:p w14:paraId="0DF48DF7" w14:textId="77777777" w:rsidR="00200358" w:rsidRPr="00363AA5" w:rsidRDefault="00200358" w:rsidP="00071FC8">
      <w:pPr>
        <w:spacing w:line="300" w:lineRule="exact"/>
        <w:ind w:left="709"/>
        <w:jc w:val="both"/>
        <w:rPr>
          <w:sz w:val="22"/>
          <w:szCs w:val="22"/>
        </w:rPr>
      </w:pPr>
    </w:p>
    <w:p w14:paraId="79F6FAB1" w14:textId="77777777" w:rsidR="00200358" w:rsidRPr="00363AA5" w:rsidRDefault="00200358" w:rsidP="00071FC8">
      <w:pPr>
        <w:spacing w:line="300" w:lineRule="exact"/>
        <w:ind w:left="709"/>
        <w:jc w:val="both"/>
        <w:rPr>
          <w:sz w:val="22"/>
          <w:szCs w:val="22"/>
        </w:rPr>
      </w:pPr>
    </w:p>
    <w:p w14:paraId="12FC60D3" w14:textId="77777777" w:rsidR="00200358" w:rsidRPr="00363AA5" w:rsidRDefault="00200358" w:rsidP="00071FC8">
      <w:pPr>
        <w:spacing w:line="300" w:lineRule="exact"/>
        <w:ind w:left="709"/>
        <w:jc w:val="both"/>
        <w:rPr>
          <w:sz w:val="22"/>
          <w:szCs w:val="22"/>
        </w:rPr>
      </w:pPr>
    </w:p>
    <w:p w14:paraId="771B3054" w14:textId="77777777" w:rsidR="00200358" w:rsidRPr="00363AA5" w:rsidRDefault="00200358" w:rsidP="00071FC8">
      <w:pPr>
        <w:spacing w:line="300" w:lineRule="exact"/>
        <w:ind w:left="709"/>
        <w:jc w:val="both"/>
        <w:rPr>
          <w:sz w:val="22"/>
          <w:szCs w:val="22"/>
        </w:rPr>
      </w:pPr>
      <w:proofErr w:type="gramStart"/>
      <w:r w:rsidRPr="00363AA5">
        <w:rPr>
          <w:sz w:val="22"/>
          <w:szCs w:val="22"/>
        </w:rPr>
        <w:t>onde</w:t>
      </w:r>
      <w:proofErr w:type="gramEnd"/>
      <w:r w:rsidRPr="00363AA5">
        <w:rPr>
          <w:sz w:val="22"/>
          <w:szCs w:val="22"/>
        </w:rPr>
        <w:t>,</w:t>
      </w:r>
    </w:p>
    <w:p w14:paraId="6919F0C3" w14:textId="77777777" w:rsidR="00200358" w:rsidRPr="00363AA5" w:rsidRDefault="00200358" w:rsidP="00071FC8">
      <w:pPr>
        <w:spacing w:line="300" w:lineRule="exact"/>
        <w:ind w:left="709"/>
        <w:jc w:val="both"/>
        <w:rPr>
          <w:sz w:val="22"/>
          <w:szCs w:val="22"/>
        </w:rPr>
      </w:pPr>
    </w:p>
    <w:p w14:paraId="2336588F" w14:textId="77777777" w:rsidR="00200358" w:rsidRPr="00363AA5" w:rsidRDefault="00200358" w:rsidP="00071FC8">
      <w:pPr>
        <w:spacing w:line="300" w:lineRule="exact"/>
        <w:ind w:left="709"/>
        <w:jc w:val="both"/>
        <w:rPr>
          <w:sz w:val="22"/>
          <w:szCs w:val="22"/>
        </w:rPr>
      </w:pPr>
      <w:proofErr w:type="gramStart"/>
      <w:r w:rsidRPr="00363AA5">
        <w:rPr>
          <w:sz w:val="22"/>
          <w:szCs w:val="22"/>
        </w:rPr>
        <w:t>n</w:t>
      </w:r>
      <w:proofErr w:type="gramEnd"/>
      <w:r w:rsidRPr="00363AA5">
        <w:rPr>
          <w:sz w:val="22"/>
          <w:szCs w:val="22"/>
        </w:rPr>
        <w:t xml:space="preserve"> =</w:t>
      </w:r>
      <w:r w:rsidRPr="00363AA5">
        <w:rPr>
          <w:sz w:val="22"/>
          <w:szCs w:val="22"/>
        </w:rPr>
        <w:tab/>
        <w:t xml:space="preserve">número total de índices considerados na Atualização Monetária das Debêntures da Primeira </w:t>
      </w:r>
      <w:r w:rsidR="00650931" w:rsidRPr="00363AA5">
        <w:rPr>
          <w:sz w:val="22"/>
          <w:szCs w:val="22"/>
        </w:rPr>
        <w:t>Série</w:t>
      </w:r>
      <w:r w:rsidRPr="00363AA5">
        <w:rPr>
          <w:sz w:val="22"/>
          <w:szCs w:val="22"/>
        </w:rPr>
        <w:t>, sendo “n” um número inteiro;</w:t>
      </w:r>
    </w:p>
    <w:p w14:paraId="76F0391E" w14:textId="77777777" w:rsidR="0080536C" w:rsidRPr="00363AA5" w:rsidRDefault="0080536C" w:rsidP="00071FC8">
      <w:pPr>
        <w:spacing w:line="300" w:lineRule="exact"/>
        <w:ind w:left="709"/>
        <w:jc w:val="both"/>
        <w:rPr>
          <w:sz w:val="22"/>
          <w:szCs w:val="22"/>
        </w:rPr>
      </w:pPr>
    </w:p>
    <w:p w14:paraId="78CC2590" w14:textId="77777777" w:rsidR="0080536C" w:rsidRPr="00363AA5" w:rsidRDefault="0080536C" w:rsidP="00071FC8">
      <w:pPr>
        <w:spacing w:line="300" w:lineRule="exact"/>
        <w:ind w:left="709"/>
        <w:jc w:val="both"/>
        <w:rPr>
          <w:sz w:val="22"/>
          <w:szCs w:val="22"/>
        </w:rPr>
      </w:pPr>
    </w:p>
    <w:p w14:paraId="4AC9F448" w14:textId="77777777" w:rsidR="00200358" w:rsidRPr="00363AA5" w:rsidRDefault="00200358" w:rsidP="00071FC8">
      <w:pPr>
        <w:spacing w:line="300" w:lineRule="exact"/>
        <w:ind w:left="709"/>
        <w:jc w:val="both"/>
        <w:rPr>
          <w:sz w:val="22"/>
          <w:szCs w:val="22"/>
        </w:rPr>
      </w:pPr>
    </w:p>
    <w:p w14:paraId="40AD4872" w14:textId="77777777" w:rsidR="00200358" w:rsidRPr="00363AA5" w:rsidRDefault="00200358" w:rsidP="00071FC8">
      <w:pPr>
        <w:spacing w:line="300" w:lineRule="exact"/>
        <w:ind w:left="709"/>
        <w:jc w:val="both"/>
        <w:rPr>
          <w:sz w:val="22"/>
          <w:szCs w:val="22"/>
        </w:rPr>
      </w:pPr>
      <w:proofErr w:type="spellStart"/>
      <w:r w:rsidRPr="00363AA5">
        <w:rPr>
          <w:sz w:val="22"/>
          <w:szCs w:val="22"/>
        </w:rPr>
        <w:t>NIk</w:t>
      </w:r>
      <w:proofErr w:type="spellEnd"/>
      <w:r w:rsidRPr="00363AA5">
        <w:rPr>
          <w:sz w:val="22"/>
          <w:szCs w:val="22"/>
        </w:rPr>
        <w:t xml:space="preserve"> = valor do número-índice do IPCA do mês anterior</w:t>
      </w:r>
      <w:r w:rsidR="00111810" w:rsidRPr="00363AA5">
        <w:rPr>
          <w:sz w:val="22"/>
          <w:szCs w:val="22"/>
        </w:rPr>
        <w:t xml:space="preserve"> </w:t>
      </w:r>
      <w:r w:rsidR="00204C28" w:rsidRPr="00363AA5">
        <w:rPr>
          <w:sz w:val="22"/>
          <w:szCs w:val="22"/>
        </w:rPr>
        <w:t>ao mês de atualização</w:t>
      </w:r>
      <w:r w:rsidRPr="00363AA5">
        <w:rPr>
          <w:sz w:val="22"/>
          <w:szCs w:val="22"/>
        </w:rPr>
        <w:t>, caso a atualização seja em data anterior ou na própria data de aniversário das Debêntures da Primeira Série. Após a data de aniversário respectiva, o “</w:t>
      </w:r>
      <w:proofErr w:type="spellStart"/>
      <w:r w:rsidRPr="00363AA5">
        <w:rPr>
          <w:sz w:val="22"/>
          <w:szCs w:val="22"/>
        </w:rPr>
        <w:t>NIk</w:t>
      </w:r>
      <w:proofErr w:type="spellEnd"/>
      <w:r w:rsidRPr="00363AA5">
        <w:rPr>
          <w:sz w:val="22"/>
          <w:szCs w:val="22"/>
        </w:rPr>
        <w:t>” corresponderá ao valor do número índice do IPCA do mês de atualização;</w:t>
      </w:r>
    </w:p>
    <w:p w14:paraId="52C11288" w14:textId="77777777" w:rsidR="00200358" w:rsidRPr="00363AA5" w:rsidRDefault="00200358" w:rsidP="00071FC8">
      <w:pPr>
        <w:spacing w:line="300" w:lineRule="exact"/>
        <w:ind w:left="709"/>
        <w:jc w:val="both"/>
        <w:rPr>
          <w:sz w:val="22"/>
          <w:szCs w:val="22"/>
        </w:rPr>
      </w:pPr>
    </w:p>
    <w:p w14:paraId="53F0D26F" w14:textId="77777777" w:rsidR="00200358" w:rsidRPr="00363AA5" w:rsidRDefault="00200358" w:rsidP="00071FC8">
      <w:pPr>
        <w:spacing w:line="300" w:lineRule="exact"/>
        <w:ind w:left="709"/>
        <w:jc w:val="both"/>
        <w:rPr>
          <w:sz w:val="22"/>
          <w:szCs w:val="22"/>
        </w:rPr>
      </w:pPr>
      <w:r w:rsidRPr="00363AA5">
        <w:rPr>
          <w:sz w:val="22"/>
          <w:szCs w:val="22"/>
        </w:rPr>
        <w:t>NIk-1= valor do número-índice do IPCA do mês anterior ao mês “k”;</w:t>
      </w:r>
    </w:p>
    <w:p w14:paraId="58C5BCCC" w14:textId="77777777" w:rsidR="006B4DCC" w:rsidRPr="00363AA5" w:rsidRDefault="006B4DCC" w:rsidP="00071FC8">
      <w:pPr>
        <w:spacing w:line="300" w:lineRule="exact"/>
        <w:ind w:left="709"/>
        <w:jc w:val="both"/>
        <w:rPr>
          <w:sz w:val="22"/>
          <w:szCs w:val="22"/>
        </w:rPr>
      </w:pPr>
    </w:p>
    <w:p w14:paraId="34E8BB19" w14:textId="77777777" w:rsidR="00200358" w:rsidRPr="00363AA5" w:rsidRDefault="00200358" w:rsidP="00071FC8">
      <w:pPr>
        <w:spacing w:line="300" w:lineRule="exact"/>
        <w:ind w:left="709"/>
        <w:jc w:val="both"/>
        <w:rPr>
          <w:sz w:val="22"/>
          <w:szCs w:val="22"/>
        </w:rPr>
      </w:pPr>
      <w:proofErr w:type="spellStart"/>
      <w:proofErr w:type="gramStart"/>
      <w:r w:rsidRPr="00363AA5">
        <w:rPr>
          <w:sz w:val="22"/>
          <w:szCs w:val="22"/>
        </w:rPr>
        <w:t>dup</w:t>
      </w:r>
      <w:proofErr w:type="spellEnd"/>
      <w:proofErr w:type="gramEnd"/>
      <w:r w:rsidRPr="00363AA5">
        <w:rPr>
          <w:sz w:val="22"/>
          <w:szCs w:val="22"/>
        </w:rPr>
        <w:t xml:space="preserve"> = número de Dias Úteis entre a </w:t>
      </w:r>
      <w:r w:rsidR="00243EB4" w:rsidRPr="00363AA5">
        <w:rPr>
          <w:sz w:val="22"/>
          <w:szCs w:val="22"/>
        </w:rPr>
        <w:t xml:space="preserve">Data </w:t>
      </w:r>
      <w:r w:rsidR="00937E37" w:rsidRPr="00363AA5">
        <w:rPr>
          <w:sz w:val="22"/>
          <w:szCs w:val="22"/>
        </w:rPr>
        <w:t>de</w:t>
      </w:r>
      <w:r w:rsidR="00243EB4" w:rsidRPr="00363AA5">
        <w:rPr>
          <w:sz w:val="22"/>
          <w:szCs w:val="22"/>
        </w:rPr>
        <w:t xml:space="preserve"> Integralização</w:t>
      </w:r>
      <w:r w:rsidRPr="00363AA5">
        <w:rPr>
          <w:sz w:val="22"/>
          <w:szCs w:val="22"/>
        </w:rPr>
        <w:t xml:space="preserve"> (ou a última data de aniversário das Debêntures da Primeira Série), e a data de cálculo, sendo “</w:t>
      </w:r>
      <w:proofErr w:type="spellStart"/>
      <w:r w:rsidRPr="00363AA5">
        <w:rPr>
          <w:sz w:val="22"/>
          <w:szCs w:val="22"/>
        </w:rPr>
        <w:t>dup</w:t>
      </w:r>
      <w:proofErr w:type="spellEnd"/>
      <w:r w:rsidRPr="00363AA5">
        <w:rPr>
          <w:sz w:val="22"/>
          <w:szCs w:val="22"/>
        </w:rPr>
        <w:t xml:space="preserve">” um número inteiro; e </w:t>
      </w:r>
    </w:p>
    <w:p w14:paraId="5F5E7184" w14:textId="77777777" w:rsidR="00200358" w:rsidRPr="00363AA5" w:rsidRDefault="00200358" w:rsidP="00071FC8">
      <w:pPr>
        <w:spacing w:line="300" w:lineRule="exact"/>
        <w:ind w:left="709"/>
        <w:jc w:val="both"/>
        <w:rPr>
          <w:sz w:val="22"/>
          <w:szCs w:val="22"/>
        </w:rPr>
      </w:pPr>
    </w:p>
    <w:p w14:paraId="4535C113" w14:textId="77777777" w:rsidR="00200358" w:rsidRPr="00363AA5" w:rsidRDefault="00200358" w:rsidP="00071FC8">
      <w:pPr>
        <w:spacing w:line="300" w:lineRule="exact"/>
        <w:ind w:left="709"/>
        <w:jc w:val="both"/>
        <w:rPr>
          <w:sz w:val="22"/>
          <w:szCs w:val="22"/>
        </w:rPr>
      </w:pPr>
      <w:proofErr w:type="spellStart"/>
      <w:proofErr w:type="gramStart"/>
      <w:r w:rsidRPr="00363AA5">
        <w:rPr>
          <w:sz w:val="22"/>
          <w:szCs w:val="22"/>
        </w:rPr>
        <w:t>dut</w:t>
      </w:r>
      <w:proofErr w:type="spellEnd"/>
      <w:proofErr w:type="gramEnd"/>
      <w:r w:rsidRPr="00363AA5">
        <w:rPr>
          <w:sz w:val="22"/>
          <w:szCs w:val="22"/>
        </w:rPr>
        <w:t xml:space="preserve"> = número de Dias Úteis contidos entre a última data de aniversário e a próxima data de aniversário das Debêntures da Primeira Série, sendo “</w:t>
      </w:r>
      <w:proofErr w:type="spellStart"/>
      <w:r w:rsidRPr="00363AA5">
        <w:rPr>
          <w:sz w:val="22"/>
          <w:szCs w:val="22"/>
        </w:rPr>
        <w:t>dut</w:t>
      </w:r>
      <w:proofErr w:type="spellEnd"/>
      <w:r w:rsidRPr="00363AA5">
        <w:rPr>
          <w:sz w:val="22"/>
          <w:szCs w:val="22"/>
        </w:rPr>
        <w:t>” um número inteiro.</w:t>
      </w:r>
    </w:p>
    <w:p w14:paraId="3A3CD3DD" w14:textId="77777777" w:rsidR="00200358" w:rsidRPr="00363AA5" w:rsidRDefault="00200358" w:rsidP="00071FC8">
      <w:pPr>
        <w:spacing w:line="300" w:lineRule="exact"/>
        <w:ind w:left="709"/>
        <w:jc w:val="both"/>
        <w:rPr>
          <w:sz w:val="22"/>
          <w:szCs w:val="22"/>
        </w:rPr>
      </w:pPr>
    </w:p>
    <w:p w14:paraId="4A989695" w14:textId="77777777" w:rsidR="00200358" w:rsidRPr="00363AA5" w:rsidRDefault="00200358" w:rsidP="00071FC8">
      <w:pPr>
        <w:spacing w:line="300" w:lineRule="exact"/>
        <w:ind w:left="709"/>
        <w:jc w:val="both"/>
        <w:rPr>
          <w:sz w:val="22"/>
          <w:szCs w:val="22"/>
        </w:rPr>
      </w:pPr>
      <w:r w:rsidRPr="00363AA5">
        <w:rPr>
          <w:sz w:val="22"/>
          <w:szCs w:val="22"/>
        </w:rPr>
        <w:t>Observações:</w:t>
      </w:r>
    </w:p>
    <w:p w14:paraId="5AD5AF0A" w14:textId="77777777" w:rsidR="00200358" w:rsidRPr="00363AA5" w:rsidRDefault="00200358" w:rsidP="00071FC8">
      <w:pPr>
        <w:spacing w:line="300" w:lineRule="exact"/>
        <w:ind w:left="709"/>
        <w:jc w:val="both"/>
        <w:rPr>
          <w:sz w:val="22"/>
          <w:szCs w:val="22"/>
        </w:rPr>
      </w:pPr>
    </w:p>
    <w:p w14:paraId="52A8F576" w14:textId="77777777" w:rsidR="00200358" w:rsidRPr="00363AA5" w:rsidRDefault="00200358" w:rsidP="00071FC8">
      <w:pPr>
        <w:spacing w:line="300" w:lineRule="exact"/>
        <w:ind w:left="709"/>
        <w:jc w:val="both"/>
        <w:rPr>
          <w:sz w:val="22"/>
          <w:szCs w:val="22"/>
        </w:rPr>
      </w:pPr>
      <w:r w:rsidRPr="00363AA5">
        <w:rPr>
          <w:sz w:val="22"/>
          <w:szCs w:val="22"/>
        </w:rPr>
        <w:t>O número-índice do IPCA deverá ser utilizado considerando-se idêntico número de casas decimais daquele divulgado pelo IBGE;</w:t>
      </w:r>
    </w:p>
    <w:p w14:paraId="36DDA01C" w14:textId="77777777" w:rsidR="00200358" w:rsidRPr="00363AA5" w:rsidRDefault="00200358" w:rsidP="00071FC8">
      <w:pPr>
        <w:spacing w:line="300" w:lineRule="exact"/>
        <w:ind w:left="709"/>
        <w:jc w:val="both"/>
        <w:rPr>
          <w:sz w:val="22"/>
          <w:szCs w:val="22"/>
        </w:rPr>
      </w:pPr>
    </w:p>
    <w:p w14:paraId="6F542FC1" w14:textId="77777777" w:rsidR="00200358" w:rsidRPr="00363AA5" w:rsidRDefault="00200358" w:rsidP="00071FC8">
      <w:pPr>
        <w:spacing w:line="300" w:lineRule="exact"/>
        <w:ind w:left="709"/>
        <w:jc w:val="both"/>
        <w:rPr>
          <w:sz w:val="22"/>
          <w:szCs w:val="22"/>
        </w:rPr>
      </w:pPr>
      <w:r w:rsidRPr="00363AA5">
        <w:rPr>
          <w:sz w:val="22"/>
          <w:szCs w:val="22"/>
        </w:rPr>
        <w:t>A aplicação do IPCA incidirá no menor período permitido pela legislação em vigor;</w:t>
      </w:r>
    </w:p>
    <w:p w14:paraId="0BB8FA4D" w14:textId="77777777" w:rsidR="00200358" w:rsidRPr="00363AA5" w:rsidRDefault="00200358" w:rsidP="00071FC8">
      <w:pPr>
        <w:spacing w:line="300" w:lineRule="exact"/>
        <w:ind w:left="709"/>
        <w:jc w:val="both"/>
        <w:rPr>
          <w:sz w:val="22"/>
          <w:szCs w:val="22"/>
        </w:rPr>
      </w:pPr>
    </w:p>
    <w:p w14:paraId="526700C3" w14:textId="77777777" w:rsidR="00200358" w:rsidRPr="00363AA5" w:rsidRDefault="00200358" w:rsidP="00071FC8">
      <w:pPr>
        <w:spacing w:line="300" w:lineRule="exact"/>
        <w:ind w:left="709"/>
        <w:jc w:val="both"/>
        <w:rPr>
          <w:sz w:val="22"/>
          <w:szCs w:val="22"/>
        </w:rPr>
      </w:pPr>
      <w:r w:rsidRPr="00363AA5">
        <w:rPr>
          <w:sz w:val="22"/>
          <w:szCs w:val="22"/>
        </w:rPr>
        <w:t xml:space="preserve">Considera-se como “data de aniversário” todo dia 15 de cada mês, e caso referida data não seja Dia Útil, o primeiro Dia Útil subsequente; </w:t>
      </w:r>
    </w:p>
    <w:p w14:paraId="549519CC" w14:textId="77777777" w:rsidR="00200358" w:rsidRPr="00363AA5" w:rsidRDefault="00200358" w:rsidP="00071FC8">
      <w:pPr>
        <w:spacing w:line="300" w:lineRule="exact"/>
        <w:ind w:left="709"/>
        <w:jc w:val="both"/>
        <w:rPr>
          <w:sz w:val="22"/>
          <w:szCs w:val="22"/>
        </w:rPr>
      </w:pPr>
    </w:p>
    <w:p w14:paraId="770B8298" w14:textId="77777777" w:rsidR="00200358" w:rsidRPr="00363AA5" w:rsidRDefault="00200358" w:rsidP="00071FC8">
      <w:pPr>
        <w:spacing w:line="300" w:lineRule="exact"/>
        <w:ind w:left="709"/>
        <w:jc w:val="both"/>
        <w:rPr>
          <w:sz w:val="22"/>
          <w:szCs w:val="22"/>
        </w:rPr>
      </w:pPr>
      <w:r w:rsidRPr="00363AA5">
        <w:rPr>
          <w:sz w:val="22"/>
          <w:szCs w:val="22"/>
        </w:rPr>
        <w:t xml:space="preserve">Considera-se como mês de atualização, o período mensal compreendido entre 2 (duas) datas de aniversários consecutivas; </w:t>
      </w:r>
    </w:p>
    <w:p w14:paraId="0F9DF91B" w14:textId="77777777" w:rsidR="00200358" w:rsidRPr="00363AA5" w:rsidRDefault="00200358" w:rsidP="00071FC8">
      <w:pPr>
        <w:spacing w:line="300" w:lineRule="exact"/>
        <w:ind w:left="709"/>
        <w:jc w:val="both"/>
        <w:rPr>
          <w:sz w:val="22"/>
          <w:szCs w:val="22"/>
        </w:rPr>
      </w:pPr>
    </w:p>
    <w:p w14:paraId="3A6A4C43" w14:textId="77777777" w:rsidR="00200358" w:rsidRPr="00363AA5" w:rsidRDefault="00200358" w:rsidP="00071FC8">
      <w:pPr>
        <w:spacing w:line="300" w:lineRule="exact"/>
        <w:ind w:left="709"/>
        <w:jc w:val="both"/>
        <w:rPr>
          <w:sz w:val="22"/>
          <w:szCs w:val="22"/>
        </w:rPr>
      </w:pPr>
      <w:r w:rsidRPr="00363AA5">
        <w:rPr>
          <w:sz w:val="22"/>
          <w:szCs w:val="22"/>
        </w:rPr>
        <w:t>O fator resultante da expressão [</w:t>
      </w:r>
      <w:proofErr w:type="gramStart"/>
      <w:r w:rsidRPr="00363AA5">
        <w:rPr>
          <w:sz w:val="22"/>
          <w:szCs w:val="22"/>
        </w:rPr>
        <w:t>NI(</w:t>
      </w:r>
      <w:proofErr w:type="gramEnd"/>
      <w:r w:rsidRPr="00363AA5">
        <w:rPr>
          <w:sz w:val="22"/>
          <w:szCs w:val="22"/>
        </w:rPr>
        <w:t>k) /NI(k-1)](</w:t>
      </w:r>
      <w:proofErr w:type="spellStart"/>
      <w:r w:rsidRPr="00363AA5">
        <w:rPr>
          <w:sz w:val="22"/>
          <w:szCs w:val="22"/>
        </w:rPr>
        <w:t>dup</w:t>
      </w:r>
      <w:proofErr w:type="spellEnd"/>
      <w:r w:rsidRPr="00363AA5">
        <w:rPr>
          <w:sz w:val="22"/>
          <w:szCs w:val="22"/>
        </w:rPr>
        <w:t>/</w:t>
      </w:r>
      <w:proofErr w:type="spellStart"/>
      <w:r w:rsidRPr="00363AA5">
        <w:rPr>
          <w:sz w:val="22"/>
          <w:szCs w:val="22"/>
        </w:rPr>
        <w:t>dut</w:t>
      </w:r>
      <w:proofErr w:type="spellEnd"/>
      <w:r w:rsidRPr="00363AA5">
        <w:rPr>
          <w:sz w:val="22"/>
          <w:szCs w:val="22"/>
        </w:rPr>
        <w:t>) é considerado com 8 (oito) casas decimais, sem arredondamento; e</w:t>
      </w:r>
    </w:p>
    <w:p w14:paraId="1AFC7CCF" w14:textId="77777777" w:rsidR="00200358" w:rsidRPr="00363AA5" w:rsidRDefault="00200358" w:rsidP="00071FC8">
      <w:pPr>
        <w:spacing w:line="300" w:lineRule="exact"/>
        <w:ind w:left="709"/>
        <w:jc w:val="both"/>
        <w:rPr>
          <w:sz w:val="22"/>
          <w:szCs w:val="22"/>
        </w:rPr>
      </w:pPr>
    </w:p>
    <w:p w14:paraId="634CDC33" w14:textId="77777777" w:rsidR="00200358" w:rsidRPr="00363AA5" w:rsidRDefault="00200358" w:rsidP="00071FC8">
      <w:pPr>
        <w:spacing w:line="300" w:lineRule="exact"/>
        <w:ind w:left="709"/>
        <w:jc w:val="both"/>
        <w:rPr>
          <w:sz w:val="22"/>
          <w:szCs w:val="22"/>
        </w:rPr>
      </w:pPr>
      <w:r w:rsidRPr="00363AA5">
        <w:rPr>
          <w:sz w:val="22"/>
          <w:szCs w:val="22"/>
        </w:rPr>
        <w:t xml:space="preserve">O </w:t>
      </w:r>
      <w:proofErr w:type="spellStart"/>
      <w:r w:rsidRPr="00363AA5">
        <w:rPr>
          <w:sz w:val="22"/>
          <w:szCs w:val="22"/>
        </w:rPr>
        <w:t>produtório</w:t>
      </w:r>
      <w:proofErr w:type="spellEnd"/>
      <w:r w:rsidRPr="00363AA5">
        <w:rPr>
          <w:sz w:val="22"/>
          <w:szCs w:val="22"/>
        </w:rPr>
        <w:t xml:space="preserve"> é executado a partir do fator mais recente, acrescentando-se, em seguida, os mais remotos. Os resultados intermediários são calculados com 16 (dezesseis) casas decimais, sem arredondamento.</w:t>
      </w:r>
    </w:p>
    <w:p w14:paraId="16A889EA" w14:textId="77777777" w:rsidR="00200358" w:rsidRPr="00363AA5" w:rsidRDefault="00200358" w:rsidP="00200358">
      <w:pPr>
        <w:spacing w:line="288" w:lineRule="auto"/>
        <w:rPr>
          <w:sz w:val="22"/>
        </w:rPr>
      </w:pPr>
    </w:p>
    <w:p w14:paraId="5ABF935F" w14:textId="77777777" w:rsidR="0087068D" w:rsidRPr="00363AA5" w:rsidRDefault="00204C28" w:rsidP="001C2B7B">
      <w:pPr>
        <w:pStyle w:val="Estilo10"/>
        <w:widowControl/>
        <w:numPr>
          <w:ilvl w:val="0"/>
          <w:numId w:val="32"/>
        </w:numPr>
        <w:spacing w:line="300" w:lineRule="exact"/>
        <w:ind w:left="709" w:firstLine="0"/>
        <w:outlineLvl w:val="0"/>
        <w:rPr>
          <w:rFonts w:ascii="Times New Roman" w:hAnsi="Times New Roman"/>
          <w:b w:val="0"/>
          <w:smallCaps w:val="0"/>
          <w:sz w:val="22"/>
          <w:szCs w:val="22"/>
          <w:u w:val="none"/>
        </w:rPr>
      </w:pPr>
      <w:r w:rsidRPr="00363AA5">
        <w:rPr>
          <w:rFonts w:ascii="Times New Roman" w:hAnsi="Times New Roman"/>
          <w:b w:val="0"/>
          <w:smallCaps w:val="0"/>
          <w:sz w:val="22"/>
          <w:szCs w:val="22"/>
          <w:u w:val="none"/>
        </w:rPr>
        <w:t xml:space="preserve">No caso de indisponibilidade temporária do IPCA, será utilizado, em sua substituição, o último IPCA conhecido, não cabendo, porém, quando da divulgação do IPCA devido, quaisquer compensações financeiras, multas ou penalidades, tanto por parte da Emissora quanto pelos Debenturistas da Primeira Série. Na ausência de apuração e/ou divulgação do IPCA ou indisponibilidade temporária que ultrapasse o prazo de </w:t>
      </w:r>
      <w:r w:rsidR="0087068D" w:rsidRPr="00363AA5">
        <w:rPr>
          <w:rFonts w:ascii="Times New Roman" w:hAnsi="Times New Roman"/>
          <w:b w:val="0"/>
          <w:smallCaps w:val="0"/>
          <w:sz w:val="22"/>
          <w:szCs w:val="22"/>
          <w:u w:val="none"/>
        </w:rPr>
        <w:t xml:space="preserve">10 (dez) </w:t>
      </w:r>
      <w:r w:rsidRPr="00363AA5">
        <w:rPr>
          <w:rFonts w:ascii="Times New Roman" w:hAnsi="Times New Roman"/>
          <w:b w:val="0"/>
          <w:smallCaps w:val="0"/>
          <w:sz w:val="22"/>
          <w:szCs w:val="22"/>
          <w:u w:val="none"/>
        </w:rPr>
        <w:t xml:space="preserve">Dias Úteis da </w:t>
      </w:r>
      <w:r w:rsidR="0087068D" w:rsidRPr="00363AA5">
        <w:rPr>
          <w:rFonts w:ascii="Times New Roman" w:hAnsi="Times New Roman"/>
          <w:b w:val="0"/>
          <w:smallCaps w:val="0"/>
          <w:sz w:val="22"/>
          <w:szCs w:val="22"/>
          <w:u w:val="none"/>
        </w:rPr>
        <w:t>data esperada para sua apuração, ou, ainda, no caso de sua extinção ou impossibilidade legal de aplicação às Debêntures da Primeira Série</w:t>
      </w:r>
      <w:r w:rsidR="006B4DCC" w:rsidRPr="00363AA5">
        <w:rPr>
          <w:rFonts w:ascii="Times New Roman" w:hAnsi="Times New Roman"/>
          <w:b w:val="0"/>
          <w:smallCaps w:val="0"/>
          <w:sz w:val="22"/>
          <w:szCs w:val="22"/>
          <w:u w:val="none"/>
        </w:rPr>
        <w:t>,</w:t>
      </w:r>
      <w:r w:rsidR="0087068D" w:rsidRPr="00363AA5">
        <w:rPr>
          <w:rFonts w:ascii="Times New Roman" w:hAnsi="Times New Roman"/>
          <w:b w:val="0"/>
          <w:smallCaps w:val="0"/>
          <w:sz w:val="22"/>
          <w:szCs w:val="22"/>
          <w:u w:val="none"/>
        </w:rPr>
        <w:t xml:space="preserve"> ou por determinação judicial, será utilizado</w:t>
      </w:r>
      <w:r w:rsidR="00352637" w:rsidRPr="00363AA5">
        <w:rPr>
          <w:rFonts w:ascii="Times New Roman" w:hAnsi="Times New Roman"/>
          <w:b w:val="0"/>
          <w:smallCaps w:val="0"/>
          <w:sz w:val="22"/>
          <w:szCs w:val="22"/>
          <w:u w:val="none"/>
        </w:rPr>
        <w:t xml:space="preserve"> </w:t>
      </w:r>
      <w:r w:rsidR="0087068D" w:rsidRPr="00363AA5">
        <w:rPr>
          <w:rFonts w:ascii="Times New Roman" w:hAnsi="Times New Roman"/>
          <w:b w:val="0"/>
          <w:smallCaps w:val="0"/>
          <w:sz w:val="22"/>
          <w:szCs w:val="22"/>
          <w:u w:val="none"/>
        </w:rPr>
        <w:t xml:space="preserve">seu substituto legal. Na falta do substituto legal, o Agente Fiduciário deverá, no prazo máximo de </w:t>
      </w:r>
      <w:r w:rsidRPr="00363AA5">
        <w:rPr>
          <w:rFonts w:ascii="Times New Roman" w:hAnsi="Times New Roman"/>
          <w:b w:val="0"/>
          <w:smallCaps w:val="0"/>
          <w:sz w:val="22"/>
          <w:szCs w:val="22"/>
          <w:u w:val="none"/>
        </w:rPr>
        <w:t>2 </w:t>
      </w:r>
      <w:r w:rsidR="0087068D" w:rsidRPr="00363AA5">
        <w:rPr>
          <w:rFonts w:ascii="Times New Roman" w:hAnsi="Times New Roman"/>
          <w:b w:val="0"/>
          <w:smallCaps w:val="0"/>
          <w:sz w:val="22"/>
          <w:szCs w:val="22"/>
          <w:u w:val="none"/>
        </w:rPr>
        <w:t>(</w:t>
      </w:r>
      <w:r w:rsidRPr="00363AA5">
        <w:rPr>
          <w:rFonts w:ascii="Times New Roman" w:hAnsi="Times New Roman"/>
          <w:b w:val="0"/>
          <w:smallCaps w:val="0"/>
          <w:sz w:val="22"/>
          <w:szCs w:val="22"/>
          <w:u w:val="none"/>
        </w:rPr>
        <w:t>dois</w:t>
      </w:r>
      <w:r w:rsidR="0087068D" w:rsidRPr="00363AA5">
        <w:rPr>
          <w:rFonts w:ascii="Times New Roman" w:hAnsi="Times New Roman"/>
          <w:b w:val="0"/>
          <w:smallCaps w:val="0"/>
          <w:sz w:val="22"/>
          <w:szCs w:val="22"/>
          <w:u w:val="none"/>
        </w:rPr>
        <w:t>) dias contados (i) do 11º (décimo primeiro) dia em que o IPCA não tenha sido divulgado ou (</w:t>
      </w:r>
      <w:proofErr w:type="spellStart"/>
      <w:r w:rsidR="0087068D" w:rsidRPr="00363AA5">
        <w:rPr>
          <w:rFonts w:ascii="Times New Roman" w:hAnsi="Times New Roman"/>
          <w:b w:val="0"/>
          <w:smallCaps w:val="0"/>
          <w:sz w:val="22"/>
          <w:szCs w:val="22"/>
          <w:u w:val="none"/>
        </w:rPr>
        <w:t>ii</w:t>
      </w:r>
      <w:proofErr w:type="spellEnd"/>
      <w:r w:rsidR="0087068D" w:rsidRPr="00363AA5">
        <w:rPr>
          <w:rFonts w:ascii="Times New Roman" w:hAnsi="Times New Roman"/>
          <w:b w:val="0"/>
          <w:smallCaps w:val="0"/>
          <w:sz w:val="22"/>
          <w:szCs w:val="22"/>
          <w:u w:val="none"/>
        </w:rPr>
        <w:t>) do primeiro dia em que o IPCA não possa ser utilizado por proibição legal ou judicial, convocar a Assembleia Geral de Debenturistas das Debêntures da Primeira Série</w:t>
      </w:r>
      <w:r w:rsidR="006B4DCC" w:rsidRPr="00363AA5">
        <w:rPr>
          <w:rFonts w:ascii="Times New Roman" w:hAnsi="Times New Roman"/>
          <w:b w:val="0"/>
          <w:smallCaps w:val="0"/>
          <w:sz w:val="22"/>
          <w:szCs w:val="22"/>
          <w:u w:val="none"/>
        </w:rPr>
        <w:t xml:space="preserve">, </w:t>
      </w:r>
      <w:r w:rsidR="0087068D" w:rsidRPr="00363AA5">
        <w:rPr>
          <w:rFonts w:ascii="Times New Roman" w:hAnsi="Times New Roman"/>
          <w:b w:val="0"/>
          <w:smallCaps w:val="0"/>
          <w:sz w:val="22"/>
          <w:szCs w:val="22"/>
          <w:u w:val="none"/>
        </w:rPr>
        <w:t>(no modo e prazos estipulados na Cláusula 12 abaixo e no artigo 124 da Lei das Sociedades por Ações), para que os Debenturistas da Primeira Série</w:t>
      </w:r>
      <w:r w:rsidR="006B4DCC" w:rsidRPr="00363AA5">
        <w:rPr>
          <w:rFonts w:ascii="Times New Roman" w:hAnsi="Times New Roman"/>
          <w:b w:val="0"/>
          <w:smallCaps w:val="0"/>
          <w:sz w:val="22"/>
          <w:szCs w:val="22"/>
          <w:u w:val="none"/>
        </w:rPr>
        <w:t xml:space="preserve"> </w:t>
      </w:r>
      <w:r w:rsidR="0087068D" w:rsidRPr="00363AA5">
        <w:rPr>
          <w:rFonts w:ascii="Times New Roman" w:hAnsi="Times New Roman"/>
          <w:b w:val="0"/>
          <w:smallCaps w:val="0"/>
          <w:sz w:val="22"/>
          <w:szCs w:val="22"/>
          <w:u w:val="none"/>
        </w:rPr>
        <w:t xml:space="preserve">deliberem, de comum acordo com a Emissora, e observada a legislação e regulamentação aplicáveis, o novo parâmetro a ser utilizado para fins de cálculo da Atualização Monetária das Debêntures da Primeira </w:t>
      </w:r>
      <w:r w:rsidR="00335B89" w:rsidRPr="00363AA5">
        <w:rPr>
          <w:rFonts w:ascii="Times New Roman" w:hAnsi="Times New Roman"/>
          <w:b w:val="0"/>
          <w:smallCaps w:val="0"/>
          <w:sz w:val="22"/>
          <w:szCs w:val="22"/>
          <w:u w:val="none"/>
        </w:rPr>
        <w:t>Série</w:t>
      </w:r>
      <w:r w:rsidR="0087068D" w:rsidRPr="00363AA5">
        <w:rPr>
          <w:rFonts w:ascii="Times New Roman" w:hAnsi="Times New Roman"/>
          <w:b w:val="0"/>
          <w:smallCaps w:val="0"/>
          <w:sz w:val="22"/>
          <w:szCs w:val="22"/>
          <w:u w:val="none"/>
        </w:rPr>
        <w:t xml:space="preserve">. Até a deliberação desse novo parâmetro, o último IPCA </w:t>
      </w:r>
      <w:r w:rsidR="0087068D" w:rsidRPr="00363AA5">
        <w:rPr>
          <w:rFonts w:ascii="Times New Roman" w:hAnsi="Times New Roman"/>
          <w:b w:val="0"/>
          <w:smallCaps w:val="0"/>
          <w:sz w:val="22"/>
          <w:szCs w:val="22"/>
          <w:u w:val="none"/>
        </w:rPr>
        <w:lastRenderedPageBreak/>
        <w:t xml:space="preserve">divulgado será utilizado para o cálculo da Atualização Monetária das Debêntures da Primeira </w:t>
      </w:r>
      <w:r w:rsidR="00335B89" w:rsidRPr="00363AA5">
        <w:rPr>
          <w:rFonts w:ascii="Times New Roman" w:hAnsi="Times New Roman"/>
          <w:b w:val="0"/>
          <w:smallCaps w:val="0"/>
          <w:sz w:val="22"/>
          <w:szCs w:val="22"/>
          <w:u w:val="none"/>
        </w:rPr>
        <w:t>Série</w:t>
      </w:r>
      <w:r w:rsidR="0087068D" w:rsidRPr="00363AA5">
        <w:rPr>
          <w:rFonts w:ascii="Times New Roman" w:hAnsi="Times New Roman"/>
          <w:b w:val="0"/>
          <w:smallCaps w:val="0"/>
          <w:sz w:val="22"/>
          <w:szCs w:val="22"/>
          <w:u w:val="none"/>
        </w:rPr>
        <w:t>, não sendo devida qualquer compensação financeira, multa ou penalidade aos titulares de Debêntures da Primeira Série</w:t>
      </w:r>
      <w:r w:rsidR="00DD1C41" w:rsidRPr="00363AA5">
        <w:rPr>
          <w:rFonts w:ascii="Times New Roman" w:hAnsi="Times New Roman"/>
          <w:b w:val="0"/>
          <w:smallCaps w:val="0"/>
          <w:sz w:val="22"/>
          <w:szCs w:val="22"/>
          <w:u w:val="none"/>
        </w:rPr>
        <w:t xml:space="preserve"> </w:t>
      </w:r>
      <w:r w:rsidR="0087068D" w:rsidRPr="00363AA5">
        <w:rPr>
          <w:rFonts w:ascii="Times New Roman" w:hAnsi="Times New Roman"/>
          <w:b w:val="0"/>
          <w:smallCaps w:val="0"/>
          <w:sz w:val="22"/>
          <w:szCs w:val="22"/>
          <w:u w:val="none"/>
        </w:rPr>
        <w:t xml:space="preserve">quando da deliberação do novo parâmetro de </w:t>
      </w:r>
      <w:r w:rsidR="006B4DCC" w:rsidRPr="00363AA5">
        <w:rPr>
          <w:rFonts w:ascii="Times New Roman" w:hAnsi="Times New Roman"/>
          <w:b w:val="0"/>
          <w:smallCaps w:val="0"/>
          <w:sz w:val="22"/>
          <w:szCs w:val="22"/>
          <w:u w:val="none"/>
        </w:rPr>
        <w:t>Atualização Monetária</w:t>
      </w:r>
      <w:r w:rsidR="0087068D" w:rsidRPr="00363AA5">
        <w:rPr>
          <w:rFonts w:ascii="Times New Roman" w:hAnsi="Times New Roman"/>
          <w:b w:val="0"/>
          <w:smallCaps w:val="0"/>
          <w:sz w:val="22"/>
          <w:szCs w:val="22"/>
          <w:u w:val="none"/>
        </w:rPr>
        <w:t xml:space="preserve"> para as Debêntures da Primeira </w:t>
      </w:r>
      <w:r w:rsidR="00335B89" w:rsidRPr="00363AA5">
        <w:rPr>
          <w:rFonts w:ascii="Times New Roman" w:hAnsi="Times New Roman"/>
          <w:b w:val="0"/>
          <w:smallCaps w:val="0"/>
          <w:sz w:val="22"/>
          <w:szCs w:val="22"/>
          <w:u w:val="none"/>
        </w:rPr>
        <w:t>Série</w:t>
      </w:r>
      <w:r w:rsidR="0087068D" w:rsidRPr="00363AA5">
        <w:rPr>
          <w:rFonts w:ascii="Times New Roman" w:hAnsi="Times New Roman"/>
          <w:b w:val="0"/>
          <w:smallCaps w:val="0"/>
          <w:sz w:val="22"/>
          <w:szCs w:val="22"/>
          <w:u w:val="none"/>
        </w:rPr>
        <w:t xml:space="preserve">. Caso </w:t>
      </w:r>
      <w:r w:rsidR="00335B89" w:rsidRPr="00363AA5">
        <w:rPr>
          <w:rFonts w:ascii="Times New Roman" w:hAnsi="Times New Roman"/>
          <w:b w:val="0"/>
          <w:smallCaps w:val="0"/>
          <w:sz w:val="22"/>
          <w:szCs w:val="22"/>
          <w:u w:val="none"/>
        </w:rPr>
        <w:t xml:space="preserve">(i) </w:t>
      </w:r>
      <w:r w:rsidR="0087068D" w:rsidRPr="00363AA5">
        <w:rPr>
          <w:rFonts w:ascii="Times New Roman" w:hAnsi="Times New Roman"/>
          <w:b w:val="0"/>
          <w:smallCaps w:val="0"/>
          <w:sz w:val="22"/>
          <w:szCs w:val="22"/>
          <w:u w:val="none"/>
        </w:rPr>
        <w:t>não haja acordo entre a Emissora e os Debenturistas da Primeira Série</w:t>
      </w:r>
      <w:r w:rsidR="006B4DCC" w:rsidRPr="00363AA5">
        <w:rPr>
          <w:rFonts w:ascii="Times New Roman" w:hAnsi="Times New Roman"/>
          <w:b w:val="0"/>
          <w:smallCaps w:val="0"/>
          <w:sz w:val="22"/>
          <w:szCs w:val="22"/>
          <w:u w:val="none"/>
        </w:rPr>
        <w:t xml:space="preserve">, </w:t>
      </w:r>
      <w:r w:rsidR="0087068D" w:rsidRPr="00363AA5">
        <w:rPr>
          <w:rFonts w:ascii="Times New Roman" w:hAnsi="Times New Roman"/>
          <w:b w:val="0"/>
          <w:smallCaps w:val="0"/>
          <w:sz w:val="22"/>
          <w:szCs w:val="22"/>
          <w:u w:val="none"/>
        </w:rPr>
        <w:t xml:space="preserve">representando, no mínimo, </w:t>
      </w:r>
      <w:r w:rsidR="00B0519F" w:rsidRPr="00363AA5">
        <w:rPr>
          <w:rFonts w:ascii="Times New Roman" w:hAnsi="Times New Roman"/>
          <w:b w:val="0"/>
          <w:smallCaps w:val="0"/>
          <w:sz w:val="22"/>
          <w:szCs w:val="22"/>
          <w:u w:val="none"/>
        </w:rPr>
        <w:t>75%</w:t>
      </w:r>
      <w:r w:rsidR="0087068D" w:rsidRPr="00363AA5">
        <w:rPr>
          <w:rFonts w:ascii="Times New Roman" w:hAnsi="Times New Roman"/>
          <w:b w:val="0"/>
          <w:smallCaps w:val="0"/>
          <w:sz w:val="22"/>
          <w:szCs w:val="22"/>
          <w:u w:val="none"/>
        </w:rPr>
        <w:t xml:space="preserve"> (</w:t>
      </w:r>
      <w:r w:rsidR="00B0519F" w:rsidRPr="00363AA5">
        <w:rPr>
          <w:rFonts w:ascii="Times New Roman" w:hAnsi="Times New Roman"/>
          <w:b w:val="0"/>
          <w:smallCaps w:val="0"/>
          <w:sz w:val="22"/>
          <w:szCs w:val="22"/>
          <w:u w:val="none"/>
        </w:rPr>
        <w:t>setenta e cinco por cento</w:t>
      </w:r>
      <w:r w:rsidR="0087068D" w:rsidRPr="00363AA5">
        <w:rPr>
          <w:rFonts w:ascii="Times New Roman" w:hAnsi="Times New Roman"/>
          <w:b w:val="0"/>
          <w:smallCaps w:val="0"/>
          <w:sz w:val="22"/>
          <w:szCs w:val="22"/>
          <w:u w:val="none"/>
        </w:rPr>
        <w:t xml:space="preserve">) das Debêntures </w:t>
      </w:r>
      <w:r w:rsidR="006B4DCC" w:rsidRPr="00363AA5">
        <w:rPr>
          <w:rFonts w:ascii="Times New Roman" w:hAnsi="Times New Roman"/>
          <w:b w:val="0"/>
          <w:smallCaps w:val="0"/>
          <w:sz w:val="22"/>
          <w:szCs w:val="22"/>
          <w:u w:val="none"/>
        </w:rPr>
        <w:t xml:space="preserve">em Circulação </w:t>
      </w:r>
      <w:r w:rsidR="00AE283C" w:rsidRPr="00363AA5">
        <w:rPr>
          <w:rFonts w:ascii="Times New Roman" w:hAnsi="Times New Roman"/>
          <w:b w:val="0"/>
          <w:smallCaps w:val="0"/>
          <w:sz w:val="22"/>
          <w:szCs w:val="22"/>
          <w:u w:val="none"/>
        </w:rPr>
        <w:t xml:space="preserve">da Primeira Série </w:t>
      </w:r>
      <w:r w:rsidR="006B4DCC" w:rsidRPr="00363AA5">
        <w:rPr>
          <w:rFonts w:ascii="Times New Roman" w:hAnsi="Times New Roman"/>
          <w:b w:val="0"/>
          <w:smallCaps w:val="0"/>
          <w:sz w:val="22"/>
          <w:szCs w:val="22"/>
          <w:u w:val="none"/>
        </w:rPr>
        <w:t xml:space="preserve">(conforme </w:t>
      </w:r>
      <w:r w:rsidR="00335B89" w:rsidRPr="00363AA5">
        <w:rPr>
          <w:rFonts w:ascii="Times New Roman" w:hAnsi="Times New Roman"/>
          <w:b w:val="0"/>
          <w:smallCaps w:val="0"/>
          <w:sz w:val="22"/>
          <w:szCs w:val="22"/>
          <w:u w:val="none"/>
        </w:rPr>
        <w:t xml:space="preserve">definidas </w:t>
      </w:r>
      <w:r w:rsidR="006B4DCC" w:rsidRPr="00363AA5">
        <w:rPr>
          <w:rFonts w:ascii="Times New Roman" w:hAnsi="Times New Roman"/>
          <w:b w:val="0"/>
          <w:smallCaps w:val="0"/>
          <w:sz w:val="22"/>
          <w:szCs w:val="22"/>
          <w:u w:val="none"/>
        </w:rPr>
        <w:t>abaixo)</w:t>
      </w:r>
      <w:r w:rsidR="0087068D" w:rsidRPr="00363AA5">
        <w:rPr>
          <w:rFonts w:ascii="Times New Roman" w:hAnsi="Times New Roman"/>
          <w:b w:val="0"/>
          <w:smallCaps w:val="0"/>
          <w:sz w:val="22"/>
          <w:szCs w:val="22"/>
          <w:u w:val="none"/>
        </w:rPr>
        <w:t xml:space="preserve">, reunidos em Assembleia Geral de Debenturistas, em primeira ou em segunda convocação, </w:t>
      </w:r>
      <w:r w:rsidR="00335B89" w:rsidRPr="00363AA5">
        <w:rPr>
          <w:rFonts w:ascii="Times New Roman" w:hAnsi="Times New Roman"/>
          <w:b w:val="0"/>
          <w:smallCaps w:val="0"/>
          <w:sz w:val="22"/>
          <w:szCs w:val="22"/>
          <w:u w:val="none"/>
        </w:rPr>
        <w:t>ou (</w:t>
      </w:r>
      <w:proofErr w:type="spellStart"/>
      <w:r w:rsidR="00335B89" w:rsidRPr="00363AA5">
        <w:rPr>
          <w:rFonts w:ascii="Times New Roman" w:hAnsi="Times New Roman"/>
          <w:b w:val="0"/>
          <w:smallCaps w:val="0"/>
          <w:sz w:val="22"/>
          <w:szCs w:val="22"/>
          <w:u w:val="none"/>
        </w:rPr>
        <w:t>ii</w:t>
      </w:r>
      <w:proofErr w:type="spellEnd"/>
      <w:r w:rsidR="00335B89" w:rsidRPr="00363AA5">
        <w:rPr>
          <w:rFonts w:ascii="Times New Roman" w:hAnsi="Times New Roman"/>
          <w:b w:val="0"/>
          <w:smallCaps w:val="0"/>
          <w:sz w:val="22"/>
          <w:szCs w:val="22"/>
          <w:u w:val="none"/>
        </w:rPr>
        <w:t xml:space="preserve">) a Assembleia Geral de Debenturistas não seja instalada em segunda convocação por falta de quórum, </w:t>
      </w:r>
      <w:r w:rsidR="0087068D" w:rsidRPr="00363AA5">
        <w:rPr>
          <w:rFonts w:ascii="Times New Roman" w:hAnsi="Times New Roman"/>
          <w:b w:val="0"/>
          <w:smallCaps w:val="0"/>
          <w:sz w:val="22"/>
          <w:szCs w:val="22"/>
          <w:u w:val="none"/>
        </w:rPr>
        <w:t>a Emissora resgatará a totalidade das Debêntures da Primeira Série</w:t>
      </w:r>
      <w:r w:rsidR="006B4DCC" w:rsidRPr="00363AA5">
        <w:rPr>
          <w:rFonts w:ascii="Times New Roman" w:hAnsi="Times New Roman"/>
          <w:b w:val="0"/>
          <w:smallCaps w:val="0"/>
          <w:sz w:val="22"/>
          <w:szCs w:val="22"/>
          <w:u w:val="none"/>
        </w:rPr>
        <w:t>,</w:t>
      </w:r>
      <w:r w:rsidR="0087068D" w:rsidRPr="00363AA5">
        <w:rPr>
          <w:rFonts w:ascii="Times New Roman" w:hAnsi="Times New Roman"/>
          <w:b w:val="0"/>
          <w:smallCaps w:val="0"/>
          <w:sz w:val="22"/>
          <w:szCs w:val="22"/>
          <w:u w:val="none"/>
        </w:rPr>
        <w:t xml:space="preserve"> com o seu consequente cancelamento, no prazo de 30 (trinta) dias contados da data da realização da respectiva Assembleia Geral de Debenturistas, pelo</w:t>
      </w:r>
      <w:r w:rsidR="001C2B7B" w:rsidRPr="00363AA5">
        <w:rPr>
          <w:rFonts w:ascii="Times New Roman" w:hAnsi="Times New Roman"/>
          <w:b w:val="0"/>
          <w:smallCaps w:val="0"/>
          <w:sz w:val="22"/>
          <w:szCs w:val="22"/>
          <w:u w:val="none"/>
        </w:rPr>
        <w:t xml:space="preserve"> </w:t>
      </w:r>
      <w:r w:rsidR="00692D3C" w:rsidRPr="00363AA5">
        <w:rPr>
          <w:rFonts w:ascii="Times New Roman" w:hAnsi="Times New Roman"/>
          <w:b w:val="0"/>
          <w:smallCaps w:val="0"/>
          <w:sz w:val="22"/>
          <w:szCs w:val="22"/>
          <w:u w:val="none"/>
        </w:rPr>
        <w:t>Custo de Término Antecipado, conforme descrito na Cláusula 5.9 da presente Escritura de Emissão</w:t>
      </w:r>
      <w:r w:rsidR="0087068D" w:rsidRPr="00363AA5">
        <w:rPr>
          <w:rFonts w:ascii="Times New Roman" w:hAnsi="Times New Roman"/>
          <w:b w:val="0"/>
          <w:smallCaps w:val="0"/>
          <w:sz w:val="22"/>
          <w:szCs w:val="22"/>
          <w:u w:val="none"/>
        </w:rPr>
        <w:t xml:space="preserve">. Nesta alternativa, com a finalidade de apurar-se a Atualização Monetária das Debêntures da Primeira </w:t>
      </w:r>
      <w:r w:rsidR="00335B89" w:rsidRPr="00363AA5">
        <w:rPr>
          <w:rFonts w:ascii="Times New Roman" w:hAnsi="Times New Roman"/>
          <w:b w:val="0"/>
          <w:smallCaps w:val="0"/>
          <w:sz w:val="22"/>
          <w:szCs w:val="22"/>
          <w:u w:val="none"/>
        </w:rPr>
        <w:t>Série</w:t>
      </w:r>
      <w:r w:rsidR="0087068D" w:rsidRPr="00363AA5">
        <w:rPr>
          <w:rFonts w:ascii="Times New Roman" w:hAnsi="Times New Roman"/>
          <w:b w:val="0"/>
          <w:smallCaps w:val="0"/>
          <w:sz w:val="22"/>
          <w:szCs w:val="22"/>
          <w:u w:val="none"/>
        </w:rPr>
        <w:t>, será utilizada para cálculo do fator “C” a última variação disponível do IPCA divulgada oficialmente.</w:t>
      </w:r>
    </w:p>
    <w:p w14:paraId="02859AA7" w14:textId="77777777" w:rsidR="0087068D" w:rsidRPr="00363AA5" w:rsidRDefault="0087068D" w:rsidP="0087068D">
      <w:pPr>
        <w:spacing w:line="300" w:lineRule="exact"/>
        <w:jc w:val="both"/>
        <w:rPr>
          <w:sz w:val="22"/>
          <w:szCs w:val="22"/>
        </w:rPr>
      </w:pPr>
    </w:p>
    <w:p w14:paraId="5A8AA4CD" w14:textId="77777777" w:rsidR="00204C28" w:rsidRPr="00363AA5" w:rsidRDefault="0087068D" w:rsidP="003F4E9D">
      <w:pPr>
        <w:pStyle w:val="Estilo10"/>
        <w:widowControl/>
        <w:numPr>
          <w:ilvl w:val="0"/>
          <w:numId w:val="32"/>
        </w:numPr>
        <w:spacing w:line="300" w:lineRule="exact"/>
        <w:ind w:left="709" w:firstLine="0"/>
        <w:outlineLvl w:val="0"/>
        <w:rPr>
          <w:rFonts w:ascii="Times New Roman" w:hAnsi="Times New Roman"/>
          <w:sz w:val="22"/>
          <w:szCs w:val="22"/>
        </w:rPr>
      </w:pPr>
      <w:r w:rsidRPr="00363AA5">
        <w:rPr>
          <w:rFonts w:ascii="Times New Roman" w:hAnsi="Times New Roman"/>
          <w:b w:val="0"/>
          <w:smallCaps w:val="0"/>
          <w:sz w:val="22"/>
          <w:szCs w:val="22"/>
          <w:u w:val="none"/>
        </w:rPr>
        <w:t>Não obstante o disposto na Cláusula acima, caso o IPCA venha a ser divulgado ou volte a ser aplicável às Debêntures da Primeira Série</w:t>
      </w:r>
      <w:r w:rsidR="00DD3EDE" w:rsidRPr="00363AA5">
        <w:rPr>
          <w:rFonts w:ascii="Times New Roman" w:hAnsi="Times New Roman"/>
          <w:b w:val="0"/>
          <w:smallCaps w:val="0"/>
          <w:sz w:val="22"/>
          <w:szCs w:val="22"/>
          <w:u w:val="none"/>
        </w:rPr>
        <w:t xml:space="preserve"> </w:t>
      </w:r>
      <w:r w:rsidRPr="00363AA5">
        <w:rPr>
          <w:rFonts w:ascii="Times New Roman" w:hAnsi="Times New Roman"/>
          <w:b w:val="0"/>
          <w:smallCaps w:val="0"/>
          <w:sz w:val="22"/>
          <w:szCs w:val="22"/>
          <w:u w:val="none"/>
        </w:rPr>
        <w:t>antes da realização da Assembleia Geral de Debenturistas das Debêntures acima prevista, a referida Assembleia Geral de Debenturistas não será mais realizada e o IPCA</w:t>
      </w:r>
      <w:r w:rsidR="00204C28" w:rsidRPr="00363AA5">
        <w:rPr>
          <w:rFonts w:ascii="Times New Roman" w:hAnsi="Times New Roman"/>
          <w:b w:val="0"/>
          <w:smallCaps w:val="0"/>
          <w:sz w:val="22"/>
          <w:szCs w:val="22"/>
          <w:u w:val="none"/>
        </w:rPr>
        <w:t xml:space="preserve"> a partir do retorno de sua divulgação, voltará a ser utilizado para o cálculo da Atualização Monetária das Debêntures da Primeira Série desde o dia de sua indisponibilidade, não sendo devida nenhuma compensação entre a Emissora e os Debenturistas da Prime</w:t>
      </w:r>
      <w:r w:rsidR="00813D37" w:rsidRPr="00363AA5">
        <w:rPr>
          <w:rFonts w:ascii="Times New Roman" w:hAnsi="Times New Roman"/>
          <w:b w:val="0"/>
          <w:smallCaps w:val="0"/>
          <w:sz w:val="22"/>
          <w:szCs w:val="22"/>
          <w:u w:val="none"/>
        </w:rPr>
        <w:t>i</w:t>
      </w:r>
      <w:r w:rsidR="00204C28" w:rsidRPr="00363AA5">
        <w:rPr>
          <w:rFonts w:ascii="Times New Roman" w:hAnsi="Times New Roman"/>
          <w:b w:val="0"/>
          <w:smallCaps w:val="0"/>
          <w:sz w:val="22"/>
          <w:szCs w:val="22"/>
          <w:u w:val="none"/>
        </w:rPr>
        <w:t>ra Série.</w:t>
      </w:r>
    </w:p>
    <w:p w14:paraId="13E125CB" w14:textId="77777777" w:rsidR="0087068D" w:rsidRPr="00363AA5" w:rsidRDefault="0087068D" w:rsidP="00200358">
      <w:pPr>
        <w:spacing w:line="288" w:lineRule="auto"/>
        <w:rPr>
          <w:sz w:val="20"/>
        </w:rPr>
      </w:pPr>
    </w:p>
    <w:p w14:paraId="3F7394A5" w14:textId="77777777" w:rsidR="005D349E" w:rsidRPr="00363AA5" w:rsidRDefault="005D349E" w:rsidP="00B957A7">
      <w:pPr>
        <w:pStyle w:val="PargrafodaLista"/>
        <w:numPr>
          <w:ilvl w:val="2"/>
          <w:numId w:val="31"/>
        </w:numPr>
        <w:spacing w:line="300" w:lineRule="exact"/>
        <w:ind w:left="0" w:firstLine="0"/>
        <w:jc w:val="both"/>
        <w:rPr>
          <w:rFonts w:ascii="Times New Roman" w:hAnsi="Times New Roman"/>
        </w:rPr>
      </w:pPr>
      <w:r w:rsidRPr="00363AA5">
        <w:rPr>
          <w:rFonts w:ascii="Times New Roman" w:hAnsi="Times New Roman"/>
          <w:u w:val="single"/>
        </w:rPr>
        <w:t xml:space="preserve">Atualização Monetária das Debêntures da </w:t>
      </w:r>
      <w:r w:rsidR="00E73151" w:rsidRPr="00363AA5">
        <w:rPr>
          <w:rFonts w:ascii="Times New Roman" w:hAnsi="Times New Roman"/>
          <w:u w:val="single"/>
        </w:rPr>
        <w:t>Segunda Série</w:t>
      </w:r>
      <w:r w:rsidRPr="00363AA5">
        <w:rPr>
          <w:rFonts w:ascii="Times New Roman" w:hAnsi="Times New Roman"/>
        </w:rPr>
        <w:t xml:space="preserve">. O Valor Nominal Unitário das Debêntures da </w:t>
      </w:r>
      <w:r w:rsidR="00A847F7" w:rsidRPr="00363AA5">
        <w:rPr>
          <w:rFonts w:ascii="Times New Roman" w:hAnsi="Times New Roman"/>
        </w:rPr>
        <w:t xml:space="preserve">Segunda </w:t>
      </w:r>
      <w:r w:rsidRPr="00363AA5">
        <w:rPr>
          <w:rFonts w:ascii="Times New Roman" w:hAnsi="Times New Roman"/>
        </w:rPr>
        <w:t>Série</w:t>
      </w:r>
      <w:r w:rsidR="00243EB4" w:rsidRPr="00363AA5">
        <w:rPr>
          <w:rFonts w:ascii="Times New Roman" w:hAnsi="Times New Roman"/>
        </w:rPr>
        <w:t xml:space="preserve"> (</w:t>
      </w:r>
      <w:r w:rsidR="00243EB4" w:rsidRPr="00363AA5">
        <w:rPr>
          <w:rStyle w:val="DeltaViewInsertion"/>
          <w:rFonts w:ascii="Times New Roman" w:eastAsia="Arial Unicode MS" w:hAnsi="Times New Roman"/>
          <w:color w:val="auto"/>
          <w:u w:val="none"/>
        </w:rPr>
        <w:t>ou saldo do Valor Nominal Unitário das Debêntures da Segunda Série, conforme o caso)</w:t>
      </w:r>
      <w:r w:rsidRPr="00363AA5">
        <w:rPr>
          <w:rFonts w:ascii="Times New Roman" w:hAnsi="Times New Roman"/>
        </w:rPr>
        <w:t xml:space="preserve"> não será objeto de atualização ou correção monetária por qualquer índice. </w:t>
      </w:r>
    </w:p>
    <w:p w14:paraId="501A44BF" w14:textId="77777777" w:rsidR="005D349E" w:rsidRPr="00363AA5" w:rsidRDefault="005D349E" w:rsidP="00071FC8">
      <w:pPr>
        <w:pStyle w:val="Estilo10"/>
        <w:widowControl/>
        <w:spacing w:line="288" w:lineRule="auto"/>
        <w:outlineLvl w:val="0"/>
        <w:rPr>
          <w:rFonts w:ascii="Times New Roman" w:hAnsi="Times New Roman"/>
          <w:b w:val="0"/>
          <w:smallCaps w:val="0"/>
          <w:color w:val="auto"/>
          <w:spacing w:val="0"/>
          <w:sz w:val="22"/>
          <w:szCs w:val="22"/>
          <w:u w:val="none"/>
        </w:rPr>
      </w:pPr>
      <w:bookmarkStart w:id="125" w:name="_DV_M146"/>
      <w:bookmarkStart w:id="126" w:name="_DV_M158"/>
      <w:bookmarkStart w:id="127" w:name="_DV_M160"/>
      <w:bookmarkStart w:id="128" w:name="_DV_M161"/>
      <w:bookmarkStart w:id="129" w:name="_DV_C87"/>
      <w:bookmarkStart w:id="130" w:name="_Ref263874908"/>
      <w:bookmarkStart w:id="131" w:name="_Ref297575384"/>
      <w:bookmarkStart w:id="132" w:name="_Ref297645315"/>
      <w:bookmarkStart w:id="133" w:name="_Ref331092039"/>
      <w:bookmarkStart w:id="134" w:name="_Ref332120930"/>
      <w:bookmarkStart w:id="135" w:name="_Ref332139437"/>
      <w:bookmarkStart w:id="136" w:name="_Ref333827088"/>
      <w:bookmarkStart w:id="137" w:name="_Ref333231006"/>
      <w:bookmarkEnd w:id="123"/>
      <w:bookmarkEnd w:id="124"/>
      <w:bookmarkEnd w:id="125"/>
      <w:bookmarkEnd w:id="126"/>
      <w:bookmarkEnd w:id="127"/>
      <w:bookmarkEnd w:id="128"/>
    </w:p>
    <w:p w14:paraId="1ACC462E" w14:textId="77777777" w:rsidR="005D349E" w:rsidRPr="00363AA5" w:rsidRDefault="002972C6" w:rsidP="00B957A7">
      <w:pPr>
        <w:pStyle w:val="PargrafodaLista"/>
        <w:numPr>
          <w:ilvl w:val="2"/>
          <w:numId w:val="31"/>
        </w:numPr>
        <w:spacing w:line="300" w:lineRule="exact"/>
        <w:ind w:left="0" w:firstLine="0"/>
        <w:jc w:val="both"/>
        <w:rPr>
          <w:rFonts w:ascii="Times New Roman" w:hAnsi="Times New Roman"/>
        </w:rPr>
      </w:pPr>
      <w:r w:rsidRPr="00363AA5">
        <w:rPr>
          <w:rFonts w:ascii="Times New Roman" w:hAnsi="Times New Roman"/>
          <w:u w:val="single"/>
        </w:rPr>
        <w:t>Juros Remuneratórios</w:t>
      </w:r>
      <w:r w:rsidR="005D349E" w:rsidRPr="00363AA5">
        <w:rPr>
          <w:rFonts w:ascii="Times New Roman" w:hAnsi="Times New Roman"/>
          <w:u w:val="single"/>
        </w:rPr>
        <w:t xml:space="preserve"> das Debêntures da Primeira Série</w:t>
      </w:r>
      <w:r w:rsidR="005D349E" w:rsidRPr="00363AA5">
        <w:rPr>
          <w:rFonts w:ascii="Times New Roman" w:hAnsi="Times New Roman"/>
        </w:rPr>
        <w:t xml:space="preserve">. Sobre o Valor Nominal </w:t>
      </w:r>
      <w:r w:rsidR="00150DE4" w:rsidRPr="00363AA5">
        <w:rPr>
          <w:rFonts w:ascii="Times New Roman" w:hAnsi="Times New Roman"/>
        </w:rPr>
        <w:t xml:space="preserve">Unitário </w:t>
      </w:r>
      <w:r w:rsidR="005D349E" w:rsidRPr="00363AA5">
        <w:rPr>
          <w:rFonts w:ascii="Times New Roman" w:hAnsi="Times New Roman"/>
        </w:rPr>
        <w:t>Atualizado das Debêntures da Primeira</w:t>
      </w:r>
      <w:r w:rsidR="00150DE4" w:rsidRPr="00363AA5">
        <w:rPr>
          <w:rFonts w:ascii="Times New Roman" w:hAnsi="Times New Roman"/>
        </w:rPr>
        <w:t xml:space="preserve"> Série</w:t>
      </w:r>
      <w:r w:rsidR="005D349E" w:rsidRPr="00363AA5">
        <w:rPr>
          <w:rFonts w:ascii="Times New Roman" w:hAnsi="Times New Roman"/>
        </w:rPr>
        <w:t xml:space="preserve">, conforme o caso, incidirão juros remuneratórios </w:t>
      </w:r>
      <w:r w:rsidR="007346D3" w:rsidRPr="00363AA5">
        <w:rPr>
          <w:rFonts w:ascii="Times New Roman" w:hAnsi="Times New Roman"/>
        </w:rPr>
        <w:t xml:space="preserve">correspondentes </w:t>
      </w:r>
      <w:r w:rsidR="00831B8E" w:rsidRPr="00363AA5">
        <w:rPr>
          <w:rFonts w:ascii="Times New Roman" w:hAnsi="Times New Roman"/>
        </w:rPr>
        <w:t>a</w:t>
      </w:r>
      <w:r w:rsidR="007346D3" w:rsidRPr="00363AA5">
        <w:rPr>
          <w:rFonts w:ascii="Times New Roman" w:hAnsi="Times New Roman"/>
        </w:rPr>
        <w:t xml:space="preserve"> um </w:t>
      </w:r>
      <w:r w:rsidR="007346D3" w:rsidRPr="00363AA5">
        <w:rPr>
          <w:rFonts w:ascii="Times New Roman" w:hAnsi="Times New Roman"/>
          <w:i/>
        </w:rPr>
        <w:t>spread</w:t>
      </w:r>
      <w:r w:rsidR="007346D3" w:rsidRPr="00363AA5">
        <w:rPr>
          <w:rFonts w:ascii="Times New Roman" w:hAnsi="Times New Roman"/>
        </w:rPr>
        <w:t xml:space="preserve"> </w:t>
      </w:r>
      <w:r w:rsidR="006244D5" w:rsidRPr="00363AA5">
        <w:rPr>
          <w:rFonts w:ascii="Times New Roman" w:hAnsi="Times New Roman"/>
        </w:rPr>
        <w:t xml:space="preserve">de 2,50% (dois inteiros e </w:t>
      </w:r>
      <w:r w:rsidR="0080536C" w:rsidRPr="00363AA5">
        <w:rPr>
          <w:rFonts w:ascii="Times New Roman" w:hAnsi="Times New Roman"/>
        </w:rPr>
        <w:t xml:space="preserve">cinquenta </w:t>
      </w:r>
      <w:r w:rsidR="006244D5" w:rsidRPr="00363AA5">
        <w:rPr>
          <w:rFonts w:ascii="Times New Roman" w:hAnsi="Times New Roman"/>
        </w:rPr>
        <w:t xml:space="preserve">centésimos por cento) ao ano, base em um ano de 252 (duzentos e cinquenta e dois) Dias Úteis, acrescido da </w:t>
      </w:r>
      <w:r w:rsidR="00D8630A" w:rsidRPr="00363AA5">
        <w:rPr>
          <w:rFonts w:ascii="Times New Roman" w:hAnsi="Times New Roman"/>
        </w:rPr>
        <w:t xml:space="preserve">taxa do Título Público Federal (NTN-B), com vencimento em </w:t>
      </w:r>
      <w:r w:rsidR="006244D5" w:rsidRPr="00363AA5">
        <w:rPr>
          <w:rFonts w:ascii="Times New Roman" w:hAnsi="Times New Roman"/>
        </w:rPr>
        <w:t>15</w:t>
      </w:r>
      <w:r w:rsidR="00D8630A" w:rsidRPr="00363AA5">
        <w:rPr>
          <w:rFonts w:ascii="Times New Roman" w:hAnsi="Times New Roman"/>
        </w:rPr>
        <w:t xml:space="preserve"> de </w:t>
      </w:r>
      <w:r w:rsidR="006244D5" w:rsidRPr="00363AA5">
        <w:rPr>
          <w:rFonts w:ascii="Times New Roman" w:hAnsi="Times New Roman"/>
        </w:rPr>
        <w:t xml:space="preserve">agosto </w:t>
      </w:r>
      <w:r w:rsidR="00D8630A" w:rsidRPr="00363AA5">
        <w:rPr>
          <w:rFonts w:ascii="Times New Roman" w:hAnsi="Times New Roman"/>
        </w:rPr>
        <w:t>de 2024, baseada na cotação indicativa divulgada pela ANBIMA em sua página na internet (</w:t>
      </w:r>
      <w:hyperlink r:id="rId41" w:history="1">
        <w:r w:rsidR="00692D3C" w:rsidRPr="00363AA5">
          <w:rPr>
            <w:rFonts w:ascii="Times New Roman" w:hAnsi="Times New Roman"/>
          </w:rPr>
          <w:t>http://www.anbima.com.br</w:t>
        </w:r>
      </w:hyperlink>
      <w:r w:rsidR="006244D5" w:rsidRPr="00363AA5">
        <w:rPr>
          <w:rFonts w:ascii="Times New Roman" w:hAnsi="Times New Roman"/>
        </w:rPr>
        <w:t>)</w:t>
      </w:r>
      <w:r w:rsidR="00692D3C" w:rsidRPr="00363AA5">
        <w:rPr>
          <w:rFonts w:ascii="Times New Roman" w:hAnsi="Times New Roman"/>
        </w:rPr>
        <w:t xml:space="preserve">, a ser apurada </w:t>
      </w:r>
      <w:r w:rsidR="00AE283C" w:rsidRPr="00363AA5">
        <w:rPr>
          <w:rFonts w:ascii="Times New Roman" w:hAnsi="Times New Roman"/>
        </w:rPr>
        <w:t xml:space="preserve">em </w:t>
      </w:r>
      <w:r w:rsidR="009843CE" w:rsidRPr="00363AA5">
        <w:rPr>
          <w:rFonts w:ascii="Times New Roman" w:hAnsi="Times New Roman"/>
        </w:rPr>
        <w:t>2</w:t>
      </w:r>
      <w:r w:rsidR="00AE283C" w:rsidRPr="00363AA5">
        <w:rPr>
          <w:rFonts w:ascii="Times New Roman" w:hAnsi="Times New Roman"/>
        </w:rPr>
        <w:t xml:space="preserve"> (</w:t>
      </w:r>
      <w:r w:rsidR="009843CE" w:rsidRPr="00363AA5">
        <w:rPr>
          <w:rFonts w:ascii="Times New Roman" w:hAnsi="Times New Roman"/>
        </w:rPr>
        <w:t>dois</w:t>
      </w:r>
      <w:r w:rsidR="00AE283C" w:rsidRPr="00363AA5">
        <w:rPr>
          <w:rFonts w:ascii="Times New Roman" w:hAnsi="Times New Roman"/>
        </w:rPr>
        <w:t>) Dia</w:t>
      </w:r>
      <w:r w:rsidR="009843CE" w:rsidRPr="00363AA5">
        <w:rPr>
          <w:rFonts w:ascii="Times New Roman" w:hAnsi="Times New Roman"/>
        </w:rPr>
        <w:t>s</w:t>
      </w:r>
      <w:r w:rsidR="00AE283C" w:rsidRPr="00363AA5">
        <w:rPr>
          <w:rFonts w:ascii="Times New Roman" w:hAnsi="Times New Roman"/>
        </w:rPr>
        <w:t xml:space="preserve"> </w:t>
      </w:r>
      <w:r w:rsidR="009843CE" w:rsidRPr="00363AA5">
        <w:rPr>
          <w:rFonts w:ascii="Times New Roman" w:hAnsi="Times New Roman"/>
        </w:rPr>
        <w:t xml:space="preserve">Úteis </w:t>
      </w:r>
      <w:r w:rsidR="00012F3E" w:rsidRPr="00363AA5">
        <w:rPr>
          <w:rFonts w:ascii="Times New Roman" w:hAnsi="Times New Roman"/>
        </w:rPr>
        <w:t>anterior à Data de I</w:t>
      </w:r>
      <w:r w:rsidR="00692D3C" w:rsidRPr="00363AA5">
        <w:rPr>
          <w:rFonts w:ascii="Times New Roman" w:hAnsi="Times New Roman"/>
        </w:rPr>
        <w:t>ntegralização</w:t>
      </w:r>
      <w:r w:rsidR="00692D3C" w:rsidRPr="00363AA5" w:rsidDel="00D8630A">
        <w:rPr>
          <w:rFonts w:ascii="Times New Roman" w:hAnsi="Times New Roman"/>
        </w:rPr>
        <w:t xml:space="preserve"> </w:t>
      </w:r>
      <w:r w:rsidR="005D349E" w:rsidRPr="00363AA5">
        <w:rPr>
          <w:rFonts w:ascii="Times New Roman" w:hAnsi="Times New Roman"/>
        </w:rPr>
        <w:t>(</w:t>
      </w:r>
      <w:r w:rsidR="00612F03" w:rsidRPr="00363AA5">
        <w:rPr>
          <w:rFonts w:ascii="Times New Roman" w:hAnsi="Times New Roman"/>
        </w:rPr>
        <w:t>“</w:t>
      </w:r>
      <w:r w:rsidR="00612F03" w:rsidRPr="00363AA5">
        <w:rPr>
          <w:rFonts w:ascii="Times New Roman" w:hAnsi="Times New Roman"/>
          <w:u w:val="single"/>
        </w:rPr>
        <w:t>Remuneração das Debêntures da Primeira Série</w:t>
      </w:r>
      <w:r w:rsidR="0087068D" w:rsidRPr="00363AA5">
        <w:rPr>
          <w:rFonts w:ascii="Times New Roman" w:hAnsi="Times New Roman"/>
        </w:rPr>
        <w:t>”</w:t>
      </w:r>
      <w:r w:rsidR="005D349E" w:rsidRPr="00363AA5">
        <w:rPr>
          <w:rFonts w:ascii="Times New Roman" w:hAnsi="Times New Roman"/>
        </w:rPr>
        <w:t>).</w:t>
      </w:r>
    </w:p>
    <w:p w14:paraId="29AD10AE" w14:textId="77777777" w:rsidR="005D349E" w:rsidRPr="00363AA5" w:rsidRDefault="005D349E" w:rsidP="004A45A1">
      <w:pPr>
        <w:widowControl w:val="0"/>
        <w:spacing w:line="300" w:lineRule="exact"/>
        <w:jc w:val="center"/>
        <w:rPr>
          <w:sz w:val="20"/>
        </w:rPr>
      </w:pPr>
    </w:p>
    <w:p w14:paraId="6F659F00" w14:textId="77777777" w:rsidR="005D349E" w:rsidRPr="00363AA5" w:rsidRDefault="005D349E" w:rsidP="00B957A7">
      <w:pPr>
        <w:pStyle w:val="PargrafodaLista"/>
        <w:widowControl w:val="0"/>
        <w:numPr>
          <w:ilvl w:val="0"/>
          <w:numId w:val="33"/>
        </w:numPr>
        <w:spacing w:line="300" w:lineRule="exact"/>
        <w:ind w:left="709" w:firstLine="0"/>
        <w:jc w:val="both"/>
        <w:rPr>
          <w:rFonts w:ascii="Times New Roman" w:hAnsi="Times New Roman"/>
        </w:rPr>
      </w:pPr>
      <w:r w:rsidRPr="00363AA5">
        <w:rPr>
          <w:rFonts w:ascii="Times New Roman" w:hAnsi="Times New Roman"/>
        </w:rPr>
        <w:t xml:space="preserve">A Remuneração das Debêntures da Primeira Série </w:t>
      </w:r>
      <w:r w:rsidR="00E67D92" w:rsidRPr="00363AA5">
        <w:rPr>
          <w:rFonts w:ascii="Times New Roman" w:hAnsi="Times New Roman"/>
        </w:rPr>
        <w:t>será</w:t>
      </w:r>
      <w:r w:rsidRPr="00363AA5">
        <w:rPr>
          <w:rFonts w:ascii="Times New Roman" w:hAnsi="Times New Roman"/>
        </w:rPr>
        <w:t xml:space="preserve"> calculada de forma exponencial e cumulativa, </w:t>
      </w:r>
      <w:proofErr w:type="gramStart"/>
      <w:r w:rsidRPr="00363AA5">
        <w:rPr>
          <w:rFonts w:ascii="Times New Roman" w:hAnsi="Times New Roman"/>
          <w:i/>
        </w:rPr>
        <w:t>pro</w:t>
      </w:r>
      <w:proofErr w:type="gramEnd"/>
      <w:r w:rsidRPr="00363AA5">
        <w:rPr>
          <w:rFonts w:ascii="Times New Roman" w:hAnsi="Times New Roman"/>
          <w:i/>
        </w:rPr>
        <w:t xml:space="preserve"> rata </w:t>
      </w:r>
      <w:proofErr w:type="spellStart"/>
      <w:r w:rsidRPr="00363AA5">
        <w:rPr>
          <w:rFonts w:ascii="Times New Roman" w:hAnsi="Times New Roman"/>
          <w:i/>
        </w:rPr>
        <w:t>temporis</w:t>
      </w:r>
      <w:proofErr w:type="spellEnd"/>
      <w:r w:rsidRPr="00363AA5">
        <w:rPr>
          <w:rFonts w:ascii="Times New Roman" w:hAnsi="Times New Roman"/>
        </w:rPr>
        <w:t xml:space="preserve"> por Dias Úteis decorridos, incidentes sobre o Valor Nominal</w:t>
      </w:r>
      <w:r w:rsidR="00150DE4" w:rsidRPr="00363AA5">
        <w:rPr>
          <w:rFonts w:ascii="Times New Roman" w:hAnsi="Times New Roman"/>
        </w:rPr>
        <w:t xml:space="preserve"> Unitário</w:t>
      </w:r>
      <w:r w:rsidRPr="00363AA5">
        <w:rPr>
          <w:rFonts w:ascii="Times New Roman" w:hAnsi="Times New Roman"/>
        </w:rPr>
        <w:t xml:space="preserve"> Atualizado das Debêntures da Primeira Série, desde a </w:t>
      </w:r>
      <w:r w:rsidR="00243EB4" w:rsidRPr="00363AA5">
        <w:rPr>
          <w:rFonts w:ascii="Times New Roman" w:hAnsi="Times New Roman"/>
        </w:rPr>
        <w:t xml:space="preserve">Data </w:t>
      </w:r>
      <w:r w:rsidR="00937E37" w:rsidRPr="00363AA5">
        <w:rPr>
          <w:rFonts w:ascii="Times New Roman" w:hAnsi="Times New Roman"/>
        </w:rPr>
        <w:t>de</w:t>
      </w:r>
      <w:r w:rsidR="00243EB4" w:rsidRPr="00363AA5">
        <w:rPr>
          <w:rFonts w:ascii="Times New Roman" w:hAnsi="Times New Roman"/>
        </w:rPr>
        <w:t xml:space="preserve"> Integralização</w:t>
      </w:r>
      <w:r w:rsidRPr="00363AA5">
        <w:rPr>
          <w:rFonts w:ascii="Times New Roman" w:hAnsi="Times New Roman"/>
        </w:rPr>
        <w:t xml:space="preserve"> das Debêntures </w:t>
      </w:r>
      <w:r w:rsidR="0077040C" w:rsidRPr="00363AA5">
        <w:rPr>
          <w:rFonts w:ascii="Times New Roman" w:hAnsi="Times New Roman"/>
        </w:rPr>
        <w:t>da Primeira</w:t>
      </w:r>
      <w:r w:rsidR="0080536C" w:rsidRPr="00363AA5">
        <w:rPr>
          <w:rFonts w:ascii="Times New Roman" w:hAnsi="Times New Roman"/>
        </w:rPr>
        <w:t xml:space="preserve"> Série</w:t>
      </w:r>
      <w:r w:rsidR="0077040C" w:rsidRPr="00363AA5">
        <w:rPr>
          <w:rFonts w:ascii="Times New Roman" w:hAnsi="Times New Roman"/>
        </w:rPr>
        <w:t xml:space="preserve"> </w:t>
      </w:r>
      <w:r w:rsidRPr="00363AA5">
        <w:rPr>
          <w:rFonts w:ascii="Times New Roman" w:hAnsi="Times New Roman"/>
        </w:rPr>
        <w:t xml:space="preserve">ou a Data de Pagamento da Remuneração das Debêntures da </w:t>
      </w:r>
      <w:r w:rsidR="00F33FB3" w:rsidRPr="00363AA5">
        <w:rPr>
          <w:rFonts w:ascii="Times New Roman" w:hAnsi="Times New Roman"/>
        </w:rPr>
        <w:t xml:space="preserve">Primeira Série </w:t>
      </w:r>
      <w:r w:rsidR="0077040C" w:rsidRPr="00363AA5">
        <w:rPr>
          <w:rFonts w:ascii="Times New Roman" w:hAnsi="Times New Roman"/>
        </w:rPr>
        <w:t>imediatamente anterior</w:t>
      </w:r>
      <w:r w:rsidRPr="00363AA5">
        <w:rPr>
          <w:rFonts w:ascii="Times New Roman" w:hAnsi="Times New Roman"/>
        </w:rPr>
        <w:t>, até a data do seu efetivo pagamento, de acordo com a fórmula abaixo:</w:t>
      </w:r>
    </w:p>
    <w:p w14:paraId="2891C142" w14:textId="77777777" w:rsidR="005D349E" w:rsidRPr="00363AA5" w:rsidRDefault="005D349E" w:rsidP="00071FC8">
      <w:pPr>
        <w:spacing w:line="288" w:lineRule="auto"/>
        <w:ind w:left="709"/>
        <w:jc w:val="both"/>
        <w:rPr>
          <w:sz w:val="22"/>
          <w:szCs w:val="22"/>
        </w:rPr>
      </w:pPr>
    </w:p>
    <w:p w14:paraId="7AAFB6FF" w14:textId="77777777" w:rsidR="006F6C02" w:rsidRPr="00363AA5" w:rsidRDefault="006F6C02" w:rsidP="00A11C37">
      <w:pPr>
        <w:keepNext/>
        <w:spacing w:line="288" w:lineRule="auto"/>
        <w:ind w:left="709" w:firstLine="57"/>
        <w:jc w:val="center"/>
        <w:rPr>
          <w:sz w:val="22"/>
          <w:szCs w:val="22"/>
        </w:rPr>
      </w:pPr>
      <w:r w:rsidRPr="00363AA5">
        <w:rPr>
          <w:sz w:val="22"/>
          <w:szCs w:val="22"/>
        </w:rPr>
        <w:lastRenderedPageBreak/>
        <w:t xml:space="preserve">J = </w:t>
      </w:r>
      <w:proofErr w:type="spellStart"/>
      <w:r w:rsidRPr="00363AA5">
        <w:rPr>
          <w:sz w:val="22"/>
          <w:szCs w:val="22"/>
        </w:rPr>
        <w:t>VNa</w:t>
      </w:r>
      <w:proofErr w:type="spellEnd"/>
      <w:r w:rsidRPr="00363AA5">
        <w:rPr>
          <w:sz w:val="22"/>
          <w:szCs w:val="22"/>
        </w:rPr>
        <w:t xml:space="preserve"> x </w:t>
      </w:r>
      <w:r w:rsidR="00150DE4" w:rsidRPr="00363AA5">
        <w:rPr>
          <w:sz w:val="22"/>
          <w:szCs w:val="22"/>
        </w:rPr>
        <w:t>(</w:t>
      </w:r>
      <w:r w:rsidRPr="00363AA5">
        <w:rPr>
          <w:sz w:val="22"/>
          <w:szCs w:val="22"/>
        </w:rPr>
        <w:t>FatorJuros-1</w:t>
      </w:r>
      <w:r w:rsidR="00150DE4" w:rsidRPr="00363AA5">
        <w:rPr>
          <w:sz w:val="22"/>
          <w:szCs w:val="22"/>
        </w:rPr>
        <w:t>)</w:t>
      </w:r>
    </w:p>
    <w:p w14:paraId="420C536A" w14:textId="77777777" w:rsidR="006F6C02" w:rsidRPr="00363AA5" w:rsidRDefault="006F6C02" w:rsidP="00A11C37">
      <w:pPr>
        <w:keepNext/>
        <w:spacing w:line="288" w:lineRule="auto"/>
        <w:ind w:left="709"/>
        <w:jc w:val="both"/>
        <w:rPr>
          <w:sz w:val="22"/>
          <w:szCs w:val="22"/>
        </w:rPr>
      </w:pPr>
    </w:p>
    <w:p w14:paraId="6DE8F03B" w14:textId="77777777" w:rsidR="005D349E" w:rsidRPr="00363AA5" w:rsidRDefault="005D349E" w:rsidP="00A11C37">
      <w:pPr>
        <w:keepNext/>
        <w:spacing w:line="288" w:lineRule="auto"/>
        <w:ind w:left="709"/>
        <w:jc w:val="both"/>
        <w:rPr>
          <w:sz w:val="22"/>
          <w:szCs w:val="22"/>
        </w:rPr>
      </w:pPr>
      <w:proofErr w:type="gramStart"/>
      <w:r w:rsidRPr="00363AA5">
        <w:rPr>
          <w:sz w:val="22"/>
          <w:szCs w:val="22"/>
        </w:rPr>
        <w:t>onde</w:t>
      </w:r>
      <w:proofErr w:type="gramEnd"/>
      <w:r w:rsidRPr="00363AA5">
        <w:rPr>
          <w:sz w:val="22"/>
          <w:szCs w:val="22"/>
        </w:rPr>
        <w:t>,</w:t>
      </w:r>
    </w:p>
    <w:p w14:paraId="1C5508C3" w14:textId="77777777" w:rsidR="005D349E" w:rsidRPr="00363AA5" w:rsidRDefault="005D349E" w:rsidP="00A11C37">
      <w:pPr>
        <w:keepNext/>
        <w:spacing w:line="288" w:lineRule="auto"/>
        <w:ind w:left="709"/>
        <w:jc w:val="both"/>
        <w:rPr>
          <w:sz w:val="22"/>
          <w:szCs w:val="22"/>
        </w:rPr>
      </w:pPr>
    </w:p>
    <w:p w14:paraId="053DE81A" w14:textId="77777777" w:rsidR="005D349E" w:rsidRPr="00363AA5" w:rsidRDefault="005D349E" w:rsidP="00A11C37">
      <w:pPr>
        <w:keepNext/>
        <w:spacing w:line="288" w:lineRule="auto"/>
        <w:ind w:left="709"/>
        <w:jc w:val="both"/>
        <w:rPr>
          <w:sz w:val="22"/>
          <w:szCs w:val="22"/>
        </w:rPr>
      </w:pPr>
      <w:r w:rsidRPr="00363AA5">
        <w:rPr>
          <w:sz w:val="22"/>
          <w:szCs w:val="22"/>
        </w:rPr>
        <w:t>J = valor</w:t>
      </w:r>
      <w:r w:rsidR="004A4214" w:rsidRPr="00363AA5">
        <w:rPr>
          <w:sz w:val="22"/>
          <w:szCs w:val="22"/>
        </w:rPr>
        <w:t xml:space="preserve"> unitário</w:t>
      </w:r>
      <w:r w:rsidRPr="00363AA5">
        <w:rPr>
          <w:sz w:val="22"/>
          <w:szCs w:val="22"/>
        </w:rPr>
        <w:t xml:space="preserve"> da Remuneração das Debêntures da </w:t>
      </w:r>
      <w:r w:rsidR="00F33FB3" w:rsidRPr="00363AA5">
        <w:rPr>
          <w:sz w:val="22"/>
          <w:szCs w:val="22"/>
        </w:rPr>
        <w:t xml:space="preserve">Primeira Série </w:t>
      </w:r>
      <w:r w:rsidR="00204C28" w:rsidRPr="00363AA5">
        <w:rPr>
          <w:sz w:val="22"/>
          <w:szCs w:val="22"/>
        </w:rPr>
        <w:t>devidos no final de cada Período de Capitalização das debentures da primeira série (conforme abaixo definido), calculado com 8 (oito) casas decimais, sem arredondamento</w:t>
      </w:r>
      <w:r w:rsidRPr="00363AA5">
        <w:rPr>
          <w:sz w:val="22"/>
          <w:szCs w:val="22"/>
        </w:rPr>
        <w:t>;</w:t>
      </w:r>
    </w:p>
    <w:p w14:paraId="32FDD6F5" w14:textId="77777777" w:rsidR="005D349E" w:rsidRPr="00363AA5" w:rsidRDefault="005D349E" w:rsidP="00A11C37">
      <w:pPr>
        <w:spacing w:line="288" w:lineRule="auto"/>
        <w:ind w:left="709"/>
        <w:jc w:val="both"/>
        <w:rPr>
          <w:sz w:val="22"/>
          <w:szCs w:val="22"/>
        </w:rPr>
      </w:pPr>
    </w:p>
    <w:p w14:paraId="4F2C409B" w14:textId="77777777" w:rsidR="005D349E" w:rsidRPr="00363AA5" w:rsidRDefault="005D349E" w:rsidP="00A11C37">
      <w:pPr>
        <w:spacing w:line="288" w:lineRule="auto"/>
        <w:ind w:left="709"/>
        <w:jc w:val="both"/>
        <w:rPr>
          <w:sz w:val="22"/>
          <w:szCs w:val="22"/>
        </w:rPr>
      </w:pPr>
      <w:proofErr w:type="spellStart"/>
      <w:r w:rsidRPr="00363AA5">
        <w:rPr>
          <w:sz w:val="22"/>
          <w:szCs w:val="22"/>
        </w:rPr>
        <w:t>VNa</w:t>
      </w:r>
      <w:proofErr w:type="spellEnd"/>
      <w:r w:rsidRPr="00363AA5">
        <w:rPr>
          <w:sz w:val="22"/>
          <w:szCs w:val="22"/>
        </w:rPr>
        <w:t xml:space="preserve"> = Valor Nominal </w:t>
      </w:r>
      <w:r w:rsidR="00150DE4" w:rsidRPr="00363AA5">
        <w:rPr>
          <w:sz w:val="22"/>
          <w:szCs w:val="22"/>
        </w:rPr>
        <w:t xml:space="preserve">Unitário </w:t>
      </w:r>
      <w:r w:rsidRPr="00363AA5">
        <w:rPr>
          <w:sz w:val="22"/>
          <w:szCs w:val="22"/>
        </w:rPr>
        <w:t>Atualizado das Debêntures da</w:t>
      </w:r>
      <w:r w:rsidR="00F33FB3" w:rsidRPr="00363AA5">
        <w:rPr>
          <w:sz w:val="22"/>
          <w:szCs w:val="22"/>
        </w:rPr>
        <w:t xml:space="preserve"> Primeira Série</w:t>
      </w:r>
      <w:r w:rsidRPr="00363AA5">
        <w:rPr>
          <w:sz w:val="22"/>
          <w:szCs w:val="22"/>
        </w:rPr>
        <w:t>, calculado com 8 (oito) casas decimais, sem arredondamento;</w:t>
      </w:r>
    </w:p>
    <w:p w14:paraId="6FB75EB6" w14:textId="77777777" w:rsidR="005D349E" w:rsidRPr="00363AA5" w:rsidRDefault="005D349E" w:rsidP="00A11C37">
      <w:pPr>
        <w:spacing w:line="288" w:lineRule="auto"/>
        <w:ind w:left="709"/>
        <w:jc w:val="both"/>
        <w:rPr>
          <w:sz w:val="22"/>
          <w:szCs w:val="22"/>
        </w:rPr>
      </w:pPr>
    </w:p>
    <w:p w14:paraId="68B9553D" w14:textId="77777777" w:rsidR="005D349E" w:rsidRPr="00363AA5" w:rsidRDefault="005D349E" w:rsidP="00A11C37">
      <w:pPr>
        <w:spacing w:line="288" w:lineRule="auto"/>
        <w:ind w:left="709"/>
        <w:jc w:val="both"/>
        <w:rPr>
          <w:sz w:val="22"/>
          <w:szCs w:val="22"/>
        </w:rPr>
      </w:pPr>
      <w:proofErr w:type="spellStart"/>
      <w:r w:rsidRPr="00363AA5">
        <w:rPr>
          <w:sz w:val="22"/>
          <w:szCs w:val="22"/>
        </w:rPr>
        <w:t>FatorJuros</w:t>
      </w:r>
      <w:proofErr w:type="spellEnd"/>
      <w:r w:rsidRPr="00363AA5">
        <w:rPr>
          <w:sz w:val="22"/>
          <w:szCs w:val="22"/>
        </w:rPr>
        <w:t xml:space="preserve"> = fator de juros fixos, calculado com 9 (nove) casas decimais, com arredondamento, de acordo com a seguinte fórmula:</w:t>
      </w:r>
    </w:p>
    <w:p w14:paraId="2907FF5F" w14:textId="77777777" w:rsidR="00012F3E" w:rsidRPr="00363AA5" w:rsidRDefault="00012F3E" w:rsidP="00A11C37">
      <w:pPr>
        <w:spacing w:line="288" w:lineRule="auto"/>
        <w:ind w:left="709"/>
        <w:jc w:val="both"/>
        <w:rPr>
          <w:sz w:val="22"/>
          <w:szCs w:val="22"/>
        </w:rPr>
      </w:pPr>
    </w:p>
    <w:p w14:paraId="32DC9CCE" w14:textId="77777777" w:rsidR="005D349E" w:rsidRPr="00363AA5" w:rsidRDefault="00222E0B" w:rsidP="00A11C37">
      <w:pPr>
        <w:tabs>
          <w:tab w:val="num" w:pos="0"/>
        </w:tabs>
        <w:spacing w:line="288" w:lineRule="auto"/>
        <w:ind w:left="709"/>
        <w:jc w:val="center"/>
        <w:rPr>
          <w:i/>
          <w:sz w:val="22"/>
          <w:szCs w:val="22"/>
        </w:rPr>
      </w:pPr>
      <m:oMathPara>
        <m:oMath>
          <m:sSup>
            <m:sSupPr>
              <m:ctrlPr>
                <w:rPr>
                  <w:rFonts w:ascii="Cambria Math" w:hAnsi="Cambria Math"/>
                  <w:sz w:val="22"/>
                  <w:szCs w:val="22"/>
                </w:rPr>
              </m:ctrlPr>
            </m:sSupPr>
            <m:e>
              <m:r>
                <w:rPr>
                  <w:rFonts w:ascii="Cambria Math" w:hAnsi="Cambria Math"/>
                  <w:sz w:val="22"/>
                  <w:szCs w:val="22"/>
                </w:rPr>
                <m:t>FatorJuros</m:t>
              </m:r>
              <m:r>
                <m:rPr>
                  <m:sty m:val="p"/>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taxa</m:t>
                  </m:r>
                </m:num>
                <m:den>
                  <m:r>
                    <w:rPr>
                      <w:rFonts w:ascii="Cambria Math" w:hAnsi="Cambria Math"/>
                      <w:sz w:val="22"/>
                      <w:szCs w:val="22"/>
                    </w:rPr>
                    <m:t>100</m:t>
                  </m:r>
                </m:den>
              </m:f>
              <m:r>
                <m:rPr>
                  <m:sty m:val="p"/>
                </m:rPr>
                <w:rPr>
                  <w:rFonts w:ascii="Cambria Math" w:hAnsi="Cambria Math"/>
                  <w:sz w:val="22"/>
                  <w:szCs w:val="22"/>
                </w:rPr>
                <m:t>+1)</m:t>
              </m:r>
            </m:e>
            <m:sup>
              <m:f>
                <m:fPr>
                  <m:ctrlPr>
                    <w:rPr>
                      <w:rFonts w:ascii="Cambria Math" w:hAnsi="Cambria Math"/>
                      <w:sz w:val="22"/>
                      <w:szCs w:val="22"/>
                    </w:rPr>
                  </m:ctrlPr>
                </m:fPr>
                <m:num>
                  <m:r>
                    <w:rPr>
                      <w:rFonts w:ascii="Cambria Math" w:hAnsi="Cambria Math"/>
                      <w:sz w:val="22"/>
                      <w:szCs w:val="22"/>
                    </w:rPr>
                    <m:t>DP</m:t>
                  </m:r>
                </m:num>
                <m:den>
                  <m:r>
                    <m:rPr>
                      <m:sty m:val="p"/>
                    </m:rPr>
                    <w:rPr>
                      <w:rFonts w:ascii="Cambria Math" w:hAnsi="Cambria Math"/>
                      <w:sz w:val="22"/>
                      <w:szCs w:val="22"/>
                    </w:rPr>
                    <m:t>252</m:t>
                  </m:r>
                </m:den>
              </m:f>
            </m:sup>
          </m:sSup>
        </m:oMath>
      </m:oMathPara>
    </w:p>
    <w:p w14:paraId="547854A4" w14:textId="77777777" w:rsidR="005D349E" w:rsidRPr="00363AA5" w:rsidRDefault="005D349E" w:rsidP="00A11C37">
      <w:pPr>
        <w:tabs>
          <w:tab w:val="num" w:pos="0"/>
        </w:tabs>
        <w:spacing w:line="288" w:lineRule="auto"/>
        <w:ind w:left="709"/>
        <w:jc w:val="both"/>
        <w:rPr>
          <w:i/>
          <w:sz w:val="22"/>
          <w:szCs w:val="22"/>
        </w:rPr>
      </w:pPr>
    </w:p>
    <w:p w14:paraId="2753EE32" w14:textId="77777777" w:rsidR="005D349E" w:rsidRPr="00363AA5" w:rsidRDefault="005D349E" w:rsidP="00A11C37">
      <w:pPr>
        <w:spacing w:line="288" w:lineRule="auto"/>
        <w:ind w:left="709"/>
        <w:jc w:val="both"/>
        <w:rPr>
          <w:sz w:val="22"/>
          <w:szCs w:val="22"/>
        </w:rPr>
      </w:pPr>
      <w:proofErr w:type="gramStart"/>
      <w:r w:rsidRPr="00363AA5">
        <w:rPr>
          <w:sz w:val="22"/>
          <w:szCs w:val="22"/>
        </w:rPr>
        <w:t>onde</w:t>
      </w:r>
      <w:proofErr w:type="gramEnd"/>
      <w:r w:rsidRPr="00363AA5">
        <w:rPr>
          <w:sz w:val="22"/>
          <w:szCs w:val="22"/>
        </w:rPr>
        <w:t>,</w:t>
      </w:r>
    </w:p>
    <w:p w14:paraId="59E5CD1A" w14:textId="77777777" w:rsidR="005D349E" w:rsidRPr="00363AA5" w:rsidRDefault="005D349E" w:rsidP="00A11C37">
      <w:pPr>
        <w:spacing w:line="288" w:lineRule="auto"/>
        <w:ind w:left="709"/>
        <w:jc w:val="both"/>
        <w:rPr>
          <w:sz w:val="22"/>
          <w:szCs w:val="22"/>
        </w:rPr>
      </w:pPr>
    </w:p>
    <w:p w14:paraId="5FFA4F96" w14:textId="77777777" w:rsidR="005D349E" w:rsidRPr="00363AA5" w:rsidRDefault="005D349E" w:rsidP="00A11C37">
      <w:pPr>
        <w:spacing w:line="288" w:lineRule="auto"/>
        <w:ind w:left="709"/>
        <w:jc w:val="both"/>
        <w:rPr>
          <w:sz w:val="22"/>
          <w:szCs w:val="22"/>
        </w:rPr>
      </w:pPr>
      <w:r w:rsidRPr="00363AA5">
        <w:rPr>
          <w:sz w:val="22"/>
          <w:szCs w:val="22"/>
        </w:rPr>
        <w:t xml:space="preserve">Taxa = </w:t>
      </w:r>
      <w:r w:rsidR="004A4214" w:rsidRPr="00363AA5">
        <w:rPr>
          <w:sz w:val="22"/>
          <w:szCs w:val="22"/>
        </w:rPr>
        <w:t>a ser definida,</w:t>
      </w:r>
      <w:r w:rsidR="00F33FB3" w:rsidRPr="00363AA5">
        <w:rPr>
          <w:sz w:val="22"/>
          <w:szCs w:val="22"/>
        </w:rPr>
        <w:t xml:space="preserve"> </w:t>
      </w:r>
      <w:r w:rsidR="00204C28" w:rsidRPr="00363AA5">
        <w:rPr>
          <w:sz w:val="22"/>
          <w:szCs w:val="22"/>
        </w:rPr>
        <w:t>conforme clausula 4.2.3 acima, informada com 4 (quatro) casas decimais</w:t>
      </w:r>
      <w:r w:rsidR="00655229" w:rsidRPr="00363AA5">
        <w:rPr>
          <w:sz w:val="22"/>
          <w:szCs w:val="22"/>
        </w:rPr>
        <w:t xml:space="preserve"> que será objeto de aditamento ao presente documento</w:t>
      </w:r>
      <w:r w:rsidRPr="00363AA5">
        <w:rPr>
          <w:sz w:val="22"/>
          <w:szCs w:val="22"/>
        </w:rPr>
        <w:t>; e</w:t>
      </w:r>
    </w:p>
    <w:p w14:paraId="20CC11F9" w14:textId="77777777" w:rsidR="005D349E" w:rsidRPr="00363AA5" w:rsidRDefault="005D349E" w:rsidP="00A11C37">
      <w:pPr>
        <w:spacing w:line="288" w:lineRule="auto"/>
        <w:ind w:left="709"/>
        <w:jc w:val="both"/>
        <w:rPr>
          <w:sz w:val="22"/>
          <w:szCs w:val="22"/>
        </w:rPr>
      </w:pPr>
    </w:p>
    <w:p w14:paraId="4FDA4730" w14:textId="77777777" w:rsidR="005D349E" w:rsidRPr="00363AA5" w:rsidRDefault="005D349E" w:rsidP="00A11C37">
      <w:pPr>
        <w:pStyle w:val="Body"/>
        <w:spacing w:after="0" w:line="288" w:lineRule="auto"/>
        <w:ind w:left="709"/>
        <w:rPr>
          <w:rFonts w:ascii="Times New Roman" w:hAnsi="Times New Roman"/>
          <w:sz w:val="22"/>
          <w:szCs w:val="22"/>
          <w:lang w:val="pt-BR"/>
        </w:rPr>
      </w:pPr>
      <w:r w:rsidRPr="00363AA5">
        <w:rPr>
          <w:rFonts w:ascii="Times New Roman" w:hAnsi="Times New Roman"/>
          <w:sz w:val="22"/>
          <w:szCs w:val="22"/>
          <w:lang w:val="pt-BR"/>
        </w:rPr>
        <w:t>DP =</w:t>
      </w:r>
      <w:r w:rsidRPr="00363AA5">
        <w:rPr>
          <w:rFonts w:ascii="Times New Roman" w:hAnsi="Times New Roman"/>
          <w:sz w:val="22"/>
          <w:szCs w:val="22"/>
          <w:lang w:val="pt-BR"/>
        </w:rPr>
        <w:tab/>
      </w:r>
      <w:r w:rsidR="00204C28" w:rsidRPr="00363AA5">
        <w:rPr>
          <w:rFonts w:ascii="Times New Roman" w:hAnsi="Times New Roman"/>
          <w:kern w:val="0"/>
          <w:sz w:val="22"/>
          <w:szCs w:val="22"/>
          <w:lang w:val="pt-BR" w:eastAsia="pt-BR"/>
        </w:rPr>
        <w:t xml:space="preserve">é </w:t>
      </w:r>
      <w:r w:rsidR="00204C28" w:rsidRPr="00363AA5">
        <w:rPr>
          <w:rFonts w:ascii="Times New Roman" w:hAnsi="Times New Roman"/>
          <w:kern w:val="0"/>
          <w:sz w:val="22"/>
          <w:lang w:val="pt-BR"/>
        </w:rPr>
        <w:t xml:space="preserve">o número de </w:t>
      </w:r>
      <w:r w:rsidR="00204C28" w:rsidRPr="00363AA5">
        <w:rPr>
          <w:rFonts w:ascii="Times New Roman" w:hAnsi="Times New Roman"/>
          <w:kern w:val="0"/>
          <w:sz w:val="22"/>
          <w:szCs w:val="22"/>
          <w:lang w:val="pt-BR" w:eastAsia="pt-BR"/>
        </w:rPr>
        <w:t>Dias Úteis</w:t>
      </w:r>
      <w:r w:rsidR="00204C28" w:rsidRPr="00363AA5">
        <w:rPr>
          <w:rFonts w:ascii="Times New Roman" w:hAnsi="Times New Roman"/>
          <w:kern w:val="0"/>
          <w:sz w:val="22"/>
          <w:lang w:val="pt-BR"/>
        </w:rPr>
        <w:t xml:space="preserve"> entre a Data </w:t>
      </w:r>
      <w:r w:rsidR="00204C28" w:rsidRPr="00363AA5">
        <w:rPr>
          <w:rFonts w:ascii="Times New Roman" w:hAnsi="Times New Roman"/>
          <w:kern w:val="0"/>
          <w:sz w:val="22"/>
          <w:szCs w:val="22"/>
          <w:lang w:val="pt-BR" w:eastAsia="pt-BR"/>
        </w:rPr>
        <w:t>de</w:t>
      </w:r>
      <w:r w:rsidR="00204C28" w:rsidRPr="00363AA5">
        <w:rPr>
          <w:rFonts w:ascii="Times New Roman" w:hAnsi="Times New Roman"/>
          <w:kern w:val="0"/>
          <w:sz w:val="22"/>
          <w:lang w:val="pt-BR"/>
        </w:rPr>
        <w:t xml:space="preserve"> Integralização ou a Data de Pagamento da Remuneração da Primeira Séri</w:t>
      </w:r>
      <w:r w:rsidR="00204C28" w:rsidRPr="00363AA5">
        <w:rPr>
          <w:rFonts w:ascii="Times New Roman" w:hAnsi="Times New Roman"/>
          <w:kern w:val="0"/>
          <w:sz w:val="22"/>
          <w:szCs w:val="22"/>
          <w:lang w:val="pt-BR" w:eastAsia="pt-BR"/>
        </w:rPr>
        <w:t>e imediatamente anterior</w:t>
      </w:r>
      <w:r w:rsidR="00204C28" w:rsidRPr="00363AA5">
        <w:rPr>
          <w:rFonts w:ascii="Times New Roman" w:hAnsi="Times New Roman"/>
          <w:kern w:val="0"/>
          <w:sz w:val="22"/>
          <w:lang w:val="pt-BR"/>
        </w:rPr>
        <w:t xml:space="preserve">, conforme o caso, e a data </w:t>
      </w:r>
      <w:r w:rsidR="00204C28" w:rsidRPr="00363AA5">
        <w:rPr>
          <w:rFonts w:ascii="Times New Roman" w:hAnsi="Times New Roman"/>
          <w:kern w:val="0"/>
          <w:sz w:val="22"/>
          <w:szCs w:val="22"/>
          <w:lang w:val="pt-BR" w:eastAsia="pt-BR"/>
        </w:rPr>
        <w:t>de cálculo</w:t>
      </w:r>
      <w:r w:rsidR="004A4214" w:rsidRPr="00363AA5">
        <w:rPr>
          <w:rFonts w:ascii="Times New Roman" w:hAnsi="Times New Roman"/>
          <w:sz w:val="22"/>
          <w:szCs w:val="22"/>
          <w:lang w:val="pt-BR"/>
        </w:rPr>
        <w:t xml:space="preserve">, </w:t>
      </w:r>
      <w:r w:rsidR="004A4214" w:rsidRPr="00363AA5">
        <w:rPr>
          <w:rFonts w:ascii="Times New Roman" w:hAnsi="Times New Roman"/>
          <w:kern w:val="0"/>
          <w:sz w:val="22"/>
          <w:szCs w:val="22"/>
          <w:lang w:val="pt-BR" w:eastAsia="pt-BR"/>
        </w:rPr>
        <w:t>sendo “DP” um número inteiro</w:t>
      </w:r>
      <w:r w:rsidR="00204C28" w:rsidRPr="00363AA5">
        <w:rPr>
          <w:rFonts w:ascii="Times New Roman" w:hAnsi="Times New Roman"/>
          <w:sz w:val="22"/>
          <w:szCs w:val="22"/>
          <w:lang w:val="pt-BR"/>
        </w:rPr>
        <w:t>.</w:t>
      </w:r>
    </w:p>
    <w:p w14:paraId="03E9CC17" w14:textId="77777777" w:rsidR="001C2B7B" w:rsidRPr="00363AA5" w:rsidRDefault="001C2B7B" w:rsidP="00A11C37">
      <w:pPr>
        <w:pStyle w:val="Body"/>
        <w:spacing w:after="0" w:line="288" w:lineRule="auto"/>
        <w:ind w:left="709"/>
        <w:rPr>
          <w:rFonts w:ascii="Times New Roman" w:hAnsi="Times New Roman"/>
          <w:sz w:val="22"/>
          <w:szCs w:val="22"/>
          <w:lang w:val="pt-BR"/>
        </w:rPr>
      </w:pPr>
    </w:p>
    <w:p w14:paraId="3B47450E" w14:textId="77777777" w:rsidR="00F33FB3" w:rsidRPr="00363AA5" w:rsidRDefault="002972C6" w:rsidP="00B957A7">
      <w:pPr>
        <w:pStyle w:val="PargrafodaLista"/>
        <w:numPr>
          <w:ilvl w:val="2"/>
          <w:numId w:val="31"/>
        </w:numPr>
        <w:spacing w:line="300" w:lineRule="exact"/>
        <w:ind w:left="0" w:firstLine="0"/>
        <w:jc w:val="both"/>
        <w:rPr>
          <w:rFonts w:ascii="Times New Roman" w:hAnsi="Times New Roman"/>
        </w:rPr>
      </w:pPr>
      <w:bookmarkStart w:id="138" w:name="_DV_M452"/>
      <w:bookmarkStart w:id="139" w:name="_DV_M453"/>
      <w:bookmarkStart w:id="140" w:name="_DV_M454"/>
      <w:bookmarkStart w:id="141" w:name="_DV_M455"/>
      <w:bookmarkStart w:id="142" w:name="_DV_M456"/>
      <w:bookmarkStart w:id="143" w:name="_DV_M457"/>
      <w:bookmarkStart w:id="144" w:name="_DV_M458"/>
      <w:bookmarkStart w:id="145" w:name="_DV_M459"/>
      <w:bookmarkStart w:id="146" w:name="_DV_M460"/>
      <w:bookmarkStart w:id="147" w:name="_DV_M464"/>
      <w:bookmarkStart w:id="148" w:name="_DV_M466"/>
      <w:bookmarkStart w:id="149" w:name="_DV_M467"/>
      <w:bookmarkEnd w:id="138"/>
      <w:bookmarkEnd w:id="139"/>
      <w:bookmarkEnd w:id="140"/>
      <w:bookmarkEnd w:id="141"/>
      <w:bookmarkEnd w:id="142"/>
      <w:bookmarkEnd w:id="143"/>
      <w:bookmarkEnd w:id="144"/>
      <w:bookmarkEnd w:id="145"/>
      <w:bookmarkEnd w:id="146"/>
      <w:bookmarkEnd w:id="147"/>
      <w:bookmarkEnd w:id="148"/>
      <w:bookmarkEnd w:id="149"/>
      <w:r w:rsidRPr="00363AA5">
        <w:rPr>
          <w:rFonts w:ascii="Times New Roman" w:hAnsi="Times New Roman"/>
          <w:u w:val="single"/>
        </w:rPr>
        <w:t xml:space="preserve">Juros Remuneratórios </w:t>
      </w:r>
      <w:r w:rsidR="00F33FB3" w:rsidRPr="00363AA5">
        <w:rPr>
          <w:rFonts w:ascii="Times New Roman" w:hAnsi="Times New Roman"/>
          <w:u w:val="single"/>
        </w:rPr>
        <w:t xml:space="preserve">das Debêntures da </w:t>
      </w:r>
      <w:r w:rsidR="00E67D92" w:rsidRPr="00363AA5">
        <w:rPr>
          <w:rFonts w:ascii="Times New Roman" w:hAnsi="Times New Roman"/>
          <w:u w:val="single"/>
        </w:rPr>
        <w:t xml:space="preserve">Segunda </w:t>
      </w:r>
      <w:r w:rsidR="00F33FB3" w:rsidRPr="00363AA5">
        <w:rPr>
          <w:rFonts w:ascii="Times New Roman" w:hAnsi="Times New Roman"/>
          <w:u w:val="single"/>
        </w:rPr>
        <w:t>Série</w:t>
      </w:r>
      <w:r w:rsidR="00F33FB3" w:rsidRPr="00363AA5">
        <w:rPr>
          <w:rFonts w:ascii="Times New Roman" w:hAnsi="Times New Roman"/>
        </w:rPr>
        <w:t xml:space="preserve">. Sobre o Valor Nominal Unitário das Debêntures da </w:t>
      </w:r>
      <w:r w:rsidR="00E67D92" w:rsidRPr="00363AA5">
        <w:rPr>
          <w:rFonts w:ascii="Times New Roman" w:hAnsi="Times New Roman"/>
        </w:rPr>
        <w:t xml:space="preserve">Segunda </w:t>
      </w:r>
      <w:r w:rsidR="00F33FB3" w:rsidRPr="00363AA5">
        <w:rPr>
          <w:rFonts w:ascii="Times New Roman" w:hAnsi="Times New Roman"/>
        </w:rPr>
        <w:t xml:space="preserve">Série ou sobre o saldo do Valor Nominal Unitário das Debêntures da </w:t>
      </w:r>
      <w:r w:rsidR="00E67D92" w:rsidRPr="00363AA5">
        <w:rPr>
          <w:rFonts w:ascii="Times New Roman" w:hAnsi="Times New Roman"/>
        </w:rPr>
        <w:t>Segunda</w:t>
      </w:r>
      <w:r w:rsidR="00F33FB3" w:rsidRPr="00363AA5" w:rsidDel="00D8768E">
        <w:rPr>
          <w:rFonts w:ascii="Times New Roman" w:hAnsi="Times New Roman"/>
        </w:rPr>
        <w:t xml:space="preserve"> </w:t>
      </w:r>
      <w:r w:rsidR="00F33FB3" w:rsidRPr="00363AA5">
        <w:rPr>
          <w:rFonts w:ascii="Times New Roman" w:hAnsi="Times New Roman"/>
        </w:rPr>
        <w:t>Série, conforme o caso, incidirão juros remuneratórios correspondentes a 100% (cem por cento) da variação acumulada das taxas médias diárias dos Depósitos Interfinanceiros – DI de um dia, “</w:t>
      </w:r>
      <w:r w:rsidR="00F33FB3" w:rsidRPr="00363AA5">
        <w:rPr>
          <w:rFonts w:ascii="Times New Roman" w:hAnsi="Times New Roman"/>
          <w:i/>
        </w:rPr>
        <w:t>over</w:t>
      </w:r>
      <w:r w:rsidR="00F33FB3" w:rsidRPr="00363AA5">
        <w:rPr>
          <w:rFonts w:ascii="Times New Roman" w:hAnsi="Times New Roman"/>
        </w:rPr>
        <w:t xml:space="preserve"> extra grupo”, expressas na forma percentual ao ano, base 252 (duzentos e cinquenta e dois) Dias Úteis, calculadas e divulgadas diariamente pela B3, no informativo diário disponível em sua página na internet (www.b3.com.br) (“</w:t>
      </w:r>
      <w:r w:rsidR="00F33FB3" w:rsidRPr="00363AA5">
        <w:rPr>
          <w:rFonts w:ascii="Times New Roman" w:hAnsi="Times New Roman"/>
          <w:u w:val="single"/>
        </w:rPr>
        <w:t>Taxa DI</w:t>
      </w:r>
      <w:r w:rsidR="00F33FB3" w:rsidRPr="00363AA5">
        <w:rPr>
          <w:rFonts w:ascii="Times New Roman" w:hAnsi="Times New Roman"/>
        </w:rPr>
        <w:t>”), acrescida exponencialmente de sobretaxa de 2,50% (dois inteiros e cinquenta centésimos por cento) ao ano, base 252 (duzentos e cinquenta e dois) Dias Úteis (“</w:t>
      </w:r>
      <w:r w:rsidR="00F33FB3" w:rsidRPr="00363AA5">
        <w:rPr>
          <w:rFonts w:ascii="Times New Roman" w:hAnsi="Times New Roman"/>
          <w:u w:val="single"/>
        </w:rPr>
        <w:t xml:space="preserve">Remuneração das Debêntures da </w:t>
      </w:r>
      <w:r w:rsidR="00E67D92" w:rsidRPr="00363AA5">
        <w:rPr>
          <w:rFonts w:ascii="Times New Roman" w:hAnsi="Times New Roman"/>
          <w:u w:val="single"/>
        </w:rPr>
        <w:t>Segunda</w:t>
      </w:r>
      <w:r w:rsidR="00F33FB3" w:rsidRPr="00363AA5">
        <w:rPr>
          <w:rFonts w:ascii="Times New Roman" w:hAnsi="Times New Roman"/>
          <w:u w:val="single"/>
        </w:rPr>
        <w:t xml:space="preserve"> Série</w:t>
      </w:r>
      <w:r w:rsidR="00F33FB3" w:rsidRPr="00363AA5">
        <w:rPr>
          <w:rFonts w:ascii="Times New Roman" w:hAnsi="Times New Roman"/>
        </w:rPr>
        <w:t>”</w:t>
      </w:r>
      <w:r w:rsidRPr="00363AA5">
        <w:rPr>
          <w:rFonts w:ascii="Times New Roman" w:hAnsi="Times New Roman"/>
        </w:rPr>
        <w:t xml:space="preserve"> e, em conjunto com Remuneração das Debêntures da Primeira Série, os “</w:t>
      </w:r>
      <w:r w:rsidRPr="00363AA5">
        <w:rPr>
          <w:rFonts w:ascii="Times New Roman" w:hAnsi="Times New Roman"/>
          <w:u w:val="single"/>
        </w:rPr>
        <w:t>Juros Remuneratórios</w:t>
      </w:r>
      <w:r w:rsidRPr="00363AA5">
        <w:rPr>
          <w:rFonts w:ascii="Times New Roman" w:hAnsi="Times New Roman"/>
        </w:rPr>
        <w:t>”</w:t>
      </w:r>
      <w:r w:rsidR="00F33FB3" w:rsidRPr="00363AA5">
        <w:rPr>
          <w:rFonts w:ascii="Times New Roman" w:hAnsi="Times New Roman"/>
        </w:rPr>
        <w:t>).</w:t>
      </w:r>
    </w:p>
    <w:p w14:paraId="3830F47E" w14:textId="77777777" w:rsidR="00F33FB3" w:rsidRPr="00363AA5" w:rsidRDefault="00F33FB3" w:rsidP="00071FC8">
      <w:pPr>
        <w:pStyle w:val="Estilo10"/>
        <w:widowControl/>
        <w:spacing w:line="300" w:lineRule="exact"/>
        <w:outlineLvl w:val="0"/>
        <w:rPr>
          <w:rFonts w:ascii="Times New Roman" w:hAnsi="Times New Roman"/>
          <w:b w:val="0"/>
          <w:smallCaps w:val="0"/>
          <w:color w:val="auto"/>
          <w:spacing w:val="0"/>
          <w:sz w:val="22"/>
          <w:szCs w:val="22"/>
          <w:u w:val="none"/>
        </w:rPr>
      </w:pPr>
    </w:p>
    <w:p w14:paraId="49204769" w14:textId="77777777" w:rsidR="00F33FB3" w:rsidRPr="00363AA5" w:rsidRDefault="00F33FB3" w:rsidP="00B957A7">
      <w:pPr>
        <w:pStyle w:val="Estilo10"/>
        <w:widowControl/>
        <w:numPr>
          <w:ilvl w:val="0"/>
          <w:numId w:val="34"/>
        </w:numPr>
        <w:spacing w:line="300" w:lineRule="exact"/>
        <w:ind w:left="709" w:firstLine="0"/>
        <w:outlineLvl w:val="0"/>
        <w:rPr>
          <w:rFonts w:ascii="Times New Roman" w:hAnsi="Times New Roman"/>
          <w:sz w:val="22"/>
          <w:szCs w:val="22"/>
        </w:rPr>
      </w:pPr>
      <w:r w:rsidRPr="00363AA5">
        <w:rPr>
          <w:rFonts w:ascii="Times New Roman" w:hAnsi="Times New Roman"/>
          <w:b w:val="0"/>
          <w:smallCaps w:val="0"/>
          <w:sz w:val="22"/>
          <w:szCs w:val="22"/>
          <w:u w:val="none"/>
        </w:rPr>
        <w:t xml:space="preserve">A Remuneração das Debêntures da </w:t>
      </w:r>
      <w:r w:rsidR="00E67D92" w:rsidRPr="00363AA5">
        <w:rPr>
          <w:rFonts w:ascii="Times New Roman" w:hAnsi="Times New Roman"/>
          <w:b w:val="0"/>
          <w:smallCaps w:val="0"/>
          <w:sz w:val="22"/>
          <w:szCs w:val="22"/>
          <w:u w:val="none"/>
        </w:rPr>
        <w:t xml:space="preserve">Segunda </w:t>
      </w:r>
      <w:r w:rsidRPr="00363AA5">
        <w:rPr>
          <w:rFonts w:ascii="Times New Roman" w:hAnsi="Times New Roman"/>
          <w:b w:val="0"/>
          <w:smallCaps w:val="0"/>
          <w:sz w:val="22"/>
          <w:szCs w:val="22"/>
          <w:u w:val="none"/>
        </w:rPr>
        <w:t xml:space="preserve">Série será calculada de forma exponencial e cumulativa, </w:t>
      </w:r>
      <w:proofErr w:type="gramStart"/>
      <w:r w:rsidRPr="00363AA5">
        <w:rPr>
          <w:rFonts w:ascii="Times New Roman" w:hAnsi="Times New Roman"/>
          <w:b w:val="0"/>
          <w:i/>
          <w:smallCaps w:val="0"/>
          <w:sz w:val="22"/>
          <w:szCs w:val="22"/>
          <w:u w:val="none"/>
        </w:rPr>
        <w:t>pro</w:t>
      </w:r>
      <w:proofErr w:type="gramEnd"/>
      <w:r w:rsidRPr="00363AA5">
        <w:rPr>
          <w:rFonts w:ascii="Times New Roman" w:hAnsi="Times New Roman"/>
          <w:b w:val="0"/>
          <w:i/>
          <w:smallCaps w:val="0"/>
          <w:sz w:val="22"/>
          <w:szCs w:val="22"/>
          <w:u w:val="none"/>
        </w:rPr>
        <w:t xml:space="preserve"> rata </w:t>
      </w:r>
      <w:proofErr w:type="spellStart"/>
      <w:r w:rsidRPr="00363AA5">
        <w:rPr>
          <w:rFonts w:ascii="Times New Roman" w:hAnsi="Times New Roman"/>
          <w:b w:val="0"/>
          <w:i/>
          <w:smallCaps w:val="0"/>
          <w:sz w:val="22"/>
          <w:szCs w:val="22"/>
          <w:u w:val="none"/>
        </w:rPr>
        <w:t>temporis</w:t>
      </w:r>
      <w:proofErr w:type="spellEnd"/>
      <w:r w:rsidRPr="00363AA5">
        <w:rPr>
          <w:rFonts w:ascii="Times New Roman" w:hAnsi="Times New Roman"/>
          <w:b w:val="0"/>
          <w:smallCaps w:val="0"/>
          <w:sz w:val="22"/>
          <w:szCs w:val="22"/>
          <w:u w:val="none"/>
        </w:rPr>
        <w:t xml:space="preserve"> por Dias Úteis decorridos, incidentes sobre o Valor Nominal Unitário das Debêntures da </w:t>
      </w:r>
      <w:r w:rsidR="00E67D92" w:rsidRPr="00363AA5">
        <w:rPr>
          <w:rFonts w:ascii="Times New Roman" w:hAnsi="Times New Roman"/>
          <w:b w:val="0"/>
          <w:smallCaps w:val="0"/>
          <w:sz w:val="22"/>
          <w:szCs w:val="22"/>
          <w:u w:val="none"/>
        </w:rPr>
        <w:t xml:space="preserve">Segunda </w:t>
      </w:r>
      <w:r w:rsidRPr="00363AA5">
        <w:rPr>
          <w:rFonts w:ascii="Times New Roman" w:hAnsi="Times New Roman"/>
          <w:b w:val="0"/>
          <w:smallCaps w:val="0"/>
          <w:sz w:val="22"/>
          <w:szCs w:val="22"/>
          <w:u w:val="none"/>
        </w:rPr>
        <w:t xml:space="preserve">Série, desde a </w:t>
      </w:r>
      <w:r w:rsidR="00243EB4" w:rsidRPr="00363AA5">
        <w:rPr>
          <w:rFonts w:ascii="Times New Roman" w:hAnsi="Times New Roman"/>
          <w:b w:val="0"/>
          <w:smallCaps w:val="0"/>
          <w:sz w:val="22"/>
          <w:szCs w:val="22"/>
          <w:u w:val="none"/>
        </w:rPr>
        <w:t xml:space="preserve">Data </w:t>
      </w:r>
      <w:r w:rsidR="00937E37" w:rsidRPr="00363AA5">
        <w:rPr>
          <w:rFonts w:ascii="Times New Roman" w:hAnsi="Times New Roman"/>
          <w:b w:val="0"/>
          <w:smallCaps w:val="0"/>
          <w:sz w:val="22"/>
          <w:szCs w:val="22"/>
          <w:u w:val="none"/>
        </w:rPr>
        <w:t>de</w:t>
      </w:r>
      <w:r w:rsidR="00243EB4" w:rsidRPr="00363AA5">
        <w:rPr>
          <w:rFonts w:ascii="Times New Roman" w:hAnsi="Times New Roman"/>
          <w:b w:val="0"/>
          <w:smallCaps w:val="0"/>
          <w:sz w:val="22"/>
          <w:szCs w:val="22"/>
          <w:u w:val="none"/>
        </w:rPr>
        <w:t xml:space="preserve"> Integralização</w:t>
      </w:r>
      <w:r w:rsidRPr="00363AA5">
        <w:rPr>
          <w:rFonts w:ascii="Times New Roman" w:hAnsi="Times New Roman"/>
          <w:b w:val="0"/>
          <w:smallCaps w:val="0"/>
          <w:sz w:val="22"/>
          <w:szCs w:val="22"/>
          <w:u w:val="none"/>
        </w:rPr>
        <w:t xml:space="preserve"> das Debêntures da </w:t>
      </w:r>
      <w:r w:rsidR="00E67D92" w:rsidRPr="00363AA5">
        <w:rPr>
          <w:rFonts w:ascii="Times New Roman" w:hAnsi="Times New Roman"/>
          <w:b w:val="0"/>
          <w:smallCaps w:val="0"/>
          <w:sz w:val="22"/>
          <w:szCs w:val="22"/>
          <w:u w:val="none"/>
        </w:rPr>
        <w:t>Segunda</w:t>
      </w:r>
      <w:r w:rsidRPr="00363AA5">
        <w:rPr>
          <w:rFonts w:ascii="Times New Roman" w:hAnsi="Times New Roman"/>
          <w:b w:val="0"/>
          <w:smallCaps w:val="0"/>
          <w:sz w:val="22"/>
          <w:szCs w:val="22"/>
          <w:u w:val="none"/>
        </w:rPr>
        <w:t xml:space="preserve"> Série ou Data de Pagamento da Remuneração da </w:t>
      </w:r>
      <w:r w:rsidR="00E67D92" w:rsidRPr="00363AA5">
        <w:rPr>
          <w:rFonts w:ascii="Times New Roman" w:hAnsi="Times New Roman"/>
          <w:b w:val="0"/>
          <w:smallCaps w:val="0"/>
          <w:sz w:val="22"/>
          <w:szCs w:val="22"/>
          <w:u w:val="none"/>
        </w:rPr>
        <w:t xml:space="preserve">Segunda </w:t>
      </w:r>
      <w:r w:rsidRPr="00363AA5">
        <w:rPr>
          <w:rFonts w:ascii="Times New Roman" w:hAnsi="Times New Roman"/>
          <w:b w:val="0"/>
          <w:smallCaps w:val="0"/>
          <w:sz w:val="22"/>
          <w:szCs w:val="22"/>
          <w:u w:val="none"/>
        </w:rPr>
        <w:t>Série imediatamente anterior, conforme o caso, até a data do seu efetivo pagamento, de acordo com a fórmula abaixo:</w:t>
      </w:r>
    </w:p>
    <w:p w14:paraId="7660657A" w14:textId="77777777" w:rsidR="00F33FB3" w:rsidRPr="00363AA5" w:rsidRDefault="00F33FB3" w:rsidP="00071FC8">
      <w:pPr>
        <w:spacing w:line="300" w:lineRule="exact"/>
        <w:ind w:left="709"/>
        <w:jc w:val="both"/>
        <w:rPr>
          <w:sz w:val="22"/>
          <w:szCs w:val="22"/>
        </w:rPr>
      </w:pPr>
    </w:p>
    <w:p w14:paraId="6B21ED75" w14:textId="77777777" w:rsidR="00AC6226" w:rsidRPr="00363AA5" w:rsidRDefault="00B51C88" w:rsidP="00DA5960">
      <w:pPr>
        <w:spacing w:line="300" w:lineRule="exact"/>
        <w:ind w:left="709"/>
        <w:jc w:val="center"/>
        <w:rPr>
          <w:sz w:val="22"/>
          <w:szCs w:val="22"/>
        </w:rPr>
      </w:pPr>
      <m:oMathPara>
        <m:oMath>
          <m:r>
            <w:rPr>
              <w:rFonts w:ascii="Cambria Math" w:hAnsi="Cambria Math"/>
              <w:sz w:val="22"/>
              <w:szCs w:val="22"/>
            </w:rPr>
            <m:t>J=VNe x (FatorJuros-1)</m:t>
          </m:r>
        </m:oMath>
      </m:oMathPara>
    </w:p>
    <w:p w14:paraId="0F9F9053" w14:textId="77777777" w:rsidR="00F33FB3" w:rsidRPr="00363AA5" w:rsidRDefault="00F33FB3" w:rsidP="00DA5960">
      <w:pPr>
        <w:spacing w:line="300" w:lineRule="exact"/>
        <w:ind w:left="709"/>
        <w:jc w:val="center"/>
        <w:rPr>
          <w:sz w:val="22"/>
          <w:szCs w:val="22"/>
        </w:rPr>
      </w:pPr>
    </w:p>
    <w:p w14:paraId="77708C80" w14:textId="77777777" w:rsidR="00F33FB3" w:rsidRPr="00363AA5" w:rsidRDefault="00F33FB3" w:rsidP="00071FC8">
      <w:pPr>
        <w:spacing w:line="300" w:lineRule="exact"/>
        <w:ind w:left="709"/>
        <w:jc w:val="both"/>
        <w:rPr>
          <w:sz w:val="22"/>
          <w:szCs w:val="22"/>
        </w:rPr>
      </w:pPr>
      <w:proofErr w:type="gramStart"/>
      <w:r w:rsidRPr="00363AA5">
        <w:rPr>
          <w:sz w:val="22"/>
          <w:szCs w:val="22"/>
        </w:rPr>
        <w:lastRenderedPageBreak/>
        <w:t>onde</w:t>
      </w:r>
      <w:proofErr w:type="gramEnd"/>
      <w:r w:rsidRPr="00363AA5">
        <w:rPr>
          <w:sz w:val="22"/>
          <w:szCs w:val="22"/>
        </w:rPr>
        <w:t>:</w:t>
      </w:r>
    </w:p>
    <w:p w14:paraId="33CB0E3A" w14:textId="77777777" w:rsidR="00F33FB3" w:rsidRPr="00363AA5" w:rsidRDefault="00F33FB3" w:rsidP="00071FC8">
      <w:pPr>
        <w:spacing w:line="300" w:lineRule="exact"/>
        <w:ind w:left="709"/>
        <w:jc w:val="both"/>
        <w:rPr>
          <w:sz w:val="22"/>
          <w:szCs w:val="22"/>
        </w:rPr>
      </w:pPr>
    </w:p>
    <w:p w14:paraId="0FED8723" w14:textId="77777777" w:rsidR="00F33FB3" w:rsidRPr="00363AA5" w:rsidRDefault="00F33FB3" w:rsidP="00071FC8">
      <w:pPr>
        <w:spacing w:line="300" w:lineRule="exact"/>
        <w:ind w:left="709"/>
        <w:jc w:val="both"/>
        <w:rPr>
          <w:sz w:val="22"/>
          <w:szCs w:val="22"/>
        </w:rPr>
      </w:pPr>
      <w:r w:rsidRPr="00363AA5">
        <w:rPr>
          <w:sz w:val="22"/>
          <w:szCs w:val="22"/>
        </w:rPr>
        <w:t xml:space="preserve">J = valor unitário da Remuneração das </w:t>
      </w:r>
      <w:r w:rsidRPr="00363AA5">
        <w:rPr>
          <w:color w:val="000000"/>
          <w:spacing w:val="-2"/>
          <w:sz w:val="22"/>
          <w:szCs w:val="22"/>
        </w:rPr>
        <w:t xml:space="preserve">Debêntures da </w:t>
      </w:r>
      <w:r w:rsidR="00E67D92" w:rsidRPr="00363AA5">
        <w:rPr>
          <w:color w:val="000000"/>
          <w:spacing w:val="-2"/>
          <w:sz w:val="22"/>
          <w:szCs w:val="22"/>
        </w:rPr>
        <w:t>Segunda Série</w:t>
      </w:r>
      <w:r w:rsidRPr="00363AA5">
        <w:rPr>
          <w:sz w:val="22"/>
          <w:szCs w:val="22"/>
        </w:rPr>
        <w:t xml:space="preserve"> na respectiva data de pagamento, calculado com 8 (oito) casas decimais sem arredondamento;</w:t>
      </w:r>
    </w:p>
    <w:p w14:paraId="266608CE" w14:textId="77777777" w:rsidR="00F33FB3" w:rsidRPr="00363AA5" w:rsidRDefault="00F33FB3" w:rsidP="00071FC8">
      <w:pPr>
        <w:spacing w:line="300" w:lineRule="exact"/>
        <w:ind w:left="709"/>
        <w:jc w:val="both"/>
        <w:rPr>
          <w:sz w:val="22"/>
          <w:szCs w:val="22"/>
        </w:rPr>
      </w:pPr>
    </w:p>
    <w:p w14:paraId="336C9E6E" w14:textId="77777777" w:rsidR="00F33FB3" w:rsidRPr="00363AA5" w:rsidRDefault="00F33FB3" w:rsidP="00071FC8">
      <w:pPr>
        <w:spacing w:line="300" w:lineRule="exact"/>
        <w:ind w:left="709"/>
        <w:jc w:val="both"/>
        <w:rPr>
          <w:sz w:val="22"/>
          <w:szCs w:val="22"/>
        </w:rPr>
      </w:pPr>
      <w:proofErr w:type="spellStart"/>
      <w:r w:rsidRPr="00363AA5">
        <w:rPr>
          <w:sz w:val="22"/>
          <w:szCs w:val="22"/>
        </w:rPr>
        <w:t>VNe</w:t>
      </w:r>
      <w:proofErr w:type="spellEnd"/>
      <w:r w:rsidRPr="00363AA5">
        <w:rPr>
          <w:sz w:val="22"/>
          <w:szCs w:val="22"/>
        </w:rPr>
        <w:t xml:space="preserve"> = Valor Nominal Unitário das Debêntures da </w:t>
      </w:r>
      <w:r w:rsidR="00E67D92" w:rsidRPr="00363AA5">
        <w:rPr>
          <w:color w:val="000000"/>
          <w:spacing w:val="-2"/>
          <w:sz w:val="22"/>
          <w:szCs w:val="22"/>
        </w:rPr>
        <w:t>Segunda Série</w:t>
      </w:r>
      <w:r w:rsidRPr="00363AA5">
        <w:rPr>
          <w:sz w:val="22"/>
          <w:szCs w:val="22"/>
        </w:rPr>
        <w:t xml:space="preserve"> ou saldo do Valor Nominal Unitário das Debêntures da </w:t>
      </w:r>
      <w:r w:rsidR="00E67D92" w:rsidRPr="00363AA5">
        <w:rPr>
          <w:color w:val="000000"/>
          <w:spacing w:val="-2"/>
          <w:sz w:val="22"/>
          <w:szCs w:val="22"/>
        </w:rPr>
        <w:t>Segunda Série</w:t>
      </w:r>
      <w:r w:rsidRPr="00363AA5">
        <w:rPr>
          <w:sz w:val="22"/>
          <w:szCs w:val="22"/>
        </w:rPr>
        <w:t>, conforme o caso, informado/calculado com 8 (oito) casas decimais, sem arredondamento;</w:t>
      </w:r>
    </w:p>
    <w:p w14:paraId="6906A266" w14:textId="77777777" w:rsidR="00F33FB3" w:rsidRPr="00363AA5" w:rsidRDefault="00F33FB3" w:rsidP="00071FC8">
      <w:pPr>
        <w:spacing w:line="300" w:lineRule="exact"/>
        <w:ind w:left="709"/>
        <w:jc w:val="both"/>
        <w:rPr>
          <w:sz w:val="22"/>
          <w:szCs w:val="22"/>
        </w:rPr>
      </w:pPr>
    </w:p>
    <w:p w14:paraId="3E9104FD" w14:textId="77777777" w:rsidR="00F33FB3" w:rsidRPr="00363AA5" w:rsidRDefault="00F33FB3" w:rsidP="00071FC8">
      <w:pPr>
        <w:spacing w:line="300" w:lineRule="exact"/>
        <w:ind w:left="709"/>
        <w:jc w:val="both"/>
        <w:rPr>
          <w:sz w:val="22"/>
          <w:szCs w:val="22"/>
        </w:rPr>
      </w:pPr>
      <w:r w:rsidRPr="00363AA5">
        <w:rPr>
          <w:sz w:val="22"/>
          <w:szCs w:val="22"/>
        </w:rPr>
        <w:t>Fator Juros = Fator de juros composto pelo parâmetro de flutuação acrescido de spread calculado com 9 (nove) casas decimais, com arredondamento, apurado da seguinte forma:</w:t>
      </w:r>
    </w:p>
    <w:p w14:paraId="5C7920E5" w14:textId="77777777" w:rsidR="00243EB4" w:rsidRPr="00363AA5" w:rsidRDefault="00243EB4" w:rsidP="00071FC8">
      <w:pPr>
        <w:spacing w:line="300" w:lineRule="exact"/>
        <w:ind w:left="709"/>
        <w:jc w:val="both"/>
        <w:rPr>
          <w:sz w:val="22"/>
          <w:szCs w:val="22"/>
        </w:rPr>
      </w:pPr>
    </w:p>
    <w:p w14:paraId="2DEFD9DE" w14:textId="77777777" w:rsidR="00F33FB3" w:rsidRPr="00363AA5" w:rsidRDefault="00AC6226" w:rsidP="00071FC8">
      <w:pPr>
        <w:spacing w:line="300" w:lineRule="exact"/>
        <w:ind w:left="709"/>
        <w:jc w:val="center"/>
        <w:rPr>
          <w:sz w:val="22"/>
          <w:szCs w:val="22"/>
        </w:rPr>
      </w:pPr>
      <m:oMathPara>
        <m:oMath>
          <m:r>
            <w:rPr>
              <w:rFonts w:ascii="Cambria Math" w:hAnsi="Cambria Math"/>
              <w:sz w:val="22"/>
              <w:szCs w:val="22"/>
            </w:rPr>
            <m:t>FatorJuros=FatorDI x FatorSpread</m:t>
          </m:r>
        </m:oMath>
      </m:oMathPara>
    </w:p>
    <w:p w14:paraId="6585E9F8" w14:textId="77777777" w:rsidR="00932114" w:rsidRPr="00363AA5" w:rsidRDefault="00932114" w:rsidP="00071FC8">
      <w:pPr>
        <w:spacing w:line="300" w:lineRule="exact"/>
        <w:ind w:left="709"/>
        <w:jc w:val="center"/>
        <w:rPr>
          <w:sz w:val="22"/>
          <w:szCs w:val="22"/>
        </w:rPr>
      </w:pPr>
    </w:p>
    <w:p w14:paraId="5D6DC481" w14:textId="77777777" w:rsidR="00932114" w:rsidRPr="00363AA5" w:rsidRDefault="00932114" w:rsidP="00071FC8">
      <w:pPr>
        <w:spacing w:line="300" w:lineRule="exact"/>
        <w:ind w:left="709"/>
        <w:jc w:val="center"/>
        <w:rPr>
          <w:sz w:val="22"/>
          <w:szCs w:val="22"/>
        </w:rPr>
      </w:pPr>
    </w:p>
    <w:p w14:paraId="57187AE7" w14:textId="77777777" w:rsidR="00F33FB3" w:rsidRPr="00363AA5" w:rsidRDefault="00F33FB3" w:rsidP="00071FC8">
      <w:pPr>
        <w:spacing w:line="300" w:lineRule="exact"/>
        <w:ind w:left="709"/>
        <w:jc w:val="both"/>
        <w:rPr>
          <w:sz w:val="22"/>
          <w:szCs w:val="22"/>
        </w:rPr>
      </w:pPr>
      <w:proofErr w:type="gramStart"/>
      <w:r w:rsidRPr="00363AA5">
        <w:rPr>
          <w:sz w:val="22"/>
          <w:szCs w:val="22"/>
        </w:rPr>
        <w:t>onde</w:t>
      </w:r>
      <w:proofErr w:type="gramEnd"/>
      <w:r w:rsidRPr="00363AA5">
        <w:rPr>
          <w:sz w:val="22"/>
          <w:szCs w:val="22"/>
        </w:rPr>
        <w:t>:</w:t>
      </w:r>
    </w:p>
    <w:p w14:paraId="612FDB4A" w14:textId="77777777" w:rsidR="00F33FB3" w:rsidRPr="00363AA5" w:rsidRDefault="00F33FB3" w:rsidP="00071FC8">
      <w:pPr>
        <w:spacing w:line="300" w:lineRule="exact"/>
        <w:ind w:left="709"/>
        <w:jc w:val="both"/>
        <w:rPr>
          <w:sz w:val="22"/>
          <w:szCs w:val="22"/>
        </w:rPr>
      </w:pPr>
    </w:p>
    <w:p w14:paraId="03FC8AE4" w14:textId="77777777" w:rsidR="00F33FB3" w:rsidRPr="00363AA5" w:rsidRDefault="00F33FB3" w:rsidP="00071FC8">
      <w:pPr>
        <w:spacing w:line="300" w:lineRule="exact"/>
        <w:ind w:left="709"/>
        <w:jc w:val="both"/>
        <w:rPr>
          <w:sz w:val="22"/>
          <w:szCs w:val="22"/>
        </w:rPr>
      </w:pPr>
      <w:proofErr w:type="spellStart"/>
      <w:r w:rsidRPr="00363AA5">
        <w:rPr>
          <w:sz w:val="22"/>
          <w:szCs w:val="22"/>
        </w:rPr>
        <w:t>FatorDI</w:t>
      </w:r>
      <w:proofErr w:type="spellEnd"/>
      <w:r w:rsidRPr="00363AA5">
        <w:rPr>
          <w:sz w:val="22"/>
          <w:szCs w:val="22"/>
        </w:rPr>
        <w:t xml:space="preserve"> = </w:t>
      </w:r>
      <w:proofErr w:type="spellStart"/>
      <w:r w:rsidRPr="00363AA5">
        <w:rPr>
          <w:sz w:val="22"/>
          <w:szCs w:val="22"/>
        </w:rPr>
        <w:t>produtório</w:t>
      </w:r>
      <w:proofErr w:type="spellEnd"/>
      <w:r w:rsidRPr="00363AA5">
        <w:rPr>
          <w:sz w:val="22"/>
          <w:szCs w:val="22"/>
        </w:rPr>
        <w:t xml:space="preserve"> das Taxas DI desde a </w:t>
      </w:r>
      <w:r w:rsidR="00243EB4" w:rsidRPr="00363AA5">
        <w:rPr>
          <w:sz w:val="22"/>
          <w:szCs w:val="22"/>
        </w:rPr>
        <w:t xml:space="preserve">Data </w:t>
      </w:r>
      <w:r w:rsidR="00937E37" w:rsidRPr="00363AA5">
        <w:rPr>
          <w:sz w:val="22"/>
          <w:szCs w:val="22"/>
        </w:rPr>
        <w:t>de</w:t>
      </w:r>
      <w:r w:rsidR="00243EB4" w:rsidRPr="00363AA5">
        <w:rPr>
          <w:sz w:val="22"/>
          <w:szCs w:val="22"/>
        </w:rPr>
        <w:t xml:space="preserve"> Integralização</w:t>
      </w:r>
      <w:r w:rsidRPr="00363AA5">
        <w:rPr>
          <w:sz w:val="22"/>
          <w:szCs w:val="22"/>
        </w:rPr>
        <w:t xml:space="preserve"> das Debêntures da </w:t>
      </w:r>
      <w:r w:rsidR="000F4695" w:rsidRPr="00363AA5">
        <w:rPr>
          <w:sz w:val="22"/>
          <w:szCs w:val="22"/>
        </w:rPr>
        <w:t xml:space="preserve">Segunda Série </w:t>
      </w:r>
      <w:r w:rsidRPr="00363AA5">
        <w:rPr>
          <w:sz w:val="22"/>
          <w:szCs w:val="22"/>
        </w:rPr>
        <w:t xml:space="preserve">ou da Data de Pagamento da Remuneração da </w:t>
      </w:r>
      <w:r w:rsidR="00E67D92" w:rsidRPr="00363AA5">
        <w:rPr>
          <w:sz w:val="22"/>
          <w:szCs w:val="22"/>
        </w:rPr>
        <w:t>Segunda Série</w:t>
      </w:r>
      <w:r w:rsidRPr="00363AA5">
        <w:rPr>
          <w:sz w:val="22"/>
          <w:szCs w:val="22"/>
        </w:rPr>
        <w:t xml:space="preserve"> imediatamente anterior (inclusive), conforme o caso, até a data de cálculo (exclusive), calculado com 8 (oito) casas decimais, com arredondamento, apurado da seguinte forma:</w:t>
      </w:r>
    </w:p>
    <w:p w14:paraId="0A68FA9D" w14:textId="77777777" w:rsidR="00932114" w:rsidRPr="00363AA5" w:rsidRDefault="00671B29" w:rsidP="00071FC8">
      <w:pPr>
        <w:spacing w:line="300" w:lineRule="exact"/>
        <w:ind w:left="709"/>
        <w:jc w:val="both"/>
        <w:rPr>
          <w:sz w:val="22"/>
          <w:szCs w:val="22"/>
        </w:rPr>
      </w:pPr>
      <w:r w:rsidRPr="00363AA5">
        <w:rPr>
          <w:noProof/>
          <w:sz w:val="20"/>
        </w:rPr>
        <w:drawing>
          <wp:anchor distT="0" distB="0" distL="114300" distR="114300" simplePos="0" relativeHeight="251671552" behindDoc="1" locked="0" layoutInCell="1" allowOverlap="1" wp14:anchorId="74C1E290" wp14:editId="4D1DA7B2">
            <wp:simplePos x="0" y="0"/>
            <wp:positionH relativeFrom="column">
              <wp:posOffset>1828800</wp:posOffset>
            </wp:positionH>
            <wp:positionV relativeFrom="paragraph">
              <wp:posOffset>142240</wp:posOffset>
            </wp:positionV>
            <wp:extent cx="2114550" cy="428625"/>
            <wp:effectExtent l="0" t="0" r="0" b="9525"/>
            <wp:wrapTight wrapText="bothSides">
              <wp:wrapPolygon edited="0">
                <wp:start x="0" y="0"/>
                <wp:lineTo x="0" y="21120"/>
                <wp:lineTo x="21405" y="21120"/>
                <wp:lineTo x="21405" y="0"/>
                <wp:lineTo x="0" y="0"/>
              </wp:wrapPolygon>
            </wp:wrapTight>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14550" cy="428625"/>
                    </a:xfrm>
                    <a:prstGeom prst="rect">
                      <a:avLst/>
                    </a:prstGeom>
                    <a:noFill/>
                    <a:ln>
                      <a:noFill/>
                    </a:ln>
                  </pic:spPr>
                </pic:pic>
              </a:graphicData>
            </a:graphic>
          </wp:anchor>
        </w:drawing>
      </w:r>
    </w:p>
    <w:p w14:paraId="78630BD5" w14:textId="77777777" w:rsidR="00F33FB3" w:rsidRPr="00363AA5" w:rsidRDefault="00F33FB3" w:rsidP="00071FC8">
      <w:pPr>
        <w:spacing w:line="300" w:lineRule="exact"/>
        <w:ind w:left="709"/>
        <w:jc w:val="both"/>
        <w:rPr>
          <w:sz w:val="22"/>
          <w:szCs w:val="22"/>
        </w:rPr>
      </w:pPr>
    </w:p>
    <w:p w14:paraId="0AC9F06E" w14:textId="77777777" w:rsidR="00F33FB3" w:rsidRPr="00363AA5" w:rsidRDefault="00F33FB3" w:rsidP="00071FC8">
      <w:pPr>
        <w:spacing w:line="300" w:lineRule="exact"/>
        <w:ind w:left="709"/>
        <w:jc w:val="both"/>
        <w:rPr>
          <w:sz w:val="22"/>
          <w:szCs w:val="22"/>
        </w:rPr>
      </w:pPr>
      <w:proofErr w:type="gramStart"/>
      <w:r w:rsidRPr="00363AA5">
        <w:rPr>
          <w:sz w:val="22"/>
          <w:szCs w:val="22"/>
        </w:rPr>
        <w:t>onde</w:t>
      </w:r>
      <w:proofErr w:type="gramEnd"/>
      <w:r w:rsidRPr="00363AA5">
        <w:rPr>
          <w:sz w:val="22"/>
          <w:szCs w:val="22"/>
        </w:rPr>
        <w:t>:</w:t>
      </w:r>
    </w:p>
    <w:p w14:paraId="00195DCB" w14:textId="77777777" w:rsidR="00F33FB3" w:rsidRPr="00363AA5" w:rsidRDefault="00F33FB3" w:rsidP="00071FC8">
      <w:pPr>
        <w:spacing w:line="300" w:lineRule="exact"/>
        <w:ind w:left="709"/>
        <w:jc w:val="both"/>
        <w:rPr>
          <w:sz w:val="22"/>
          <w:szCs w:val="22"/>
        </w:rPr>
      </w:pPr>
    </w:p>
    <w:p w14:paraId="682FE034" w14:textId="77777777" w:rsidR="00F33FB3" w:rsidRPr="00363AA5" w:rsidRDefault="00F33FB3" w:rsidP="00071FC8">
      <w:pPr>
        <w:spacing w:line="300" w:lineRule="exact"/>
        <w:ind w:left="709"/>
        <w:jc w:val="both"/>
        <w:rPr>
          <w:sz w:val="22"/>
          <w:szCs w:val="22"/>
        </w:rPr>
      </w:pPr>
      <w:proofErr w:type="gramStart"/>
      <w:r w:rsidRPr="00363AA5">
        <w:rPr>
          <w:sz w:val="22"/>
          <w:szCs w:val="22"/>
        </w:rPr>
        <w:t>n</w:t>
      </w:r>
      <w:proofErr w:type="gramEnd"/>
      <w:r w:rsidRPr="00363AA5">
        <w:rPr>
          <w:sz w:val="22"/>
          <w:szCs w:val="22"/>
        </w:rPr>
        <w:t xml:space="preserve"> = número total de Taxas DI consideradas entre a </w:t>
      </w:r>
      <w:r w:rsidR="00243EB4" w:rsidRPr="00363AA5">
        <w:rPr>
          <w:sz w:val="22"/>
          <w:szCs w:val="22"/>
        </w:rPr>
        <w:t xml:space="preserve">Data </w:t>
      </w:r>
      <w:r w:rsidR="00937E37" w:rsidRPr="00363AA5">
        <w:rPr>
          <w:sz w:val="22"/>
          <w:szCs w:val="22"/>
        </w:rPr>
        <w:t xml:space="preserve"> de</w:t>
      </w:r>
      <w:r w:rsidR="00243EB4" w:rsidRPr="00363AA5">
        <w:rPr>
          <w:sz w:val="22"/>
          <w:szCs w:val="22"/>
        </w:rPr>
        <w:t xml:space="preserve"> Integralização</w:t>
      </w:r>
      <w:r w:rsidRPr="00363AA5">
        <w:rPr>
          <w:sz w:val="22"/>
          <w:szCs w:val="22"/>
        </w:rPr>
        <w:t xml:space="preserve"> das Debêntures da </w:t>
      </w:r>
      <w:r w:rsidR="00E67D92" w:rsidRPr="00363AA5">
        <w:rPr>
          <w:sz w:val="22"/>
          <w:szCs w:val="22"/>
        </w:rPr>
        <w:t>Segunda Série</w:t>
      </w:r>
      <w:r w:rsidRPr="00363AA5">
        <w:rPr>
          <w:sz w:val="22"/>
          <w:szCs w:val="22"/>
        </w:rPr>
        <w:t xml:space="preserve"> ou da Data de Pagamento da Remuneração da </w:t>
      </w:r>
      <w:r w:rsidR="00E67D92" w:rsidRPr="00363AA5">
        <w:rPr>
          <w:sz w:val="22"/>
          <w:szCs w:val="22"/>
        </w:rPr>
        <w:t>Segunda Série</w:t>
      </w:r>
      <w:r w:rsidRPr="00363AA5">
        <w:rPr>
          <w:sz w:val="22"/>
          <w:szCs w:val="22"/>
        </w:rPr>
        <w:t xml:space="preserve"> imediatamente anterior, e a data de cálculo, sendo “n” um número inteiro;</w:t>
      </w:r>
    </w:p>
    <w:p w14:paraId="0FB91239" w14:textId="77777777" w:rsidR="00F33FB3" w:rsidRPr="00363AA5" w:rsidRDefault="00F33FB3" w:rsidP="00071FC8">
      <w:pPr>
        <w:spacing w:line="300" w:lineRule="exact"/>
        <w:ind w:left="709"/>
        <w:jc w:val="both"/>
        <w:rPr>
          <w:sz w:val="22"/>
          <w:szCs w:val="22"/>
        </w:rPr>
      </w:pPr>
    </w:p>
    <w:p w14:paraId="49FCC1F7" w14:textId="77777777" w:rsidR="00F33FB3" w:rsidRPr="00363AA5" w:rsidRDefault="00F33FB3" w:rsidP="00071FC8">
      <w:pPr>
        <w:spacing w:line="300" w:lineRule="exact"/>
        <w:ind w:left="709"/>
        <w:jc w:val="both"/>
        <w:rPr>
          <w:sz w:val="22"/>
          <w:szCs w:val="22"/>
        </w:rPr>
      </w:pPr>
      <w:proofErr w:type="gramStart"/>
      <w:r w:rsidRPr="00363AA5">
        <w:rPr>
          <w:sz w:val="22"/>
          <w:szCs w:val="22"/>
        </w:rPr>
        <w:t>k</w:t>
      </w:r>
      <w:proofErr w:type="gramEnd"/>
      <w:r w:rsidRPr="00363AA5">
        <w:rPr>
          <w:sz w:val="22"/>
          <w:szCs w:val="22"/>
        </w:rPr>
        <w:t xml:space="preserve"> = número de ordem das Taxas DI, variando de 1 (um) até “n”;</w:t>
      </w:r>
    </w:p>
    <w:p w14:paraId="00A9EF7C" w14:textId="77777777" w:rsidR="002A2E03" w:rsidRPr="00363AA5" w:rsidRDefault="002A2E03" w:rsidP="005C10B2">
      <w:pPr>
        <w:spacing w:line="300" w:lineRule="exact"/>
        <w:ind w:left="709"/>
        <w:jc w:val="center"/>
        <w:rPr>
          <w:sz w:val="22"/>
          <w:szCs w:val="22"/>
        </w:rPr>
      </w:pPr>
    </w:p>
    <w:p w14:paraId="125517DB" w14:textId="77777777" w:rsidR="002A2E03" w:rsidRPr="00363AA5" w:rsidRDefault="002A2E03" w:rsidP="00FD1A9C">
      <w:pPr>
        <w:spacing w:line="300" w:lineRule="exact"/>
        <w:ind w:left="709"/>
        <w:jc w:val="both"/>
        <w:rPr>
          <w:sz w:val="22"/>
          <w:szCs w:val="22"/>
        </w:rPr>
      </w:pPr>
      <w:proofErr w:type="spellStart"/>
      <w:r w:rsidRPr="00363AA5">
        <w:rPr>
          <w:sz w:val="22"/>
          <w:szCs w:val="22"/>
        </w:rPr>
        <w:t>TDIk</w:t>
      </w:r>
      <w:proofErr w:type="spellEnd"/>
      <w:r w:rsidRPr="00363AA5">
        <w:rPr>
          <w:sz w:val="22"/>
          <w:szCs w:val="22"/>
        </w:rPr>
        <w:t xml:space="preserve"> = Taxa </w:t>
      </w:r>
      <w:proofErr w:type="spellStart"/>
      <w:r w:rsidRPr="00363AA5">
        <w:rPr>
          <w:sz w:val="22"/>
          <w:szCs w:val="22"/>
        </w:rPr>
        <w:t>DI-Over</w:t>
      </w:r>
      <w:proofErr w:type="spellEnd"/>
      <w:r w:rsidRPr="00363AA5">
        <w:rPr>
          <w:sz w:val="22"/>
          <w:szCs w:val="22"/>
        </w:rPr>
        <w:t>, de ordem “k”, expressa ao dia, calculada com 8 (oito) casas decimais, com arredondamento, apurada da seguinte forma:</w:t>
      </w:r>
    </w:p>
    <w:p w14:paraId="6580DBB0" w14:textId="77777777" w:rsidR="002A2E03" w:rsidRPr="00363AA5" w:rsidRDefault="002A2E03" w:rsidP="002A2E03">
      <w:pPr>
        <w:widowControl w:val="0"/>
        <w:tabs>
          <w:tab w:val="left" w:pos="540"/>
        </w:tabs>
        <w:spacing w:before="140" w:line="290" w:lineRule="auto"/>
        <w:ind w:left="1418"/>
        <w:jc w:val="both"/>
        <w:rPr>
          <w:color w:val="000000"/>
          <w:sz w:val="20"/>
          <w:szCs w:val="20"/>
        </w:rPr>
      </w:pPr>
    </w:p>
    <w:p w14:paraId="1B78DDF2" w14:textId="77777777" w:rsidR="002A2E03" w:rsidRPr="00363AA5" w:rsidRDefault="002A2E03" w:rsidP="002A2E03">
      <w:pPr>
        <w:widowControl w:val="0"/>
        <w:tabs>
          <w:tab w:val="left" w:pos="2366"/>
        </w:tabs>
        <w:spacing w:before="140" w:line="290" w:lineRule="auto"/>
        <w:ind w:left="1418"/>
        <w:jc w:val="center"/>
        <w:rPr>
          <w:noProof/>
          <w:sz w:val="20"/>
          <w:szCs w:val="20"/>
        </w:rPr>
      </w:pPr>
      <w:r w:rsidRPr="00363AA5">
        <w:rPr>
          <w:noProof/>
          <w:sz w:val="20"/>
          <w:szCs w:val="20"/>
        </w:rPr>
        <w:drawing>
          <wp:inline distT="0" distB="0" distL="0" distR="0" wp14:anchorId="05B73B66" wp14:editId="616E6276">
            <wp:extent cx="1757045" cy="46101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t="14458" b="22891"/>
                    <a:stretch>
                      <a:fillRect/>
                    </a:stretch>
                  </pic:blipFill>
                  <pic:spPr bwMode="auto">
                    <a:xfrm>
                      <a:off x="0" y="0"/>
                      <a:ext cx="1757045" cy="461010"/>
                    </a:xfrm>
                    <a:prstGeom prst="rect">
                      <a:avLst/>
                    </a:prstGeom>
                    <a:noFill/>
                    <a:ln>
                      <a:noFill/>
                    </a:ln>
                  </pic:spPr>
                </pic:pic>
              </a:graphicData>
            </a:graphic>
          </wp:inline>
        </w:drawing>
      </w:r>
    </w:p>
    <w:p w14:paraId="06E75766" w14:textId="77777777" w:rsidR="00F33FB3" w:rsidRPr="00363AA5" w:rsidRDefault="00F33FB3" w:rsidP="00071FC8">
      <w:pPr>
        <w:spacing w:line="300" w:lineRule="exact"/>
        <w:ind w:left="709"/>
        <w:jc w:val="both"/>
        <w:rPr>
          <w:sz w:val="22"/>
          <w:szCs w:val="22"/>
        </w:rPr>
      </w:pPr>
      <w:proofErr w:type="gramStart"/>
      <w:r w:rsidRPr="00363AA5">
        <w:rPr>
          <w:sz w:val="22"/>
          <w:szCs w:val="22"/>
        </w:rPr>
        <w:t>onde</w:t>
      </w:r>
      <w:proofErr w:type="gramEnd"/>
      <w:r w:rsidRPr="00363AA5">
        <w:rPr>
          <w:sz w:val="22"/>
          <w:szCs w:val="22"/>
        </w:rPr>
        <w:t xml:space="preserve">: </w:t>
      </w:r>
    </w:p>
    <w:p w14:paraId="7410864B" w14:textId="77777777" w:rsidR="00F33FB3" w:rsidRPr="00363AA5" w:rsidRDefault="00F33FB3" w:rsidP="00071FC8">
      <w:pPr>
        <w:spacing w:line="300" w:lineRule="exact"/>
        <w:ind w:left="709"/>
        <w:jc w:val="both"/>
        <w:rPr>
          <w:sz w:val="22"/>
          <w:szCs w:val="22"/>
        </w:rPr>
      </w:pPr>
    </w:p>
    <w:p w14:paraId="38FCEBD3" w14:textId="77777777" w:rsidR="00F33FB3" w:rsidRPr="00363AA5" w:rsidRDefault="002A2E03" w:rsidP="00071FC8">
      <w:pPr>
        <w:spacing w:line="300" w:lineRule="exact"/>
        <w:ind w:left="709"/>
        <w:jc w:val="both"/>
        <w:rPr>
          <w:sz w:val="22"/>
          <w:szCs w:val="22"/>
        </w:rPr>
      </w:pPr>
      <w:r w:rsidRPr="00363AA5">
        <w:rPr>
          <w:position w:val="-12"/>
          <w:sz w:val="22"/>
          <w:szCs w:val="22"/>
        </w:rPr>
        <w:object w:dxaOrig="440" w:dyaOrig="360" w14:anchorId="155DC8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1.75pt" o:ole="" fillcolor="window">
            <v:imagedata r:id="rId44" o:title=""/>
          </v:shape>
          <o:OLEObject Type="Embed" ProgID="Equation.3" ShapeID="_x0000_i1025" DrawAspect="Content" ObjectID="_1603195447" r:id="rId45"/>
        </w:object>
      </w:r>
      <w:r w:rsidR="00F33FB3" w:rsidRPr="00363AA5">
        <w:rPr>
          <w:sz w:val="22"/>
          <w:szCs w:val="22"/>
        </w:rPr>
        <w:t xml:space="preserve"> = Taxa DI, de ordem k, divulgada pela B3 por meio do site da </w:t>
      </w:r>
      <w:r w:rsidR="00B517CC" w:rsidRPr="00363AA5">
        <w:rPr>
          <w:sz w:val="22"/>
          <w:szCs w:val="22"/>
        </w:rPr>
        <w:t>B3</w:t>
      </w:r>
      <w:r w:rsidR="00F33FB3" w:rsidRPr="00363AA5">
        <w:rPr>
          <w:sz w:val="22"/>
          <w:szCs w:val="22"/>
        </w:rPr>
        <w:t>, utilizada com 2 (duas) casas decimais; e</w:t>
      </w:r>
    </w:p>
    <w:p w14:paraId="59EFCBCD" w14:textId="77777777" w:rsidR="00F33FB3" w:rsidRPr="00363AA5" w:rsidRDefault="00F33FB3" w:rsidP="00071FC8">
      <w:pPr>
        <w:spacing w:line="300" w:lineRule="exact"/>
        <w:ind w:left="709"/>
        <w:jc w:val="both"/>
        <w:rPr>
          <w:sz w:val="22"/>
          <w:szCs w:val="22"/>
        </w:rPr>
      </w:pPr>
    </w:p>
    <w:p w14:paraId="5F6A629E" w14:textId="77777777" w:rsidR="00F33FB3" w:rsidRPr="00363AA5" w:rsidRDefault="00F33FB3" w:rsidP="00071FC8">
      <w:pPr>
        <w:spacing w:line="300" w:lineRule="exact"/>
        <w:ind w:left="709"/>
        <w:jc w:val="both"/>
        <w:rPr>
          <w:sz w:val="22"/>
          <w:szCs w:val="22"/>
        </w:rPr>
      </w:pPr>
      <w:proofErr w:type="spellStart"/>
      <w:r w:rsidRPr="00363AA5">
        <w:rPr>
          <w:sz w:val="22"/>
          <w:szCs w:val="22"/>
        </w:rPr>
        <w:t>FatorSpread</w:t>
      </w:r>
      <w:proofErr w:type="spellEnd"/>
      <w:r w:rsidRPr="00363AA5">
        <w:rPr>
          <w:sz w:val="22"/>
          <w:szCs w:val="22"/>
        </w:rPr>
        <w:t xml:space="preserve"> = sobretaxa de juros fixos calculada com 9 (nove) casas decimais, com arredondamento, apurada conforme fórmula abaixo:</w:t>
      </w:r>
    </w:p>
    <w:p w14:paraId="0F563DDD" w14:textId="77777777" w:rsidR="00932114" w:rsidRPr="00363AA5" w:rsidRDefault="00932114" w:rsidP="00071FC8">
      <w:pPr>
        <w:spacing w:line="300" w:lineRule="exact"/>
        <w:ind w:left="709"/>
        <w:jc w:val="both"/>
        <w:rPr>
          <w:sz w:val="22"/>
          <w:szCs w:val="22"/>
        </w:rPr>
      </w:pPr>
      <w:r w:rsidRPr="00363AA5">
        <w:rPr>
          <w:noProof/>
          <w:sz w:val="22"/>
          <w:szCs w:val="22"/>
        </w:rPr>
        <w:lastRenderedPageBreak/>
        <w:drawing>
          <wp:anchor distT="0" distB="0" distL="114300" distR="114300" simplePos="0" relativeHeight="251669504" behindDoc="1" locked="0" layoutInCell="1" allowOverlap="1" wp14:anchorId="62C441BA" wp14:editId="1E1A55E3">
            <wp:simplePos x="0" y="0"/>
            <wp:positionH relativeFrom="column">
              <wp:posOffset>2120162</wp:posOffset>
            </wp:positionH>
            <wp:positionV relativeFrom="paragraph">
              <wp:posOffset>132848</wp:posOffset>
            </wp:positionV>
            <wp:extent cx="1600200" cy="472440"/>
            <wp:effectExtent l="0" t="0" r="0" b="3810"/>
            <wp:wrapTight wrapText="bothSides">
              <wp:wrapPolygon edited="0">
                <wp:start x="19029" y="0"/>
                <wp:lineTo x="0" y="7839"/>
                <wp:lineTo x="0" y="14806"/>
                <wp:lineTo x="4371" y="15677"/>
                <wp:lineTo x="9257" y="20032"/>
                <wp:lineTo x="10543" y="20903"/>
                <wp:lineTo x="19029" y="20903"/>
                <wp:lineTo x="20571" y="14806"/>
                <wp:lineTo x="21343" y="7839"/>
                <wp:lineTo x="21343" y="0"/>
                <wp:lineTo x="19029" y="0"/>
              </wp:wrapPolygon>
            </wp:wrapTight>
            <wp:docPr id="3" name="Picture 2"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00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00200" cy="472440"/>
                    </a:xfrm>
                    <a:prstGeom prst="rect">
                      <a:avLst/>
                    </a:prstGeom>
                    <a:noFill/>
                    <a:ln>
                      <a:noFill/>
                    </a:ln>
                  </pic:spPr>
                </pic:pic>
              </a:graphicData>
            </a:graphic>
          </wp:anchor>
        </w:drawing>
      </w:r>
    </w:p>
    <w:p w14:paraId="7A90016D" w14:textId="77777777" w:rsidR="00F33FB3" w:rsidRPr="00363AA5" w:rsidRDefault="00F33FB3" w:rsidP="00071FC8">
      <w:pPr>
        <w:spacing w:line="300" w:lineRule="exact"/>
        <w:ind w:left="709"/>
        <w:jc w:val="both"/>
        <w:rPr>
          <w:sz w:val="22"/>
          <w:szCs w:val="22"/>
        </w:rPr>
      </w:pPr>
      <w:r w:rsidRPr="00363AA5">
        <w:rPr>
          <w:sz w:val="22"/>
          <w:szCs w:val="22"/>
        </w:rPr>
        <w:t xml:space="preserve"> </w:t>
      </w:r>
    </w:p>
    <w:p w14:paraId="0193B101" w14:textId="77777777" w:rsidR="00F33FB3" w:rsidRPr="00363AA5" w:rsidRDefault="00F33FB3" w:rsidP="00071FC8">
      <w:pPr>
        <w:spacing w:line="300" w:lineRule="exact"/>
        <w:ind w:left="709"/>
        <w:jc w:val="both"/>
        <w:rPr>
          <w:sz w:val="22"/>
          <w:szCs w:val="22"/>
        </w:rPr>
      </w:pPr>
    </w:p>
    <w:p w14:paraId="19FA3753" w14:textId="77777777" w:rsidR="00F33FB3" w:rsidRPr="00363AA5" w:rsidRDefault="00F33FB3" w:rsidP="00071FC8">
      <w:pPr>
        <w:spacing w:line="300" w:lineRule="exact"/>
        <w:ind w:left="709"/>
        <w:jc w:val="both"/>
        <w:rPr>
          <w:sz w:val="22"/>
          <w:szCs w:val="22"/>
        </w:rPr>
      </w:pPr>
      <w:proofErr w:type="gramStart"/>
      <w:r w:rsidRPr="00363AA5">
        <w:rPr>
          <w:sz w:val="22"/>
          <w:szCs w:val="22"/>
        </w:rPr>
        <w:t>onde</w:t>
      </w:r>
      <w:proofErr w:type="gramEnd"/>
      <w:r w:rsidRPr="00363AA5">
        <w:rPr>
          <w:sz w:val="22"/>
          <w:szCs w:val="22"/>
        </w:rPr>
        <w:t>:</w:t>
      </w:r>
    </w:p>
    <w:p w14:paraId="2F293B54" w14:textId="77777777" w:rsidR="00F33FB3" w:rsidRPr="00363AA5" w:rsidRDefault="00F33FB3" w:rsidP="00071FC8">
      <w:pPr>
        <w:spacing w:line="300" w:lineRule="exact"/>
        <w:ind w:left="709"/>
        <w:jc w:val="both"/>
        <w:rPr>
          <w:sz w:val="22"/>
          <w:szCs w:val="22"/>
        </w:rPr>
      </w:pPr>
    </w:p>
    <w:p w14:paraId="5BD5D221" w14:textId="77777777" w:rsidR="00F33FB3" w:rsidRPr="00363AA5" w:rsidRDefault="00F33FB3" w:rsidP="00071FC8">
      <w:pPr>
        <w:spacing w:line="300" w:lineRule="exact"/>
        <w:ind w:left="709"/>
        <w:jc w:val="both"/>
        <w:rPr>
          <w:sz w:val="22"/>
          <w:szCs w:val="22"/>
        </w:rPr>
      </w:pPr>
      <w:r w:rsidRPr="00363AA5">
        <w:rPr>
          <w:sz w:val="22"/>
          <w:szCs w:val="22"/>
        </w:rPr>
        <w:t xml:space="preserve">DP = número de Dias Úteis entre a </w:t>
      </w:r>
      <w:r w:rsidR="00243EB4" w:rsidRPr="00363AA5">
        <w:rPr>
          <w:sz w:val="22"/>
          <w:szCs w:val="22"/>
        </w:rPr>
        <w:t xml:space="preserve">Data </w:t>
      </w:r>
      <w:r w:rsidR="00937E37" w:rsidRPr="00363AA5">
        <w:rPr>
          <w:sz w:val="22"/>
          <w:szCs w:val="22"/>
        </w:rPr>
        <w:t>de</w:t>
      </w:r>
      <w:r w:rsidR="00243EB4" w:rsidRPr="00363AA5">
        <w:rPr>
          <w:sz w:val="22"/>
          <w:szCs w:val="22"/>
        </w:rPr>
        <w:t xml:space="preserve"> Integralização</w:t>
      </w:r>
      <w:r w:rsidRPr="00363AA5">
        <w:rPr>
          <w:sz w:val="22"/>
          <w:szCs w:val="22"/>
        </w:rPr>
        <w:t xml:space="preserve"> das Debêntures da </w:t>
      </w:r>
      <w:r w:rsidR="00975CE0" w:rsidRPr="00363AA5">
        <w:rPr>
          <w:sz w:val="22"/>
          <w:szCs w:val="22"/>
        </w:rPr>
        <w:t>Segunda</w:t>
      </w:r>
      <w:r w:rsidR="00975CE0" w:rsidRPr="00363AA5" w:rsidDel="00D1728A">
        <w:rPr>
          <w:sz w:val="22"/>
          <w:szCs w:val="22"/>
        </w:rPr>
        <w:t xml:space="preserve"> </w:t>
      </w:r>
      <w:r w:rsidRPr="00363AA5">
        <w:rPr>
          <w:sz w:val="22"/>
          <w:szCs w:val="22"/>
        </w:rPr>
        <w:t xml:space="preserve">Série ou da Data de Pagamento da Remuneração da </w:t>
      </w:r>
      <w:r w:rsidR="00975CE0" w:rsidRPr="00363AA5">
        <w:rPr>
          <w:sz w:val="22"/>
          <w:szCs w:val="22"/>
        </w:rPr>
        <w:t>Segunda</w:t>
      </w:r>
      <w:r w:rsidR="00975CE0" w:rsidRPr="00363AA5" w:rsidDel="00D1728A">
        <w:rPr>
          <w:sz w:val="22"/>
          <w:szCs w:val="22"/>
        </w:rPr>
        <w:t xml:space="preserve"> </w:t>
      </w:r>
      <w:r w:rsidRPr="00363AA5">
        <w:rPr>
          <w:sz w:val="22"/>
          <w:szCs w:val="22"/>
        </w:rPr>
        <w:t>Série imediatamente anterior, conforme o caso, e a data de cálculo, sendo “DP” um número inteiro.</w:t>
      </w:r>
    </w:p>
    <w:p w14:paraId="34EB1E8F" w14:textId="77777777" w:rsidR="00F33FB3" w:rsidRPr="00363AA5" w:rsidRDefault="00F33FB3" w:rsidP="00071FC8">
      <w:pPr>
        <w:spacing w:line="300" w:lineRule="exact"/>
        <w:ind w:left="709"/>
        <w:jc w:val="both"/>
        <w:rPr>
          <w:sz w:val="22"/>
          <w:szCs w:val="22"/>
        </w:rPr>
      </w:pPr>
    </w:p>
    <w:p w14:paraId="3B001896" w14:textId="77777777" w:rsidR="00F33FB3" w:rsidRPr="00363AA5" w:rsidRDefault="00F33FB3" w:rsidP="00071FC8">
      <w:pPr>
        <w:spacing w:line="300" w:lineRule="exact"/>
        <w:ind w:left="709"/>
        <w:jc w:val="both"/>
        <w:rPr>
          <w:sz w:val="22"/>
          <w:szCs w:val="22"/>
        </w:rPr>
      </w:pPr>
      <w:r w:rsidRPr="00363AA5">
        <w:rPr>
          <w:sz w:val="22"/>
          <w:szCs w:val="22"/>
        </w:rPr>
        <w:t xml:space="preserve">Spread = </w:t>
      </w:r>
      <w:r w:rsidR="00932114" w:rsidRPr="00363AA5">
        <w:rPr>
          <w:sz w:val="22"/>
          <w:szCs w:val="22"/>
        </w:rPr>
        <w:t>2,50</w:t>
      </w:r>
      <w:r w:rsidR="0080536C" w:rsidRPr="00363AA5">
        <w:rPr>
          <w:sz w:val="22"/>
          <w:szCs w:val="22"/>
        </w:rPr>
        <w:t>00</w:t>
      </w:r>
      <w:r w:rsidRPr="00363AA5">
        <w:rPr>
          <w:sz w:val="22"/>
          <w:szCs w:val="22"/>
        </w:rPr>
        <w:t>.</w:t>
      </w:r>
    </w:p>
    <w:p w14:paraId="0DBBF4A8" w14:textId="77777777" w:rsidR="00F33FB3" w:rsidRPr="00363AA5" w:rsidRDefault="00F33FB3" w:rsidP="00071FC8">
      <w:pPr>
        <w:spacing w:line="300" w:lineRule="exact"/>
        <w:ind w:left="709"/>
        <w:jc w:val="both"/>
        <w:rPr>
          <w:sz w:val="22"/>
          <w:szCs w:val="22"/>
        </w:rPr>
      </w:pPr>
    </w:p>
    <w:p w14:paraId="7EA5936A" w14:textId="77777777" w:rsidR="00F33FB3" w:rsidRPr="00363AA5" w:rsidRDefault="00F33FB3" w:rsidP="00071FC8">
      <w:pPr>
        <w:spacing w:line="300" w:lineRule="exact"/>
        <w:ind w:left="709"/>
        <w:jc w:val="both"/>
        <w:rPr>
          <w:sz w:val="22"/>
          <w:szCs w:val="22"/>
        </w:rPr>
      </w:pPr>
      <w:r w:rsidRPr="00363AA5">
        <w:rPr>
          <w:sz w:val="22"/>
          <w:szCs w:val="22"/>
        </w:rPr>
        <w:t xml:space="preserve">O fator resultante da expressão (1 + </w:t>
      </w:r>
      <w:proofErr w:type="spellStart"/>
      <w:r w:rsidRPr="00363AA5">
        <w:rPr>
          <w:sz w:val="22"/>
          <w:szCs w:val="22"/>
        </w:rPr>
        <w:t>TDIk</w:t>
      </w:r>
      <w:proofErr w:type="spellEnd"/>
      <w:r w:rsidRPr="00363AA5">
        <w:rPr>
          <w:sz w:val="22"/>
          <w:szCs w:val="22"/>
        </w:rPr>
        <w:t xml:space="preserve">) é considerado com 16 (dezesseis) casas decimais, sem arredondamento, assim como seu </w:t>
      </w:r>
      <w:proofErr w:type="spellStart"/>
      <w:r w:rsidRPr="00363AA5">
        <w:rPr>
          <w:sz w:val="22"/>
          <w:szCs w:val="22"/>
        </w:rPr>
        <w:t>produtório</w:t>
      </w:r>
      <w:proofErr w:type="spellEnd"/>
      <w:r w:rsidRPr="00363AA5">
        <w:rPr>
          <w:sz w:val="22"/>
          <w:szCs w:val="22"/>
        </w:rPr>
        <w:t>.</w:t>
      </w:r>
    </w:p>
    <w:p w14:paraId="3115472A" w14:textId="77777777" w:rsidR="00F33FB3" w:rsidRPr="00363AA5" w:rsidRDefault="00F33FB3" w:rsidP="00071FC8">
      <w:pPr>
        <w:spacing w:line="300" w:lineRule="exact"/>
        <w:ind w:left="709"/>
        <w:jc w:val="both"/>
        <w:rPr>
          <w:sz w:val="22"/>
          <w:szCs w:val="22"/>
        </w:rPr>
      </w:pPr>
    </w:p>
    <w:p w14:paraId="1857E144" w14:textId="77777777" w:rsidR="00F33FB3" w:rsidRPr="00363AA5" w:rsidRDefault="00F33FB3" w:rsidP="00071FC8">
      <w:pPr>
        <w:spacing w:line="300" w:lineRule="exact"/>
        <w:ind w:left="709"/>
        <w:jc w:val="both"/>
        <w:rPr>
          <w:sz w:val="22"/>
          <w:szCs w:val="22"/>
        </w:rPr>
      </w:pPr>
      <w:r w:rsidRPr="00363AA5">
        <w:rPr>
          <w:sz w:val="22"/>
          <w:szCs w:val="22"/>
        </w:rPr>
        <w:t xml:space="preserve">Efetua-se o </w:t>
      </w:r>
      <w:proofErr w:type="spellStart"/>
      <w:r w:rsidRPr="00363AA5">
        <w:rPr>
          <w:sz w:val="22"/>
          <w:szCs w:val="22"/>
        </w:rPr>
        <w:t>produtório</w:t>
      </w:r>
      <w:proofErr w:type="spellEnd"/>
      <w:r w:rsidRPr="00363AA5">
        <w:rPr>
          <w:sz w:val="22"/>
          <w:szCs w:val="22"/>
        </w:rPr>
        <w:t xml:space="preserve"> dos fatores diários (1 + </w:t>
      </w:r>
      <w:proofErr w:type="spellStart"/>
      <w:r w:rsidRPr="00363AA5">
        <w:rPr>
          <w:sz w:val="22"/>
          <w:szCs w:val="22"/>
        </w:rPr>
        <w:t>TDIk</w:t>
      </w:r>
      <w:proofErr w:type="spellEnd"/>
      <w:r w:rsidRPr="00363AA5">
        <w:rPr>
          <w:sz w:val="22"/>
          <w:szCs w:val="22"/>
        </w:rPr>
        <w:t>), sendo que a cada fator diário acumulado, trunca-se o resultado com 16 (dezesseis) casas decimais, aplicando-se o próximo fator diário, e assim por diante até o último considerado.</w:t>
      </w:r>
    </w:p>
    <w:p w14:paraId="7E699A5B" w14:textId="77777777" w:rsidR="00F33FB3" w:rsidRPr="00363AA5" w:rsidRDefault="00F33FB3" w:rsidP="00071FC8">
      <w:pPr>
        <w:spacing w:line="300" w:lineRule="exact"/>
        <w:ind w:left="709"/>
        <w:jc w:val="both"/>
        <w:rPr>
          <w:sz w:val="22"/>
          <w:szCs w:val="22"/>
        </w:rPr>
      </w:pPr>
    </w:p>
    <w:p w14:paraId="34539F27" w14:textId="77777777" w:rsidR="00F33FB3" w:rsidRPr="00363AA5" w:rsidRDefault="00F33FB3" w:rsidP="00071FC8">
      <w:pPr>
        <w:spacing w:line="300" w:lineRule="exact"/>
        <w:ind w:left="709"/>
        <w:jc w:val="both"/>
        <w:rPr>
          <w:sz w:val="22"/>
          <w:szCs w:val="22"/>
        </w:rPr>
      </w:pPr>
      <w:r w:rsidRPr="00363AA5">
        <w:rPr>
          <w:sz w:val="22"/>
          <w:szCs w:val="22"/>
        </w:rPr>
        <w:t>Uma vez os fatores estando acumulados, considera-se o fator resultante “Fator DI” com 8 (oito) casas decimais, com arredondamento.</w:t>
      </w:r>
    </w:p>
    <w:p w14:paraId="070D6C05" w14:textId="77777777" w:rsidR="00F33FB3" w:rsidRPr="00363AA5" w:rsidRDefault="00F33FB3" w:rsidP="00071FC8">
      <w:pPr>
        <w:spacing w:line="300" w:lineRule="exact"/>
        <w:ind w:left="709"/>
        <w:jc w:val="both"/>
        <w:rPr>
          <w:sz w:val="22"/>
          <w:szCs w:val="22"/>
        </w:rPr>
      </w:pPr>
    </w:p>
    <w:p w14:paraId="28F5AEEB" w14:textId="77777777" w:rsidR="00F33FB3" w:rsidRPr="00363AA5" w:rsidRDefault="00F33FB3" w:rsidP="00071FC8">
      <w:pPr>
        <w:spacing w:line="300" w:lineRule="exact"/>
        <w:ind w:left="709"/>
        <w:jc w:val="both"/>
        <w:rPr>
          <w:sz w:val="22"/>
          <w:szCs w:val="22"/>
        </w:rPr>
      </w:pPr>
      <w:r w:rsidRPr="00363AA5">
        <w:rPr>
          <w:sz w:val="22"/>
          <w:szCs w:val="22"/>
        </w:rPr>
        <w:t>O fator resultante da expressão (</w:t>
      </w:r>
      <w:proofErr w:type="spellStart"/>
      <w:r w:rsidRPr="00363AA5">
        <w:rPr>
          <w:sz w:val="22"/>
          <w:szCs w:val="22"/>
        </w:rPr>
        <w:t>FatorDI</w:t>
      </w:r>
      <w:proofErr w:type="spellEnd"/>
      <w:r w:rsidRPr="00363AA5">
        <w:rPr>
          <w:sz w:val="22"/>
          <w:szCs w:val="22"/>
        </w:rPr>
        <w:t xml:space="preserve"> x </w:t>
      </w:r>
      <w:proofErr w:type="spellStart"/>
      <w:r w:rsidRPr="00363AA5">
        <w:rPr>
          <w:sz w:val="22"/>
          <w:szCs w:val="22"/>
        </w:rPr>
        <w:t>FatorSpread</w:t>
      </w:r>
      <w:proofErr w:type="spellEnd"/>
      <w:r w:rsidRPr="00363AA5">
        <w:rPr>
          <w:sz w:val="22"/>
          <w:szCs w:val="22"/>
        </w:rPr>
        <w:t>) é considerado com 9 (nove) casas decimais, com arredondamento.</w:t>
      </w:r>
    </w:p>
    <w:p w14:paraId="74444290" w14:textId="77777777" w:rsidR="00F33FB3" w:rsidRPr="00363AA5" w:rsidRDefault="00F33FB3" w:rsidP="00071FC8">
      <w:pPr>
        <w:spacing w:line="300" w:lineRule="exact"/>
        <w:ind w:left="709"/>
        <w:jc w:val="both"/>
        <w:rPr>
          <w:sz w:val="22"/>
          <w:szCs w:val="22"/>
        </w:rPr>
      </w:pPr>
    </w:p>
    <w:p w14:paraId="79BA7C4E" w14:textId="77777777" w:rsidR="00F33FB3" w:rsidRPr="00363AA5" w:rsidRDefault="00F33FB3" w:rsidP="00071FC8">
      <w:pPr>
        <w:widowControl w:val="0"/>
        <w:spacing w:line="300" w:lineRule="exact"/>
        <w:ind w:left="703"/>
        <w:contextualSpacing/>
        <w:jc w:val="both"/>
        <w:rPr>
          <w:sz w:val="22"/>
          <w:szCs w:val="22"/>
        </w:rPr>
      </w:pPr>
      <w:r w:rsidRPr="00363AA5">
        <w:rPr>
          <w:sz w:val="22"/>
          <w:szCs w:val="22"/>
        </w:rPr>
        <w:t>A Taxa DI deverá ser utilizada considerando idêntico número de casas decimais divulgado pelo órgão responsável pelo seu cálculo, salvo quando expressamente indicado de outra forma</w:t>
      </w:r>
      <w:r w:rsidR="00932114" w:rsidRPr="00363AA5">
        <w:rPr>
          <w:sz w:val="22"/>
          <w:szCs w:val="22"/>
        </w:rPr>
        <w:t>.</w:t>
      </w:r>
    </w:p>
    <w:p w14:paraId="023FAF0E" w14:textId="77777777" w:rsidR="00F33FB3" w:rsidRPr="00363AA5" w:rsidRDefault="00F33FB3">
      <w:pPr>
        <w:widowControl w:val="0"/>
        <w:spacing w:line="300" w:lineRule="exact"/>
        <w:ind w:left="703" w:hanging="703"/>
        <w:contextualSpacing/>
        <w:jc w:val="both"/>
        <w:rPr>
          <w:sz w:val="22"/>
          <w:szCs w:val="22"/>
        </w:rPr>
      </w:pPr>
    </w:p>
    <w:p w14:paraId="602B6328" w14:textId="77777777" w:rsidR="00932114" w:rsidRPr="00363AA5" w:rsidRDefault="00932114" w:rsidP="00B957A7">
      <w:pPr>
        <w:pStyle w:val="Estilo10"/>
        <w:widowControl/>
        <w:numPr>
          <w:ilvl w:val="0"/>
          <w:numId w:val="34"/>
        </w:numPr>
        <w:spacing w:line="300" w:lineRule="exact"/>
        <w:ind w:left="709" w:firstLine="0"/>
        <w:outlineLvl w:val="0"/>
        <w:rPr>
          <w:rFonts w:ascii="Times New Roman" w:hAnsi="Times New Roman"/>
          <w:sz w:val="22"/>
          <w:szCs w:val="22"/>
        </w:rPr>
      </w:pPr>
      <w:bookmarkStart w:id="150" w:name="_Ref130286776"/>
      <w:bookmarkStart w:id="151" w:name="_Ref168843122"/>
      <w:bookmarkStart w:id="152" w:name="_Ref210748857"/>
      <w:r w:rsidRPr="00363AA5">
        <w:rPr>
          <w:rFonts w:ascii="Times New Roman" w:hAnsi="Times New Roman"/>
          <w:b w:val="0"/>
          <w:smallCaps w:val="0"/>
          <w:sz w:val="22"/>
          <w:szCs w:val="22"/>
          <w:u w:val="none"/>
        </w:rPr>
        <w:t>Se, na data de vencimento de quaisquer obrigações pecuniárias da Emissora, não houver divulgação da Taxa DI pela B3, será utilizada, em sua substituição, a última Taxa DI divulgada, não sendo devidas quaisquer compensações entre a Emissora e os Debenturistas quando da divulgação posterior da Taxa DI que seria aplicável. Se a não divulgação da Taxa DI</w:t>
      </w:r>
      <w:r w:rsidRPr="00363AA5" w:rsidDel="0083506B">
        <w:rPr>
          <w:rFonts w:ascii="Times New Roman" w:hAnsi="Times New Roman"/>
          <w:b w:val="0"/>
          <w:smallCaps w:val="0"/>
          <w:sz w:val="22"/>
          <w:szCs w:val="22"/>
          <w:u w:val="none"/>
        </w:rPr>
        <w:t xml:space="preserve"> </w:t>
      </w:r>
      <w:r w:rsidRPr="00363AA5">
        <w:rPr>
          <w:rFonts w:ascii="Times New Roman" w:hAnsi="Times New Roman"/>
          <w:b w:val="0"/>
          <w:smallCaps w:val="0"/>
          <w:sz w:val="22"/>
          <w:szCs w:val="22"/>
          <w:u w:val="none"/>
        </w:rPr>
        <w:t>for superior ao prazo de 10 (dez) dias consecutivos, aplicar-se-á o disposto nas Cláusulas abaixo quanto à definição do novo parâmetro de remuneração das Debêntures</w:t>
      </w:r>
      <w:bookmarkStart w:id="153" w:name="_DV_M446"/>
      <w:bookmarkStart w:id="154" w:name="_DV_M447"/>
      <w:bookmarkEnd w:id="150"/>
      <w:bookmarkEnd w:id="151"/>
      <w:bookmarkEnd w:id="153"/>
      <w:bookmarkEnd w:id="154"/>
      <w:r w:rsidR="00B51C88" w:rsidRPr="00363AA5">
        <w:rPr>
          <w:rFonts w:ascii="Times New Roman" w:hAnsi="Times New Roman"/>
          <w:b w:val="0"/>
          <w:smallCaps w:val="0"/>
          <w:sz w:val="22"/>
          <w:szCs w:val="22"/>
          <w:u w:val="none"/>
        </w:rPr>
        <w:t xml:space="preserve">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w:t>
      </w:r>
      <w:bookmarkStart w:id="155" w:name="_Ref137107438"/>
      <w:bookmarkStart w:id="156" w:name="_Ref168843123"/>
      <w:bookmarkStart w:id="157" w:name="_Ref210749176"/>
      <w:bookmarkEnd w:id="152"/>
    </w:p>
    <w:p w14:paraId="7B87E2C7" w14:textId="77777777" w:rsidR="00932114" w:rsidRPr="00363AA5" w:rsidRDefault="00932114" w:rsidP="00071FC8">
      <w:pPr>
        <w:pStyle w:val="PargrafodaLista"/>
        <w:spacing w:line="300" w:lineRule="exact"/>
        <w:ind w:left="1276" w:hanging="709"/>
        <w:jc w:val="both"/>
        <w:rPr>
          <w:rFonts w:ascii="Times New Roman" w:hAnsi="Times New Roman"/>
        </w:rPr>
      </w:pPr>
    </w:p>
    <w:p w14:paraId="2713D6B1" w14:textId="77777777" w:rsidR="00932114" w:rsidRPr="00363AA5" w:rsidRDefault="00932114" w:rsidP="00B957A7">
      <w:pPr>
        <w:pStyle w:val="Estilo10"/>
        <w:widowControl/>
        <w:numPr>
          <w:ilvl w:val="0"/>
          <w:numId w:val="34"/>
        </w:numPr>
        <w:spacing w:line="300" w:lineRule="exact"/>
        <w:ind w:left="709" w:firstLine="0"/>
        <w:outlineLvl w:val="0"/>
        <w:rPr>
          <w:rFonts w:ascii="Times New Roman" w:hAnsi="Times New Roman"/>
          <w:sz w:val="22"/>
          <w:szCs w:val="22"/>
        </w:rPr>
      </w:pPr>
      <w:r w:rsidRPr="00363AA5">
        <w:rPr>
          <w:rFonts w:ascii="Times New Roman" w:hAnsi="Times New Roman"/>
          <w:b w:val="0"/>
          <w:smallCaps w:val="0"/>
          <w:sz w:val="22"/>
          <w:szCs w:val="22"/>
          <w:u w:val="none"/>
        </w:rPr>
        <w:t>Na hipótese de extinção, limitação e/ou não divulgação da Taxa DI por mais de 10 (dez) dias consecutivos após a data esperada para sua apuração e/ou divulgação ou no caso de impossibilidade de aplicação da Taxa DI às Debêntures por proibição legal ou judicial, o Agente Fiduciário deverá, no prazo máximo de 5 (cinco) dias contados (i) do 11º (décimo primeiro) dia em que a Taxa DI não tenha sido divulgada ou (</w:t>
      </w:r>
      <w:proofErr w:type="spellStart"/>
      <w:r w:rsidRPr="00363AA5">
        <w:rPr>
          <w:rFonts w:ascii="Times New Roman" w:hAnsi="Times New Roman"/>
          <w:b w:val="0"/>
          <w:smallCaps w:val="0"/>
          <w:sz w:val="22"/>
          <w:szCs w:val="22"/>
          <w:u w:val="none"/>
        </w:rPr>
        <w:t>ii</w:t>
      </w:r>
      <w:proofErr w:type="spellEnd"/>
      <w:r w:rsidRPr="00363AA5">
        <w:rPr>
          <w:rFonts w:ascii="Times New Roman" w:hAnsi="Times New Roman"/>
          <w:b w:val="0"/>
          <w:smallCaps w:val="0"/>
          <w:sz w:val="22"/>
          <w:szCs w:val="22"/>
          <w:u w:val="none"/>
        </w:rPr>
        <w:t xml:space="preserve">) do primeiro dia em que a Taxa DI não possa ser utilizada por proibição legal ou judicial, convocar Assembleia Geral de Debenturistas das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no modo e prazos previstos na Cláusula </w:t>
      </w:r>
      <w:r w:rsidR="00227987" w:rsidRPr="00363AA5">
        <w:rPr>
          <w:rFonts w:ascii="Times New Roman" w:hAnsi="Times New Roman"/>
          <w:b w:val="0"/>
          <w:smallCaps w:val="0"/>
          <w:sz w:val="22"/>
          <w:szCs w:val="22"/>
          <w:u w:val="none"/>
        </w:rPr>
        <w:t>VIII</w:t>
      </w:r>
      <w:r w:rsidRPr="00363AA5">
        <w:rPr>
          <w:rFonts w:ascii="Times New Roman" w:hAnsi="Times New Roman"/>
          <w:b w:val="0"/>
          <w:smallCaps w:val="0"/>
          <w:sz w:val="22"/>
          <w:szCs w:val="22"/>
          <w:u w:val="none"/>
        </w:rPr>
        <w:t xml:space="preserve"> abaixo e no artigo 124 da Lei das Sociedades por Ações, para que os titulares de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deliberem, em comum acordo com a Emissora e observada a legislação e regulamentação aplicável, sobre o novo parâmetro de remuneração das </w:t>
      </w:r>
      <w:r w:rsidRPr="00363AA5">
        <w:rPr>
          <w:rFonts w:ascii="Times New Roman" w:hAnsi="Times New Roman"/>
          <w:b w:val="0"/>
          <w:smallCaps w:val="0"/>
          <w:sz w:val="22"/>
          <w:szCs w:val="22"/>
          <w:u w:val="none"/>
        </w:rPr>
        <w:lastRenderedPageBreak/>
        <w:t xml:space="preserve">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a ser aplicado. Até a deliberação desse novo parâmetro, a última Taxa DI divulgada será utilizada para o cálculo do valor de quaisquer obrigações pecuniárias previstas nesta Escritura de Emissão, não sendo devida qualquer compensação financeira, multa ou penalidade aos titulares de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quando da deliberação do novo parâmetro de remuneração para as Debêntures</w:t>
      </w:r>
      <w:bookmarkEnd w:id="155"/>
      <w:bookmarkEnd w:id="156"/>
      <w:r w:rsidRPr="00363AA5">
        <w:rPr>
          <w:rFonts w:ascii="Times New Roman" w:hAnsi="Times New Roman"/>
          <w:b w:val="0"/>
          <w:smallCaps w:val="0"/>
          <w:sz w:val="22"/>
          <w:szCs w:val="22"/>
          <w:u w:val="none"/>
        </w:rPr>
        <w:t xml:space="preserve">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w:t>
      </w:r>
      <w:bookmarkEnd w:id="157"/>
      <w:r w:rsidRPr="00363AA5">
        <w:rPr>
          <w:rFonts w:ascii="Times New Roman" w:hAnsi="Times New Roman"/>
          <w:b w:val="0"/>
          <w:smallCaps w:val="0"/>
          <w:sz w:val="22"/>
          <w:szCs w:val="22"/>
          <w:u w:val="none"/>
        </w:rPr>
        <w:t xml:space="preserve"> </w:t>
      </w:r>
    </w:p>
    <w:p w14:paraId="3F201B71" w14:textId="77777777" w:rsidR="00932114" w:rsidRPr="00363AA5" w:rsidRDefault="00932114" w:rsidP="00071FC8">
      <w:pPr>
        <w:spacing w:line="300" w:lineRule="exact"/>
        <w:ind w:left="1276" w:hanging="709"/>
        <w:jc w:val="both"/>
        <w:rPr>
          <w:sz w:val="22"/>
          <w:szCs w:val="22"/>
        </w:rPr>
      </w:pPr>
    </w:p>
    <w:p w14:paraId="4DC9A168" w14:textId="77777777" w:rsidR="00932114" w:rsidRPr="00363AA5" w:rsidRDefault="00932114" w:rsidP="00B957A7">
      <w:pPr>
        <w:pStyle w:val="Estilo10"/>
        <w:widowControl/>
        <w:numPr>
          <w:ilvl w:val="0"/>
          <w:numId w:val="34"/>
        </w:numPr>
        <w:spacing w:line="300" w:lineRule="exact"/>
        <w:ind w:left="709" w:firstLine="0"/>
        <w:outlineLvl w:val="0"/>
        <w:rPr>
          <w:rFonts w:ascii="Times New Roman" w:hAnsi="Times New Roman"/>
          <w:sz w:val="22"/>
          <w:szCs w:val="22"/>
        </w:rPr>
      </w:pPr>
      <w:r w:rsidRPr="00363AA5">
        <w:rPr>
          <w:rFonts w:ascii="Times New Roman" w:hAnsi="Times New Roman"/>
          <w:b w:val="0"/>
          <w:smallCaps w:val="0"/>
          <w:sz w:val="22"/>
          <w:szCs w:val="22"/>
          <w:u w:val="none"/>
        </w:rPr>
        <w:t xml:space="preserve">Na hipótese prevista na Cláusula </w:t>
      </w:r>
      <w:r w:rsidR="00227987" w:rsidRPr="00363AA5">
        <w:rPr>
          <w:rFonts w:ascii="Times New Roman" w:hAnsi="Times New Roman"/>
          <w:b w:val="0"/>
          <w:smallCaps w:val="0"/>
          <w:sz w:val="22"/>
          <w:szCs w:val="22"/>
          <w:u w:val="none"/>
        </w:rPr>
        <w:t>4.2.</w:t>
      </w:r>
      <w:r w:rsidR="007A1395" w:rsidRPr="00363AA5">
        <w:rPr>
          <w:rFonts w:ascii="Times New Roman" w:hAnsi="Times New Roman"/>
          <w:b w:val="0"/>
          <w:smallCaps w:val="0"/>
          <w:sz w:val="22"/>
          <w:szCs w:val="22"/>
          <w:u w:val="none"/>
        </w:rPr>
        <w:t>4.3</w:t>
      </w:r>
      <w:r w:rsidR="00227987" w:rsidRPr="00363AA5">
        <w:rPr>
          <w:rFonts w:ascii="Times New Roman" w:hAnsi="Times New Roman"/>
          <w:b w:val="0"/>
          <w:smallCaps w:val="0"/>
          <w:sz w:val="22"/>
          <w:szCs w:val="22"/>
          <w:u w:val="none"/>
        </w:rPr>
        <w:t>.</w:t>
      </w:r>
      <w:r w:rsidRPr="00363AA5">
        <w:rPr>
          <w:rFonts w:ascii="Times New Roman" w:hAnsi="Times New Roman"/>
          <w:b w:val="0"/>
          <w:smallCaps w:val="0"/>
          <w:sz w:val="22"/>
          <w:szCs w:val="22"/>
          <w:u w:val="none"/>
        </w:rPr>
        <w:t xml:space="preserve"> acima, caso</w:t>
      </w:r>
      <w:r w:rsidR="00A847F7" w:rsidRPr="00363AA5">
        <w:rPr>
          <w:rFonts w:ascii="Times New Roman" w:hAnsi="Times New Roman"/>
          <w:b w:val="0"/>
          <w:smallCaps w:val="0"/>
          <w:sz w:val="22"/>
          <w:szCs w:val="22"/>
          <w:u w:val="none"/>
        </w:rPr>
        <w:t xml:space="preserve"> (i)</w:t>
      </w:r>
      <w:r w:rsidRPr="00363AA5">
        <w:rPr>
          <w:rFonts w:ascii="Times New Roman" w:hAnsi="Times New Roman"/>
          <w:b w:val="0"/>
          <w:smallCaps w:val="0"/>
          <w:sz w:val="22"/>
          <w:szCs w:val="22"/>
          <w:u w:val="none"/>
        </w:rPr>
        <w:t xml:space="preserve"> não haja acordo sobre o novo parâmetro a ser aplicado entre a Emissora e os titulares de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representando, no mínimo, </w:t>
      </w:r>
      <w:r w:rsidR="00B0519F" w:rsidRPr="00363AA5">
        <w:rPr>
          <w:rFonts w:ascii="Times New Roman" w:hAnsi="Times New Roman"/>
          <w:b w:val="0"/>
          <w:smallCaps w:val="0"/>
          <w:sz w:val="22"/>
          <w:szCs w:val="22"/>
          <w:u w:val="none"/>
        </w:rPr>
        <w:t>75% (setenta e cinco por cento)</w:t>
      </w:r>
      <w:r w:rsidRPr="00363AA5">
        <w:rPr>
          <w:rFonts w:ascii="Times New Roman" w:hAnsi="Times New Roman"/>
          <w:b w:val="0"/>
          <w:smallCaps w:val="0"/>
          <w:sz w:val="22"/>
          <w:szCs w:val="22"/>
          <w:u w:val="none"/>
        </w:rPr>
        <w:t xml:space="preserve"> das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em Circulação (conforme abaixo definid</w:t>
      </w:r>
      <w:r w:rsidR="00FC264D" w:rsidRPr="00363AA5">
        <w:rPr>
          <w:rFonts w:ascii="Times New Roman" w:hAnsi="Times New Roman"/>
          <w:b w:val="0"/>
          <w:smallCaps w:val="0"/>
          <w:sz w:val="22"/>
          <w:szCs w:val="22"/>
          <w:u w:val="none"/>
        </w:rPr>
        <w:t>as</w:t>
      </w:r>
      <w:r w:rsidRPr="00363AA5">
        <w:rPr>
          <w:rFonts w:ascii="Times New Roman" w:hAnsi="Times New Roman"/>
          <w:b w:val="0"/>
          <w:smallCaps w:val="0"/>
          <w:sz w:val="22"/>
          <w:szCs w:val="22"/>
          <w:u w:val="none"/>
        </w:rPr>
        <w:t>), em primeira ou segunda convocação,</w:t>
      </w:r>
      <w:r w:rsidR="00A847F7" w:rsidRPr="00363AA5">
        <w:rPr>
          <w:rFonts w:ascii="Times New Roman" w:hAnsi="Times New Roman"/>
          <w:b w:val="0"/>
          <w:smallCaps w:val="0"/>
          <w:sz w:val="22"/>
          <w:szCs w:val="22"/>
          <w:u w:val="none"/>
        </w:rPr>
        <w:t xml:space="preserve"> ou (</w:t>
      </w:r>
      <w:proofErr w:type="spellStart"/>
      <w:r w:rsidR="00A847F7" w:rsidRPr="00363AA5">
        <w:rPr>
          <w:rFonts w:ascii="Times New Roman" w:hAnsi="Times New Roman"/>
          <w:b w:val="0"/>
          <w:smallCaps w:val="0"/>
          <w:sz w:val="22"/>
          <w:szCs w:val="22"/>
          <w:u w:val="none"/>
        </w:rPr>
        <w:t>ii</w:t>
      </w:r>
      <w:proofErr w:type="spellEnd"/>
      <w:r w:rsidR="00A847F7" w:rsidRPr="00363AA5">
        <w:rPr>
          <w:rFonts w:ascii="Times New Roman" w:hAnsi="Times New Roman"/>
          <w:b w:val="0"/>
          <w:smallCaps w:val="0"/>
          <w:sz w:val="22"/>
          <w:szCs w:val="22"/>
          <w:u w:val="none"/>
        </w:rPr>
        <w:t>) a Assembleia Geral de Debenturistas não seja instalada em segunda convocação por falta de quórum</w:t>
      </w:r>
      <w:r w:rsidR="007A1395" w:rsidRPr="00363AA5">
        <w:rPr>
          <w:rFonts w:ascii="Times New Roman" w:hAnsi="Times New Roman"/>
          <w:b w:val="0"/>
          <w:smallCaps w:val="0"/>
          <w:sz w:val="22"/>
          <w:szCs w:val="22"/>
          <w:u w:val="none"/>
        </w:rPr>
        <w:t>,</w:t>
      </w:r>
      <w:r w:rsidRPr="00363AA5">
        <w:rPr>
          <w:rFonts w:ascii="Times New Roman" w:hAnsi="Times New Roman"/>
          <w:b w:val="0"/>
          <w:smallCaps w:val="0"/>
          <w:sz w:val="22"/>
          <w:szCs w:val="22"/>
          <w:u w:val="none"/>
        </w:rPr>
        <w:t xml:space="preserve"> a Emissora resgatará a totalidade das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com seu consequente cancelamento, na Data de Vencimento das Debêntures ou no prazo de 30 (trinta) dias contados da data da realização da referida Assembleia Geral de Debenturistas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o que ocorrer primeiro, pelo seu Valor Nominal Unitário ou saldo do Valor Nominal Unitário, conforme o caso, acrescido da Remuneração das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calculada </w:t>
      </w:r>
      <w:r w:rsidRPr="00363AA5">
        <w:rPr>
          <w:rFonts w:ascii="Times New Roman" w:hAnsi="Times New Roman"/>
          <w:b w:val="0"/>
          <w:i/>
          <w:smallCaps w:val="0"/>
          <w:sz w:val="22"/>
          <w:szCs w:val="22"/>
          <w:u w:val="none"/>
        </w:rPr>
        <w:t xml:space="preserve">pro rata </w:t>
      </w:r>
      <w:proofErr w:type="spellStart"/>
      <w:r w:rsidRPr="00363AA5">
        <w:rPr>
          <w:rFonts w:ascii="Times New Roman" w:hAnsi="Times New Roman"/>
          <w:b w:val="0"/>
          <w:i/>
          <w:smallCaps w:val="0"/>
          <w:sz w:val="22"/>
          <w:szCs w:val="22"/>
          <w:u w:val="none"/>
        </w:rPr>
        <w:t>temporis</w:t>
      </w:r>
      <w:proofErr w:type="spellEnd"/>
      <w:r w:rsidRPr="00363AA5">
        <w:rPr>
          <w:rFonts w:ascii="Times New Roman" w:hAnsi="Times New Roman"/>
          <w:b w:val="0"/>
          <w:smallCaps w:val="0"/>
          <w:sz w:val="22"/>
          <w:szCs w:val="22"/>
          <w:u w:val="none"/>
        </w:rPr>
        <w:t xml:space="preserve"> desde a </w:t>
      </w:r>
      <w:r w:rsidR="00243EB4" w:rsidRPr="00363AA5">
        <w:rPr>
          <w:rFonts w:ascii="Times New Roman" w:hAnsi="Times New Roman"/>
          <w:b w:val="0"/>
          <w:smallCaps w:val="0"/>
          <w:sz w:val="22"/>
          <w:szCs w:val="22"/>
          <w:u w:val="none"/>
        </w:rPr>
        <w:t xml:space="preserve">Data </w:t>
      </w:r>
      <w:r w:rsidR="00937E37" w:rsidRPr="00363AA5">
        <w:rPr>
          <w:rFonts w:ascii="Times New Roman" w:hAnsi="Times New Roman"/>
          <w:b w:val="0"/>
          <w:smallCaps w:val="0"/>
          <w:sz w:val="22"/>
          <w:szCs w:val="22"/>
          <w:u w:val="none"/>
        </w:rPr>
        <w:t>de</w:t>
      </w:r>
      <w:r w:rsidR="00243EB4" w:rsidRPr="00363AA5">
        <w:rPr>
          <w:rFonts w:ascii="Times New Roman" w:hAnsi="Times New Roman"/>
          <w:b w:val="0"/>
          <w:smallCaps w:val="0"/>
          <w:sz w:val="22"/>
          <w:szCs w:val="22"/>
          <w:u w:val="none"/>
        </w:rPr>
        <w:t xml:space="preserve"> Integralização</w:t>
      </w:r>
      <w:r w:rsidRPr="00363AA5">
        <w:rPr>
          <w:rFonts w:ascii="Times New Roman" w:hAnsi="Times New Roman"/>
          <w:b w:val="0"/>
          <w:smallCaps w:val="0"/>
          <w:sz w:val="22"/>
          <w:szCs w:val="22"/>
          <w:u w:val="none"/>
        </w:rPr>
        <w:t xml:space="preserve"> ou a Data de Pagamento da Remuneração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imediatamente anterior até a data do efetivo resgate, caso em que a taxa a ser utilizada para cálculo da respectiva Remuneração das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será equivalente à última Taxa DI divulgada</w:t>
      </w:r>
      <w:bookmarkStart w:id="158" w:name="_DV_C20"/>
      <w:r w:rsidRPr="00363AA5">
        <w:rPr>
          <w:rFonts w:ascii="Times New Roman" w:hAnsi="Times New Roman"/>
          <w:b w:val="0"/>
          <w:smallCaps w:val="0"/>
          <w:sz w:val="22"/>
          <w:szCs w:val="22"/>
          <w:u w:val="none"/>
        </w:rPr>
        <w:t xml:space="preserve">, não sendo devida qualquer compensação financeira, multa ou penalidade aos titulares de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quando do referido resgate</w:t>
      </w:r>
      <w:bookmarkEnd w:id="158"/>
      <w:r w:rsidRPr="00363AA5">
        <w:rPr>
          <w:rFonts w:ascii="Times New Roman" w:hAnsi="Times New Roman"/>
          <w:b w:val="0"/>
          <w:smallCaps w:val="0"/>
          <w:sz w:val="22"/>
          <w:szCs w:val="22"/>
          <w:u w:val="none"/>
        </w:rPr>
        <w:t xml:space="preserve">. </w:t>
      </w:r>
      <w:r w:rsidRPr="00363AA5">
        <w:rPr>
          <w:rFonts w:ascii="Times New Roman" w:hAnsi="Times New Roman"/>
          <w:i/>
          <w:smallCaps w:val="0"/>
          <w:sz w:val="22"/>
          <w:szCs w:val="22"/>
          <w:u w:val="none"/>
        </w:rPr>
        <w:t xml:space="preserve">  </w:t>
      </w:r>
    </w:p>
    <w:p w14:paraId="4B41E713" w14:textId="77777777" w:rsidR="00932114" w:rsidRPr="00363AA5" w:rsidRDefault="00932114" w:rsidP="00071FC8">
      <w:pPr>
        <w:spacing w:line="300" w:lineRule="exact"/>
        <w:ind w:left="1276" w:hanging="709"/>
        <w:jc w:val="both"/>
        <w:rPr>
          <w:sz w:val="22"/>
          <w:szCs w:val="22"/>
        </w:rPr>
      </w:pPr>
    </w:p>
    <w:p w14:paraId="3A4AAB01" w14:textId="77777777" w:rsidR="00932114" w:rsidRPr="00363AA5" w:rsidRDefault="00932114" w:rsidP="00B957A7">
      <w:pPr>
        <w:pStyle w:val="Estilo10"/>
        <w:widowControl/>
        <w:numPr>
          <w:ilvl w:val="0"/>
          <w:numId w:val="34"/>
        </w:numPr>
        <w:spacing w:line="300" w:lineRule="exact"/>
        <w:ind w:left="709" w:firstLine="0"/>
        <w:outlineLvl w:val="0"/>
        <w:rPr>
          <w:rFonts w:ascii="Times New Roman" w:hAnsi="Times New Roman"/>
          <w:b w:val="0"/>
          <w:sz w:val="22"/>
          <w:szCs w:val="22"/>
          <w:u w:val="none"/>
        </w:rPr>
      </w:pPr>
      <w:r w:rsidRPr="00363AA5">
        <w:rPr>
          <w:rFonts w:ascii="Times New Roman" w:hAnsi="Times New Roman"/>
          <w:b w:val="0"/>
          <w:smallCaps w:val="0"/>
          <w:sz w:val="22"/>
          <w:szCs w:val="22"/>
          <w:u w:val="none"/>
        </w:rPr>
        <w:t xml:space="preserve">Caso (a) a Taxa DI venha a ser divulgada antes da realização da Assembleia Geral de Debenturistas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ou (b) seja estabelecido um substituto legal para a Taxa DI, a referida Assembleia Geral de Debenturistas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 xml:space="preserve"> não será mais realizada, e a Taxa DI passará novamente a ser utilizada para o cálculo da Remuneração das Debêntures da </w:t>
      </w:r>
      <w:r w:rsidR="00E67D92" w:rsidRPr="00363AA5">
        <w:rPr>
          <w:rFonts w:ascii="Times New Roman" w:hAnsi="Times New Roman"/>
          <w:b w:val="0"/>
          <w:smallCaps w:val="0"/>
          <w:sz w:val="22"/>
          <w:szCs w:val="22"/>
          <w:u w:val="none"/>
        </w:rPr>
        <w:t>Segunda Série</w:t>
      </w:r>
      <w:r w:rsidRPr="00363AA5">
        <w:rPr>
          <w:rFonts w:ascii="Times New Roman" w:hAnsi="Times New Roman"/>
          <w:b w:val="0"/>
          <w:smallCaps w:val="0"/>
          <w:sz w:val="22"/>
          <w:szCs w:val="22"/>
          <w:u w:val="none"/>
        </w:rPr>
        <w:t>.</w:t>
      </w:r>
    </w:p>
    <w:p w14:paraId="5D8F1CCE" w14:textId="77777777" w:rsidR="00932114" w:rsidRPr="00363AA5" w:rsidRDefault="00932114" w:rsidP="00071FC8">
      <w:pPr>
        <w:tabs>
          <w:tab w:val="left" w:pos="709"/>
        </w:tabs>
        <w:spacing w:line="300" w:lineRule="exact"/>
        <w:ind w:left="1985" w:hanging="709"/>
        <w:jc w:val="both"/>
        <w:rPr>
          <w:sz w:val="22"/>
          <w:szCs w:val="22"/>
        </w:rPr>
      </w:pPr>
    </w:p>
    <w:p w14:paraId="5650E3B3" w14:textId="77777777" w:rsidR="00B51C88" w:rsidRPr="00363AA5" w:rsidRDefault="00B51C88" w:rsidP="00B957A7">
      <w:pPr>
        <w:pStyle w:val="PargrafodaLista"/>
        <w:numPr>
          <w:ilvl w:val="2"/>
          <w:numId w:val="31"/>
        </w:numPr>
        <w:spacing w:line="300" w:lineRule="exact"/>
        <w:ind w:left="0" w:firstLine="0"/>
        <w:jc w:val="both"/>
        <w:rPr>
          <w:rFonts w:ascii="Times New Roman" w:hAnsi="Times New Roman"/>
        </w:rPr>
      </w:pPr>
      <w:r w:rsidRPr="00363AA5">
        <w:rPr>
          <w:rFonts w:ascii="Times New Roman" w:hAnsi="Times New Roman"/>
          <w:kern w:val="20"/>
          <w:lang w:eastAsia="en-US"/>
        </w:rPr>
        <w:t>O período de capitalização das respectivas remunerações previstas nesta Cláusula</w:t>
      </w:r>
      <w:r w:rsidRPr="00363AA5">
        <w:rPr>
          <w:rFonts w:ascii="Times New Roman" w:hAnsi="Times New Roman"/>
          <w:b/>
          <w:smallCaps/>
          <w:kern w:val="20"/>
          <w:lang w:eastAsia="en-US"/>
        </w:rPr>
        <w:t xml:space="preserve"> </w:t>
      </w:r>
      <w:r w:rsidRPr="00363AA5">
        <w:rPr>
          <w:rFonts w:ascii="Times New Roman" w:hAnsi="Times New Roman"/>
          <w:kern w:val="20"/>
          <w:lang w:eastAsia="en-US"/>
        </w:rPr>
        <w:t xml:space="preserve">é o intervalo de tempo que se inicia na </w:t>
      </w:r>
      <w:r w:rsidR="00243EB4" w:rsidRPr="00363AA5">
        <w:rPr>
          <w:rFonts w:ascii="Times New Roman" w:hAnsi="Times New Roman"/>
          <w:kern w:val="20"/>
          <w:lang w:eastAsia="en-US"/>
        </w:rPr>
        <w:t xml:space="preserve">Data </w:t>
      </w:r>
      <w:r w:rsidR="00937E37" w:rsidRPr="00363AA5">
        <w:rPr>
          <w:rFonts w:ascii="Times New Roman" w:hAnsi="Times New Roman"/>
          <w:kern w:val="20"/>
          <w:lang w:eastAsia="en-US"/>
        </w:rPr>
        <w:t>de</w:t>
      </w:r>
      <w:r w:rsidR="00243EB4" w:rsidRPr="00363AA5">
        <w:rPr>
          <w:rFonts w:ascii="Times New Roman" w:hAnsi="Times New Roman"/>
          <w:kern w:val="20"/>
          <w:lang w:eastAsia="en-US"/>
        </w:rPr>
        <w:t xml:space="preserve"> Integralização</w:t>
      </w:r>
      <w:r w:rsidRPr="00363AA5">
        <w:rPr>
          <w:rFonts w:ascii="Times New Roman" w:hAnsi="Times New Roman"/>
          <w:kern w:val="20"/>
          <w:lang w:eastAsia="en-US"/>
        </w:rPr>
        <w:t xml:space="preserve"> da respectiva série, no caso do primeiro Período de Capitalização, ou na Data de Pagamento da Remuneração imediatamente anterior da respectiva série, no caso dos demais Períodos de Capitalização, e termina na Data de Pagamento da Remuneração da respectiva série do respectivo período (“</w:t>
      </w:r>
      <w:r w:rsidRPr="00363AA5">
        <w:rPr>
          <w:rFonts w:ascii="Times New Roman" w:hAnsi="Times New Roman"/>
          <w:kern w:val="20"/>
          <w:u w:val="single"/>
          <w:lang w:eastAsia="en-US"/>
        </w:rPr>
        <w:t>Período de Capitalização</w:t>
      </w:r>
      <w:r w:rsidRPr="00363AA5">
        <w:rPr>
          <w:rFonts w:ascii="Times New Roman" w:hAnsi="Times New Roman"/>
          <w:kern w:val="20"/>
          <w:lang w:eastAsia="en-US"/>
        </w:rPr>
        <w:t>”). Cada Período de Capitalização sucede o anterior sem solução de continuidade, até a respectiva Data de Vencimento das Debêntures ou, ainda, a data em que ocorrer o vencimento antecipado e/ou resgate antecipado das Debêntures, conforme o caso.</w:t>
      </w:r>
    </w:p>
    <w:p w14:paraId="783C3433" w14:textId="77777777" w:rsidR="00B51C88" w:rsidRPr="00363AA5" w:rsidRDefault="00B51C88" w:rsidP="00445C4D">
      <w:pPr>
        <w:pStyle w:val="PargrafodaLista"/>
        <w:spacing w:line="300" w:lineRule="exact"/>
        <w:ind w:left="0"/>
        <w:jc w:val="both"/>
        <w:rPr>
          <w:rFonts w:ascii="Times New Roman" w:hAnsi="Times New Roman"/>
        </w:rPr>
      </w:pPr>
    </w:p>
    <w:p w14:paraId="38AB7121" w14:textId="77777777" w:rsidR="00AA3149" w:rsidRPr="00363AA5" w:rsidRDefault="0023696F" w:rsidP="00B957A7">
      <w:pPr>
        <w:widowControl w:val="0"/>
        <w:numPr>
          <w:ilvl w:val="0"/>
          <w:numId w:val="29"/>
        </w:numPr>
        <w:tabs>
          <w:tab w:val="left" w:pos="720"/>
        </w:tabs>
        <w:spacing w:line="300" w:lineRule="exact"/>
        <w:jc w:val="both"/>
        <w:rPr>
          <w:b/>
          <w:sz w:val="22"/>
          <w:szCs w:val="22"/>
        </w:rPr>
      </w:pPr>
      <w:bookmarkStart w:id="159" w:name="_DV_M99"/>
      <w:bookmarkStart w:id="160" w:name="_DV_M150"/>
      <w:bookmarkStart w:id="161" w:name="_DV_M151"/>
      <w:bookmarkStart w:id="162" w:name="_DV_M152"/>
      <w:bookmarkStart w:id="163" w:name="_DV_M153"/>
      <w:bookmarkStart w:id="164" w:name="_DV_M128"/>
      <w:bookmarkStart w:id="165" w:name="_DV_M129"/>
      <w:bookmarkStart w:id="166" w:name="_Toc375090256"/>
      <w:bookmarkStart w:id="167" w:name="_Toc375090257"/>
      <w:bookmarkStart w:id="168" w:name="_Toc375090258"/>
      <w:bookmarkStart w:id="169" w:name="_Toc367387593"/>
      <w:bookmarkEnd w:id="159"/>
      <w:bookmarkEnd w:id="160"/>
      <w:bookmarkEnd w:id="161"/>
      <w:bookmarkEnd w:id="162"/>
      <w:bookmarkEnd w:id="163"/>
      <w:bookmarkEnd w:id="164"/>
      <w:bookmarkEnd w:id="165"/>
      <w:bookmarkEnd w:id="166"/>
      <w:bookmarkEnd w:id="167"/>
      <w:bookmarkEnd w:id="168"/>
      <w:r w:rsidRPr="00363AA5">
        <w:rPr>
          <w:b/>
          <w:sz w:val="22"/>
          <w:szCs w:val="22"/>
        </w:rPr>
        <w:t>Pagamento dos Juros Remu</w:t>
      </w:r>
      <w:r w:rsidR="004E2049" w:rsidRPr="00363AA5">
        <w:rPr>
          <w:b/>
          <w:sz w:val="22"/>
          <w:szCs w:val="22"/>
        </w:rPr>
        <w:t>ne</w:t>
      </w:r>
      <w:r w:rsidRPr="00363AA5">
        <w:rPr>
          <w:b/>
          <w:sz w:val="22"/>
          <w:szCs w:val="22"/>
        </w:rPr>
        <w:t>ratórios</w:t>
      </w:r>
    </w:p>
    <w:p w14:paraId="241FC858" w14:textId="77777777" w:rsidR="00AA3149" w:rsidRPr="00363AA5" w:rsidRDefault="00AA3149">
      <w:pPr>
        <w:widowControl w:val="0"/>
        <w:spacing w:line="300" w:lineRule="exact"/>
        <w:ind w:firstLine="6"/>
        <w:jc w:val="both"/>
        <w:rPr>
          <w:color w:val="000000"/>
          <w:sz w:val="22"/>
          <w:szCs w:val="22"/>
        </w:rPr>
      </w:pPr>
    </w:p>
    <w:p w14:paraId="7255AB23" w14:textId="77777777" w:rsidR="00AA3149" w:rsidRPr="00363AA5" w:rsidRDefault="0023696F" w:rsidP="00AF484A">
      <w:pPr>
        <w:pStyle w:val="PargrafodaLista"/>
        <w:numPr>
          <w:ilvl w:val="2"/>
          <w:numId w:val="35"/>
        </w:numPr>
        <w:spacing w:line="300" w:lineRule="exact"/>
        <w:ind w:left="0" w:firstLine="0"/>
        <w:jc w:val="both"/>
        <w:rPr>
          <w:rFonts w:ascii="Times New Roman" w:hAnsi="Times New Roman"/>
          <w:color w:val="000000"/>
        </w:rPr>
      </w:pPr>
      <w:r w:rsidRPr="00363AA5">
        <w:rPr>
          <w:rFonts w:ascii="Times New Roman" w:hAnsi="Times New Roman"/>
          <w:color w:val="000000"/>
        </w:rPr>
        <w:t xml:space="preserve">Os valores relativos aos Juros Remuneratórios deverão ser pagos </w:t>
      </w:r>
      <w:r w:rsidR="002F6E88" w:rsidRPr="00363AA5">
        <w:rPr>
          <w:rFonts w:ascii="Times New Roman" w:hAnsi="Times New Roman"/>
          <w:color w:val="000000"/>
        </w:rPr>
        <w:t>semestralmente,</w:t>
      </w:r>
      <w:r w:rsidR="0066138D" w:rsidRPr="00363AA5">
        <w:rPr>
          <w:rFonts w:ascii="Times New Roman" w:hAnsi="Times New Roman"/>
          <w:color w:val="000000"/>
        </w:rPr>
        <w:t xml:space="preserve"> a partir da Data de Emissão, sendo que</w:t>
      </w:r>
      <w:r w:rsidR="004A4214" w:rsidRPr="00363AA5">
        <w:rPr>
          <w:rFonts w:ascii="Times New Roman" w:hAnsi="Times New Roman"/>
          <w:color w:val="000000"/>
        </w:rPr>
        <w:t xml:space="preserve"> (i)</w:t>
      </w:r>
      <w:r w:rsidR="002F6E88" w:rsidRPr="00363AA5">
        <w:rPr>
          <w:rFonts w:ascii="Times New Roman" w:hAnsi="Times New Roman"/>
          <w:color w:val="000000"/>
        </w:rPr>
        <w:t xml:space="preserve"> </w:t>
      </w:r>
      <w:r w:rsidR="004A4214" w:rsidRPr="00363AA5">
        <w:rPr>
          <w:rFonts w:ascii="Times New Roman" w:hAnsi="Times New Roman"/>
          <w:color w:val="000000"/>
        </w:rPr>
        <w:t xml:space="preserve">no caso da Primeira Série, </w:t>
      </w:r>
      <w:r w:rsidR="00AE283C" w:rsidRPr="00363AA5">
        <w:rPr>
          <w:rFonts w:ascii="Times New Roman" w:hAnsi="Times New Roman"/>
          <w:color w:val="000000"/>
        </w:rPr>
        <w:t xml:space="preserve">o primeiro pagamento de juros ocorrerá em 15 de </w:t>
      </w:r>
      <w:r w:rsidR="00352637" w:rsidRPr="00363AA5">
        <w:rPr>
          <w:rFonts w:ascii="Times New Roman" w:hAnsi="Times New Roman"/>
          <w:color w:val="000000"/>
        </w:rPr>
        <w:t xml:space="preserve">novembro </w:t>
      </w:r>
      <w:r w:rsidR="00AE283C" w:rsidRPr="00363AA5">
        <w:rPr>
          <w:rFonts w:ascii="Times New Roman" w:hAnsi="Times New Roman"/>
          <w:color w:val="000000"/>
        </w:rPr>
        <w:t>de 2019</w:t>
      </w:r>
      <w:r w:rsidR="004A4214" w:rsidRPr="00363AA5">
        <w:rPr>
          <w:rFonts w:ascii="Times New Roman" w:hAnsi="Times New Roman"/>
          <w:color w:val="000000"/>
        </w:rPr>
        <w:t xml:space="preserve">, </w:t>
      </w:r>
      <w:r w:rsidR="00B517CC" w:rsidRPr="00363AA5">
        <w:rPr>
          <w:rFonts w:ascii="Times New Roman" w:hAnsi="Times New Roman"/>
          <w:color w:val="000000"/>
        </w:rPr>
        <w:t xml:space="preserve">e </w:t>
      </w:r>
      <w:r w:rsidR="004A4214" w:rsidRPr="00363AA5">
        <w:rPr>
          <w:rFonts w:ascii="Times New Roman" w:hAnsi="Times New Roman"/>
          <w:color w:val="000000"/>
        </w:rPr>
        <w:t xml:space="preserve">os demais pagamentos devidos no dia </w:t>
      </w:r>
      <w:r w:rsidR="00AE283C" w:rsidRPr="00363AA5">
        <w:rPr>
          <w:rFonts w:ascii="Times New Roman" w:hAnsi="Times New Roman"/>
          <w:color w:val="000000"/>
        </w:rPr>
        <w:t>15</w:t>
      </w:r>
      <w:r w:rsidR="004A4214" w:rsidRPr="00363AA5">
        <w:rPr>
          <w:rFonts w:ascii="Times New Roman" w:hAnsi="Times New Roman"/>
          <w:color w:val="000000"/>
        </w:rPr>
        <w:t xml:space="preserve"> dos meses de </w:t>
      </w:r>
      <w:r w:rsidR="00352637" w:rsidRPr="00363AA5">
        <w:rPr>
          <w:rFonts w:ascii="Times New Roman" w:hAnsi="Times New Roman"/>
          <w:color w:val="000000"/>
        </w:rPr>
        <w:t>maio</w:t>
      </w:r>
      <w:r w:rsidR="004A4214" w:rsidRPr="00363AA5">
        <w:rPr>
          <w:rFonts w:ascii="Times New Roman" w:hAnsi="Times New Roman"/>
          <w:color w:val="000000"/>
        </w:rPr>
        <w:t xml:space="preserve"> e </w:t>
      </w:r>
      <w:r w:rsidR="00352637" w:rsidRPr="00363AA5">
        <w:rPr>
          <w:rFonts w:ascii="Times New Roman" w:hAnsi="Times New Roman"/>
          <w:color w:val="000000"/>
        </w:rPr>
        <w:t>novembro</w:t>
      </w:r>
      <w:r w:rsidR="004A4214" w:rsidRPr="00363AA5">
        <w:rPr>
          <w:rFonts w:ascii="Times New Roman" w:hAnsi="Times New Roman"/>
          <w:color w:val="000000"/>
        </w:rPr>
        <w:t xml:space="preserve"> (“</w:t>
      </w:r>
      <w:r w:rsidR="004A4214" w:rsidRPr="00363AA5">
        <w:rPr>
          <w:rFonts w:ascii="Times New Roman" w:hAnsi="Times New Roman"/>
          <w:color w:val="000000"/>
          <w:u w:val="single"/>
        </w:rPr>
        <w:t xml:space="preserve">Data de Pagamento </w:t>
      </w:r>
      <w:r w:rsidR="00395889" w:rsidRPr="00363AA5">
        <w:rPr>
          <w:rFonts w:ascii="Times New Roman" w:hAnsi="Times New Roman"/>
          <w:color w:val="000000"/>
          <w:u w:val="single"/>
        </w:rPr>
        <w:t xml:space="preserve">da Remuneração </w:t>
      </w:r>
      <w:r w:rsidR="004A4214" w:rsidRPr="00363AA5">
        <w:rPr>
          <w:rFonts w:ascii="Times New Roman" w:hAnsi="Times New Roman"/>
          <w:color w:val="000000"/>
          <w:u w:val="single"/>
        </w:rPr>
        <w:t>da Primeira Série</w:t>
      </w:r>
      <w:r w:rsidR="004A4214" w:rsidRPr="00363AA5">
        <w:rPr>
          <w:rFonts w:ascii="Times New Roman" w:hAnsi="Times New Roman"/>
          <w:color w:val="000000"/>
        </w:rPr>
        <w:t xml:space="preserve">”); </w:t>
      </w:r>
      <w:r w:rsidR="0066138D" w:rsidRPr="00363AA5">
        <w:rPr>
          <w:rFonts w:ascii="Times New Roman" w:hAnsi="Times New Roman"/>
          <w:color w:val="000000"/>
        </w:rPr>
        <w:t xml:space="preserve">e </w:t>
      </w:r>
      <w:r w:rsidR="004A4214" w:rsidRPr="00363AA5">
        <w:rPr>
          <w:rFonts w:ascii="Times New Roman" w:hAnsi="Times New Roman"/>
          <w:color w:val="000000"/>
        </w:rPr>
        <w:t>(</w:t>
      </w:r>
      <w:proofErr w:type="spellStart"/>
      <w:r w:rsidR="004A4214" w:rsidRPr="00363AA5">
        <w:rPr>
          <w:rFonts w:ascii="Times New Roman" w:hAnsi="Times New Roman"/>
          <w:color w:val="000000"/>
        </w:rPr>
        <w:t>ii</w:t>
      </w:r>
      <w:proofErr w:type="spellEnd"/>
      <w:r w:rsidR="004A4214" w:rsidRPr="00363AA5">
        <w:rPr>
          <w:rFonts w:ascii="Times New Roman" w:hAnsi="Times New Roman"/>
          <w:color w:val="000000"/>
        </w:rPr>
        <w:t>) no caso da Segunda Série</w:t>
      </w:r>
      <w:r w:rsidR="0066138D" w:rsidRPr="00363AA5">
        <w:rPr>
          <w:rFonts w:ascii="Times New Roman" w:hAnsi="Times New Roman"/>
          <w:color w:val="000000"/>
        </w:rPr>
        <w:t xml:space="preserve">, </w:t>
      </w:r>
      <w:r w:rsidR="006476E4" w:rsidRPr="00363AA5">
        <w:rPr>
          <w:rFonts w:ascii="Times New Roman" w:hAnsi="Times New Roman"/>
          <w:color w:val="000000"/>
        </w:rPr>
        <w:t xml:space="preserve">o primeiro pagamento devido em </w:t>
      </w:r>
      <w:r w:rsidR="00BA5FF3" w:rsidRPr="00363AA5">
        <w:rPr>
          <w:rFonts w:ascii="Times New Roman" w:hAnsi="Times New Roman"/>
          <w:color w:val="000000"/>
        </w:rPr>
        <w:t>15</w:t>
      </w:r>
      <w:r w:rsidR="006476E4" w:rsidRPr="00363AA5">
        <w:rPr>
          <w:rFonts w:ascii="Times New Roman" w:hAnsi="Times New Roman"/>
          <w:color w:val="000000"/>
        </w:rPr>
        <w:t xml:space="preserve"> de </w:t>
      </w:r>
      <w:r w:rsidR="008466CB" w:rsidRPr="00363AA5">
        <w:rPr>
          <w:rFonts w:ascii="Times New Roman" w:hAnsi="Times New Roman"/>
          <w:color w:val="000000"/>
        </w:rPr>
        <w:t>maio</w:t>
      </w:r>
      <w:r w:rsidR="006476E4" w:rsidRPr="00363AA5">
        <w:rPr>
          <w:rFonts w:ascii="Times New Roman" w:hAnsi="Times New Roman"/>
          <w:color w:val="000000"/>
        </w:rPr>
        <w:t xml:space="preserve"> de </w:t>
      </w:r>
      <w:r w:rsidR="00BA5FF3" w:rsidRPr="00363AA5">
        <w:rPr>
          <w:rFonts w:ascii="Times New Roman" w:hAnsi="Times New Roman"/>
          <w:color w:val="000000"/>
        </w:rPr>
        <w:t xml:space="preserve">2019, </w:t>
      </w:r>
      <w:r w:rsidR="006476E4" w:rsidRPr="00363AA5">
        <w:rPr>
          <w:rFonts w:ascii="Times New Roman" w:hAnsi="Times New Roman"/>
          <w:color w:val="000000"/>
        </w:rPr>
        <w:t xml:space="preserve">e os demais pagamentos devidos no dia </w:t>
      </w:r>
      <w:r w:rsidR="00BA5FF3" w:rsidRPr="00363AA5">
        <w:rPr>
          <w:rFonts w:ascii="Times New Roman" w:hAnsi="Times New Roman"/>
          <w:color w:val="000000"/>
        </w:rPr>
        <w:t xml:space="preserve">15 </w:t>
      </w:r>
      <w:r w:rsidR="006476E4" w:rsidRPr="00363AA5">
        <w:rPr>
          <w:rFonts w:ascii="Times New Roman" w:hAnsi="Times New Roman"/>
          <w:color w:val="000000"/>
        </w:rPr>
        <w:t xml:space="preserve">dos meses de </w:t>
      </w:r>
      <w:r w:rsidR="00352637" w:rsidRPr="00363AA5">
        <w:rPr>
          <w:rFonts w:ascii="Times New Roman" w:hAnsi="Times New Roman"/>
          <w:color w:val="000000"/>
        </w:rPr>
        <w:t>maio</w:t>
      </w:r>
      <w:r w:rsidR="006476E4" w:rsidRPr="00363AA5">
        <w:rPr>
          <w:rFonts w:ascii="Times New Roman" w:hAnsi="Times New Roman"/>
          <w:color w:val="000000"/>
        </w:rPr>
        <w:t xml:space="preserve"> e </w:t>
      </w:r>
      <w:r w:rsidR="00352637" w:rsidRPr="00363AA5">
        <w:rPr>
          <w:rFonts w:ascii="Times New Roman" w:hAnsi="Times New Roman"/>
          <w:color w:val="000000"/>
        </w:rPr>
        <w:t>novembro</w:t>
      </w:r>
      <w:r w:rsidR="006476E4" w:rsidRPr="00363AA5">
        <w:rPr>
          <w:rFonts w:ascii="Times New Roman" w:hAnsi="Times New Roman"/>
          <w:color w:val="000000"/>
        </w:rPr>
        <w:t xml:space="preserve"> de cada ano, até a respectiva Data de </w:t>
      </w:r>
      <w:r w:rsidR="006476E4" w:rsidRPr="00363AA5">
        <w:rPr>
          <w:rFonts w:ascii="Times New Roman" w:hAnsi="Times New Roman"/>
          <w:color w:val="000000"/>
        </w:rPr>
        <w:lastRenderedPageBreak/>
        <w:t xml:space="preserve">Vencimento das Debêntures </w:t>
      </w:r>
      <w:r w:rsidRPr="00363AA5">
        <w:rPr>
          <w:rFonts w:ascii="Times New Roman" w:hAnsi="Times New Roman"/>
          <w:color w:val="000000"/>
        </w:rPr>
        <w:t>(“</w:t>
      </w:r>
      <w:r w:rsidRPr="00363AA5">
        <w:rPr>
          <w:rFonts w:ascii="Times New Roman" w:hAnsi="Times New Roman"/>
          <w:color w:val="000000"/>
          <w:u w:val="single"/>
        </w:rPr>
        <w:t xml:space="preserve">Data de Pagamento </w:t>
      </w:r>
      <w:r w:rsidR="006F2B3C" w:rsidRPr="00363AA5">
        <w:rPr>
          <w:rFonts w:ascii="Times New Roman" w:hAnsi="Times New Roman"/>
          <w:color w:val="000000"/>
          <w:u w:val="single"/>
        </w:rPr>
        <w:t>da Remuneração</w:t>
      </w:r>
      <w:r w:rsidR="004A4214" w:rsidRPr="00363AA5">
        <w:rPr>
          <w:rFonts w:ascii="Times New Roman" w:hAnsi="Times New Roman"/>
          <w:color w:val="000000"/>
          <w:u w:val="single"/>
        </w:rPr>
        <w:t xml:space="preserve"> da Segunda Série</w:t>
      </w:r>
      <w:r w:rsidRPr="00363AA5">
        <w:rPr>
          <w:rFonts w:ascii="Times New Roman" w:hAnsi="Times New Roman"/>
          <w:color w:val="000000"/>
        </w:rPr>
        <w:t>”</w:t>
      </w:r>
      <w:r w:rsidR="004A4214" w:rsidRPr="00363AA5">
        <w:rPr>
          <w:rFonts w:ascii="Times New Roman" w:hAnsi="Times New Roman"/>
          <w:color w:val="000000"/>
        </w:rPr>
        <w:t xml:space="preserve"> e , em conjunto com a Data de Pagamento dos </w:t>
      </w:r>
      <w:r w:rsidR="006F2B3C" w:rsidRPr="00363AA5">
        <w:rPr>
          <w:rFonts w:ascii="Times New Roman" w:hAnsi="Times New Roman"/>
          <w:color w:val="000000"/>
        </w:rPr>
        <w:t>Remuneração</w:t>
      </w:r>
      <w:r w:rsidR="004A4214" w:rsidRPr="00363AA5">
        <w:rPr>
          <w:rFonts w:ascii="Times New Roman" w:hAnsi="Times New Roman"/>
          <w:color w:val="000000"/>
        </w:rPr>
        <w:t xml:space="preserve"> da Primeira Série “</w:t>
      </w:r>
      <w:r w:rsidR="004A4214" w:rsidRPr="00363AA5">
        <w:rPr>
          <w:rFonts w:ascii="Times New Roman" w:hAnsi="Times New Roman"/>
          <w:color w:val="000000"/>
          <w:u w:val="single"/>
        </w:rPr>
        <w:t xml:space="preserve">Data de Pagamento </w:t>
      </w:r>
      <w:r w:rsidR="006F2B3C" w:rsidRPr="00363AA5">
        <w:rPr>
          <w:rFonts w:ascii="Times New Roman" w:hAnsi="Times New Roman"/>
          <w:color w:val="000000"/>
          <w:u w:val="single"/>
        </w:rPr>
        <w:t>da Remuneração</w:t>
      </w:r>
      <w:r w:rsidR="004A4214" w:rsidRPr="00363AA5">
        <w:rPr>
          <w:rFonts w:ascii="Times New Roman" w:hAnsi="Times New Roman"/>
          <w:color w:val="000000"/>
          <w:u w:val="single"/>
        </w:rPr>
        <w:t>”</w:t>
      </w:r>
      <w:r w:rsidRPr="00363AA5">
        <w:rPr>
          <w:rFonts w:ascii="Times New Roman" w:hAnsi="Times New Roman"/>
          <w:color w:val="000000"/>
        </w:rPr>
        <w:t>).</w:t>
      </w:r>
      <w:bookmarkEnd w:id="169"/>
    </w:p>
    <w:p w14:paraId="5B934F61" w14:textId="77777777" w:rsidR="00AA3149" w:rsidRPr="00363AA5" w:rsidRDefault="00AA3149">
      <w:pPr>
        <w:widowControl w:val="0"/>
        <w:spacing w:line="300" w:lineRule="exact"/>
        <w:jc w:val="both"/>
        <w:rPr>
          <w:sz w:val="22"/>
          <w:szCs w:val="22"/>
        </w:rPr>
      </w:pPr>
      <w:bookmarkStart w:id="170" w:name="_DV_M159"/>
      <w:bookmarkStart w:id="171" w:name="_DV_M162"/>
      <w:bookmarkStart w:id="172" w:name="_DV_M163"/>
      <w:bookmarkStart w:id="173" w:name="_DV_M168"/>
      <w:bookmarkEnd w:id="129"/>
      <w:bookmarkEnd w:id="130"/>
      <w:bookmarkEnd w:id="131"/>
      <w:bookmarkEnd w:id="132"/>
      <w:bookmarkEnd w:id="133"/>
      <w:bookmarkEnd w:id="134"/>
      <w:bookmarkEnd w:id="135"/>
      <w:bookmarkEnd w:id="136"/>
      <w:bookmarkEnd w:id="137"/>
      <w:bookmarkEnd w:id="170"/>
      <w:bookmarkEnd w:id="171"/>
      <w:bookmarkEnd w:id="172"/>
      <w:bookmarkEnd w:id="173"/>
    </w:p>
    <w:p w14:paraId="3D592B35" w14:textId="77777777" w:rsidR="00AA3149" w:rsidRPr="00363AA5" w:rsidRDefault="00AA3149" w:rsidP="00B957A7">
      <w:pPr>
        <w:widowControl w:val="0"/>
        <w:numPr>
          <w:ilvl w:val="0"/>
          <w:numId w:val="29"/>
        </w:numPr>
        <w:tabs>
          <w:tab w:val="left" w:pos="720"/>
        </w:tabs>
        <w:spacing w:line="300" w:lineRule="exact"/>
        <w:jc w:val="both"/>
        <w:rPr>
          <w:b/>
          <w:sz w:val="22"/>
          <w:szCs w:val="22"/>
        </w:rPr>
      </w:pPr>
      <w:bookmarkStart w:id="174" w:name="_DV_M184"/>
      <w:bookmarkEnd w:id="174"/>
      <w:r w:rsidRPr="00363AA5">
        <w:rPr>
          <w:b/>
          <w:sz w:val="22"/>
          <w:szCs w:val="22"/>
        </w:rPr>
        <w:t xml:space="preserve">Amortização do Valor Nominal </w:t>
      </w:r>
      <w:r w:rsidR="001A4180" w:rsidRPr="00363AA5">
        <w:rPr>
          <w:b/>
          <w:sz w:val="22"/>
          <w:szCs w:val="22"/>
        </w:rPr>
        <w:t>Unitário</w:t>
      </w:r>
    </w:p>
    <w:p w14:paraId="20DB6A78" w14:textId="77777777" w:rsidR="006C5321" w:rsidRPr="00363AA5" w:rsidRDefault="006C5321">
      <w:pPr>
        <w:widowControl w:val="0"/>
        <w:tabs>
          <w:tab w:val="left" w:pos="720"/>
        </w:tabs>
        <w:spacing w:line="300" w:lineRule="exact"/>
        <w:jc w:val="both"/>
        <w:rPr>
          <w:sz w:val="22"/>
          <w:szCs w:val="22"/>
        </w:rPr>
      </w:pPr>
    </w:p>
    <w:p w14:paraId="1C904BBF" w14:textId="77777777" w:rsidR="002B6412" w:rsidRPr="00363AA5" w:rsidRDefault="002F6E88" w:rsidP="002B6412">
      <w:pPr>
        <w:pStyle w:val="PargrafodaLista"/>
        <w:numPr>
          <w:ilvl w:val="0"/>
          <w:numId w:val="36"/>
        </w:numPr>
        <w:spacing w:line="300" w:lineRule="exact"/>
        <w:ind w:left="0" w:firstLine="0"/>
        <w:jc w:val="both"/>
        <w:rPr>
          <w:rFonts w:ascii="Times New Roman" w:hAnsi="Times New Roman"/>
          <w:color w:val="000000"/>
        </w:rPr>
      </w:pPr>
      <w:bookmarkStart w:id="175" w:name="_DV_M185"/>
      <w:bookmarkEnd w:id="175"/>
      <w:r w:rsidRPr="00363AA5">
        <w:rPr>
          <w:rFonts w:ascii="Times New Roman" w:hAnsi="Times New Roman"/>
          <w:color w:val="000000"/>
        </w:rPr>
        <w:t xml:space="preserve">O Valor Nominal </w:t>
      </w:r>
      <w:r w:rsidR="00150DE4" w:rsidRPr="00363AA5">
        <w:rPr>
          <w:rFonts w:ascii="Times New Roman" w:hAnsi="Times New Roman"/>
        </w:rPr>
        <w:t xml:space="preserve">Unitário </w:t>
      </w:r>
      <w:r w:rsidR="002972C6" w:rsidRPr="00363AA5">
        <w:rPr>
          <w:rFonts w:ascii="Times New Roman" w:hAnsi="Times New Roman"/>
          <w:color w:val="000000"/>
        </w:rPr>
        <w:t xml:space="preserve">Atualizado </w:t>
      </w:r>
      <w:r w:rsidRPr="00363AA5">
        <w:rPr>
          <w:rFonts w:ascii="Times New Roman" w:hAnsi="Times New Roman"/>
          <w:color w:val="000000"/>
        </w:rPr>
        <w:t>das Debêntures da Primeira Série será amortizado</w:t>
      </w:r>
      <w:r w:rsidR="00B517CC" w:rsidRPr="00363AA5">
        <w:rPr>
          <w:rFonts w:ascii="Times New Roman" w:hAnsi="Times New Roman"/>
          <w:color w:val="000000"/>
        </w:rPr>
        <w:t xml:space="preserve"> semestralmente no dia 15 dos meses de </w:t>
      </w:r>
      <w:r w:rsidR="00573E49" w:rsidRPr="00363AA5">
        <w:rPr>
          <w:rFonts w:ascii="Times New Roman" w:hAnsi="Times New Roman"/>
          <w:color w:val="000000"/>
        </w:rPr>
        <w:t>maio</w:t>
      </w:r>
      <w:r w:rsidR="00B517CC" w:rsidRPr="00363AA5">
        <w:rPr>
          <w:rFonts w:ascii="Times New Roman" w:hAnsi="Times New Roman"/>
          <w:color w:val="000000"/>
        </w:rPr>
        <w:t xml:space="preserve"> e </w:t>
      </w:r>
      <w:r w:rsidR="00573E49" w:rsidRPr="00363AA5">
        <w:rPr>
          <w:rFonts w:ascii="Times New Roman" w:hAnsi="Times New Roman"/>
          <w:color w:val="000000"/>
        </w:rPr>
        <w:t>novembro</w:t>
      </w:r>
      <w:r w:rsidR="00B517CC" w:rsidRPr="00363AA5">
        <w:rPr>
          <w:rFonts w:ascii="Times New Roman" w:hAnsi="Times New Roman"/>
          <w:color w:val="000000"/>
        </w:rPr>
        <w:t xml:space="preserve"> de cada ano,</w:t>
      </w:r>
      <w:r w:rsidRPr="00363AA5">
        <w:rPr>
          <w:rFonts w:ascii="Times New Roman" w:hAnsi="Times New Roman"/>
          <w:color w:val="000000"/>
        </w:rPr>
        <w:t xml:space="preserve"> conforme cronograma abaixo</w:t>
      </w:r>
      <w:r w:rsidR="00B517CC" w:rsidRPr="00363AA5">
        <w:rPr>
          <w:rFonts w:ascii="Times New Roman" w:hAnsi="Times New Roman"/>
          <w:color w:val="000000"/>
        </w:rPr>
        <w:t xml:space="preserve">, sendo o primeiro pagamento em 15 de </w:t>
      </w:r>
      <w:r w:rsidR="00573E49" w:rsidRPr="00363AA5">
        <w:rPr>
          <w:rFonts w:ascii="Times New Roman" w:hAnsi="Times New Roman"/>
          <w:color w:val="000000"/>
        </w:rPr>
        <w:t>novembro de 2019</w:t>
      </w:r>
      <w:r w:rsidRPr="00363AA5">
        <w:rPr>
          <w:rFonts w:ascii="Times New Roman" w:hAnsi="Times New Roman"/>
          <w:color w:val="000000"/>
        </w:rPr>
        <w:t xml:space="preserve"> (cada uma, uma “</w:t>
      </w:r>
      <w:r w:rsidRPr="00363AA5">
        <w:rPr>
          <w:rFonts w:ascii="Times New Roman" w:hAnsi="Times New Roman"/>
          <w:color w:val="000000"/>
          <w:u w:val="single"/>
        </w:rPr>
        <w:t xml:space="preserve">Data de Amortização das Debêntures da </w:t>
      </w:r>
      <w:r w:rsidR="006476E4" w:rsidRPr="00363AA5">
        <w:rPr>
          <w:rFonts w:ascii="Times New Roman" w:hAnsi="Times New Roman"/>
          <w:color w:val="000000"/>
          <w:u w:val="single"/>
        </w:rPr>
        <w:t xml:space="preserve">Primeira </w:t>
      </w:r>
      <w:r w:rsidRPr="00363AA5">
        <w:rPr>
          <w:rFonts w:ascii="Times New Roman" w:hAnsi="Times New Roman"/>
          <w:color w:val="000000"/>
          <w:u w:val="single"/>
        </w:rPr>
        <w:t>Série</w:t>
      </w:r>
      <w:r w:rsidRPr="00363AA5">
        <w:rPr>
          <w:rFonts w:ascii="Times New Roman" w:hAnsi="Times New Roman"/>
          <w:color w:val="000000"/>
        </w:rPr>
        <w:t>”):</w:t>
      </w:r>
      <w:r w:rsidR="00813BA2" w:rsidRPr="00363AA5">
        <w:rPr>
          <w:rFonts w:ascii="Times New Roman" w:hAnsi="Times New Roman"/>
          <w:color w:val="000000"/>
        </w:rPr>
        <w:t xml:space="preserve"> </w:t>
      </w:r>
    </w:p>
    <w:p w14:paraId="66B6A32B" w14:textId="77777777" w:rsidR="002F6E88" w:rsidRPr="00363AA5" w:rsidRDefault="002F6E88" w:rsidP="00071FC8">
      <w:pPr>
        <w:spacing w:line="300" w:lineRule="exact"/>
        <w:jc w:val="both"/>
        <w:rPr>
          <w:b/>
          <w:sz w:val="22"/>
          <w:szCs w:val="22"/>
        </w:rPr>
      </w:pPr>
    </w:p>
    <w:tbl>
      <w:tblPr>
        <w:tblStyle w:val="Tabelacomgrade"/>
        <w:tblW w:w="7512" w:type="dxa"/>
        <w:jc w:val="center"/>
        <w:tblLook w:val="04A0" w:firstRow="1" w:lastRow="0" w:firstColumn="1" w:lastColumn="0" w:noHBand="0" w:noVBand="1"/>
      </w:tblPr>
      <w:tblGrid>
        <w:gridCol w:w="2694"/>
        <w:gridCol w:w="2409"/>
        <w:gridCol w:w="2409"/>
      </w:tblGrid>
      <w:tr w:rsidR="00CC7E88" w:rsidRPr="00363AA5" w14:paraId="4D53A570" w14:textId="77777777" w:rsidTr="00505CF1">
        <w:trPr>
          <w:jc w:val="center"/>
        </w:trPr>
        <w:tc>
          <w:tcPr>
            <w:tcW w:w="2694" w:type="dxa"/>
            <w:shd w:val="clear" w:color="auto" w:fill="BFBFBF" w:themeFill="background1" w:themeFillShade="BF"/>
            <w:vAlign w:val="center"/>
          </w:tcPr>
          <w:p w14:paraId="079E9F16" w14:textId="77777777" w:rsidR="00CC7E88" w:rsidRPr="00363AA5" w:rsidRDefault="00CC7E88" w:rsidP="00A052C9">
            <w:pPr>
              <w:spacing w:line="300" w:lineRule="exact"/>
              <w:jc w:val="center"/>
              <w:rPr>
                <w:sz w:val="22"/>
                <w:szCs w:val="22"/>
              </w:rPr>
            </w:pPr>
            <w:r w:rsidRPr="00363AA5">
              <w:rPr>
                <w:b/>
                <w:sz w:val="22"/>
                <w:szCs w:val="22"/>
              </w:rPr>
              <w:t>Data de Amortização</w:t>
            </w:r>
          </w:p>
        </w:tc>
        <w:tc>
          <w:tcPr>
            <w:tcW w:w="2409" w:type="dxa"/>
            <w:shd w:val="clear" w:color="auto" w:fill="BFBFBF" w:themeFill="background1" w:themeFillShade="BF"/>
            <w:vAlign w:val="center"/>
          </w:tcPr>
          <w:p w14:paraId="6B49C922" w14:textId="77777777" w:rsidR="00CC7E88" w:rsidRPr="00363AA5" w:rsidRDefault="00CC7E88" w:rsidP="00A052C9">
            <w:pPr>
              <w:spacing w:line="300" w:lineRule="exact"/>
              <w:jc w:val="center"/>
              <w:rPr>
                <w:sz w:val="22"/>
                <w:szCs w:val="22"/>
              </w:rPr>
            </w:pPr>
            <w:r w:rsidRPr="00363AA5">
              <w:rPr>
                <w:b/>
                <w:bCs/>
                <w:color w:val="000000"/>
                <w:sz w:val="22"/>
                <w:szCs w:val="22"/>
              </w:rPr>
              <w:t>Proporção do Valor Nominal Unitário a ser Amortizado*</w:t>
            </w:r>
          </w:p>
        </w:tc>
        <w:tc>
          <w:tcPr>
            <w:tcW w:w="2409" w:type="dxa"/>
            <w:shd w:val="clear" w:color="auto" w:fill="BFBFBF" w:themeFill="background1" w:themeFillShade="BF"/>
            <w:vAlign w:val="center"/>
          </w:tcPr>
          <w:p w14:paraId="08B61BC2" w14:textId="77777777" w:rsidR="00CC7E88" w:rsidRPr="00363AA5" w:rsidRDefault="00CC7E88">
            <w:pPr>
              <w:spacing w:line="300" w:lineRule="exact"/>
              <w:jc w:val="center"/>
              <w:rPr>
                <w:sz w:val="22"/>
                <w:szCs w:val="22"/>
              </w:rPr>
            </w:pPr>
            <w:r w:rsidRPr="00363AA5">
              <w:rPr>
                <w:b/>
                <w:bCs/>
                <w:color w:val="000000"/>
                <w:sz w:val="22"/>
                <w:szCs w:val="22"/>
              </w:rPr>
              <w:t>Percentual</w:t>
            </w:r>
            <w:r w:rsidR="00AE283C" w:rsidRPr="00363AA5">
              <w:rPr>
                <w:b/>
                <w:bCs/>
                <w:color w:val="000000"/>
                <w:sz w:val="22"/>
                <w:szCs w:val="22"/>
              </w:rPr>
              <w:t xml:space="preserve"> do</w:t>
            </w:r>
            <w:r w:rsidRPr="00363AA5">
              <w:rPr>
                <w:b/>
                <w:bCs/>
                <w:color w:val="000000"/>
                <w:sz w:val="22"/>
                <w:szCs w:val="22"/>
              </w:rPr>
              <w:t xml:space="preserve"> Valor</w:t>
            </w:r>
            <w:r w:rsidR="004A4214" w:rsidRPr="00363AA5">
              <w:rPr>
                <w:b/>
                <w:bCs/>
                <w:color w:val="000000"/>
                <w:sz w:val="22"/>
                <w:szCs w:val="22"/>
              </w:rPr>
              <w:t xml:space="preserve"> </w:t>
            </w:r>
            <w:r w:rsidRPr="00363AA5">
              <w:rPr>
                <w:b/>
                <w:bCs/>
                <w:color w:val="000000"/>
                <w:sz w:val="22"/>
                <w:szCs w:val="22"/>
              </w:rPr>
              <w:t xml:space="preserve">Nominal </w:t>
            </w:r>
            <w:r w:rsidR="00150DE4" w:rsidRPr="00363AA5">
              <w:rPr>
                <w:b/>
                <w:bCs/>
                <w:color w:val="000000"/>
                <w:sz w:val="22"/>
                <w:szCs w:val="22"/>
              </w:rPr>
              <w:t xml:space="preserve">Unitário </w:t>
            </w:r>
            <w:r w:rsidRPr="00363AA5">
              <w:rPr>
                <w:b/>
                <w:bCs/>
                <w:color w:val="000000"/>
                <w:sz w:val="22"/>
                <w:szCs w:val="22"/>
              </w:rPr>
              <w:t>Atualizado a ser Amortizado das Debentures da Primeira Série**</w:t>
            </w:r>
          </w:p>
        </w:tc>
      </w:tr>
      <w:tr w:rsidR="00CC7E88" w:rsidRPr="00363AA5" w14:paraId="0D382B15" w14:textId="77777777" w:rsidTr="00505CF1">
        <w:trPr>
          <w:jc w:val="center"/>
        </w:trPr>
        <w:tc>
          <w:tcPr>
            <w:tcW w:w="2694" w:type="dxa"/>
          </w:tcPr>
          <w:p w14:paraId="1CFE89DD" w14:textId="77777777" w:rsidR="00CC7E88" w:rsidRPr="00363AA5" w:rsidRDefault="00637CC6" w:rsidP="0035263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CC7E88" w:rsidRPr="00363AA5">
              <w:rPr>
                <w:sz w:val="22"/>
                <w:szCs w:val="22"/>
              </w:rPr>
              <w:t>-19</w:t>
            </w:r>
          </w:p>
        </w:tc>
        <w:tc>
          <w:tcPr>
            <w:tcW w:w="2409" w:type="dxa"/>
          </w:tcPr>
          <w:p w14:paraId="6BFBA465" w14:textId="77777777" w:rsidR="00CC7E88" w:rsidRPr="00363AA5" w:rsidRDefault="00CC7E88" w:rsidP="00CC7E88">
            <w:pPr>
              <w:spacing w:line="300" w:lineRule="exact"/>
              <w:jc w:val="center"/>
              <w:rPr>
                <w:bCs/>
                <w:color w:val="000000"/>
                <w:sz w:val="22"/>
                <w:szCs w:val="22"/>
              </w:rPr>
            </w:pPr>
            <w:r w:rsidRPr="00363AA5">
              <w:rPr>
                <w:sz w:val="22"/>
                <w:szCs w:val="22"/>
              </w:rPr>
              <w:t>2,050</w:t>
            </w:r>
            <w:r w:rsidR="00BF7D50" w:rsidRPr="00363AA5">
              <w:rPr>
                <w:sz w:val="22"/>
                <w:szCs w:val="22"/>
              </w:rPr>
              <w:t>0</w:t>
            </w:r>
            <w:r w:rsidRPr="00363AA5">
              <w:rPr>
                <w:sz w:val="22"/>
                <w:szCs w:val="22"/>
              </w:rPr>
              <w:t>%</w:t>
            </w:r>
          </w:p>
        </w:tc>
        <w:tc>
          <w:tcPr>
            <w:tcW w:w="2409" w:type="dxa"/>
          </w:tcPr>
          <w:p w14:paraId="2FDEB0FA" w14:textId="77777777" w:rsidR="00CC7E88" w:rsidRPr="00363AA5" w:rsidRDefault="00CC7E88" w:rsidP="00CC7E88">
            <w:pPr>
              <w:spacing w:line="300" w:lineRule="exact"/>
              <w:jc w:val="center"/>
              <w:rPr>
                <w:bCs/>
                <w:sz w:val="22"/>
                <w:szCs w:val="22"/>
              </w:rPr>
            </w:pPr>
            <w:r w:rsidRPr="00363AA5">
              <w:rPr>
                <w:iCs/>
                <w:sz w:val="22"/>
                <w:szCs w:val="22"/>
              </w:rPr>
              <w:t>2,0500%</w:t>
            </w:r>
          </w:p>
        </w:tc>
      </w:tr>
      <w:tr w:rsidR="00CC7E88" w:rsidRPr="00363AA5" w14:paraId="59F2CD66" w14:textId="77777777" w:rsidTr="00505CF1">
        <w:trPr>
          <w:jc w:val="center"/>
        </w:trPr>
        <w:tc>
          <w:tcPr>
            <w:tcW w:w="2694" w:type="dxa"/>
          </w:tcPr>
          <w:p w14:paraId="3ED98A50"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CC7E88" w:rsidRPr="00363AA5">
              <w:rPr>
                <w:sz w:val="22"/>
                <w:szCs w:val="22"/>
              </w:rPr>
              <w:t>-20</w:t>
            </w:r>
          </w:p>
        </w:tc>
        <w:tc>
          <w:tcPr>
            <w:tcW w:w="2409" w:type="dxa"/>
          </w:tcPr>
          <w:p w14:paraId="3A9BF60E" w14:textId="77777777" w:rsidR="00CC7E88" w:rsidRPr="00363AA5" w:rsidRDefault="00CC7E88" w:rsidP="00CC7E88">
            <w:pPr>
              <w:spacing w:line="300" w:lineRule="exact"/>
              <w:jc w:val="center"/>
              <w:rPr>
                <w:bCs/>
                <w:color w:val="000000"/>
                <w:sz w:val="22"/>
                <w:szCs w:val="22"/>
              </w:rPr>
            </w:pPr>
            <w:r w:rsidRPr="00363AA5">
              <w:rPr>
                <w:sz w:val="22"/>
                <w:szCs w:val="22"/>
              </w:rPr>
              <w:t>4,075</w:t>
            </w:r>
            <w:r w:rsidR="00BF7D50" w:rsidRPr="00363AA5">
              <w:rPr>
                <w:sz w:val="22"/>
                <w:szCs w:val="22"/>
              </w:rPr>
              <w:t>0</w:t>
            </w:r>
            <w:r w:rsidRPr="00363AA5">
              <w:rPr>
                <w:sz w:val="22"/>
                <w:szCs w:val="22"/>
              </w:rPr>
              <w:t>%</w:t>
            </w:r>
          </w:p>
        </w:tc>
        <w:tc>
          <w:tcPr>
            <w:tcW w:w="2409" w:type="dxa"/>
          </w:tcPr>
          <w:p w14:paraId="0C3B4C82" w14:textId="77777777" w:rsidR="00CC7E88" w:rsidRPr="00363AA5" w:rsidRDefault="00CC7E88" w:rsidP="00CC7E88">
            <w:pPr>
              <w:spacing w:line="300" w:lineRule="exact"/>
              <w:jc w:val="center"/>
              <w:rPr>
                <w:bCs/>
                <w:sz w:val="22"/>
                <w:szCs w:val="22"/>
              </w:rPr>
            </w:pPr>
            <w:r w:rsidRPr="00363AA5">
              <w:rPr>
                <w:iCs/>
                <w:sz w:val="22"/>
                <w:szCs w:val="22"/>
              </w:rPr>
              <w:t>4,1603%</w:t>
            </w:r>
          </w:p>
        </w:tc>
      </w:tr>
      <w:tr w:rsidR="00CC7E88" w:rsidRPr="00363AA5" w14:paraId="3E3880EF" w14:textId="77777777" w:rsidTr="00505CF1">
        <w:trPr>
          <w:jc w:val="center"/>
        </w:trPr>
        <w:tc>
          <w:tcPr>
            <w:tcW w:w="2694" w:type="dxa"/>
          </w:tcPr>
          <w:p w14:paraId="52BEA868" w14:textId="77777777" w:rsidR="00CC7E88" w:rsidRPr="00363AA5" w:rsidRDefault="00637CC6" w:rsidP="00B14CE1">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CC7E88" w:rsidRPr="00363AA5">
              <w:rPr>
                <w:sz w:val="22"/>
                <w:szCs w:val="22"/>
              </w:rPr>
              <w:t>-20</w:t>
            </w:r>
          </w:p>
        </w:tc>
        <w:tc>
          <w:tcPr>
            <w:tcW w:w="2409" w:type="dxa"/>
          </w:tcPr>
          <w:p w14:paraId="774F7C43" w14:textId="77777777" w:rsidR="00CC7E88" w:rsidRPr="00363AA5" w:rsidRDefault="00CC7E88" w:rsidP="00CC7E88">
            <w:pPr>
              <w:spacing w:line="300" w:lineRule="exact"/>
              <w:jc w:val="center"/>
              <w:rPr>
                <w:bCs/>
                <w:color w:val="000000"/>
                <w:sz w:val="22"/>
                <w:szCs w:val="22"/>
              </w:rPr>
            </w:pPr>
            <w:r w:rsidRPr="00363AA5">
              <w:rPr>
                <w:sz w:val="22"/>
                <w:szCs w:val="22"/>
              </w:rPr>
              <w:t>4,075</w:t>
            </w:r>
            <w:r w:rsidR="00BF7D50" w:rsidRPr="00363AA5">
              <w:rPr>
                <w:sz w:val="22"/>
                <w:szCs w:val="22"/>
              </w:rPr>
              <w:t>0</w:t>
            </w:r>
            <w:r w:rsidRPr="00363AA5">
              <w:rPr>
                <w:sz w:val="22"/>
                <w:szCs w:val="22"/>
              </w:rPr>
              <w:t>%</w:t>
            </w:r>
          </w:p>
        </w:tc>
        <w:tc>
          <w:tcPr>
            <w:tcW w:w="2409" w:type="dxa"/>
          </w:tcPr>
          <w:p w14:paraId="3F5F186A" w14:textId="77777777" w:rsidR="00CC7E88" w:rsidRPr="00363AA5" w:rsidRDefault="00CC7E88" w:rsidP="00CC7E88">
            <w:pPr>
              <w:spacing w:line="300" w:lineRule="exact"/>
              <w:jc w:val="center"/>
              <w:rPr>
                <w:bCs/>
                <w:sz w:val="22"/>
                <w:szCs w:val="22"/>
              </w:rPr>
            </w:pPr>
            <w:r w:rsidRPr="00363AA5">
              <w:rPr>
                <w:iCs/>
                <w:sz w:val="22"/>
                <w:szCs w:val="22"/>
              </w:rPr>
              <w:t>4,3409%</w:t>
            </w:r>
          </w:p>
        </w:tc>
      </w:tr>
      <w:tr w:rsidR="00CC7E88" w:rsidRPr="00363AA5" w14:paraId="0C68705A" w14:textId="77777777" w:rsidTr="00505CF1">
        <w:trPr>
          <w:jc w:val="center"/>
        </w:trPr>
        <w:tc>
          <w:tcPr>
            <w:tcW w:w="2694" w:type="dxa"/>
          </w:tcPr>
          <w:p w14:paraId="18B73648"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CC7E88" w:rsidRPr="00363AA5">
              <w:rPr>
                <w:sz w:val="22"/>
                <w:szCs w:val="22"/>
              </w:rPr>
              <w:t>-21</w:t>
            </w:r>
          </w:p>
        </w:tc>
        <w:tc>
          <w:tcPr>
            <w:tcW w:w="2409" w:type="dxa"/>
          </w:tcPr>
          <w:p w14:paraId="47AA1962" w14:textId="77777777" w:rsidR="00CC7E88" w:rsidRPr="00363AA5" w:rsidRDefault="00CC7E88" w:rsidP="00CC7E88">
            <w:pPr>
              <w:spacing w:line="300" w:lineRule="exact"/>
              <w:jc w:val="center"/>
              <w:rPr>
                <w:bCs/>
                <w:color w:val="000000"/>
                <w:sz w:val="22"/>
                <w:szCs w:val="22"/>
              </w:rPr>
            </w:pPr>
            <w:r w:rsidRPr="00363AA5">
              <w:rPr>
                <w:sz w:val="22"/>
                <w:szCs w:val="22"/>
              </w:rPr>
              <w:t>5,000</w:t>
            </w:r>
            <w:r w:rsidR="00BF7D50" w:rsidRPr="00363AA5">
              <w:rPr>
                <w:sz w:val="22"/>
                <w:szCs w:val="22"/>
              </w:rPr>
              <w:t>0</w:t>
            </w:r>
            <w:r w:rsidRPr="00363AA5">
              <w:rPr>
                <w:sz w:val="22"/>
                <w:szCs w:val="22"/>
              </w:rPr>
              <w:t>%</w:t>
            </w:r>
          </w:p>
        </w:tc>
        <w:tc>
          <w:tcPr>
            <w:tcW w:w="2409" w:type="dxa"/>
          </w:tcPr>
          <w:p w14:paraId="639CAB67" w14:textId="77777777" w:rsidR="00CC7E88" w:rsidRPr="00363AA5" w:rsidRDefault="00CC7E88" w:rsidP="00CC7E88">
            <w:pPr>
              <w:spacing w:line="300" w:lineRule="exact"/>
              <w:jc w:val="center"/>
              <w:rPr>
                <w:bCs/>
                <w:sz w:val="22"/>
                <w:szCs w:val="22"/>
              </w:rPr>
            </w:pPr>
            <w:r w:rsidRPr="00363AA5">
              <w:rPr>
                <w:iCs/>
                <w:sz w:val="22"/>
                <w:szCs w:val="22"/>
              </w:rPr>
              <w:t>5,5679%</w:t>
            </w:r>
          </w:p>
        </w:tc>
      </w:tr>
      <w:tr w:rsidR="00CC7E88" w:rsidRPr="00363AA5" w14:paraId="689ED66E" w14:textId="77777777" w:rsidTr="00505CF1">
        <w:trPr>
          <w:jc w:val="center"/>
        </w:trPr>
        <w:tc>
          <w:tcPr>
            <w:tcW w:w="2694" w:type="dxa"/>
          </w:tcPr>
          <w:p w14:paraId="1DAAEFAF"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CC7E88" w:rsidRPr="00363AA5">
              <w:rPr>
                <w:sz w:val="22"/>
                <w:szCs w:val="22"/>
              </w:rPr>
              <w:t>-21</w:t>
            </w:r>
          </w:p>
        </w:tc>
        <w:tc>
          <w:tcPr>
            <w:tcW w:w="2409" w:type="dxa"/>
          </w:tcPr>
          <w:p w14:paraId="41B9CEE3" w14:textId="77777777" w:rsidR="00CC7E88" w:rsidRPr="00363AA5" w:rsidRDefault="00CC7E88" w:rsidP="00CC7E88">
            <w:pPr>
              <w:spacing w:line="300" w:lineRule="exact"/>
              <w:jc w:val="center"/>
              <w:rPr>
                <w:bCs/>
                <w:color w:val="000000"/>
                <w:sz w:val="22"/>
                <w:szCs w:val="22"/>
              </w:rPr>
            </w:pPr>
            <w:r w:rsidRPr="00363AA5">
              <w:rPr>
                <w:sz w:val="22"/>
                <w:szCs w:val="22"/>
              </w:rPr>
              <w:t>5,000</w:t>
            </w:r>
            <w:r w:rsidR="00BF7D50" w:rsidRPr="00363AA5">
              <w:rPr>
                <w:sz w:val="22"/>
                <w:szCs w:val="22"/>
              </w:rPr>
              <w:t>0</w:t>
            </w:r>
            <w:r w:rsidRPr="00363AA5">
              <w:rPr>
                <w:sz w:val="22"/>
                <w:szCs w:val="22"/>
              </w:rPr>
              <w:t>%</w:t>
            </w:r>
          </w:p>
        </w:tc>
        <w:tc>
          <w:tcPr>
            <w:tcW w:w="2409" w:type="dxa"/>
          </w:tcPr>
          <w:p w14:paraId="1042AACB" w14:textId="77777777" w:rsidR="00CC7E88" w:rsidRPr="00363AA5" w:rsidRDefault="00CC7E88" w:rsidP="00CC7E88">
            <w:pPr>
              <w:spacing w:line="300" w:lineRule="exact"/>
              <w:jc w:val="center"/>
              <w:rPr>
                <w:bCs/>
                <w:sz w:val="22"/>
                <w:szCs w:val="22"/>
              </w:rPr>
            </w:pPr>
            <w:r w:rsidRPr="00363AA5">
              <w:rPr>
                <w:iCs/>
                <w:sz w:val="22"/>
                <w:szCs w:val="22"/>
              </w:rPr>
              <w:t>5,8962%</w:t>
            </w:r>
          </w:p>
        </w:tc>
      </w:tr>
      <w:tr w:rsidR="00CC7E88" w:rsidRPr="00363AA5" w14:paraId="57CEF819" w14:textId="77777777" w:rsidTr="00505CF1">
        <w:trPr>
          <w:jc w:val="center"/>
        </w:trPr>
        <w:tc>
          <w:tcPr>
            <w:tcW w:w="2694" w:type="dxa"/>
          </w:tcPr>
          <w:p w14:paraId="30952C01"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CC7E88" w:rsidRPr="00363AA5">
              <w:rPr>
                <w:sz w:val="22"/>
                <w:szCs w:val="22"/>
              </w:rPr>
              <w:t>-22</w:t>
            </w:r>
          </w:p>
        </w:tc>
        <w:tc>
          <w:tcPr>
            <w:tcW w:w="2409" w:type="dxa"/>
          </w:tcPr>
          <w:p w14:paraId="65C5E75F" w14:textId="77777777" w:rsidR="00CC7E88" w:rsidRPr="00363AA5" w:rsidRDefault="00CC7E88" w:rsidP="00CC7E88">
            <w:pPr>
              <w:spacing w:line="300" w:lineRule="exact"/>
              <w:jc w:val="center"/>
              <w:rPr>
                <w:bCs/>
                <w:color w:val="000000"/>
                <w:sz w:val="22"/>
                <w:szCs w:val="22"/>
              </w:rPr>
            </w:pPr>
            <w:r w:rsidRPr="00363AA5">
              <w:rPr>
                <w:sz w:val="22"/>
                <w:szCs w:val="22"/>
              </w:rPr>
              <w:t>6,500</w:t>
            </w:r>
            <w:r w:rsidR="00BF7D50" w:rsidRPr="00363AA5">
              <w:rPr>
                <w:sz w:val="22"/>
                <w:szCs w:val="22"/>
              </w:rPr>
              <w:t>0</w:t>
            </w:r>
            <w:r w:rsidRPr="00363AA5">
              <w:rPr>
                <w:sz w:val="22"/>
                <w:szCs w:val="22"/>
              </w:rPr>
              <w:t>%</w:t>
            </w:r>
          </w:p>
        </w:tc>
        <w:tc>
          <w:tcPr>
            <w:tcW w:w="2409" w:type="dxa"/>
          </w:tcPr>
          <w:p w14:paraId="744A0C83" w14:textId="77777777" w:rsidR="00CC7E88" w:rsidRPr="00363AA5" w:rsidRDefault="00CC7E88" w:rsidP="00CC7E88">
            <w:pPr>
              <w:spacing w:line="300" w:lineRule="exact"/>
              <w:jc w:val="center"/>
              <w:rPr>
                <w:bCs/>
                <w:sz w:val="22"/>
                <w:szCs w:val="22"/>
              </w:rPr>
            </w:pPr>
            <w:r w:rsidRPr="00363AA5">
              <w:rPr>
                <w:iCs/>
                <w:sz w:val="22"/>
                <w:szCs w:val="22"/>
              </w:rPr>
              <w:t>8,1454%</w:t>
            </w:r>
          </w:p>
        </w:tc>
      </w:tr>
      <w:tr w:rsidR="00CC7E88" w:rsidRPr="00363AA5" w14:paraId="4ADA8E96" w14:textId="77777777" w:rsidTr="00505CF1">
        <w:trPr>
          <w:jc w:val="center"/>
        </w:trPr>
        <w:tc>
          <w:tcPr>
            <w:tcW w:w="2694" w:type="dxa"/>
          </w:tcPr>
          <w:p w14:paraId="3A10B053"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CC7E88" w:rsidRPr="00363AA5">
              <w:rPr>
                <w:sz w:val="22"/>
                <w:szCs w:val="22"/>
              </w:rPr>
              <w:t>-22</w:t>
            </w:r>
          </w:p>
        </w:tc>
        <w:tc>
          <w:tcPr>
            <w:tcW w:w="2409" w:type="dxa"/>
          </w:tcPr>
          <w:p w14:paraId="2D492071" w14:textId="77777777" w:rsidR="00CC7E88" w:rsidRPr="00363AA5" w:rsidRDefault="00CC7E88" w:rsidP="00CC7E88">
            <w:pPr>
              <w:spacing w:line="300" w:lineRule="exact"/>
              <w:jc w:val="center"/>
              <w:rPr>
                <w:bCs/>
                <w:color w:val="000000"/>
                <w:sz w:val="22"/>
                <w:szCs w:val="22"/>
              </w:rPr>
            </w:pPr>
            <w:r w:rsidRPr="00363AA5">
              <w:rPr>
                <w:sz w:val="22"/>
                <w:szCs w:val="22"/>
              </w:rPr>
              <w:t>6,500</w:t>
            </w:r>
            <w:r w:rsidR="00BF7D50" w:rsidRPr="00363AA5">
              <w:rPr>
                <w:sz w:val="22"/>
                <w:szCs w:val="22"/>
              </w:rPr>
              <w:t>0</w:t>
            </w:r>
            <w:r w:rsidRPr="00363AA5">
              <w:rPr>
                <w:sz w:val="22"/>
                <w:szCs w:val="22"/>
              </w:rPr>
              <w:t>%</w:t>
            </w:r>
          </w:p>
        </w:tc>
        <w:tc>
          <w:tcPr>
            <w:tcW w:w="2409" w:type="dxa"/>
          </w:tcPr>
          <w:p w14:paraId="696E630B" w14:textId="77777777" w:rsidR="00CC7E88" w:rsidRPr="00363AA5" w:rsidRDefault="00CC7E88" w:rsidP="00CC7E88">
            <w:pPr>
              <w:spacing w:line="300" w:lineRule="exact"/>
              <w:jc w:val="center"/>
              <w:rPr>
                <w:bCs/>
                <w:sz w:val="22"/>
                <w:szCs w:val="22"/>
              </w:rPr>
            </w:pPr>
            <w:r w:rsidRPr="00363AA5">
              <w:rPr>
                <w:iCs/>
                <w:sz w:val="22"/>
                <w:szCs w:val="22"/>
              </w:rPr>
              <w:t>8,8677%</w:t>
            </w:r>
          </w:p>
        </w:tc>
      </w:tr>
      <w:tr w:rsidR="00CC7E88" w:rsidRPr="00363AA5" w14:paraId="2D6A1D62" w14:textId="77777777" w:rsidTr="00505CF1">
        <w:trPr>
          <w:jc w:val="center"/>
        </w:trPr>
        <w:tc>
          <w:tcPr>
            <w:tcW w:w="2694" w:type="dxa"/>
          </w:tcPr>
          <w:p w14:paraId="3D9CF86B"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CC7E88" w:rsidRPr="00363AA5">
              <w:rPr>
                <w:sz w:val="22"/>
                <w:szCs w:val="22"/>
              </w:rPr>
              <w:t>-23</w:t>
            </w:r>
          </w:p>
        </w:tc>
        <w:tc>
          <w:tcPr>
            <w:tcW w:w="2409" w:type="dxa"/>
          </w:tcPr>
          <w:p w14:paraId="49F2F83D" w14:textId="77777777" w:rsidR="00CC7E88" w:rsidRPr="00363AA5" w:rsidRDefault="00CC7E88" w:rsidP="00CC7E88">
            <w:pPr>
              <w:spacing w:line="300" w:lineRule="exact"/>
              <w:jc w:val="center"/>
              <w:rPr>
                <w:bCs/>
                <w:color w:val="000000"/>
                <w:sz w:val="22"/>
                <w:szCs w:val="22"/>
              </w:rPr>
            </w:pPr>
            <w:r w:rsidRPr="00363AA5">
              <w:rPr>
                <w:sz w:val="22"/>
                <w:szCs w:val="22"/>
              </w:rPr>
              <w:t>8,000</w:t>
            </w:r>
            <w:r w:rsidR="00BF7D50" w:rsidRPr="00363AA5">
              <w:rPr>
                <w:sz w:val="22"/>
                <w:szCs w:val="22"/>
              </w:rPr>
              <w:t>0</w:t>
            </w:r>
            <w:r w:rsidRPr="00363AA5">
              <w:rPr>
                <w:sz w:val="22"/>
                <w:szCs w:val="22"/>
              </w:rPr>
              <w:t>%</w:t>
            </w:r>
          </w:p>
        </w:tc>
        <w:tc>
          <w:tcPr>
            <w:tcW w:w="2409" w:type="dxa"/>
          </w:tcPr>
          <w:p w14:paraId="092A0E0F" w14:textId="77777777" w:rsidR="00CC7E88" w:rsidRPr="00363AA5" w:rsidRDefault="00CC7E88" w:rsidP="00CC7E88">
            <w:pPr>
              <w:spacing w:line="300" w:lineRule="exact"/>
              <w:jc w:val="center"/>
              <w:rPr>
                <w:bCs/>
                <w:sz w:val="22"/>
                <w:szCs w:val="22"/>
              </w:rPr>
            </w:pPr>
            <w:r w:rsidRPr="00363AA5">
              <w:rPr>
                <w:iCs/>
                <w:sz w:val="22"/>
                <w:szCs w:val="22"/>
              </w:rPr>
              <w:t>11,9760%</w:t>
            </w:r>
          </w:p>
        </w:tc>
      </w:tr>
      <w:tr w:rsidR="00CC7E88" w:rsidRPr="00363AA5" w14:paraId="3B229EEC" w14:textId="77777777" w:rsidTr="00505CF1">
        <w:trPr>
          <w:jc w:val="center"/>
        </w:trPr>
        <w:tc>
          <w:tcPr>
            <w:tcW w:w="2694" w:type="dxa"/>
          </w:tcPr>
          <w:p w14:paraId="5AF5FA76"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CC7E88" w:rsidRPr="00363AA5">
              <w:rPr>
                <w:sz w:val="22"/>
                <w:szCs w:val="22"/>
              </w:rPr>
              <w:t>-23</w:t>
            </w:r>
          </w:p>
        </w:tc>
        <w:tc>
          <w:tcPr>
            <w:tcW w:w="2409" w:type="dxa"/>
          </w:tcPr>
          <w:p w14:paraId="2996741C" w14:textId="77777777" w:rsidR="00CC7E88" w:rsidRPr="00363AA5" w:rsidRDefault="00CC7E88" w:rsidP="00CC7E88">
            <w:pPr>
              <w:spacing w:line="300" w:lineRule="exact"/>
              <w:jc w:val="center"/>
              <w:rPr>
                <w:bCs/>
                <w:color w:val="000000"/>
                <w:sz w:val="22"/>
                <w:szCs w:val="22"/>
              </w:rPr>
            </w:pPr>
            <w:r w:rsidRPr="00363AA5">
              <w:rPr>
                <w:sz w:val="22"/>
                <w:szCs w:val="22"/>
              </w:rPr>
              <w:t>8,000</w:t>
            </w:r>
            <w:r w:rsidR="00BF7D50" w:rsidRPr="00363AA5">
              <w:rPr>
                <w:sz w:val="22"/>
                <w:szCs w:val="22"/>
              </w:rPr>
              <w:t>0</w:t>
            </w:r>
            <w:r w:rsidRPr="00363AA5">
              <w:rPr>
                <w:sz w:val="22"/>
                <w:szCs w:val="22"/>
              </w:rPr>
              <w:t>%</w:t>
            </w:r>
          </w:p>
        </w:tc>
        <w:tc>
          <w:tcPr>
            <w:tcW w:w="2409" w:type="dxa"/>
          </w:tcPr>
          <w:p w14:paraId="0BF11796" w14:textId="77777777" w:rsidR="00CC7E88" w:rsidRPr="00363AA5" w:rsidRDefault="00CC7E88" w:rsidP="00CC7E88">
            <w:pPr>
              <w:spacing w:line="300" w:lineRule="exact"/>
              <w:jc w:val="center"/>
              <w:rPr>
                <w:bCs/>
                <w:sz w:val="22"/>
                <w:szCs w:val="22"/>
              </w:rPr>
            </w:pPr>
            <w:r w:rsidRPr="00363AA5">
              <w:rPr>
                <w:iCs/>
                <w:sz w:val="22"/>
                <w:szCs w:val="22"/>
              </w:rPr>
              <w:t>13,6054%</w:t>
            </w:r>
          </w:p>
        </w:tc>
      </w:tr>
      <w:tr w:rsidR="00CC7E88" w:rsidRPr="00363AA5" w14:paraId="3DB86849" w14:textId="77777777" w:rsidTr="00505CF1">
        <w:trPr>
          <w:jc w:val="center"/>
        </w:trPr>
        <w:tc>
          <w:tcPr>
            <w:tcW w:w="2694" w:type="dxa"/>
          </w:tcPr>
          <w:p w14:paraId="3A379DE0"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CC7E88" w:rsidRPr="00363AA5">
              <w:rPr>
                <w:sz w:val="22"/>
                <w:szCs w:val="22"/>
              </w:rPr>
              <w:t>-24</w:t>
            </w:r>
          </w:p>
        </w:tc>
        <w:tc>
          <w:tcPr>
            <w:tcW w:w="2409" w:type="dxa"/>
          </w:tcPr>
          <w:p w14:paraId="02B06190" w14:textId="77777777" w:rsidR="00CC7E88" w:rsidRPr="00363AA5" w:rsidRDefault="00CC7E88" w:rsidP="00CC7E88">
            <w:pPr>
              <w:spacing w:line="300" w:lineRule="exact"/>
              <w:jc w:val="center"/>
              <w:rPr>
                <w:bCs/>
                <w:color w:val="000000"/>
                <w:sz w:val="22"/>
                <w:szCs w:val="22"/>
              </w:rPr>
            </w:pPr>
            <w:r w:rsidRPr="00363AA5">
              <w:rPr>
                <w:sz w:val="22"/>
                <w:szCs w:val="22"/>
              </w:rPr>
              <w:t>11,500</w:t>
            </w:r>
            <w:r w:rsidR="00BF7D50" w:rsidRPr="00363AA5">
              <w:rPr>
                <w:sz w:val="22"/>
                <w:szCs w:val="22"/>
              </w:rPr>
              <w:t>0</w:t>
            </w:r>
            <w:r w:rsidRPr="00363AA5">
              <w:rPr>
                <w:sz w:val="22"/>
                <w:szCs w:val="22"/>
              </w:rPr>
              <w:t>%</w:t>
            </w:r>
          </w:p>
        </w:tc>
        <w:tc>
          <w:tcPr>
            <w:tcW w:w="2409" w:type="dxa"/>
          </w:tcPr>
          <w:p w14:paraId="439B73DB" w14:textId="77777777" w:rsidR="00CC7E88" w:rsidRPr="00363AA5" w:rsidRDefault="00CC7E88" w:rsidP="00CC7E88">
            <w:pPr>
              <w:spacing w:line="300" w:lineRule="exact"/>
              <w:jc w:val="center"/>
              <w:rPr>
                <w:bCs/>
                <w:sz w:val="22"/>
                <w:szCs w:val="22"/>
              </w:rPr>
            </w:pPr>
            <w:r w:rsidRPr="00363AA5">
              <w:rPr>
                <w:iCs/>
                <w:sz w:val="22"/>
                <w:szCs w:val="22"/>
              </w:rPr>
              <w:t>22,6378%</w:t>
            </w:r>
          </w:p>
        </w:tc>
      </w:tr>
      <w:tr w:rsidR="00CC7E88" w:rsidRPr="00363AA5" w14:paraId="3F635968" w14:textId="77777777" w:rsidTr="00505CF1">
        <w:trPr>
          <w:jc w:val="center"/>
        </w:trPr>
        <w:tc>
          <w:tcPr>
            <w:tcW w:w="2694" w:type="dxa"/>
          </w:tcPr>
          <w:p w14:paraId="66858D30"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CC7E88" w:rsidRPr="00363AA5">
              <w:rPr>
                <w:sz w:val="22"/>
                <w:szCs w:val="22"/>
              </w:rPr>
              <w:t>-24</w:t>
            </w:r>
          </w:p>
        </w:tc>
        <w:tc>
          <w:tcPr>
            <w:tcW w:w="2409" w:type="dxa"/>
          </w:tcPr>
          <w:p w14:paraId="2C864E05" w14:textId="77777777" w:rsidR="00CC7E88" w:rsidRPr="00363AA5" w:rsidRDefault="00CC7E88" w:rsidP="00CC7E88">
            <w:pPr>
              <w:spacing w:line="300" w:lineRule="exact"/>
              <w:jc w:val="center"/>
              <w:rPr>
                <w:bCs/>
                <w:color w:val="000000"/>
                <w:sz w:val="22"/>
                <w:szCs w:val="22"/>
              </w:rPr>
            </w:pPr>
            <w:r w:rsidRPr="00363AA5">
              <w:rPr>
                <w:sz w:val="22"/>
                <w:szCs w:val="22"/>
              </w:rPr>
              <w:t>11,500</w:t>
            </w:r>
            <w:r w:rsidR="00BF7D50" w:rsidRPr="00363AA5">
              <w:rPr>
                <w:sz w:val="22"/>
                <w:szCs w:val="22"/>
              </w:rPr>
              <w:t>0</w:t>
            </w:r>
            <w:r w:rsidRPr="00363AA5">
              <w:rPr>
                <w:sz w:val="22"/>
                <w:szCs w:val="22"/>
              </w:rPr>
              <w:t>%</w:t>
            </w:r>
          </w:p>
        </w:tc>
        <w:tc>
          <w:tcPr>
            <w:tcW w:w="2409" w:type="dxa"/>
          </w:tcPr>
          <w:p w14:paraId="376BD8A7" w14:textId="77777777" w:rsidR="00CC7E88" w:rsidRPr="00363AA5" w:rsidRDefault="00CC7E88" w:rsidP="00CC7E88">
            <w:pPr>
              <w:spacing w:line="300" w:lineRule="exact"/>
              <w:jc w:val="center"/>
              <w:rPr>
                <w:bCs/>
                <w:sz w:val="22"/>
                <w:szCs w:val="22"/>
              </w:rPr>
            </w:pPr>
            <w:r w:rsidRPr="00363AA5">
              <w:rPr>
                <w:iCs/>
                <w:sz w:val="22"/>
                <w:szCs w:val="22"/>
              </w:rPr>
              <w:t>29,2621%</w:t>
            </w:r>
          </w:p>
        </w:tc>
      </w:tr>
      <w:tr w:rsidR="00CC7E88" w:rsidRPr="00363AA5" w14:paraId="29D5F743" w14:textId="77777777" w:rsidTr="00505CF1">
        <w:trPr>
          <w:jc w:val="center"/>
        </w:trPr>
        <w:tc>
          <w:tcPr>
            <w:tcW w:w="2694" w:type="dxa"/>
          </w:tcPr>
          <w:p w14:paraId="6169C358"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CC7E88" w:rsidRPr="00363AA5">
              <w:rPr>
                <w:sz w:val="22"/>
                <w:szCs w:val="22"/>
              </w:rPr>
              <w:t>-25</w:t>
            </w:r>
          </w:p>
        </w:tc>
        <w:tc>
          <w:tcPr>
            <w:tcW w:w="2409" w:type="dxa"/>
          </w:tcPr>
          <w:p w14:paraId="3177FBA2" w14:textId="77777777" w:rsidR="00CC7E88" w:rsidRPr="00363AA5" w:rsidRDefault="00CC7E88">
            <w:pPr>
              <w:spacing w:line="300" w:lineRule="exact"/>
              <w:jc w:val="center"/>
              <w:rPr>
                <w:bCs/>
                <w:color w:val="000000"/>
                <w:sz w:val="22"/>
                <w:szCs w:val="22"/>
              </w:rPr>
            </w:pPr>
            <w:r w:rsidRPr="00363AA5">
              <w:rPr>
                <w:sz w:val="22"/>
                <w:szCs w:val="22"/>
              </w:rPr>
              <w:t>13,900</w:t>
            </w:r>
            <w:r w:rsidR="00BF7D50" w:rsidRPr="00363AA5">
              <w:rPr>
                <w:sz w:val="22"/>
                <w:szCs w:val="22"/>
              </w:rPr>
              <w:t>0</w:t>
            </w:r>
            <w:r w:rsidRPr="00363AA5">
              <w:rPr>
                <w:sz w:val="22"/>
                <w:szCs w:val="22"/>
              </w:rPr>
              <w:t>%</w:t>
            </w:r>
          </w:p>
        </w:tc>
        <w:tc>
          <w:tcPr>
            <w:tcW w:w="2409" w:type="dxa"/>
          </w:tcPr>
          <w:p w14:paraId="62FD4892" w14:textId="77777777" w:rsidR="00CC7E88" w:rsidRPr="00363AA5" w:rsidRDefault="00CC7E88" w:rsidP="00CC7E88">
            <w:pPr>
              <w:spacing w:line="300" w:lineRule="exact"/>
              <w:jc w:val="center"/>
              <w:rPr>
                <w:bCs/>
                <w:sz w:val="22"/>
                <w:szCs w:val="22"/>
              </w:rPr>
            </w:pPr>
            <w:r w:rsidRPr="00363AA5">
              <w:rPr>
                <w:iCs/>
                <w:sz w:val="22"/>
                <w:szCs w:val="22"/>
              </w:rPr>
              <w:t>50,0000%</w:t>
            </w:r>
          </w:p>
        </w:tc>
      </w:tr>
      <w:tr w:rsidR="00CC7E88" w:rsidRPr="00363AA5" w14:paraId="45BFE3C2" w14:textId="77777777" w:rsidTr="00505CF1">
        <w:trPr>
          <w:jc w:val="center"/>
        </w:trPr>
        <w:tc>
          <w:tcPr>
            <w:tcW w:w="2694" w:type="dxa"/>
          </w:tcPr>
          <w:p w14:paraId="107B803D" w14:textId="77777777" w:rsidR="00CC7E88" w:rsidRPr="00363AA5" w:rsidRDefault="00637CC6" w:rsidP="00CC7E88">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CC7E88" w:rsidRPr="00363AA5">
              <w:rPr>
                <w:sz w:val="22"/>
                <w:szCs w:val="22"/>
              </w:rPr>
              <w:t>-25</w:t>
            </w:r>
          </w:p>
        </w:tc>
        <w:tc>
          <w:tcPr>
            <w:tcW w:w="2409" w:type="dxa"/>
          </w:tcPr>
          <w:p w14:paraId="6CF34ECB" w14:textId="77777777" w:rsidR="00CC7E88" w:rsidRPr="00363AA5" w:rsidRDefault="00CC7E88" w:rsidP="00CC7E88">
            <w:pPr>
              <w:spacing w:line="300" w:lineRule="exact"/>
              <w:jc w:val="center"/>
              <w:rPr>
                <w:bCs/>
                <w:color w:val="000000"/>
                <w:sz w:val="22"/>
                <w:szCs w:val="22"/>
              </w:rPr>
            </w:pPr>
            <w:r w:rsidRPr="00363AA5">
              <w:rPr>
                <w:sz w:val="22"/>
                <w:szCs w:val="22"/>
              </w:rPr>
              <w:t>13,90</w:t>
            </w:r>
            <w:r w:rsidR="00C53716" w:rsidRPr="00363AA5">
              <w:rPr>
                <w:sz w:val="22"/>
                <w:szCs w:val="22"/>
              </w:rPr>
              <w:t>00</w:t>
            </w:r>
            <w:r w:rsidRPr="00363AA5">
              <w:rPr>
                <w:sz w:val="22"/>
                <w:szCs w:val="22"/>
              </w:rPr>
              <w:t>%</w:t>
            </w:r>
          </w:p>
        </w:tc>
        <w:tc>
          <w:tcPr>
            <w:tcW w:w="2409" w:type="dxa"/>
          </w:tcPr>
          <w:p w14:paraId="4D22A926" w14:textId="77777777" w:rsidR="00CC7E88" w:rsidRPr="00363AA5" w:rsidRDefault="00CC7E88" w:rsidP="00CC7E88">
            <w:pPr>
              <w:spacing w:line="300" w:lineRule="exact"/>
              <w:jc w:val="center"/>
              <w:rPr>
                <w:bCs/>
                <w:sz w:val="22"/>
                <w:szCs w:val="22"/>
              </w:rPr>
            </w:pPr>
            <w:r w:rsidRPr="00363AA5">
              <w:rPr>
                <w:iCs/>
                <w:sz w:val="22"/>
                <w:szCs w:val="22"/>
              </w:rPr>
              <w:t>100,0000%</w:t>
            </w:r>
          </w:p>
        </w:tc>
      </w:tr>
    </w:tbl>
    <w:p w14:paraId="6D9151DB" w14:textId="77777777" w:rsidR="002509DF" w:rsidRPr="00363AA5" w:rsidRDefault="002509DF" w:rsidP="002509DF">
      <w:pPr>
        <w:spacing w:line="300" w:lineRule="exact"/>
        <w:ind w:left="426"/>
        <w:jc w:val="both"/>
        <w:rPr>
          <w:i/>
          <w:sz w:val="20"/>
        </w:rPr>
      </w:pPr>
      <w:r w:rsidRPr="00363AA5">
        <w:rPr>
          <w:i/>
          <w:sz w:val="20"/>
        </w:rPr>
        <w:t>*Percentuais destinados a fins meramente referenciais.</w:t>
      </w:r>
    </w:p>
    <w:p w14:paraId="7AFE2A3A" w14:textId="77777777" w:rsidR="002509DF" w:rsidRPr="00363AA5" w:rsidRDefault="002509DF" w:rsidP="002509DF">
      <w:pPr>
        <w:spacing w:line="300" w:lineRule="exact"/>
        <w:ind w:left="426"/>
        <w:jc w:val="both"/>
        <w:rPr>
          <w:i/>
          <w:sz w:val="18"/>
          <w:szCs w:val="22"/>
        </w:rPr>
      </w:pPr>
      <w:r w:rsidRPr="00363AA5">
        <w:rPr>
          <w:i/>
          <w:sz w:val="20"/>
        </w:rPr>
        <w:t>**Percentuais destinados ao cálculo da amortização do Valor Nominal Unitário Atualizado das Debentures da Primeira Série a serem informados com 4 (quatro) casas decimais, sem arredondamentos.</w:t>
      </w:r>
    </w:p>
    <w:p w14:paraId="03A6F407" w14:textId="77777777" w:rsidR="002F6E88" w:rsidRPr="00363AA5" w:rsidRDefault="002F6E88" w:rsidP="002509DF">
      <w:pPr>
        <w:spacing w:line="300" w:lineRule="exact"/>
        <w:ind w:firstLine="709"/>
        <w:jc w:val="both"/>
        <w:rPr>
          <w:sz w:val="22"/>
          <w:szCs w:val="22"/>
        </w:rPr>
      </w:pPr>
    </w:p>
    <w:p w14:paraId="36EC54E2" w14:textId="77777777" w:rsidR="002F7ABB" w:rsidRPr="00363AA5" w:rsidRDefault="002F7ABB" w:rsidP="00071FC8">
      <w:pPr>
        <w:spacing w:line="300" w:lineRule="exact"/>
        <w:jc w:val="both"/>
        <w:rPr>
          <w:sz w:val="22"/>
          <w:szCs w:val="22"/>
        </w:rPr>
      </w:pPr>
    </w:p>
    <w:p w14:paraId="23813F9D" w14:textId="2C7E99AB" w:rsidR="006476E4" w:rsidRPr="00363AA5" w:rsidRDefault="006476E4" w:rsidP="00B957A7">
      <w:pPr>
        <w:pStyle w:val="PargrafodaLista"/>
        <w:numPr>
          <w:ilvl w:val="0"/>
          <w:numId w:val="36"/>
        </w:numPr>
        <w:spacing w:line="300" w:lineRule="exact"/>
        <w:ind w:left="0" w:firstLine="0"/>
        <w:jc w:val="both"/>
        <w:rPr>
          <w:rFonts w:ascii="Times New Roman" w:hAnsi="Times New Roman"/>
          <w:color w:val="000000"/>
        </w:rPr>
      </w:pPr>
      <w:r w:rsidRPr="00363AA5">
        <w:rPr>
          <w:rFonts w:ascii="Times New Roman" w:hAnsi="Times New Roman"/>
          <w:color w:val="000000"/>
        </w:rPr>
        <w:t xml:space="preserve">O Valor Nominal Unitário das Debêntures da </w:t>
      </w:r>
      <w:r w:rsidR="00A847F7" w:rsidRPr="00363AA5">
        <w:rPr>
          <w:rFonts w:ascii="Times New Roman" w:hAnsi="Times New Roman"/>
          <w:color w:val="000000"/>
        </w:rPr>
        <w:t xml:space="preserve">Segunda </w:t>
      </w:r>
      <w:r w:rsidRPr="00363AA5">
        <w:rPr>
          <w:rFonts w:ascii="Times New Roman" w:hAnsi="Times New Roman"/>
          <w:color w:val="000000"/>
        </w:rPr>
        <w:t xml:space="preserve">Série será amortizado </w:t>
      </w:r>
      <w:r w:rsidR="00B517CC" w:rsidRPr="00363AA5">
        <w:rPr>
          <w:rFonts w:ascii="Times New Roman" w:hAnsi="Times New Roman"/>
          <w:color w:val="000000"/>
        </w:rPr>
        <w:t xml:space="preserve">semestralmente no dia 15 dos meses de </w:t>
      </w:r>
      <w:r w:rsidR="008466CB" w:rsidRPr="00363AA5">
        <w:rPr>
          <w:rFonts w:ascii="Times New Roman" w:hAnsi="Times New Roman"/>
          <w:color w:val="000000"/>
        </w:rPr>
        <w:t xml:space="preserve">maio </w:t>
      </w:r>
      <w:r w:rsidR="00B517CC" w:rsidRPr="00363AA5">
        <w:rPr>
          <w:rFonts w:ascii="Times New Roman" w:hAnsi="Times New Roman"/>
          <w:color w:val="000000"/>
        </w:rPr>
        <w:t xml:space="preserve">e </w:t>
      </w:r>
      <w:r w:rsidR="008466CB" w:rsidRPr="00363AA5">
        <w:rPr>
          <w:rFonts w:ascii="Times New Roman" w:hAnsi="Times New Roman"/>
          <w:color w:val="000000"/>
        </w:rPr>
        <w:t xml:space="preserve">novembro </w:t>
      </w:r>
      <w:r w:rsidR="00B517CC" w:rsidRPr="00363AA5">
        <w:rPr>
          <w:rFonts w:ascii="Times New Roman" w:hAnsi="Times New Roman"/>
          <w:color w:val="000000"/>
        </w:rPr>
        <w:t xml:space="preserve">de cada ano, sendo o primeiro pagamento em 15 de </w:t>
      </w:r>
      <w:r w:rsidR="006C2106" w:rsidRPr="00363AA5">
        <w:rPr>
          <w:rFonts w:ascii="Times New Roman" w:hAnsi="Times New Roman"/>
          <w:color w:val="000000"/>
        </w:rPr>
        <w:t>novembro</w:t>
      </w:r>
      <w:r w:rsidR="008466CB" w:rsidRPr="00363AA5">
        <w:rPr>
          <w:rFonts w:ascii="Times New Roman" w:hAnsi="Times New Roman"/>
          <w:color w:val="000000"/>
        </w:rPr>
        <w:t xml:space="preserve"> </w:t>
      </w:r>
      <w:r w:rsidR="00B517CC" w:rsidRPr="00363AA5">
        <w:rPr>
          <w:rFonts w:ascii="Times New Roman" w:hAnsi="Times New Roman"/>
          <w:color w:val="000000"/>
        </w:rPr>
        <w:t xml:space="preserve">de </w:t>
      </w:r>
      <w:r w:rsidR="008466CB" w:rsidRPr="00363AA5">
        <w:rPr>
          <w:rFonts w:ascii="Times New Roman" w:hAnsi="Times New Roman"/>
          <w:color w:val="000000"/>
        </w:rPr>
        <w:t xml:space="preserve">2019 </w:t>
      </w:r>
      <w:r w:rsidRPr="00363AA5">
        <w:rPr>
          <w:rFonts w:ascii="Times New Roman" w:hAnsi="Times New Roman"/>
          <w:color w:val="000000"/>
        </w:rPr>
        <w:t>conforme cronograma abaixo (cada uma, uma “</w:t>
      </w:r>
      <w:r w:rsidRPr="00363AA5">
        <w:rPr>
          <w:rFonts w:ascii="Times New Roman" w:hAnsi="Times New Roman"/>
          <w:color w:val="000000"/>
          <w:u w:val="single"/>
        </w:rPr>
        <w:t xml:space="preserve">Data de Amortização das Debêntures da </w:t>
      </w:r>
      <w:r w:rsidR="00A847F7" w:rsidRPr="00363AA5">
        <w:rPr>
          <w:rFonts w:ascii="Times New Roman" w:hAnsi="Times New Roman"/>
          <w:color w:val="000000"/>
          <w:u w:val="single"/>
        </w:rPr>
        <w:t xml:space="preserve">Segunda </w:t>
      </w:r>
      <w:r w:rsidRPr="00363AA5">
        <w:rPr>
          <w:rFonts w:ascii="Times New Roman" w:hAnsi="Times New Roman"/>
          <w:color w:val="000000"/>
          <w:u w:val="single"/>
        </w:rPr>
        <w:t>Série</w:t>
      </w:r>
      <w:r w:rsidRPr="00363AA5">
        <w:rPr>
          <w:rFonts w:ascii="Times New Roman" w:hAnsi="Times New Roman"/>
          <w:color w:val="000000"/>
        </w:rPr>
        <w:t>”):</w:t>
      </w:r>
      <w:r w:rsidR="00657CC8" w:rsidRPr="00363AA5">
        <w:rPr>
          <w:rFonts w:ascii="Times New Roman" w:hAnsi="Times New Roman"/>
          <w:color w:val="000000"/>
        </w:rPr>
        <w:t xml:space="preserve"> </w:t>
      </w:r>
    </w:p>
    <w:p w14:paraId="307237E3" w14:textId="77777777" w:rsidR="006476E4" w:rsidRPr="00363AA5" w:rsidRDefault="006476E4" w:rsidP="00071FC8">
      <w:pPr>
        <w:spacing w:line="300" w:lineRule="exact"/>
        <w:jc w:val="both"/>
        <w:rPr>
          <w:sz w:val="22"/>
          <w:szCs w:val="22"/>
        </w:rPr>
      </w:pPr>
    </w:p>
    <w:tbl>
      <w:tblPr>
        <w:tblStyle w:val="Tabelacomgrade"/>
        <w:tblW w:w="5103" w:type="dxa"/>
        <w:tblInd w:w="1129" w:type="dxa"/>
        <w:tblLook w:val="04A0" w:firstRow="1" w:lastRow="0" w:firstColumn="1" w:lastColumn="0" w:noHBand="0" w:noVBand="1"/>
      </w:tblPr>
      <w:tblGrid>
        <w:gridCol w:w="2694"/>
        <w:gridCol w:w="2409"/>
      </w:tblGrid>
      <w:tr w:rsidR="006476E4" w:rsidRPr="00363AA5" w14:paraId="6F5D6E88" w14:textId="77777777" w:rsidTr="00B47B07">
        <w:tc>
          <w:tcPr>
            <w:tcW w:w="2694" w:type="dxa"/>
            <w:shd w:val="clear" w:color="auto" w:fill="BFBFBF" w:themeFill="background1" w:themeFillShade="BF"/>
          </w:tcPr>
          <w:p w14:paraId="28D6CEBE" w14:textId="77777777" w:rsidR="006476E4" w:rsidRPr="00363AA5" w:rsidRDefault="006476E4" w:rsidP="00071FC8">
            <w:pPr>
              <w:spacing w:line="300" w:lineRule="exact"/>
              <w:jc w:val="both"/>
              <w:rPr>
                <w:sz w:val="22"/>
                <w:szCs w:val="22"/>
              </w:rPr>
            </w:pPr>
            <w:r w:rsidRPr="00363AA5">
              <w:rPr>
                <w:b/>
                <w:sz w:val="22"/>
                <w:szCs w:val="22"/>
              </w:rPr>
              <w:t>Data de Amortização</w:t>
            </w:r>
          </w:p>
        </w:tc>
        <w:tc>
          <w:tcPr>
            <w:tcW w:w="2409" w:type="dxa"/>
            <w:shd w:val="clear" w:color="auto" w:fill="BFBFBF" w:themeFill="background1" w:themeFillShade="BF"/>
          </w:tcPr>
          <w:p w14:paraId="53C6093E" w14:textId="77777777" w:rsidR="006476E4" w:rsidRPr="00363AA5" w:rsidRDefault="006476E4" w:rsidP="00071FC8">
            <w:pPr>
              <w:spacing w:line="300" w:lineRule="exact"/>
              <w:jc w:val="both"/>
              <w:rPr>
                <w:sz w:val="22"/>
                <w:szCs w:val="22"/>
              </w:rPr>
            </w:pPr>
            <w:r w:rsidRPr="00363AA5">
              <w:rPr>
                <w:b/>
                <w:bCs/>
                <w:color w:val="000000"/>
                <w:sz w:val="22"/>
                <w:szCs w:val="22"/>
              </w:rPr>
              <w:t>% Amortização</w:t>
            </w:r>
          </w:p>
        </w:tc>
      </w:tr>
      <w:tr w:rsidR="00A847F7" w:rsidRPr="00363AA5" w14:paraId="0163D490" w14:textId="77777777" w:rsidTr="006476DF">
        <w:tc>
          <w:tcPr>
            <w:tcW w:w="2694" w:type="dxa"/>
          </w:tcPr>
          <w:p w14:paraId="6ABF14D8"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2419EF" w:rsidRPr="00363AA5">
              <w:rPr>
                <w:sz w:val="22"/>
                <w:szCs w:val="22"/>
              </w:rPr>
              <w:t>-19</w:t>
            </w:r>
          </w:p>
        </w:tc>
        <w:tc>
          <w:tcPr>
            <w:tcW w:w="2409" w:type="dxa"/>
          </w:tcPr>
          <w:p w14:paraId="3F8F8EBE" w14:textId="77777777" w:rsidR="00A847F7" w:rsidRPr="00363AA5" w:rsidRDefault="00A847F7" w:rsidP="00A847F7">
            <w:pPr>
              <w:spacing w:line="300" w:lineRule="exact"/>
              <w:jc w:val="center"/>
              <w:rPr>
                <w:bCs/>
                <w:color w:val="000000"/>
                <w:sz w:val="22"/>
                <w:szCs w:val="22"/>
              </w:rPr>
            </w:pPr>
            <w:r w:rsidRPr="00363AA5">
              <w:rPr>
                <w:sz w:val="22"/>
                <w:szCs w:val="22"/>
              </w:rPr>
              <w:t>10,50</w:t>
            </w:r>
            <w:r w:rsidR="00BF7D50" w:rsidRPr="00363AA5">
              <w:rPr>
                <w:sz w:val="22"/>
                <w:szCs w:val="22"/>
              </w:rPr>
              <w:t>00</w:t>
            </w:r>
            <w:r w:rsidRPr="00363AA5">
              <w:rPr>
                <w:sz w:val="22"/>
                <w:szCs w:val="22"/>
              </w:rPr>
              <w:t>%</w:t>
            </w:r>
          </w:p>
        </w:tc>
      </w:tr>
      <w:tr w:rsidR="00A847F7" w:rsidRPr="00363AA5" w14:paraId="376B9482" w14:textId="77777777" w:rsidTr="006476DF">
        <w:tc>
          <w:tcPr>
            <w:tcW w:w="2694" w:type="dxa"/>
          </w:tcPr>
          <w:p w14:paraId="6DDE3B00"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2419EF" w:rsidRPr="00363AA5">
              <w:rPr>
                <w:sz w:val="22"/>
                <w:szCs w:val="22"/>
              </w:rPr>
              <w:t>-20</w:t>
            </w:r>
          </w:p>
        </w:tc>
        <w:tc>
          <w:tcPr>
            <w:tcW w:w="2409" w:type="dxa"/>
          </w:tcPr>
          <w:p w14:paraId="018A7307" w14:textId="77777777" w:rsidR="00A847F7" w:rsidRPr="00363AA5" w:rsidRDefault="00A847F7" w:rsidP="00A847F7">
            <w:pPr>
              <w:spacing w:line="300" w:lineRule="exact"/>
              <w:jc w:val="center"/>
              <w:rPr>
                <w:bCs/>
                <w:color w:val="000000"/>
                <w:sz w:val="22"/>
                <w:szCs w:val="22"/>
              </w:rPr>
            </w:pPr>
            <w:r w:rsidRPr="00363AA5">
              <w:rPr>
                <w:sz w:val="22"/>
                <w:szCs w:val="22"/>
              </w:rPr>
              <w:t>5,25</w:t>
            </w:r>
            <w:r w:rsidR="00BF7D50" w:rsidRPr="00363AA5">
              <w:rPr>
                <w:sz w:val="22"/>
                <w:szCs w:val="22"/>
              </w:rPr>
              <w:t>00</w:t>
            </w:r>
            <w:r w:rsidRPr="00363AA5">
              <w:rPr>
                <w:sz w:val="22"/>
                <w:szCs w:val="22"/>
              </w:rPr>
              <w:t>%</w:t>
            </w:r>
          </w:p>
        </w:tc>
      </w:tr>
      <w:tr w:rsidR="00A847F7" w:rsidRPr="00363AA5" w14:paraId="4541F769" w14:textId="77777777" w:rsidTr="006476DF">
        <w:tc>
          <w:tcPr>
            <w:tcW w:w="2694" w:type="dxa"/>
          </w:tcPr>
          <w:p w14:paraId="352D0536"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2419EF" w:rsidRPr="00363AA5">
              <w:rPr>
                <w:sz w:val="22"/>
                <w:szCs w:val="22"/>
              </w:rPr>
              <w:t>-20</w:t>
            </w:r>
          </w:p>
        </w:tc>
        <w:tc>
          <w:tcPr>
            <w:tcW w:w="2409" w:type="dxa"/>
          </w:tcPr>
          <w:p w14:paraId="1B2DC096" w14:textId="77777777" w:rsidR="00A847F7" w:rsidRPr="00363AA5" w:rsidRDefault="00A847F7" w:rsidP="00A847F7">
            <w:pPr>
              <w:spacing w:line="300" w:lineRule="exact"/>
              <w:jc w:val="center"/>
              <w:rPr>
                <w:bCs/>
                <w:color w:val="000000"/>
                <w:sz w:val="22"/>
                <w:szCs w:val="22"/>
              </w:rPr>
            </w:pPr>
            <w:r w:rsidRPr="00363AA5">
              <w:rPr>
                <w:sz w:val="22"/>
                <w:szCs w:val="22"/>
              </w:rPr>
              <w:t>5,25</w:t>
            </w:r>
            <w:r w:rsidR="00BF7D50" w:rsidRPr="00363AA5">
              <w:rPr>
                <w:sz w:val="22"/>
                <w:szCs w:val="22"/>
              </w:rPr>
              <w:t>00</w:t>
            </w:r>
            <w:r w:rsidRPr="00363AA5">
              <w:rPr>
                <w:sz w:val="22"/>
                <w:szCs w:val="22"/>
              </w:rPr>
              <w:t>%</w:t>
            </w:r>
          </w:p>
        </w:tc>
      </w:tr>
      <w:tr w:rsidR="00A847F7" w:rsidRPr="00363AA5" w14:paraId="15581AFF" w14:textId="77777777" w:rsidTr="006476DF">
        <w:tc>
          <w:tcPr>
            <w:tcW w:w="2694" w:type="dxa"/>
          </w:tcPr>
          <w:p w14:paraId="0EBD4479" w14:textId="77777777" w:rsidR="00A847F7" w:rsidRPr="00363AA5" w:rsidRDefault="003417C6" w:rsidP="00A847F7">
            <w:pPr>
              <w:spacing w:line="300" w:lineRule="exact"/>
              <w:jc w:val="center"/>
              <w:rPr>
                <w:bCs/>
                <w:color w:val="000000"/>
                <w:sz w:val="22"/>
                <w:szCs w:val="22"/>
              </w:rPr>
            </w:pPr>
            <w:r w:rsidRPr="00363AA5">
              <w:rPr>
                <w:sz w:val="22"/>
                <w:szCs w:val="22"/>
              </w:rPr>
              <w:lastRenderedPageBreak/>
              <w:t xml:space="preserve">15- </w:t>
            </w:r>
            <w:r w:rsidR="00352637" w:rsidRPr="00363AA5">
              <w:rPr>
                <w:sz w:val="22"/>
                <w:szCs w:val="22"/>
              </w:rPr>
              <w:t>mai</w:t>
            </w:r>
            <w:r w:rsidR="002419EF" w:rsidRPr="00363AA5">
              <w:rPr>
                <w:sz w:val="22"/>
                <w:szCs w:val="22"/>
              </w:rPr>
              <w:t>-21</w:t>
            </w:r>
          </w:p>
        </w:tc>
        <w:tc>
          <w:tcPr>
            <w:tcW w:w="2409" w:type="dxa"/>
          </w:tcPr>
          <w:p w14:paraId="0DF89AD2" w14:textId="77777777" w:rsidR="00A847F7" w:rsidRPr="00363AA5" w:rsidRDefault="00A847F7" w:rsidP="00A847F7">
            <w:pPr>
              <w:spacing w:line="300" w:lineRule="exact"/>
              <w:jc w:val="center"/>
              <w:rPr>
                <w:bCs/>
                <w:color w:val="000000"/>
                <w:sz w:val="22"/>
                <w:szCs w:val="22"/>
              </w:rPr>
            </w:pPr>
            <w:r w:rsidRPr="00363AA5">
              <w:rPr>
                <w:sz w:val="22"/>
                <w:szCs w:val="22"/>
              </w:rPr>
              <w:t>5,85</w:t>
            </w:r>
            <w:r w:rsidR="00BF7D50" w:rsidRPr="00363AA5">
              <w:rPr>
                <w:sz w:val="22"/>
                <w:szCs w:val="22"/>
              </w:rPr>
              <w:t>00</w:t>
            </w:r>
            <w:r w:rsidRPr="00363AA5">
              <w:rPr>
                <w:sz w:val="22"/>
                <w:szCs w:val="22"/>
              </w:rPr>
              <w:t>%</w:t>
            </w:r>
          </w:p>
        </w:tc>
      </w:tr>
      <w:tr w:rsidR="00A847F7" w:rsidRPr="00363AA5" w14:paraId="56AB58ED" w14:textId="77777777" w:rsidTr="006476DF">
        <w:tc>
          <w:tcPr>
            <w:tcW w:w="2694" w:type="dxa"/>
          </w:tcPr>
          <w:p w14:paraId="70105EA8"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2419EF" w:rsidRPr="00363AA5">
              <w:rPr>
                <w:sz w:val="22"/>
                <w:szCs w:val="22"/>
              </w:rPr>
              <w:t>-21</w:t>
            </w:r>
          </w:p>
        </w:tc>
        <w:tc>
          <w:tcPr>
            <w:tcW w:w="2409" w:type="dxa"/>
          </w:tcPr>
          <w:p w14:paraId="3F0C51CF" w14:textId="77777777" w:rsidR="00A847F7" w:rsidRPr="00363AA5" w:rsidRDefault="00A847F7" w:rsidP="00A847F7">
            <w:pPr>
              <w:spacing w:line="300" w:lineRule="exact"/>
              <w:jc w:val="center"/>
              <w:rPr>
                <w:bCs/>
                <w:color w:val="000000"/>
                <w:sz w:val="22"/>
                <w:szCs w:val="22"/>
              </w:rPr>
            </w:pPr>
            <w:r w:rsidRPr="00363AA5">
              <w:rPr>
                <w:sz w:val="22"/>
                <w:szCs w:val="22"/>
              </w:rPr>
              <w:t>5,85</w:t>
            </w:r>
            <w:r w:rsidR="00BF7D50" w:rsidRPr="00363AA5">
              <w:rPr>
                <w:sz w:val="22"/>
                <w:szCs w:val="22"/>
              </w:rPr>
              <w:t>00</w:t>
            </w:r>
            <w:r w:rsidRPr="00363AA5">
              <w:rPr>
                <w:sz w:val="22"/>
                <w:szCs w:val="22"/>
              </w:rPr>
              <w:t>%</w:t>
            </w:r>
          </w:p>
        </w:tc>
      </w:tr>
      <w:tr w:rsidR="00A847F7" w:rsidRPr="00363AA5" w14:paraId="36716AAC" w14:textId="77777777" w:rsidTr="006476DF">
        <w:tc>
          <w:tcPr>
            <w:tcW w:w="2694" w:type="dxa"/>
          </w:tcPr>
          <w:p w14:paraId="067F5710"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2419EF" w:rsidRPr="00363AA5">
              <w:rPr>
                <w:sz w:val="22"/>
                <w:szCs w:val="22"/>
              </w:rPr>
              <w:t>-22</w:t>
            </w:r>
          </w:p>
        </w:tc>
        <w:tc>
          <w:tcPr>
            <w:tcW w:w="2409" w:type="dxa"/>
          </w:tcPr>
          <w:p w14:paraId="5E3BC7EB" w14:textId="77777777" w:rsidR="00A847F7" w:rsidRPr="00363AA5" w:rsidRDefault="00A847F7" w:rsidP="00A847F7">
            <w:pPr>
              <w:spacing w:line="300" w:lineRule="exact"/>
              <w:jc w:val="center"/>
              <w:rPr>
                <w:bCs/>
                <w:color w:val="000000"/>
                <w:sz w:val="22"/>
                <w:szCs w:val="22"/>
              </w:rPr>
            </w:pPr>
            <w:r w:rsidRPr="00363AA5">
              <w:rPr>
                <w:sz w:val="22"/>
                <w:szCs w:val="22"/>
              </w:rPr>
              <w:t>8,00</w:t>
            </w:r>
            <w:r w:rsidR="00BF7D50" w:rsidRPr="00363AA5">
              <w:rPr>
                <w:sz w:val="22"/>
                <w:szCs w:val="22"/>
              </w:rPr>
              <w:t>00</w:t>
            </w:r>
            <w:r w:rsidRPr="00363AA5">
              <w:rPr>
                <w:sz w:val="22"/>
                <w:szCs w:val="22"/>
              </w:rPr>
              <w:t>%</w:t>
            </w:r>
          </w:p>
        </w:tc>
      </w:tr>
      <w:tr w:rsidR="00A847F7" w:rsidRPr="00363AA5" w14:paraId="7B78AFC9" w14:textId="77777777" w:rsidTr="006476DF">
        <w:tc>
          <w:tcPr>
            <w:tcW w:w="2694" w:type="dxa"/>
          </w:tcPr>
          <w:p w14:paraId="38161C54"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2419EF" w:rsidRPr="00363AA5">
              <w:rPr>
                <w:sz w:val="22"/>
                <w:szCs w:val="22"/>
              </w:rPr>
              <w:t>-22</w:t>
            </w:r>
          </w:p>
        </w:tc>
        <w:tc>
          <w:tcPr>
            <w:tcW w:w="2409" w:type="dxa"/>
          </w:tcPr>
          <w:p w14:paraId="4349A62C" w14:textId="77777777" w:rsidR="00A847F7" w:rsidRPr="00363AA5" w:rsidRDefault="00A847F7" w:rsidP="00A847F7">
            <w:pPr>
              <w:spacing w:line="300" w:lineRule="exact"/>
              <w:jc w:val="center"/>
              <w:rPr>
                <w:bCs/>
                <w:color w:val="000000"/>
                <w:sz w:val="22"/>
                <w:szCs w:val="22"/>
              </w:rPr>
            </w:pPr>
            <w:r w:rsidRPr="00363AA5">
              <w:rPr>
                <w:sz w:val="22"/>
                <w:szCs w:val="22"/>
              </w:rPr>
              <w:t>8,00</w:t>
            </w:r>
            <w:r w:rsidR="00BF7D50" w:rsidRPr="00363AA5">
              <w:rPr>
                <w:sz w:val="22"/>
                <w:szCs w:val="22"/>
              </w:rPr>
              <w:t>00</w:t>
            </w:r>
            <w:r w:rsidRPr="00363AA5">
              <w:rPr>
                <w:sz w:val="22"/>
                <w:szCs w:val="22"/>
              </w:rPr>
              <w:t>%</w:t>
            </w:r>
          </w:p>
        </w:tc>
      </w:tr>
      <w:tr w:rsidR="00A847F7" w:rsidRPr="00363AA5" w14:paraId="5283C754" w14:textId="77777777" w:rsidTr="006476DF">
        <w:tc>
          <w:tcPr>
            <w:tcW w:w="2694" w:type="dxa"/>
          </w:tcPr>
          <w:p w14:paraId="5FFCAF00"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2419EF" w:rsidRPr="00363AA5">
              <w:rPr>
                <w:sz w:val="22"/>
                <w:szCs w:val="22"/>
              </w:rPr>
              <w:t>-23</w:t>
            </w:r>
          </w:p>
        </w:tc>
        <w:tc>
          <w:tcPr>
            <w:tcW w:w="2409" w:type="dxa"/>
          </w:tcPr>
          <w:p w14:paraId="7BD26BF0" w14:textId="77777777" w:rsidR="00A847F7" w:rsidRPr="00363AA5" w:rsidRDefault="00A847F7" w:rsidP="00A847F7">
            <w:pPr>
              <w:spacing w:line="300" w:lineRule="exact"/>
              <w:jc w:val="center"/>
              <w:rPr>
                <w:bCs/>
                <w:color w:val="000000"/>
                <w:sz w:val="22"/>
                <w:szCs w:val="22"/>
              </w:rPr>
            </w:pPr>
            <w:r w:rsidRPr="00363AA5">
              <w:rPr>
                <w:sz w:val="22"/>
                <w:szCs w:val="22"/>
              </w:rPr>
              <w:t>8,50</w:t>
            </w:r>
            <w:r w:rsidR="00BF7D50" w:rsidRPr="00363AA5">
              <w:rPr>
                <w:sz w:val="22"/>
                <w:szCs w:val="22"/>
              </w:rPr>
              <w:t>00</w:t>
            </w:r>
            <w:r w:rsidRPr="00363AA5">
              <w:rPr>
                <w:sz w:val="22"/>
                <w:szCs w:val="22"/>
              </w:rPr>
              <w:t>%</w:t>
            </w:r>
          </w:p>
        </w:tc>
      </w:tr>
      <w:tr w:rsidR="00A847F7" w:rsidRPr="00363AA5" w14:paraId="1C4C6695" w14:textId="77777777" w:rsidTr="006476DF">
        <w:tc>
          <w:tcPr>
            <w:tcW w:w="2694" w:type="dxa"/>
          </w:tcPr>
          <w:p w14:paraId="2482C625"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2419EF" w:rsidRPr="00363AA5">
              <w:rPr>
                <w:sz w:val="22"/>
                <w:szCs w:val="22"/>
              </w:rPr>
              <w:t>-23</w:t>
            </w:r>
          </w:p>
        </w:tc>
        <w:tc>
          <w:tcPr>
            <w:tcW w:w="2409" w:type="dxa"/>
          </w:tcPr>
          <w:p w14:paraId="47F8511B" w14:textId="77777777" w:rsidR="00A847F7" w:rsidRPr="00363AA5" w:rsidRDefault="00A847F7" w:rsidP="00A847F7">
            <w:pPr>
              <w:spacing w:line="300" w:lineRule="exact"/>
              <w:jc w:val="center"/>
              <w:rPr>
                <w:bCs/>
                <w:color w:val="000000"/>
                <w:sz w:val="22"/>
                <w:szCs w:val="22"/>
              </w:rPr>
            </w:pPr>
            <w:r w:rsidRPr="00363AA5">
              <w:rPr>
                <w:sz w:val="22"/>
                <w:szCs w:val="22"/>
              </w:rPr>
              <w:t>8,50</w:t>
            </w:r>
            <w:r w:rsidR="00BF7D50" w:rsidRPr="00363AA5">
              <w:rPr>
                <w:sz w:val="22"/>
                <w:szCs w:val="22"/>
              </w:rPr>
              <w:t>00</w:t>
            </w:r>
            <w:r w:rsidRPr="00363AA5">
              <w:rPr>
                <w:sz w:val="22"/>
                <w:szCs w:val="22"/>
              </w:rPr>
              <w:t>%</w:t>
            </w:r>
          </w:p>
        </w:tc>
      </w:tr>
      <w:tr w:rsidR="00A847F7" w:rsidRPr="00363AA5" w14:paraId="5859DEC7" w14:textId="77777777" w:rsidTr="006476DF">
        <w:tc>
          <w:tcPr>
            <w:tcW w:w="2694" w:type="dxa"/>
          </w:tcPr>
          <w:p w14:paraId="3A081994"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2419EF" w:rsidRPr="00363AA5">
              <w:rPr>
                <w:sz w:val="22"/>
                <w:szCs w:val="22"/>
              </w:rPr>
              <w:t>-24</w:t>
            </w:r>
          </w:p>
        </w:tc>
        <w:tc>
          <w:tcPr>
            <w:tcW w:w="2409" w:type="dxa"/>
          </w:tcPr>
          <w:p w14:paraId="63CA0620" w14:textId="77777777" w:rsidR="00A847F7" w:rsidRPr="00363AA5" w:rsidRDefault="00A847F7" w:rsidP="00A847F7">
            <w:pPr>
              <w:spacing w:line="300" w:lineRule="exact"/>
              <w:jc w:val="center"/>
              <w:rPr>
                <w:bCs/>
                <w:color w:val="000000"/>
                <w:sz w:val="22"/>
                <w:szCs w:val="22"/>
              </w:rPr>
            </w:pPr>
            <w:r w:rsidRPr="00363AA5">
              <w:rPr>
                <w:sz w:val="22"/>
                <w:szCs w:val="22"/>
              </w:rPr>
              <w:t>8,30</w:t>
            </w:r>
            <w:r w:rsidR="00BF7D50" w:rsidRPr="00363AA5">
              <w:rPr>
                <w:sz w:val="22"/>
                <w:szCs w:val="22"/>
              </w:rPr>
              <w:t>00</w:t>
            </w:r>
            <w:r w:rsidRPr="00363AA5">
              <w:rPr>
                <w:sz w:val="22"/>
                <w:szCs w:val="22"/>
              </w:rPr>
              <w:t>%</w:t>
            </w:r>
          </w:p>
        </w:tc>
      </w:tr>
      <w:tr w:rsidR="00A847F7" w:rsidRPr="00363AA5" w14:paraId="0E3BA38C" w14:textId="77777777" w:rsidTr="006476DF">
        <w:tc>
          <w:tcPr>
            <w:tcW w:w="2694" w:type="dxa"/>
          </w:tcPr>
          <w:p w14:paraId="0AC45A61"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2419EF" w:rsidRPr="00363AA5">
              <w:rPr>
                <w:sz w:val="22"/>
                <w:szCs w:val="22"/>
              </w:rPr>
              <w:t>-24</w:t>
            </w:r>
          </w:p>
        </w:tc>
        <w:tc>
          <w:tcPr>
            <w:tcW w:w="2409" w:type="dxa"/>
          </w:tcPr>
          <w:p w14:paraId="29CBE5CD" w14:textId="77777777" w:rsidR="00A847F7" w:rsidRPr="00363AA5" w:rsidRDefault="00A847F7" w:rsidP="00A847F7">
            <w:pPr>
              <w:spacing w:line="300" w:lineRule="exact"/>
              <w:jc w:val="center"/>
              <w:rPr>
                <w:bCs/>
                <w:color w:val="000000"/>
                <w:sz w:val="22"/>
                <w:szCs w:val="22"/>
              </w:rPr>
            </w:pPr>
            <w:r w:rsidRPr="00363AA5">
              <w:rPr>
                <w:sz w:val="22"/>
                <w:szCs w:val="22"/>
              </w:rPr>
              <w:t>8,30</w:t>
            </w:r>
            <w:r w:rsidR="00BF7D50" w:rsidRPr="00363AA5">
              <w:rPr>
                <w:sz w:val="22"/>
                <w:szCs w:val="22"/>
              </w:rPr>
              <w:t>00</w:t>
            </w:r>
            <w:r w:rsidRPr="00363AA5">
              <w:rPr>
                <w:sz w:val="22"/>
                <w:szCs w:val="22"/>
              </w:rPr>
              <w:t>%</w:t>
            </w:r>
          </w:p>
        </w:tc>
      </w:tr>
      <w:tr w:rsidR="00A847F7" w:rsidRPr="00363AA5" w14:paraId="1279B631" w14:textId="77777777" w:rsidTr="006476DF">
        <w:trPr>
          <w:trHeight w:val="60"/>
        </w:trPr>
        <w:tc>
          <w:tcPr>
            <w:tcW w:w="2694" w:type="dxa"/>
          </w:tcPr>
          <w:p w14:paraId="20FDDC92"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mai</w:t>
            </w:r>
            <w:r w:rsidR="002419EF" w:rsidRPr="00363AA5">
              <w:rPr>
                <w:sz w:val="22"/>
                <w:szCs w:val="22"/>
              </w:rPr>
              <w:t>-25</w:t>
            </w:r>
          </w:p>
        </w:tc>
        <w:tc>
          <w:tcPr>
            <w:tcW w:w="2409" w:type="dxa"/>
          </w:tcPr>
          <w:p w14:paraId="4603950C" w14:textId="77777777" w:rsidR="00A847F7" w:rsidRPr="00363AA5" w:rsidRDefault="00A847F7" w:rsidP="00A847F7">
            <w:pPr>
              <w:spacing w:line="300" w:lineRule="exact"/>
              <w:jc w:val="center"/>
              <w:rPr>
                <w:bCs/>
                <w:color w:val="000000"/>
                <w:sz w:val="22"/>
                <w:szCs w:val="22"/>
              </w:rPr>
            </w:pPr>
            <w:r w:rsidRPr="00363AA5">
              <w:rPr>
                <w:sz w:val="22"/>
                <w:szCs w:val="22"/>
              </w:rPr>
              <w:t>8,85</w:t>
            </w:r>
            <w:r w:rsidR="00BF7D50" w:rsidRPr="00363AA5">
              <w:rPr>
                <w:sz w:val="22"/>
                <w:szCs w:val="22"/>
              </w:rPr>
              <w:t>00</w:t>
            </w:r>
            <w:r w:rsidRPr="00363AA5">
              <w:rPr>
                <w:sz w:val="22"/>
                <w:szCs w:val="22"/>
              </w:rPr>
              <w:t>%</w:t>
            </w:r>
          </w:p>
        </w:tc>
      </w:tr>
      <w:tr w:rsidR="00A847F7" w:rsidRPr="00363AA5" w14:paraId="7C8BD991" w14:textId="77777777" w:rsidTr="006476DF">
        <w:tc>
          <w:tcPr>
            <w:tcW w:w="2694" w:type="dxa"/>
          </w:tcPr>
          <w:p w14:paraId="624F3E8E" w14:textId="77777777" w:rsidR="00A847F7" w:rsidRPr="00363AA5" w:rsidRDefault="003417C6" w:rsidP="00A847F7">
            <w:pPr>
              <w:spacing w:line="300" w:lineRule="exact"/>
              <w:jc w:val="center"/>
              <w:rPr>
                <w:bCs/>
                <w:color w:val="000000"/>
                <w:sz w:val="22"/>
                <w:szCs w:val="22"/>
              </w:rPr>
            </w:pPr>
            <w:r w:rsidRPr="00363AA5">
              <w:rPr>
                <w:sz w:val="22"/>
                <w:szCs w:val="22"/>
              </w:rPr>
              <w:t xml:space="preserve">15- </w:t>
            </w:r>
            <w:r w:rsidR="00352637" w:rsidRPr="00363AA5">
              <w:rPr>
                <w:sz w:val="22"/>
                <w:szCs w:val="22"/>
              </w:rPr>
              <w:t>nov</w:t>
            </w:r>
            <w:r w:rsidR="002419EF" w:rsidRPr="00363AA5">
              <w:rPr>
                <w:sz w:val="22"/>
                <w:szCs w:val="22"/>
              </w:rPr>
              <w:t>-25</w:t>
            </w:r>
          </w:p>
        </w:tc>
        <w:tc>
          <w:tcPr>
            <w:tcW w:w="2409" w:type="dxa"/>
          </w:tcPr>
          <w:p w14:paraId="151FB5BD" w14:textId="77777777" w:rsidR="00A847F7" w:rsidRPr="00363AA5" w:rsidRDefault="00A847F7" w:rsidP="00A847F7">
            <w:pPr>
              <w:spacing w:line="300" w:lineRule="exact"/>
              <w:jc w:val="center"/>
              <w:rPr>
                <w:bCs/>
                <w:color w:val="000000"/>
                <w:sz w:val="22"/>
                <w:szCs w:val="22"/>
              </w:rPr>
            </w:pPr>
            <w:r w:rsidRPr="00363AA5">
              <w:rPr>
                <w:sz w:val="22"/>
                <w:szCs w:val="22"/>
              </w:rPr>
              <w:t>8,85</w:t>
            </w:r>
            <w:r w:rsidR="00BF7D50" w:rsidRPr="00363AA5">
              <w:rPr>
                <w:sz w:val="22"/>
                <w:szCs w:val="22"/>
              </w:rPr>
              <w:t>00</w:t>
            </w:r>
            <w:r w:rsidRPr="00363AA5">
              <w:rPr>
                <w:sz w:val="22"/>
                <w:szCs w:val="22"/>
              </w:rPr>
              <w:t>%</w:t>
            </w:r>
          </w:p>
        </w:tc>
      </w:tr>
    </w:tbl>
    <w:p w14:paraId="1C267B93" w14:textId="77777777" w:rsidR="002F6E88" w:rsidRPr="00363AA5" w:rsidRDefault="002F6E88" w:rsidP="00071FC8">
      <w:pPr>
        <w:spacing w:line="300" w:lineRule="exact"/>
        <w:jc w:val="both"/>
        <w:rPr>
          <w:sz w:val="22"/>
          <w:szCs w:val="22"/>
        </w:rPr>
      </w:pPr>
    </w:p>
    <w:p w14:paraId="0B5F7F76" w14:textId="77777777" w:rsidR="00AA3149" w:rsidRPr="00363AA5" w:rsidRDefault="00AA3149" w:rsidP="00B957A7">
      <w:pPr>
        <w:widowControl w:val="0"/>
        <w:numPr>
          <w:ilvl w:val="0"/>
          <w:numId w:val="29"/>
        </w:numPr>
        <w:tabs>
          <w:tab w:val="left" w:pos="720"/>
        </w:tabs>
        <w:spacing w:line="300" w:lineRule="exact"/>
        <w:jc w:val="both"/>
        <w:rPr>
          <w:b/>
          <w:sz w:val="22"/>
          <w:szCs w:val="22"/>
        </w:rPr>
      </w:pPr>
      <w:bookmarkStart w:id="176" w:name="_DV_M186"/>
      <w:bookmarkStart w:id="177" w:name="_Toc499990356"/>
      <w:bookmarkEnd w:id="120"/>
      <w:bookmarkEnd w:id="176"/>
      <w:r w:rsidRPr="00363AA5">
        <w:rPr>
          <w:b/>
          <w:sz w:val="22"/>
          <w:szCs w:val="22"/>
        </w:rPr>
        <w:t>Local de Pagamento</w:t>
      </w:r>
      <w:bookmarkEnd w:id="177"/>
    </w:p>
    <w:p w14:paraId="69A98929" w14:textId="77777777" w:rsidR="00AA3149" w:rsidRPr="00363AA5" w:rsidRDefault="00AA3149">
      <w:pPr>
        <w:widowControl w:val="0"/>
        <w:spacing w:line="300" w:lineRule="exact"/>
        <w:jc w:val="both"/>
        <w:rPr>
          <w:sz w:val="22"/>
          <w:szCs w:val="22"/>
        </w:rPr>
      </w:pPr>
    </w:p>
    <w:p w14:paraId="27FFEC0C" w14:textId="77777777" w:rsidR="00AA3149" w:rsidRPr="00363AA5" w:rsidRDefault="00AA3149">
      <w:pPr>
        <w:widowControl w:val="0"/>
        <w:spacing w:line="300" w:lineRule="exact"/>
        <w:ind w:firstLine="6"/>
        <w:jc w:val="both"/>
        <w:rPr>
          <w:sz w:val="22"/>
          <w:szCs w:val="22"/>
        </w:rPr>
      </w:pPr>
      <w:bookmarkStart w:id="178" w:name="_DV_M187"/>
      <w:bookmarkEnd w:id="178"/>
      <w:r w:rsidRPr="00363AA5">
        <w:rPr>
          <w:sz w:val="22"/>
          <w:szCs w:val="22"/>
        </w:rPr>
        <w:t>4.5.1.</w:t>
      </w:r>
      <w:r w:rsidRPr="00363AA5">
        <w:rPr>
          <w:sz w:val="22"/>
          <w:szCs w:val="22"/>
        </w:rPr>
        <w:tab/>
      </w:r>
      <w:r w:rsidR="000F6B99" w:rsidRPr="00363AA5">
        <w:rPr>
          <w:sz w:val="22"/>
          <w:szCs w:val="22"/>
        </w:rPr>
        <w:t xml:space="preserve">Os </w:t>
      </w:r>
      <w:r w:rsidR="000F6B99" w:rsidRPr="00363AA5">
        <w:rPr>
          <w:color w:val="000000"/>
          <w:sz w:val="22"/>
          <w:szCs w:val="22"/>
        </w:rPr>
        <w:t>pagamentos</w:t>
      </w:r>
      <w:r w:rsidR="000F6B99" w:rsidRPr="00363AA5">
        <w:rPr>
          <w:sz w:val="22"/>
          <w:szCs w:val="22"/>
        </w:rPr>
        <w:t xml:space="preserve"> a que fizerem jus as Debêntures serão efetuados pela Emissora utilizando-se, conforme o caso: (</w:t>
      </w:r>
      <w:r w:rsidR="009B308D" w:rsidRPr="00363AA5">
        <w:rPr>
          <w:sz w:val="22"/>
          <w:szCs w:val="22"/>
        </w:rPr>
        <w:t>i</w:t>
      </w:r>
      <w:r w:rsidR="000F6B99" w:rsidRPr="00363AA5">
        <w:rPr>
          <w:sz w:val="22"/>
          <w:szCs w:val="22"/>
        </w:rPr>
        <w:t>) os procedimentos adotados pela B3, para as Debêntures custodiadas eletronicamente na B3; (</w:t>
      </w:r>
      <w:proofErr w:type="spellStart"/>
      <w:r w:rsidR="009B308D" w:rsidRPr="00363AA5">
        <w:rPr>
          <w:sz w:val="22"/>
          <w:szCs w:val="22"/>
        </w:rPr>
        <w:t>ii</w:t>
      </w:r>
      <w:proofErr w:type="spellEnd"/>
      <w:r w:rsidR="000F6B99" w:rsidRPr="00363AA5">
        <w:rPr>
          <w:sz w:val="22"/>
          <w:szCs w:val="22"/>
        </w:rPr>
        <w:t>) os procedimentos adotados pelo Banco Liquidante, para as Debêntures que eventualmente não estejam custodiadas eletronicamente na B3</w:t>
      </w:r>
      <w:r w:rsidR="00243EB4" w:rsidRPr="00363AA5">
        <w:rPr>
          <w:sz w:val="22"/>
          <w:szCs w:val="22"/>
        </w:rPr>
        <w:t>; ou (</w:t>
      </w:r>
      <w:proofErr w:type="spellStart"/>
      <w:r w:rsidR="00243EB4" w:rsidRPr="00363AA5">
        <w:rPr>
          <w:sz w:val="22"/>
          <w:szCs w:val="22"/>
        </w:rPr>
        <w:t>iii</w:t>
      </w:r>
      <w:proofErr w:type="spellEnd"/>
      <w:r w:rsidR="00243EB4" w:rsidRPr="00363AA5">
        <w:rPr>
          <w:sz w:val="22"/>
          <w:szCs w:val="22"/>
        </w:rPr>
        <w:t xml:space="preserve">) na </w:t>
      </w:r>
      <w:r w:rsidR="008477CF" w:rsidRPr="00363AA5">
        <w:rPr>
          <w:sz w:val="22"/>
          <w:szCs w:val="22"/>
        </w:rPr>
        <w:t xml:space="preserve">praça da </w:t>
      </w:r>
      <w:r w:rsidR="00243EB4" w:rsidRPr="00363AA5">
        <w:rPr>
          <w:sz w:val="22"/>
          <w:szCs w:val="22"/>
        </w:rPr>
        <w:t>sede da Emissora com relação aos pagamentos que não possam ser realizados por meio do Liquidante</w:t>
      </w:r>
      <w:r w:rsidR="000F6B99" w:rsidRPr="00363AA5">
        <w:rPr>
          <w:sz w:val="22"/>
          <w:szCs w:val="22"/>
        </w:rPr>
        <w:t>.</w:t>
      </w:r>
      <w:r w:rsidR="008477CF" w:rsidRPr="00363AA5">
        <w:rPr>
          <w:sz w:val="22"/>
          <w:szCs w:val="22"/>
        </w:rPr>
        <w:t xml:space="preserve"> </w:t>
      </w:r>
    </w:p>
    <w:p w14:paraId="200F4F65" w14:textId="77777777" w:rsidR="00AA3149" w:rsidRPr="00363AA5" w:rsidRDefault="00AA3149" w:rsidP="00C977FE">
      <w:pPr>
        <w:keepNext/>
        <w:widowControl w:val="0"/>
        <w:spacing w:line="300" w:lineRule="exact"/>
        <w:jc w:val="both"/>
        <w:rPr>
          <w:sz w:val="22"/>
          <w:szCs w:val="22"/>
        </w:rPr>
      </w:pPr>
      <w:bookmarkStart w:id="179" w:name="_Toc499990357"/>
    </w:p>
    <w:p w14:paraId="066590AA" w14:textId="77777777" w:rsidR="00AA3149" w:rsidRPr="00363AA5" w:rsidRDefault="00AA3149" w:rsidP="00B957A7">
      <w:pPr>
        <w:keepNext/>
        <w:widowControl w:val="0"/>
        <w:numPr>
          <w:ilvl w:val="0"/>
          <w:numId w:val="29"/>
        </w:numPr>
        <w:tabs>
          <w:tab w:val="left" w:pos="720"/>
        </w:tabs>
        <w:spacing w:line="300" w:lineRule="exact"/>
        <w:jc w:val="both"/>
        <w:rPr>
          <w:b/>
          <w:sz w:val="22"/>
          <w:szCs w:val="22"/>
        </w:rPr>
      </w:pPr>
      <w:bookmarkStart w:id="180" w:name="_DV_M188"/>
      <w:bookmarkEnd w:id="180"/>
      <w:r w:rsidRPr="00363AA5">
        <w:rPr>
          <w:b/>
          <w:sz w:val="22"/>
          <w:szCs w:val="22"/>
        </w:rPr>
        <w:t>Prorrogação dos Prazos</w:t>
      </w:r>
      <w:bookmarkStart w:id="181" w:name="_DV_M189"/>
      <w:bookmarkEnd w:id="179"/>
      <w:bookmarkEnd w:id="181"/>
    </w:p>
    <w:p w14:paraId="016B7B5D" w14:textId="77777777" w:rsidR="00AA3149" w:rsidRPr="00363AA5" w:rsidRDefault="00AA3149" w:rsidP="00C977FE">
      <w:pPr>
        <w:pStyle w:val="CorpodetextobtBT"/>
        <w:keepNext/>
        <w:widowControl w:val="0"/>
        <w:spacing w:line="300" w:lineRule="exact"/>
        <w:rPr>
          <w:rFonts w:ascii="Times New Roman" w:hAnsi="Times New Roman"/>
          <w:sz w:val="22"/>
          <w:szCs w:val="22"/>
        </w:rPr>
      </w:pPr>
    </w:p>
    <w:p w14:paraId="13685BB4" w14:textId="77777777" w:rsidR="00AA3149" w:rsidRPr="00363AA5" w:rsidRDefault="00A31B2D" w:rsidP="00C977FE">
      <w:pPr>
        <w:keepNext/>
        <w:widowControl w:val="0"/>
        <w:spacing w:line="300" w:lineRule="exact"/>
        <w:ind w:firstLine="6"/>
        <w:jc w:val="both"/>
        <w:rPr>
          <w:sz w:val="22"/>
          <w:szCs w:val="22"/>
        </w:rPr>
      </w:pPr>
      <w:bookmarkStart w:id="182" w:name="_DV_M190"/>
      <w:bookmarkEnd w:id="182"/>
      <w:r w:rsidRPr="00363AA5">
        <w:rPr>
          <w:color w:val="000000"/>
          <w:sz w:val="22"/>
          <w:szCs w:val="22"/>
        </w:rPr>
        <w:t>4.6.1.</w:t>
      </w:r>
      <w:r w:rsidRPr="00363AA5">
        <w:rPr>
          <w:color w:val="000000"/>
          <w:sz w:val="22"/>
          <w:szCs w:val="22"/>
        </w:rPr>
        <w:tab/>
      </w:r>
      <w:r w:rsidR="000F6B99" w:rsidRPr="00363AA5">
        <w:rPr>
          <w:color w:val="000000"/>
          <w:sz w:val="22"/>
          <w:szCs w:val="22"/>
        </w:rPr>
        <w:t>Considerar</w:t>
      </w:r>
      <w:r w:rsidR="000F6B99" w:rsidRPr="00363AA5">
        <w:rPr>
          <w:sz w:val="22"/>
          <w:szCs w:val="22"/>
        </w:rPr>
        <w:t>-se-ão automaticamente prorrogados até o primeiro Dia Útil subsequente, sem acréscimo de juros ou de qualquer outro encargo moratório aos valores a serem pagos, os prazos para pagamento de qualquer obrigação prevista ou decorrente da presente Escritura de Emissão, quando a data de tais pagamentos coincidir com sábado, domingo ou feriado declarado nacional.</w:t>
      </w:r>
    </w:p>
    <w:p w14:paraId="2592D5B8" w14:textId="77777777" w:rsidR="00243EB4" w:rsidRPr="00363AA5" w:rsidRDefault="00243EB4" w:rsidP="00C977FE">
      <w:pPr>
        <w:keepNext/>
        <w:widowControl w:val="0"/>
        <w:spacing w:line="300" w:lineRule="exact"/>
        <w:ind w:firstLine="6"/>
        <w:jc w:val="both"/>
        <w:rPr>
          <w:sz w:val="22"/>
          <w:szCs w:val="22"/>
        </w:rPr>
      </w:pPr>
    </w:p>
    <w:p w14:paraId="0D1DC435" w14:textId="77777777" w:rsidR="00243EB4" w:rsidRPr="00363AA5" w:rsidRDefault="00243EB4" w:rsidP="00C977FE">
      <w:pPr>
        <w:keepNext/>
        <w:widowControl w:val="0"/>
        <w:spacing w:line="300" w:lineRule="exact"/>
        <w:ind w:firstLine="6"/>
        <w:jc w:val="both"/>
        <w:rPr>
          <w:sz w:val="22"/>
          <w:szCs w:val="22"/>
        </w:rPr>
      </w:pPr>
      <w:r w:rsidRPr="00363AA5">
        <w:rPr>
          <w:color w:val="000000"/>
          <w:sz w:val="22"/>
          <w:szCs w:val="22"/>
        </w:rPr>
        <w:t>4.6.2.</w:t>
      </w:r>
      <w:r w:rsidRPr="00363AA5">
        <w:rPr>
          <w:color w:val="000000"/>
          <w:sz w:val="22"/>
          <w:szCs w:val="22"/>
        </w:rPr>
        <w:tab/>
        <w:t>Exceto quando previsto expressamente de modo diverso na presente Escritura de Emissão, entende-se por “</w:t>
      </w:r>
      <w:r w:rsidRPr="00363AA5">
        <w:rPr>
          <w:color w:val="000000"/>
          <w:sz w:val="22"/>
          <w:szCs w:val="22"/>
          <w:u w:val="single"/>
        </w:rPr>
        <w:t>Dia(s) Útil(eis)</w:t>
      </w:r>
      <w:r w:rsidRPr="00363AA5">
        <w:rPr>
          <w:color w:val="000000"/>
          <w:sz w:val="22"/>
          <w:szCs w:val="22"/>
        </w:rPr>
        <w:t>” (i) com relação a qualquer obrigação pecuniária (inclusive para fins de cálculos nos termos desta Escritura de Emissão) realizada por meio da B3, qualquer dia que não seja sábado, domingo ou feriado declarado nacional; (</w:t>
      </w:r>
      <w:proofErr w:type="spellStart"/>
      <w:r w:rsidRPr="00363AA5">
        <w:rPr>
          <w:color w:val="000000"/>
          <w:sz w:val="22"/>
          <w:szCs w:val="22"/>
        </w:rPr>
        <w:t>ii</w:t>
      </w:r>
      <w:proofErr w:type="spellEnd"/>
      <w:r w:rsidRPr="00363AA5">
        <w:rPr>
          <w:color w:val="000000"/>
          <w:sz w:val="22"/>
          <w:szCs w:val="22"/>
        </w:rPr>
        <w:t>) com relação a qualquer obrigação pecuniária que não seja realizada por meio da B3, qualquer dia no qual haja expediente nos bancos comerciais na Cidade de São Paulo, Estado de São Paulo, na Cidade do Rio de Janeiro, Estado do Rio de Janeiro e que não seja sábado, domingo ou feriado declarado nacional</w:t>
      </w:r>
      <w:r w:rsidR="008477CF" w:rsidRPr="00363AA5">
        <w:rPr>
          <w:color w:val="000000"/>
          <w:sz w:val="22"/>
          <w:szCs w:val="22"/>
        </w:rPr>
        <w:t>.</w:t>
      </w:r>
    </w:p>
    <w:p w14:paraId="49FCE49B" w14:textId="77777777" w:rsidR="00AA3149" w:rsidRPr="00363AA5" w:rsidRDefault="00AA3149">
      <w:pPr>
        <w:widowControl w:val="0"/>
        <w:spacing w:line="300" w:lineRule="exact"/>
        <w:jc w:val="both"/>
        <w:rPr>
          <w:sz w:val="22"/>
          <w:szCs w:val="22"/>
        </w:rPr>
      </w:pPr>
      <w:bookmarkStart w:id="183" w:name="_DV_M191"/>
      <w:bookmarkStart w:id="184" w:name="_Toc499990358"/>
      <w:bookmarkEnd w:id="183"/>
    </w:p>
    <w:p w14:paraId="05DAEB1C" w14:textId="77777777" w:rsidR="00AA3149" w:rsidRPr="00363AA5" w:rsidRDefault="00AA3149" w:rsidP="00B957A7">
      <w:pPr>
        <w:widowControl w:val="0"/>
        <w:numPr>
          <w:ilvl w:val="0"/>
          <w:numId w:val="29"/>
        </w:numPr>
        <w:tabs>
          <w:tab w:val="left" w:pos="720"/>
        </w:tabs>
        <w:spacing w:line="300" w:lineRule="exact"/>
        <w:jc w:val="both"/>
        <w:rPr>
          <w:b/>
          <w:sz w:val="22"/>
          <w:szCs w:val="22"/>
        </w:rPr>
      </w:pPr>
      <w:bookmarkStart w:id="185" w:name="_DV_M192"/>
      <w:bookmarkEnd w:id="185"/>
      <w:r w:rsidRPr="00363AA5">
        <w:rPr>
          <w:b/>
          <w:sz w:val="22"/>
          <w:szCs w:val="22"/>
        </w:rPr>
        <w:t>Encargos Moratórios</w:t>
      </w:r>
      <w:bookmarkEnd w:id="184"/>
    </w:p>
    <w:p w14:paraId="3A7A5668" w14:textId="77777777" w:rsidR="00AA3149" w:rsidRPr="00363AA5" w:rsidRDefault="00AA3149">
      <w:pPr>
        <w:widowControl w:val="0"/>
        <w:spacing w:line="300" w:lineRule="exact"/>
        <w:jc w:val="both"/>
        <w:rPr>
          <w:sz w:val="22"/>
          <w:szCs w:val="22"/>
        </w:rPr>
      </w:pPr>
    </w:p>
    <w:p w14:paraId="0251A755" w14:textId="77777777" w:rsidR="00AA3149" w:rsidRPr="00363AA5" w:rsidRDefault="00A31B2D">
      <w:pPr>
        <w:widowControl w:val="0"/>
        <w:spacing w:line="300" w:lineRule="exact"/>
        <w:ind w:firstLine="6"/>
        <w:jc w:val="both"/>
        <w:rPr>
          <w:sz w:val="22"/>
          <w:szCs w:val="22"/>
        </w:rPr>
      </w:pPr>
      <w:bookmarkStart w:id="186" w:name="_DV_M193"/>
      <w:bookmarkEnd w:id="186"/>
      <w:r w:rsidRPr="00363AA5">
        <w:rPr>
          <w:sz w:val="22"/>
          <w:szCs w:val="22"/>
        </w:rPr>
        <w:t>4.7.1.</w:t>
      </w:r>
      <w:r w:rsidRPr="00363AA5">
        <w:rPr>
          <w:sz w:val="22"/>
          <w:szCs w:val="22"/>
        </w:rPr>
        <w:tab/>
      </w:r>
      <w:r w:rsidR="00AA3149" w:rsidRPr="00363AA5">
        <w:rPr>
          <w:sz w:val="22"/>
          <w:szCs w:val="22"/>
        </w:rPr>
        <w:t>Sem prejuízo dos Juros Remuneratórios, ocorrendo impontualidade no pagamento de qualquer quantia devida aos Debenturistas, os débitos em atraso ficarão sujeitos, desde a data do inadimplemento até a data do efetivo pagamento, independentemente de aviso ou notificação ou interpelação judicial ou extrajudicial, a: (i) juros moratórios à razão de 1% (um por cento) ao mês sobre o montante devido</w:t>
      </w:r>
      <w:r w:rsidR="00C8007F" w:rsidRPr="00363AA5">
        <w:rPr>
          <w:sz w:val="22"/>
          <w:szCs w:val="22"/>
        </w:rPr>
        <w:t>,</w:t>
      </w:r>
      <w:r w:rsidR="00AA3149" w:rsidRPr="00363AA5">
        <w:rPr>
          <w:sz w:val="22"/>
          <w:szCs w:val="22"/>
        </w:rPr>
        <w:t xml:space="preserve"> calculados </w:t>
      </w:r>
      <w:r w:rsidR="00AA3149" w:rsidRPr="00363AA5">
        <w:rPr>
          <w:i/>
          <w:sz w:val="22"/>
          <w:szCs w:val="22"/>
        </w:rPr>
        <w:t xml:space="preserve">pro rata </w:t>
      </w:r>
      <w:proofErr w:type="spellStart"/>
      <w:r w:rsidR="00AA3149" w:rsidRPr="00363AA5">
        <w:rPr>
          <w:i/>
          <w:sz w:val="22"/>
          <w:szCs w:val="22"/>
        </w:rPr>
        <w:t>temporis</w:t>
      </w:r>
      <w:proofErr w:type="spellEnd"/>
      <w:r w:rsidR="00AA3149" w:rsidRPr="00363AA5">
        <w:rPr>
          <w:sz w:val="22"/>
          <w:szCs w:val="22"/>
        </w:rPr>
        <w:t>; e (</w:t>
      </w:r>
      <w:proofErr w:type="spellStart"/>
      <w:r w:rsidR="00AA3149" w:rsidRPr="00363AA5">
        <w:rPr>
          <w:sz w:val="22"/>
          <w:szCs w:val="22"/>
        </w:rPr>
        <w:t>ii</w:t>
      </w:r>
      <w:proofErr w:type="spellEnd"/>
      <w:r w:rsidR="00AA3149" w:rsidRPr="00363AA5">
        <w:rPr>
          <w:sz w:val="22"/>
          <w:szCs w:val="22"/>
        </w:rPr>
        <w:t>) multa convencional, irredutível e de natureza não compensatória, de 2% (dois por cento) sobre o valor devido e não pago (</w:t>
      </w:r>
      <w:r w:rsidR="009B308D" w:rsidRPr="00363AA5">
        <w:rPr>
          <w:sz w:val="22"/>
          <w:szCs w:val="22"/>
        </w:rPr>
        <w:t>“</w:t>
      </w:r>
      <w:r w:rsidR="00AA3149" w:rsidRPr="00363AA5">
        <w:rPr>
          <w:sz w:val="22"/>
          <w:szCs w:val="22"/>
          <w:u w:val="single"/>
        </w:rPr>
        <w:t>Encargos Moratórios</w:t>
      </w:r>
      <w:r w:rsidR="009B308D" w:rsidRPr="00363AA5">
        <w:rPr>
          <w:sz w:val="22"/>
          <w:szCs w:val="22"/>
        </w:rPr>
        <w:t>”</w:t>
      </w:r>
      <w:r w:rsidR="00AA3149" w:rsidRPr="00363AA5">
        <w:rPr>
          <w:sz w:val="22"/>
          <w:szCs w:val="22"/>
        </w:rPr>
        <w:t>).</w:t>
      </w:r>
    </w:p>
    <w:p w14:paraId="118D094D" w14:textId="77777777" w:rsidR="002C5D41" w:rsidRPr="00363AA5" w:rsidRDefault="002C5D41">
      <w:pPr>
        <w:widowControl w:val="0"/>
        <w:spacing w:line="300" w:lineRule="exact"/>
        <w:jc w:val="both"/>
        <w:rPr>
          <w:sz w:val="22"/>
          <w:szCs w:val="22"/>
        </w:rPr>
      </w:pPr>
    </w:p>
    <w:p w14:paraId="6AAA82E6" w14:textId="77777777" w:rsidR="00AA3149" w:rsidRPr="00363AA5" w:rsidRDefault="00AA3149" w:rsidP="00B957A7">
      <w:pPr>
        <w:widowControl w:val="0"/>
        <w:numPr>
          <w:ilvl w:val="0"/>
          <w:numId w:val="29"/>
        </w:numPr>
        <w:tabs>
          <w:tab w:val="left" w:pos="720"/>
        </w:tabs>
        <w:spacing w:line="300" w:lineRule="exact"/>
        <w:jc w:val="both"/>
        <w:rPr>
          <w:b/>
          <w:sz w:val="22"/>
          <w:szCs w:val="22"/>
        </w:rPr>
      </w:pPr>
      <w:bookmarkStart w:id="187" w:name="_DV_M194"/>
      <w:bookmarkStart w:id="188" w:name="_Toc499990359"/>
      <w:bookmarkEnd w:id="187"/>
      <w:r w:rsidRPr="00363AA5">
        <w:rPr>
          <w:b/>
          <w:sz w:val="22"/>
          <w:szCs w:val="22"/>
        </w:rPr>
        <w:t>Decadência dos Direitos aos Acréscimos</w:t>
      </w:r>
      <w:bookmarkEnd w:id="188"/>
    </w:p>
    <w:p w14:paraId="2A6C9DAE" w14:textId="77777777" w:rsidR="00AA3149" w:rsidRPr="00363AA5" w:rsidRDefault="00AA3149">
      <w:pPr>
        <w:widowControl w:val="0"/>
        <w:spacing w:line="300" w:lineRule="exact"/>
        <w:jc w:val="both"/>
        <w:rPr>
          <w:sz w:val="22"/>
          <w:szCs w:val="22"/>
        </w:rPr>
      </w:pPr>
    </w:p>
    <w:p w14:paraId="23E9D3CF" w14:textId="77777777" w:rsidR="00AA3149" w:rsidRPr="00363AA5" w:rsidRDefault="00A31B2D">
      <w:pPr>
        <w:widowControl w:val="0"/>
        <w:spacing w:line="300" w:lineRule="exact"/>
        <w:ind w:firstLine="6"/>
        <w:jc w:val="both"/>
        <w:rPr>
          <w:sz w:val="22"/>
          <w:szCs w:val="22"/>
        </w:rPr>
      </w:pPr>
      <w:bookmarkStart w:id="189" w:name="_DV_M195"/>
      <w:bookmarkEnd w:id="189"/>
      <w:r w:rsidRPr="00363AA5">
        <w:rPr>
          <w:sz w:val="22"/>
          <w:szCs w:val="22"/>
        </w:rPr>
        <w:t>4.8.1.</w:t>
      </w:r>
      <w:r w:rsidRPr="00363AA5">
        <w:rPr>
          <w:sz w:val="22"/>
          <w:szCs w:val="22"/>
        </w:rPr>
        <w:tab/>
      </w:r>
      <w:r w:rsidR="00AA3149" w:rsidRPr="00363AA5">
        <w:rPr>
          <w:sz w:val="22"/>
          <w:szCs w:val="22"/>
        </w:rPr>
        <w:t xml:space="preserve">O não comparecimento do Debenturista para receber o valor correspondente a quaisquer das obrigações pecuniárias devidas pela Emissora nas datas previstas nesta Escritura de Emissão, ou em comunicado publicado pela Emissora, não lhe dará direito ao recebimento </w:t>
      </w:r>
      <w:r w:rsidR="00D63C34" w:rsidRPr="00363AA5">
        <w:rPr>
          <w:sz w:val="22"/>
          <w:szCs w:val="22"/>
        </w:rPr>
        <w:t xml:space="preserve">dos </w:t>
      </w:r>
      <w:r w:rsidR="00AA3149" w:rsidRPr="00363AA5">
        <w:rPr>
          <w:sz w:val="22"/>
          <w:szCs w:val="22"/>
        </w:rPr>
        <w:t xml:space="preserve">Juros Remuneratórios ou </w:t>
      </w:r>
      <w:r w:rsidR="00D63C34" w:rsidRPr="00363AA5">
        <w:rPr>
          <w:sz w:val="22"/>
          <w:szCs w:val="22"/>
        </w:rPr>
        <w:t xml:space="preserve">dos </w:t>
      </w:r>
      <w:r w:rsidR="00AA3149" w:rsidRPr="00363AA5">
        <w:rPr>
          <w:sz w:val="22"/>
          <w:szCs w:val="22"/>
        </w:rPr>
        <w:t>Encargos Moratórios no período relativo ao atraso no recebimento, sendo-lhe, todavia, assegurados os direitos adquiridos até a data do respectivo vencimento.</w:t>
      </w:r>
    </w:p>
    <w:p w14:paraId="5C6F7D7F" w14:textId="77777777" w:rsidR="00AA3149" w:rsidRPr="00363AA5" w:rsidRDefault="00AA3149">
      <w:pPr>
        <w:widowControl w:val="0"/>
        <w:spacing w:line="300" w:lineRule="exact"/>
        <w:jc w:val="both"/>
        <w:rPr>
          <w:sz w:val="22"/>
          <w:szCs w:val="22"/>
        </w:rPr>
      </w:pPr>
      <w:bookmarkStart w:id="190" w:name="_DV_M196"/>
      <w:bookmarkStart w:id="191" w:name="_DV_M197"/>
      <w:bookmarkStart w:id="192" w:name="_DV_M198"/>
      <w:bookmarkStart w:id="193" w:name="_DV_M199"/>
      <w:bookmarkStart w:id="194" w:name="_DV_M202"/>
      <w:bookmarkStart w:id="195" w:name="_DV_M203"/>
      <w:bookmarkStart w:id="196" w:name="_DV_M204"/>
      <w:bookmarkStart w:id="197" w:name="_DV_M205"/>
      <w:bookmarkStart w:id="198" w:name="_DV_M206"/>
      <w:bookmarkStart w:id="199" w:name="_DV_M207"/>
      <w:bookmarkStart w:id="200" w:name="_DV_M208"/>
      <w:bookmarkStart w:id="201" w:name="_DV_M209"/>
      <w:bookmarkEnd w:id="190"/>
      <w:bookmarkEnd w:id="191"/>
      <w:bookmarkEnd w:id="192"/>
      <w:bookmarkEnd w:id="193"/>
      <w:bookmarkEnd w:id="194"/>
      <w:bookmarkEnd w:id="195"/>
      <w:bookmarkEnd w:id="196"/>
      <w:bookmarkEnd w:id="197"/>
      <w:bookmarkEnd w:id="198"/>
      <w:bookmarkEnd w:id="199"/>
      <w:bookmarkEnd w:id="200"/>
      <w:bookmarkEnd w:id="201"/>
    </w:p>
    <w:p w14:paraId="3C2E4E0C" w14:textId="77777777" w:rsidR="00AA3149" w:rsidRPr="00363AA5" w:rsidRDefault="00AA3149" w:rsidP="00B957A7">
      <w:pPr>
        <w:widowControl w:val="0"/>
        <w:numPr>
          <w:ilvl w:val="0"/>
          <w:numId w:val="29"/>
        </w:numPr>
        <w:tabs>
          <w:tab w:val="left" w:pos="720"/>
        </w:tabs>
        <w:spacing w:line="300" w:lineRule="exact"/>
        <w:jc w:val="both"/>
        <w:rPr>
          <w:b/>
          <w:sz w:val="22"/>
          <w:szCs w:val="22"/>
        </w:rPr>
      </w:pPr>
      <w:bookmarkStart w:id="202" w:name="_DV_M210"/>
      <w:bookmarkEnd w:id="202"/>
      <w:r w:rsidRPr="00363AA5">
        <w:rPr>
          <w:b/>
          <w:sz w:val="22"/>
          <w:szCs w:val="22"/>
        </w:rPr>
        <w:t>Repactuação</w:t>
      </w:r>
    </w:p>
    <w:p w14:paraId="57750530" w14:textId="77777777" w:rsidR="00AA3149" w:rsidRPr="00363AA5" w:rsidRDefault="00AA3149">
      <w:pPr>
        <w:widowControl w:val="0"/>
        <w:spacing w:line="300" w:lineRule="exact"/>
        <w:jc w:val="both"/>
        <w:rPr>
          <w:sz w:val="22"/>
          <w:szCs w:val="22"/>
        </w:rPr>
      </w:pPr>
    </w:p>
    <w:p w14:paraId="3F54F2AE" w14:textId="77777777" w:rsidR="00AA3149" w:rsidRPr="00363AA5" w:rsidRDefault="00A31B2D">
      <w:pPr>
        <w:widowControl w:val="0"/>
        <w:spacing w:line="300" w:lineRule="exact"/>
        <w:ind w:firstLine="6"/>
        <w:jc w:val="both"/>
        <w:rPr>
          <w:sz w:val="22"/>
          <w:szCs w:val="22"/>
        </w:rPr>
      </w:pPr>
      <w:bookmarkStart w:id="203" w:name="_DV_M211"/>
      <w:bookmarkEnd w:id="203"/>
      <w:r w:rsidRPr="00363AA5">
        <w:rPr>
          <w:sz w:val="22"/>
          <w:szCs w:val="22"/>
        </w:rPr>
        <w:t>4.9.1.</w:t>
      </w:r>
      <w:r w:rsidRPr="00363AA5">
        <w:rPr>
          <w:sz w:val="22"/>
          <w:szCs w:val="22"/>
        </w:rPr>
        <w:tab/>
      </w:r>
      <w:r w:rsidR="00AA3149" w:rsidRPr="00363AA5">
        <w:rPr>
          <w:sz w:val="22"/>
          <w:szCs w:val="22"/>
        </w:rPr>
        <w:t xml:space="preserve">Não </w:t>
      </w:r>
      <w:r w:rsidR="00AA3149" w:rsidRPr="00363AA5">
        <w:rPr>
          <w:color w:val="000000"/>
          <w:sz w:val="22"/>
          <w:szCs w:val="22"/>
        </w:rPr>
        <w:t>haverá</w:t>
      </w:r>
      <w:r w:rsidR="00AA3149" w:rsidRPr="00363AA5">
        <w:rPr>
          <w:sz w:val="22"/>
          <w:szCs w:val="22"/>
        </w:rPr>
        <w:t xml:space="preserve"> repactuação programada das Debêntures.</w:t>
      </w:r>
    </w:p>
    <w:p w14:paraId="38EEDACC" w14:textId="77777777" w:rsidR="006C5321" w:rsidRPr="00363AA5" w:rsidRDefault="006C5321">
      <w:pPr>
        <w:widowControl w:val="0"/>
        <w:tabs>
          <w:tab w:val="left" w:pos="720"/>
        </w:tabs>
        <w:spacing w:line="300" w:lineRule="exact"/>
        <w:jc w:val="both"/>
        <w:rPr>
          <w:sz w:val="22"/>
          <w:szCs w:val="22"/>
        </w:rPr>
      </w:pPr>
    </w:p>
    <w:p w14:paraId="3E4C98EE" w14:textId="77777777" w:rsidR="00AA3149" w:rsidRPr="00363AA5" w:rsidRDefault="00AA3149" w:rsidP="00B957A7">
      <w:pPr>
        <w:widowControl w:val="0"/>
        <w:numPr>
          <w:ilvl w:val="0"/>
          <w:numId w:val="29"/>
        </w:numPr>
        <w:tabs>
          <w:tab w:val="left" w:pos="720"/>
        </w:tabs>
        <w:spacing w:line="300" w:lineRule="exact"/>
        <w:jc w:val="both"/>
        <w:rPr>
          <w:b/>
          <w:sz w:val="22"/>
          <w:szCs w:val="22"/>
        </w:rPr>
      </w:pPr>
      <w:r w:rsidRPr="00363AA5">
        <w:rPr>
          <w:b/>
          <w:sz w:val="22"/>
          <w:szCs w:val="22"/>
        </w:rPr>
        <w:t>Amortização Extraordinária</w:t>
      </w:r>
    </w:p>
    <w:p w14:paraId="1B93AD9E" w14:textId="77777777" w:rsidR="00AA3149" w:rsidRPr="00363AA5" w:rsidRDefault="00AA3149">
      <w:pPr>
        <w:widowControl w:val="0"/>
        <w:spacing w:line="300" w:lineRule="exact"/>
        <w:jc w:val="both"/>
        <w:rPr>
          <w:rFonts w:eastAsia="Arial Unicode MS"/>
          <w:sz w:val="22"/>
          <w:szCs w:val="22"/>
        </w:rPr>
      </w:pPr>
    </w:p>
    <w:p w14:paraId="0B7840FF" w14:textId="77777777" w:rsidR="00FD62B0" w:rsidRPr="00363AA5" w:rsidRDefault="003A0A1B" w:rsidP="00FD1A9C">
      <w:pPr>
        <w:widowControl w:val="0"/>
        <w:spacing w:line="300" w:lineRule="exact"/>
        <w:ind w:firstLine="6"/>
        <w:jc w:val="both"/>
        <w:rPr>
          <w:sz w:val="22"/>
          <w:szCs w:val="22"/>
        </w:rPr>
      </w:pPr>
      <w:r w:rsidRPr="00363AA5">
        <w:rPr>
          <w:sz w:val="22"/>
          <w:szCs w:val="22"/>
        </w:rPr>
        <w:t>4.10.1.</w:t>
      </w:r>
      <w:r w:rsidRPr="00363AA5">
        <w:rPr>
          <w:sz w:val="22"/>
          <w:szCs w:val="22"/>
        </w:rPr>
        <w:tab/>
        <w:t xml:space="preserve">As </w:t>
      </w:r>
      <w:r w:rsidRPr="00363AA5">
        <w:rPr>
          <w:color w:val="000000"/>
          <w:sz w:val="22"/>
        </w:rPr>
        <w:t>Debêntures</w:t>
      </w:r>
      <w:r w:rsidRPr="00363AA5">
        <w:rPr>
          <w:sz w:val="22"/>
          <w:szCs w:val="22"/>
        </w:rPr>
        <w:t xml:space="preserve"> não estarão sujeitas à amortização extraordinária pela Emissora</w:t>
      </w:r>
      <w:r w:rsidR="00FD62B0" w:rsidRPr="00363AA5">
        <w:rPr>
          <w:sz w:val="22"/>
          <w:szCs w:val="22"/>
        </w:rPr>
        <w:t>.</w:t>
      </w:r>
    </w:p>
    <w:p w14:paraId="1F622BC3" w14:textId="77777777" w:rsidR="003A0A1B" w:rsidRPr="00363AA5" w:rsidRDefault="003A0A1B" w:rsidP="005C10B2">
      <w:pPr>
        <w:widowControl w:val="0"/>
        <w:spacing w:line="300" w:lineRule="exact"/>
        <w:ind w:firstLine="6"/>
        <w:jc w:val="both"/>
        <w:rPr>
          <w:rFonts w:eastAsia="Arial Unicode MS"/>
          <w:sz w:val="22"/>
          <w:szCs w:val="22"/>
        </w:rPr>
      </w:pPr>
    </w:p>
    <w:p w14:paraId="1435A95D" w14:textId="77777777" w:rsidR="0015153A" w:rsidRPr="00363AA5" w:rsidRDefault="0015153A" w:rsidP="00B957A7">
      <w:pPr>
        <w:widowControl w:val="0"/>
        <w:numPr>
          <w:ilvl w:val="0"/>
          <w:numId w:val="29"/>
        </w:numPr>
        <w:tabs>
          <w:tab w:val="left" w:pos="720"/>
        </w:tabs>
        <w:spacing w:line="300" w:lineRule="exact"/>
        <w:jc w:val="both"/>
        <w:rPr>
          <w:b/>
          <w:sz w:val="22"/>
          <w:szCs w:val="22"/>
        </w:rPr>
      </w:pPr>
      <w:r w:rsidRPr="00363AA5">
        <w:rPr>
          <w:b/>
          <w:sz w:val="22"/>
          <w:szCs w:val="22"/>
        </w:rPr>
        <w:t xml:space="preserve">Resgate Antecipado Facultativo </w:t>
      </w:r>
    </w:p>
    <w:p w14:paraId="69AF203C" w14:textId="77777777" w:rsidR="0015153A" w:rsidRPr="00363AA5" w:rsidRDefault="0015153A" w:rsidP="005825C0">
      <w:pPr>
        <w:widowControl w:val="0"/>
        <w:tabs>
          <w:tab w:val="left" w:pos="720"/>
        </w:tabs>
        <w:spacing w:line="300" w:lineRule="exact"/>
        <w:jc w:val="both"/>
        <w:rPr>
          <w:b/>
          <w:sz w:val="22"/>
          <w:szCs w:val="22"/>
        </w:rPr>
      </w:pPr>
    </w:p>
    <w:p w14:paraId="7E749AA0" w14:textId="77777777" w:rsidR="0015153A" w:rsidRPr="00363AA5" w:rsidRDefault="0015153A" w:rsidP="005825C0">
      <w:pPr>
        <w:widowControl w:val="0"/>
        <w:tabs>
          <w:tab w:val="left" w:pos="720"/>
        </w:tabs>
        <w:spacing w:line="300" w:lineRule="exact"/>
        <w:jc w:val="both"/>
        <w:rPr>
          <w:sz w:val="22"/>
          <w:szCs w:val="22"/>
        </w:rPr>
      </w:pPr>
      <w:r w:rsidRPr="00363AA5">
        <w:rPr>
          <w:sz w:val="22"/>
          <w:szCs w:val="22"/>
        </w:rPr>
        <w:t>4.11.1.</w:t>
      </w:r>
      <w:r w:rsidRPr="00363AA5">
        <w:rPr>
          <w:sz w:val="22"/>
          <w:szCs w:val="22"/>
        </w:rPr>
        <w:tab/>
        <w:t>As Debêntures não estarão sujeitas ao resgate antecipado facultativo pela Emissora.</w:t>
      </w:r>
    </w:p>
    <w:p w14:paraId="5A5CDD7D" w14:textId="77777777" w:rsidR="0015153A" w:rsidRPr="00363AA5" w:rsidRDefault="0015153A" w:rsidP="005825C0">
      <w:pPr>
        <w:widowControl w:val="0"/>
        <w:tabs>
          <w:tab w:val="left" w:pos="720"/>
        </w:tabs>
        <w:spacing w:line="300" w:lineRule="exact"/>
        <w:jc w:val="both"/>
        <w:rPr>
          <w:sz w:val="22"/>
          <w:szCs w:val="22"/>
        </w:rPr>
      </w:pPr>
    </w:p>
    <w:p w14:paraId="37A9FDDF" w14:textId="77777777" w:rsidR="00AA3149" w:rsidRPr="00363AA5" w:rsidRDefault="00BE6F67" w:rsidP="00B957A7">
      <w:pPr>
        <w:widowControl w:val="0"/>
        <w:numPr>
          <w:ilvl w:val="0"/>
          <w:numId w:val="29"/>
        </w:numPr>
        <w:tabs>
          <w:tab w:val="left" w:pos="720"/>
        </w:tabs>
        <w:spacing w:line="300" w:lineRule="exact"/>
        <w:jc w:val="both"/>
        <w:rPr>
          <w:b/>
          <w:sz w:val="22"/>
          <w:szCs w:val="22"/>
        </w:rPr>
      </w:pPr>
      <w:r w:rsidRPr="00363AA5">
        <w:rPr>
          <w:b/>
          <w:sz w:val="22"/>
          <w:szCs w:val="22"/>
        </w:rPr>
        <w:t xml:space="preserve">Oferta de </w:t>
      </w:r>
      <w:r w:rsidR="00AA3149" w:rsidRPr="00363AA5">
        <w:rPr>
          <w:b/>
          <w:sz w:val="22"/>
          <w:szCs w:val="22"/>
        </w:rPr>
        <w:t>Resgate Antecipado Facultativo</w:t>
      </w:r>
      <w:r w:rsidR="00545D2D" w:rsidRPr="00363AA5">
        <w:rPr>
          <w:b/>
          <w:sz w:val="22"/>
          <w:szCs w:val="22"/>
        </w:rPr>
        <w:t xml:space="preserve"> </w:t>
      </w:r>
    </w:p>
    <w:p w14:paraId="0F7D185A" w14:textId="77777777" w:rsidR="004D709F" w:rsidRPr="00363AA5" w:rsidRDefault="004D709F">
      <w:pPr>
        <w:widowControl w:val="0"/>
        <w:spacing w:line="300" w:lineRule="exact"/>
        <w:jc w:val="both"/>
        <w:rPr>
          <w:sz w:val="22"/>
          <w:szCs w:val="22"/>
        </w:rPr>
      </w:pPr>
    </w:p>
    <w:p w14:paraId="4D1BDAFC" w14:textId="77777777" w:rsidR="003A0A1B" w:rsidRPr="00363AA5" w:rsidRDefault="003A0A1B" w:rsidP="003A0A1B">
      <w:pPr>
        <w:tabs>
          <w:tab w:val="left" w:pos="0"/>
          <w:tab w:val="left" w:pos="851"/>
        </w:tabs>
        <w:spacing w:line="300" w:lineRule="exact"/>
        <w:jc w:val="both"/>
        <w:rPr>
          <w:b/>
          <w:sz w:val="22"/>
          <w:szCs w:val="22"/>
        </w:rPr>
      </w:pPr>
      <w:r w:rsidRPr="00363AA5">
        <w:rPr>
          <w:rFonts w:eastAsia="Arial Unicode MS"/>
          <w:sz w:val="22"/>
          <w:szCs w:val="22"/>
        </w:rPr>
        <w:t>4.12.1. A Emissora poderá realizar oferta de resgate antecipado da totalidade</w:t>
      </w:r>
      <w:r w:rsidR="00EE3AC1" w:rsidRPr="00363AA5">
        <w:rPr>
          <w:rFonts w:eastAsia="Arial Unicode MS"/>
          <w:sz w:val="22"/>
          <w:szCs w:val="22"/>
        </w:rPr>
        <w:t xml:space="preserve"> das Debêntures</w:t>
      </w:r>
      <w:r w:rsidR="00BE6F67" w:rsidRPr="00363AA5">
        <w:rPr>
          <w:rFonts w:eastAsia="Arial Unicode MS"/>
          <w:sz w:val="22"/>
          <w:szCs w:val="22"/>
        </w:rPr>
        <w:t>,</w:t>
      </w:r>
      <w:r w:rsidRPr="00363AA5">
        <w:rPr>
          <w:rFonts w:eastAsia="Arial Unicode MS"/>
          <w:sz w:val="22"/>
          <w:szCs w:val="22"/>
        </w:rPr>
        <w:t xml:space="preserve"> a ser endereçada a todos os Debenturistas, sem distinção, sendo assegurado a todos os Debenturistas igualdade de condições para aceitar ou recusar, a seu exclusivo critério, a oferta de resgate antecipado das Debêntures por eles detidas, desde que observados os termos da presente Escritura de Emissão, da Lei 12.431 e da Lei das Sociedades por Ações, e </w:t>
      </w:r>
      <w:r w:rsidRPr="00363AA5">
        <w:rPr>
          <w:sz w:val="22"/>
          <w:szCs w:val="22"/>
        </w:rPr>
        <w:t xml:space="preserve">observadas as regras </w:t>
      </w:r>
      <w:r w:rsidRPr="00363AA5">
        <w:rPr>
          <w:rFonts w:eastAsia="Arial Unicode MS"/>
          <w:sz w:val="22"/>
          <w:szCs w:val="22"/>
        </w:rPr>
        <w:t>que vierem a ser</w:t>
      </w:r>
      <w:r w:rsidRPr="00363AA5">
        <w:rPr>
          <w:sz w:val="22"/>
          <w:szCs w:val="22"/>
        </w:rPr>
        <w:t xml:space="preserve"> expedidas pelo CMN e as demais regulamentações aplicáveis</w:t>
      </w:r>
      <w:r w:rsidRPr="00363AA5">
        <w:rPr>
          <w:rFonts w:eastAsia="Arial Unicode MS"/>
          <w:sz w:val="22"/>
          <w:szCs w:val="22"/>
        </w:rPr>
        <w:t xml:space="preserve">, </w:t>
      </w:r>
      <w:r w:rsidRPr="00363AA5">
        <w:rPr>
          <w:snapToGrid w:val="0"/>
          <w:sz w:val="22"/>
          <w:szCs w:val="22"/>
        </w:rPr>
        <w:t>inclusive em relação ao eventual prazo mínimo para tal oferta de resgate antecipado, se houver</w:t>
      </w:r>
      <w:r w:rsidRPr="00363AA5">
        <w:rPr>
          <w:rFonts w:eastAsia="Arial Unicode MS"/>
          <w:sz w:val="22"/>
          <w:szCs w:val="22"/>
        </w:rPr>
        <w:t xml:space="preserve"> (“</w:t>
      </w:r>
      <w:r w:rsidRPr="00363AA5">
        <w:rPr>
          <w:rFonts w:eastAsia="Arial Unicode MS"/>
          <w:sz w:val="22"/>
          <w:szCs w:val="22"/>
          <w:u w:val="single"/>
        </w:rPr>
        <w:t>Oferta de Resgate Antecipado</w:t>
      </w:r>
      <w:r w:rsidRPr="00363AA5">
        <w:rPr>
          <w:rFonts w:eastAsia="Arial Unicode MS"/>
          <w:sz w:val="22"/>
          <w:szCs w:val="22"/>
        </w:rPr>
        <w:t xml:space="preserve">”). </w:t>
      </w:r>
      <w:r w:rsidR="004006CD" w:rsidRPr="00363AA5">
        <w:rPr>
          <w:rFonts w:eastAsia="Arial Unicode MS"/>
          <w:sz w:val="22"/>
          <w:szCs w:val="22"/>
        </w:rPr>
        <w:t xml:space="preserve"> </w:t>
      </w:r>
    </w:p>
    <w:p w14:paraId="40ACC86B" w14:textId="77777777" w:rsidR="003A0A1B" w:rsidRPr="00363AA5" w:rsidRDefault="003A0A1B" w:rsidP="003A0A1B">
      <w:pPr>
        <w:tabs>
          <w:tab w:val="left" w:pos="1985"/>
        </w:tabs>
        <w:suppressAutoHyphens/>
        <w:spacing w:line="300" w:lineRule="exact"/>
        <w:jc w:val="both"/>
        <w:rPr>
          <w:rFonts w:eastAsia="Arial Unicode MS"/>
          <w:sz w:val="22"/>
          <w:szCs w:val="22"/>
        </w:rPr>
      </w:pPr>
    </w:p>
    <w:p w14:paraId="3F9186AA" w14:textId="77777777" w:rsidR="003A0A1B" w:rsidRPr="00363AA5" w:rsidRDefault="003A0A1B" w:rsidP="00505A9A">
      <w:pPr>
        <w:tabs>
          <w:tab w:val="left" w:pos="1985"/>
        </w:tabs>
        <w:suppressAutoHyphens/>
        <w:spacing w:line="300" w:lineRule="exact"/>
        <w:ind w:left="709"/>
        <w:jc w:val="both"/>
        <w:rPr>
          <w:sz w:val="22"/>
          <w:szCs w:val="22"/>
        </w:rPr>
      </w:pPr>
      <w:r w:rsidRPr="00363AA5">
        <w:rPr>
          <w:sz w:val="22"/>
          <w:szCs w:val="22"/>
        </w:rPr>
        <w:t>4.12.1.1.</w:t>
      </w:r>
      <w:r w:rsidRPr="00363AA5">
        <w:rPr>
          <w:sz w:val="22"/>
          <w:szCs w:val="22"/>
        </w:rPr>
        <w:tab/>
        <w:t>A Oferta de Resgate Antecipado deverá ser precedida de envio de comunicação ao Agente Fiduciário e à B3, com antecedência mínima de 15 (quinze) Dias Úteis contados da data em que se pretende realizar o pagamento da Oferta de Resgate Antecipado ou por meio de aviso publicado nos termos da Cláusula 4.12.1.2 abaixo (“</w:t>
      </w:r>
      <w:r w:rsidRPr="00363AA5">
        <w:rPr>
          <w:sz w:val="22"/>
          <w:szCs w:val="22"/>
          <w:u w:val="single"/>
        </w:rPr>
        <w:t>Edital de Oferta de Resgate Antecipado</w:t>
      </w:r>
      <w:r w:rsidRPr="00363AA5">
        <w:rPr>
          <w:sz w:val="22"/>
          <w:szCs w:val="22"/>
        </w:rPr>
        <w:t>”).</w:t>
      </w:r>
    </w:p>
    <w:p w14:paraId="4CE800C6" w14:textId="77777777" w:rsidR="003A0A1B" w:rsidRPr="00363AA5" w:rsidRDefault="003A0A1B" w:rsidP="003A0A1B">
      <w:pPr>
        <w:tabs>
          <w:tab w:val="left" w:pos="1985"/>
        </w:tabs>
        <w:suppressAutoHyphens/>
        <w:spacing w:line="300" w:lineRule="exact"/>
        <w:jc w:val="both"/>
        <w:rPr>
          <w:sz w:val="22"/>
          <w:szCs w:val="22"/>
        </w:rPr>
      </w:pPr>
    </w:p>
    <w:p w14:paraId="7B727DAC" w14:textId="77777777" w:rsidR="003A0A1B" w:rsidRPr="00363AA5" w:rsidRDefault="003A0A1B" w:rsidP="003A0A1B">
      <w:pPr>
        <w:suppressAutoHyphens/>
        <w:spacing w:line="300" w:lineRule="exact"/>
        <w:ind w:left="709"/>
        <w:jc w:val="both"/>
        <w:rPr>
          <w:rFonts w:eastAsia="Arial Unicode MS"/>
          <w:b/>
          <w:sz w:val="22"/>
          <w:szCs w:val="22"/>
        </w:rPr>
      </w:pPr>
      <w:r w:rsidRPr="00363AA5">
        <w:rPr>
          <w:sz w:val="22"/>
          <w:szCs w:val="22"/>
        </w:rPr>
        <w:t>4.12.1.</w:t>
      </w:r>
      <w:r w:rsidR="001035E0" w:rsidRPr="00363AA5">
        <w:rPr>
          <w:sz w:val="22"/>
          <w:szCs w:val="22"/>
        </w:rPr>
        <w:t>2</w:t>
      </w:r>
      <w:r w:rsidRPr="00363AA5">
        <w:rPr>
          <w:sz w:val="22"/>
          <w:szCs w:val="22"/>
        </w:rPr>
        <w:t>.</w:t>
      </w:r>
      <w:r w:rsidRPr="00363AA5">
        <w:rPr>
          <w:sz w:val="22"/>
          <w:szCs w:val="22"/>
        </w:rPr>
        <w:tab/>
        <w:t>O Edital de Oferta de Resgate Antecipado deverá conter, no mínimo, as seguintes informações: (i) a data efetiva para o resgate antecipado e para pagamento aos Debenturistas, que será a mesma para todas as Debêntures, e que deverá ocorrer em uma única data; (</w:t>
      </w:r>
      <w:proofErr w:type="spellStart"/>
      <w:r w:rsidRPr="00363AA5">
        <w:rPr>
          <w:sz w:val="22"/>
          <w:szCs w:val="22"/>
        </w:rPr>
        <w:t>ii</w:t>
      </w:r>
      <w:proofErr w:type="spellEnd"/>
      <w:r w:rsidRPr="00363AA5">
        <w:rPr>
          <w:sz w:val="22"/>
          <w:szCs w:val="22"/>
        </w:rPr>
        <w:t>) o valor do prêmio devido aos Debenturistas em face do resgate antecipado, caso haja; (</w:t>
      </w:r>
      <w:proofErr w:type="spellStart"/>
      <w:r w:rsidRPr="00363AA5">
        <w:rPr>
          <w:sz w:val="22"/>
          <w:szCs w:val="22"/>
        </w:rPr>
        <w:t>i</w:t>
      </w:r>
      <w:r w:rsidR="000104D5" w:rsidRPr="00363AA5">
        <w:rPr>
          <w:sz w:val="22"/>
          <w:szCs w:val="22"/>
        </w:rPr>
        <w:t>ii</w:t>
      </w:r>
      <w:proofErr w:type="spellEnd"/>
      <w:r w:rsidRPr="00363AA5">
        <w:rPr>
          <w:sz w:val="22"/>
          <w:szCs w:val="22"/>
        </w:rPr>
        <w:t>) a forma e o prazo de manifestação à Emissora pelos Debenturistas, prazo es</w:t>
      </w:r>
      <w:r w:rsidR="00012F3E" w:rsidRPr="00363AA5">
        <w:rPr>
          <w:sz w:val="22"/>
          <w:szCs w:val="22"/>
        </w:rPr>
        <w:t>te que não poderá ser inferior a</w:t>
      </w:r>
      <w:r w:rsidRPr="00363AA5">
        <w:rPr>
          <w:sz w:val="22"/>
          <w:szCs w:val="22"/>
        </w:rPr>
        <w:t xml:space="preserve"> 10 (dez) dias contados do Edital de Oferta de Resgate Antecipado; e (v) demais informações necessárias para a tomada de decisão pelos Debenturistas e à operacionalização do resgate antecipado das Debêntures.</w:t>
      </w:r>
    </w:p>
    <w:p w14:paraId="724C3634" w14:textId="77777777" w:rsidR="003A0A1B" w:rsidRPr="00363AA5" w:rsidRDefault="003A0A1B" w:rsidP="003A0A1B">
      <w:pPr>
        <w:tabs>
          <w:tab w:val="left" w:pos="1985"/>
        </w:tabs>
        <w:suppressAutoHyphens/>
        <w:spacing w:line="300" w:lineRule="exact"/>
        <w:jc w:val="both"/>
        <w:rPr>
          <w:sz w:val="22"/>
          <w:szCs w:val="22"/>
        </w:rPr>
      </w:pPr>
    </w:p>
    <w:p w14:paraId="70C85981" w14:textId="77777777" w:rsidR="003A0A1B" w:rsidRPr="00363AA5" w:rsidRDefault="003A0A1B" w:rsidP="003A0A1B">
      <w:pPr>
        <w:suppressAutoHyphens/>
        <w:spacing w:line="300" w:lineRule="exact"/>
        <w:ind w:left="709"/>
        <w:jc w:val="both"/>
        <w:rPr>
          <w:rFonts w:eastAsia="Arial Unicode MS"/>
          <w:b/>
          <w:sz w:val="22"/>
          <w:szCs w:val="22"/>
        </w:rPr>
      </w:pPr>
      <w:r w:rsidRPr="00363AA5">
        <w:rPr>
          <w:sz w:val="22"/>
          <w:szCs w:val="22"/>
        </w:rPr>
        <w:lastRenderedPageBreak/>
        <w:t>4.12.1.</w:t>
      </w:r>
      <w:r w:rsidR="001035E0" w:rsidRPr="00363AA5">
        <w:rPr>
          <w:sz w:val="22"/>
          <w:szCs w:val="22"/>
        </w:rPr>
        <w:t>3</w:t>
      </w:r>
      <w:r w:rsidRPr="00363AA5">
        <w:rPr>
          <w:sz w:val="22"/>
          <w:szCs w:val="22"/>
        </w:rPr>
        <w:t>.</w:t>
      </w:r>
      <w:r w:rsidRPr="00363AA5">
        <w:rPr>
          <w:sz w:val="22"/>
          <w:szCs w:val="22"/>
        </w:rPr>
        <w:tab/>
        <w:t>A Emissora deverá, após o término do prazo de adesão à Oferta de Resgate Antecipado, comunicar a B3 através de correspondência em conjunto com o Agente Fiduciário, da realização da Oferta de Resgate Antecipado com, no mínimo, 3 (três) Dias Úteis de antecedência da data estipulada para o pagamento referente à Oferta de Resgate Antecipado.</w:t>
      </w:r>
    </w:p>
    <w:p w14:paraId="511EAA5D" w14:textId="77777777" w:rsidR="003A0A1B" w:rsidRPr="00363AA5" w:rsidRDefault="003A0A1B" w:rsidP="003A0A1B">
      <w:pPr>
        <w:tabs>
          <w:tab w:val="left" w:pos="1985"/>
        </w:tabs>
        <w:suppressAutoHyphens/>
        <w:spacing w:line="300" w:lineRule="exact"/>
        <w:jc w:val="both"/>
        <w:rPr>
          <w:sz w:val="22"/>
          <w:szCs w:val="22"/>
        </w:rPr>
      </w:pPr>
    </w:p>
    <w:p w14:paraId="207A9F68" w14:textId="77777777" w:rsidR="003A0A1B" w:rsidRPr="00363AA5" w:rsidRDefault="003A0A1B" w:rsidP="003A0A1B">
      <w:pPr>
        <w:tabs>
          <w:tab w:val="left" w:pos="1985"/>
        </w:tabs>
        <w:suppressAutoHyphens/>
        <w:spacing w:line="300" w:lineRule="exact"/>
        <w:ind w:left="709" w:hanging="709"/>
        <w:jc w:val="both"/>
        <w:rPr>
          <w:sz w:val="22"/>
          <w:szCs w:val="22"/>
        </w:rPr>
      </w:pPr>
      <w:r w:rsidRPr="00363AA5">
        <w:rPr>
          <w:sz w:val="22"/>
          <w:szCs w:val="22"/>
        </w:rPr>
        <w:tab/>
        <w:t>4.12.1.</w:t>
      </w:r>
      <w:r w:rsidR="001035E0" w:rsidRPr="00363AA5">
        <w:rPr>
          <w:sz w:val="22"/>
          <w:szCs w:val="22"/>
        </w:rPr>
        <w:t>4</w:t>
      </w:r>
      <w:r w:rsidRPr="00363AA5">
        <w:rPr>
          <w:sz w:val="22"/>
          <w:szCs w:val="22"/>
        </w:rPr>
        <w:t>.</w:t>
      </w:r>
      <w:r w:rsidRPr="00363AA5">
        <w:rPr>
          <w:sz w:val="22"/>
          <w:szCs w:val="22"/>
        </w:rPr>
        <w:tab/>
        <w:t xml:space="preserve">Após a publicação ou envio de comunicação, conforme o caso, do Edital de Oferta de Resgate Antecipado, os Debenturistas que optarem pela adesão à referida oferta terão que se manifestar formalmente à Emissora, com cópia para o Agente Fiduciário, e em conformidade com o disposto no Edital de Oferta de Resgate Antecipado. Ao final deste prazo, a Emissora terá até </w:t>
      </w:r>
      <w:r w:rsidR="00BE6F67" w:rsidRPr="00363AA5">
        <w:rPr>
          <w:sz w:val="22"/>
          <w:szCs w:val="22"/>
        </w:rPr>
        <w:t>2</w:t>
      </w:r>
      <w:r w:rsidRPr="00363AA5">
        <w:rPr>
          <w:sz w:val="22"/>
          <w:szCs w:val="22"/>
        </w:rPr>
        <w:t xml:space="preserve"> (</w:t>
      </w:r>
      <w:r w:rsidR="00BE6F67" w:rsidRPr="00363AA5">
        <w:rPr>
          <w:sz w:val="22"/>
          <w:szCs w:val="22"/>
        </w:rPr>
        <w:t>dois</w:t>
      </w:r>
      <w:r w:rsidRPr="00363AA5">
        <w:rPr>
          <w:sz w:val="22"/>
          <w:szCs w:val="22"/>
        </w:rPr>
        <w:t xml:space="preserve">) Dias Úteis para realizar o resgate antecipado total das Debêntures e a respectiva liquidação financeira, sendo certo que as Debêntures serão resgatadas e liquidadas em uma única data. </w:t>
      </w:r>
    </w:p>
    <w:p w14:paraId="1B4228A8" w14:textId="77777777" w:rsidR="003A0A1B" w:rsidRPr="00363AA5" w:rsidRDefault="003A0A1B" w:rsidP="003A0A1B">
      <w:pPr>
        <w:tabs>
          <w:tab w:val="left" w:pos="1985"/>
        </w:tabs>
        <w:suppressAutoHyphens/>
        <w:spacing w:line="300" w:lineRule="exact"/>
        <w:jc w:val="both"/>
        <w:rPr>
          <w:sz w:val="22"/>
          <w:szCs w:val="22"/>
        </w:rPr>
      </w:pPr>
    </w:p>
    <w:p w14:paraId="541E80A2" w14:textId="77777777" w:rsidR="003A0A1B" w:rsidRPr="00363AA5" w:rsidRDefault="003A0A1B" w:rsidP="003A0A1B">
      <w:pPr>
        <w:tabs>
          <w:tab w:val="left" w:pos="1985"/>
        </w:tabs>
        <w:suppressAutoHyphens/>
        <w:spacing w:line="300" w:lineRule="exact"/>
        <w:ind w:left="709" w:hanging="709"/>
        <w:jc w:val="both"/>
        <w:rPr>
          <w:sz w:val="22"/>
          <w:szCs w:val="22"/>
        </w:rPr>
      </w:pPr>
      <w:r w:rsidRPr="00363AA5">
        <w:rPr>
          <w:sz w:val="22"/>
          <w:szCs w:val="22"/>
        </w:rPr>
        <w:tab/>
        <w:t>4.12.1.</w:t>
      </w:r>
      <w:r w:rsidR="001035E0" w:rsidRPr="00363AA5">
        <w:rPr>
          <w:sz w:val="22"/>
          <w:szCs w:val="22"/>
        </w:rPr>
        <w:t>5</w:t>
      </w:r>
      <w:r w:rsidRPr="00363AA5">
        <w:rPr>
          <w:sz w:val="22"/>
          <w:szCs w:val="22"/>
        </w:rPr>
        <w:t>.</w:t>
      </w:r>
      <w:r w:rsidRPr="00363AA5">
        <w:rPr>
          <w:sz w:val="22"/>
          <w:szCs w:val="22"/>
        </w:rPr>
        <w:tab/>
        <w:t>Os valores a serem pagos aos Debenturistas em razão do resgate antecipado devido</w:t>
      </w:r>
      <w:r w:rsidR="00BE6F67" w:rsidRPr="00363AA5">
        <w:rPr>
          <w:sz w:val="22"/>
          <w:szCs w:val="22"/>
        </w:rPr>
        <w:t>, caso aceitem a Oferta de Resgate Antecipado,</w:t>
      </w:r>
      <w:r w:rsidRPr="00363AA5">
        <w:rPr>
          <w:sz w:val="22"/>
          <w:szCs w:val="22"/>
        </w:rPr>
        <w:t xml:space="preserve"> deverão ser equivalentes</w:t>
      </w:r>
      <w:r w:rsidR="003218E1" w:rsidRPr="00363AA5">
        <w:rPr>
          <w:sz w:val="22"/>
          <w:szCs w:val="22"/>
        </w:rPr>
        <w:t>: (i) no caso da Primeira Série, ao Custo de Término Antecipado</w:t>
      </w:r>
      <w:r w:rsidR="007F3C9C" w:rsidRPr="00363AA5">
        <w:rPr>
          <w:sz w:val="22"/>
          <w:szCs w:val="22"/>
        </w:rPr>
        <w:t xml:space="preserve"> </w:t>
      </w:r>
      <w:r w:rsidR="00C700E6" w:rsidRPr="00363AA5">
        <w:rPr>
          <w:sz w:val="22"/>
          <w:szCs w:val="22"/>
        </w:rPr>
        <w:t>previsto nos termos da Cláusula 5.9</w:t>
      </w:r>
      <w:r w:rsidR="003218E1" w:rsidRPr="00363AA5">
        <w:rPr>
          <w:sz w:val="22"/>
          <w:szCs w:val="22"/>
        </w:rPr>
        <w:t>; e</w:t>
      </w:r>
      <w:r w:rsidRPr="00363AA5">
        <w:rPr>
          <w:sz w:val="22"/>
          <w:szCs w:val="22"/>
        </w:rPr>
        <w:t xml:space="preserve"> </w:t>
      </w:r>
      <w:r w:rsidR="003218E1" w:rsidRPr="00363AA5">
        <w:rPr>
          <w:sz w:val="22"/>
          <w:szCs w:val="22"/>
        </w:rPr>
        <w:t>(</w:t>
      </w:r>
      <w:proofErr w:type="spellStart"/>
      <w:r w:rsidR="003218E1" w:rsidRPr="00363AA5">
        <w:rPr>
          <w:sz w:val="22"/>
          <w:szCs w:val="22"/>
        </w:rPr>
        <w:t>ii</w:t>
      </w:r>
      <w:proofErr w:type="spellEnd"/>
      <w:r w:rsidR="003218E1" w:rsidRPr="00363AA5">
        <w:rPr>
          <w:sz w:val="22"/>
          <w:szCs w:val="22"/>
        </w:rPr>
        <w:t xml:space="preserve">) no caso da Segunda Série, </w:t>
      </w:r>
      <w:r w:rsidRPr="00363AA5">
        <w:rPr>
          <w:sz w:val="22"/>
          <w:szCs w:val="22"/>
        </w:rPr>
        <w:t xml:space="preserve">ao saldo do Valor Nominal </w:t>
      </w:r>
      <w:r w:rsidR="00B517CC" w:rsidRPr="00363AA5">
        <w:rPr>
          <w:sz w:val="22"/>
          <w:szCs w:val="22"/>
        </w:rPr>
        <w:t xml:space="preserve">Unitário </w:t>
      </w:r>
      <w:r w:rsidRPr="00363AA5">
        <w:rPr>
          <w:sz w:val="22"/>
          <w:szCs w:val="22"/>
        </w:rPr>
        <w:t xml:space="preserve">das Debêntures da </w:t>
      </w:r>
      <w:r w:rsidR="00447EF1" w:rsidRPr="00363AA5">
        <w:rPr>
          <w:sz w:val="22"/>
          <w:szCs w:val="22"/>
        </w:rPr>
        <w:t xml:space="preserve">Segunda </w:t>
      </w:r>
      <w:r w:rsidRPr="00363AA5">
        <w:rPr>
          <w:sz w:val="22"/>
          <w:szCs w:val="22"/>
        </w:rPr>
        <w:t xml:space="preserve">Série ou Valor Nominal </w:t>
      </w:r>
      <w:r w:rsidR="00E26090" w:rsidRPr="00363AA5">
        <w:rPr>
          <w:sz w:val="22"/>
          <w:szCs w:val="22"/>
        </w:rPr>
        <w:t xml:space="preserve">Unitário </w:t>
      </w:r>
      <w:r w:rsidRPr="00363AA5">
        <w:rPr>
          <w:sz w:val="22"/>
          <w:szCs w:val="22"/>
        </w:rPr>
        <w:t xml:space="preserve">das Debêntures da Segunda Série, </w:t>
      </w:r>
      <w:r w:rsidR="00573E49" w:rsidRPr="00363AA5">
        <w:rPr>
          <w:sz w:val="22"/>
          <w:szCs w:val="22"/>
        </w:rPr>
        <w:t xml:space="preserve">conforme aplicável, </w:t>
      </w:r>
      <w:r w:rsidRPr="00363AA5">
        <w:rPr>
          <w:sz w:val="22"/>
          <w:szCs w:val="22"/>
        </w:rPr>
        <w:t xml:space="preserve">em qualquer caso acrescido dos Juros Remuneratórios calculados </w:t>
      </w:r>
      <w:r w:rsidRPr="00363AA5">
        <w:rPr>
          <w:i/>
          <w:sz w:val="22"/>
          <w:szCs w:val="22"/>
        </w:rPr>
        <w:t xml:space="preserve">pro rata </w:t>
      </w:r>
      <w:proofErr w:type="spellStart"/>
      <w:r w:rsidRPr="00363AA5">
        <w:rPr>
          <w:i/>
          <w:sz w:val="22"/>
          <w:szCs w:val="22"/>
        </w:rPr>
        <w:t>temporis</w:t>
      </w:r>
      <w:proofErr w:type="spellEnd"/>
      <w:r w:rsidRPr="00363AA5">
        <w:rPr>
          <w:sz w:val="22"/>
          <w:szCs w:val="22"/>
        </w:rPr>
        <w:t xml:space="preserve"> desde a Data </w:t>
      </w:r>
      <w:r w:rsidR="00937E37" w:rsidRPr="00363AA5">
        <w:rPr>
          <w:sz w:val="22"/>
          <w:szCs w:val="22"/>
        </w:rPr>
        <w:t>de</w:t>
      </w:r>
      <w:r w:rsidRPr="00363AA5">
        <w:rPr>
          <w:sz w:val="22"/>
          <w:szCs w:val="22"/>
        </w:rPr>
        <w:t xml:space="preserve"> Integralização ou último pagamento dos juros</w:t>
      </w:r>
      <w:r w:rsidR="00573E49" w:rsidRPr="00363AA5">
        <w:rPr>
          <w:sz w:val="22"/>
          <w:szCs w:val="22"/>
        </w:rPr>
        <w:t xml:space="preserve"> das Debêntures da Segunda Série</w:t>
      </w:r>
      <w:r w:rsidRPr="00363AA5">
        <w:rPr>
          <w:sz w:val="22"/>
          <w:szCs w:val="22"/>
        </w:rPr>
        <w:t>, conforme o caso, e dos respectivos Encargos Moratórios, caso aplicável,</w:t>
      </w:r>
      <w:r w:rsidR="002622CF" w:rsidRPr="00363AA5">
        <w:rPr>
          <w:sz w:val="22"/>
          <w:szCs w:val="22"/>
        </w:rPr>
        <w:t xml:space="preserve"> </w:t>
      </w:r>
      <w:r w:rsidRPr="00363AA5">
        <w:rPr>
          <w:sz w:val="22"/>
          <w:szCs w:val="22"/>
        </w:rPr>
        <w:t>até a data do efetivo resgate</w:t>
      </w:r>
      <w:r w:rsidR="004006CD" w:rsidRPr="00363AA5">
        <w:rPr>
          <w:sz w:val="22"/>
          <w:szCs w:val="22"/>
        </w:rPr>
        <w:t>,</w:t>
      </w:r>
      <w:r w:rsidR="002622CF" w:rsidRPr="00363AA5">
        <w:rPr>
          <w:sz w:val="22"/>
          <w:szCs w:val="22"/>
        </w:rPr>
        <w:t xml:space="preserve"> </w:t>
      </w:r>
      <w:r w:rsidRPr="00363AA5">
        <w:rPr>
          <w:sz w:val="22"/>
          <w:szCs w:val="22"/>
        </w:rPr>
        <w:t>podendo, ainda,</w:t>
      </w:r>
      <w:r w:rsidR="003218E1" w:rsidRPr="00363AA5">
        <w:rPr>
          <w:sz w:val="22"/>
          <w:szCs w:val="22"/>
        </w:rPr>
        <w:t xml:space="preserve"> </w:t>
      </w:r>
      <w:r w:rsidR="00012F3E" w:rsidRPr="00363AA5">
        <w:rPr>
          <w:sz w:val="22"/>
          <w:szCs w:val="22"/>
        </w:rPr>
        <w:t>no caso de ambas as séries</w:t>
      </w:r>
      <w:r w:rsidR="003218E1" w:rsidRPr="00363AA5">
        <w:rPr>
          <w:sz w:val="22"/>
          <w:szCs w:val="22"/>
        </w:rPr>
        <w:t>,</w:t>
      </w:r>
      <w:r w:rsidRPr="00363AA5">
        <w:rPr>
          <w:sz w:val="22"/>
          <w:szCs w:val="22"/>
        </w:rPr>
        <w:t xml:space="preserve"> ser oferecido prêmio de resgate antecipado aos Debenturistas, a exclusivo critério da Emissora (“</w:t>
      </w:r>
      <w:r w:rsidRPr="00363AA5">
        <w:rPr>
          <w:sz w:val="22"/>
          <w:szCs w:val="22"/>
          <w:u w:val="single"/>
        </w:rPr>
        <w:t>Valor do Resgate Antecipado</w:t>
      </w:r>
      <w:r w:rsidRPr="00363AA5">
        <w:rPr>
          <w:sz w:val="22"/>
          <w:szCs w:val="22"/>
        </w:rPr>
        <w:t>”).</w:t>
      </w:r>
    </w:p>
    <w:p w14:paraId="3139AB42" w14:textId="77777777" w:rsidR="003A0A1B" w:rsidRPr="00363AA5" w:rsidRDefault="003A0A1B" w:rsidP="003A0A1B">
      <w:pPr>
        <w:tabs>
          <w:tab w:val="left" w:pos="1985"/>
        </w:tabs>
        <w:suppressAutoHyphens/>
        <w:spacing w:line="300" w:lineRule="exact"/>
        <w:jc w:val="both"/>
        <w:rPr>
          <w:sz w:val="22"/>
          <w:szCs w:val="22"/>
        </w:rPr>
      </w:pPr>
    </w:p>
    <w:p w14:paraId="0C6BC5BE" w14:textId="77777777" w:rsidR="001035E0" w:rsidRPr="00363AA5" w:rsidRDefault="003A0A1B" w:rsidP="003A0A1B">
      <w:pPr>
        <w:tabs>
          <w:tab w:val="left" w:pos="1985"/>
        </w:tabs>
        <w:suppressAutoHyphens/>
        <w:spacing w:line="300" w:lineRule="exact"/>
        <w:ind w:left="709" w:hanging="709"/>
        <w:jc w:val="both"/>
        <w:rPr>
          <w:sz w:val="22"/>
          <w:szCs w:val="22"/>
        </w:rPr>
      </w:pPr>
      <w:r w:rsidRPr="00363AA5">
        <w:rPr>
          <w:sz w:val="22"/>
          <w:szCs w:val="22"/>
        </w:rPr>
        <w:tab/>
        <w:t>4.12.1.</w:t>
      </w:r>
      <w:r w:rsidR="001035E0" w:rsidRPr="00363AA5">
        <w:rPr>
          <w:sz w:val="22"/>
          <w:szCs w:val="22"/>
        </w:rPr>
        <w:t>6</w:t>
      </w:r>
      <w:r w:rsidRPr="00363AA5">
        <w:rPr>
          <w:sz w:val="22"/>
          <w:szCs w:val="22"/>
        </w:rPr>
        <w:t>.</w:t>
      </w:r>
      <w:r w:rsidRPr="00363AA5">
        <w:rPr>
          <w:sz w:val="22"/>
          <w:szCs w:val="22"/>
        </w:rPr>
        <w:tab/>
        <w:t>O pagamento do Valor do Resgate Antecipado será realizado</w:t>
      </w:r>
      <w:r w:rsidR="0023048E" w:rsidRPr="00363AA5">
        <w:rPr>
          <w:sz w:val="22"/>
          <w:szCs w:val="22"/>
        </w:rPr>
        <w:t xml:space="preserve"> pela Emissora</w:t>
      </w:r>
      <w:r w:rsidRPr="00363AA5">
        <w:rPr>
          <w:sz w:val="22"/>
          <w:szCs w:val="22"/>
        </w:rPr>
        <w:t xml:space="preserve"> (i) por meio dos procedimentos adotados pela B3 para as Debêntures custodiadas eletronicamente na B3, ou (</w:t>
      </w:r>
      <w:proofErr w:type="spellStart"/>
      <w:r w:rsidRPr="00363AA5">
        <w:rPr>
          <w:sz w:val="22"/>
          <w:szCs w:val="22"/>
        </w:rPr>
        <w:t>ii</w:t>
      </w:r>
      <w:proofErr w:type="spellEnd"/>
      <w:r w:rsidRPr="00363AA5">
        <w:rPr>
          <w:sz w:val="22"/>
          <w:szCs w:val="22"/>
        </w:rPr>
        <w:t xml:space="preserve">) mediante procedimentos adotados pelo </w:t>
      </w:r>
      <w:proofErr w:type="spellStart"/>
      <w:r w:rsidRPr="00363AA5">
        <w:rPr>
          <w:sz w:val="22"/>
          <w:szCs w:val="22"/>
        </w:rPr>
        <w:t>Escriturador</w:t>
      </w:r>
      <w:proofErr w:type="spellEnd"/>
      <w:r w:rsidRPr="00363AA5">
        <w:rPr>
          <w:sz w:val="22"/>
          <w:szCs w:val="22"/>
        </w:rPr>
        <w:t>, no caso de Debêntures que não estejam custodiadas eletronicamente na B3, em atenção, ainda, ao previsto na Cláusula 5.1 desta Escritura de Emissão.</w:t>
      </w:r>
    </w:p>
    <w:p w14:paraId="1D8DB76F" w14:textId="77777777" w:rsidR="003A0A1B" w:rsidRPr="00363AA5" w:rsidRDefault="003A0A1B" w:rsidP="003A0A1B">
      <w:pPr>
        <w:tabs>
          <w:tab w:val="left" w:pos="1985"/>
        </w:tabs>
        <w:suppressAutoHyphens/>
        <w:spacing w:line="300" w:lineRule="exact"/>
        <w:jc w:val="both"/>
        <w:rPr>
          <w:sz w:val="22"/>
          <w:szCs w:val="22"/>
        </w:rPr>
      </w:pPr>
    </w:p>
    <w:p w14:paraId="60C2D3A5" w14:textId="77777777" w:rsidR="003A0A1B" w:rsidRPr="00363AA5" w:rsidRDefault="003A0A1B" w:rsidP="003A0A1B">
      <w:pPr>
        <w:tabs>
          <w:tab w:val="left" w:pos="1985"/>
        </w:tabs>
        <w:suppressAutoHyphens/>
        <w:spacing w:line="300" w:lineRule="exact"/>
        <w:ind w:left="709" w:hanging="709"/>
        <w:jc w:val="both"/>
        <w:rPr>
          <w:sz w:val="22"/>
          <w:szCs w:val="22"/>
        </w:rPr>
      </w:pPr>
      <w:r w:rsidRPr="00363AA5">
        <w:rPr>
          <w:sz w:val="22"/>
          <w:szCs w:val="22"/>
        </w:rPr>
        <w:tab/>
        <w:t>4.12.1.</w:t>
      </w:r>
      <w:r w:rsidR="001035E0" w:rsidRPr="00363AA5">
        <w:rPr>
          <w:sz w:val="22"/>
          <w:szCs w:val="22"/>
        </w:rPr>
        <w:t>7</w:t>
      </w:r>
      <w:r w:rsidRPr="00363AA5">
        <w:rPr>
          <w:sz w:val="22"/>
          <w:szCs w:val="22"/>
        </w:rPr>
        <w:t>.</w:t>
      </w:r>
      <w:r w:rsidRPr="00363AA5">
        <w:rPr>
          <w:sz w:val="22"/>
          <w:szCs w:val="22"/>
        </w:rPr>
        <w:tab/>
        <w:t>As Debêntures resgatadas pela Emissora nos termos aqui previstos deverão ser obrigatoriamente canceladas pela Emissora.</w:t>
      </w:r>
    </w:p>
    <w:p w14:paraId="2D3E553B" w14:textId="77777777" w:rsidR="005E4B34" w:rsidRPr="00363AA5" w:rsidRDefault="005E4B34" w:rsidP="00A11C37">
      <w:pPr>
        <w:tabs>
          <w:tab w:val="left" w:pos="1985"/>
        </w:tabs>
        <w:suppressAutoHyphens/>
        <w:spacing w:line="300" w:lineRule="exact"/>
        <w:ind w:left="709" w:hanging="709"/>
        <w:jc w:val="both"/>
        <w:rPr>
          <w:sz w:val="22"/>
          <w:szCs w:val="22"/>
        </w:rPr>
      </w:pPr>
    </w:p>
    <w:p w14:paraId="4B588EAD" w14:textId="77777777" w:rsidR="00FA5C2B" w:rsidRPr="00363AA5" w:rsidRDefault="006B4B5A" w:rsidP="00E83A40">
      <w:pPr>
        <w:widowControl w:val="0"/>
        <w:numPr>
          <w:ilvl w:val="0"/>
          <w:numId w:val="29"/>
        </w:numPr>
        <w:tabs>
          <w:tab w:val="left" w:pos="720"/>
        </w:tabs>
        <w:spacing w:line="300" w:lineRule="exact"/>
        <w:jc w:val="both"/>
        <w:rPr>
          <w:b/>
          <w:sz w:val="22"/>
          <w:szCs w:val="22"/>
        </w:rPr>
      </w:pPr>
      <w:r w:rsidRPr="00363AA5">
        <w:rPr>
          <w:b/>
          <w:sz w:val="22"/>
          <w:szCs w:val="22"/>
        </w:rPr>
        <w:t>Aquisição Facultativa</w:t>
      </w:r>
    </w:p>
    <w:p w14:paraId="1F665F50" w14:textId="77777777" w:rsidR="00E15E27" w:rsidRPr="00363AA5" w:rsidRDefault="00E15E27">
      <w:pPr>
        <w:widowControl w:val="0"/>
        <w:spacing w:line="300" w:lineRule="exact"/>
        <w:jc w:val="both"/>
        <w:rPr>
          <w:rFonts w:eastAsia="Arial Unicode MS"/>
          <w:sz w:val="22"/>
          <w:szCs w:val="22"/>
        </w:rPr>
      </w:pPr>
    </w:p>
    <w:p w14:paraId="35633915" w14:textId="77777777" w:rsidR="00CC5FB0" w:rsidRPr="00363AA5" w:rsidRDefault="00CC5FB0" w:rsidP="00A31B2D">
      <w:pPr>
        <w:suppressAutoHyphens/>
        <w:spacing w:line="300" w:lineRule="exact"/>
        <w:jc w:val="both"/>
        <w:rPr>
          <w:rFonts w:eastAsia="Arial Unicode MS"/>
          <w:sz w:val="22"/>
          <w:szCs w:val="22"/>
        </w:rPr>
      </w:pPr>
      <w:r w:rsidRPr="00363AA5">
        <w:rPr>
          <w:rFonts w:eastAsia="Arial Unicode MS"/>
          <w:sz w:val="22"/>
          <w:szCs w:val="22"/>
        </w:rPr>
        <w:t>4.1</w:t>
      </w:r>
      <w:r w:rsidR="00BE6F67" w:rsidRPr="00363AA5">
        <w:rPr>
          <w:rFonts w:eastAsia="Arial Unicode MS"/>
          <w:sz w:val="22"/>
          <w:szCs w:val="22"/>
        </w:rPr>
        <w:t>3</w:t>
      </w:r>
      <w:r w:rsidRPr="00363AA5">
        <w:rPr>
          <w:rFonts w:eastAsia="Arial Unicode MS"/>
          <w:sz w:val="22"/>
          <w:szCs w:val="22"/>
        </w:rPr>
        <w:t xml:space="preserve">.1. </w:t>
      </w:r>
      <w:r w:rsidRPr="00363AA5">
        <w:rPr>
          <w:rFonts w:eastAsia="Arial Unicode MS"/>
          <w:sz w:val="22"/>
          <w:szCs w:val="22"/>
        </w:rPr>
        <w:tab/>
        <w:t xml:space="preserve">A Emissora poderá, a qualquer tempo e a seu exclusivo critério, adquirir Debêntures da Segunda </w:t>
      </w:r>
      <w:r w:rsidR="00964C65" w:rsidRPr="00363AA5">
        <w:rPr>
          <w:rFonts w:eastAsia="Arial Unicode MS"/>
          <w:sz w:val="22"/>
          <w:szCs w:val="22"/>
        </w:rPr>
        <w:t>Série</w:t>
      </w:r>
      <w:r w:rsidRPr="00363AA5">
        <w:rPr>
          <w:rFonts w:eastAsia="Arial Unicode MS"/>
          <w:sz w:val="22"/>
          <w:szCs w:val="22"/>
        </w:rPr>
        <w:t xml:space="preserve">, observado o disposto no artigo 55, parágrafo 3º, da Lei das Sociedades por Ações e as restrições de negociação previstas na Instrução CVM 476, por valor igual ou inferior ao Valor Nominal Unitário, devendo o fato constar do relatório da administração e das demonstrações financeiras, ou por valor superior ao Valor Nominal Unitário, desde que observe as regras expedidas pela CVM. </w:t>
      </w:r>
    </w:p>
    <w:p w14:paraId="3A91BD3C" w14:textId="77777777" w:rsidR="00CC5FB0" w:rsidRPr="00363AA5" w:rsidRDefault="00CC5FB0" w:rsidP="00071FC8">
      <w:pPr>
        <w:suppressAutoHyphens/>
        <w:spacing w:line="300" w:lineRule="exact"/>
        <w:jc w:val="both"/>
        <w:rPr>
          <w:rFonts w:eastAsia="Arial Unicode MS"/>
          <w:sz w:val="22"/>
          <w:szCs w:val="22"/>
        </w:rPr>
      </w:pPr>
    </w:p>
    <w:p w14:paraId="04158223" w14:textId="77777777" w:rsidR="00CC5FB0" w:rsidRPr="00363AA5" w:rsidRDefault="00CC5FB0" w:rsidP="00445C4D">
      <w:pPr>
        <w:suppressAutoHyphens/>
        <w:spacing w:line="300" w:lineRule="exact"/>
        <w:jc w:val="both"/>
        <w:rPr>
          <w:rFonts w:eastAsia="Arial Unicode MS"/>
          <w:sz w:val="22"/>
          <w:szCs w:val="22"/>
        </w:rPr>
      </w:pPr>
      <w:r w:rsidRPr="00363AA5">
        <w:rPr>
          <w:rFonts w:eastAsia="Arial Unicode MS"/>
          <w:sz w:val="22"/>
          <w:szCs w:val="22"/>
        </w:rPr>
        <w:t>4.1</w:t>
      </w:r>
      <w:r w:rsidR="00BE6F67" w:rsidRPr="00363AA5">
        <w:rPr>
          <w:rFonts w:eastAsia="Arial Unicode MS"/>
          <w:sz w:val="22"/>
          <w:szCs w:val="22"/>
        </w:rPr>
        <w:t>3</w:t>
      </w:r>
      <w:r w:rsidRPr="00363AA5">
        <w:rPr>
          <w:rFonts w:eastAsia="Arial Unicode MS"/>
          <w:sz w:val="22"/>
          <w:szCs w:val="22"/>
        </w:rPr>
        <w:t>.</w:t>
      </w:r>
      <w:r w:rsidR="005F0A35" w:rsidRPr="00363AA5">
        <w:rPr>
          <w:rFonts w:eastAsia="Arial Unicode MS"/>
          <w:sz w:val="22"/>
          <w:szCs w:val="22"/>
        </w:rPr>
        <w:t>2.</w:t>
      </w:r>
      <w:r w:rsidRPr="00363AA5">
        <w:rPr>
          <w:rFonts w:eastAsia="Arial Unicode MS"/>
          <w:sz w:val="22"/>
          <w:szCs w:val="22"/>
        </w:rPr>
        <w:t xml:space="preserve">  A</w:t>
      </w:r>
      <w:r w:rsidR="00642E82" w:rsidRPr="00363AA5">
        <w:rPr>
          <w:rFonts w:eastAsia="Arial Unicode MS"/>
          <w:sz w:val="22"/>
          <w:szCs w:val="22"/>
        </w:rPr>
        <w:t xml:space="preserve">pós decorridos 2 (dois) anos contados da Data de Emissão, ou seja, em </w:t>
      </w:r>
      <w:r w:rsidR="00D555C1" w:rsidRPr="00363AA5">
        <w:rPr>
          <w:rFonts w:eastAsia="Arial Unicode MS"/>
          <w:sz w:val="22"/>
          <w:szCs w:val="22"/>
        </w:rPr>
        <w:t>15 de novembro</w:t>
      </w:r>
      <w:r w:rsidR="00D555C1" w:rsidRPr="00363AA5">
        <w:rPr>
          <w:rFonts w:eastAsia="Arial Unicode MS"/>
          <w:sz w:val="22"/>
        </w:rPr>
        <w:t xml:space="preserve"> </w:t>
      </w:r>
      <w:r w:rsidR="00D555C1" w:rsidRPr="00363AA5">
        <w:rPr>
          <w:rFonts w:eastAsia="Arial Unicode MS"/>
          <w:sz w:val="22"/>
          <w:szCs w:val="22"/>
        </w:rPr>
        <w:t>de 2020</w:t>
      </w:r>
      <w:r w:rsidR="00642E82" w:rsidRPr="00363AA5">
        <w:rPr>
          <w:rFonts w:eastAsia="Arial Unicode MS"/>
          <w:sz w:val="22"/>
          <w:szCs w:val="22"/>
        </w:rPr>
        <w:t xml:space="preserve">, observado o disposto na Lei 12.431, nas regras expedidas ou que vierem a ser expedidas </w:t>
      </w:r>
      <w:r w:rsidR="00642E82" w:rsidRPr="00363AA5">
        <w:rPr>
          <w:rFonts w:eastAsia="Arial Unicode MS"/>
          <w:sz w:val="22"/>
          <w:szCs w:val="22"/>
        </w:rPr>
        <w:lastRenderedPageBreak/>
        <w:t>pelo CMN e n</w:t>
      </w:r>
      <w:r w:rsidR="00642E82" w:rsidRPr="00363AA5">
        <w:rPr>
          <w:sz w:val="22"/>
          <w:szCs w:val="22"/>
        </w:rPr>
        <w:t>as demais regulamentações aplicáveis</w:t>
      </w:r>
      <w:r w:rsidR="00642E82" w:rsidRPr="00363AA5">
        <w:rPr>
          <w:rFonts w:eastAsia="Arial Unicode MS"/>
          <w:sz w:val="22"/>
          <w:szCs w:val="22"/>
        </w:rPr>
        <w:t>, as Debêntures da Primeira Série poderão ser adquiridas pela Emissora, no mercado secundário, a qualquer momento, condicionado</w:t>
      </w:r>
      <w:r w:rsidR="00642E82" w:rsidRPr="00363AA5">
        <w:rPr>
          <w:sz w:val="22"/>
          <w:szCs w:val="22"/>
        </w:rPr>
        <w:t xml:space="preserve"> </w:t>
      </w:r>
      <w:r w:rsidR="00642E82" w:rsidRPr="00363AA5">
        <w:rPr>
          <w:rFonts w:eastAsia="Arial Unicode MS"/>
          <w:sz w:val="22"/>
          <w:szCs w:val="22"/>
        </w:rPr>
        <w:t>ao aceite do respectivo Debenturista vendedor e observado o disposto no artigo 55, parágrafo 3º, da Lei das Sociedades por Ações, por valor igual ou inferior ao Valor Nominal</w:t>
      </w:r>
      <w:r w:rsidR="00147F6C" w:rsidRPr="00363AA5">
        <w:rPr>
          <w:rFonts w:eastAsia="Arial Unicode MS"/>
          <w:sz w:val="22"/>
          <w:szCs w:val="22"/>
        </w:rPr>
        <w:t xml:space="preserve"> Unitário</w:t>
      </w:r>
      <w:r w:rsidR="00642E82" w:rsidRPr="00363AA5">
        <w:rPr>
          <w:rFonts w:eastAsia="Arial Unicode MS"/>
          <w:sz w:val="22"/>
          <w:szCs w:val="22"/>
        </w:rPr>
        <w:t xml:space="preserve"> Atualizado</w:t>
      </w:r>
      <w:r w:rsidR="00650931" w:rsidRPr="00363AA5">
        <w:rPr>
          <w:rFonts w:eastAsia="Arial Unicode MS"/>
          <w:sz w:val="22"/>
          <w:szCs w:val="22"/>
        </w:rPr>
        <w:t xml:space="preserve"> das Debêntures da Primeira Série</w:t>
      </w:r>
      <w:r w:rsidR="00642E82" w:rsidRPr="00363AA5">
        <w:rPr>
          <w:rFonts w:eastAsia="Arial Unicode MS"/>
          <w:sz w:val="22"/>
          <w:szCs w:val="22"/>
        </w:rPr>
        <w:t>, devendo o fato constar do relatório da administração e das demonstrações financeiras da Emissora, ou por valor superior ao Valor Nominal</w:t>
      </w:r>
      <w:r w:rsidR="00147F6C" w:rsidRPr="00363AA5">
        <w:rPr>
          <w:rFonts w:eastAsia="Arial Unicode MS"/>
          <w:sz w:val="22"/>
          <w:szCs w:val="22"/>
        </w:rPr>
        <w:t xml:space="preserve"> Unitário</w:t>
      </w:r>
      <w:r w:rsidR="00642E82" w:rsidRPr="00363AA5">
        <w:rPr>
          <w:rFonts w:eastAsia="Arial Unicode MS"/>
          <w:sz w:val="22"/>
          <w:szCs w:val="22"/>
        </w:rPr>
        <w:t xml:space="preserve"> Atualizado</w:t>
      </w:r>
      <w:r w:rsidR="00650931" w:rsidRPr="00363AA5">
        <w:rPr>
          <w:rFonts w:eastAsia="Arial Unicode MS"/>
          <w:sz w:val="22"/>
          <w:szCs w:val="22"/>
        </w:rPr>
        <w:t xml:space="preserve"> das Debêntures da Primeira Série</w:t>
      </w:r>
      <w:r w:rsidR="00642E82" w:rsidRPr="00363AA5">
        <w:rPr>
          <w:rFonts w:eastAsia="Arial Unicode MS"/>
          <w:sz w:val="22"/>
          <w:szCs w:val="22"/>
        </w:rPr>
        <w:t xml:space="preserve">, desde que observe as regras expedidas pela CVM. </w:t>
      </w:r>
    </w:p>
    <w:p w14:paraId="482E3C4D" w14:textId="77777777" w:rsidR="00CC5FB0" w:rsidRPr="00363AA5" w:rsidRDefault="00CC5FB0" w:rsidP="00071FC8">
      <w:pPr>
        <w:suppressAutoHyphens/>
        <w:spacing w:line="300" w:lineRule="exact"/>
        <w:ind w:left="709" w:hanging="709"/>
        <w:jc w:val="both"/>
        <w:rPr>
          <w:rFonts w:eastAsia="Arial Unicode MS"/>
          <w:sz w:val="22"/>
          <w:szCs w:val="22"/>
        </w:rPr>
      </w:pPr>
    </w:p>
    <w:p w14:paraId="30CC29AB" w14:textId="77777777" w:rsidR="005F0A35" w:rsidRPr="00363AA5" w:rsidRDefault="005F0A35" w:rsidP="00445C4D">
      <w:pPr>
        <w:suppressAutoHyphens/>
        <w:spacing w:line="300" w:lineRule="exact"/>
        <w:jc w:val="both"/>
        <w:rPr>
          <w:rFonts w:eastAsia="Arial Unicode MS"/>
          <w:sz w:val="22"/>
          <w:szCs w:val="22"/>
        </w:rPr>
      </w:pPr>
      <w:r w:rsidRPr="00363AA5">
        <w:rPr>
          <w:rFonts w:eastAsia="Arial Unicode MS"/>
          <w:sz w:val="22"/>
          <w:szCs w:val="22"/>
        </w:rPr>
        <w:t>4.1</w:t>
      </w:r>
      <w:r w:rsidR="00BE6F67" w:rsidRPr="00363AA5">
        <w:rPr>
          <w:rFonts w:eastAsia="Arial Unicode MS"/>
          <w:sz w:val="22"/>
          <w:szCs w:val="22"/>
        </w:rPr>
        <w:t>3</w:t>
      </w:r>
      <w:r w:rsidRPr="00363AA5">
        <w:rPr>
          <w:rFonts w:eastAsia="Arial Unicode MS"/>
          <w:sz w:val="22"/>
          <w:szCs w:val="22"/>
        </w:rPr>
        <w:t xml:space="preserve">.3. </w:t>
      </w:r>
      <w:r w:rsidRPr="00363AA5">
        <w:rPr>
          <w:rFonts w:eastAsia="Arial Unicode MS"/>
          <w:sz w:val="22"/>
          <w:szCs w:val="22"/>
        </w:rPr>
        <w:tab/>
      </w:r>
      <w:r w:rsidR="00642E82" w:rsidRPr="00363AA5">
        <w:rPr>
          <w:rFonts w:eastAsia="Arial Unicode MS"/>
          <w:sz w:val="22"/>
          <w:szCs w:val="22"/>
        </w:rPr>
        <w:t>As Debêntures</w:t>
      </w:r>
      <w:r w:rsidR="00CC5FB0" w:rsidRPr="00363AA5">
        <w:rPr>
          <w:rFonts w:eastAsia="Arial Unicode MS"/>
          <w:sz w:val="22"/>
          <w:szCs w:val="22"/>
        </w:rPr>
        <w:t xml:space="preserve"> </w:t>
      </w:r>
      <w:r w:rsidR="00642E82" w:rsidRPr="00363AA5">
        <w:rPr>
          <w:rFonts w:eastAsia="Arial Unicode MS"/>
          <w:sz w:val="22"/>
          <w:szCs w:val="22"/>
        </w:rPr>
        <w:t xml:space="preserve">que venham a ser adquiridas nos termos desta Cláusula poderão: (i) ser canceladas, </w:t>
      </w:r>
      <w:r w:rsidR="00CC5FB0" w:rsidRPr="00363AA5">
        <w:rPr>
          <w:rFonts w:eastAsia="Arial Unicode MS"/>
          <w:sz w:val="22"/>
          <w:szCs w:val="22"/>
        </w:rPr>
        <w:t xml:space="preserve">no caso das Debêntures da Primeira Série, </w:t>
      </w:r>
      <w:r w:rsidR="00642E82" w:rsidRPr="00363AA5">
        <w:rPr>
          <w:rFonts w:eastAsia="Arial Unicode MS"/>
          <w:sz w:val="22"/>
          <w:szCs w:val="22"/>
        </w:rPr>
        <w:t>desde que observado o disposto na Lei 12.431, nas regras expedidas ou que vierem a ser expedidas pelo CMN e n</w:t>
      </w:r>
      <w:r w:rsidR="00642E82" w:rsidRPr="00363AA5">
        <w:rPr>
          <w:sz w:val="22"/>
          <w:szCs w:val="22"/>
        </w:rPr>
        <w:t>as demais regulamentações aplicáveis</w:t>
      </w:r>
      <w:r w:rsidR="00642E82" w:rsidRPr="00363AA5">
        <w:rPr>
          <w:rFonts w:eastAsia="Arial Unicode MS"/>
          <w:sz w:val="22"/>
          <w:szCs w:val="22"/>
        </w:rPr>
        <w:t xml:space="preserve">, </w:t>
      </w:r>
      <w:r w:rsidR="00642E82" w:rsidRPr="00363AA5">
        <w:rPr>
          <w:snapToGrid w:val="0"/>
          <w:sz w:val="22"/>
          <w:szCs w:val="22"/>
        </w:rPr>
        <w:t>inclusive em relação a eventual prazo mínimo para tal cancelamento, se houver</w:t>
      </w:r>
      <w:r w:rsidR="00642E82" w:rsidRPr="00363AA5">
        <w:rPr>
          <w:sz w:val="22"/>
          <w:szCs w:val="22"/>
        </w:rPr>
        <w:t>; (</w:t>
      </w:r>
      <w:proofErr w:type="spellStart"/>
      <w:r w:rsidR="00642E82" w:rsidRPr="00363AA5">
        <w:rPr>
          <w:sz w:val="22"/>
          <w:szCs w:val="22"/>
        </w:rPr>
        <w:t>ii</w:t>
      </w:r>
      <w:proofErr w:type="spellEnd"/>
      <w:r w:rsidR="00642E82" w:rsidRPr="00363AA5">
        <w:rPr>
          <w:sz w:val="22"/>
          <w:szCs w:val="22"/>
        </w:rPr>
        <w:t xml:space="preserve">) </w:t>
      </w:r>
      <w:r w:rsidR="00642E82" w:rsidRPr="00363AA5">
        <w:rPr>
          <w:rFonts w:eastAsia="Arial Unicode MS"/>
          <w:sz w:val="22"/>
          <w:szCs w:val="22"/>
        </w:rPr>
        <w:t>permanecer na tesouraria da Emissora; ou (</w:t>
      </w:r>
      <w:proofErr w:type="spellStart"/>
      <w:r w:rsidR="00642E82" w:rsidRPr="00363AA5">
        <w:rPr>
          <w:rFonts w:eastAsia="Arial Unicode MS"/>
          <w:sz w:val="22"/>
          <w:szCs w:val="22"/>
        </w:rPr>
        <w:t>iii</w:t>
      </w:r>
      <w:proofErr w:type="spellEnd"/>
      <w:r w:rsidR="00642E82" w:rsidRPr="00363AA5">
        <w:rPr>
          <w:rFonts w:eastAsia="Arial Unicode MS"/>
          <w:sz w:val="22"/>
          <w:szCs w:val="22"/>
        </w:rPr>
        <w:t xml:space="preserve">) ser novamente colocadas no mercado. As Debêntures adquiridas pela Emissora para permanência em tesouraria nos termos desta Cláusula, se e quando recolocadas no mercado, farão jus aos mesmos valores de Atualização Monetária e Juros Remuneratórios das demais Debêntures. </w:t>
      </w:r>
    </w:p>
    <w:p w14:paraId="23675AD7" w14:textId="77777777" w:rsidR="005F0A35" w:rsidRPr="00363AA5" w:rsidRDefault="005F0A35" w:rsidP="00071FC8">
      <w:pPr>
        <w:suppressAutoHyphens/>
        <w:spacing w:line="300" w:lineRule="exact"/>
        <w:ind w:left="709" w:hanging="709"/>
        <w:jc w:val="both"/>
        <w:rPr>
          <w:rFonts w:eastAsia="Arial Unicode MS"/>
          <w:sz w:val="22"/>
          <w:szCs w:val="22"/>
        </w:rPr>
      </w:pPr>
    </w:p>
    <w:p w14:paraId="4F14BC27" w14:textId="77777777" w:rsidR="009E440C" w:rsidRPr="00363AA5" w:rsidRDefault="00AA3149" w:rsidP="00E83A40">
      <w:pPr>
        <w:widowControl w:val="0"/>
        <w:numPr>
          <w:ilvl w:val="0"/>
          <w:numId w:val="29"/>
        </w:numPr>
        <w:tabs>
          <w:tab w:val="left" w:pos="720"/>
        </w:tabs>
        <w:spacing w:line="300" w:lineRule="exact"/>
        <w:jc w:val="both"/>
        <w:rPr>
          <w:b/>
          <w:sz w:val="22"/>
          <w:szCs w:val="22"/>
        </w:rPr>
      </w:pPr>
      <w:bookmarkStart w:id="204" w:name="_DV_M212"/>
      <w:bookmarkEnd w:id="204"/>
      <w:r w:rsidRPr="00363AA5">
        <w:rPr>
          <w:b/>
          <w:sz w:val="22"/>
          <w:szCs w:val="22"/>
        </w:rPr>
        <w:t>Publicidade</w:t>
      </w:r>
    </w:p>
    <w:p w14:paraId="6982FA09" w14:textId="77777777" w:rsidR="00AA3149" w:rsidRPr="00363AA5" w:rsidRDefault="00AA3149">
      <w:pPr>
        <w:widowControl w:val="0"/>
        <w:spacing w:line="300" w:lineRule="exact"/>
        <w:jc w:val="both"/>
        <w:rPr>
          <w:sz w:val="22"/>
          <w:szCs w:val="22"/>
        </w:rPr>
      </w:pPr>
    </w:p>
    <w:p w14:paraId="60BF0B40" w14:textId="77777777" w:rsidR="00AA3149" w:rsidRPr="00363AA5" w:rsidRDefault="001D4EF8">
      <w:pPr>
        <w:widowControl w:val="0"/>
        <w:tabs>
          <w:tab w:val="left" w:pos="851"/>
        </w:tabs>
        <w:spacing w:line="300" w:lineRule="exact"/>
        <w:jc w:val="both"/>
        <w:rPr>
          <w:sz w:val="22"/>
          <w:szCs w:val="22"/>
        </w:rPr>
      </w:pPr>
      <w:bookmarkStart w:id="205" w:name="_DV_M213"/>
      <w:bookmarkEnd w:id="205"/>
      <w:r w:rsidRPr="00363AA5">
        <w:rPr>
          <w:sz w:val="22"/>
          <w:szCs w:val="22"/>
        </w:rPr>
        <w:t>4.1</w:t>
      </w:r>
      <w:r w:rsidR="00BE6F67" w:rsidRPr="00363AA5">
        <w:rPr>
          <w:sz w:val="22"/>
          <w:szCs w:val="22"/>
        </w:rPr>
        <w:t>4</w:t>
      </w:r>
      <w:r w:rsidRPr="00363AA5">
        <w:rPr>
          <w:sz w:val="22"/>
          <w:szCs w:val="22"/>
        </w:rPr>
        <w:t xml:space="preserve">.1. </w:t>
      </w:r>
      <w:r w:rsidR="003C5A56" w:rsidRPr="00363AA5">
        <w:rPr>
          <w:sz w:val="22"/>
          <w:szCs w:val="22"/>
        </w:rPr>
        <w:t>Todos os atos e decisões a serem tomados decorrentes desta Emissão que, de qualquer forma, vierem a envolver interesses dos Debenturistas, deverão ser obrigatoriamente comunicados na forma de avisos ou anúncios nos Jornais de Publicação da Emissora, bem como na página da Emissora na rede mundial de computadores, observado o estabelecido no artigo 289 da Lei das Sociedades por Ações e as limitações impostas pela Instrução CVM 476 em relação à publicidade da Oferta Restrita e os prazos legais, devendo a Emissora comunicar o Agente Fiduciário a respeito de qualquer publicação que afete a Emissão, sendo certo que, caso a Emissora altere seu jornal de publicação após a Data de Emissão, deverá enviar notificação ao Agente Fiduciário informando o novo veículo para divulgação de suas informações.</w:t>
      </w:r>
    </w:p>
    <w:p w14:paraId="1C1F8A3E" w14:textId="77777777" w:rsidR="00AA3149" w:rsidRPr="00363AA5" w:rsidRDefault="00AA3149">
      <w:pPr>
        <w:pStyle w:val="Corpodetexto3"/>
        <w:widowControl w:val="0"/>
        <w:tabs>
          <w:tab w:val="left" w:pos="709"/>
        </w:tabs>
        <w:spacing w:line="300" w:lineRule="exact"/>
        <w:rPr>
          <w:sz w:val="22"/>
          <w:szCs w:val="22"/>
        </w:rPr>
      </w:pPr>
    </w:p>
    <w:p w14:paraId="010726E6" w14:textId="77777777" w:rsidR="003C5A56" w:rsidRPr="00363AA5" w:rsidRDefault="00FD62B0" w:rsidP="00E83A40">
      <w:pPr>
        <w:widowControl w:val="0"/>
        <w:numPr>
          <w:ilvl w:val="0"/>
          <w:numId w:val="29"/>
        </w:numPr>
        <w:tabs>
          <w:tab w:val="left" w:pos="720"/>
        </w:tabs>
        <w:spacing w:line="300" w:lineRule="exact"/>
        <w:jc w:val="both"/>
        <w:rPr>
          <w:b/>
          <w:sz w:val="22"/>
          <w:szCs w:val="22"/>
        </w:rPr>
      </w:pPr>
      <w:bookmarkStart w:id="206" w:name="_DV_M215"/>
      <w:bookmarkEnd w:id="206"/>
      <w:r w:rsidRPr="00363AA5">
        <w:rPr>
          <w:b/>
          <w:sz w:val="22"/>
          <w:szCs w:val="22"/>
        </w:rPr>
        <w:t xml:space="preserve"> </w:t>
      </w:r>
      <w:r w:rsidR="003C5A56" w:rsidRPr="00363AA5">
        <w:rPr>
          <w:b/>
          <w:sz w:val="22"/>
          <w:szCs w:val="22"/>
        </w:rPr>
        <w:t>Comprovação de Titularidade das Debêntures</w:t>
      </w:r>
    </w:p>
    <w:p w14:paraId="0A6BE5C7" w14:textId="77777777" w:rsidR="00AA3149" w:rsidRPr="00363AA5" w:rsidRDefault="00AA3149">
      <w:pPr>
        <w:pStyle w:val="Corpodetexto3"/>
        <w:widowControl w:val="0"/>
        <w:spacing w:line="300" w:lineRule="exact"/>
        <w:rPr>
          <w:sz w:val="22"/>
          <w:szCs w:val="22"/>
        </w:rPr>
      </w:pPr>
    </w:p>
    <w:p w14:paraId="685ABAD0" w14:textId="77777777" w:rsidR="00AA3149" w:rsidRPr="00363AA5" w:rsidRDefault="00A31B2D" w:rsidP="001D4EF8">
      <w:pPr>
        <w:widowControl w:val="0"/>
        <w:tabs>
          <w:tab w:val="left" w:pos="851"/>
        </w:tabs>
        <w:spacing w:line="300" w:lineRule="exact"/>
        <w:jc w:val="both"/>
        <w:rPr>
          <w:sz w:val="22"/>
          <w:szCs w:val="22"/>
        </w:rPr>
      </w:pPr>
      <w:bookmarkStart w:id="207" w:name="_DV_M216"/>
      <w:bookmarkEnd w:id="207"/>
      <w:r w:rsidRPr="00363AA5">
        <w:rPr>
          <w:sz w:val="22"/>
          <w:szCs w:val="22"/>
        </w:rPr>
        <w:t>4.1</w:t>
      </w:r>
      <w:r w:rsidR="00BE6F67" w:rsidRPr="00363AA5">
        <w:rPr>
          <w:sz w:val="22"/>
          <w:szCs w:val="22"/>
        </w:rPr>
        <w:t>5</w:t>
      </w:r>
      <w:r w:rsidRPr="00363AA5">
        <w:rPr>
          <w:sz w:val="22"/>
          <w:szCs w:val="22"/>
        </w:rPr>
        <w:t>.1</w:t>
      </w:r>
      <w:r w:rsidR="001D4EF8" w:rsidRPr="00363AA5">
        <w:rPr>
          <w:sz w:val="22"/>
          <w:szCs w:val="22"/>
        </w:rPr>
        <w:t xml:space="preserve">. </w:t>
      </w:r>
      <w:r w:rsidR="00AA3149" w:rsidRPr="00363AA5">
        <w:rPr>
          <w:sz w:val="22"/>
          <w:szCs w:val="22"/>
        </w:rPr>
        <w:t xml:space="preserve">A Emissora não emitirá certificados de Debêntures. Para todos os fins de direito, a titularidade das Debêntures será comprovada pelo extrato emitido pelo </w:t>
      </w:r>
      <w:proofErr w:type="spellStart"/>
      <w:r w:rsidR="00AA3149" w:rsidRPr="00363AA5">
        <w:rPr>
          <w:sz w:val="22"/>
          <w:szCs w:val="22"/>
        </w:rPr>
        <w:t>Escriturador</w:t>
      </w:r>
      <w:proofErr w:type="spellEnd"/>
      <w:r w:rsidR="00AA3149" w:rsidRPr="00363AA5">
        <w:rPr>
          <w:sz w:val="22"/>
          <w:szCs w:val="22"/>
        </w:rPr>
        <w:t xml:space="preserve">, onde serão inscritos os nomes dos respectivos Debenturistas. Adicionalmente, será reconhecido, como comprovante de titularidade das Debêntures, o extrato emitido pela </w:t>
      </w:r>
      <w:r w:rsidR="003C5A56" w:rsidRPr="00363AA5">
        <w:rPr>
          <w:sz w:val="22"/>
          <w:szCs w:val="22"/>
        </w:rPr>
        <w:t>B3</w:t>
      </w:r>
      <w:r w:rsidR="00AA3149" w:rsidRPr="00363AA5">
        <w:rPr>
          <w:sz w:val="22"/>
          <w:szCs w:val="22"/>
        </w:rPr>
        <w:t xml:space="preserve">, em nome do Debenturista, quando as Debêntures estiverem custodiadas eletronicamente na </w:t>
      </w:r>
      <w:r w:rsidR="003C5A56" w:rsidRPr="00363AA5">
        <w:rPr>
          <w:sz w:val="22"/>
          <w:szCs w:val="22"/>
        </w:rPr>
        <w:t>B3</w:t>
      </w:r>
      <w:r w:rsidR="00AA3149" w:rsidRPr="00363AA5">
        <w:rPr>
          <w:sz w:val="22"/>
          <w:szCs w:val="22"/>
        </w:rPr>
        <w:t>.</w:t>
      </w:r>
    </w:p>
    <w:p w14:paraId="7BBDB9C1" w14:textId="77777777" w:rsidR="00BF7D3A" w:rsidRPr="00363AA5" w:rsidRDefault="00BF7D3A">
      <w:pPr>
        <w:pStyle w:val="PargrafodaLista1"/>
        <w:widowControl w:val="0"/>
        <w:numPr>
          <w:ilvl w:val="0"/>
          <w:numId w:val="0"/>
        </w:numPr>
        <w:tabs>
          <w:tab w:val="left" w:pos="0"/>
        </w:tabs>
        <w:spacing w:line="300" w:lineRule="exact"/>
        <w:ind w:left="705" w:hanging="705"/>
        <w:jc w:val="both"/>
        <w:rPr>
          <w:sz w:val="22"/>
          <w:szCs w:val="22"/>
        </w:rPr>
      </w:pPr>
      <w:bookmarkStart w:id="208" w:name="_DV_M217"/>
      <w:bookmarkStart w:id="209" w:name="_DV_M218"/>
      <w:bookmarkStart w:id="210" w:name="_DV_M219"/>
      <w:bookmarkStart w:id="211" w:name="_DV_M220"/>
      <w:bookmarkStart w:id="212" w:name="_DV_M221"/>
      <w:bookmarkStart w:id="213" w:name="_Toc499990364"/>
      <w:bookmarkEnd w:id="208"/>
      <w:bookmarkEnd w:id="209"/>
      <w:bookmarkEnd w:id="210"/>
      <w:bookmarkEnd w:id="211"/>
      <w:bookmarkEnd w:id="212"/>
    </w:p>
    <w:p w14:paraId="388C10C2" w14:textId="77777777" w:rsidR="00BF7D3A" w:rsidRPr="00363AA5" w:rsidRDefault="00BF7D3A" w:rsidP="00E83A40">
      <w:pPr>
        <w:widowControl w:val="0"/>
        <w:numPr>
          <w:ilvl w:val="0"/>
          <w:numId w:val="29"/>
        </w:numPr>
        <w:tabs>
          <w:tab w:val="left" w:pos="720"/>
        </w:tabs>
        <w:spacing w:line="300" w:lineRule="exact"/>
        <w:jc w:val="both"/>
        <w:rPr>
          <w:b/>
          <w:sz w:val="22"/>
          <w:szCs w:val="22"/>
        </w:rPr>
      </w:pPr>
      <w:r w:rsidRPr="00363AA5">
        <w:rPr>
          <w:b/>
          <w:sz w:val="22"/>
          <w:szCs w:val="22"/>
        </w:rPr>
        <w:t>Garantia Fidejussória</w:t>
      </w:r>
    </w:p>
    <w:p w14:paraId="706BAED3" w14:textId="77777777" w:rsidR="00BF7D3A" w:rsidRPr="00363AA5" w:rsidRDefault="00BF7D3A" w:rsidP="00071FC8">
      <w:pPr>
        <w:widowControl w:val="0"/>
        <w:tabs>
          <w:tab w:val="left" w:pos="720"/>
        </w:tabs>
        <w:spacing w:line="300" w:lineRule="exact"/>
        <w:ind w:left="720"/>
        <w:jc w:val="both"/>
        <w:rPr>
          <w:rFonts w:eastAsia="Arial Unicode MS"/>
          <w:sz w:val="22"/>
          <w:szCs w:val="22"/>
        </w:rPr>
      </w:pPr>
    </w:p>
    <w:p w14:paraId="6E1ED860" w14:textId="77777777" w:rsidR="00BF7D3A" w:rsidRPr="00363AA5" w:rsidRDefault="00BF7D3A" w:rsidP="00A31B2D">
      <w:pPr>
        <w:widowControl w:val="0"/>
        <w:spacing w:line="300" w:lineRule="exact"/>
        <w:jc w:val="both"/>
        <w:rPr>
          <w:rFonts w:eastAsia="Arial Unicode MS"/>
          <w:sz w:val="22"/>
          <w:szCs w:val="22"/>
        </w:rPr>
      </w:pPr>
      <w:r w:rsidRPr="00363AA5">
        <w:rPr>
          <w:rFonts w:eastAsia="Arial Unicode MS"/>
          <w:sz w:val="22"/>
          <w:szCs w:val="22"/>
        </w:rPr>
        <w:t>4.</w:t>
      </w:r>
      <w:r w:rsidR="00BE6F67" w:rsidRPr="00363AA5">
        <w:rPr>
          <w:rFonts w:eastAsia="Arial Unicode MS"/>
          <w:sz w:val="22"/>
          <w:szCs w:val="22"/>
        </w:rPr>
        <w:t>16</w:t>
      </w:r>
      <w:r w:rsidRPr="00363AA5">
        <w:rPr>
          <w:rFonts w:eastAsia="Arial Unicode MS"/>
          <w:sz w:val="22"/>
          <w:szCs w:val="22"/>
        </w:rPr>
        <w:t>.1.</w:t>
      </w:r>
      <w:r w:rsidR="00A31B2D" w:rsidRPr="00363AA5">
        <w:rPr>
          <w:rFonts w:eastAsia="Arial Unicode MS"/>
          <w:sz w:val="22"/>
          <w:szCs w:val="22"/>
        </w:rPr>
        <w:tab/>
      </w:r>
      <w:r w:rsidRPr="00363AA5">
        <w:rPr>
          <w:sz w:val="22"/>
          <w:szCs w:val="22"/>
        </w:rPr>
        <w:t>A Fiadora aceita a presente Escritura de Emissão e obriga-se, na qualidade de fiadora e principal pagadora, pelo fiel e exato cumprimento das Obrigações Garantidas (conforme definid</w:t>
      </w:r>
      <w:r w:rsidR="003C6C00" w:rsidRPr="00363AA5">
        <w:rPr>
          <w:sz w:val="22"/>
          <w:szCs w:val="22"/>
        </w:rPr>
        <w:t>as</w:t>
      </w:r>
      <w:r w:rsidRPr="00363AA5">
        <w:rPr>
          <w:sz w:val="22"/>
          <w:szCs w:val="22"/>
        </w:rPr>
        <w:t xml:space="preserve"> abaixo), renunciando, neste ato, expressamente aos benefícios de ordem previstos nos artigos 366, 821, 827, </w:t>
      </w:r>
      <w:r w:rsidR="00A31B2D" w:rsidRPr="00363AA5">
        <w:rPr>
          <w:sz w:val="22"/>
          <w:szCs w:val="22"/>
        </w:rPr>
        <w:t xml:space="preserve">830, </w:t>
      </w:r>
      <w:r w:rsidRPr="00363AA5">
        <w:rPr>
          <w:sz w:val="22"/>
          <w:szCs w:val="22"/>
        </w:rPr>
        <w:t>834, 835, 837</w:t>
      </w:r>
      <w:r w:rsidR="00A31B2D" w:rsidRPr="00363AA5">
        <w:rPr>
          <w:sz w:val="22"/>
          <w:szCs w:val="22"/>
        </w:rPr>
        <w:t>,</w:t>
      </w:r>
      <w:r w:rsidRPr="00363AA5">
        <w:rPr>
          <w:sz w:val="22"/>
          <w:szCs w:val="22"/>
        </w:rPr>
        <w:t xml:space="preserve"> 838</w:t>
      </w:r>
      <w:r w:rsidRPr="00363AA5">
        <w:rPr>
          <w:rFonts w:eastAsia="Arial Unicode MS"/>
          <w:sz w:val="22"/>
          <w:szCs w:val="22"/>
        </w:rPr>
        <w:t xml:space="preserve"> </w:t>
      </w:r>
      <w:r w:rsidR="00A31B2D" w:rsidRPr="00363AA5">
        <w:rPr>
          <w:rFonts w:eastAsia="Arial Unicode MS"/>
          <w:sz w:val="22"/>
          <w:szCs w:val="22"/>
        </w:rPr>
        <w:t xml:space="preserve">e 839 </w:t>
      </w:r>
      <w:r w:rsidRPr="00363AA5">
        <w:rPr>
          <w:sz w:val="22"/>
          <w:szCs w:val="22"/>
        </w:rPr>
        <w:t>do Código Civil, e dos artigos 130 e 794 da Lei nº 13.105, de 16 de março de 2015, conforme alterada (“</w:t>
      </w:r>
      <w:r w:rsidRPr="00363AA5">
        <w:rPr>
          <w:sz w:val="22"/>
          <w:szCs w:val="22"/>
          <w:u w:val="single"/>
        </w:rPr>
        <w:t>Código de Processo Civil</w:t>
      </w:r>
      <w:r w:rsidRPr="00363AA5">
        <w:rPr>
          <w:sz w:val="22"/>
          <w:szCs w:val="22"/>
        </w:rPr>
        <w:t>”), responsabilizando-se, solidariamente com a Emissora,</w:t>
      </w:r>
      <w:r w:rsidR="002B70EF" w:rsidRPr="00363AA5">
        <w:rPr>
          <w:sz w:val="22"/>
          <w:szCs w:val="22"/>
        </w:rPr>
        <w:t xml:space="preserve"> para fins do artigo 275 e seguintes d</w:t>
      </w:r>
      <w:r w:rsidR="00551FAC" w:rsidRPr="00363AA5">
        <w:rPr>
          <w:sz w:val="22"/>
          <w:szCs w:val="22"/>
        </w:rPr>
        <w:t>a Lei nº 10.406, de 10 de janeiro de 2002, conforme alterada (“</w:t>
      </w:r>
      <w:r w:rsidR="002B70EF" w:rsidRPr="00363AA5">
        <w:rPr>
          <w:sz w:val="22"/>
          <w:szCs w:val="22"/>
          <w:u w:val="single"/>
        </w:rPr>
        <w:t>Código Civil</w:t>
      </w:r>
      <w:r w:rsidR="00551FAC" w:rsidRPr="00363AA5">
        <w:rPr>
          <w:sz w:val="22"/>
          <w:szCs w:val="22"/>
        </w:rPr>
        <w:t>”)</w:t>
      </w:r>
      <w:r w:rsidR="002B70EF" w:rsidRPr="00363AA5">
        <w:rPr>
          <w:sz w:val="22"/>
          <w:szCs w:val="22"/>
        </w:rPr>
        <w:t>,</w:t>
      </w:r>
      <w:r w:rsidRPr="00363AA5">
        <w:rPr>
          <w:sz w:val="22"/>
          <w:szCs w:val="22"/>
        </w:rPr>
        <w:t xml:space="preserve"> pelo fiel e exato cumprimento de todas as </w:t>
      </w:r>
      <w:r w:rsidRPr="00363AA5">
        <w:rPr>
          <w:sz w:val="22"/>
          <w:szCs w:val="22"/>
        </w:rPr>
        <w:lastRenderedPageBreak/>
        <w:t>Obrigações Garantidas pelo prazo previsto na Cláusula 4.1</w:t>
      </w:r>
      <w:r w:rsidR="002847BB" w:rsidRPr="00363AA5">
        <w:rPr>
          <w:sz w:val="22"/>
          <w:szCs w:val="22"/>
        </w:rPr>
        <w:t>6</w:t>
      </w:r>
      <w:r w:rsidRPr="00363AA5">
        <w:rPr>
          <w:sz w:val="22"/>
          <w:szCs w:val="22"/>
        </w:rPr>
        <w:t>.</w:t>
      </w:r>
      <w:r w:rsidR="002847BB" w:rsidRPr="00363AA5">
        <w:rPr>
          <w:sz w:val="22"/>
          <w:szCs w:val="22"/>
        </w:rPr>
        <w:t>5</w:t>
      </w:r>
      <w:r w:rsidRPr="00363AA5">
        <w:rPr>
          <w:sz w:val="22"/>
          <w:szCs w:val="22"/>
        </w:rPr>
        <w:t xml:space="preserve"> abaixo (“</w:t>
      </w:r>
      <w:r w:rsidRPr="00363AA5">
        <w:rPr>
          <w:sz w:val="22"/>
          <w:szCs w:val="22"/>
          <w:u w:val="single"/>
        </w:rPr>
        <w:t>Fiança</w:t>
      </w:r>
      <w:r w:rsidRPr="00363AA5">
        <w:rPr>
          <w:sz w:val="22"/>
          <w:szCs w:val="22"/>
        </w:rPr>
        <w:t xml:space="preserve">”). </w:t>
      </w:r>
    </w:p>
    <w:p w14:paraId="305FC14E" w14:textId="77777777" w:rsidR="00BF7D3A" w:rsidRPr="00363AA5" w:rsidRDefault="00BF7D3A" w:rsidP="00071FC8">
      <w:pPr>
        <w:widowControl w:val="0"/>
        <w:spacing w:line="300" w:lineRule="exact"/>
        <w:jc w:val="both"/>
        <w:rPr>
          <w:sz w:val="22"/>
          <w:szCs w:val="22"/>
        </w:rPr>
      </w:pPr>
    </w:p>
    <w:p w14:paraId="64878C80" w14:textId="77777777" w:rsidR="00BF7D3A" w:rsidRPr="00363AA5" w:rsidRDefault="00BF7D3A" w:rsidP="00445C4D">
      <w:pPr>
        <w:widowControl w:val="0"/>
        <w:spacing w:line="300" w:lineRule="exact"/>
        <w:jc w:val="both"/>
        <w:rPr>
          <w:sz w:val="22"/>
          <w:szCs w:val="22"/>
        </w:rPr>
      </w:pPr>
      <w:r w:rsidRPr="00363AA5">
        <w:rPr>
          <w:rFonts w:eastAsia="Arial Unicode MS"/>
          <w:sz w:val="22"/>
          <w:szCs w:val="22"/>
        </w:rPr>
        <w:t>4.1</w:t>
      </w:r>
      <w:r w:rsidR="00BE6F67" w:rsidRPr="00363AA5">
        <w:rPr>
          <w:rFonts w:eastAsia="Arial Unicode MS"/>
          <w:sz w:val="22"/>
          <w:szCs w:val="22"/>
        </w:rPr>
        <w:t>6</w:t>
      </w:r>
      <w:r w:rsidRPr="00363AA5">
        <w:rPr>
          <w:rFonts w:eastAsia="Arial Unicode MS"/>
          <w:sz w:val="22"/>
          <w:szCs w:val="22"/>
        </w:rPr>
        <w:t xml:space="preserve">.2. </w:t>
      </w:r>
      <w:r w:rsidRPr="00363AA5">
        <w:rPr>
          <w:rFonts w:eastAsia="Arial Unicode MS"/>
          <w:sz w:val="22"/>
          <w:szCs w:val="22"/>
        </w:rPr>
        <w:tab/>
      </w:r>
      <w:r w:rsidRPr="00363AA5">
        <w:rPr>
          <w:sz w:val="22"/>
          <w:szCs w:val="22"/>
        </w:rPr>
        <w:t>Para</w:t>
      </w:r>
      <w:r w:rsidRPr="00363AA5">
        <w:rPr>
          <w:rFonts w:eastAsia="Arial Unicode MS"/>
          <w:sz w:val="22"/>
          <w:szCs w:val="22"/>
        </w:rPr>
        <w:t xml:space="preserve"> fins da presente Escritura de Emissão, “</w:t>
      </w:r>
      <w:r w:rsidRPr="00363AA5">
        <w:rPr>
          <w:rFonts w:eastAsia="Arial Unicode MS"/>
          <w:sz w:val="22"/>
          <w:szCs w:val="22"/>
          <w:u w:val="single"/>
        </w:rPr>
        <w:t>Obrigações Garantidas</w:t>
      </w:r>
      <w:r w:rsidRPr="00363AA5">
        <w:rPr>
          <w:rFonts w:eastAsia="Arial Unicode MS"/>
          <w:sz w:val="22"/>
          <w:szCs w:val="22"/>
        </w:rPr>
        <w:t>” são todas e</w:t>
      </w:r>
      <w:r w:rsidRPr="00363AA5">
        <w:rPr>
          <w:sz w:val="22"/>
          <w:szCs w:val="22"/>
        </w:rPr>
        <w:t xml:space="preserve"> quaisquer obrigações principais e acessórias, presentes e futuras, assumidas pela Emissora na presente Emissão, incluindo, mas sem limitação, (i) as obrigações relativas ao integral e pontual pagamento do Valor Nominal Unitário</w:t>
      </w:r>
      <w:r w:rsidR="00A31B2D" w:rsidRPr="00363AA5">
        <w:rPr>
          <w:sz w:val="22"/>
          <w:szCs w:val="22"/>
        </w:rPr>
        <w:t xml:space="preserve"> (ou Valor Nominal </w:t>
      </w:r>
      <w:r w:rsidR="006A7EF8" w:rsidRPr="00363AA5">
        <w:rPr>
          <w:sz w:val="22"/>
          <w:szCs w:val="22"/>
        </w:rPr>
        <w:t xml:space="preserve">Unitário </w:t>
      </w:r>
      <w:r w:rsidR="00A31B2D" w:rsidRPr="00363AA5">
        <w:rPr>
          <w:sz w:val="22"/>
          <w:szCs w:val="22"/>
        </w:rPr>
        <w:t>Atualizado no caso das Deb</w:t>
      </w:r>
      <w:r w:rsidR="00CE1BCF" w:rsidRPr="00363AA5">
        <w:rPr>
          <w:sz w:val="22"/>
          <w:szCs w:val="22"/>
        </w:rPr>
        <w:t>ê</w:t>
      </w:r>
      <w:r w:rsidR="00A31B2D" w:rsidRPr="00363AA5">
        <w:rPr>
          <w:sz w:val="22"/>
          <w:szCs w:val="22"/>
        </w:rPr>
        <w:t xml:space="preserve">ntures da Primeira </w:t>
      </w:r>
      <w:r w:rsidR="003C6C00" w:rsidRPr="00363AA5">
        <w:rPr>
          <w:sz w:val="22"/>
          <w:szCs w:val="22"/>
        </w:rPr>
        <w:t>Série</w:t>
      </w:r>
      <w:r w:rsidR="00A31B2D" w:rsidRPr="00363AA5">
        <w:rPr>
          <w:sz w:val="22"/>
          <w:szCs w:val="22"/>
        </w:rPr>
        <w:t>)</w:t>
      </w:r>
      <w:r w:rsidRPr="00363AA5">
        <w:rPr>
          <w:sz w:val="22"/>
          <w:szCs w:val="22"/>
        </w:rPr>
        <w:t xml:space="preserve">, dos Juros Remuneratórios, dos Encargos Moratórios, dos demais encargos relativos às Debêntures subscritas e integralizadas e dos demais encargos relativos a esta Escritura de Emissão, aos </w:t>
      </w:r>
      <w:r w:rsidR="00180CA3" w:rsidRPr="00363AA5">
        <w:rPr>
          <w:sz w:val="22"/>
          <w:szCs w:val="22"/>
        </w:rPr>
        <w:t>Contratos de Garantias</w:t>
      </w:r>
      <w:r w:rsidRPr="00363AA5">
        <w:rPr>
          <w:sz w:val="22"/>
          <w:szCs w:val="22"/>
        </w:rPr>
        <w:t xml:space="preserve"> (conforme definido</w:t>
      </w:r>
      <w:r w:rsidR="003C6C00" w:rsidRPr="00363AA5">
        <w:rPr>
          <w:sz w:val="22"/>
          <w:szCs w:val="22"/>
        </w:rPr>
        <w:t>s</w:t>
      </w:r>
      <w:r w:rsidRPr="00363AA5">
        <w:rPr>
          <w:sz w:val="22"/>
          <w:szCs w:val="22"/>
        </w:rPr>
        <w:t xml:space="preserve"> abaixo) e aos demais documentos da Emissão, conforme aplicável, quando devidos, seja nas respectivas datas de pagamento, na Data de Vencimento das Debêntures, ou em virtude do vencimento antecipado das obrigações decorrentes das Debêntures, nos termos desta Escritura de Emissão, conforme aplicável; (</w:t>
      </w:r>
      <w:proofErr w:type="spellStart"/>
      <w:r w:rsidRPr="00363AA5">
        <w:rPr>
          <w:sz w:val="22"/>
          <w:szCs w:val="22"/>
        </w:rPr>
        <w:t>ii</w:t>
      </w:r>
      <w:proofErr w:type="spellEnd"/>
      <w:r w:rsidRPr="00363AA5">
        <w:rPr>
          <w:sz w:val="22"/>
          <w:szCs w:val="22"/>
        </w:rPr>
        <w:t xml:space="preserve">) as obrigações relativas a quaisquer outras obrigações de pagar assumidas pela Emissora nesta Escritura de Emissão, nos </w:t>
      </w:r>
      <w:r w:rsidR="00180CA3" w:rsidRPr="00363AA5">
        <w:rPr>
          <w:sz w:val="22"/>
          <w:szCs w:val="22"/>
        </w:rPr>
        <w:t>Contratos de Garantias</w:t>
      </w:r>
      <w:r w:rsidRPr="00363AA5">
        <w:rPr>
          <w:sz w:val="22"/>
          <w:szCs w:val="22"/>
        </w:rPr>
        <w:t xml:space="preserve"> e nos demais documentos da Emissão, conforme aplicável, incluindo, mas não se limitando, obrigações de pagar despesas, custos, encargos, tributos, reembolsos ou indenizações, bem como as obrigações relativas ao Banco Liquidante, ao </w:t>
      </w:r>
      <w:proofErr w:type="spellStart"/>
      <w:r w:rsidRPr="00363AA5">
        <w:rPr>
          <w:sz w:val="22"/>
          <w:szCs w:val="22"/>
        </w:rPr>
        <w:t>Escriturador</w:t>
      </w:r>
      <w:proofErr w:type="spellEnd"/>
      <w:r w:rsidRPr="00363AA5">
        <w:rPr>
          <w:sz w:val="22"/>
          <w:szCs w:val="22"/>
        </w:rPr>
        <w:t>, à B3 e ao Agente Fiduciário; e (</w:t>
      </w:r>
      <w:proofErr w:type="spellStart"/>
      <w:r w:rsidRPr="00363AA5">
        <w:rPr>
          <w:sz w:val="22"/>
          <w:szCs w:val="22"/>
        </w:rPr>
        <w:t>iii</w:t>
      </w:r>
      <w:proofErr w:type="spellEnd"/>
      <w:r w:rsidRPr="00363AA5">
        <w:rPr>
          <w:sz w:val="22"/>
          <w:szCs w:val="22"/>
        </w:rPr>
        <w:t xml:space="preserve">) as obrigações de ressarcimento de toda e qualquer importância que o Agente Fiduciário e/ou os Debenturistas venham a desembolsar no âmbito da Emissão e/ou em virtude da constituição, manutenção e/ou </w:t>
      </w:r>
      <w:r w:rsidR="00A31B2D" w:rsidRPr="00363AA5">
        <w:rPr>
          <w:sz w:val="22"/>
          <w:szCs w:val="22"/>
        </w:rPr>
        <w:t xml:space="preserve">excussão </w:t>
      </w:r>
      <w:r w:rsidRPr="00363AA5">
        <w:rPr>
          <w:sz w:val="22"/>
          <w:szCs w:val="22"/>
        </w:rPr>
        <w:t>das Garantias (conforme definid</w:t>
      </w:r>
      <w:r w:rsidR="003C6C00" w:rsidRPr="00363AA5">
        <w:rPr>
          <w:sz w:val="22"/>
          <w:szCs w:val="22"/>
        </w:rPr>
        <w:t>as</w:t>
      </w:r>
      <w:r w:rsidRPr="00363AA5">
        <w:rPr>
          <w:sz w:val="22"/>
          <w:szCs w:val="22"/>
        </w:rPr>
        <w:t xml:space="preserve"> abaixo),</w:t>
      </w:r>
      <w:r w:rsidR="00913D46" w:rsidRPr="00363AA5">
        <w:rPr>
          <w:sz w:val="22"/>
          <w:szCs w:val="22"/>
        </w:rPr>
        <w:t xml:space="preserve"> incluindo custos e emolumentos judiciais e honorários advocatícios,</w:t>
      </w:r>
      <w:r w:rsidRPr="00363AA5">
        <w:rPr>
          <w:sz w:val="22"/>
          <w:szCs w:val="22"/>
        </w:rPr>
        <w:t xml:space="preserve"> bem como todos e quaisquer tributos e despesas judiciais e/ou extrajudiciais incidentes sobre a excussão de tais Garantias (“</w:t>
      </w:r>
      <w:r w:rsidRPr="00363AA5">
        <w:rPr>
          <w:sz w:val="22"/>
          <w:szCs w:val="22"/>
          <w:u w:val="single"/>
        </w:rPr>
        <w:t>Valor Garantido</w:t>
      </w:r>
      <w:r w:rsidRPr="00363AA5">
        <w:rPr>
          <w:sz w:val="22"/>
          <w:szCs w:val="22"/>
        </w:rPr>
        <w:t>”), nos termos dos respectivos contratos, conforme aplicável.</w:t>
      </w:r>
    </w:p>
    <w:p w14:paraId="3F25E90F" w14:textId="77777777" w:rsidR="00BF7D3A" w:rsidRPr="00363AA5" w:rsidRDefault="00BF7D3A" w:rsidP="003F047E">
      <w:pPr>
        <w:widowControl w:val="0"/>
        <w:spacing w:line="300" w:lineRule="exact"/>
        <w:jc w:val="both"/>
        <w:rPr>
          <w:b/>
          <w:sz w:val="22"/>
          <w:szCs w:val="22"/>
        </w:rPr>
      </w:pPr>
    </w:p>
    <w:p w14:paraId="2C6AC722" w14:textId="77777777" w:rsidR="00BF7D3A" w:rsidRPr="00363AA5" w:rsidRDefault="00BF7D3A" w:rsidP="003F047E">
      <w:pPr>
        <w:widowControl w:val="0"/>
        <w:spacing w:line="300" w:lineRule="exact"/>
        <w:jc w:val="both"/>
        <w:rPr>
          <w:b/>
          <w:sz w:val="22"/>
          <w:szCs w:val="22"/>
        </w:rPr>
      </w:pPr>
      <w:r w:rsidRPr="00363AA5">
        <w:rPr>
          <w:sz w:val="22"/>
          <w:szCs w:val="22"/>
        </w:rPr>
        <w:t>4.1</w:t>
      </w:r>
      <w:r w:rsidR="00BE6F67" w:rsidRPr="00363AA5">
        <w:rPr>
          <w:sz w:val="22"/>
          <w:szCs w:val="22"/>
        </w:rPr>
        <w:t>6</w:t>
      </w:r>
      <w:r w:rsidRPr="00363AA5">
        <w:rPr>
          <w:sz w:val="22"/>
          <w:szCs w:val="22"/>
        </w:rPr>
        <w:t>.3.</w:t>
      </w:r>
      <w:r w:rsidRPr="00363AA5">
        <w:rPr>
          <w:sz w:val="22"/>
          <w:szCs w:val="22"/>
        </w:rPr>
        <w:tab/>
        <w:t xml:space="preserve">A Fiadora se obriga a, independentemente de qualquer pretensão, ação, disputa ou reclamação que a Emissora venha a ter ou exercer em relação às suas obrigações, a pagar a totalidade do valor das Obrigações Garantidas, no prazo de até </w:t>
      </w:r>
      <w:r w:rsidR="00BA1CF2" w:rsidRPr="00363AA5">
        <w:rPr>
          <w:sz w:val="22"/>
        </w:rPr>
        <w:t xml:space="preserve">2 </w:t>
      </w:r>
      <w:r w:rsidR="00A31B2D" w:rsidRPr="00363AA5">
        <w:rPr>
          <w:sz w:val="22"/>
        </w:rPr>
        <w:t>(</w:t>
      </w:r>
      <w:r w:rsidR="00BA1CF2" w:rsidRPr="00363AA5">
        <w:rPr>
          <w:sz w:val="22"/>
        </w:rPr>
        <w:t>dois</w:t>
      </w:r>
      <w:r w:rsidR="00A31B2D" w:rsidRPr="00363AA5">
        <w:rPr>
          <w:sz w:val="22"/>
          <w:szCs w:val="22"/>
        </w:rPr>
        <w:t>)</w:t>
      </w:r>
      <w:r w:rsidRPr="00363AA5">
        <w:rPr>
          <w:sz w:val="22"/>
        </w:rPr>
        <w:t xml:space="preserve"> Dias Úteis</w:t>
      </w:r>
      <w:r w:rsidRPr="00363AA5">
        <w:rPr>
          <w:sz w:val="22"/>
          <w:szCs w:val="22"/>
        </w:rPr>
        <w:t xml:space="preserve"> contados do recebimento de comunicação por escrito enviada pelo Agente Fiduciário informando a falta de pagamento de qualquer das obrigações pecuniárias assumidas pela Emissora nesta Escritura de Emissão</w:t>
      </w:r>
      <w:r w:rsidR="0023048E" w:rsidRPr="00363AA5">
        <w:rPr>
          <w:sz w:val="22"/>
          <w:szCs w:val="22"/>
        </w:rPr>
        <w:t>, fora do âmbito da B3</w:t>
      </w:r>
      <w:r w:rsidRPr="00363AA5">
        <w:rPr>
          <w:sz w:val="22"/>
          <w:szCs w:val="22"/>
        </w:rPr>
        <w:t>.</w:t>
      </w:r>
    </w:p>
    <w:p w14:paraId="17661F4C" w14:textId="77777777" w:rsidR="00DF7FCC" w:rsidRPr="00363AA5" w:rsidRDefault="00DF7FCC" w:rsidP="00A11C37">
      <w:pPr>
        <w:jc w:val="both"/>
        <w:rPr>
          <w:sz w:val="22"/>
          <w:szCs w:val="22"/>
        </w:rPr>
      </w:pPr>
      <w:bookmarkStart w:id="214" w:name="_Ref381119075"/>
      <w:bookmarkStart w:id="215" w:name="_Ref379570836"/>
      <w:bookmarkStart w:id="216" w:name="_Ref379922536"/>
      <w:bookmarkStart w:id="217" w:name="_Ref368604406"/>
      <w:bookmarkStart w:id="218" w:name="_Ref327878923"/>
    </w:p>
    <w:p w14:paraId="43CB6613" w14:textId="77777777" w:rsidR="00BF7D3A" w:rsidRPr="00363AA5" w:rsidRDefault="00BF7D3A" w:rsidP="00445C4D">
      <w:pPr>
        <w:widowControl w:val="0"/>
        <w:spacing w:line="300" w:lineRule="exact"/>
        <w:jc w:val="both"/>
        <w:rPr>
          <w:sz w:val="22"/>
          <w:szCs w:val="22"/>
        </w:rPr>
      </w:pPr>
      <w:r w:rsidRPr="00363AA5">
        <w:rPr>
          <w:sz w:val="22"/>
          <w:szCs w:val="22"/>
        </w:rPr>
        <w:t>4.16</w:t>
      </w:r>
      <w:r w:rsidR="002847BB" w:rsidRPr="00363AA5">
        <w:rPr>
          <w:sz w:val="22"/>
          <w:szCs w:val="22"/>
        </w:rPr>
        <w:t>.</w:t>
      </w:r>
      <w:r w:rsidR="00A9746E" w:rsidRPr="00363AA5">
        <w:rPr>
          <w:sz w:val="22"/>
          <w:szCs w:val="22"/>
        </w:rPr>
        <w:t>4</w:t>
      </w:r>
      <w:r w:rsidRPr="00363AA5">
        <w:rPr>
          <w:sz w:val="22"/>
          <w:szCs w:val="22"/>
        </w:rPr>
        <w:t>.</w:t>
      </w:r>
      <w:r w:rsidRPr="00363AA5">
        <w:rPr>
          <w:sz w:val="22"/>
          <w:szCs w:val="22"/>
        </w:rPr>
        <w:tab/>
        <w:t xml:space="preserve">A Fiança aqui referida é prestada pela Fiadora em caráter irrevogável e irretratável e permanecerá em vigor </w:t>
      </w:r>
      <w:bookmarkEnd w:id="214"/>
      <w:bookmarkEnd w:id="215"/>
      <w:bookmarkEnd w:id="216"/>
      <w:bookmarkEnd w:id="217"/>
      <w:bookmarkEnd w:id="218"/>
      <w:r w:rsidRPr="00363AA5">
        <w:rPr>
          <w:sz w:val="22"/>
          <w:szCs w:val="22"/>
        </w:rPr>
        <w:t>até a quitação integral das Debêntures</w:t>
      </w:r>
      <w:bookmarkStart w:id="219" w:name="_Ref379878989"/>
      <w:r w:rsidR="002847BB" w:rsidRPr="00363AA5">
        <w:rPr>
          <w:sz w:val="22"/>
          <w:szCs w:val="22"/>
        </w:rPr>
        <w:t>.</w:t>
      </w:r>
    </w:p>
    <w:bookmarkEnd w:id="219"/>
    <w:p w14:paraId="6D17BAF8" w14:textId="77777777" w:rsidR="00BF7D3A" w:rsidRPr="00363AA5" w:rsidRDefault="00BF7D3A" w:rsidP="00071FC8">
      <w:pPr>
        <w:spacing w:line="300" w:lineRule="exact"/>
        <w:jc w:val="both"/>
        <w:rPr>
          <w:sz w:val="22"/>
          <w:szCs w:val="22"/>
        </w:rPr>
      </w:pPr>
    </w:p>
    <w:p w14:paraId="426CB4A7" w14:textId="77777777" w:rsidR="00BF7D3A" w:rsidRPr="00363AA5" w:rsidRDefault="00BF7D3A" w:rsidP="00445C4D">
      <w:pPr>
        <w:widowControl w:val="0"/>
        <w:spacing w:line="300" w:lineRule="exact"/>
        <w:jc w:val="both"/>
        <w:rPr>
          <w:sz w:val="22"/>
          <w:szCs w:val="22"/>
        </w:rPr>
      </w:pPr>
      <w:r w:rsidRPr="00363AA5">
        <w:rPr>
          <w:sz w:val="22"/>
          <w:szCs w:val="22"/>
        </w:rPr>
        <w:t>4.16.</w:t>
      </w:r>
      <w:r w:rsidR="00A9746E" w:rsidRPr="00363AA5">
        <w:rPr>
          <w:sz w:val="22"/>
          <w:szCs w:val="22"/>
        </w:rPr>
        <w:t>5</w:t>
      </w:r>
      <w:r w:rsidRPr="00363AA5">
        <w:rPr>
          <w:sz w:val="22"/>
          <w:szCs w:val="22"/>
        </w:rPr>
        <w:t>.</w:t>
      </w:r>
      <w:r w:rsidRPr="00363AA5">
        <w:rPr>
          <w:sz w:val="22"/>
          <w:szCs w:val="22"/>
        </w:rPr>
        <w:tab/>
        <w:t>Nenhuma objeção ou oposição da Emissora poderá ser admitida ou invocada pela Fiadora com o fito de escusar-se do cumprimento de suas obrigações perante os Debenturistas.</w:t>
      </w:r>
    </w:p>
    <w:p w14:paraId="5F5B4E8C" w14:textId="77777777" w:rsidR="00BF7D3A" w:rsidRPr="00363AA5" w:rsidRDefault="00BF7D3A" w:rsidP="00071FC8">
      <w:pPr>
        <w:spacing w:line="300" w:lineRule="exact"/>
        <w:jc w:val="both"/>
        <w:rPr>
          <w:sz w:val="22"/>
          <w:szCs w:val="22"/>
        </w:rPr>
      </w:pPr>
    </w:p>
    <w:p w14:paraId="4CE12F91" w14:textId="77777777" w:rsidR="00BF7D3A" w:rsidRPr="00363AA5" w:rsidRDefault="00BF7D3A" w:rsidP="00445C4D">
      <w:pPr>
        <w:widowControl w:val="0"/>
        <w:spacing w:line="300" w:lineRule="exact"/>
        <w:jc w:val="both"/>
        <w:rPr>
          <w:sz w:val="22"/>
          <w:szCs w:val="22"/>
        </w:rPr>
      </w:pPr>
      <w:r w:rsidRPr="00363AA5">
        <w:rPr>
          <w:sz w:val="22"/>
          <w:szCs w:val="22"/>
        </w:rPr>
        <w:t>4.16.</w:t>
      </w:r>
      <w:r w:rsidR="00A9746E" w:rsidRPr="00363AA5">
        <w:rPr>
          <w:sz w:val="22"/>
          <w:szCs w:val="22"/>
        </w:rPr>
        <w:t>6</w:t>
      </w:r>
      <w:r w:rsidRPr="00363AA5">
        <w:rPr>
          <w:sz w:val="22"/>
          <w:szCs w:val="22"/>
        </w:rPr>
        <w:t xml:space="preserve">. </w:t>
      </w:r>
      <w:r w:rsidRPr="00363AA5">
        <w:rPr>
          <w:sz w:val="22"/>
          <w:szCs w:val="22"/>
        </w:rPr>
        <w:tab/>
        <w:t xml:space="preserve">A Fiadora </w:t>
      </w:r>
      <w:r w:rsidR="00A804B6" w:rsidRPr="00363AA5">
        <w:rPr>
          <w:sz w:val="22"/>
          <w:szCs w:val="22"/>
        </w:rPr>
        <w:t>renúncia</w:t>
      </w:r>
      <w:r w:rsidRPr="00363AA5">
        <w:rPr>
          <w:sz w:val="22"/>
          <w:szCs w:val="22"/>
        </w:rPr>
        <w:t>, neste ato, à sub-rogação nos direitos de crédito correspondentes às obrigações assumidas nesta Cláusula até a liquidação integral das Debêntures. Assim, na hipótese de excussão da presente garantia, a Fiadora não terá qualquer direito de reaver da Emissora qualquer valor decorrente da execução da Fiança até a liquidação integral das Debêntures. Após a liquidação integral das Debêntures, a Fiadora fará jus ao recebimento dos valores desembolsados em favor da Emissora em decorrência da Fiança.</w:t>
      </w:r>
    </w:p>
    <w:p w14:paraId="75EABE4A" w14:textId="77777777" w:rsidR="00BF7D3A" w:rsidRPr="00363AA5" w:rsidRDefault="00BF7D3A" w:rsidP="00071FC8">
      <w:pPr>
        <w:spacing w:line="300" w:lineRule="exact"/>
        <w:jc w:val="both"/>
        <w:rPr>
          <w:sz w:val="22"/>
          <w:szCs w:val="22"/>
        </w:rPr>
      </w:pPr>
    </w:p>
    <w:p w14:paraId="49931D4F" w14:textId="77777777" w:rsidR="00BF7D3A" w:rsidRPr="00363AA5" w:rsidRDefault="00BF7D3A" w:rsidP="00445C4D">
      <w:pPr>
        <w:widowControl w:val="0"/>
        <w:spacing w:line="300" w:lineRule="exact"/>
        <w:jc w:val="both"/>
        <w:rPr>
          <w:sz w:val="22"/>
          <w:szCs w:val="22"/>
        </w:rPr>
      </w:pPr>
      <w:r w:rsidRPr="00363AA5">
        <w:rPr>
          <w:sz w:val="22"/>
          <w:szCs w:val="22"/>
        </w:rPr>
        <w:t>4.16.</w:t>
      </w:r>
      <w:r w:rsidR="00A9746E" w:rsidRPr="00363AA5">
        <w:rPr>
          <w:sz w:val="22"/>
          <w:szCs w:val="22"/>
        </w:rPr>
        <w:t>7</w:t>
      </w:r>
      <w:r w:rsidRPr="00363AA5">
        <w:rPr>
          <w:sz w:val="22"/>
          <w:szCs w:val="22"/>
        </w:rPr>
        <w:t>.</w:t>
      </w:r>
      <w:r w:rsidR="002847BB" w:rsidRPr="00363AA5">
        <w:rPr>
          <w:sz w:val="22"/>
          <w:szCs w:val="22"/>
        </w:rPr>
        <w:tab/>
      </w:r>
      <w:r w:rsidRPr="00363AA5">
        <w:rPr>
          <w:sz w:val="22"/>
          <w:szCs w:val="22"/>
        </w:rPr>
        <w:t xml:space="preserve">A Fiança poderá ser excutida e exigida pelo Agente Fiduciário quantas vezes forem necessárias até a integral e efetiva liquidação das Obrigações Garantidas. </w:t>
      </w:r>
    </w:p>
    <w:p w14:paraId="2BD8466D" w14:textId="77777777" w:rsidR="00BF7D3A" w:rsidRPr="00363AA5" w:rsidRDefault="00BF7D3A" w:rsidP="00071FC8">
      <w:pPr>
        <w:tabs>
          <w:tab w:val="left" w:pos="1701"/>
        </w:tabs>
        <w:spacing w:line="300" w:lineRule="exact"/>
        <w:ind w:firstLine="709"/>
        <w:jc w:val="both"/>
        <w:rPr>
          <w:sz w:val="22"/>
          <w:szCs w:val="22"/>
        </w:rPr>
      </w:pPr>
    </w:p>
    <w:p w14:paraId="23129E90" w14:textId="77777777" w:rsidR="00BF7D3A" w:rsidRPr="00363AA5" w:rsidRDefault="00BF7D3A" w:rsidP="00445C4D">
      <w:pPr>
        <w:widowControl w:val="0"/>
        <w:spacing w:line="300" w:lineRule="exact"/>
        <w:jc w:val="both"/>
        <w:rPr>
          <w:sz w:val="22"/>
          <w:szCs w:val="22"/>
        </w:rPr>
      </w:pPr>
      <w:r w:rsidRPr="00363AA5">
        <w:rPr>
          <w:sz w:val="22"/>
          <w:szCs w:val="22"/>
        </w:rPr>
        <w:t>4.16.</w:t>
      </w:r>
      <w:r w:rsidR="00A9746E" w:rsidRPr="00363AA5">
        <w:rPr>
          <w:sz w:val="22"/>
          <w:szCs w:val="22"/>
        </w:rPr>
        <w:t>8</w:t>
      </w:r>
      <w:r w:rsidRPr="00363AA5">
        <w:rPr>
          <w:sz w:val="22"/>
          <w:szCs w:val="22"/>
        </w:rPr>
        <w:t xml:space="preserve">. </w:t>
      </w:r>
      <w:r w:rsidR="002847BB" w:rsidRPr="00363AA5">
        <w:rPr>
          <w:sz w:val="22"/>
          <w:szCs w:val="22"/>
        </w:rPr>
        <w:tab/>
      </w:r>
      <w:r w:rsidRPr="00363AA5">
        <w:rPr>
          <w:sz w:val="22"/>
          <w:szCs w:val="22"/>
        </w:rPr>
        <w:t xml:space="preserve">A Fiança permanecerá válida e plenamente eficaz, em caso de aditamentos, alterações e quaisquer outras modificações das condições fixadas nesta Escritura de Emissão, no Contrato de Distribuição, nos </w:t>
      </w:r>
      <w:r w:rsidR="00180CA3" w:rsidRPr="00363AA5">
        <w:rPr>
          <w:sz w:val="22"/>
          <w:szCs w:val="22"/>
        </w:rPr>
        <w:t>Contratos de Garantias</w:t>
      </w:r>
      <w:r w:rsidRPr="00363AA5">
        <w:rPr>
          <w:sz w:val="22"/>
          <w:szCs w:val="22"/>
        </w:rPr>
        <w:t xml:space="preserve"> e nos demais documentos da Oferta Restrita, bem como em caso de qualquer limitação ou incapacidade da Emissora, inclusive seu pedido de recuperação extrajudicial, pedido de recuperação judicial ou falência. </w:t>
      </w:r>
    </w:p>
    <w:p w14:paraId="1C59C16C" w14:textId="77777777" w:rsidR="00BF7D3A" w:rsidRPr="00363AA5" w:rsidRDefault="00BF7D3A" w:rsidP="00071FC8">
      <w:pPr>
        <w:spacing w:line="300" w:lineRule="exact"/>
        <w:jc w:val="both"/>
        <w:rPr>
          <w:sz w:val="22"/>
          <w:szCs w:val="22"/>
        </w:rPr>
      </w:pPr>
    </w:p>
    <w:p w14:paraId="3A5E0E2C" w14:textId="77777777" w:rsidR="00BF7D3A" w:rsidRPr="00363AA5" w:rsidRDefault="00BF7D3A" w:rsidP="00445C4D">
      <w:pPr>
        <w:widowControl w:val="0"/>
        <w:spacing w:line="300" w:lineRule="exact"/>
        <w:jc w:val="both"/>
        <w:rPr>
          <w:sz w:val="22"/>
          <w:szCs w:val="22"/>
        </w:rPr>
      </w:pPr>
      <w:r w:rsidRPr="00363AA5">
        <w:rPr>
          <w:sz w:val="22"/>
          <w:szCs w:val="22"/>
        </w:rPr>
        <w:t>4.16.</w:t>
      </w:r>
      <w:r w:rsidR="00A9746E" w:rsidRPr="00363AA5">
        <w:rPr>
          <w:sz w:val="22"/>
          <w:szCs w:val="22"/>
        </w:rPr>
        <w:t>9</w:t>
      </w:r>
      <w:r w:rsidRPr="00363AA5">
        <w:rPr>
          <w:sz w:val="22"/>
          <w:szCs w:val="22"/>
        </w:rPr>
        <w:t>.</w:t>
      </w:r>
      <w:r w:rsidR="001D4EF8" w:rsidRPr="00363AA5">
        <w:rPr>
          <w:sz w:val="22"/>
          <w:szCs w:val="22"/>
        </w:rPr>
        <w:t xml:space="preserve"> </w:t>
      </w:r>
      <w:r w:rsidRPr="00363AA5">
        <w:rPr>
          <w:sz w:val="22"/>
          <w:szCs w:val="22"/>
        </w:rPr>
        <w:t>A Fiança foi devidamente consentida de boa-fé pela Fiadora, nos termos das disposições legais aplicáveis.</w:t>
      </w:r>
    </w:p>
    <w:p w14:paraId="455281D4" w14:textId="77777777" w:rsidR="00BF7D3A" w:rsidRPr="00363AA5" w:rsidRDefault="00BF7D3A" w:rsidP="00071FC8">
      <w:pPr>
        <w:spacing w:line="300" w:lineRule="exact"/>
        <w:ind w:left="1428"/>
        <w:rPr>
          <w:sz w:val="22"/>
          <w:szCs w:val="22"/>
        </w:rPr>
      </w:pPr>
    </w:p>
    <w:p w14:paraId="094B85AD" w14:textId="77777777" w:rsidR="00BF7D3A" w:rsidRPr="00363AA5" w:rsidRDefault="00BF7D3A" w:rsidP="00445C4D">
      <w:pPr>
        <w:widowControl w:val="0"/>
        <w:spacing w:line="300" w:lineRule="exact"/>
        <w:jc w:val="both"/>
        <w:rPr>
          <w:sz w:val="22"/>
          <w:szCs w:val="22"/>
        </w:rPr>
      </w:pPr>
      <w:r w:rsidRPr="00363AA5">
        <w:rPr>
          <w:sz w:val="22"/>
          <w:szCs w:val="22"/>
        </w:rPr>
        <w:t>4.16</w:t>
      </w:r>
      <w:r w:rsidR="002847BB" w:rsidRPr="00363AA5">
        <w:rPr>
          <w:sz w:val="22"/>
          <w:szCs w:val="22"/>
        </w:rPr>
        <w:t>.1</w:t>
      </w:r>
      <w:r w:rsidR="00A9746E" w:rsidRPr="00363AA5">
        <w:rPr>
          <w:sz w:val="22"/>
          <w:szCs w:val="22"/>
        </w:rPr>
        <w:t>0</w:t>
      </w:r>
      <w:r w:rsidRPr="00363AA5">
        <w:rPr>
          <w:sz w:val="22"/>
          <w:szCs w:val="22"/>
        </w:rPr>
        <w:t>.</w:t>
      </w:r>
      <w:r w:rsidR="001D4EF8" w:rsidRPr="00363AA5">
        <w:rPr>
          <w:sz w:val="22"/>
          <w:szCs w:val="22"/>
        </w:rPr>
        <w:t xml:space="preserve"> </w:t>
      </w:r>
      <w:r w:rsidRPr="00363AA5">
        <w:rPr>
          <w:sz w:val="22"/>
          <w:szCs w:val="22"/>
        </w:rPr>
        <w:t xml:space="preserve">No exercício de seus direitos, nos termos desta Escritura de Emissão, o Agente Fiduciário e/ou os Debenturistas poderão executar a Fiança, sem que com isso prejudique qualquer direito ou possibilidade de exercê-lo no futuro, até a quitação integral das Obrigações Garantidas. </w:t>
      </w:r>
    </w:p>
    <w:p w14:paraId="3153E14A" w14:textId="77777777" w:rsidR="00BF7D3A" w:rsidRPr="00363AA5" w:rsidRDefault="00BF7D3A" w:rsidP="00071FC8">
      <w:pPr>
        <w:spacing w:line="300" w:lineRule="exact"/>
        <w:jc w:val="both"/>
        <w:rPr>
          <w:sz w:val="22"/>
          <w:szCs w:val="22"/>
        </w:rPr>
      </w:pPr>
    </w:p>
    <w:p w14:paraId="79F6AA7F" w14:textId="77777777" w:rsidR="00BF7D3A" w:rsidRPr="00363AA5" w:rsidRDefault="00BF7D3A" w:rsidP="00445C4D">
      <w:pPr>
        <w:widowControl w:val="0"/>
        <w:spacing w:line="300" w:lineRule="exact"/>
        <w:jc w:val="both"/>
        <w:rPr>
          <w:sz w:val="22"/>
          <w:szCs w:val="22"/>
        </w:rPr>
      </w:pPr>
      <w:r w:rsidRPr="00363AA5">
        <w:rPr>
          <w:sz w:val="22"/>
          <w:szCs w:val="22"/>
        </w:rPr>
        <w:t>4.16</w:t>
      </w:r>
      <w:r w:rsidR="002847BB" w:rsidRPr="00363AA5">
        <w:rPr>
          <w:sz w:val="22"/>
          <w:szCs w:val="22"/>
        </w:rPr>
        <w:t>.1</w:t>
      </w:r>
      <w:r w:rsidR="00A9746E" w:rsidRPr="00363AA5">
        <w:rPr>
          <w:sz w:val="22"/>
          <w:szCs w:val="22"/>
        </w:rPr>
        <w:t>1</w:t>
      </w:r>
      <w:r w:rsidR="002847BB" w:rsidRPr="00363AA5">
        <w:rPr>
          <w:sz w:val="22"/>
          <w:szCs w:val="22"/>
        </w:rPr>
        <w:t>.</w:t>
      </w:r>
      <w:r w:rsidR="001D4EF8" w:rsidRPr="00363AA5">
        <w:rPr>
          <w:sz w:val="22"/>
          <w:szCs w:val="22"/>
        </w:rPr>
        <w:t xml:space="preserve"> </w:t>
      </w:r>
      <w:r w:rsidRPr="00363AA5">
        <w:rPr>
          <w:sz w:val="22"/>
          <w:szCs w:val="22"/>
        </w:rPr>
        <w:t>Fica desde já certo e ajustado que a inobservância, pelo Agente Fiduciário, dos prazos para execução de quaisquer garantias constituídas em favor dos Debenturistas desta Emissão não ensejará, sob hipótese alguma, perda de qualquer direito ou faculdade aqui prevista</w:t>
      </w:r>
      <w:r w:rsidR="002B70EF" w:rsidRPr="00363AA5">
        <w:rPr>
          <w:sz w:val="22"/>
          <w:szCs w:val="22"/>
        </w:rPr>
        <w:t xml:space="preserve"> aos Debenturistas</w:t>
      </w:r>
      <w:r w:rsidRPr="00363AA5">
        <w:rPr>
          <w:sz w:val="22"/>
          <w:szCs w:val="22"/>
        </w:rPr>
        <w:t>.</w:t>
      </w:r>
    </w:p>
    <w:p w14:paraId="06F7C972" w14:textId="77777777" w:rsidR="00C24CE5" w:rsidRPr="00363AA5" w:rsidRDefault="00C24CE5">
      <w:pPr>
        <w:widowControl w:val="0"/>
        <w:spacing w:line="300" w:lineRule="exact"/>
        <w:jc w:val="both"/>
        <w:rPr>
          <w:sz w:val="22"/>
          <w:szCs w:val="22"/>
        </w:rPr>
      </w:pPr>
    </w:p>
    <w:p w14:paraId="6AF7BEE7" w14:textId="77777777" w:rsidR="003C5A56" w:rsidRPr="00363AA5" w:rsidRDefault="003C5A56" w:rsidP="00B957A7">
      <w:pPr>
        <w:widowControl w:val="0"/>
        <w:numPr>
          <w:ilvl w:val="0"/>
          <w:numId w:val="29"/>
        </w:numPr>
        <w:tabs>
          <w:tab w:val="left" w:pos="720"/>
        </w:tabs>
        <w:spacing w:line="300" w:lineRule="exact"/>
        <w:jc w:val="both"/>
        <w:rPr>
          <w:b/>
          <w:sz w:val="22"/>
          <w:szCs w:val="22"/>
        </w:rPr>
      </w:pPr>
      <w:bookmarkStart w:id="220" w:name="_DV_M222"/>
      <w:bookmarkStart w:id="221" w:name="_Ref370460269"/>
      <w:bookmarkEnd w:id="220"/>
      <w:r w:rsidRPr="00363AA5">
        <w:rPr>
          <w:b/>
          <w:sz w:val="22"/>
          <w:szCs w:val="22"/>
        </w:rPr>
        <w:t>Garantias Reais</w:t>
      </w:r>
      <w:r w:rsidR="008477CF" w:rsidRPr="00363AA5">
        <w:rPr>
          <w:b/>
          <w:sz w:val="22"/>
          <w:szCs w:val="22"/>
        </w:rPr>
        <w:t xml:space="preserve"> </w:t>
      </w:r>
    </w:p>
    <w:bookmarkEnd w:id="221"/>
    <w:p w14:paraId="3D638F5E" w14:textId="77777777" w:rsidR="00AA3149" w:rsidRPr="00363AA5" w:rsidRDefault="00AA3149">
      <w:pPr>
        <w:widowControl w:val="0"/>
        <w:spacing w:line="300" w:lineRule="exact"/>
        <w:jc w:val="both"/>
        <w:rPr>
          <w:rFonts w:eastAsia="Arial Unicode MS"/>
          <w:sz w:val="22"/>
          <w:szCs w:val="22"/>
        </w:rPr>
      </w:pPr>
    </w:p>
    <w:p w14:paraId="2F7FCEE8" w14:textId="77777777" w:rsidR="00DD1EE7" w:rsidRPr="00363AA5" w:rsidRDefault="002847BB" w:rsidP="00913D46">
      <w:pPr>
        <w:spacing w:line="300" w:lineRule="exact"/>
        <w:jc w:val="both"/>
        <w:rPr>
          <w:sz w:val="22"/>
          <w:szCs w:val="22"/>
        </w:rPr>
      </w:pPr>
      <w:bookmarkStart w:id="222" w:name="_DV_M223"/>
      <w:bookmarkEnd w:id="222"/>
      <w:r w:rsidRPr="00363AA5">
        <w:rPr>
          <w:sz w:val="22"/>
          <w:szCs w:val="22"/>
        </w:rPr>
        <w:t xml:space="preserve">4.17.1. </w:t>
      </w:r>
      <w:r w:rsidR="0050614E" w:rsidRPr="00363AA5">
        <w:rPr>
          <w:sz w:val="22"/>
          <w:szCs w:val="22"/>
        </w:rPr>
        <w:tab/>
      </w:r>
      <w:r w:rsidR="00180CA3" w:rsidRPr="00363AA5">
        <w:rPr>
          <w:sz w:val="22"/>
          <w:szCs w:val="22"/>
        </w:rPr>
        <w:t xml:space="preserve"> Observado o disposto nas Cláusulas 2.6.1 e 2.6.2 acima, e, em complemento à Fiança, o fiel, pontual e integral cumprimento de todas as Obrigações Garantidas será garantido pelas seguintes garantias reais (“</w:t>
      </w:r>
      <w:r w:rsidR="00180CA3" w:rsidRPr="00363AA5">
        <w:rPr>
          <w:sz w:val="22"/>
          <w:szCs w:val="22"/>
          <w:u w:val="single"/>
        </w:rPr>
        <w:t>Garantias Reais</w:t>
      </w:r>
      <w:r w:rsidR="00180CA3" w:rsidRPr="00363AA5">
        <w:rPr>
          <w:sz w:val="22"/>
          <w:szCs w:val="22"/>
        </w:rPr>
        <w:t>”):</w:t>
      </w:r>
      <w:r w:rsidR="00CC77A1" w:rsidRPr="00363AA5">
        <w:rPr>
          <w:sz w:val="22"/>
          <w:szCs w:val="22"/>
        </w:rPr>
        <w:t xml:space="preserve"> </w:t>
      </w:r>
    </w:p>
    <w:p w14:paraId="5531783E" w14:textId="77777777" w:rsidR="00362917" w:rsidRPr="00363AA5" w:rsidRDefault="00362917" w:rsidP="00245B5D">
      <w:pPr>
        <w:pStyle w:val="PargrafodaLista"/>
        <w:widowControl w:val="0"/>
        <w:spacing w:line="300" w:lineRule="exact"/>
        <w:ind w:left="1800"/>
        <w:jc w:val="both"/>
        <w:rPr>
          <w:rFonts w:ascii="Times New Roman" w:hAnsi="Times New Roman"/>
        </w:rPr>
      </w:pPr>
    </w:p>
    <w:p w14:paraId="65DEB3D2" w14:textId="77777777" w:rsidR="00C43CF1" w:rsidRPr="00363AA5" w:rsidRDefault="00C43CF1" w:rsidP="00465411">
      <w:pPr>
        <w:pStyle w:val="PargrafodaLista"/>
        <w:widowControl w:val="0"/>
        <w:numPr>
          <w:ilvl w:val="0"/>
          <w:numId w:val="41"/>
        </w:numPr>
        <w:spacing w:line="300" w:lineRule="exact"/>
        <w:jc w:val="both"/>
        <w:rPr>
          <w:rFonts w:ascii="Times New Roman" w:hAnsi="Times New Roman"/>
        </w:rPr>
      </w:pPr>
      <w:r w:rsidRPr="00363AA5">
        <w:rPr>
          <w:rFonts w:ascii="Times New Roman" w:eastAsia="Arial Unicode MS" w:hAnsi="Times New Roman"/>
        </w:rPr>
        <w:t xml:space="preserve">alienação fiduciária, </w:t>
      </w:r>
      <w:r w:rsidRPr="00363AA5">
        <w:rPr>
          <w:rFonts w:ascii="Times New Roman" w:hAnsi="Times New Roman"/>
        </w:rPr>
        <w:t xml:space="preserve">pela </w:t>
      </w:r>
      <w:r w:rsidR="00537C4E" w:rsidRPr="00363AA5">
        <w:rPr>
          <w:rFonts w:ascii="Times New Roman" w:hAnsi="Times New Roman"/>
        </w:rPr>
        <w:t>Fiadora</w:t>
      </w:r>
      <w:r w:rsidRPr="00363AA5">
        <w:rPr>
          <w:rFonts w:ascii="Times New Roman" w:hAnsi="Times New Roman"/>
        </w:rPr>
        <w:t xml:space="preserve">, em favor dos Debenturistas, representados pelo Agente Fiduciário, da totalidade das ações </w:t>
      </w:r>
      <w:r w:rsidR="005F7A50" w:rsidRPr="00363AA5">
        <w:rPr>
          <w:rFonts w:ascii="Times New Roman" w:hAnsi="Times New Roman"/>
        </w:rPr>
        <w:t xml:space="preserve">de emissão da Emissora, </w:t>
      </w:r>
      <w:r w:rsidRPr="00363AA5">
        <w:rPr>
          <w:rFonts w:ascii="Times New Roman" w:hAnsi="Times New Roman"/>
        </w:rPr>
        <w:t xml:space="preserve">atuais e futuramente detidas, bem como quaisquer outras ações representativas do capital social da Emissora </w:t>
      </w:r>
      <w:r w:rsidR="006F52CB" w:rsidRPr="00363AA5">
        <w:rPr>
          <w:rFonts w:ascii="Times New Roman" w:hAnsi="Times New Roman"/>
        </w:rPr>
        <w:t>q</w:t>
      </w:r>
      <w:r w:rsidRPr="00363AA5">
        <w:rPr>
          <w:rFonts w:ascii="Times New Roman" w:hAnsi="Times New Roman"/>
        </w:rPr>
        <w:t xml:space="preserve">ue venham a ser subscritas, integralizadas, recebidas, conferidas, compradas ou de outra forma adquiridas (direta ou indiretamente) </w:t>
      </w:r>
      <w:r w:rsidR="00AB16F8" w:rsidRPr="00363AA5">
        <w:rPr>
          <w:rFonts w:ascii="Times New Roman" w:hAnsi="Times New Roman"/>
        </w:rPr>
        <w:t>pela Fiadora</w:t>
      </w:r>
      <w:r w:rsidRPr="00363AA5">
        <w:rPr>
          <w:rFonts w:ascii="Times New Roman" w:hAnsi="Times New Roman"/>
        </w:rPr>
        <w:t>,</w:t>
      </w:r>
      <w:r w:rsidR="007E3E78" w:rsidRPr="00363AA5">
        <w:rPr>
          <w:rFonts w:ascii="Times New Roman" w:hAnsi="Times New Roman"/>
        </w:rPr>
        <w:t xml:space="preserve"> incluindo todos </w:t>
      </w:r>
      <w:r w:rsidR="00176C7E" w:rsidRPr="00363AA5">
        <w:rPr>
          <w:rFonts w:ascii="Times New Roman" w:hAnsi="Times New Roman"/>
        </w:rPr>
        <w:t xml:space="preserve">e quaisquer </w:t>
      </w:r>
      <w:r w:rsidR="007E3E78" w:rsidRPr="00363AA5">
        <w:rPr>
          <w:rFonts w:ascii="Times New Roman" w:hAnsi="Times New Roman"/>
        </w:rPr>
        <w:t>direitos inerentes a tais ações,</w:t>
      </w:r>
      <w:r w:rsidRPr="00363AA5">
        <w:rPr>
          <w:rFonts w:ascii="Times New Roman" w:hAnsi="Times New Roman"/>
        </w:rPr>
        <w:t xml:space="preserve"> até </w:t>
      </w:r>
      <w:r w:rsidR="007E3E78" w:rsidRPr="00363AA5">
        <w:rPr>
          <w:rFonts w:ascii="Times New Roman" w:hAnsi="Times New Roman"/>
        </w:rPr>
        <w:t>a quitação</w:t>
      </w:r>
      <w:r w:rsidRPr="00363AA5">
        <w:rPr>
          <w:rFonts w:ascii="Times New Roman" w:hAnsi="Times New Roman"/>
        </w:rPr>
        <w:t xml:space="preserve"> integral das </w:t>
      </w:r>
      <w:r w:rsidR="00847C7B" w:rsidRPr="00363AA5">
        <w:rPr>
          <w:rFonts w:ascii="Times New Roman" w:hAnsi="Times New Roman"/>
        </w:rPr>
        <w:t>Obrigações Garanti</w:t>
      </w:r>
      <w:r w:rsidR="005F7A50" w:rsidRPr="00363AA5">
        <w:rPr>
          <w:rFonts w:ascii="Times New Roman" w:hAnsi="Times New Roman"/>
        </w:rPr>
        <w:t>d</w:t>
      </w:r>
      <w:r w:rsidR="00847C7B" w:rsidRPr="00363AA5">
        <w:rPr>
          <w:rFonts w:ascii="Times New Roman" w:hAnsi="Times New Roman"/>
        </w:rPr>
        <w:t>as</w:t>
      </w:r>
      <w:r w:rsidRPr="00363AA5">
        <w:rPr>
          <w:rFonts w:ascii="Times New Roman" w:hAnsi="Times New Roman"/>
        </w:rPr>
        <w:t xml:space="preserve"> (“</w:t>
      </w:r>
      <w:r w:rsidRPr="00363AA5">
        <w:rPr>
          <w:rFonts w:ascii="Times New Roman" w:hAnsi="Times New Roman"/>
          <w:u w:val="single"/>
        </w:rPr>
        <w:t>Alienação Fiduciária d</w:t>
      </w:r>
      <w:r w:rsidR="005F7A50" w:rsidRPr="00363AA5">
        <w:rPr>
          <w:rFonts w:ascii="Times New Roman" w:hAnsi="Times New Roman"/>
          <w:u w:val="single"/>
        </w:rPr>
        <w:t>e</w:t>
      </w:r>
      <w:r w:rsidRPr="00363AA5">
        <w:rPr>
          <w:rFonts w:ascii="Times New Roman" w:hAnsi="Times New Roman"/>
          <w:u w:val="single"/>
        </w:rPr>
        <w:t xml:space="preserve"> Ações da Emissora</w:t>
      </w:r>
      <w:r w:rsidRPr="00363AA5">
        <w:rPr>
          <w:rFonts w:ascii="Times New Roman" w:hAnsi="Times New Roman"/>
        </w:rPr>
        <w:t>”). Os termos e condições d</w:t>
      </w:r>
      <w:r w:rsidR="00847C7B" w:rsidRPr="00363AA5">
        <w:rPr>
          <w:rFonts w:ascii="Times New Roman" w:hAnsi="Times New Roman"/>
        </w:rPr>
        <w:t>a</w:t>
      </w:r>
      <w:r w:rsidRPr="00363AA5">
        <w:rPr>
          <w:rFonts w:ascii="Times New Roman" w:hAnsi="Times New Roman"/>
        </w:rPr>
        <w:t xml:space="preserve"> </w:t>
      </w:r>
      <w:r w:rsidR="00847C7B" w:rsidRPr="00363AA5">
        <w:rPr>
          <w:rFonts w:ascii="Times New Roman" w:hAnsi="Times New Roman"/>
        </w:rPr>
        <w:t>Alienação Fiduciária</w:t>
      </w:r>
      <w:r w:rsidRPr="00363AA5">
        <w:rPr>
          <w:rFonts w:ascii="Times New Roman" w:hAnsi="Times New Roman"/>
        </w:rPr>
        <w:t xml:space="preserve"> d</w:t>
      </w:r>
      <w:r w:rsidR="005F7A50" w:rsidRPr="00363AA5">
        <w:rPr>
          <w:rFonts w:ascii="Times New Roman" w:hAnsi="Times New Roman"/>
        </w:rPr>
        <w:t>e</w:t>
      </w:r>
      <w:r w:rsidRPr="00363AA5">
        <w:rPr>
          <w:rFonts w:ascii="Times New Roman" w:hAnsi="Times New Roman"/>
        </w:rPr>
        <w:t xml:space="preserve"> Ações da Emissora seguirão previstos no “</w:t>
      </w:r>
      <w:r w:rsidRPr="00363AA5">
        <w:rPr>
          <w:rFonts w:ascii="Times New Roman" w:eastAsia="Arial Unicode MS" w:hAnsi="Times New Roman"/>
          <w:i/>
        </w:rPr>
        <w:t xml:space="preserve">Contrato de </w:t>
      </w:r>
      <w:r w:rsidR="00847C7B" w:rsidRPr="00363AA5">
        <w:rPr>
          <w:rFonts w:ascii="Times New Roman" w:eastAsia="Arial Unicode MS" w:hAnsi="Times New Roman"/>
          <w:i/>
        </w:rPr>
        <w:t>Alienação Fiduciária</w:t>
      </w:r>
      <w:r w:rsidRPr="00363AA5">
        <w:rPr>
          <w:rFonts w:ascii="Times New Roman" w:eastAsia="Arial Unicode MS" w:hAnsi="Times New Roman"/>
          <w:i/>
        </w:rPr>
        <w:t xml:space="preserve"> da Totalidade das Ações de Emissão da </w:t>
      </w:r>
      <w:r w:rsidR="00296B3E" w:rsidRPr="00363AA5">
        <w:rPr>
          <w:rFonts w:ascii="Times New Roman" w:hAnsi="Times New Roman"/>
          <w:i/>
        </w:rPr>
        <w:t>Parnaíba I Geração de Energia</w:t>
      </w:r>
      <w:r w:rsidR="00847C7B" w:rsidRPr="00363AA5">
        <w:rPr>
          <w:rFonts w:ascii="Times New Roman" w:hAnsi="Times New Roman"/>
          <w:i/>
        </w:rPr>
        <w:t xml:space="preserve"> S.A</w:t>
      </w:r>
      <w:r w:rsidR="00847C7B" w:rsidRPr="00363AA5">
        <w:rPr>
          <w:rFonts w:ascii="Times New Roman" w:hAnsi="Times New Roman"/>
        </w:rPr>
        <w:t>.</w:t>
      </w:r>
      <w:r w:rsidRPr="00363AA5">
        <w:rPr>
          <w:rFonts w:ascii="Times New Roman" w:hAnsi="Times New Roman"/>
        </w:rPr>
        <w:t xml:space="preserve">” a ser celebrado entre a </w:t>
      </w:r>
      <w:r w:rsidR="00537C4E" w:rsidRPr="00363AA5">
        <w:rPr>
          <w:rFonts w:ascii="Times New Roman" w:hAnsi="Times New Roman"/>
        </w:rPr>
        <w:t>Fiadora</w:t>
      </w:r>
      <w:r w:rsidR="00296B3E" w:rsidRPr="00363AA5">
        <w:rPr>
          <w:rFonts w:ascii="Times New Roman" w:hAnsi="Times New Roman"/>
        </w:rPr>
        <w:t xml:space="preserve"> e</w:t>
      </w:r>
      <w:r w:rsidR="00847C7B" w:rsidRPr="00363AA5">
        <w:rPr>
          <w:rFonts w:ascii="Times New Roman" w:hAnsi="Times New Roman"/>
        </w:rPr>
        <w:t xml:space="preserve"> </w:t>
      </w:r>
      <w:r w:rsidRPr="00363AA5">
        <w:rPr>
          <w:rFonts w:ascii="Times New Roman" w:hAnsi="Times New Roman"/>
        </w:rPr>
        <w:t>o Agente Fiduciário, com a interveniência anuência da Emissora</w:t>
      </w:r>
      <w:r w:rsidR="006F52CB" w:rsidRPr="00363AA5">
        <w:rPr>
          <w:rFonts w:ascii="Times New Roman" w:hAnsi="Times New Roman"/>
        </w:rPr>
        <w:t xml:space="preserve">, sob condição suspensiva nos termos do art. 125 do Código Civil e em conformidade com as condições previstas no respectivo instrumento, sendo válido em todos </w:t>
      </w:r>
      <w:r w:rsidR="006F52CB" w:rsidRPr="00363AA5">
        <w:rPr>
          <w:rFonts w:ascii="Times New Roman" w:eastAsia="Arial Unicode MS" w:hAnsi="Times New Roman"/>
        </w:rPr>
        <w:t>seus termos a partir da data de sua assinatura, e tornando-se plenamente eficaz automaticamente mediante o implemento da condição suspensiva lá prevista, vinculando então seus respectivos signatários até o pagamento integral das Obrigações Garantidas</w:t>
      </w:r>
      <w:r w:rsidR="006F52CB" w:rsidRPr="00363AA5">
        <w:rPr>
          <w:rFonts w:ascii="Times New Roman" w:hAnsi="Times New Roman"/>
        </w:rPr>
        <w:t xml:space="preserve"> </w:t>
      </w:r>
      <w:r w:rsidRPr="00363AA5">
        <w:rPr>
          <w:rFonts w:ascii="Times New Roman" w:hAnsi="Times New Roman"/>
        </w:rPr>
        <w:t>(“</w:t>
      </w:r>
      <w:r w:rsidRPr="00363AA5">
        <w:rPr>
          <w:rFonts w:ascii="Times New Roman" w:hAnsi="Times New Roman"/>
          <w:u w:val="single"/>
        </w:rPr>
        <w:t xml:space="preserve">Contrato de </w:t>
      </w:r>
      <w:r w:rsidR="00847C7B" w:rsidRPr="00363AA5">
        <w:rPr>
          <w:rFonts w:ascii="Times New Roman" w:hAnsi="Times New Roman"/>
          <w:u w:val="single"/>
        </w:rPr>
        <w:t>Alienação Fiduciária de Ações</w:t>
      </w:r>
      <w:r w:rsidRPr="00363AA5">
        <w:rPr>
          <w:rFonts w:ascii="Times New Roman" w:hAnsi="Times New Roman"/>
        </w:rPr>
        <w:t>”);</w:t>
      </w:r>
    </w:p>
    <w:p w14:paraId="2BA55C34" w14:textId="77777777" w:rsidR="00296B3E" w:rsidRPr="00363AA5" w:rsidRDefault="00296B3E">
      <w:pPr>
        <w:widowControl w:val="0"/>
        <w:spacing w:line="300" w:lineRule="exact"/>
        <w:ind w:left="1418" w:hanging="709"/>
        <w:jc w:val="both"/>
        <w:rPr>
          <w:rFonts w:eastAsia="Arial Unicode MS"/>
          <w:sz w:val="22"/>
          <w:szCs w:val="22"/>
        </w:rPr>
      </w:pPr>
    </w:p>
    <w:p w14:paraId="01CEF35D" w14:textId="77777777" w:rsidR="00296B3E" w:rsidRPr="00363AA5" w:rsidRDefault="00296B3E" w:rsidP="00465411">
      <w:pPr>
        <w:pStyle w:val="PargrafodaLista"/>
        <w:widowControl w:val="0"/>
        <w:numPr>
          <w:ilvl w:val="0"/>
          <w:numId w:val="41"/>
        </w:numPr>
        <w:spacing w:line="300" w:lineRule="exact"/>
        <w:jc w:val="both"/>
        <w:rPr>
          <w:rFonts w:ascii="Times New Roman" w:eastAsia="Arial Unicode MS" w:hAnsi="Times New Roman"/>
        </w:rPr>
      </w:pPr>
      <w:proofErr w:type="gramStart"/>
      <w:r w:rsidRPr="00363AA5">
        <w:rPr>
          <w:rFonts w:ascii="Times New Roman" w:eastAsia="Arial Unicode MS" w:hAnsi="Times New Roman"/>
        </w:rPr>
        <w:t>alienação</w:t>
      </w:r>
      <w:proofErr w:type="gramEnd"/>
      <w:r w:rsidRPr="00363AA5">
        <w:rPr>
          <w:rFonts w:ascii="Times New Roman" w:eastAsia="Arial Unicode MS" w:hAnsi="Times New Roman"/>
        </w:rPr>
        <w:t xml:space="preserve"> fiduciária, pela Emissora, em favor dos Debenturistas, </w:t>
      </w:r>
      <w:r w:rsidRPr="00363AA5">
        <w:rPr>
          <w:rFonts w:ascii="Times New Roman" w:eastAsia="Arial Unicode MS" w:hAnsi="Times New Roman"/>
        </w:rPr>
        <w:lastRenderedPageBreak/>
        <w:t xml:space="preserve">representados pelo Agente Fiduciário, </w:t>
      </w:r>
      <w:r w:rsidR="007E3E78" w:rsidRPr="00363AA5">
        <w:rPr>
          <w:rFonts w:ascii="Times New Roman" w:eastAsia="Arial Unicode MS" w:hAnsi="Times New Roman"/>
        </w:rPr>
        <w:t xml:space="preserve">de </w:t>
      </w:r>
      <w:r w:rsidR="00AB16F8" w:rsidRPr="00363AA5">
        <w:rPr>
          <w:rFonts w:ascii="Times New Roman" w:eastAsia="Arial Unicode MS" w:hAnsi="Times New Roman"/>
        </w:rPr>
        <w:t xml:space="preserve">máquinas e </w:t>
      </w:r>
      <w:r w:rsidRPr="00363AA5">
        <w:rPr>
          <w:rFonts w:ascii="Times New Roman" w:eastAsia="Arial Unicode MS" w:hAnsi="Times New Roman"/>
        </w:rPr>
        <w:t xml:space="preserve">equipamentos do Projeto, até </w:t>
      </w:r>
      <w:r w:rsidR="007E3E78" w:rsidRPr="00363AA5">
        <w:rPr>
          <w:rFonts w:ascii="Times New Roman" w:eastAsia="Arial Unicode MS" w:hAnsi="Times New Roman"/>
        </w:rPr>
        <w:t>a quitação</w:t>
      </w:r>
      <w:r w:rsidRPr="00363AA5">
        <w:rPr>
          <w:rFonts w:ascii="Times New Roman" w:eastAsia="Arial Unicode MS" w:hAnsi="Times New Roman"/>
        </w:rPr>
        <w:t xml:space="preserve"> integral das Obrigações Garantidas (“</w:t>
      </w:r>
      <w:r w:rsidRPr="00363AA5">
        <w:rPr>
          <w:rFonts w:ascii="Times New Roman" w:eastAsia="Arial Unicode MS" w:hAnsi="Times New Roman"/>
          <w:u w:val="single"/>
        </w:rPr>
        <w:t>Alienação Fiduciária d</w:t>
      </w:r>
      <w:r w:rsidR="00EF433F" w:rsidRPr="00363AA5">
        <w:rPr>
          <w:rFonts w:ascii="Times New Roman" w:eastAsia="Arial Unicode MS" w:hAnsi="Times New Roman"/>
          <w:u w:val="single"/>
        </w:rPr>
        <w:t>os</w:t>
      </w:r>
      <w:r w:rsidRPr="00363AA5">
        <w:rPr>
          <w:rFonts w:ascii="Times New Roman" w:eastAsia="Arial Unicode MS" w:hAnsi="Times New Roman"/>
          <w:u w:val="single"/>
        </w:rPr>
        <w:t xml:space="preserve"> Equipamentos do Projeto</w:t>
      </w:r>
      <w:r w:rsidRPr="00363AA5">
        <w:rPr>
          <w:rFonts w:ascii="Times New Roman" w:eastAsia="Arial Unicode MS" w:hAnsi="Times New Roman"/>
        </w:rPr>
        <w:t>”). Os termos e condições da Alienação Fiduciária d</w:t>
      </w:r>
      <w:r w:rsidR="00EF433F" w:rsidRPr="00363AA5">
        <w:rPr>
          <w:rFonts w:ascii="Times New Roman" w:eastAsia="Arial Unicode MS" w:hAnsi="Times New Roman"/>
        </w:rPr>
        <w:t>os</w:t>
      </w:r>
      <w:r w:rsidRPr="00363AA5">
        <w:rPr>
          <w:rFonts w:ascii="Times New Roman" w:eastAsia="Arial Unicode MS" w:hAnsi="Times New Roman"/>
        </w:rPr>
        <w:t xml:space="preserve"> Equipamentos do Projeto</w:t>
      </w:r>
      <w:r w:rsidR="007E3E78" w:rsidRPr="00363AA5">
        <w:rPr>
          <w:rFonts w:ascii="Times New Roman" w:eastAsia="Arial Unicode MS" w:hAnsi="Times New Roman"/>
        </w:rPr>
        <w:t xml:space="preserve"> e a descrição dos próprios equipamentos</w:t>
      </w:r>
      <w:r w:rsidRPr="00363AA5">
        <w:rPr>
          <w:rFonts w:ascii="Times New Roman" w:eastAsia="Arial Unicode MS" w:hAnsi="Times New Roman"/>
        </w:rPr>
        <w:t xml:space="preserve"> seguirão previstos no “</w:t>
      </w:r>
      <w:r w:rsidRPr="00363AA5">
        <w:rPr>
          <w:rFonts w:ascii="Times New Roman" w:eastAsia="Arial Unicode MS" w:hAnsi="Times New Roman"/>
          <w:i/>
        </w:rPr>
        <w:t xml:space="preserve">Contrato de Alienação Fiduciária </w:t>
      </w:r>
      <w:r w:rsidR="008E6022" w:rsidRPr="00363AA5">
        <w:rPr>
          <w:rFonts w:ascii="Times New Roman" w:eastAsia="Arial Unicode MS" w:hAnsi="Times New Roman"/>
          <w:i/>
        </w:rPr>
        <w:t xml:space="preserve">de Máquinas e </w:t>
      </w:r>
      <w:r w:rsidRPr="00363AA5">
        <w:rPr>
          <w:rFonts w:ascii="Times New Roman" w:eastAsia="Arial Unicode MS" w:hAnsi="Times New Roman"/>
          <w:i/>
        </w:rPr>
        <w:t>Equipamentos</w:t>
      </w:r>
      <w:r w:rsidRPr="00363AA5">
        <w:rPr>
          <w:rFonts w:ascii="Times New Roman" w:eastAsia="Arial Unicode MS" w:hAnsi="Times New Roman"/>
        </w:rPr>
        <w:t>” a ser celebrado entre a Emissora e o Agente Fiduciário</w:t>
      </w:r>
      <w:r w:rsidR="00643F7F" w:rsidRPr="00363AA5">
        <w:rPr>
          <w:rFonts w:ascii="Times New Roman" w:eastAsia="Arial Unicode MS" w:hAnsi="Times New Roman"/>
        </w:rPr>
        <w:t xml:space="preserve">, </w:t>
      </w:r>
      <w:r w:rsidR="00643F7F" w:rsidRPr="00363AA5">
        <w:rPr>
          <w:rFonts w:ascii="Times New Roman" w:hAnsi="Times New Roman"/>
        </w:rPr>
        <w:t xml:space="preserve">sob condição suspensiva nos termos do art. 125 do Código Civil e em conformidade com as condições previstas no respectivo instrumento, sendo válido em todos </w:t>
      </w:r>
      <w:r w:rsidR="00643F7F" w:rsidRPr="00363AA5">
        <w:rPr>
          <w:rFonts w:ascii="Times New Roman" w:eastAsia="Arial Unicode MS" w:hAnsi="Times New Roman"/>
        </w:rPr>
        <w:t>seus termos a partir da data de sua assinatura, e tornando-se plena</w:t>
      </w:r>
      <w:r w:rsidR="008E6022" w:rsidRPr="00363AA5">
        <w:rPr>
          <w:rFonts w:ascii="Times New Roman" w:eastAsia="Arial Unicode MS" w:hAnsi="Times New Roman"/>
        </w:rPr>
        <w:t xml:space="preserve"> e automaticamente</w:t>
      </w:r>
      <w:r w:rsidR="00643F7F" w:rsidRPr="00363AA5">
        <w:rPr>
          <w:rFonts w:ascii="Times New Roman" w:eastAsia="Arial Unicode MS" w:hAnsi="Times New Roman"/>
        </w:rPr>
        <w:t xml:space="preserve"> eficaz mediante o implemento da condição suspensiva lá prevista, vinculando então seus respectivos signatários até o pagamento integral das Obrigações Garantidas</w:t>
      </w:r>
      <w:r w:rsidRPr="00363AA5">
        <w:rPr>
          <w:rFonts w:ascii="Times New Roman" w:eastAsia="Arial Unicode MS" w:hAnsi="Times New Roman"/>
        </w:rPr>
        <w:t xml:space="preserve"> (“</w:t>
      </w:r>
      <w:r w:rsidRPr="00363AA5">
        <w:rPr>
          <w:rFonts w:ascii="Times New Roman" w:eastAsia="Arial Unicode MS" w:hAnsi="Times New Roman"/>
          <w:u w:val="single"/>
        </w:rPr>
        <w:t>Con</w:t>
      </w:r>
      <w:r w:rsidR="00EF433F" w:rsidRPr="00363AA5">
        <w:rPr>
          <w:rFonts w:ascii="Times New Roman" w:eastAsia="Arial Unicode MS" w:hAnsi="Times New Roman"/>
          <w:u w:val="single"/>
        </w:rPr>
        <w:t>trato de Alienação Fiduciária dos</w:t>
      </w:r>
      <w:r w:rsidRPr="00363AA5">
        <w:rPr>
          <w:rFonts w:ascii="Times New Roman" w:eastAsia="Arial Unicode MS" w:hAnsi="Times New Roman"/>
          <w:u w:val="single"/>
        </w:rPr>
        <w:t xml:space="preserve"> Equipamentos</w:t>
      </w:r>
      <w:r w:rsidR="00EF433F" w:rsidRPr="00363AA5">
        <w:rPr>
          <w:rFonts w:ascii="Times New Roman" w:eastAsia="Arial Unicode MS" w:hAnsi="Times New Roman"/>
          <w:u w:val="single"/>
        </w:rPr>
        <w:t xml:space="preserve"> do Projeto</w:t>
      </w:r>
      <w:r w:rsidRPr="00363AA5">
        <w:rPr>
          <w:rFonts w:ascii="Times New Roman" w:eastAsia="Arial Unicode MS" w:hAnsi="Times New Roman"/>
        </w:rPr>
        <w:t>”);</w:t>
      </w:r>
    </w:p>
    <w:p w14:paraId="7B5ADA4C" w14:textId="77777777" w:rsidR="00296B3E" w:rsidRPr="00363AA5" w:rsidRDefault="00296B3E">
      <w:pPr>
        <w:widowControl w:val="0"/>
        <w:spacing w:line="300" w:lineRule="exact"/>
        <w:ind w:left="1418" w:hanging="709"/>
        <w:jc w:val="both"/>
        <w:rPr>
          <w:sz w:val="22"/>
          <w:szCs w:val="22"/>
        </w:rPr>
      </w:pPr>
    </w:p>
    <w:p w14:paraId="6775998F" w14:textId="32D082ED" w:rsidR="00240B6F" w:rsidRPr="00363AA5" w:rsidRDefault="00240B6F" w:rsidP="00465411">
      <w:pPr>
        <w:pStyle w:val="PargrafodaLista"/>
        <w:widowControl w:val="0"/>
        <w:numPr>
          <w:ilvl w:val="0"/>
          <w:numId w:val="41"/>
        </w:numPr>
        <w:spacing w:line="300" w:lineRule="exact"/>
        <w:jc w:val="both"/>
        <w:rPr>
          <w:rFonts w:ascii="Times New Roman" w:eastAsia="Arial Unicode MS" w:hAnsi="Times New Roman"/>
        </w:rPr>
      </w:pPr>
      <w:r w:rsidRPr="00363AA5">
        <w:rPr>
          <w:rFonts w:ascii="Times New Roman" w:eastAsia="Arial Unicode MS" w:hAnsi="Times New Roman"/>
        </w:rPr>
        <w:t>cessão fiduciária</w:t>
      </w:r>
      <w:r w:rsidR="00AB16F8" w:rsidRPr="00363AA5">
        <w:rPr>
          <w:rFonts w:ascii="Times New Roman" w:eastAsia="Arial Unicode MS" w:hAnsi="Times New Roman"/>
        </w:rPr>
        <w:t>,</w:t>
      </w:r>
      <w:r w:rsidRPr="00363AA5">
        <w:rPr>
          <w:rFonts w:ascii="Times New Roman" w:eastAsia="Arial Unicode MS" w:hAnsi="Times New Roman"/>
        </w:rPr>
        <w:t xml:space="preserve"> pela Emissora, em caráter irrevogável e irretratável, em favor dos Debenturistas, representados pelo Agente Fiduciário, </w:t>
      </w:r>
      <w:bookmarkStart w:id="223" w:name="_Ref370460273"/>
      <w:r w:rsidRPr="00363AA5">
        <w:rPr>
          <w:rFonts w:ascii="Times New Roman" w:eastAsia="Arial Unicode MS" w:hAnsi="Times New Roman"/>
        </w:rPr>
        <w:t>dos direitos creditórios de sua titularidade</w:t>
      </w:r>
      <w:r w:rsidR="00AB16F8" w:rsidRPr="00363AA5">
        <w:rPr>
          <w:rFonts w:ascii="Times New Roman" w:eastAsia="Arial Unicode MS" w:hAnsi="Times New Roman"/>
        </w:rPr>
        <w:t>,</w:t>
      </w:r>
      <w:r w:rsidRPr="00363AA5">
        <w:rPr>
          <w:rFonts w:ascii="Times New Roman" w:eastAsia="Arial Unicode MS" w:hAnsi="Times New Roman"/>
        </w:rPr>
        <w:t xml:space="preserve"> quais sejam: (a) direitos emergentes da</w:t>
      </w:r>
      <w:r w:rsidR="00537C4E" w:rsidRPr="00363AA5">
        <w:rPr>
          <w:rFonts w:ascii="Times New Roman" w:eastAsia="Arial Unicode MS" w:hAnsi="Times New Roman"/>
        </w:rPr>
        <w:t>s</w:t>
      </w:r>
      <w:r w:rsidRPr="00363AA5">
        <w:rPr>
          <w:rFonts w:ascii="Times New Roman" w:eastAsia="Arial Unicode MS" w:hAnsi="Times New Roman"/>
        </w:rPr>
        <w:t xml:space="preserve"> autorizaç</w:t>
      </w:r>
      <w:r w:rsidR="00537C4E" w:rsidRPr="00363AA5">
        <w:rPr>
          <w:rFonts w:ascii="Times New Roman" w:eastAsia="Arial Unicode MS" w:hAnsi="Times New Roman"/>
        </w:rPr>
        <w:t>ões</w:t>
      </w:r>
      <w:r w:rsidRPr="00363AA5">
        <w:rPr>
          <w:rFonts w:ascii="Times New Roman" w:eastAsia="Arial Unicode MS" w:hAnsi="Times New Roman"/>
        </w:rPr>
        <w:t xml:space="preserve"> </w:t>
      </w:r>
      <w:r w:rsidR="003F50D2" w:rsidRPr="00363AA5">
        <w:rPr>
          <w:rFonts w:ascii="Times New Roman" w:eastAsia="Arial Unicode MS" w:hAnsi="Times New Roman"/>
        </w:rPr>
        <w:t xml:space="preserve">obtidas pela </w:t>
      </w:r>
      <w:r w:rsidR="004006CD" w:rsidRPr="00363AA5">
        <w:rPr>
          <w:rFonts w:ascii="Times New Roman" w:eastAsia="Arial Unicode MS" w:hAnsi="Times New Roman"/>
        </w:rPr>
        <w:t>Emissora</w:t>
      </w:r>
      <w:r w:rsidR="003F50D2" w:rsidRPr="00363AA5">
        <w:rPr>
          <w:rFonts w:ascii="Times New Roman" w:eastAsia="Arial Unicode MS" w:hAnsi="Times New Roman"/>
        </w:rPr>
        <w:t xml:space="preserve">, emitidas </w:t>
      </w:r>
      <w:r w:rsidR="00537C4E" w:rsidRPr="00363AA5">
        <w:rPr>
          <w:rFonts w:ascii="Times New Roman" w:eastAsia="Arial Unicode MS" w:hAnsi="Times New Roman"/>
        </w:rPr>
        <w:t>pela MME</w:t>
      </w:r>
      <w:r w:rsidR="003F50D2" w:rsidRPr="00363AA5">
        <w:rPr>
          <w:rFonts w:ascii="Times New Roman" w:eastAsia="Arial Unicode MS" w:hAnsi="Times New Roman"/>
        </w:rPr>
        <w:t>,</w:t>
      </w:r>
      <w:r w:rsidR="00537C4E" w:rsidRPr="00363AA5">
        <w:rPr>
          <w:rFonts w:ascii="Times New Roman" w:eastAsia="Arial Unicode MS" w:hAnsi="Times New Roman"/>
        </w:rPr>
        <w:t xml:space="preserve"> para geração de energia elétrica </w:t>
      </w:r>
      <w:r w:rsidR="000941BA" w:rsidRPr="00363AA5">
        <w:rPr>
          <w:rFonts w:ascii="Times New Roman" w:eastAsia="Arial Unicode MS" w:hAnsi="Times New Roman"/>
        </w:rPr>
        <w:t>por meio das Portarias n° 466, de 07 de dezembro de 2009 e 464, de 3 de dezembro de 2009, conforme transferidas pela</w:t>
      </w:r>
      <w:r w:rsidR="009939EF" w:rsidRPr="00363AA5">
        <w:rPr>
          <w:rFonts w:ascii="Times New Roman" w:eastAsia="Arial Unicode MS" w:hAnsi="Times New Roman"/>
        </w:rPr>
        <w:t>s</w:t>
      </w:r>
      <w:r w:rsidR="000941BA" w:rsidRPr="00363AA5">
        <w:rPr>
          <w:rFonts w:ascii="Times New Roman" w:eastAsia="Arial Unicode MS" w:hAnsi="Times New Roman"/>
        </w:rPr>
        <w:t xml:space="preserve"> Resoluç</w:t>
      </w:r>
      <w:r w:rsidR="009939EF" w:rsidRPr="00363AA5">
        <w:rPr>
          <w:rFonts w:ascii="Times New Roman" w:eastAsia="Arial Unicode MS" w:hAnsi="Times New Roman"/>
        </w:rPr>
        <w:t>ões</w:t>
      </w:r>
      <w:r w:rsidR="000941BA" w:rsidRPr="00363AA5">
        <w:rPr>
          <w:rFonts w:ascii="Times New Roman" w:eastAsia="Arial Unicode MS" w:hAnsi="Times New Roman"/>
        </w:rPr>
        <w:t xml:space="preserve"> Autorizativa</w:t>
      </w:r>
      <w:r w:rsidR="009939EF" w:rsidRPr="00363AA5">
        <w:rPr>
          <w:rFonts w:ascii="Times New Roman" w:eastAsia="Arial Unicode MS" w:hAnsi="Times New Roman"/>
        </w:rPr>
        <w:t>s</w:t>
      </w:r>
      <w:r w:rsidR="000941BA" w:rsidRPr="00363AA5">
        <w:rPr>
          <w:rFonts w:ascii="Times New Roman" w:eastAsia="Arial Unicode MS" w:hAnsi="Times New Roman"/>
        </w:rPr>
        <w:t xml:space="preserve"> ANEEL </w:t>
      </w:r>
      <w:proofErr w:type="spellStart"/>
      <w:r w:rsidR="000941BA" w:rsidRPr="00363AA5">
        <w:rPr>
          <w:rFonts w:ascii="Times New Roman" w:eastAsia="Arial Unicode MS" w:hAnsi="Times New Roman"/>
        </w:rPr>
        <w:t>n</w:t>
      </w:r>
      <w:r w:rsidR="009939EF" w:rsidRPr="00363AA5">
        <w:rPr>
          <w:rFonts w:ascii="Times New Roman" w:eastAsia="Arial Unicode MS" w:hAnsi="Times New Roman"/>
        </w:rPr>
        <w:t>.</w:t>
      </w:r>
      <w:r w:rsidR="009939EF" w:rsidRPr="00363AA5">
        <w:rPr>
          <w:rFonts w:ascii="Times New Roman" w:eastAsia="Arial Unicode MS" w:hAnsi="Times New Roman"/>
          <w:vertAlign w:val="superscript"/>
        </w:rPr>
        <w:t>os</w:t>
      </w:r>
      <w:proofErr w:type="spellEnd"/>
      <w:r w:rsidR="000941BA" w:rsidRPr="00363AA5">
        <w:rPr>
          <w:rFonts w:ascii="Times New Roman" w:eastAsia="Arial Unicode MS" w:hAnsi="Times New Roman"/>
        </w:rPr>
        <w:t xml:space="preserve"> </w:t>
      </w:r>
      <w:r w:rsidR="009939EF" w:rsidRPr="00363AA5">
        <w:rPr>
          <w:rFonts w:ascii="Times New Roman" w:eastAsia="Arial Unicode MS" w:hAnsi="Times New Roman"/>
        </w:rPr>
        <w:t xml:space="preserve">3.174, de 25 de outubro de 2011, e </w:t>
      </w:r>
      <w:r w:rsidR="000941BA" w:rsidRPr="00363AA5">
        <w:rPr>
          <w:rFonts w:ascii="Times New Roman" w:eastAsia="Arial Unicode MS" w:hAnsi="Times New Roman"/>
        </w:rPr>
        <w:t>3.</w:t>
      </w:r>
      <w:r w:rsidR="009939EF" w:rsidRPr="00363AA5">
        <w:rPr>
          <w:rFonts w:ascii="Times New Roman" w:eastAsia="Arial Unicode MS" w:hAnsi="Times New Roman"/>
        </w:rPr>
        <w:t xml:space="preserve">175 </w:t>
      </w:r>
      <w:r w:rsidR="000941BA" w:rsidRPr="00363AA5">
        <w:rPr>
          <w:rFonts w:ascii="Times New Roman" w:eastAsia="Arial Unicode MS" w:hAnsi="Times New Roman"/>
        </w:rPr>
        <w:t xml:space="preserve">de </w:t>
      </w:r>
      <w:r w:rsidR="009939EF" w:rsidRPr="00363AA5">
        <w:rPr>
          <w:rFonts w:ascii="Times New Roman" w:eastAsia="Arial Unicode MS" w:hAnsi="Times New Roman"/>
        </w:rPr>
        <w:t xml:space="preserve">25 </w:t>
      </w:r>
      <w:r w:rsidR="000941BA" w:rsidRPr="00363AA5">
        <w:rPr>
          <w:rFonts w:ascii="Times New Roman" w:eastAsia="Arial Unicode MS" w:hAnsi="Times New Roman"/>
        </w:rPr>
        <w:t xml:space="preserve">de </w:t>
      </w:r>
      <w:r w:rsidR="009939EF" w:rsidRPr="00363AA5">
        <w:rPr>
          <w:rFonts w:ascii="Times New Roman" w:eastAsia="Arial Unicode MS" w:hAnsi="Times New Roman"/>
        </w:rPr>
        <w:t xml:space="preserve">outubro </w:t>
      </w:r>
      <w:r w:rsidR="000941BA" w:rsidRPr="00363AA5">
        <w:rPr>
          <w:rFonts w:ascii="Times New Roman" w:eastAsia="Arial Unicode MS" w:hAnsi="Times New Roman"/>
        </w:rPr>
        <w:t>de 2011</w:t>
      </w:r>
      <w:r w:rsidR="00C21490" w:rsidRPr="00363AA5">
        <w:rPr>
          <w:rFonts w:ascii="Times New Roman" w:eastAsia="Arial Unicode MS" w:hAnsi="Times New Roman"/>
        </w:rPr>
        <w:t xml:space="preserve"> (“</w:t>
      </w:r>
      <w:r w:rsidR="00C21490" w:rsidRPr="00363AA5">
        <w:rPr>
          <w:rFonts w:ascii="Times New Roman" w:eastAsia="Arial Unicode MS" w:hAnsi="Times New Roman"/>
          <w:u w:val="single"/>
        </w:rPr>
        <w:t>Autorizações</w:t>
      </w:r>
      <w:r w:rsidR="00C21490" w:rsidRPr="00363AA5">
        <w:rPr>
          <w:rFonts w:ascii="Times New Roman" w:eastAsia="Arial Unicode MS" w:hAnsi="Times New Roman"/>
        </w:rPr>
        <w:t>”)</w:t>
      </w:r>
      <w:r w:rsidRPr="00363AA5">
        <w:rPr>
          <w:rFonts w:ascii="Times New Roman" w:eastAsia="Arial Unicode MS" w:hAnsi="Times New Roman"/>
        </w:rPr>
        <w:t>; e (b) direitos creditórios</w:t>
      </w:r>
      <w:r w:rsidR="003F50D2" w:rsidRPr="00363AA5">
        <w:rPr>
          <w:rFonts w:ascii="Times New Roman" w:eastAsia="Arial Unicode MS" w:hAnsi="Times New Roman"/>
        </w:rPr>
        <w:t xml:space="preserve"> de titularidade da </w:t>
      </w:r>
      <w:r w:rsidR="004006CD" w:rsidRPr="00363AA5">
        <w:rPr>
          <w:rFonts w:ascii="Times New Roman" w:eastAsia="Arial Unicode MS" w:hAnsi="Times New Roman"/>
        </w:rPr>
        <w:t xml:space="preserve">Emissora </w:t>
      </w:r>
      <w:r w:rsidRPr="00363AA5">
        <w:rPr>
          <w:rFonts w:ascii="Times New Roman" w:eastAsia="Arial Unicode MS" w:hAnsi="Times New Roman"/>
        </w:rPr>
        <w:t xml:space="preserve">oriundos dos CCEAR e dos </w:t>
      </w:r>
      <w:r w:rsidRPr="00363AA5">
        <w:rPr>
          <w:rFonts w:ascii="Times New Roman" w:hAnsi="Times New Roman"/>
        </w:rPr>
        <w:t>Contratos de Compra e Venda de Energia no Ambiente Livre</w:t>
      </w:r>
      <w:r w:rsidRPr="00363AA5">
        <w:rPr>
          <w:rFonts w:ascii="Times New Roman" w:eastAsia="Arial Unicode MS" w:hAnsi="Times New Roman"/>
        </w:rPr>
        <w:t xml:space="preserve">, presentes ou futuros, caso existam, e das principais contas do Projeto; </w:t>
      </w:r>
      <w:r w:rsidRPr="00363AA5">
        <w:rPr>
          <w:rFonts w:ascii="Times New Roman" w:hAnsi="Times New Roman"/>
        </w:rPr>
        <w:t xml:space="preserve">e (c) dos direitos creditórios oriundos do Contrato de Arrendamento e Fornecimento de Gás do Complexo Parnaíba, celebrado com a </w:t>
      </w:r>
      <w:r w:rsidR="00B51935" w:rsidRPr="00363AA5">
        <w:rPr>
          <w:rFonts w:ascii="Times New Roman" w:hAnsi="Times New Roman"/>
        </w:rPr>
        <w:t>PGN</w:t>
      </w:r>
      <w:r w:rsidR="00AB16F8" w:rsidRPr="00363AA5">
        <w:rPr>
          <w:rFonts w:ascii="Times New Roman" w:hAnsi="Times New Roman"/>
        </w:rPr>
        <w:t xml:space="preserve"> e considerando as usinas de Parnaíba I, Parnaíba II, Parnaíba III e Parnaíba IV</w:t>
      </w:r>
      <w:r w:rsidRPr="00363AA5">
        <w:rPr>
          <w:rFonts w:ascii="Times New Roman" w:hAnsi="Times New Roman"/>
        </w:rPr>
        <w:t xml:space="preserve"> (“</w:t>
      </w:r>
      <w:r w:rsidRPr="00363AA5">
        <w:rPr>
          <w:rFonts w:ascii="Times New Roman" w:hAnsi="Times New Roman"/>
          <w:u w:val="single"/>
        </w:rPr>
        <w:t xml:space="preserve">Contrato de </w:t>
      </w:r>
      <w:r w:rsidR="00BB4092" w:rsidRPr="00363AA5">
        <w:rPr>
          <w:rFonts w:ascii="Times New Roman" w:hAnsi="Times New Roman"/>
          <w:u w:val="single"/>
        </w:rPr>
        <w:t xml:space="preserve">Arrendamento e </w:t>
      </w:r>
      <w:r w:rsidRPr="00363AA5">
        <w:rPr>
          <w:rFonts w:ascii="Times New Roman" w:hAnsi="Times New Roman"/>
          <w:u w:val="single"/>
        </w:rPr>
        <w:t>Fornecimento de Gás</w:t>
      </w:r>
      <w:r w:rsidRPr="00363AA5">
        <w:rPr>
          <w:rFonts w:ascii="Times New Roman" w:hAnsi="Times New Roman"/>
        </w:rPr>
        <w:t>”) bem como a cessão condicionada do referido contrato (“</w:t>
      </w:r>
      <w:r w:rsidRPr="00363AA5">
        <w:rPr>
          <w:rFonts w:ascii="Times New Roman" w:hAnsi="Times New Roman"/>
          <w:u w:val="single"/>
        </w:rPr>
        <w:t>Cessão Fiduciária de Direitos</w:t>
      </w:r>
      <w:r w:rsidRPr="00363AA5">
        <w:rPr>
          <w:rFonts w:ascii="Times New Roman" w:hAnsi="Times New Roman"/>
        </w:rPr>
        <w:t>”)</w:t>
      </w:r>
      <w:r w:rsidRPr="00363AA5">
        <w:rPr>
          <w:rFonts w:ascii="Times New Roman" w:eastAsia="Arial Unicode MS" w:hAnsi="Times New Roman"/>
        </w:rPr>
        <w:t>. Os termos e condições da Cessão Fiduciária de Direitos seguirão previstos no “</w:t>
      </w:r>
      <w:r w:rsidRPr="00363AA5">
        <w:rPr>
          <w:rFonts w:ascii="Times New Roman" w:eastAsia="Arial Unicode MS" w:hAnsi="Times New Roman"/>
          <w:i/>
        </w:rPr>
        <w:t>Contrato de Cessão Fiduciária de Direitos e Créditos</w:t>
      </w:r>
      <w:r w:rsidRPr="00363AA5">
        <w:rPr>
          <w:rFonts w:ascii="Times New Roman" w:eastAsia="Arial Unicode MS" w:hAnsi="Times New Roman"/>
        </w:rPr>
        <w:t>” a ser celebrado entre a Emissora</w:t>
      </w:r>
      <w:r w:rsidR="00D31BF2" w:rsidRPr="00363AA5">
        <w:rPr>
          <w:rFonts w:ascii="Times New Roman" w:eastAsia="Arial Unicode MS" w:hAnsi="Times New Roman"/>
        </w:rPr>
        <w:t>, a PGN, na qualidade de interveniente anuente,</w:t>
      </w:r>
      <w:r w:rsidRPr="00363AA5">
        <w:rPr>
          <w:rFonts w:ascii="Times New Roman" w:eastAsia="Arial Unicode MS" w:hAnsi="Times New Roman"/>
        </w:rPr>
        <w:t xml:space="preserve"> e o Agente Fiduciário</w:t>
      </w:r>
      <w:r w:rsidRPr="00363AA5">
        <w:rPr>
          <w:rFonts w:ascii="Times New Roman" w:hAnsi="Times New Roman"/>
        </w:rPr>
        <w:t xml:space="preserve">, sob condição suspensiva nos termos do art. 125 do Código Civil e em conformidade com as condições previstas no respectivo instrumento, sendo válido em todos </w:t>
      </w:r>
      <w:r w:rsidRPr="00363AA5">
        <w:rPr>
          <w:rFonts w:ascii="Times New Roman" w:eastAsia="Arial Unicode MS" w:hAnsi="Times New Roman"/>
        </w:rPr>
        <w:t>seus termos a partir da data de sua assinatura, e tornando-se plenamente eficaz automaticamente  mediante o implemento da condição suspensiva lá prevista, vinculando então seus respectivos signatários até o pagamento integral das Obrigações Garantidas</w:t>
      </w:r>
      <w:r w:rsidRPr="00363AA5">
        <w:rPr>
          <w:rFonts w:ascii="Times New Roman" w:hAnsi="Times New Roman"/>
        </w:rPr>
        <w:t xml:space="preserve"> </w:t>
      </w:r>
      <w:r w:rsidRPr="00363AA5">
        <w:rPr>
          <w:rFonts w:ascii="Times New Roman" w:eastAsia="Arial Unicode MS" w:hAnsi="Times New Roman"/>
        </w:rPr>
        <w:t>(“</w:t>
      </w:r>
      <w:r w:rsidRPr="00363AA5">
        <w:rPr>
          <w:rFonts w:ascii="Times New Roman" w:eastAsia="Arial Unicode MS" w:hAnsi="Times New Roman"/>
          <w:u w:val="single"/>
        </w:rPr>
        <w:t>Contrato de Cessão Fiduciária</w:t>
      </w:r>
      <w:r w:rsidRPr="00363AA5">
        <w:rPr>
          <w:rFonts w:ascii="Times New Roman" w:eastAsia="Arial Unicode MS" w:hAnsi="Times New Roman"/>
        </w:rPr>
        <w:t xml:space="preserve">”); </w:t>
      </w:r>
    </w:p>
    <w:p w14:paraId="2590EEC6" w14:textId="77777777" w:rsidR="00240B6F" w:rsidRPr="00363AA5" w:rsidRDefault="00240B6F" w:rsidP="00240B6F">
      <w:pPr>
        <w:widowControl w:val="0"/>
        <w:spacing w:line="300" w:lineRule="exact"/>
        <w:ind w:left="1418"/>
        <w:jc w:val="both"/>
        <w:rPr>
          <w:sz w:val="22"/>
          <w:szCs w:val="22"/>
        </w:rPr>
      </w:pPr>
    </w:p>
    <w:p w14:paraId="4424E404" w14:textId="04DB3431" w:rsidR="00240B6F" w:rsidRPr="00363AA5" w:rsidRDefault="00240B6F" w:rsidP="00465411">
      <w:pPr>
        <w:pStyle w:val="PargrafodaLista"/>
        <w:widowControl w:val="0"/>
        <w:numPr>
          <w:ilvl w:val="0"/>
          <w:numId w:val="41"/>
        </w:numPr>
        <w:spacing w:line="300" w:lineRule="exact"/>
        <w:jc w:val="both"/>
        <w:rPr>
          <w:rFonts w:ascii="Times New Roman" w:eastAsia="Arial Unicode MS" w:hAnsi="Times New Roman"/>
        </w:rPr>
      </w:pPr>
      <w:proofErr w:type="gramStart"/>
      <w:r w:rsidRPr="00363AA5">
        <w:rPr>
          <w:rFonts w:ascii="Times New Roman" w:eastAsia="Arial Unicode MS" w:hAnsi="Times New Roman"/>
        </w:rPr>
        <w:t>hipoteca</w:t>
      </w:r>
      <w:proofErr w:type="gramEnd"/>
      <w:r w:rsidR="00537C4E" w:rsidRPr="00363AA5">
        <w:rPr>
          <w:rFonts w:ascii="Times New Roman" w:eastAsia="Arial Unicode MS" w:hAnsi="Times New Roman"/>
        </w:rPr>
        <w:t xml:space="preserve"> </w:t>
      </w:r>
      <w:r w:rsidR="005544E7" w:rsidRPr="00363AA5">
        <w:rPr>
          <w:rFonts w:ascii="Times New Roman" w:eastAsia="Arial Unicode MS" w:hAnsi="Times New Roman"/>
        </w:rPr>
        <w:t>em primeiro grau</w:t>
      </w:r>
      <w:r w:rsidR="00BA1CF2" w:rsidRPr="00363AA5">
        <w:rPr>
          <w:rFonts w:ascii="Times New Roman" w:eastAsia="Arial Unicode MS" w:hAnsi="Times New Roman"/>
        </w:rPr>
        <w:t xml:space="preserve"> </w:t>
      </w:r>
      <w:r w:rsidRPr="00363AA5">
        <w:rPr>
          <w:rFonts w:ascii="Times New Roman" w:eastAsia="Arial Unicode MS" w:hAnsi="Times New Roman"/>
        </w:rPr>
        <w:t>do terreno da Emissora</w:t>
      </w:r>
      <w:r w:rsidRPr="00363AA5">
        <w:rPr>
          <w:rFonts w:ascii="Times New Roman" w:eastAsia="Arial Unicode MS" w:hAnsi="Times New Roman"/>
          <w:b/>
        </w:rPr>
        <w:t xml:space="preserve"> </w:t>
      </w:r>
      <w:r w:rsidRPr="00363AA5">
        <w:rPr>
          <w:rFonts w:ascii="Times New Roman" w:hAnsi="Times New Roman"/>
        </w:rPr>
        <w:t>(“</w:t>
      </w:r>
      <w:r w:rsidRPr="00363AA5">
        <w:rPr>
          <w:rFonts w:ascii="Times New Roman" w:hAnsi="Times New Roman"/>
          <w:u w:val="single"/>
        </w:rPr>
        <w:t>Hipoteca</w:t>
      </w:r>
      <w:r w:rsidRPr="00363AA5">
        <w:rPr>
          <w:rFonts w:ascii="Times New Roman" w:hAnsi="Times New Roman"/>
        </w:rPr>
        <w:t>”)</w:t>
      </w:r>
      <w:bookmarkEnd w:id="223"/>
      <w:r w:rsidR="00573E49" w:rsidRPr="00363AA5">
        <w:rPr>
          <w:rFonts w:ascii="Times New Roman" w:hAnsi="Times New Roman"/>
        </w:rPr>
        <w:t>, descrito na matrícula</w:t>
      </w:r>
      <w:r w:rsidR="00401B9B" w:rsidRPr="00363AA5">
        <w:rPr>
          <w:rFonts w:ascii="Times New Roman" w:hAnsi="Times New Roman"/>
        </w:rPr>
        <w:t xml:space="preserve"> </w:t>
      </w:r>
      <w:proofErr w:type="spellStart"/>
      <w:r w:rsidR="00401B9B" w:rsidRPr="00363AA5">
        <w:rPr>
          <w:rFonts w:ascii="Times New Roman" w:hAnsi="Times New Roman"/>
        </w:rPr>
        <w:t>n</w:t>
      </w:r>
      <w:r w:rsidR="00401B9B" w:rsidRPr="00363AA5">
        <w:rPr>
          <w:rFonts w:ascii="Times New Roman" w:eastAsia="Arial Unicode MS" w:hAnsi="Times New Roman"/>
        </w:rPr>
        <w:t>.°</w:t>
      </w:r>
      <w:proofErr w:type="spellEnd"/>
      <w:r w:rsidR="00573E49" w:rsidRPr="00363AA5">
        <w:rPr>
          <w:rFonts w:ascii="Times New Roman" w:eastAsia="Arial Unicode MS" w:hAnsi="Times New Roman"/>
        </w:rPr>
        <w:t xml:space="preserve"> </w:t>
      </w:r>
      <w:r w:rsidR="00401B9B" w:rsidRPr="00363AA5">
        <w:rPr>
          <w:rFonts w:ascii="Times New Roman" w:eastAsia="Arial Unicode MS" w:hAnsi="Times New Roman"/>
        </w:rPr>
        <w:t>2952</w:t>
      </w:r>
      <w:r w:rsidR="005544E7" w:rsidRPr="00363AA5">
        <w:rPr>
          <w:rFonts w:ascii="Times New Roman" w:eastAsia="Arial Unicode MS" w:hAnsi="Times New Roman"/>
        </w:rPr>
        <w:t>, a</w:t>
      </w:r>
      <w:r w:rsidR="005544E7" w:rsidRPr="00363AA5">
        <w:rPr>
          <w:rFonts w:ascii="Times New Roman" w:hAnsi="Times New Roman"/>
        </w:rPr>
        <w:t xml:space="preserve"> ser constituída conforme </w:t>
      </w:r>
      <w:r w:rsidR="0015381A" w:rsidRPr="00363AA5">
        <w:rPr>
          <w:rFonts w:ascii="Times New Roman" w:hAnsi="Times New Roman"/>
        </w:rPr>
        <w:t xml:space="preserve">previsto na Cláusula </w:t>
      </w:r>
      <w:r w:rsidR="00184C41" w:rsidRPr="00363AA5">
        <w:rPr>
          <w:rFonts w:ascii="Times New Roman" w:hAnsi="Times New Roman"/>
        </w:rPr>
        <w:t>2.6.4.</w:t>
      </w:r>
      <w:r w:rsidR="0015381A" w:rsidRPr="00363AA5">
        <w:rPr>
          <w:rFonts w:ascii="Times New Roman" w:hAnsi="Times New Roman"/>
        </w:rPr>
        <w:t xml:space="preserve"> </w:t>
      </w:r>
      <w:proofErr w:type="gramStart"/>
      <w:r w:rsidR="0015381A" w:rsidRPr="00363AA5">
        <w:rPr>
          <w:rFonts w:ascii="Times New Roman" w:hAnsi="Times New Roman"/>
        </w:rPr>
        <w:t>acima</w:t>
      </w:r>
      <w:proofErr w:type="gramEnd"/>
      <w:r w:rsidR="0015381A" w:rsidRPr="00363AA5">
        <w:rPr>
          <w:rFonts w:ascii="Times New Roman" w:hAnsi="Times New Roman"/>
        </w:rPr>
        <w:t xml:space="preserve"> e nos </w:t>
      </w:r>
      <w:r w:rsidRPr="00363AA5">
        <w:rPr>
          <w:rFonts w:ascii="Times New Roman" w:eastAsia="Arial Unicode MS" w:hAnsi="Times New Roman"/>
        </w:rPr>
        <w:t xml:space="preserve">termos e condições </w:t>
      </w:r>
      <w:r w:rsidR="005544E7" w:rsidRPr="00363AA5">
        <w:rPr>
          <w:rFonts w:ascii="Times New Roman" w:eastAsia="Arial Unicode MS" w:hAnsi="Times New Roman"/>
        </w:rPr>
        <w:t>a serem</w:t>
      </w:r>
      <w:r w:rsidRPr="00363AA5">
        <w:rPr>
          <w:rFonts w:ascii="Times New Roman" w:eastAsia="Arial Unicode MS" w:hAnsi="Times New Roman"/>
        </w:rPr>
        <w:t xml:space="preserve"> previstos na “</w:t>
      </w:r>
      <w:r w:rsidRPr="00363AA5">
        <w:rPr>
          <w:rFonts w:ascii="Times New Roman" w:eastAsia="Arial Unicode MS" w:hAnsi="Times New Roman"/>
          <w:i/>
        </w:rPr>
        <w:t>Escritura</w:t>
      </w:r>
      <w:r w:rsidR="00116E19" w:rsidRPr="00363AA5">
        <w:rPr>
          <w:rFonts w:ascii="Times New Roman" w:eastAsia="Arial Unicode MS" w:hAnsi="Times New Roman"/>
          <w:i/>
        </w:rPr>
        <w:t xml:space="preserve"> Pública</w:t>
      </w:r>
      <w:r w:rsidRPr="00363AA5">
        <w:rPr>
          <w:rFonts w:ascii="Times New Roman" w:eastAsia="Arial Unicode MS" w:hAnsi="Times New Roman"/>
          <w:i/>
        </w:rPr>
        <w:t xml:space="preserve"> de Hipoteca</w:t>
      </w:r>
      <w:r w:rsidRPr="00363AA5">
        <w:rPr>
          <w:rFonts w:ascii="Times New Roman" w:eastAsia="Arial Unicode MS" w:hAnsi="Times New Roman"/>
        </w:rPr>
        <w:t>” a ser celebrad</w:t>
      </w:r>
      <w:r w:rsidR="005544E7" w:rsidRPr="00363AA5">
        <w:rPr>
          <w:rFonts w:ascii="Times New Roman" w:eastAsia="Arial Unicode MS" w:hAnsi="Times New Roman"/>
        </w:rPr>
        <w:t>a</w:t>
      </w:r>
      <w:r w:rsidRPr="00363AA5">
        <w:rPr>
          <w:rFonts w:ascii="Times New Roman" w:eastAsia="Arial Unicode MS" w:hAnsi="Times New Roman"/>
        </w:rPr>
        <w:t xml:space="preserve"> entre a Emissora e o Agente Fiduciário</w:t>
      </w:r>
      <w:r w:rsidRPr="00363AA5">
        <w:rPr>
          <w:rFonts w:ascii="Times New Roman" w:hAnsi="Times New Roman"/>
        </w:rPr>
        <w:t xml:space="preserve"> em conformidade com as condições </w:t>
      </w:r>
      <w:r w:rsidR="0092133F" w:rsidRPr="00363AA5">
        <w:rPr>
          <w:rFonts w:ascii="Times New Roman" w:hAnsi="Times New Roman"/>
        </w:rPr>
        <w:t xml:space="preserve">a serem </w:t>
      </w:r>
      <w:r w:rsidRPr="00363AA5">
        <w:rPr>
          <w:rFonts w:ascii="Times New Roman" w:hAnsi="Times New Roman"/>
        </w:rPr>
        <w:t>previstas no respectivo instrumento</w:t>
      </w:r>
      <w:r w:rsidRPr="00363AA5">
        <w:rPr>
          <w:rFonts w:ascii="Times New Roman" w:eastAsia="Arial Unicode MS" w:hAnsi="Times New Roman"/>
        </w:rPr>
        <w:t xml:space="preserve">, vinculando então seus respectivos signatários até o pagamento integral das </w:t>
      </w:r>
      <w:r w:rsidRPr="00363AA5">
        <w:rPr>
          <w:rFonts w:ascii="Times New Roman" w:eastAsia="Arial Unicode MS" w:hAnsi="Times New Roman"/>
        </w:rPr>
        <w:lastRenderedPageBreak/>
        <w:t>Obrigações Garantidas (“</w:t>
      </w:r>
      <w:r w:rsidRPr="00363AA5">
        <w:rPr>
          <w:rFonts w:ascii="Times New Roman" w:eastAsia="Arial Unicode MS" w:hAnsi="Times New Roman"/>
          <w:u w:val="single"/>
        </w:rPr>
        <w:t>Contrato de Hipoteca</w:t>
      </w:r>
      <w:r w:rsidRPr="00363AA5">
        <w:rPr>
          <w:rFonts w:ascii="Times New Roman" w:eastAsia="Arial Unicode MS" w:hAnsi="Times New Roman"/>
        </w:rPr>
        <w:t>”)</w:t>
      </w:r>
      <w:r w:rsidRPr="00363AA5">
        <w:rPr>
          <w:rFonts w:ascii="Times New Roman" w:hAnsi="Times New Roman"/>
        </w:rPr>
        <w:t>; e</w:t>
      </w:r>
      <w:r w:rsidR="00537C4E" w:rsidRPr="00363AA5">
        <w:rPr>
          <w:rFonts w:ascii="Times New Roman" w:hAnsi="Times New Roman"/>
        </w:rPr>
        <w:t xml:space="preserve"> </w:t>
      </w:r>
    </w:p>
    <w:p w14:paraId="564C4F3C" w14:textId="77777777" w:rsidR="00240B6F" w:rsidRPr="00363AA5" w:rsidRDefault="00240B6F" w:rsidP="00240B6F">
      <w:pPr>
        <w:pStyle w:val="PargrafodaLista"/>
        <w:rPr>
          <w:rFonts w:ascii="Times New Roman" w:eastAsia="Arial Unicode MS" w:hAnsi="Times New Roman"/>
        </w:rPr>
      </w:pPr>
    </w:p>
    <w:p w14:paraId="48888C36" w14:textId="77777777" w:rsidR="00240B6F" w:rsidRPr="00363AA5" w:rsidRDefault="00240B6F" w:rsidP="00465411">
      <w:pPr>
        <w:pStyle w:val="PargrafodaLista"/>
        <w:widowControl w:val="0"/>
        <w:numPr>
          <w:ilvl w:val="0"/>
          <w:numId w:val="41"/>
        </w:numPr>
        <w:spacing w:line="300" w:lineRule="exact"/>
        <w:jc w:val="both"/>
        <w:rPr>
          <w:rFonts w:ascii="Times New Roman" w:eastAsia="Arial Unicode MS" w:hAnsi="Times New Roman"/>
          <w:b/>
        </w:rPr>
      </w:pPr>
      <w:r w:rsidRPr="00363AA5">
        <w:rPr>
          <w:rFonts w:ascii="Times New Roman" w:eastAsia="Arial Unicode MS" w:hAnsi="Times New Roman"/>
        </w:rPr>
        <w:t xml:space="preserve">cessão fiduciária dos direitos e recursos relativos a (a) conta corrente de titularidade da Emissora, a ser aberta e mantida junto ao </w:t>
      </w:r>
      <w:r w:rsidRPr="00363AA5">
        <w:rPr>
          <w:rFonts w:ascii="Times New Roman" w:hAnsi="Times New Roman"/>
        </w:rPr>
        <w:t>Banco Administrador</w:t>
      </w:r>
      <w:r w:rsidRPr="00363AA5">
        <w:rPr>
          <w:rFonts w:ascii="Times New Roman" w:eastAsia="Arial Unicode MS" w:hAnsi="Times New Roman"/>
        </w:rPr>
        <w:t>, na qual serão depositados os recursos correspondentes a 50% (cinquenta por cento) do próximo serviço da dívida das Debêntures, equivalente à próxima prestação devida a título de amortização do Valor Nominal</w:t>
      </w:r>
      <w:r w:rsidR="006A7EF8" w:rsidRPr="00363AA5">
        <w:rPr>
          <w:rFonts w:ascii="Times New Roman" w:eastAsia="Arial Unicode MS" w:hAnsi="Times New Roman"/>
        </w:rPr>
        <w:t xml:space="preserve"> Unitário</w:t>
      </w:r>
      <w:r w:rsidRPr="00363AA5">
        <w:rPr>
          <w:rFonts w:ascii="Times New Roman" w:eastAsia="Arial Unicode MS" w:hAnsi="Times New Roman"/>
        </w:rPr>
        <w:t xml:space="preserve"> Atualizado das Debêntures da Primeira Série e do Valor Nominal Unitário das Debêntures da Segunda Série, conforme o caso, acrescido dos respectivos Juros Remuneratórios (Conta Reserva do Serviço da Dívida); (b) conta corrente de titularidade da Emissora, a ser aberta e mantida junto ao </w:t>
      </w:r>
      <w:r w:rsidRPr="00363AA5">
        <w:rPr>
          <w:rFonts w:ascii="Times New Roman" w:hAnsi="Times New Roman"/>
        </w:rPr>
        <w:t>Banco Administrador</w:t>
      </w:r>
      <w:r w:rsidRPr="00363AA5">
        <w:rPr>
          <w:rFonts w:ascii="Times New Roman" w:eastAsia="Arial Unicode MS" w:hAnsi="Times New Roman"/>
        </w:rPr>
        <w:t>, na qual serão depositados recursos destinados à cobertura</w:t>
      </w:r>
      <w:r w:rsidR="009B0D11" w:rsidRPr="00363AA5">
        <w:rPr>
          <w:rFonts w:ascii="Times New Roman" w:eastAsia="Arial Unicode MS" w:hAnsi="Times New Roman"/>
        </w:rPr>
        <w:t xml:space="preserve"> </w:t>
      </w:r>
      <w:r w:rsidR="00455422" w:rsidRPr="00363AA5">
        <w:rPr>
          <w:rFonts w:ascii="Times New Roman" w:eastAsia="Arial Unicode MS" w:hAnsi="Times New Roman"/>
        </w:rPr>
        <w:t>do nível de despacho</w:t>
      </w:r>
      <w:r w:rsidRPr="00363AA5">
        <w:rPr>
          <w:rFonts w:ascii="Times New Roman" w:eastAsia="Arial Unicode MS" w:hAnsi="Times New Roman"/>
        </w:rPr>
        <w:t>, conforme nível de despacho médio do Projeto (Conta Reserva Especial)</w:t>
      </w:r>
      <w:r w:rsidR="00537C4E" w:rsidRPr="00363AA5">
        <w:rPr>
          <w:rFonts w:ascii="Times New Roman" w:eastAsia="Arial Unicode MS" w:hAnsi="Times New Roman"/>
        </w:rPr>
        <w:t>, conforme metodologia de cálculo a ser descrita no Contrato de Cessão Fiduciária (definido abaixo)</w:t>
      </w:r>
      <w:r w:rsidRPr="00363AA5">
        <w:rPr>
          <w:rFonts w:ascii="Times New Roman" w:eastAsia="Arial Unicode MS" w:hAnsi="Times New Roman"/>
        </w:rPr>
        <w:t xml:space="preserve">; e (c) conta corrente de titularidade da Emissora, a ser aberta e mantida junto ao </w:t>
      </w:r>
      <w:r w:rsidRPr="00363AA5">
        <w:rPr>
          <w:rFonts w:ascii="Times New Roman" w:hAnsi="Times New Roman"/>
        </w:rPr>
        <w:t>Banco Administrador</w:t>
      </w:r>
      <w:r w:rsidRPr="00363AA5">
        <w:rPr>
          <w:rFonts w:ascii="Times New Roman" w:eastAsia="Arial Unicode MS" w:hAnsi="Times New Roman"/>
        </w:rPr>
        <w:t xml:space="preserve">, na qual serão depositados recursos para provisionamento mensal correspondente a 1/6 do próximo serviço da dívida das Debêntures, equivalente à próxima prestação devida a título de amortização do Valor Nominal </w:t>
      </w:r>
      <w:r w:rsidR="006A7EF8" w:rsidRPr="00363AA5">
        <w:rPr>
          <w:rFonts w:ascii="Times New Roman" w:eastAsia="Arial Unicode MS" w:hAnsi="Times New Roman"/>
        </w:rPr>
        <w:t xml:space="preserve">Unitário </w:t>
      </w:r>
      <w:r w:rsidRPr="00363AA5">
        <w:rPr>
          <w:rFonts w:ascii="Times New Roman" w:eastAsia="Arial Unicode MS" w:hAnsi="Times New Roman"/>
        </w:rPr>
        <w:t>Atualizado das Debêntures da Primeira Série e do Valor Nominal Unitário das Debêntures da Segunda Série, conforme o caso, acrescido dos respectivos Juros Remuneratórios (Conta de Pagamento das Debêntures)  (“</w:t>
      </w:r>
      <w:r w:rsidRPr="00363AA5">
        <w:rPr>
          <w:rFonts w:ascii="Times New Roman" w:eastAsia="Arial Unicode MS" w:hAnsi="Times New Roman"/>
          <w:u w:val="single"/>
        </w:rPr>
        <w:t>Cessão Fiduciária das Contas do Projeto</w:t>
      </w:r>
      <w:r w:rsidRPr="00363AA5">
        <w:rPr>
          <w:rFonts w:ascii="Times New Roman" w:eastAsia="Arial Unicode MS" w:hAnsi="Times New Roman"/>
        </w:rPr>
        <w:t xml:space="preserve">”). Os termos e condições da Cessão Fiduciária das Contas do Projeto serão descritos no </w:t>
      </w:r>
      <w:r w:rsidR="005952A1" w:rsidRPr="00363AA5">
        <w:rPr>
          <w:rFonts w:ascii="Times New Roman" w:eastAsia="Arial Unicode MS" w:hAnsi="Times New Roman"/>
        </w:rPr>
        <w:t>Contrato de Cessão Fiduciária</w:t>
      </w:r>
      <w:r w:rsidRPr="00363AA5">
        <w:rPr>
          <w:rFonts w:ascii="Times New Roman" w:eastAsia="Arial Unicode MS" w:hAnsi="Times New Roman"/>
        </w:rPr>
        <w:t>;</w:t>
      </w:r>
    </w:p>
    <w:p w14:paraId="3977BE2C" w14:textId="77777777" w:rsidR="00240B6F" w:rsidRPr="00363AA5" w:rsidRDefault="00240B6F" w:rsidP="00240B6F">
      <w:pPr>
        <w:widowControl w:val="0"/>
        <w:spacing w:line="300" w:lineRule="exact"/>
        <w:jc w:val="both"/>
      </w:pPr>
    </w:p>
    <w:p w14:paraId="41C76D8F" w14:textId="77777777" w:rsidR="00C21490" w:rsidRPr="00363AA5" w:rsidRDefault="00240B6F" w:rsidP="00465411">
      <w:pPr>
        <w:pStyle w:val="PargrafodaLista"/>
        <w:widowControl w:val="0"/>
        <w:numPr>
          <w:ilvl w:val="0"/>
          <w:numId w:val="41"/>
        </w:numPr>
        <w:spacing w:line="300" w:lineRule="exact"/>
        <w:jc w:val="both"/>
        <w:rPr>
          <w:rFonts w:ascii="Times New Roman" w:eastAsia="Arial Unicode MS" w:hAnsi="Times New Roman"/>
        </w:rPr>
      </w:pPr>
      <w:proofErr w:type="gramStart"/>
      <w:r w:rsidRPr="00363AA5">
        <w:rPr>
          <w:rFonts w:ascii="Times New Roman" w:hAnsi="Times New Roman"/>
        </w:rPr>
        <w:t>alienação</w:t>
      </w:r>
      <w:proofErr w:type="gramEnd"/>
      <w:r w:rsidRPr="00363AA5">
        <w:rPr>
          <w:rFonts w:ascii="Times New Roman" w:hAnsi="Times New Roman"/>
        </w:rPr>
        <w:t xml:space="preserve"> fiduciária, pela PGN, em favor dos Debenturistas, representados pelo Agente Fiduciário, de máquinas e equipamentos da PGN, até a quitação integral das Obrigações Garantidas (“</w:t>
      </w:r>
      <w:r w:rsidRPr="00363AA5">
        <w:rPr>
          <w:rFonts w:ascii="Times New Roman" w:hAnsi="Times New Roman"/>
          <w:u w:val="single"/>
        </w:rPr>
        <w:t>Alienação Fiduciária dos Equipamentos da PGN</w:t>
      </w:r>
      <w:r w:rsidRPr="00363AA5">
        <w:rPr>
          <w:rFonts w:ascii="Times New Roman" w:hAnsi="Times New Roman"/>
        </w:rPr>
        <w:t xml:space="preserve">”), </w:t>
      </w:r>
      <w:r w:rsidR="00744751" w:rsidRPr="00363AA5">
        <w:rPr>
          <w:rFonts w:ascii="Times New Roman" w:hAnsi="Times New Roman"/>
        </w:rPr>
        <w:t xml:space="preserve">na proporção de 50% (cinquenta por cento) aos Debenturistas da presente Emissão e 50% (cinquenta por cento) </w:t>
      </w:r>
      <w:r w:rsidR="00AB16F8" w:rsidRPr="00363AA5">
        <w:rPr>
          <w:rFonts w:ascii="Times New Roman" w:hAnsi="Times New Roman"/>
        </w:rPr>
        <w:t>a credores</w:t>
      </w:r>
      <w:r w:rsidR="00744751" w:rsidRPr="00363AA5">
        <w:rPr>
          <w:rFonts w:ascii="Times New Roman" w:hAnsi="Times New Roman"/>
        </w:rPr>
        <w:t xml:space="preserve"> </w:t>
      </w:r>
      <w:r w:rsidRPr="00363AA5">
        <w:rPr>
          <w:rFonts w:ascii="Times New Roman" w:hAnsi="Times New Roman"/>
        </w:rPr>
        <w:t>da Parnaíba II Geração de Energia S.A. (“</w:t>
      </w:r>
      <w:r w:rsidRPr="00363AA5">
        <w:rPr>
          <w:rFonts w:ascii="Times New Roman" w:hAnsi="Times New Roman"/>
          <w:u w:val="single"/>
        </w:rPr>
        <w:t>Parnaíba II</w:t>
      </w:r>
      <w:r w:rsidRPr="00363AA5">
        <w:rPr>
          <w:rFonts w:ascii="Times New Roman" w:hAnsi="Times New Roman"/>
        </w:rPr>
        <w:t>”)</w:t>
      </w:r>
      <w:r w:rsidR="00E651EF" w:rsidRPr="00363AA5">
        <w:rPr>
          <w:rFonts w:ascii="Times New Roman" w:hAnsi="Times New Roman"/>
        </w:rPr>
        <w:t>.</w:t>
      </w:r>
      <w:r w:rsidRPr="00363AA5">
        <w:rPr>
          <w:rFonts w:ascii="Times New Roman" w:hAnsi="Times New Roman"/>
        </w:rPr>
        <w:t xml:space="preserve"> Os termos e condições da Alienação</w:t>
      </w:r>
      <w:r w:rsidRPr="00363AA5">
        <w:rPr>
          <w:rFonts w:ascii="Times New Roman" w:eastAsia="Arial Unicode MS" w:hAnsi="Times New Roman"/>
        </w:rPr>
        <w:t xml:space="preserve"> Fiduciária dos Equipamentos da PGN e a descrição dos próprios equipamentos da PGN seguirão previstos no “</w:t>
      </w:r>
      <w:r w:rsidRPr="00363AA5">
        <w:rPr>
          <w:rFonts w:ascii="Times New Roman" w:eastAsia="Arial Unicode MS" w:hAnsi="Times New Roman"/>
          <w:i/>
        </w:rPr>
        <w:t>Contrato de Alienação Fiduciária dos Equipamentos da PGN</w:t>
      </w:r>
      <w:r w:rsidRPr="00363AA5">
        <w:rPr>
          <w:rFonts w:ascii="Times New Roman" w:eastAsia="Arial Unicode MS" w:hAnsi="Times New Roman"/>
        </w:rPr>
        <w:t>” a ser celebrado entre a PGN</w:t>
      </w:r>
      <w:r w:rsidR="00C21490" w:rsidRPr="00363AA5">
        <w:rPr>
          <w:rFonts w:ascii="Times New Roman" w:eastAsia="Arial Unicode MS" w:hAnsi="Times New Roman"/>
        </w:rPr>
        <w:t xml:space="preserve">, a Emissora, na qualidade de interveniente anuente, </w:t>
      </w:r>
      <w:r w:rsidR="00044789" w:rsidRPr="00363AA5">
        <w:rPr>
          <w:rFonts w:ascii="Times New Roman" w:eastAsia="Arial Unicode MS" w:hAnsi="Times New Roman"/>
        </w:rPr>
        <w:t xml:space="preserve">e o Agente Fiduciário, </w:t>
      </w:r>
      <w:r w:rsidRPr="00363AA5">
        <w:rPr>
          <w:rFonts w:ascii="Times New Roman" w:eastAsia="Arial Unicode MS" w:hAnsi="Times New Roman"/>
        </w:rPr>
        <w:t>vinculando então seus respectivos signatários até o pagamento integral das Obrigações Garantidas (“</w:t>
      </w:r>
      <w:r w:rsidRPr="00363AA5">
        <w:rPr>
          <w:rFonts w:ascii="Times New Roman" w:eastAsia="Arial Unicode MS" w:hAnsi="Times New Roman"/>
          <w:u w:val="single"/>
        </w:rPr>
        <w:t>Contrato Alienação Fiduciária dos Equipamentos da PGN</w:t>
      </w:r>
      <w:r w:rsidRPr="00363AA5">
        <w:rPr>
          <w:rFonts w:ascii="Times New Roman" w:eastAsia="Arial Unicode MS" w:hAnsi="Times New Roman"/>
        </w:rPr>
        <w:t>”)</w:t>
      </w:r>
      <w:r w:rsidR="006B6045" w:rsidRPr="00363AA5">
        <w:rPr>
          <w:rFonts w:ascii="Times New Roman" w:eastAsia="Arial Unicode MS" w:hAnsi="Times New Roman"/>
        </w:rPr>
        <w:t>;</w:t>
      </w:r>
      <w:r w:rsidR="004A464C" w:rsidRPr="00363AA5">
        <w:rPr>
          <w:rFonts w:ascii="Times New Roman" w:hAnsi="Times New Roman"/>
        </w:rPr>
        <w:t xml:space="preserve"> </w:t>
      </w:r>
    </w:p>
    <w:p w14:paraId="1AC2DD0B" w14:textId="77777777" w:rsidR="00240B6F" w:rsidRPr="00363AA5" w:rsidRDefault="00240B6F" w:rsidP="00BB4092">
      <w:pPr>
        <w:pStyle w:val="PargrafodaLista"/>
        <w:widowControl w:val="0"/>
        <w:spacing w:line="300" w:lineRule="exact"/>
        <w:ind w:left="1800"/>
        <w:jc w:val="both"/>
        <w:rPr>
          <w:rFonts w:ascii="Times New Roman" w:eastAsia="Arial Unicode MS" w:hAnsi="Times New Roman"/>
        </w:rPr>
      </w:pPr>
    </w:p>
    <w:p w14:paraId="40A6BD85" w14:textId="77777777" w:rsidR="00240B6F" w:rsidRPr="00363AA5" w:rsidRDefault="00240B6F" w:rsidP="00465411">
      <w:pPr>
        <w:pStyle w:val="PargrafodaLista"/>
        <w:widowControl w:val="0"/>
        <w:numPr>
          <w:ilvl w:val="0"/>
          <w:numId w:val="41"/>
        </w:numPr>
        <w:spacing w:line="300" w:lineRule="exact"/>
        <w:jc w:val="both"/>
        <w:rPr>
          <w:rFonts w:ascii="Times New Roman" w:hAnsi="Times New Roman"/>
        </w:rPr>
      </w:pPr>
      <w:r w:rsidRPr="00363AA5">
        <w:rPr>
          <w:rFonts w:ascii="Times New Roman" w:hAnsi="Times New Roman"/>
        </w:rPr>
        <w:t>cessão fiduciária, pela PGN, em caráter irrevogável e irretratável, em favor dos Debenturistas, representados pelo Agente Fiduciário (i) dos direitos emergentes das concessões para exploração de gás; e (</w:t>
      </w:r>
      <w:proofErr w:type="spellStart"/>
      <w:r w:rsidRPr="00363AA5">
        <w:rPr>
          <w:rFonts w:ascii="Times New Roman" w:hAnsi="Times New Roman"/>
        </w:rPr>
        <w:t>ii</w:t>
      </w:r>
      <w:proofErr w:type="spellEnd"/>
      <w:r w:rsidRPr="00363AA5">
        <w:rPr>
          <w:rFonts w:ascii="Times New Roman" w:hAnsi="Times New Roman"/>
        </w:rPr>
        <w:t xml:space="preserve">) dos direitos creditórios oriundos do Contrato de Arrendamento e Fornecimento de Gás do Complexo Parnaíba considerando as usinas de Parnaíba I, Parnaíba II, Parnaíba III e Parnaíba IV, bem como a cessão condicionada do referido </w:t>
      </w:r>
      <w:r w:rsidRPr="00363AA5">
        <w:rPr>
          <w:rFonts w:ascii="Times New Roman" w:hAnsi="Times New Roman"/>
        </w:rPr>
        <w:lastRenderedPageBreak/>
        <w:t>contrato (“</w:t>
      </w:r>
      <w:r w:rsidRPr="00363AA5">
        <w:rPr>
          <w:rFonts w:ascii="Times New Roman" w:hAnsi="Times New Roman"/>
          <w:u w:val="single"/>
        </w:rPr>
        <w:t>Cessão Fiduciária de Direitos PGN</w:t>
      </w:r>
      <w:r w:rsidRPr="00363AA5">
        <w:rPr>
          <w:rFonts w:ascii="Times New Roman" w:hAnsi="Times New Roman"/>
        </w:rPr>
        <w:t>”),</w:t>
      </w:r>
      <w:r w:rsidR="00C21490" w:rsidRPr="00363AA5">
        <w:rPr>
          <w:rFonts w:ascii="Times New Roman" w:hAnsi="Times New Roman"/>
        </w:rPr>
        <w:t xml:space="preserve"> </w:t>
      </w:r>
      <w:r w:rsidR="00744751" w:rsidRPr="00363AA5">
        <w:rPr>
          <w:rFonts w:ascii="Times New Roman" w:hAnsi="Times New Roman"/>
        </w:rPr>
        <w:t xml:space="preserve">na proporção de 50% (cinquenta por cento) aos Debenturistas da presente Emissão e 50% (cinquenta por cento) </w:t>
      </w:r>
      <w:r w:rsidR="00AB16F8" w:rsidRPr="00363AA5">
        <w:rPr>
          <w:rFonts w:ascii="Times New Roman" w:hAnsi="Times New Roman"/>
        </w:rPr>
        <w:t>a credores</w:t>
      </w:r>
      <w:r w:rsidR="00744751" w:rsidRPr="00363AA5">
        <w:rPr>
          <w:rFonts w:ascii="Times New Roman" w:hAnsi="Times New Roman"/>
        </w:rPr>
        <w:t xml:space="preserve"> da Parnaíba II</w:t>
      </w:r>
      <w:r w:rsidR="00E651EF" w:rsidRPr="00363AA5">
        <w:rPr>
          <w:rFonts w:ascii="Times New Roman" w:hAnsi="Times New Roman"/>
        </w:rPr>
        <w:t xml:space="preserve">. </w:t>
      </w:r>
      <w:r w:rsidRPr="00363AA5">
        <w:rPr>
          <w:rFonts w:ascii="Times New Roman" w:eastAsia="Arial Unicode MS" w:hAnsi="Times New Roman"/>
        </w:rPr>
        <w:t>Os termos e condições da Cessão Fiduciária de Direitos PGN serão descritos no “</w:t>
      </w:r>
      <w:r w:rsidRPr="00363AA5">
        <w:rPr>
          <w:rFonts w:ascii="Times New Roman" w:eastAsia="Arial Unicode MS" w:hAnsi="Times New Roman"/>
          <w:i/>
        </w:rPr>
        <w:t>Contrato de Cessão Fiduciária de Direitos PGN</w:t>
      </w:r>
      <w:r w:rsidRPr="00363AA5">
        <w:rPr>
          <w:rFonts w:ascii="Times New Roman" w:eastAsia="Arial Unicode MS" w:hAnsi="Times New Roman"/>
        </w:rPr>
        <w:t>” a ser celebrado entre a PGN</w:t>
      </w:r>
      <w:r w:rsidR="00C21490" w:rsidRPr="00363AA5">
        <w:rPr>
          <w:rFonts w:ascii="Times New Roman" w:eastAsia="Arial Unicode MS" w:hAnsi="Times New Roman"/>
        </w:rPr>
        <w:t>, a Emissora, na qualidade de interveniente anuente,</w:t>
      </w:r>
      <w:r w:rsidR="00044789" w:rsidRPr="00363AA5">
        <w:rPr>
          <w:rFonts w:ascii="Times New Roman" w:eastAsia="Arial Unicode MS" w:hAnsi="Times New Roman"/>
        </w:rPr>
        <w:t xml:space="preserve"> e o Agente Fiduciário, </w:t>
      </w:r>
      <w:r w:rsidR="00401B9B" w:rsidRPr="00363AA5">
        <w:rPr>
          <w:rFonts w:ascii="Times New Roman" w:eastAsia="Arial Unicode MS" w:hAnsi="Times New Roman"/>
        </w:rPr>
        <w:t>sendo exclusivamente o item “(</w:t>
      </w:r>
      <w:proofErr w:type="spellStart"/>
      <w:r w:rsidR="00401B9B" w:rsidRPr="00363AA5">
        <w:rPr>
          <w:rFonts w:ascii="Times New Roman" w:eastAsia="Arial Unicode MS" w:hAnsi="Times New Roman"/>
        </w:rPr>
        <w:t>ii</w:t>
      </w:r>
      <w:proofErr w:type="spellEnd"/>
      <w:r w:rsidR="00401B9B" w:rsidRPr="00363AA5">
        <w:rPr>
          <w:rFonts w:ascii="Times New Roman" w:eastAsia="Arial Unicode MS" w:hAnsi="Times New Roman"/>
        </w:rPr>
        <w:t xml:space="preserve">)” acima mencionado, oferecido em garantia </w:t>
      </w:r>
      <w:r w:rsidRPr="00363AA5">
        <w:rPr>
          <w:rFonts w:ascii="Times New Roman" w:hAnsi="Times New Roman"/>
        </w:rPr>
        <w:t xml:space="preserve">sob condição suspensiva nos termos do art. 125 do Código Civil e em conformidade com as condições previstas no respectivo instrumento, sendo válido em todos </w:t>
      </w:r>
      <w:r w:rsidRPr="00363AA5">
        <w:rPr>
          <w:rFonts w:ascii="Times New Roman" w:eastAsia="Arial Unicode MS" w:hAnsi="Times New Roman"/>
        </w:rPr>
        <w:t>seus termos a partir da data de sua assinatura, e tornando-se plenamente eficaz automaticamente  mediante o implemento da condição suspensiva lá prevista, vinculando então seus respectivos signatários até o pagamento integral das Obrigações Garantidas (“</w:t>
      </w:r>
      <w:r w:rsidRPr="00363AA5">
        <w:rPr>
          <w:rFonts w:ascii="Times New Roman" w:eastAsia="Arial Unicode MS" w:hAnsi="Times New Roman"/>
          <w:u w:val="single"/>
        </w:rPr>
        <w:t>Contrato de Cessão Fiduciária de Direitos PGN</w:t>
      </w:r>
      <w:r w:rsidRPr="00363AA5">
        <w:rPr>
          <w:rFonts w:ascii="Times New Roman" w:eastAsia="Arial Unicode MS" w:hAnsi="Times New Roman"/>
        </w:rPr>
        <w:t>”)</w:t>
      </w:r>
      <w:r w:rsidR="006B6045" w:rsidRPr="00363AA5">
        <w:rPr>
          <w:rFonts w:ascii="Times New Roman" w:eastAsia="Arial Unicode MS" w:hAnsi="Times New Roman"/>
        </w:rPr>
        <w:t>.</w:t>
      </w:r>
    </w:p>
    <w:p w14:paraId="57C17EF1" w14:textId="77777777" w:rsidR="00544AE1" w:rsidRPr="00363AA5" w:rsidRDefault="00544AE1" w:rsidP="00245B5D">
      <w:pPr>
        <w:widowControl w:val="0"/>
        <w:spacing w:line="300" w:lineRule="exact"/>
        <w:jc w:val="both"/>
        <w:rPr>
          <w:rFonts w:eastAsia="Arial Unicode MS"/>
        </w:rPr>
      </w:pPr>
    </w:p>
    <w:p w14:paraId="352FC568" w14:textId="77777777" w:rsidR="009B4E33" w:rsidRPr="00363AA5" w:rsidRDefault="009B4E33" w:rsidP="00071FC8">
      <w:pPr>
        <w:widowControl w:val="0"/>
        <w:spacing w:line="300" w:lineRule="exact"/>
        <w:jc w:val="both"/>
        <w:rPr>
          <w:rFonts w:eastAsia="Arial Unicode MS"/>
          <w:sz w:val="22"/>
          <w:szCs w:val="22"/>
        </w:rPr>
      </w:pPr>
    </w:p>
    <w:p w14:paraId="04B5092B" w14:textId="77777777" w:rsidR="00BE2B15" w:rsidRPr="00363AA5" w:rsidRDefault="009B4E33" w:rsidP="00445C4D">
      <w:pPr>
        <w:spacing w:line="300" w:lineRule="exact"/>
        <w:jc w:val="both"/>
        <w:rPr>
          <w:rFonts w:eastAsia="Arial Unicode MS"/>
          <w:sz w:val="22"/>
          <w:szCs w:val="22"/>
        </w:rPr>
      </w:pPr>
      <w:r w:rsidRPr="00363AA5">
        <w:rPr>
          <w:rFonts w:eastAsia="Arial Unicode MS"/>
          <w:sz w:val="22"/>
          <w:szCs w:val="22"/>
        </w:rPr>
        <w:t>4.17.2.</w:t>
      </w:r>
      <w:r w:rsidR="00077060" w:rsidRPr="00363AA5">
        <w:rPr>
          <w:rFonts w:eastAsia="Arial Unicode MS"/>
          <w:sz w:val="22"/>
          <w:szCs w:val="22"/>
        </w:rPr>
        <w:tab/>
      </w:r>
      <w:r w:rsidRPr="00363AA5">
        <w:rPr>
          <w:sz w:val="22"/>
          <w:szCs w:val="22"/>
        </w:rPr>
        <w:t>P</w:t>
      </w:r>
      <w:r w:rsidR="0016198C" w:rsidRPr="00363AA5">
        <w:rPr>
          <w:sz w:val="22"/>
          <w:szCs w:val="22"/>
        </w:rPr>
        <w:t>ara</w:t>
      </w:r>
      <w:r w:rsidR="0016198C" w:rsidRPr="00363AA5">
        <w:rPr>
          <w:rFonts w:eastAsia="Arial Unicode MS"/>
          <w:sz w:val="22"/>
          <w:szCs w:val="22"/>
        </w:rPr>
        <w:t xml:space="preserve"> fins </w:t>
      </w:r>
      <w:proofErr w:type="gramStart"/>
      <w:r w:rsidR="0016198C" w:rsidRPr="00363AA5">
        <w:rPr>
          <w:rFonts w:eastAsia="Arial Unicode MS"/>
          <w:sz w:val="22"/>
          <w:szCs w:val="22"/>
        </w:rPr>
        <w:t>da presente</w:t>
      </w:r>
      <w:proofErr w:type="gramEnd"/>
      <w:r w:rsidR="0016198C" w:rsidRPr="00363AA5">
        <w:rPr>
          <w:rFonts w:eastAsia="Arial Unicode MS"/>
          <w:sz w:val="22"/>
          <w:szCs w:val="22"/>
        </w:rPr>
        <w:t xml:space="preserve"> Escritura</w:t>
      </w:r>
      <w:r w:rsidR="00BE2B15" w:rsidRPr="00363AA5">
        <w:rPr>
          <w:rFonts w:eastAsia="Arial Unicode MS"/>
          <w:sz w:val="22"/>
          <w:szCs w:val="22"/>
        </w:rPr>
        <w:t>:</w:t>
      </w:r>
    </w:p>
    <w:p w14:paraId="302D56B1" w14:textId="77777777" w:rsidR="00281CDB" w:rsidRPr="00363AA5" w:rsidRDefault="00281CDB" w:rsidP="00445C4D">
      <w:pPr>
        <w:spacing w:line="300" w:lineRule="exact"/>
        <w:jc w:val="both"/>
        <w:rPr>
          <w:rFonts w:eastAsia="Arial Unicode MS"/>
          <w:sz w:val="22"/>
          <w:szCs w:val="22"/>
        </w:rPr>
      </w:pPr>
    </w:p>
    <w:p w14:paraId="56639440" w14:textId="19222585" w:rsidR="00BE2B15" w:rsidRPr="00363AA5" w:rsidRDefault="00BE2B15" w:rsidP="00445C4D">
      <w:pPr>
        <w:spacing w:line="300" w:lineRule="exact"/>
        <w:jc w:val="both"/>
        <w:rPr>
          <w:rFonts w:eastAsia="Arial Unicode MS"/>
          <w:sz w:val="22"/>
          <w:szCs w:val="22"/>
        </w:rPr>
      </w:pPr>
      <w:r w:rsidRPr="00363AA5">
        <w:rPr>
          <w:rFonts w:eastAsia="Arial Unicode MS"/>
          <w:sz w:val="22"/>
          <w:szCs w:val="22"/>
        </w:rPr>
        <w:t>“</w:t>
      </w:r>
      <w:r w:rsidRPr="00363AA5">
        <w:rPr>
          <w:rFonts w:eastAsia="Arial Unicode MS"/>
          <w:sz w:val="22"/>
          <w:szCs w:val="22"/>
          <w:u w:val="single"/>
        </w:rPr>
        <w:t>Conta de P</w:t>
      </w:r>
      <w:r w:rsidR="00CE1BCF" w:rsidRPr="00363AA5">
        <w:rPr>
          <w:rFonts w:eastAsia="Arial Unicode MS"/>
          <w:sz w:val="22"/>
          <w:szCs w:val="22"/>
          <w:u w:val="single"/>
        </w:rPr>
        <w:t>agamento das Debê</w:t>
      </w:r>
      <w:r w:rsidRPr="00363AA5">
        <w:rPr>
          <w:rFonts w:eastAsia="Arial Unicode MS"/>
          <w:sz w:val="22"/>
          <w:szCs w:val="22"/>
          <w:u w:val="single"/>
        </w:rPr>
        <w:t>ntures</w:t>
      </w:r>
      <w:r w:rsidRPr="00363AA5">
        <w:rPr>
          <w:rFonts w:eastAsia="Arial Unicode MS"/>
          <w:sz w:val="22"/>
          <w:szCs w:val="22"/>
        </w:rPr>
        <w:t xml:space="preserve">” </w:t>
      </w:r>
      <w:r w:rsidR="00C154A2" w:rsidRPr="00363AA5">
        <w:rPr>
          <w:rFonts w:eastAsia="Arial Unicode MS"/>
          <w:sz w:val="22"/>
          <w:szCs w:val="22"/>
        </w:rPr>
        <w:t>significa a conta nº 130608673, aberta e mantida na agência nº 2271</w:t>
      </w:r>
      <w:r w:rsidR="00C154A2" w:rsidRPr="00363AA5">
        <w:rPr>
          <w:color w:val="203864"/>
        </w:rPr>
        <w:t xml:space="preserve"> </w:t>
      </w:r>
      <w:r w:rsidR="00C154A2" w:rsidRPr="00363AA5">
        <w:rPr>
          <w:rFonts w:eastAsia="Arial Unicode MS"/>
          <w:sz w:val="22"/>
          <w:szCs w:val="22"/>
        </w:rPr>
        <w:t>do Banco Santander (Brasil) S.A. (“</w:t>
      </w:r>
      <w:r w:rsidR="00C154A2" w:rsidRPr="00363AA5">
        <w:rPr>
          <w:rFonts w:eastAsia="Arial Unicode MS"/>
          <w:sz w:val="22"/>
          <w:szCs w:val="22"/>
          <w:u w:val="single"/>
        </w:rPr>
        <w:t>Banco Depositário</w:t>
      </w:r>
      <w:r w:rsidR="00C154A2" w:rsidRPr="00363AA5">
        <w:rPr>
          <w:rFonts w:eastAsia="Arial Unicode MS"/>
          <w:sz w:val="22"/>
          <w:szCs w:val="22"/>
        </w:rPr>
        <w:t>”), de titularidade da Emissora</w:t>
      </w:r>
      <w:r w:rsidRPr="00363AA5">
        <w:rPr>
          <w:rFonts w:eastAsia="Arial Unicode MS"/>
          <w:sz w:val="22"/>
          <w:szCs w:val="22"/>
        </w:rPr>
        <w:t>;</w:t>
      </w:r>
    </w:p>
    <w:p w14:paraId="453B2DD2" w14:textId="77777777" w:rsidR="00BE2B15" w:rsidRPr="00363AA5" w:rsidRDefault="00BE2B15" w:rsidP="00445C4D">
      <w:pPr>
        <w:spacing w:line="300" w:lineRule="exact"/>
        <w:jc w:val="both"/>
        <w:rPr>
          <w:rFonts w:eastAsia="Arial Unicode MS"/>
          <w:sz w:val="22"/>
          <w:szCs w:val="22"/>
        </w:rPr>
      </w:pPr>
    </w:p>
    <w:p w14:paraId="0A59B193" w14:textId="4E062AC5" w:rsidR="00281CDB" w:rsidRPr="00363AA5" w:rsidRDefault="00281CDB" w:rsidP="00281CDB">
      <w:pPr>
        <w:spacing w:line="300" w:lineRule="exact"/>
        <w:jc w:val="both"/>
        <w:rPr>
          <w:rFonts w:eastAsia="Arial Unicode MS"/>
          <w:sz w:val="22"/>
          <w:szCs w:val="22"/>
        </w:rPr>
      </w:pPr>
      <w:r w:rsidRPr="00363AA5">
        <w:rPr>
          <w:rFonts w:eastAsia="Arial Unicode MS"/>
          <w:sz w:val="22"/>
          <w:szCs w:val="22"/>
        </w:rPr>
        <w:t>“</w:t>
      </w:r>
      <w:r w:rsidRPr="00363AA5">
        <w:rPr>
          <w:rFonts w:eastAsia="Arial Unicode MS"/>
          <w:sz w:val="22"/>
          <w:szCs w:val="22"/>
          <w:u w:val="single"/>
        </w:rPr>
        <w:t xml:space="preserve">Contrato de </w:t>
      </w:r>
      <w:r w:rsidR="00BB4092" w:rsidRPr="00363AA5">
        <w:rPr>
          <w:rFonts w:eastAsia="Arial Unicode MS"/>
          <w:sz w:val="22"/>
          <w:szCs w:val="22"/>
          <w:u w:val="single"/>
        </w:rPr>
        <w:t xml:space="preserve">Arrendamento e </w:t>
      </w:r>
      <w:r w:rsidRPr="00363AA5">
        <w:rPr>
          <w:rFonts w:eastAsia="Arial Unicode MS"/>
          <w:sz w:val="22"/>
          <w:szCs w:val="22"/>
          <w:u w:val="single"/>
        </w:rPr>
        <w:t>Fornecimento de Gás</w:t>
      </w:r>
      <w:r w:rsidRPr="00363AA5">
        <w:rPr>
          <w:rFonts w:eastAsia="Arial Unicode MS"/>
          <w:sz w:val="22"/>
          <w:szCs w:val="22"/>
        </w:rPr>
        <w:t xml:space="preserve">” </w:t>
      </w:r>
      <w:r w:rsidR="004C26F8" w:rsidRPr="00363AA5">
        <w:rPr>
          <w:rFonts w:eastAsia="Arial Unicode MS"/>
          <w:sz w:val="22"/>
          <w:szCs w:val="22"/>
        </w:rPr>
        <w:t xml:space="preserve">significa o </w:t>
      </w:r>
      <w:r w:rsidR="009939EF" w:rsidRPr="00363AA5">
        <w:rPr>
          <w:rFonts w:eastAsia="Arial Unicode MS"/>
          <w:sz w:val="22"/>
          <w:szCs w:val="22"/>
        </w:rPr>
        <w:t xml:space="preserve">Contrato </w:t>
      </w:r>
      <w:r w:rsidR="004C26F8" w:rsidRPr="00363AA5">
        <w:rPr>
          <w:rFonts w:eastAsia="Arial Unicode MS"/>
          <w:sz w:val="22"/>
          <w:szCs w:val="22"/>
        </w:rPr>
        <w:t xml:space="preserve">de </w:t>
      </w:r>
      <w:r w:rsidR="009939EF" w:rsidRPr="00363AA5">
        <w:rPr>
          <w:rFonts w:eastAsia="Arial Unicode MS"/>
          <w:sz w:val="22"/>
          <w:szCs w:val="22"/>
        </w:rPr>
        <w:t xml:space="preserve">Fornecimento </w:t>
      </w:r>
      <w:r w:rsidR="004C26F8" w:rsidRPr="00363AA5">
        <w:rPr>
          <w:rFonts w:eastAsia="Arial Unicode MS"/>
          <w:sz w:val="22"/>
          <w:szCs w:val="22"/>
        </w:rPr>
        <w:t xml:space="preserve">de </w:t>
      </w:r>
      <w:r w:rsidR="009939EF" w:rsidRPr="00363AA5">
        <w:rPr>
          <w:rFonts w:eastAsia="Arial Unicode MS"/>
          <w:sz w:val="22"/>
          <w:szCs w:val="22"/>
        </w:rPr>
        <w:t xml:space="preserve">Gás, </w:t>
      </w:r>
      <w:r w:rsidR="004C26F8" w:rsidRPr="00363AA5">
        <w:rPr>
          <w:rFonts w:eastAsia="Arial Unicode MS"/>
          <w:sz w:val="22"/>
          <w:szCs w:val="22"/>
        </w:rPr>
        <w:t>celebrado em 18 de dezembro de 2012, entre Emissora e PGN</w:t>
      </w:r>
      <w:r w:rsidRPr="00363AA5">
        <w:rPr>
          <w:rFonts w:eastAsia="Arial Unicode MS"/>
          <w:sz w:val="22"/>
          <w:szCs w:val="22"/>
        </w:rPr>
        <w:t>;</w:t>
      </w:r>
    </w:p>
    <w:p w14:paraId="2DFE178A" w14:textId="77777777" w:rsidR="00281CDB" w:rsidRPr="00363AA5" w:rsidRDefault="00281CDB" w:rsidP="00445C4D">
      <w:pPr>
        <w:spacing w:line="300" w:lineRule="exact"/>
        <w:jc w:val="both"/>
        <w:rPr>
          <w:rFonts w:eastAsia="Arial Unicode MS"/>
          <w:sz w:val="22"/>
          <w:szCs w:val="22"/>
        </w:rPr>
      </w:pPr>
    </w:p>
    <w:p w14:paraId="07D9D963" w14:textId="77777777" w:rsidR="00BE2B15" w:rsidRPr="00363AA5" w:rsidRDefault="0016198C" w:rsidP="00445C4D">
      <w:pPr>
        <w:spacing w:line="300" w:lineRule="exact"/>
        <w:jc w:val="both"/>
        <w:rPr>
          <w:rFonts w:eastAsia="Arial Unicode MS"/>
          <w:sz w:val="22"/>
          <w:szCs w:val="22"/>
        </w:rPr>
      </w:pPr>
      <w:r w:rsidRPr="00363AA5">
        <w:rPr>
          <w:rFonts w:eastAsia="Arial Unicode MS"/>
          <w:sz w:val="22"/>
          <w:szCs w:val="22"/>
        </w:rPr>
        <w:t>“</w:t>
      </w:r>
      <w:r w:rsidR="00180CA3" w:rsidRPr="00363AA5">
        <w:rPr>
          <w:rFonts w:eastAsia="Arial Unicode MS"/>
          <w:sz w:val="22"/>
          <w:szCs w:val="22"/>
          <w:u w:val="single"/>
        </w:rPr>
        <w:t>Contratos de Garantias</w:t>
      </w:r>
      <w:r w:rsidRPr="00363AA5">
        <w:rPr>
          <w:rFonts w:eastAsia="Arial Unicode MS"/>
          <w:sz w:val="22"/>
          <w:szCs w:val="22"/>
        </w:rPr>
        <w:t>”</w:t>
      </w:r>
      <w:r w:rsidR="009B4E33" w:rsidRPr="00363AA5">
        <w:rPr>
          <w:rFonts w:eastAsia="Arial Unicode MS"/>
          <w:sz w:val="22"/>
          <w:szCs w:val="22"/>
        </w:rPr>
        <w:t xml:space="preserve"> são os contratos</w:t>
      </w:r>
      <w:r w:rsidRPr="00363AA5">
        <w:rPr>
          <w:rFonts w:eastAsia="Arial Unicode MS"/>
          <w:sz w:val="22"/>
          <w:szCs w:val="22"/>
        </w:rPr>
        <w:t xml:space="preserve"> mencionados nos itens (i) a (</w:t>
      </w:r>
      <w:proofErr w:type="spellStart"/>
      <w:r w:rsidRPr="00363AA5">
        <w:rPr>
          <w:rFonts w:eastAsia="Arial Unicode MS"/>
          <w:sz w:val="22"/>
          <w:szCs w:val="22"/>
        </w:rPr>
        <w:t>v</w:t>
      </w:r>
      <w:r w:rsidR="00A7164A" w:rsidRPr="00363AA5">
        <w:rPr>
          <w:rFonts w:eastAsia="Arial Unicode MS"/>
          <w:sz w:val="22"/>
          <w:szCs w:val="22"/>
        </w:rPr>
        <w:t>i</w:t>
      </w:r>
      <w:r w:rsidR="00D31BF2" w:rsidRPr="00363AA5">
        <w:rPr>
          <w:rFonts w:eastAsia="Arial Unicode MS"/>
          <w:sz w:val="22"/>
          <w:szCs w:val="22"/>
        </w:rPr>
        <w:t>i</w:t>
      </w:r>
      <w:proofErr w:type="spellEnd"/>
      <w:r w:rsidR="009B4E33" w:rsidRPr="00363AA5">
        <w:rPr>
          <w:rFonts w:eastAsia="Arial Unicode MS"/>
          <w:sz w:val="22"/>
          <w:szCs w:val="22"/>
        </w:rPr>
        <w:t>) acima</w:t>
      </w:r>
      <w:r w:rsidR="00BE2B15" w:rsidRPr="00363AA5">
        <w:rPr>
          <w:rFonts w:eastAsia="Arial Unicode MS"/>
          <w:sz w:val="22"/>
          <w:szCs w:val="22"/>
        </w:rPr>
        <w:t>;</w:t>
      </w:r>
    </w:p>
    <w:p w14:paraId="4B754CAF" w14:textId="77777777" w:rsidR="00714DF1" w:rsidRPr="00363AA5" w:rsidRDefault="00714DF1" w:rsidP="00445C4D">
      <w:pPr>
        <w:spacing w:line="300" w:lineRule="exact"/>
        <w:jc w:val="both"/>
        <w:rPr>
          <w:rFonts w:eastAsia="Arial Unicode MS"/>
          <w:sz w:val="22"/>
          <w:szCs w:val="22"/>
        </w:rPr>
      </w:pPr>
    </w:p>
    <w:p w14:paraId="6E0BA55F" w14:textId="17C92013" w:rsidR="00714DF1" w:rsidRPr="00363AA5" w:rsidRDefault="00714DF1" w:rsidP="00445C4D">
      <w:pPr>
        <w:spacing w:line="300" w:lineRule="exact"/>
        <w:jc w:val="both"/>
        <w:rPr>
          <w:rFonts w:eastAsia="Arial Unicode MS"/>
          <w:sz w:val="22"/>
          <w:szCs w:val="22"/>
        </w:rPr>
      </w:pPr>
      <w:r w:rsidRPr="00363AA5">
        <w:rPr>
          <w:rFonts w:eastAsia="Arial Unicode MS"/>
          <w:sz w:val="22"/>
          <w:szCs w:val="22"/>
        </w:rPr>
        <w:t>“</w:t>
      </w:r>
      <w:r w:rsidRPr="00363AA5">
        <w:rPr>
          <w:rFonts w:eastAsia="Arial Unicode MS"/>
          <w:sz w:val="22"/>
          <w:szCs w:val="22"/>
          <w:u w:val="single"/>
        </w:rPr>
        <w:t>Contrato de O&amp;M</w:t>
      </w:r>
      <w:r w:rsidRPr="00363AA5">
        <w:rPr>
          <w:rFonts w:eastAsia="Arial Unicode MS"/>
          <w:sz w:val="22"/>
          <w:szCs w:val="22"/>
        </w:rPr>
        <w:t xml:space="preserve">” significa </w:t>
      </w:r>
      <w:r w:rsidR="00C154A2" w:rsidRPr="00363AA5">
        <w:rPr>
          <w:rFonts w:eastAsia="Arial Unicode MS"/>
          <w:sz w:val="22"/>
          <w:szCs w:val="22"/>
        </w:rPr>
        <w:t>o “</w:t>
      </w:r>
      <w:r w:rsidR="00C154A2" w:rsidRPr="00363AA5">
        <w:rPr>
          <w:rFonts w:eastAsia="Arial Unicode MS"/>
          <w:i/>
          <w:sz w:val="22"/>
          <w:szCs w:val="22"/>
        </w:rPr>
        <w:t xml:space="preserve">Service </w:t>
      </w:r>
      <w:proofErr w:type="spellStart"/>
      <w:r w:rsidR="00C154A2" w:rsidRPr="00363AA5">
        <w:rPr>
          <w:rFonts w:eastAsia="Arial Unicode MS"/>
          <w:i/>
          <w:sz w:val="22"/>
          <w:szCs w:val="22"/>
        </w:rPr>
        <w:t>Maintenance</w:t>
      </w:r>
      <w:proofErr w:type="spellEnd"/>
      <w:r w:rsidR="00C154A2" w:rsidRPr="00363AA5">
        <w:rPr>
          <w:rFonts w:eastAsia="Arial Unicode MS"/>
          <w:i/>
          <w:sz w:val="22"/>
          <w:szCs w:val="22"/>
        </w:rPr>
        <w:t xml:space="preserve"> </w:t>
      </w:r>
      <w:proofErr w:type="spellStart"/>
      <w:r w:rsidR="00C154A2" w:rsidRPr="00363AA5">
        <w:rPr>
          <w:rFonts w:eastAsia="Arial Unicode MS"/>
          <w:i/>
          <w:sz w:val="22"/>
          <w:szCs w:val="22"/>
        </w:rPr>
        <w:t>and</w:t>
      </w:r>
      <w:proofErr w:type="spellEnd"/>
      <w:r w:rsidR="00C154A2" w:rsidRPr="00363AA5">
        <w:rPr>
          <w:rFonts w:eastAsia="Arial Unicode MS"/>
          <w:i/>
          <w:sz w:val="22"/>
          <w:szCs w:val="22"/>
        </w:rPr>
        <w:t xml:space="preserve"> </w:t>
      </w:r>
      <w:proofErr w:type="spellStart"/>
      <w:r w:rsidR="00C154A2" w:rsidRPr="00363AA5">
        <w:rPr>
          <w:rFonts w:eastAsia="Arial Unicode MS"/>
          <w:i/>
          <w:sz w:val="22"/>
          <w:szCs w:val="22"/>
        </w:rPr>
        <w:t>Availability</w:t>
      </w:r>
      <w:proofErr w:type="spellEnd"/>
      <w:r w:rsidR="00C154A2" w:rsidRPr="00363AA5">
        <w:rPr>
          <w:rFonts w:eastAsia="Arial Unicode MS"/>
          <w:i/>
          <w:sz w:val="22"/>
          <w:szCs w:val="22"/>
        </w:rPr>
        <w:t xml:space="preserve"> </w:t>
      </w:r>
      <w:proofErr w:type="spellStart"/>
      <w:r w:rsidR="00C154A2" w:rsidRPr="00363AA5">
        <w:rPr>
          <w:rFonts w:eastAsia="Arial Unicode MS"/>
          <w:i/>
          <w:sz w:val="22"/>
          <w:szCs w:val="22"/>
        </w:rPr>
        <w:t>Agreement</w:t>
      </w:r>
      <w:proofErr w:type="spellEnd"/>
      <w:r w:rsidR="00C154A2" w:rsidRPr="00363AA5">
        <w:rPr>
          <w:rFonts w:eastAsia="Arial Unicode MS"/>
          <w:sz w:val="22"/>
          <w:szCs w:val="22"/>
        </w:rPr>
        <w:t xml:space="preserve">” celebrado entre </w:t>
      </w:r>
      <w:r w:rsidR="004C26F8" w:rsidRPr="00363AA5">
        <w:rPr>
          <w:rFonts w:eastAsia="Arial Unicode MS"/>
          <w:sz w:val="22"/>
          <w:szCs w:val="22"/>
        </w:rPr>
        <w:t>a Emissora</w:t>
      </w:r>
      <w:r w:rsidR="00C154A2" w:rsidRPr="00363AA5">
        <w:rPr>
          <w:rFonts w:eastAsia="Arial Unicode MS"/>
          <w:sz w:val="22"/>
          <w:szCs w:val="22"/>
        </w:rPr>
        <w:t>,</w:t>
      </w:r>
      <w:r w:rsidR="004C26F8" w:rsidRPr="00363AA5">
        <w:rPr>
          <w:rFonts w:eastAsia="Arial Unicode MS"/>
          <w:sz w:val="22"/>
          <w:szCs w:val="22"/>
        </w:rPr>
        <w:t xml:space="preserve"> a GE Energy </w:t>
      </w:r>
      <w:proofErr w:type="spellStart"/>
      <w:r w:rsidR="004C26F8" w:rsidRPr="00363AA5">
        <w:rPr>
          <w:rFonts w:eastAsia="Arial Unicode MS"/>
          <w:sz w:val="22"/>
          <w:szCs w:val="22"/>
        </w:rPr>
        <w:t>Parts</w:t>
      </w:r>
      <w:proofErr w:type="spellEnd"/>
      <w:r w:rsidR="004C26F8" w:rsidRPr="00363AA5">
        <w:rPr>
          <w:rFonts w:eastAsia="Arial Unicode MS"/>
          <w:sz w:val="22"/>
          <w:szCs w:val="22"/>
        </w:rPr>
        <w:t xml:space="preserve"> </w:t>
      </w:r>
      <w:proofErr w:type="spellStart"/>
      <w:r w:rsidR="004C26F8" w:rsidRPr="00363AA5">
        <w:rPr>
          <w:rFonts w:eastAsia="Arial Unicode MS"/>
          <w:sz w:val="22"/>
          <w:szCs w:val="22"/>
        </w:rPr>
        <w:t>International</w:t>
      </w:r>
      <w:proofErr w:type="spellEnd"/>
      <w:r w:rsidR="004C26F8" w:rsidRPr="00363AA5">
        <w:rPr>
          <w:rFonts w:eastAsia="Arial Unicode MS"/>
          <w:sz w:val="22"/>
          <w:szCs w:val="22"/>
        </w:rPr>
        <w:t>, LLC, a</w:t>
      </w:r>
      <w:r w:rsidR="00C154A2" w:rsidRPr="00363AA5">
        <w:rPr>
          <w:rFonts w:eastAsia="Arial Unicode MS"/>
          <w:sz w:val="22"/>
          <w:szCs w:val="22"/>
        </w:rPr>
        <w:t xml:space="preserve"> General Electric Energy do Brasil Equipamentos e Serviços de Energia Ltda.</w:t>
      </w:r>
      <w:r w:rsidR="004C26F8" w:rsidRPr="00363AA5">
        <w:rPr>
          <w:rFonts w:eastAsia="Arial Unicode MS"/>
          <w:sz w:val="22"/>
          <w:szCs w:val="22"/>
        </w:rPr>
        <w:t xml:space="preserve"> e a</w:t>
      </w:r>
      <w:r w:rsidR="00C154A2" w:rsidRPr="00363AA5">
        <w:rPr>
          <w:rFonts w:eastAsia="Arial Unicode MS"/>
          <w:sz w:val="22"/>
          <w:szCs w:val="22"/>
        </w:rPr>
        <w:t xml:space="preserve"> General Electric </w:t>
      </w:r>
      <w:proofErr w:type="spellStart"/>
      <w:r w:rsidR="00C154A2" w:rsidRPr="00363AA5">
        <w:rPr>
          <w:rFonts w:eastAsia="Arial Unicode MS"/>
          <w:sz w:val="22"/>
          <w:szCs w:val="22"/>
        </w:rPr>
        <w:t>International</w:t>
      </w:r>
      <w:proofErr w:type="spellEnd"/>
      <w:r w:rsidR="00C154A2" w:rsidRPr="00363AA5">
        <w:rPr>
          <w:rFonts w:eastAsia="Arial Unicode MS"/>
          <w:sz w:val="22"/>
          <w:szCs w:val="22"/>
        </w:rPr>
        <w:t xml:space="preserve"> </w:t>
      </w:r>
      <w:proofErr w:type="spellStart"/>
      <w:r w:rsidR="00C154A2" w:rsidRPr="00363AA5">
        <w:rPr>
          <w:rFonts w:eastAsia="Arial Unicode MS"/>
          <w:sz w:val="22"/>
          <w:szCs w:val="22"/>
        </w:rPr>
        <w:t>Company</w:t>
      </w:r>
      <w:proofErr w:type="spellEnd"/>
      <w:r w:rsidR="00C154A2" w:rsidRPr="00363AA5">
        <w:rPr>
          <w:rFonts w:eastAsia="Arial Unicode MS"/>
          <w:sz w:val="22"/>
          <w:szCs w:val="22"/>
        </w:rPr>
        <w:t xml:space="preserve"> INC.</w:t>
      </w:r>
      <w:r w:rsidR="004C26F8" w:rsidRPr="00363AA5">
        <w:rPr>
          <w:rFonts w:eastAsia="Arial Unicode MS"/>
          <w:sz w:val="22"/>
          <w:szCs w:val="22"/>
        </w:rPr>
        <w:t>,</w:t>
      </w:r>
      <w:r w:rsidR="00C154A2" w:rsidRPr="00363AA5">
        <w:rPr>
          <w:rFonts w:eastAsia="Arial Unicode MS"/>
          <w:sz w:val="22"/>
          <w:szCs w:val="22"/>
        </w:rPr>
        <w:t xml:space="preserve"> em 18 de janeiro de 2011, conforme aditado</w:t>
      </w:r>
      <w:r w:rsidRPr="00363AA5">
        <w:rPr>
          <w:rFonts w:eastAsia="Arial Unicode MS"/>
          <w:sz w:val="22"/>
          <w:szCs w:val="22"/>
        </w:rPr>
        <w:t>;</w:t>
      </w:r>
    </w:p>
    <w:p w14:paraId="4FD41882" w14:textId="77777777" w:rsidR="00BE2B15" w:rsidRPr="00363AA5" w:rsidRDefault="00BE2B15" w:rsidP="00445C4D">
      <w:pPr>
        <w:spacing w:line="300" w:lineRule="exact"/>
        <w:jc w:val="both"/>
        <w:rPr>
          <w:rFonts w:eastAsia="Arial Unicode MS"/>
          <w:sz w:val="22"/>
          <w:szCs w:val="22"/>
        </w:rPr>
      </w:pPr>
    </w:p>
    <w:p w14:paraId="16BD1BC1" w14:textId="66AEF310" w:rsidR="009B4E33" w:rsidRPr="00363AA5" w:rsidRDefault="00BE2B15" w:rsidP="00BE2B15">
      <w:pPr>
        <w:spacing w:line="300" w:lineRule="exact"/>
        <w:jc w:val="both"/>
        <w:rPr>
          <w:rFonts w:eastAsia="Arial Unicode MS"/>
          <w:sz w:val="22"/>
          <w:szCs w:val="22"/>
        </w:rPr>
      </w:pPr>
      <w:r w:rsidRPr="00363AA5">
        <w:rPr>
          <w:rFonts w:eastAsia="Arial Unicode MS"/>
          <w:sz w:val="22"/>
          <w:szCs w:val="22"/>
        </w:rPr>
        <w:t>“</w:t>
      </w:r>
      <w:r w:rsidRPr="00363AA5">
        <w:rPr>
          <w:rFonts w:eastAsia="Arial Unicode MS"/>
          <w:sz w:val="22"/>
          <w:szCs w:val="22"/>
          <w:u w:val="single"/>
        </w:rPr>
        <w:t>Conta Reserva do Serviço da Dívida</w:t>
      </w:r>
      <w:r w:rsidRPr="00363AA5">
        <w:rPr>
          <w:rFonts w:eastAsia="Arial Unicode MS"/>
          <w:sz w:val="22"/>
          <w:szCs w:val="22"/>
        </w:rPr>
        <w:t xml:space="preserve">” </w:t>
      </w:r>
      <w:r w:rsidR="004C26F8" w:rsidRPr="00363AA5">
        <w:rPr>
          <w:rFonts w:eastAsia="Arial Unicode MS"/>
          <w:sz w:val="22"/>
          <w:szCs w:val="22"/>
        </w:rPr>
        <w:t xml:space="preserve">significa a </w:t>
      </w:r>
      <w:r w:rsidR="004C26F8" w:rsidRPr="00363AA5">
        <w:rPr>
          <w:rFonts w:eastAsia="Arial Unicode MS"/>
          <w:sz w:val="22"/>
        </w:rPr>
        <w:t xml:space="preserve">conta </w:t>
      </w:r>
      <w:r w:rsidR="004C26F8" w:rsidRPr="00363AA5">
        <w:rPr>
          <w:rFonts w:eastAsia="Arial Unicode MS"/>
          <w:sz w:val="22"/>
          <w:szCs w:val="22"/>
        </w:rPr>
        <w:t xml:space="preserve">corrente de titularidade da Emissora de nº 130360283, aberta e mantida na </w:t>
      </w:r>
      <w:r w:rsidR="004C26F8" w:rsidRPr="00363AA5">
        <w:rPr>
          <w:rFonts w:eastAsia="Arial Unicode MS"/>
          <w:sz w:val="22"/>
        </w:rPr>
        <w:t>agência</w:t>
      </w:r>
      <w:r w:rsidR="004C26F8" w:rsidRPr="00363AA5">
        <w:rPr>
          <w:rFonts w:eastAsia="Arial Unicode MS"/>
          <w:sz w:val="22"/>
          <w:szCs w:val="22"/>
        </w:rPr>
        <w:t xml:space="preserve"> nº 2271 do Banco Depositário</w:t>
      </w:r>
      <w:r w:rsidRPr="00363AA5">
        <w:rPr>
          <w:rFonts w:eastAsia="Arial Unicode MS"/>
          <w:sz w:val="22"/>
          <w:szCs w:val="22"/>
        </w:rPr>
        <w:t>; e</w:t>
      </w:r>
    </w:p>
    <w:p w14:paraId="6FDE7D7F" w14:textId="77777777" w:rsidR="00BE2B15" w:rsidRPr="00363AA5" w:rsidRDefault="00BE2B15" w:rsidP="00BE2B15">
      <w:pPr>
        <w:spacing w:line="300" w:lineRule="exact"/>
        <w:jc w:val="both"/>
        <w:rPr>
          <w:rFonts w:eastAsia="Arial Unicode MS"/>
          <w:sz w:val="22"/>
          <w:szCs w:val="22"/>
        </w:rPr>
      </w:pPr>
    </w:p>
    <w:p w14:paraId="45816ECB" w14:textId="77777777" w:rsidR="00985046" w:rsidRPr="00363AA5" w:rsidRDefault="00BE2B15" w:rsidP="00985046">
      <w:pPr>
        <w:spacing w:line="300" w:lineRule="exact"/>
        <w:jc w:val="both"/>
        <w:rPr>
          <w:rFonts w:eastAsia="Arial Unicode MS"/>
          <w:sz w:val="22"/>
        </w:rPr>
      </w:pPr>
      <w:r w:rsidRPr="00363AA5">
        <w:rPr>
          <w:rFonts w:eastAsia="Arial Unicode MS"/>
          <w:sz w:val="22"/>
        </w:rPr>
        <w:t>“</w:t>
      </w:r>
      <w:r w:rsidRPr="00363AA5">
        <w:rPr>
          <w:rFonts w:eastAsia="Arial Unicode MS"/>
          <w:sz w:val="22"/>
          <w:u w:val="single"/>
        </w:rPr>
        <w:t xml:space="preserve">Conta Reserva Especial </w:t>
      </w:r>
      <w:r w:rsidR="00447064" w:rsidRPr="00363AA5">
        <w:rPr>
          <w:rFonts w:eastAsia="Arial Unicode MS"/>
          <w:sz w:val="22"/>
          <w:u w:val="single"/>
        </w:rPr>
        <w:t>Vinculada ao Nível de Despacho</w:t>
      </w:r>
      <w:r w:rsidR="00985046" w:rsidRPr="00363AA5">
        <w:rPr>
          <w:rFonts w:eastAsia="Arial Unicode MS"/>
          <w:sz w:val="22"/>
        </w:rPr>
        <w:t xml:space="preserve">” significa </w:t>
      </w:r>
      <w:r w:rsidR="00653BC7" w:rsidRPr="00363AA5">
        <w:rPr>
          <w:rFonts w:eastAsia="Arial Unicode MS"/>
          <w:sz w:val="22"/>
        </w:rPr>
        <w:t xml:space="preserve">conta a ser preenchida conforme </w:t>
      </w:r>
      <w:r w:rsidR="00985046" w:rsidRPr="00363AA5">
        <w:rPr>
          <w:rFonts w:eastAsia="Arial Unicode MS"/>
          <w:sz w:val="22"/>
        </w:rPr>
        <w:t xml:space="preserve">a </w:t>
      </w:r>
      <w:r w:rsidR="000D74D6" w:rsidRPr="00363AA5">
        <w:rPr>
          <w:rFonts w:eastAsia="Arial Unicode MS"/>
          <w:sz w:val="22"/>
        </w:rPr>
        <w:t>metodologia a ser de</w:t>
      </w:r>
      <w:r w:rsidR="00985046" w:rsidRPr="00363AA5">
        <w:rPr>
          <w:rFonts w:eastAsia="Arial Unicode MS"/>
          <w:sz w:val="22"/>
        </w:rPr>
        <w:t>finida no Contrato de Cessão Fiduciária</w:t>
      </w:r>
      <w:r w:rsidR="00653BC7" w:rsidRPr="00363AA5">
        <w:rPr>
          <w:rFonts w:eastAsia="Arial Unicode MS"/>
          <w:sz w:val="22"/>
        </w:rPr>
        <w:t>.</w:t>
      </w:r>
    </w:p>
    <w:p w14:paraId="11842CC1" w14:textId="77777777" w:rsidR="00985046" w:rsidRPr="00363AA5" w:rsidRDefault="00985046" w:rsidP="00985046">
      <w:pPr>
        <w:spacing w:line="300" w:lineRule="exact"/>
        <w:jc w:val="both"/>
        <w:rPr>
          <w:rFonts w:eastAsia="Arial Unicode MS"/>
          <w:sz w:val="22"/>
        </w:rPr>
      </w:pPr>
    </w:p>
    <w:p w14:paraId="16B594C6" w14:textId="77777777" w:rsidR="00BB6681" w:rsidRPr="00363AA5" w:rsidRDefault="0016198C" w:rsidP="00445C4D">
      <w:pPr>
        <w:spacing w:line="300" w:lineRule="exact"/>
        <w:jc w:val="both"/>
        <w:rPr>
          <w:rFonts w:eastAsia="Arial Unicode MS"/>
          <w:sz w:val="22"/>
          <w:szCs w:val="22"/>
        </w:rPr>
      </w:pPr>
      <w:r w:rsidRPr="00363AA5">
        <w:rPr>
          <w:rFonts w:eastAsia="Arial Unicode MS"/>
          <w:sz w:val="22"/>
          <w:szCs w:val="22"/>
        </w:rPr>
        <w:t>4.17.</w:t>
      </w:r>
      <w:r w:rsidR="00653BC7" w:rsidRPr="00363AA5">
        <w:rPr>
          <w:rFonts w:eastAsia="Arial Unicode MS"/>
          <w:sz w:val="22"/>
          <w:szCs w:val="22"/>
        </w:rPr>
        <w:t>3</w:t>
      </w:r>
      <w:r w:rsidRPr="00363AA5">
        <w:rPr>
          <w:rFonts w:eastAsia="Arial Unicode MS"/>
          <w:sz w:val="22"/>
          <w:szCs w:val="22"/>
        </w:rPr>
        <w:t>.</w:t>
      </w:r>
      <w:r w:rsidR="00AF673E" w:rsidRPr="00363AA5">
        <w:rPr>
          <w:rFonts w:eastAsia="Arial Unicode MS"/>
          <w:sz w:val="22"/>
          <w:szCs w:val="22"/>
        </w:rPr>
        <w:tab/>
      </w:r>
      <w:r w:rsidRPr="00363AA5">
        <w:rPr>
          <w:sz w:val="22"/>
          <w:szCs w:val="22"/>
        </w:rPr>
        <w:t>Para</w:t>
      </w:r>
      <w:r w:rsidRPr="00363AA5">
        <w:rPr>
          <w:rFonts w:eastAsia="Arial Unicode MS"/>
          <w:sz w:val="22"/>
          <w:szCs w:val="22"/>
        </w:rPr>
        <w:t xml:space="preserve"> fins </w:t>
      </w:r>
      <w:proofErr w:type="gramStart"/>
      <w:r w:rsidRPr="00363AA5">
        <w:rPr>
          <w:rFonts w:eastAsia="Arial Unicode MS"/>
          <w:sz w:val="22"/>
          <w:szCs w:val="22"/>
        </w:rPr>
        <w:t>da presente</w:t>
      </w:r>
      <w:proofErr w:type="gramEnd"/>
      <w:r w:rsidRPr="00363AA5">
        <w:rPr>
          <w:rFonts w:eastAsia="Arial Unicode MS"/>
          <w:sz w:val="22"/>
          <w:szCs w:val="22"/>
        </w:rPr>
        <w:t xml:space="preserve"> Escritura, “</w:t>
      </w:r>
      <w:r w:rsidRPr="00363AA5">
        <w:rPr>
          <w:rFonts w:eastAsia="Arial Unicode MS"/>
          <w:sz w:val="22"/>
          <w:szCs w:val="22"/>
          <w:u w:val="single"/>
        </w:rPr>
        <w:t>Garantias</w:t>
      </w:r>
      <w:r w:rsidRPr="00363AA5">
        <w:rPr>
          <w:rFonts w:eastAsia="Arial Unicode MS"/>
          <w:sz w:val="22"/>
          <w:szCs w:val="22"/>
        </w:rPr>
        <w:t>” incluem a Fiança descrita na Cláusula 4.16 acima e a as Garantias Reais descritas na presente Cláusula 4.17.</w:t>
      </w:r>
    </w:p>
    <w:p w14:paraId="4F192D4C" w14:textId="77777777" w:rsidR="00BB6681" w:rsidRPr="00363AA5" w:rsidRDefault="00BB6681" w:rsidP="00445C4D">
      <w:pPr>
        <w:spacing w:line="300" w:lineRule="exact"/>
        <w:jc w:val="both"/>
        <w:rPr>
          <w:rFonts w:eastAsia="Arial Unicode MS"/>
          <w:sz w:val="22"/>
          <w:szCs w:val="22"/>
        </w:rPr>
      </w:pPr>
    </w:p>
    <w:p w14:paraId="13EB8D63" w14:textId="77777777" w:rsidR="00BB6681" w:rsidRPr="00363AA5" w:rsidRDefault="00BB6681" w:rsidP="00B957A7">
      <w:pPr>
        <w:widowControl w:val="0"/>
        <w:numPr>
          <w:ilvl w:val="0"/>
          <w:numId w:val="29"/>
        </w:numPr>
        <w:tabs>
          <w:tab w:val="left" w:pos="720"/>
        </w:tabs>
        <w:spacing w:line="300" w:lineRule="exact"/>
        <w:jc w:val="both"/>
      </w:pPr>
      <w:r w:rsidRPr="00363AA5">
        <w:rPr>
          <w:b/>
          <w:sz w:val="22"/>
          <w:szCs w:val="22"/>
        </w:rPr>
        <w:t>Imunidade dos Debenturistas</w:t>
      </w:r>
    </w:p>
    <w:p w14:paraId="4E9BBB19" w14:textId="77777777" w:rsidR="00BB6681" w:rsidRPr="00363AA5" w:rsidRDefault="00BB6681" w:rsidP="00BB6681">
      <w:pPr>
        <w:widowControl w:val="0"/>
        <w:tabs>
          <w:tab w:val="left" w:pos="720"/>
        </w:tabs>
        <w:spacing w:line="300" w:lineRule="exact"/>
        <w:jc w:val="both"/>
        <w:rPr>
          <w:b/>
          <w:sz w:val="22"/>
          <w:szCs w:val="22"/>
        </w:rPr>
      </w:pPr>
    </w:p>
    <w:p w14:paraId="47658765" w14:textId="77777777" w:rsidR="00BB6681" w:rsidRPr="00363AA5" w:rsidRDefault="00BB6681" w:rsidP="00BB6681">
      <w:pPr>
        <w:spacing w:line="300" w:lineRule="exact"/>
        <w:jc w:val="both"/>
        <w:rPr>
          <w:rFonts w:eastAsia="Arial Unicode MS"/>
          <w:sz w:val="22"/>
          <w:szCs w:val="22"/>
        </w:rPr>
      </w:pPr>
      <w:r w:rsidRPr="00363AA5">
        <w:rPr>
          <w:rFonts w:eastAsia="Arial Unicode MS"/>
          <w:sz w:val="22"/>
          <w:szCs w:val="22"/>
        </w:rPr>
        <w:t>4.18.1.</w:t>
      </w:r>
      <w:r w:rsidRPr="00363AA5">
        <w:rPr>
          <w:rFonts w:eastAsia="Arial Unicode MS"/>
          <w:sz w:val="22"/>
          <w:szCs w:val="22"/>
        </w:rPr>
        <w:tab/>
        <w:t>As Debêntures da Primeira Série gozam do tratamento tributário previsto no artigo 2º da Lei 12.431.</w:t>
      </w:r>
    </w:p>
    <w:p w14:paraId="1D081B50" w14:textId="77777777" w:rsidR="00BB6681" w:rsidRPr="00363AA5" w:rsidRDefault="00BB6681" w:rsidP="00BB6681">
      <w:pPr>
        <w:spacing w:line="300" w:lineRule="exact"/>
        <w:jc w:val="both"/>
        <w:rPr>
          <w:rFonts w:eastAsia="Arial Unicode MS"/>
          <w:sz w:val="22"/>
          <w:szCs w:val="22"/>
        </w:rPr>
      </w:pPr>
    </w:p>
    <w:p w14:paraId="5B0C9BEF" w14:textId="77777777" w:rsidR="00BB6681" w:rsidRPr="00363AA5" w:rsidRDefault="00BB6681" w:rsidP="00BB6681">
      <w:pPr>
        <w:spacing w:line="300" w:lineRule="exact"/>
        <w:jc w:val="both"/>
        <w:rPr>
          <w:rFonts w:eastAsia="Arial Unicode MS"/>
          <w:sz w:val="22"/>
          <w:szCs w:val="22"/>
        </w:rPr>
      </w:pPr>
      <w:r w:rsidRPr="00363AA5">
        <w:rPr>
          <w:rFonts w:eastAsia="Arial Unicode MS"/>
          <w:sz w:val="22"/>
          <w:szCs w:val="22"/>
        </w:rPr>
        <w:lastRenderedPageBreak/>
        <w:t>4.18.2</w:t>
      </w:r>
      <w:r w:rsidRPr="00363AA5">
        <w:rPr>
          <w:rFonts w:eastAsia="Arial Unicode MS"/>
          <w:sz w:val="22"/>
          <w:szCs w:val="22"/>
        </w:rPr>
        <w:tab/>
        <w:t>As Debêntures da Segunda Série não gozam do tratamento tributário previsto no artigo 2º da Lei 12.431.</w:t>
      </w:r>
    </w:p>
    <w:p w14:paraId="0DC711CB" w14:textId="77777777" w:rsidR="00BB6681" w:rsidRPr="00363AA5" w:rsidRDefault="00BB6681" w:rsidP="00BB6681">
      <w:pPr>
        <w:spacing w:line="300" w:lineRule="exact"/>
        <w:jc w:val="both"/>
        <w:rPr>
          <w:rFonts w:eastAsia="Arial Unicode MS"/>
          <w:sz w:val="22"/>
          <w:szCs w:val="22"/>
        </w:rPr>
      </w:pPr>
    </w:p>
    <w:p w14:paraId="290256CA" w14:textId="77777777" w:rsidR="00BB6681" w:rsidRPr="00363AA5" w:rsidRDefault="00BB6681" w:rsidP="00BB6681">
      <w:pPr>
        <w:spacing w:line="300" w:lineRule="exact"/>
        <w:jc w:val="both"/>
        <w:rPr>
          <w:rFonts w:eastAsia="Arial Unicode MS"/>
          <w:sz w:val="22"/>
          <w:szCs w:val="22"/>
        </w:rPr>
      </w:pPr>
      <w:bookmarkStart w:id="224" w:name="_Ref522639167"/>
      <w:r w:rsidRPr="00363AA5">
        <w:rPr>
          <w:rFonts w:eastAsia="Arial Unicode MS"/>
          <w:sz w:val="22"/>
          <w:szCs w:val="22"/>
        </w:rPr>
        <w:t>4.18.3.</w:t>
      </w:r>
      <w:r w:rsidRPr="00363AA5">
        <w:rPr>
          <w:rFonts w:eastAsia="Arial Unicode MS"/>
          <w:sz w:val="22"/>
          <w:szCs w:val="22"/>
        </w:rPr>
        <w:tab/>
        <w:t>Caso qualquer titular das Debêntures da Primeira Série (“</w:t>
      </w:r>
      <w:r w:rsidRPr="00363AA5">
        <w:rPr>
          <w:rFonts w:eastAsia="Arial Unicode MS"/>
          <w:sz w:val="22"/>
          <w:u w:val="single"/>
        </w:rPr>
        <w:t>Debenturistas da Primeira Série</w:t>
      </w:r>
      <w:r w:rsidRPr="00363AA5">
        <w:rPr>
          <w:rFonts w:eastAsia="Arial Unicode MS"/>
          <w:sz w:val="22"/>
          <w:szCs w:val="22"/>
        </w:rPr>
        <w:t>”) tenha tratamento tributário diferente daquele previsto na Lei n° 12.431, e/ou caso qualquer titular das Debêntures da Segunda Série (“</w:t>
      </w:r>
      <w:r w:rsidRPr="00363AA5">
        <w:rPr>
          <w:rFonts w:eastAsia="Arial Unicode MS"/>
          <w:sz w:val="22"/>
          <w:u w:val="single"/>
        </w:rPr>
        <w:t>Debenturistas da Segunda Série</w:t>
      </w:r>
      <w:r w:rsidRPr="00363AA5">
        <w:rPr>
          <w:rFonts w:eastAsia="Arial Unicode MS"/>
          <w:sz w:val="22"/>
          <w:szCs w:val="22"/>
        </w:rPr>
        <w:t>”) goze de algum tipo de imunidade ou isenção tributária, o(s) mesmo(s) deverá(</w:t>
      </w:r>
      <w:proofErr w:type="spellStart"/>
      <w:r w:rsidRPr="00363AA5">
        <w:rPr>
          <w:rFonts w:eastAsia="Arial Unicode MS"/>
          <w:sz w:val="22"/>
          <w:szCs w:val="22"/>
        </w:rPr>
        <w:t>ão</w:t>
      </w:r>
      <w:proofErr w:type="spellEnd"/>
      <w:r w:rsidRPr="00363AA5">
        <w:rPr>
          <w:rFonts w:eastAsia="Arial Unicode MS"/>
          <w:sz w:val="22"/>
          <w:szCs w:val="22"/>
        </w:rPr>
        <w:t>) encaminhar ao Banco Liquidante, no prazo mínimo de 10 (dez) Dias Úteis anteriores à data prevista para recebimento de valores relativos às Debêntures da respectiva série, documentação comprobatória do referido tratamento tributário julgada apropriada pelo Banco Liquidante, sob pena de ter descontado de seus pagamentos os valores devidos nos termos da legislação tributária em vigor.</w:t>
      </w:r>
      <w:bookmarkEnd w:id="224"/>
    </w:p>
    <w:p w14:paraId="59C84625" w14:textId="77777777" w:rsidR="00BB6681" w:rsidRPr="00363AA5" w:rsidRDefault="00BB6681" w:rsidP="00BB6681">
      <w:pPr>
        <w:spacing w:line="300" w:lineRule="exact"/>
        <w:jc w:val="both"/>
        <w:rPr>
          <w:rFonts w:eastAsia="Arial Unicode MS"/>
          <w:sz w:val="22"/>
          <w:szCs w:val="22"/>
        </w:rPr>
      </w:pPr>
    </w:p>
    <w:p w14:paraId="7337CD35" w14:textId="77777777" w:rsidR="00BB6681" w:rsidRPr="00363AA5" w:rsidRDefault="00BB6681" w:rsidP="00BB6681">
      <w:pPr>
        <w:spacing w:line="300" w:lineRule="exact"/>
        <w:jc w:val="both"/>
        <w:rPr>
          <w:rFonts w:eastAsia="Arial Unicode MS"/>
          <w:sz w:val="22"/>
          <w:szCs w:val="22"/>
        </w:rPr>
      </w:pPr>
      <w:r w:rsidRPr="00363AA5">
        <w:rPr>
          <w:rFonts w:eastAsia="Arial Unicode MS"/>
          <w:sz w:val="22"/>
          <w:szCs w:val="22"/>
        </w:rPr>
        <w:t>4.18.4.</w:t>
      </w:r>
      <w:r w:rsidRPr="00363AA5">
        <w:rPr>
          <w:rFonts w:eastAsia="Arial Unicode MS"/>
          <w:sz w:val="22"/>
          <w:szCs w:val="22"/>
        </w:rPr>
        <w:tab/>
        <w:t>Mesmo que tenha recebido a documentação comprobatória referida na Cláusula 4.18.3 acima, e desde que tenha fundamento legal para tanto, fica facultado à Emissora depositar em juízo a tributação que entender devida.</w:t>
      </w:r>
    </w:p>
    <w:p w14:paraId="3EC86D4E" w14:textId="77777777" w:rsidR="00BB6681" w:rsidRPr="00363AA5" w:rsidRDefault="00BB6681" w:rsidP="00BB6681">
      <w:pPr>
        <w:spacing w:line="300" w:lineRule="exact"/>
        <w:jc w:val="both"/>
        <w:rPr>
          <w:rFonts w:eastAsia="Arial Unicode MS"/>
          <w:sz w:val="22"/>
          <w:szCs w:val="22"/>
        </w:rPr>
      </w:pPr>
    </w:p>
    <w:p w14:paraId="2A161757" w14:textId="77777777" w:rsidR="00B14CE1" w:rsidRPr="00363AA5" w:rsidRDefault="00B14CE1" w:rsidP="00BB6681">
      <w:pPr>
        <w:spacing w:line="300" w:lineRule="exact"/>
        <w:jc w:val="both"/>
        <w:rPr>
          <w:rFonts w:eastAsia="Arial Unicode MS"/>
          <w:sz w:val="22"/>
          <w:szCs w:val="22"/>
        </w:rPr>
      </w:pPr>
      <w:r w:rsidRPr="00363AA5">
        <w:rPr>
          <w:rFonts w:eastAsia="Arial Unicode MS"/>
          <w:sz w:val="22"/>
          <w:szCs w:val="22"/>
        </w:rPr>
        <w:t>4.18.5.</w:t>
      </w:r>
      <w:r w:rsidRPr="00363AA5">
        <w:rPr>
          <w:rFonts w:eastAsia="Arial Unicode MS"/>
          <w:sz w:val="22"/>
          <w:szCs w:val="22"/>
        </w:rPr>
        <w:tab/>
        <w:t>Adicionalmente, nos casos de perda do benefício fiscal ou caso a Receita Federal do Brasil (“</w:t>
      </w:r>
      <w:r w:rsidRPr="00363AA5">
        <w:rPr>
          <w:rFonts w:eastAsia="Arial Unicode MS"/>
          <w:sz w:val="22"/>
          <w:szCs w:val="22"/>
          <w:u w:val="single"/>
        </w:rPr>
        <w:t>Receita Federal</w:t>
      </w:r>
      <w:r w:rsidRPr="00363AA5">
        <w:rPr>
          <w:rFonts w:eastAsia="Arial Unicode MS"/>
          <w:sz w:val="22"/>
          <w:szCs w:val="22"/>
        </w:rPr>
        <w:t>”) entenda, por qualquer motivo, que o benefício fiscal referido na presente Cláusula não é aplicável a esta Emissão, a Emissora deverá ser responsável pelo custo de todos os tributos, incidentes sobre os pagamentos, remuneração e reembolso devido ao investidor credor das Debêntures da Primeira Série (incluindo-se multa equivalente a 20% (vinte por cento) do valor captado não alocado no projeto de investimento).</w:t>
      </w:r>
      <w:r w:rsidR="00BA5FF3" w:rsidRPr="00363AA5">
        <w:rPr>
          <w:rFonts w:eastAsia="Arial Unicode MS"/>
          <w:sz w:val="22"/>
          <w:szCs w:val="22"/>
        </w:rPr>
        <w:t xml:space="preserve"> </w:t>
      </w:r>
    </w:p>
    <w:p w14:paraId="2C8A1B74" w14:textId="77777777" w:rsidR="00B14CE1" w:rsidRPr="00363AA5" w:rsidRDefault="00B14CE1" w:rsidP="00BB6681">
      <w:pPr>
        <w:spacing w:line="300" w:lineRule="exact"/>
        <w:jc w:val="both"/>
        <w:rPr>
          <w:rFonts w:eastAsia="Arial Unicode MS"/>
          <w:sz w:val="22"/>
          <w:szCs w:val="22"/>
        </w:rPr>
      </w:pPr>
    </w:p>
    <w:p w14:paraId="494C097B" w14:textId="21CF7C0E" w:rsidR="0016198C" w:rsidRPr="00363AA5" w:rsidRDefault="00BB6681" w:rsidP="00BB6681">
      <w:pPr>
        <w:spacing w:line="300" w:lineRule="exact"/>
        <w:jc w:val="both"/>
      </w:pPr>
      <w:r w:rsidRPr="00363AA5">
        <w:rPr>
          <w:rFonts w:eastAsia="Arial Unicode MS"/>
          <w:sz w:val="22"/>
          <w:szCs w:val="22"/>
        </w:rPr>
        <w:t>4.18.6.</w:t>
      </w:r>
      <w:r w:rsidRPr="00363AA5">
        <w:rPr>
          <w:rFonts w:eastAsia="Arial Unicode MS"/>
          <w:sz w:val="22"/>
          <w:szCs w:val="22"/>
        </w:rPr>
        <w:tab/>
        <w:t>Caso, a qualquer momento durante a vigência da presente Emissão e até a Data de Vencimento, seja editada lei determinando a incidência de imposto de renda retido na fonte sobre a Remuneração das Debêntures da Primeira Emissão devida aos Debenturistas da Primeira Emissão em alíquotas superiores àquelas em vigor na presente data, a Emissora estará autorizada, independentemente de qualquer procedimento ou aprovação, a realizar o resgate antecipado da totalidade das Debêntures da Primeira Emissão, desde que permitido pelas regras expedidas pelo CMN e pela legislação e regulamentação aplicáveis</w:t>
      </w:r>
      <w:r w:rsidR="002758FB" w:rsidRPr="00363AA5">
        <w:rPr>
          <w:rFonts w:eastAsia="Arial Unicode MS"/>
          <w:sz w:val="22"/>
          <w:szCs w:val="22"/>
        </w:rPr>
        <w:t>, considerando o Custo de Término Antecipado previsto nos termos da Clausula 5.9</w:t>
      </w:r>
      <w:r w:rsidRPr="00363AA5">
        <w:rPr>
          <w:rFonts w:eastAsia="Arial Unicode MS"/>
          <w:sz w:val="22"/>
          <w:szCs w:val="22"/>
        </w:rPr>
        <w:t>.</w:t>
      </w:r>
      <w:r w:rsidR="005B4C65" w:rsidRPr="00363AA5">
        <w:t xml:space="preserve"> </w:t>
      </w:r>
    </w:p>
    <w:p w14:paraId="05149372" w14:textId="77777777" w:rsidR="0080536C" w:rsidRPr="00363AA5" w:rsidRDefault="0080536C" w:rsidP="004A45A1">
      <w:pPr>
        <w:spacing w:line="300" w:lineRule="exact"/>
        <w:jc w:val="both"/>
        <w:rPr>
          <w:sz w:val="22"/>
          <w:szCs w:val="22"/>
        </w:rPr>
      </w:pPr>
    </w:p>
    <w:p w14:paraId="01693524" w14:textId="77777777" w:rsidR="00AA3149" w:rsidRPr="00363AA5" w:rsidRDefault="00AA3149">
      <w:pPr>
        <w:pStyle w:val="Ttulo1"/>
        <w:keepNext w:val="0"/>
        <w:widowControl w:val="0"/>
        <w:spacing w:line="300" w:lineRule="exact"/>
        <w:ind w:left="0"/>
        <w:rPr>
          <w:rFonts w:ascii="Times New Roman" w:eastAsia="Arial Unicode MS" w:hAnsi="Times New Roman"/>
          <w:kern w:val="0"/>
        </w:rPr>
      </w:pPr>
      <w:bookmarkStart w:id="225" w:name="_DV_M224"/>
      <w:bookmarkStart w:id="226" w:name="_DV_M225"/>
      <w:bookmarkStart w:id="227" w:name="_DV_M226"/>
      <w:bookmarkStart w:id="228" w:name="_DV_M227"/>
      <w:bookmarkStart w:id="229" w:name="_DV_M228"/>
      <w:bookmarkStart w:id="230" w:name="_DV_M229"/>
      <w:bookmarkStart w:id="231" w:name="_DV_M230"/>
      <w:bookmarkStart w:id="232" w:name="_DV_M311"/>
      <w:bookmarkStart w:id="233" w:name="_DV_M312"/>
      <w:bookmarkStart w:id="234" w:name="_DV_M315"/>
      <w:bookmarkStart w:id="235" w:name="_DV_M316"/>
      <w:bookmarkStart w:id="236" w:name="_DV_M317"/>
      <w:bookmarkStart w:id="237" w:name="_DV_M318"/>
      <w:bookmarkStart w:id="238" w:name="_DV_M232"/>
      <w:bookmarkStart w:id="239" w:name="_DV_M233"/>
      <w:bookmarkStart w:id="240" w:name="_DV_M234"/>
      <w:bookmarkStart w:id="241" w:name="_DV_M236"/>
      <w:bookmarkStart w:id="242" w:name="_DV_M237"/>
      <w:bookmarkStart w:id="243" w:name="_DV_M238"/>
      <w:bookmarkStart w:id="244" w:name="_DV_M239"/>
      <w:bookmarkStart w:id="245" w:name="_DV_M240"/>
      <w:bookmarkStart w:id="246" w:name="_DV_M241"/>
      <w:bookmarkStart w:id="247" w:name="_DV_M242"/>
      <w:bookmarkStart w:id="248" w:name="_DV_M243"/>
      <w:bookmarkStart w:id="249" w:name="_DV_M244"/>
      <w:bookmarkStart w:id="250" w:name="_Toc499990365"/>
      <w:bookmarkStart w:id="251" w:name="_Toc280370540"/>
      <w:bookmarkStart w:id="252" w:name="_Toc349040596"/>
      <w:bookmarkStart w:id="253" w:name="_Toc351469181"/>
      <w:bookmarkStart w:id="254" w:name="_Toc352767483"/>
      <w:bookmarkStart w:id="255" w:name="_Toc355626570"/>
      <w:bookmarkEnd w:id="213"/>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r w:rsidRPr="00363AA5">
        <w:rPr>
          <w:rFonts w:ascii="Times New Roman" w:eastAsia="Arial Unicode MS" w:hAnsi="Times New Roman"/>
          <w:kern w:val="0"/>
        </w:rPr>
        <w:t>CLÁUSULA V</w:t>
      </w:r>
      <w:r w:rsidRPr="00363AA5">
        <w:rPr>
          <w:rFonts w:ascii="Times New Roman" w:eastAsia="Arial Unicode MS" w:hAnsi="Times New Roman"/>
          <w:kern w:val="0"/>
        </w:rPr>
        <w:br/>
        <w:t>VENCIMENTO ANTECIPADO</w:t>
      </w:r>
      <w:bookmarkEnd w:id="250"/>
      <w:bookmarkEnd w:id="251"/>
      <w:bookmarkEnd w:id="252"/>
      <w:bookmarkEnd w:id="253"/>
      <w:bookmarkEnd w:id="254"/>
      <w:bookmarkEnd w:id="255"/>
    </w:p>
    <w:p w14:paraId="3C284673" w14:textId="77777777" w:rsidR="00653BC7" w:rsidRPr="00363AA5" w:rsidRDefault="00653BC7" w:rsidP="00653BC7">
      <w:pPr>
        <w:widowControl w:val="0"/>
        <w:spacing w:line="300" w:lineRule="exact"/>
        <w:jc w:val="center"/>
        <w:rPr>
          <w:rFonts w:eastAsia="Arial Unicode MS"/>
          <w:b/>
          <w:sz w:val="22"/>
          <w:szCs w:val="22"/>
        </w:rPr>
      </w:pPr>
    </w:p>
    <w:p w14:paraId="70236F3C" w14:textId="77777777" w:rsidR="00653BC7" w:rsidRPr="00363AA5" w:rsidRDefault="00653BC7" w:rsidP="00653BC7">
      <w:pPr>
        <w:rPr>
          <w:rFonts w:eastAsia="Arial Unicode MS"/>
        </w:rPr>
      </w:pPr>
    </w:p>
    <w:p w14:paraId="1A6F44B7" w14:textId="77777777" w:rsidR="00AA3149" w:rsidRPr="00363AA5" w:rsidRDefault="00AA3149" w:rsidP="00413B3A">
      <w:pPr>
        <w:pStyle w:val="CorpodetextobtBT"/>
        <w:widowControl w:val="0"/>
        <w:spacing w:line="300" w:lineRule="exact"/>
        <w:rPr>
          <w:rStyle w:val="DeltaViewInsertion"/>
          <w:rFonts w:ascii="Times New Roman" w:eastAsia="Arial Unicode MS" w:hAnsi="Times New Roman"/>
          <w:color w:val="auto"/>
          <w:sz w:val="22"/>
          <w:szCs w:val="22"/>
          <w:u w:val="none"/>
        </w:rPr>
      </w:pPr>
      <w:bookmarkStart w:id="256" w:name="_DV_M245"/>
      <w:bookmarkEnd w:id="256"/>
      <w:r w:rsidRPr="00363AA5">
        <w:rPr>
          <w:rStyle w:val="DeltaViewInsertion"/>
          <w:rFonts w:ascii="Times New Roman" w:eastAsia="Arial Unicode MS" w:hAnsi="Times New Roman"/>
          <w:color w:val="auto"/>
          <w:sz w:val="22"/>
          <w:szCs w:val="22"/>
          <w:u w:val="none"/>
        </w:rPr>
        <w:t>5.1.</w:t>
      </w:r>
      <w:r w:rsidRPr="00363AA5">
        <w:rPr>
          <w:rStyle w:val="DeltaViewInsertion"/>
          <w:rFonts w:ascii="Times New Roman" w:eastAsia="Arial Unicode MS" w:hAnsi="Times New Roman"/>
          <w:color w:val="auto"/>
          <w:sz w:val="22"/>
          <w:szCs w:val="22"/>
          <w:u w:val="none"/>
        </w:rPr>
        <w:tab/>
        <w:t>Observado o disposto nas Cláusulas 5.2 a 5.</w:t>
      </w:r>
      <w:r w:rsidR="00535BC3" w:rsidRPr="00363AA5">
        <w:rPr>
          <w:rStyle w:val="DeltaViewInsertion"/>
          <w:rFonts w:ascii="Times New Roman" w:eastAsia="Arial Unicode MS" w:hAnsi="Times New Roman"/>
          <w:color w:val="auto"/>
          <w:sz w:val="22"/>
          <w:szCs w:val="22"/>
          <w:u w:val="none"/>
        </w:rPr>
        <w:t>9</w:t>
      </w:r>
      <w:r w:rsidRPr="00363AA5">
        <w:rPr>
          <w:rStyle w:val="DeltaViewInsertion"/>
          <w:rFonts w:ascii="Times New Roman" w:eastAsia="Arial Unicode MS" w:hAnsi="Times New Roman"/>
          <w:color w:val="auto"/>
          <w:sz w:val="22"/>
          <w:szCs w:val="22"/>
          <w:u w:val="none"/>
        </w:rPr>
        <w:t xml:space="preserve"> abaixo, </w:t>
      </w:r>
      <w:r w:rsidR="00413B3A" w:rsidRPr="00363AA5">
        <w:rPr>
          <w:rStyle w:val="DeltaViewInsertion"/>
          <w:rFonts w:ascii="Times New Roman" w:eastAsia="Arial Unicode MS" w:hAnsi="Times New Roman"/>
          <w:color w:val="auto"/>
          <w:sz w:val="22"/>
          <w:szCs w:val="22"/>
          <w:u w:val="none"/>
        </w:rPr>
        <w:t>serão</w:t>
      </w:r>
      <w:r w:rsidR="00CB7B4A" w:rsidRPr="00363AA5">
        <w:rPr>
          <w:rStyle w:val="DeltaViewInsertion"/>
          <w:rFonts w:ascii="Times New Roman" w:eastAsia="Arial Unicode MS" w:hAnsi="Times New Roman"/>
          <w:color w:val="auto"/>
          <w:sz w:val="22"/>
          <w:szCs w:val="22"/>
          <w:u w:val="none"/>
        </w:rPr>
        <w:t xml:space="preserve"> </w:t>
      </w:r>
      <w:r w:rsidRPr="00363AA5">
        <w:rPr>
          <w:rStyle w:val="DeltaViewInsertion"/>
          <w:rFonts w:ascii="Times New Roman" w:eastAsia="Arial Unicode MS" w:hAnsi="Times New Roman"/>
          <w:color w:val="auto"/>
          <w:sz w:val="22"/>
          <w:szCs w:val="22"/>
          <w:u w:val="none"/>
        </w:rPr>
        <w:t>antecipadamente vencidas todas as obrigações decorrentes das Debêntures</w:t>
      </w:r>
      <w:r w:rsidR="00413B3A" w:rsidRPr="00363AA5">
        <w:rPr>
          <w:rStyle w:val="DeltaViewInsertion"/>
          <w:rFonts w:ascii="Times New Roman" w:eastAsia="Arial Unicode MS" w:hAnsi="Times New Roman"/>
          <w:color w:val="auto"/>
          <w:sz w:val="22"/>
          <w:szCs w:val="22"/>
          <w:u w:val="none"/>
        </w:rPr>
        <w:t>, devendo o Agente Fiduciário</w:t>
      </w:r>
      <w:r w:rsidRPr="00363AA5">
        <w:rPr>
          <w:rStyle w:val="DeltaViewInsertion"/>
          <w:rFonts w:ascii="Times New Roman" w:eastAsia="Arial Unicode MS" w:hAnsi="Times New Roman"/>
          <w:color w:val="auto"/>
          <w:sz w:val="22"/>
          <w:szCs w:val="22"/>
          <w:u w:val="none"/>
        </w:rPr>
        <w:t xml:space="preserve"> exigir o imediato pagamento</w:t>
      </w:r>
      <w:r w:rsidR="00CB7B4A"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none"/>
        </w:rPr>
        <w:t xml:space="preserve"> pela Emissora</w:t>
      </w:r>
      <w:r w:rsidR="00CB7B4A" w:rsidRPr="00363AA5">
        <w:rPr>
          <w:rStyle w:val="DeltaViewInsertion"/>
          <w:rFonts w:ascii="Times New Roman" w:eastAsia="Arial Unicode MS" w:hAnsi="Times New Roman"/>
          <w:color w:val="auto"/>
          <w:sz w:val="22"/>
          <w:szCs w:val="22"/>
          <w:u w:val="none"/>
        </w:rPr>
        <w:t>,</w:t>
      </w:r>
      <w:r w:rsidR="000A46B2" w:rsidRPr="00363AA5">
        <w:rPr>
          <w:rStyle w:val="DeltaViewInsertion"/>
          <w:rFonts w:ascii="Times New Roman" w:eastAsia="Arial Unicode MS" w:hAnsi="Times New Roman"/>
          <w:color w:val="auto"/>
          <w:sz w:val="22"/>
          <w:szCs w:val="22"/>
          <w:u w:val="none"/>
        </w:rPr>
        <w:t xml:space="preserve"> (i) no caso da Primeira Série, do Custo de Término Antecipado; e (</w:t>
      </w:r>
      <w:proofErr w:type="spellStart"/>
      <w:r w:rsidR="000A46B2" w:rsidRPr="00363AA5">
        <w:rPr>
          <w:rStyle w:val="DeltaViewInsertion"/>
          <w:rFonts w:ascii="Times New Roman" w:eastAsia="Arial Unicode MS" w:hAnsi="Times New Roman"/>
          <w:color w:val="auto"/>
          <w:sz w:val="22"/>
          <w:szCs w:val="22"/>
          <w:u w:val="none"/>
        </w:rPr>
        <w:t>ii</w:t>
      </w:r>
      <w:proofErr w:type="spellEnd"/>
      <w:r w:rsidR="000A46B2" w:rsidRPr="00363AA5">
        <w:rPr>
          <w:rStyle w:val="DeltaViewInsertion"/>
          <w:rFonts w:ascii="Times New Roman" w:eastAsia="Arial Unicode MS" w:hAnsi="Times New Roman"/>
          <w:color w:val="auto"/>
          <w:sz w:val="22"/>
          <w:szCs w:val="22"/>
          <w:u w:val="none"/>
        </w:rPr>
        <w:t>) no caso da Segunda Série,</w:t>
      </w:r>
      <w:r w:rsidRPr="00363AA5">
        <w:rPr>
          <w:rStyle w:val="DeltaViewInsertion"/>
          <w:rFonts w:ascii="Times New Roman" w:eastAsia="Arial Unicode MS" w:hAnsi="Times New Roman"/>
          <w:color w:val="auto"/>
          <w:sz w:val="22"/>
          <w:szCs w:val="22"/>
          <w:u w:val="none"/>
        </w:rPr>
        <w:t xml:space="preserve"> do Valor Nominal </w:t>
      </w:r>
      <w:r w:rsidR="001A4180" w:rsidRPr="00363AA5">
        <w:rPr>
          <w:rStyle w:val="DeltaViewInsertion"/>
          <w:rFonts w:ascii="Times New Roman" w:eastAsia="Arial Unicode MS" w:hAnsi="Times New Roman"/>
          <w:color w:val="auto"/>
          <w:sz w:val="22"/>
          <w:szCs w:val="22"/>
          <w:u w:val="none"/>
        </w:rPr>
        <w:t>Unitário</w:t>
      </w:r>
      <w:r w:rsidR="0023048E" w:rsidRPr="00363AA5">
        <w:rPr>
          <w:rStyle w:val="DeltaViewInsertion"/>
          <w:rFonts w:ascii="Times New Roman" w:eastAsia="Arial Unicode MS" w:hAnsi="Times New Roman"/>
          <w:color w:val="auto"/>
          <w:sz w:val="22"/>
          <w:szCs w:val="22"/>
          <w:u w:val="none"/>
        </w:rPr>
        <w:t xml:space="preserve"> ou saldo do Valor Nominal Unitário</w:t>
      </w:r>
      <w:r w:rsidRPr="00363AA5">
        <w:rPr>
          <w:rStyle w:val="DeltaViewInsertion"/>
          <w:rFonts w:ascii="Times New Roman" w:eastAsia="Arial Unicode MS" w:hAnsi="Times New Roman"/>
          <w:color w:val="auto"/>
          <w:sz w:val="22"/>
          <w:szCs w:val="22"/>
          <w:u w:val="none"/>
        </w:rPr>
        <w:t xml:space="preserve">, </w:t>
      </w:r>
      <w:r w:rsidR="0023048E" w:rsidRPr="00363AA5">
        <w:rPr>
          <w:rStyle w:val="DeltaViewInsertion"/>
          <w:rFonts w:ascii="Times New Roman" w:eastAsia="Arial Unicode MS" w:hAnsi="Times New Roman"/>
          <w:color w:val="auto"/>
          <w:sz w:val="22"/>
          <w:szCs w:val="22"/>
          <w:u w:val="none"/>
        </w:rPr>
        <w:t xml:space="preserve">conforme o </w:t>
      </w:r>
      <w:r w:rsidR="00EC67F7" w:rsidRPr="00363AA5">
        <w:rPr>
          <w:rStyle w:val="DeltaViewInsertion"/>
          <w:rFonts w:ascii="Times New Roman" w:eastAsia="Arial Unicode MS" w:hAnsi="Times New Roman"/>
          <w:color w:val="auto"/>
          <w:sz w:val="22"/>
          <w:szCs w:val="22"/>
          <w:u w:val="none"/>
        </w:rPr>
        <w:t>caso</w:t>
      </w:r>
      <w:r w:rsidR="0023048E" w:rsidRPr="00363AA5">
        <w:rPr>
          <w:rStyle w:val="DeltaViewInsertion"/>
          <w:rFonts w:ascii="Times New Roman" w:eastAsia="Arial Unicode MS" w:hAnsi="Times New Roman"/>
          <w:color w:val="auto"/>
          <w:sz w:val="22"/>
          <w:szCs w:val="22"/>
          <w:u w:val="none"/>
        </w:rPr>
        <w:t xml:space="preserve">, </w:t>
      </w:r>
      <w:r w:rsidRPr="00363AA5">
        <w:rPr>
          <w:rStyle w:val="DeltaViewInsertion"/>
          <w:rFonts w:ascii="Times New Roman" w:eastAsia="Arial Unicode MS" w:hAnsi="Times New Roman"/>
          <w:color w:val="auto"/>
          <w:sz w:val="22"/>
          <w:szCs w:val="22"/>
          <w:u w:val="none"/>
        </w:rPr>
        <w:t xml:space="preserve">acrescido dos Juros Remuneratórios </w:t>
      </w:r>
      <w:bookmarkStart w:id="257" w:name="_DV_C169"/>
      <w:r w:rsidRPr="00363AA5">
        <w:rPr>
          <w:rStyle w:val="DeltaViewInsertion"/>
          <w:rFonts w:ascii="Times New Roman" w:eastAsia="Arial Unicode MS" w:hAnsi="Times New Roman"/>
          <w:color w:val="auto"/>
          <w:sz w:val="22"/>
          <w:szCs w:val="22"/>
          <w:u w:val="none"/>
        </w:rPr>
        <w:t>devidos,</w:t>
      </w:r>
      <w:bookmarkStart w:id="258" w:name="_DV_M246"/>
      <w:bookmarkEnd w:id="257"/>
      <w:bookmarkEnd w:id="258"/>
      <w:r w:rsidRPr="00363AA5">
        <w:rPr>
          <w:rStyle w:val="DeltaViewInsertion"/>
          <w:rFonts w:ascii="Times New Roman" w:eastAsia="Arial Unicode MS" w:hAnsi="Times New Roman"/>
          <w:color w:val="auto"/>
          <w:sz w:val="22"/>
          <w:szCs w:val="22"/>
          <w:u w:val="none"/>
        </w:rPr>
        <w:t xml:space="preserve"> </w:t>
      </w:r>
      <w:bookmarkStart w:id="259" w:name="_DV_M247"/>
      <w:bookmarkEnd w:id="259"/>
      <w:r w:rsidRPr="00363AA5">
        <w:rPr>
          <w:rStyle w:val="DeltaViewInsertion"/>
          <w:rFonts w:ascii="Times New Roman" w:eastAsia="Arial Unicode MS" w:hAnsi="Times New Roman"/>
          <w:color w:val="auto"/>
          <w:sz w:val="22"/>
          <w:szCs w:val="22"/>
          <w:u w:val="none"/>
        </w:rPr>
        <w:t xml:space="preserve">calculados </w:t>
      </w:r>
      <w:r w:rsidRPr="00363AA5">
        <w:rPr>
          <w:rStyle w:val="DeltaViewInsertion"/>
          <w:rFonts w:ascii="Times New Roman" w:eastAsia="Arial Unicode MS" w:hAnsi="Times New Roman"/>
          <w:i/>
          <w:color w:val="auto"/>
          <w:sz w:val="22"/>
          <w:szCs w:val="22"/>
          <w:u w:val="none"/>
        </w:rPr>
        <w:t xml:space="preserve">pro rata </w:t>
      </w:r>
      <w:proofErr w:type="spellStart"/>
      <w:r w:rsidRPr="00363AA5">
        <w:rPr>
          <w:rStyle w:val="DeltaViewInsertion"/>
          <w:rFonts w:ascii="Times New Roman" w:eastAsia="Arial Unicode MS" w:hAnsi="Times New Roman"/>
          <w:i/>
          <w:color w:val="auto"/>
          <w:sz w:val="22"/>
          <w:szCs w:val="22"/>
          <w:u w:val="none"/>
        </w:rPr>
        <w:t>temporis</w:t>
      </w:r>
      <w:proofErr w:type="spellEnd"/>
      <w:r w:rsidRPr="00363AA5">
        <w:rPr>
          <w:rStyle w:val="DeltaViewInsertion"/>
          <w:rFonts w:ascii="Times New Roman" w:eastAsia="Arial Unicode MS" w:hAnsi="Times New Roman"/>
          <w:color w:val="auto"/>
          <w:sz w:val="22"/>
          <w:szCs w:val="22"/>
          <w:u w:val="none"/>
        </w:rPr>
        <w:t xml:space="preserve">, </w:t>
      </w:r>
      <w:bookmarkStart w:id="260" w:name="_DV_C170"/>
      <w:r w:rsidRPr="00363AA5">
        <w:rPr>
          <w:rStyle w:val="DeltaViewInsertion"/>
          <w:rFonts w:ascii="Times New Roman" w:eastAsia="Arial Unicode MS" w:hAnsi="Times New Roman"/>
          <w:color w:val="auto"/>
          <w:sz w:val="22"/>
          <w:szCs w:val="22"/>
          <w:u w:val="none"/>
        </w:rPr>
        <w:t>e dos Encargos Moratórios e multas, se houver,</w:t>
      </w:r>
      <w:bookmarkStart w:id="261" w:name="_DV_M248"/>
      <w:bookmarkEnd w:id="260"/>
      <w:bookmarkEnd w:id="261"/>
      <w:r w:rsidRPr="00363AA5">
        <w:rPr>
          <w:rStyle w:val="DeltaViewInsertion"/>
          <w:rFonts w:ascii="Times New Roman" w:eastAsia="Arial Unicode MS" w:hAnsi="Times New Roman"/>
          <w:color w:val="auto"/>
          <w:sz w:val="22"/>
          <w:szCs w:val="22"/>
          <w:u w:val="none"/>
        </w:rPr>
        <w:t xml:space="preserve"> incidentes até a data do seu efetivo pagamento,</w:t>
      </w:r>
      <w:r w:rsidR="00177173" w:rsidRPr="00363AA5">
        <w:rPr>
          <w:rStyle w:val="DeltaViewInsertion"/>
          <w:rFonts w:ascii="Times New Roman" w:eastAsia="Arial Unicode MS" w:hAnsi="Times New Roman"/>
          <w:color w:val="auto"/>
          <w:sz w:val="22"/>
          <w:szCs w:val="22"/>
          <w:u w:val="none"/>
        </w:rPr>
        <w:t xml:space="preserve"> sem prejuízo</w:t>
      </w:r>
      <w:r w:rsidR="00CB7B4A" w:rsidRPr="00363AA5">
        <w:rPr>
          <w:rStyle w:val="DeltaViewInsertion"/>
          <w:rFonts w:ascii="Times New Roman" w:eastAsia="Arial Unicode MS" w:hAnsi="Times New Roman"/>
          <w:color w:val="auto"/>
          <w:sz w:val="22"/>
          <w:szCs w:val="22"/>
          <w:u w:val="none"/>
        </w:rPr>
        <w:t>,</w:t>
      </w:r>
      <w:r w:rsidR="00177173" w:rsidRPr="00363AA5">
        <w:rPr>
          <w:rStyle w:val="DeltaViewInsertion"/>
          <w:rFonts w:ascii="Times New Roman" w:eastAsia="Arial Unicode MS" w:hAnsi="Times New Roman"/>
          <w:color w:val="auto"/>
          <w:sz w:val="22"/>
          <w:szCs w:val="22"/>
          <w:u w:val="none"/>
        </w:rPr>
        <w:t xml:space="preserve"> ainda</w:t>
      </w:r>
      <w:r w:rsidR="00CB7B4A" w:rsidRPr="00363AA5">
        <w:rPr>
          <w:rStyle w:val="DeltaViewInsertion"/>
          <w:rFonts w:ascii="Times New Roman" w:eastAsia="Arial Unicode MS" w:hAnsi="Times New Roman"/>
          <w:color w:val="auto"/>
          <w:sz w:val="22"/>
          <w:szCs w:val="22"/>
          <w:u w:val="none"/>
        </w:rPr>
        <w:t>,</w:t>
      </w:r>
      <w:r w:rsidR="00177173" w:rsidRPr="00363AA5">
        <w:rPr>
          <w:rStyle w:val="DeltaViewInsertion"/>
          <w:rFonts w:ascii="Times New Roman" w:eastAsia="Arial Unicode MS" w:hAnsi="Times New Roman"/>
          <w:color w:val="auto"/>
          <w:sz w:val="22"/>
          <w:szCs w:val="22"/>
          <w:u w:val="none"/>
        </w:rPr>
        <w:t xml:space="preserve"> </w:t>
      </w:r>
      <w:r w:rsidR="000A46B2" w:rsidRPr="00363AA5">
        <w:rPr>
          <w:rStyle w:val="DeltaViewInsertion"/>
          <w:rFonts w:ascii="Times New Roman" w:eastAsia="Arial Unicode MS" w:hAnsi="Times New Roman"/>
          <w:color w:val="auto"/>
          <w:sz w:val="22"/>
          <w:szCs w:val="22"/>
          <w:u w:val="none"/>
        </w:rPr>
        <w:t xml:space="preserve">em </w:t>
      </w:r>
      <w:r w:rsidR="00012F3E" w:rsidRPr="00363AA5">
        <w:rPr>
          <w:rStyle w:val="DeltaViewInsertion"/>
          <w:rFonts w:ascii="Times New Roman" w:eastAsia="Arial Unicode MS" w:hAnsi="Times New Roman"/>
          <w:color w:val="auto"/>
          <w:sz w:val="22"/>
          <w:szCs w:val="22"/>
          <w:u w:val="none"/>
        </w:rPr>
        <w:t>ambas as séries</w:t>
      </w:r>
      <w:r w:rsidR="000A46B2" w:rsidRPr="00363AA5">
        <w:rPr>
          <w:rStyle w:val="DeltaViewInsertion"/>
          <w:rFonts w:ascii="Times New Roman" w:eastAsia="Arial Unicode MS" w:hAnsi="Times New Roman"/>
          <w:color w:val="auto"/>
          <w:sz w:val="22"/>
          <w:szCs w:val="22"/>
          <w:u w:val="none"/>
        </w:rPr>
        <w:t xml:space="preserve">, </w:t>
      </w:r>
      <w:r w:rsidR="00177173" w:rsidRPr="00363AA5">
        <w:rPr>
          <w:rStyle w:val="DeltaViewInsertion"/>
          <w:rFonts w:ascii="Times New Roman" w:eastAsia="Arial Unicode MS" w:hAnsi="Times New Roman"/>
          <w:color w:val="auto"/>
          <w:sz w:val="22"/>
          <w:szCs w:val="22"/>
          <w:u w:val="none"/>
        </w:rPr>
        <w:t>da busca de indenização por perdas e danos que compense integralmente o eventual dano causado pelo inadimplemento da Emissora,</w:t>
      </w:r>
      <w:r w:rsidRPr="00363AA5">
        <w:rPr>
          <w:rStyle w:val="DeltaViewInsertion"/>
          <w:rFonts w:ascii="Times New Roman" w:eastAsia="Arial Unicode MS" w:hAnsi="Times New Roman"/>
          <w:color w:val="auto"/>
          <w:sz w:val="22"/>
          <w:szCs w:val="22"/>
          <w:u w:val="none"/>
        </w:rPr>
        <w:t xml:space="preserve"> </w:t>
      </w:r>
      <w:r w:rsidRPr="00363AA5">
        <w:rPr>
          <w:rFonts w:ascii="Times New Roman" w:hAnsi="Times New Roman"/>
          <w:sz w:val="22"/>
          <w:szCs w:val="22"/>
        </w:rPr>
        <w:t>n</w:t>
      </w:r>
      <w:r w:rsidRPr="00363AA5">
        <w:rPr>
          <w:rFonts w:ascii="Times New Roman" w:eastAsia="Arial Unicode MS" w:hAnsi="Times New Roman"/>
          <w:sz w:val="22"/>
          <w:szCs w:val="22"/>
        </w:rPr>
        <w:t xml:space="preserve">a ocorrência de quaisquer das situações previstas nesta </w:t>
      </w:r>
      <w:r w:rsidR="008174CF" w:rsidRPr="00363AA5">
        <w:rPr>
          <w:rFonts w:ascii="Times New Roman" w:eastAsia="Arial Unicode MS" w:hAnsi="Times New Roman"/>
          <w:sz w:val="22"/>
          <w:szCs w:val="22"/>
        </w:rPr>
        <w:t>c</w:t>
      </w:r>
      <w:r w:rsidRPr="00363AA5">
        <w:rPr>
          <w:rFonts w:ascii="Times New Roman" w:eastAsia="Arial Unicode MS" w:hAnsi="Times New Roman"/>
          <w:sz w:val="22"/>
          <w:szCs w:val="22"/>
        </w:rPr>
        <w:t>láusula, respeitados os respectivos prazos de cura</w:t>
      </w:r>
      <w:r w:rsidRPr="00363AA5">
        <w:rPr>
          <w:rStyle w:val="DeltaViewInsertion"/>
          <w:rFonts w:ascii="Times New Roman" w:eastAsia="Arial Unicode MS" w:hAnsi="Times New Roman"/>
          <w:color w:val="auto"/>
          <w:sz w:val="22"/>
          <w:szCs w:val="22"/>
          <w:u w:val="none"/>
        </w:rPr>
        <w:t xml:space="preserve"> (cada um desses eventos, um </w:t>
      </w:r>
      <w:r w:rsidR="00CB7B4A"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single"/>
        </w:rPr>
        <w:t>Evento de Inadimplemento</w:t>
      </w:r>
      <w:r w:rsidR="00CB7B4A"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none"/>
        </w:rPr>
        <w:t>):</w:t>
      </w:r>
    </w:p>
    <w:p w14:paraId="39ABD3F5" w14:textId="77777777" w:rsidR="00941907" w:rsidRPr="00363AA5" w:rsidRDefault="00941907" w:rsidP="00413B3A">
      <w:pPr>
        <w:pStyle w:val="CorpodetextobtBT"/>
        <w:widowControl w:val="0"/>
        <w:spacing w:line="300" w:lineRule="exact"/>
        <w:rPr>
          <w:rStyle w:val="DeltaViewInsertion"/>
          <w:rFonts w:ascii="Times New Roman" w:eastAsia="Arial Unicode MS" w:hAnsi="Times New Roman"/>
          <w:color w:val="auto"/>
          <w:sz w:val="22"/>
          <w:szCs w:val="22"/>
          <w:u w:val="none"/>
        </w:rPr>
      </w:pPr>
    </w:p>
    <w:p w14:paraId="0FEF2FAE" w14:textId="77777777" w:rsidR="00941907" w:rsidRPr="00363AA5" w:rsidRDefault="00941907" w:rsidP="00941907">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 xml:space="preserve">5.1.1. </w:t>
      </w:r>
      <w:r w:rsidRPr="00363AA5">
        <w:rPr>
          <w:rStyle w:val="DeltaViewInsertion"/>
          <w:rFonts w:ascii="Times New Roman" w:eastAsia="Arial Unicode MS" w:hAnsi="Times New Roman"/>
          <w:color w:val="auto"/>
          <w:sz w:val="22"/>
          <w:szCs w:val="22"/>
          <w:u w:val="none"/>
        </w:rPr>
        <w:tab/>
        <w:t>Constituem hipóteses de vencimento antecipado que acarretam o vencimento automático das obrigações decorrentes desta Escritura de Emissão, aplicando-se o disposto na Cláusula 5.3 abaixo (em conjunto, “</w:t>
      </w:r>
      <w:r w:rsidRPr="00363AA5">
        <w:rPr>
          <w:rStyle w:val="DeltaViewInsertion"/>
          <w:rFonts w:ascii="Times New Roman" w:eastAsia="Arial Unicode MS" w:hAnsi="Times New Roman"/>
          <w:color w:val="auto"/>
          <w:sz w:val="22"/>
          <w:szCs w:val="22"/>
          <w:u w:val="single"/>
        </w:rPr>
        <w:t>Hipóteses de Vencimento Antecipado Automático</w:t>
      </w:r>
      <w:r w:rsidRPr="00363AA5">
        <w:rPr>
          <w:rStyle w:val="DeltaViewInsertion"/>
          <w:rFonts w:ascii="Times New Roman" w:eastAsia="Arial Unicode MS" w:hAnsi="Times New Roman"/>
          <w:color w:val="auto"/>
          <w:sz w:val="22"/>
          <w:szCs w:val="22"/>
          <w:u w:val="none"/>
        </w:rPr>
        <w:t>”), os seguintes eventos:</w:t>
      </w:r>
    </w:p>
    <w:p w14:paraId="6604D93C" w14:textId="77777777" w:rsidR="00AA3149" w:rsidRPr="00363AA5" w:rsidRDefault="00AA3149">
      <w:pPr>
        <w:pStyle w:val="CorpodetextobtBT"/>
        <w:widowControl w:val="0"/>
        <w:spacing w:line="300" w:lineRule="exact"/>
        <w:ind w:left="705" w:hanging="705"/>
        <w:rPr>
          <w:rStyle w:val="DeltaViewInsertion"/>
          <w:rFonts w:ascii="Times New Roman" w:hAnsi="Times New Roman"/>
          <w:color w:val="auto"/>
          <w:sz w:val="22"/>
          <w:szCs w:val="22"/>
          <w:u w:val="none"/>
        </w:rPr>
      </w:pPr>
    </w:p>
    <w:p w14:paraId="630EC762" w14:textId="77777777" w:rsidR="00AA3149" w:rsidRPr="00363AA5" w:rsidRDefault="00AA3149" w:rsidP="0096050F">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bookmarkStart w:id="262" w:name="_Ref374561026"/>
      <w:proofErr w:type="gramStart"/>
      <w:r w:rsidRPr="00363AA5">
        <w:rPr>
          <w:rFonts w:eastAsia="Arial Unicode MS"/>
          <w:sz w:val="22"/>
          <w:szCs w:val="22"/>
        </w:rPr>
        <w:t>não</w:t>
      </w:r>
      <w:proofErr w:type="gramEnd"/>
      <w:r w:rsidRPr="00363AA5">
        <w:rPr>
          <w:rFonts w:eastAsia="Arial Unicode MS"/>
          <w:sz w:val="22"/>
          <w:szCs w:val="22"/>
        </w:rPr>
        <w:t xml:space="preserve"> </w:t>
      </w:r>
      <w:r w:rsidR="001A4180" w:rsidRPr="00363AA5">
        <w:rPr>
          <w:rFonts w:eastAsia="Arial Unicode MS"/>
          <w:sz w:val="22"/>
          <w:szCs w:val="22"/>
        </w:rPr>
        <w:t>cumprimento</w:t>
      </w:r>
      <w:r w:rsidRPr="00363AA5">
        <w:rPr>
          <w:rFonts w:eastAsia="Arial Unicode MS"/>
          <w:sz w:val="22"/>
          <w:szCs w:val="22"/>
        </w:rPr>
        <w:t>, pela Emissora</w:t>
      </w:r>
      <w:r w:rsidR="001C5FCE" w:rsidRPr="00363AA5">
        <w:rPr>
          <w:rFonts w:eastAsia="Arial Unicode MS"/>
          <w:sz w:val="22"/>
          <w:szCs w:val="22"/>
        </w:rPr>
        <w:t xml:space="preserve"> </w:t>
      </w:r>
      <w:r w:rsidR="002B70EF" w:rsidRPr="00363AA5">
        <w:rPr>
          <w:rFonts w:eastAsia="Arial Unicode MS"/>
          <w:sz w:val="22"/>
          <w:szCs w:val="22"/>
        </w:rPr>
        <w:t>e/</w:t>
      </w:r>
      <w:r w:rsidR="001C5FCE" w:rsidRPr="00363AA5">
        <w:rPr>
          <w:rFonts w:eastAsia="Arial Unicode MS"/>
          <w:sz w:val="22"/>
          <w:szCs w:val="22"/>
        </w:rPr>
        <w:t>ou pela Fiadora</w:t>
      </w:r>
      <w:r w:rsidRPr="00363AA5">
        <w:rPr>
          <w:rFonts w:eastAsia="Arial Unicode MS"/>
          <w:sz w:val="22"/>
          <w:szCs w:val="22"/>
        </w:rPr>
        <w:t>, nas datas de vencimento previstas nesta Escritura de Emissão</w:t>
      </w:r>
      <w:r w:rsidR="00455422" w:rsidRPr="00363AA5">
        <w:rPr>
          <w:rFonts w:eastAsia="Arial Unicode MS"/>
          <w:sz w:val="22"/>
          <w:szCs w:val="22"/>
        </w:rPr>
        <w:t xml:space="preserve"> não sanado em até 2 (dois) Dias Úteis da data prevista para o pagamento</w:t>
      </w:r>
      <w:r w:rsidRPr="00363AA5">
        <w:rPr>
          <w:rFonts w:eastAsia="Arial Unicode MS"/>
          <w:sz w:val="22"/>
          <w:szCs w:val="22"/>
        </w:rPr>
        <w:t>, de quaisquer obrigações pecuniárias devidas aos Debenturistas</w:t>
      </w:r>
      <w:r w:rsidR="00A04799" w:rsidRPr="00363AA5">
        <w:rPr>
          <w:rFonts w:eastAsia="Arial Unicode MS"/>
          <w:sz w:val="22"/>
          <w:szCs w:val="22"/>
        </w:rPr>
        <w:t xml:space="preserve"> e/ou previstas n</w:t>
      </w:r>
      <w:r w:rsidRPr="00363AA5">
        <w:rPr>
          <w:rFonts w:eastAsia="Arial Unicode MS"/>
          <w:sz w:val="22"/>
          <w:szCs w:val="22"/>
        </w:rPr>
        <w:t>esta Escritura de Emissão</w:t>
      </w:r>
      <w:r w:rsidR="00A04799" w:rsidRPr="00363AA5">
        <w:rPr>
          <w:rFonts w:eastAsia="Arial Unicode MS"/>
          <w:sz w:val="22"/>
          <w:szCs w:val="22"/>
        </w:rPr>
        <w:t xml:space="preserve"> e/ou em qualquer dos demais documentos da Emissão, incluindo, mas não se limitando aos </w:t>
      </w:r>
      <w:r w:rsidR="00180CA3" w:rsidRPr="00363AA5">
        <w:rPr>
          <w:rFonts w:eastAsia="Arial Unicode MS"/>
          <w:sz w:val="22"/>
          <w:szCs w:val="22"/>
        </w:rPr>
        <w:t>Contratos de Garantias</w:t>
      </w:r>
      <w:r w:rsidR="00405E0C" w:rsidRPr="00363AA5">
        <w:rPr>
          <w:rFonts w:eastAsia="Arial Unicode MS"/>
          <w:sz w:val="22"/>
          <w:szCs w:val="22"/>
        </w:rPr>
        <w:t xml:space="preserve"> e/ do Contrato de Administração de Contas</w:t>
      </w:r>
      <w:r w:rsidRPr="00363AA5">
        <w:rPr>
          <w:rFonts w:eastAsia="Arial Unicode MS"/>
          <w:sz w:val="22"/>
          <w:szCs w:val="22"/>
        </w:rPr>
        <w:t>;</w:t>
      </w:r>
      <w:bookmarkEnd w:id="262"/>
      <w:r w:rsidR="007E1C6A" w:rsidRPr="00363AA5">
        <w:rPr>
          <w:rFonts w:eastAsia="Arial Unicode MS"/>
          <w:sz w:val="22"/>
          <w:szCs w:val="22"/>
        </w:rPr>
        <w:t xml:space="preserve"> </w:t>
      </w:r>
    </w:p>
    <w:p w14:paraId="4903ECB8" w14:textId="77777777" w:rsidR="006C5321" w:rsidRPr="00363AA5" w:rsidRDefault="006C5321" w:rsidP="0096050F">
      <w:pPr>
        <w:widowControl w:val="0"/>
        <w:tabs>
          <w:tab w:val="left" w:pos="720"/>
          <w:tab w:val="num" w:pos="1418"/>
        </w:tabs>
        <w:spacing w:line="300" w:lineRule="exact"/>
        <w:ind w:left="1418" w:hanging="851"/>
        <w:jc w:val="both"/>
        <w:rPr>
          <w:rFonts w:eastAsia="Arial Unicode MS"/>
          <w:sz w:val="22"/>
          <w:szCs w:val="22"/>
        </w:rPr>
      </w:pPr>
    </w:p>
    <w:p w14:paraId="369D1AD2" w14:textId="77777777" w:rsidR="00AA3149" w:rsidRPr="00363AA5" w:rsidRDefault="00192D7C" w:rsidP="0096050F">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bookmarkStart w:id="263" w:name="_Ref374561067"/>
      <w:r w:rsidRPr="00363AA5">
        <w:rPr>
          <w:rFonts w:eastAsia="Arial Unicode MS"/>
          <w:sz w:val="22"/>
          <w:szCs w:val="22"/>
        </w:rPr>
        <w:t>(a) liquidação, dissolução ou decretação de falência da Emissora</w:t>
      </w:r>
      <w:r w:rsidR="001C5FCE" w:rsidRPr="00363AA5">
        <w:rPr>
          <w:rFonts w:eastAsia="Arial Unicode MS"/>
          <w:sz w:val="22"/>
          <w:szCs w:val="22"/>
        </w:rPr>
        <w:t xml:space="preserve"> ou da Fiadora</w:t>
      </w:r>
      <w:r w:rsidRPr="00363AA5">
        <w:rPr>
          <w:rFonts w:eastAsia="Arial Unicode MS"/>
          <w:sz w:val="22"/>
          <w:szCs w:val="22"/>
        </w:rPr>
        <w:t>; (b) pedido de autofalência da Emissora</w:t>
      </w:r>
      <w:r w:rsidR="001C5FCE" w:rsidRPr="00363AA5">
        <w:rPr>
          <w:rFonts w:eastAsia="Arial Unicode MS"/>
          <w:sz w:val="22"/>
          <w:szCs w:val="22"/>
        </w:rPr>
        <w:t xml:space="preserve"> ou da Fiadora</w:t>
      </w:r>
      <w:r w:rsidRPr="00363AA5">
        <w:rPr>
          <w:rFonts w:eastAsia="Arial Unicode MS"/>
          <w:sz w:val="22"/>
          <w:szCs w:val="22"/>
        </w:rPr>
        <w:t>, ainda que não deferido pelo juízo competente; (c)</w:t>
      </w:r>
      <w:r w:rsidR="002B63C6" w:rsidRPr="00363AA5">
        <w:rPr>
          <w:rFonts w:eastAsia="Arial Unicode MS"/>
          <w:sz w:val="22"/>
          <w:szCs w:val="22"/>
        </w:rPr>
        <w:t> </w:t>
      </w:r>
      <w:r w:rsidRPr="00363AA5">
        <w:rPr>
          <w:rFonts w:eastAsia="Arial Unicode MS"/>
          <w:sz w:val="22"/>
          <w:szCs w:val="22"/>
        </w:rPr>
        <w:t>pedido de falência formulado por terceiros em face da Emissora</w:t>
      </w:r>
      <w:r w:rsidR="001C5FCE" w:rsidRPr="00363AA5">
        <w:rPr>
          <w:rFonts w:eastAsia="Arial Unicode MS"/>
          <w:sz w:val="22"/>
          <w:szCs w:val="22"/>
        </w:rPr>
        <w:t xml:space="preserve"> ou da Fiadora</w:t>
      </w:r>
      <w:r w:rsidRPr="00363AA5">
        <w:rPr>
          <w:rFonts w:eastAsia="Arial Unicode MS"/>
          <w:sz w:val="22"/>
          <w:szCs w:val="22"/>
        </w:rPr>
        <w:t>, desde que não elidido, conforme o caso, nos termos do artigo 98, parágrafo único, da Lei nº 11.101, de 9 de fevereiro de 2005, conforme alterada; (d)</w:t>
      </w:r>
      <w:r w:rsidR="002B63C6" w:rsidRPr="00363AA5">
        <w:rPr>
          <w:rFonts w:eastAsia="Arial Unicode MS"/>
          <w:sz w:val="22"/>
          <w:szCs w:val="22"/>
        </w:rPr>
        <w:t> </w:t>
      </w:r>
      <w:r w:rsidRPr="00363AA5">
        <w:rPr>
          <w:rFonts w:eastAsia="Arial Unicode MS"/>
          <w:sz w:val="22"/>
          <w:szCs w:val="22"/>
        </w:rPr>
        <w:t>propositura, pela Emissora</w:t>
      </w:r>
      <w:r w:rsidR="001C5FCE" w:rsidRPr="00363AA5">
        <w:rPr>
          <w:rFonts w:eastAsia="Arial Unicode MS"/>
          <w:sz w:val="22"/>
          <w:szCs w:val="22"/>
        </w:rPr>
        <w:t xml:space="preserve"> ou pela Fiadora</w:t>
      </w:r>
      <w:r w:rsidRPr="00363AA5">
        <w:rPr>
          <w:rFonts w:eastAsia="Arial Unicode MS"/>
          <w:sz w:val="22"/>
          <w:szCs w:val="22"/>
        </w:rPr>
        <w:t xml:space="preserve">, de plano de recuperação extrajudicial a qualquer credor ou classe de credores, independentemente de ter sido requerida ou obtida homologação judicial do referido plano; ou (e) ingresso pela Emissora </w:t>
      </w:r>
      <w:r w:rsidR="001C5FCE" w:rsidRPr="00363AA5">
        <w:rPr>
          <w:rFonts w:eastAsia="Arial Unicode MS"/>
          <w:sz w:val="22"/>
          <w:szCs w:val="22"/>
        </w:rPr>
        <w:t xml:space="preserve">ou pela Fiadora </w:t>
      </w:r>
      <w:r w:rsidRPr="00363AA5">
        <w:rPr>
          <w:rFonts w:eastAsia="Arial Unicode MS"/>
          <w:sz w:val="22"/>
          <w:szCs w:val="22"/>
        </w:rPr>
        <w:t>em juízo com requerimento de recuperação judicial, independentemente de deferimento do processamento da recuperação ou de sua concessão pelo juízo competente;</w:t>
      </w:r>
      <w:bookmarkEnd w:id="263"/>
    </w:p>
    <w:p w14:paraId="441ACB2C" w14:textId="77777777" w:rsidR="006C5321" w:rsidRPr="00363AA5" w:rsidRDefault="006C5321" w:rsidP="0096050F">
      <w:pPr>
        <w:widowControl w:val="0"/>
        <w:tabs>
          <w:tab w:val="left" w:pos="720"/>
          <w:tab w:val="num" w:pos="1418"/>
        </w:tabs>
        <w:spacing w:line="300" w:lineRule="exact"/>
        <w:ind w:left="1418" w:hanging="851"/>
        <w:jc w:val="both"/>
        <w:rPr>
          <w:rFonts w:eastAsia="Arial Unicode MS"/>
          <w:sz w:val="22"/>
          <w:szCs w:val="22"/>
        </w:rPr>
      </w:pPr>
    </w:p>
    <w:p w14:paraId="52F12B81" w14:textId="77777777" w:rsidR="00A333AB" w:rsidRPr="00363AA5" w:rsidRDefault="001C5FCE" w:rsidP="00722418">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b/>
          <w:sz w:val="22"/>
          <w:szCs w:val="22"/>
        </w:rPr>
      </w:pPr>
      <w:proofErr w:type="gramStart"/>
      <w:r w:rsidRPr="00363AA5">
        <w:rPr>
          <w:rFonts w:eastAsia="Arial Unicode MS"/>
          <w:sz w:val="22"/>
          <w:szCs w:val="22"/>
        </w:rPr>
        <w:t>extinção</w:t>
      </w:r>
      <w:proofErr w:type="gramEnd"/>
      <w:r w:rsidRPr="00363AA5">
        <w:rPr>
          <w:rFonts w:eastAsia="Arial Unicode MS"/>
          <w:sz w:val="22"/>
          <w:szCs w:val="22"/>
        </w:rPr>
        <w:t xml:space="preserve"> </w:t>
      </w:r>
      <w:r w:rsidR="005A6220" w:rsidRPr="00363AA5">
        <w:rPr>
          <w:rFonts w:eastAsia="Arial Unicode MS"/>
          <w:sz w:val="22"/>
          <w:szCs w:val="22"/>
        </w:rPr>
        <w:t>ou revogação</w:t>
      </w:r>
      <w:r w:rsidR="00184C41" w:rsidRPr="00363AA5">
        <w:rPr>
          <w:rFonts w:eastAsia="Arial Unicode MS"/>
          <w:sz w:val="22"/>
          <w:szCs w:val="22"/>
        </w:rPr>
        <w:t xml:space="preserve"> </w:t>
      </w:r>
      <w:r w:rsidR="005A6220" w:rsidRPr="00363AA5">
        <w:rPr>
          <w:rFonts w:eastAsia="Arial Unicode MS"/>
          <w:sz w:val="22"/>
          <w:szCs w:val="22"/>
        </w:rPr>
        <w:t>da</w:t>
      </w:r>
      <w:r w:rsidR="00C21490" w:rsidRPr="00363AA5">
        <w:rPr>
          <w:rFonts w:eastAsia="Arial Unicode MS"/>
          <w:sz w:val="22"/>
          <w:szCs w:val="22"/>
        </w:rPr>
        <w:t>s</w:t>
      </w:r>
      <w:r w:rsidR="005A6220" w:rsidRPr="00363AA5">
        <w:rPr>
          <w:rFonts w:eastAsia="Arial Unicode MS"/>
          <w:sz w:val="22"/>
          <w:szCs w:val="22"/>
        </w:rPr>
        <w:t xml:space="preserve"> </w:t>
      </w:r>
      <w:r w:rsidR="00C21490" w:rsidRPr="00363AA5">
        <w:rPr>
          <w:rFonts w:eastAsia="Arial Unicode MS"/>
          <w:sz w:val="22"/>
          <w:szCs w:val="22"/>
        </w:rPr>
        <w:t>Autorizações</w:t>
      </w:r>
      <w:r w:rsidR="00184C41" w:rsidRPr="00363AA5">
        <w:rPr>
          <w:rFonts w:eastAsia="Arial Unicode MS"/>
          <w:sz w:val="22"/>
          <w:szCs w:val="22"/>
        </w:rPr>
        <w:t>,</w:t>
      </w:r>
      <w:r w:rsidR="002A41FB" w:rsidRPr="00363AA5">
        <w:rPr>
          <w:rFonts w:eastAsia="Arial Unicode MS"/>
          <w:sz w:val="22"/>
          <w:szCs w:val="22"/>
        </w:rPr>
        <w:t xml:space="preserve"> desde que</w:t>
      </w:r>
      <w:r w:rsidR="00C37F2D" w:rsidRPr="00363AA5">
        <w:rPr>
          <w:rFonts w:eastAsia="Arial Unicode MS"/>
          <w:sz w:val="22"/>
          <w:szCs w:val="22"/>
        </w:rPr>
        <w:t>,</w:t>
      </w:r>
      <w:r w:rsidR="00130B09" w:rsidRPr="00363AA5">
        <w:rPr>
          <w:rFonts w:eastAsia="Arial Unicode MS"/>
          <w:sz w:val="22"/>
          <w:szCs w:val="22"/>
        </w:rPr>
        <w:t xml:space="preserve"> em até 15 (quinze) dias </w:t>
      </w:r>
      <w:r w:rsidR="002A41FB" w:rsidRPr="00363AA5">
        <w:rPr>
          <w:rFonts w:eastAsia="Arial Unicode MS"/>
          <w:sz w:val="22"/>
          <w:szCs w:val="22"/>
        </w:rPr>
        <w:t>(i)</w:t>
      </w:r>
      <w:r w:rsidR="00184C41" w:rsidRPr="00363AA5">
        <w:rPr>
          <w:rFonts w:eastAsia="Arial Unicode MS"/>
          <w:sz w:val="22"/>
          <w:szCs w:val="22"/>
        </w:rPr>
        <w:t xml:space="preserve"> não se</w:t>
      </w:r>
      <w:r w:rsidR="002A41FB" w:rsidRPr="00363AA5">
        <w:rPr>
          <w:rFonts w:eastAsia="Arial Unicode MS"/>
          <w:sz w:val="22"/>
          <w:szCs w:val="22"/>
        </w:rPr>
        <w:t>ja</w:t>
      </w:r>
      <w:r w:rsidR="00184C41" w:rsidRPr="00363AA5">
        <w:rPr>
          <w:rFonts w:eastAsia="Arial Unicode MS"/>
          <w:sz w:val="22"/>
          <w:szCs w:val="22"/>
        </w:rPr>
        <w:t xml:space="preserve"> revertida a decisão</w:t>
      </w:r>
      <w:r w:rsidR="00BE6F67" w:rsidRPr="00363AA5">
        <w:rPr>
          <w:rFonts w:eastAsia="Arial Unicode MS"/>
          <w:sz w:val="22"/>
          <w:szCs w:val="22"/>
        </w:rPr>
        <w:t>, ainda que no âmbito administrativo</w:t>
      </w:r>
      <w:r w:rsidR="00130B09" w:rsidRPr="00363AA5">
        <w:rPr>
          <w:rFonts w:eastAsia="Arial Unicode MS"/>
          <w:sz w:val="22"/>
          <w:szCs w:val="22"/>
        </w:rPr>
        <w:t>,</w:t>
      </w:r>
      <w:r w:rsidR="002A41FB" w:rsidRPr="00363AA5">
        <w:rPr>
          <w:rFonts w:eastAsia="Arial Unicode MS"/>
          <w:sz w:val="22"/>
          <w:szCs w:val="22"/>
        </w:rPr>
        <w:t xml:space="preserve"> ou (</w:t>
      </w:r>
      <w:proofErr w:type="spellStart"/>
      <w:r w:rsidR="002A41FB" w:rsidRPr="00363AA5">
        <w:rPr>
          <w:rFonts w:eastAsia="Arial Unicode MS"/>
          <w:sz w:val="22"/>
          <w:szCs w:val="22"/>
        </w:rPr>
        <w:t>ii</w:t>
      </w:r>
      <w:proofErr w:type="spellEnd"/>
      <w:r w:rsidR="002A41FB" w:rsidRPr="00363AA5">
        <w:rPr>
          <w:rFonts w:eastAsia="Arial Unicode MS"/>
          <w:sz w:val="22"/>
          <w:szCs w:val="22"/>
        </w:rPr>
        <w:t>) não seja obtida decisão que suspenda a extinção ou revogação das Autorizações</w:t>
      </w:r>
      <w:r w:rsidR="00C37F2D" w:rsidRPr="00363AA5">
        <w:rPr>
          <w:rFonts w:eastAsia="Arial Unicode MS"/>
          <w:sz w:val="22"/>
          <w:szCs w:val="22"/>
        </w:rPr>
        <w:t xml:space="preserve"> com efeitos imediatos e que não afete a operação da Emissora</w:t>
      </w:r>
      <w:r w:rsidRPr="00363AA5">
        <w:rPr>
          <w:rFonts w:eastAsia="Arial Unicode MS"/>
          <w:sz w:val="22"/>
          <w:szCs w:val="22"/>
        </w:rPr>
        <w:t>;</w:t>
      </w:r>
      <w:r w:rsidR="00344466" w:rsidRPr="00363AA5">
        <w:rPr>
          <w:rFonts w:eastAsia="Arial Unicode MS"/>
          <w:sz w:val="22"/>
          <w:szCs w:val="22"/>
        </w:rPr>
        <w:t xml:space="preserve"> </w:t>
      </w:r>
    </w:p>
    <w:p w14:paraId="091EC983" w14:textId="77777777" w:rsidR="00A333AB" w:rsidRPr="00363AA5" w:rsidRDefault="00A333AB" w:rsidP="00722418">
      <w:pPr>
        <w:pStyle w:val="PargrafodaLista"/>
        <w:rPr>
          <w:rFonts w:ascii="Times New Roman" w:eastAsia="Arial Unicode MS" w:hAnsi="Times New Roman"/>
        </w:rPr>
      </w:pPr>
    </w:p>
    <w:p w14:paraId="7D254B4D" w14:textId="77777777" w:rsidR="00DF7FCC" w:rsidRPr="00363AA5" w:rsidRDefault="00A333AB" w:rsidP="00166AD8">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b/>
          <w:sz w:val="22"/>
          <w:szCs w:val="22"/>
        </w:rPr>
      </w:pPr>
      <w:proofErr w:type="gramStart"/>
      <w:r w:rsidRPr="00363AA5">
        <w:rPr>
          <w:rFonts w:eastAsia="Arial Unicode MS"/>
          <w:sz w:val="22"/>
          <w:szCs w:val="22"/>
        </w:rPr>
        <w:t>transformação</w:t>
      </w:r>
      <w:proofErr w:type="gramEnd"/>
      <w:r w:rsidRPr="00363AA5">
        <w:rPr>
          <w:rFonts w:eastAsia="Arial Unicode MS"/>
          <w:sz w:val="22"/>
          <w:szCs w:val="22"/>
        </w:rPr>
        <w:t xml:space="preserve"> da Emissora em outro tipo societário;</w:t>
      </w:r>
    </w:p>
    <w:p w14:paraId="1AC6C954" w14:textId="77777777" w:rsidR="00033072" w:rsidRPr="00363AA5" w:rsidRDefault="00033072" w:rsidP="00BB4092">
      <w:pPr>
        <w:pStyle w:val="PargrafodaLista"/>
        <w:rPr>
          <w:rFonts w:ascii="Times New Roman" w:eastAsia="Arial Unicode MS" w:hAnsi="Times New Roman"/>
          <w:b/>
        </w:rPr>
      </w:pPr>
    </w:p>
    <w:p w14:paraId="572654D6" w14:textId="77777777" w:rsidR="001C3332" w:rsidRPr="00363AA5" w:rsidRDefault="00033072" w:rsidP="00D07762">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b/>
          <w:sz w:val="22"/>
          <w:szCs w:val="22"/>
        </w:rPr>
      </w:pPr>
      <w:proofErr w:type="gramStart"/>
      <w:r w:rsidRPr="00363AA5">
        <w:rPr>
          <w:rFonts w:eastAsia="Arial Unicode MS"/>
          <w:sz w:val="22"/>
          <w:szCs w:val="22"/>
        </w:rPr>
        <w:t>inscrição</w:t>
      </w:r>
      <w:proofErr w:type="gramEnd"/>
      <w:r w:rsidRPr="00363AA5">
        <w:rPr>
          <w:rFonts w:eastAsia="Arial Unicode MS"/>
          <w:sz w:val="22"/>
          <w:szCs w:val="22"/>
        </w:rPr>
        <w:t xml:space="preserve"> da Emissora e/ou da Fiadora ou cada um de suas controladas, diretas ou indiretas (“</w:t>
      </w:r>
      <w:r w:rsidRPr="00363AA5">
        <w:rPr>
          <w:rFonts w:eastAsia="Arial Unicode MS"/>
          <w:sz w:val="22"/>
          <w:szCs w:val="22"/>
          <w:u w:val="single"/>
        </w:rPr>
        <w:t>Grupo Eneva</w:t>
      </w:r>
      <w:r w:rsidRPr="00363AA5">
        <w:rPr>
          <w:rFonts w:eastAsia="Arial Unicode MS"/>
          <w:sz w:val="22"/>
          <w:szCs w:val="22"/>
        </w:rPr>
        <w:t xml:space="preserve">”) no cadastro de empregadores que tenham mantido trabalhadores em condições análogas à de escravo, regulado pela Portaria Interministerial n.º 4, de 11 de maio de 2016, do Ministério do Trabalho e Previdência Social e do Ministério das Mulheres, da Igualdade Racial, da Juventude e dos Direitos Humanos, ou outro cadastro oficial que venha a substitui-lo; </w:t>
      </w:r>
      <w:r w:rsidR="0015381A" w:rsidRPr="00363AA5">
        <w:rPr>
          <w:rFonts w:eastAsia="Arial Unicode MS"/>
          <w:b/>
          <w:sz w:val="22"/>
          <w:szCs w:val="22"/>
        </w:rPr>
        <w:t xml:space="preserve"> </w:t>
      </w:r>
    </w:p>
    <w:p w14:paraId="74916DDB" w14:textId="77777777" w:rsidR="00033072" w:rsidRPr="00363AA5" w:rsidRDefault="00033072" w:rsidP="00033072">
      <w:pPr>
        <w:widowControl w:val="0"/>
        <w:tabs>
          <w:tab w:val="num" w:pos="1701"/>
          <w:tab w:val="left" w:pos="4962"/>
        </w:tabs>
        <w:spacing w:line="300" w:lineRule="exact"/>
        <w:ind w:left="1418"/>
        <w:jc w:val="both"/>
        <w:rPr>
          <w:rFonts w:eastAsia="Arial Unicode MS"/>
          <w:b/>
          <w:sz w:val="22"/>
          <w:szCs w:val="22"/>
        </w:rPr>
      </w:pPr>
    </w:p>
    <w:p w14:paraId="0A305BC7" w14:textId="77777777" w:rsidR="00033072" w:rsidRPr="00363AA5" w:rsidRDefault="005F121A" w:rsidP="00B61777">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r w:rsidRPr="00363AA5">
        <w:rPr>
          <w:rFonts w:eastAsia="Arial Unicode MS"/>
          <w:sz w:val="22"/>
          <w:szCs w:val="22"/>
        </w:rPr>
        <w:t>exceto</w:t>
      </w:r>
      <w:r w:rsidR="00B61777" w:rsidRPr="00363AA5">
        <w:rPr>
          <w:rFonts w:eastAsia="Arial Unicode MS"/>
          <w:sz w:val="22"/>
          <w:szCs w:val="22"/>
        </w:rPr>
        <w:t xml:space="preserve"> (a) pelos Contratos de Garantias; (b) pela prestação de garantias involuntárias em juízo</w:t>
      </w:r>
      <w:r w:rsidR="00F17D80" w:rsidRPr="00363AA5">
        <w:rPr>
          <w:rFonts w:eastAsia="Arial Unicode MS"/>
          <w:sz w:val="22"/>
          <w:szCs w:val="22"/>
        </w:rPr>
        <w:t xml:space="preserve">; ou (c) pela constituição de Ônus </w:t>
      </w:r>
      <w:r w:rsidR="008E6022" w:rsidRPr="00363AA5">
        <w:rPr>
          <w:rFonts w:eastAsia="Arial Unicode MS"/>
          <w:sz w:val="22"/>
          <w:szCs w:val="22"/>
        </w:rPr>
        <w:t>no</w:t>
      </w:r>
      <w:r w:rsidR="00F17D80" w:rsidRPr="00363AA5">
        <w:rPr>
          <w:rFonts w:eastAsia="Arial Unicode MS"/>
          <w:sz w:val="22"/>
          <w:szCs w:val="22"/>
        </w:rPr>
        <w:t xml:space="preserve"> imóvel</w:t>
      </w:r>
      <w:r w:rsidR="008E6022" w:rsidRPr="00363AA5">
        <w:rPr>
          <w:rFonts w:eastAsia="Arial Unicode MS"/>
          <w:sz w:val="22"/>
          <w:szCs w:val="22"/>
        </w:rPr>
        <w:t xml:space="preserve"> objeto da matrícula nº 2.947, registrada perante a Serventia Extrajudicial de Santo Antônio dos Lopes, no Estado do Maranhão</w:t>
      </w:r>
      <w:r w:rsidR="00EC67F7" w:rsidRPr="00363AA5">
        <w:rPr>
          <w:rFonts w:eastAsia="Arial Unicode MS"/>
          <w:sz w:val="22"/>
          <w:szCs w:val="22"/>
        </w:rPr>
        <w:t>,</w:t>
      </w:r>
      <w:r w:rsidR="00F17D80" w:rsidRPr="00363AA5">
        <w:rPr>
          <w:rFonts w:eastAsia="Arial Unicode MS"/>
          <w:sz w:val="22"/>
          <w:szCs w:val="22"/>
        </w:rPr>
        <w:t xml:space="preserve"> de propriedade da Emissora</w:t>
      </w:r>
      <w:r w:rsidR="008E6022" w:rsidRPr="00363AA5">
        <w:rPr>
          <w:rFonts w:eastAsia="Arial Unicode MS"/>
          <w:sz w:val="22"/>
          <w:szCs w:val="22"/>
        </w:rPr>
        <w:t>,</w:t>
      </w:r>
      <w:r w:rsidR="00F17D80" w:rsidRPr="00363AA5">
        <w:rPr>
          <w:rFonts w:eastAsia="Arial Unicode MS"/>
          <w:sz w:val="22"/>
          <w:szCs w:val="22"/>
        </w:rPr>
        <w:t xml:space="preserve"> em favor de credores da Parnaíba II</w:t>
      </w:r>
      <w:r w:rsidR="00B61777" w:rsidRPr="00363AA5">
        <w:rPr>
          <w:rFonts w:eastAsia="Arial Unicode MS"/>
          <w:sz w:val="22"/>
          <w:szCs w:val="22"/>
        </w:rPr>
        <w:t xml:space="preserve">, a celebração, pela Emissora, de quaisquer contratos, acordos, ajustes, compromissos ou quaisquer atos que tenham por objeto ou como efeito a constituição de garantias e/ou a oneração de seus ativos e bens, reais e </w:t>
      </w:r>
      <w:r w:rsidR="00B61777" w:rsidRPr="00363AA5">
        <w:rPr>
          <w:rFonts w:eastAsia="Arial Unicode MS"/>
          <w:sz w:val="22"/>
          <w:szCs w:val="22"/>
        </w:rPr>
        <w:lastRenderedPageBreak/>
        <w:t>incorpóreos, presentes ou futuros, incluindo, mas não se limitando, a operações com as controladoras diretas e indiretas da Emissora, sem prévia aprovação de Debenturistas;</w:t>
      </w:r>
      <w:r w:rsidR="001B6CBD" w:rsidRPr="00363AA5">
        <w:rPr>
          <w:rFonts w:eastAsia="Arial Unicode MS"/>
          <w:sz w:val="22"/>
          <w:szCs w:val="22"/>
        </w:rPr>
        <w:t xml:space="preserve"> </w:t>
      </w:r>
    </w:p>
    <w:p w14:paraId="7C3DA673" w14:textId="77777777" w:rsidR="00033072" w:rsidRPr="00363AA5" w:rsidRDefault="00033072" w:rsidP="00033072">
      <w:pPr>
        <w:widowControl w:val="0"/>
        <w:tabs>
          <w:tab w:val="num" w:pos="1701"/>
          <w:tab w:val="left" w:pos="4962"/>
        </w:tabs>
        <w:spacing w:line="300" w:lineRule="exact"/>
        <w:ind w:left="1418"/>
        <w:jc w:val="both"/>
        <w:rPr>
          <w:rFonts w:eastAsia="Arial Unicode MS"/>
          <w:b/>
          <w:sz w:val="22"/>
          <w:szCs w:val="22"/>
        </w:rPr>
      </w:pPr>
    </w:p>
    <w:p w14:paraId="64277CB7" w14:textId="77777777" w:rsidR="00230B81" w:rsidRPr="00363AA5" w:rsidRDefault="003F50D2" w:rsidP="00230B81">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bookmarkStart w:id="264" w:name="_DV_M1483"/>
      <w:bookmarkStart w:id="265" w:name="_DV_M1484"/>
      <w:bookmarkEnd w:id="264"/>
      <w:bookmarkEnd w:id="265"/>
      <w:proofErr w:type="gramStart"/>
      <w:r w:rsidRPr="00363AA5">
        <w:rPr>
          <w:rFonts w:eastAsia="Arial Unicode MS"/>
          <w:sz w:val="22"/>
          <w:szCs w:val="22"/>
        </w:rPr>
        <w:t>declaração</w:t>
      </w:r>
      <w:proofErr w:type="gramEnd"/>
      <w:r w:rsidRPr="00363AA5">
        <w:rPr>
          <w:rFonts w:eastAsia="Arial Unicode MS"/>
          <w:sz w:val="22"/>
          <w:szCs w:val="22"/>
        </w:rPr>
        <w:t xml:space="preserve"> de vencimento antecipado de quaisquer dívidas ou obrigações pecuniárias (a) da Emissora, em montante, individual ou agregado, superior a R$20.000.000,00 (vinte milhões de reais); (b) da Fiadora, em montante, individual ou agregado, superior a R$</w:t>
      </w:r>
      <w:r w:rsidR="00424EAC" w:rsidRPr="00363AA5">
        <w:rPr>
          <w:rFonts w:eastAsia="Arial Unicode MS"/>
          <w:sz w:val="22"/>
          <w:szCs w:val="22"/>
        </w:rPr>
        <w:t>50</w:t>
      </w:r>
      <w:r w:rsidRPr="00363AA5">
        <w:rPr>
          <w:rFonts w:eastAsia="Arial Unicode MS"/>
          <w:sz w:val="22"/>
          <w:szCs w:val="22"/>
        </w:rPr>
        <w:t>.000.000,00 (</w:t>
      </w:r>
      <w:r w:rsidR="00424EAC" w:rsidRPr="00363AA5">
        <w:rPr>
          <w:rFonts w:eastAsia="Arial Unicode MS"/>
          <w:sz w:val="22"/>
          <w:szCs w:val="22"/>
        </w:rPr>
        <w:t>cinquenta</w:t>
      </w:r>
      <w:r w:rsidRPr="00363AA5">
        <w:rPr>
          <w:rFonts w:eastAsia="Arial Unicode MS"/>
          <w:sz w:val="22"/>
          <w:szCs w:val="22"/>
        </w:rPr>
        <w:t xml:space="preserve"> milhões de reais</w:t>
      </w:r>
      <w:r w:rsidR="003D2B2D" w:rsidRPr="00363AA5">
        <w:rPr>
          <w:rFonts w:eastAsia="Arial Unicode MS"/>
          <w:sz w:val="22"/>
          <w:szCs w:val="22"/>
        </w:rPr>
        <w:t>)</w:t>
      </w:r>
      <w:r w:rsidR="0065244C" w:rsidRPr="00363AA5">
        <w:rPr>
          <w:rFonts w:eastAsia="Arial Unicode MS"/>
          <w:sz w:val="22"/>
          <w:szCs w:val="22"/>
        </w:rPr>
        <w:t>;</w:t>
      </w:r>
      <w:r w:rsidR="00861EE8" w:rsidRPr="00363AA5">
        <w:rPr>
          <w:rFonts w:eastAsia="Arial Unicode MS"/>
          <w:sz w:val="22"/>
          <w:szCs w:val="22"/>
        </w:rPr>
        <w:t xml:space="preserve"> </w:t>
      </w:r>
      <w:r w:rsidR="00230B81" w:rsidRPr="00363AA5">
        <w:rPr>
          <w:rFonts w:eastAsia="Arial Unicode MS"/>
          <w:sz w:val="22"/>
          <w:szCs w:val="22"/>
        </w:rPr>
        <w:t>e/ou (c)</w:t>
      </w:r>
      <w:r w:rsidR="0065244C" w:rsidRPr="00363AA5">
        <w:rPr>
          <w:rFonts w:eastAsia="Arial Unicode MS"/>
          <w:sz w:val="22"/>
          <w:szCs w:val="22"/>
        </w:rPr>
        <w:t xml:space="preserve"> da</w:t>
      </w:r>
      <w:r w:rsidR="00230B81" w:rsidRPr="00363AA5">
        <w:rPr>
          <w:rFonts w:eastAsia="Arial Unicode MS"/>
          <w:sz w:val="22"/>
          <w:szCs w:val="22"/>
        </w:rPr>
        <w:t xml:space="preserve"> Parnaíba II Geração de Energia S.A., </w:t>
      </w:r>
      <w:r w:rsidR="00766BFA" w:rsidRPr="00363AA5">
        <w:rPr>
          <w:rFonts w:eastAsia="Arial Unicode MS"/>
          <w:sz w:val="22"/>
          <w:szCs w:val="22"/>
        </w:rPr>
        <w:t>em montante, individual ou agregado, superior a R$</w:t>
      </w:r>
      <w:r w:rsidR="00424EAC" w:rsidRPr="00363AA5">
        <w:rPr>
          <w:rFonts w:eastAsia="Arial Unicode MS"/>
          <w:sz w:val="22"/>
          <w:szCs w:val="22"/>
        </w:rPr>
        <w:t>2</w:t>
      </w:r>
      <w:r w:rsidR="00FD4A02" w:rsidRPr="00363AA5">
        <w:rPr>
          <w:rFonts w:eastAsia="Arial Unicode MS"/>
          <w:sz w:val="22"/>
          <w:szCs w:val="22"/>
        </w:rPr>
        <w:t>0</w:t>
      </w:r>
      <w:r w:rsidR="00766BFA" w:rsidRPr="00363AA5">
        <w:rPr>
          <w:rFonts w:eastAsia="Arial Unicode MS"/>
          <w:sz w:val="22"/>
          <w:szCs w:val="22"/>
        </w:rPr>
        <w:t>.000.000,00 (vinte milhões de reais)</w:t>
      </w:r>
      <w:r w:rsidR="00230B81" w:rsidRPr="00363AA5">
        <w:rPr>
          <w:rFonts w:eastAsia="Arial Unicode MS"/>
          <w:sz w:val="22"/>
          <w:szCs w:val="22"/>
        </w:rPr>
        <w:t>;</w:t>
      </w:r>
      <w:r w:rsidR="00344466" w:rsidRPr="00363AA5">
        <w:rPr>
          <w:rFonts w:eastAsia="Arial Unicode MS"/>
          <w:sz w:val="22"/>
          <w:szCs w:val="22"/>
        </w:rPr>
        <w:t xml:space="preserve"> </w:t>
      </w:r>
    </w:p>
    <w:p w14:paraId="59E86AE5" w14:textId="77777777" w:rsidR="0065244C" w:rsidRPr="00363AA5" w:rsidRDefault="0065244C" w:rsidP="0065244C">
      <w:pPr>
        <w:widowControl w:val="0"/>
        <w:tabs>
          <w:tab w:val="num" w:pos="1701"/>
          <w:tab w:val="left" w:pos="4962"/>
        </w:tabs>
        <w:spacing w:line="300" w:lineRule="exact"/>
        <w:jc w:val="both"/>
        <w:rPr>
          <w:rFonts w:eastAsia="Arial Unicode MS"/>
        </w:rPr>
      </w:pPr>
    </w:p>
    <w:p w14:paraId="4459BB0B" w14:textId="77777777" w:rsidR="005F121A" w:rsidRPr="00363AA5" w:rsidRDefault="005F121A" w:rsidP="005F121A">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r w:rsidRPr="00363AA5">
        <w:rPr>
          <w:rFonts w:eastAsia="Arial Unicode MS"/>
          <w:sz w:val="22"/>
          <w:szCs w:val="22"/>
        </w:rPr>
        <w:t xml:space="preserve">contratação de empréstimos, emissão de títulos de dívida ou outras formas de endividamento pela Emissora e/ou por qualquer Controlada, a partir da Data de Emissão, sem a prévia aprovação dos Debenturistas representando, no mínimo, </w:t>
      </w:r>
      <w:r w:rsidR="00E81DC2" w:rsidRPr="00363AA5">
        <w:rPr>
          <w:rFonts w:eastAsia="Arial Unicode MS"/>
          <w:sz w:val="22"/>
          <w:szCs w:val="22"/>
        </w:rPr>
        <w:t>75%</w:t>
      </w:r>
      <w:r w:rsidRPr="00363AA5">
        <w:rPr>
          <w:rFonts w:eastAsia="Arial Unicode MS"/>
          <w:sz w:val="22"/>
          <w:szCs w:val="22"/>
        </w:rPr>
        <w:t xml:space="preserve"> (</w:t>
      </w:r>
      <w:r w:rsidR="00E81DC2" w:rsidRPr="00363AA5">
        <w:rPr>
          <w:rFonts w:eastAsia="Arial Unicode MS"/>
          <w:sz w:val="22"/>
          <w:szCs w:val="22"/>
        </w:rPr>
        <w:t>setenta e cinco por cento</w:t>
      </w:r>
      <w:r w:rsidRPr="00363AA5">
        <w:rPr>
          <w:rFonts w:eastAsia="Arial Unicode MS"/>
          <w:sz w:val="22"/>
        </w:rPr>
        <w:t xml:space="preserve">) </w:t>
      </w:r>
      <w:r w:rsidRPr="00363AA5">
        <w:rPr>
          <w:rFonts w:eastAsia="Arial Unicode MS"/>
          <w:sz w:val="22"/>
          <w:szCs w:val="22"/>
        </w:rPr>
        <w:t>das Debêntures em circulação, ressalvadas as dívidas em valor, individual ou agregado, inferior ao limite de R$</w:t>
      </w:r>
      <w:r w:rsidR="006713E2" w:rsidRPr="00363AA5">
        <w:rPr>
          <w:rFonts w:eastAsia="Arial Unicode MS"/>
          <w:sz w:val="22"/>
          <w:szCs w:val="22"/>
        </w:rPr>
        <w:t xml:space="preserve">20.000.000,00 </w:t>
      </w:r>
      <w:r w:rsidRPr="00363AA5">
        <w:rPr>
          <w:rFonts w:eastAsia="Arial Unicode MS"/>
          <w:sz w:val="22"/>
          <w:szCs w:val="22"/>
        </w:rPr>
        <w:t>(</w:t>
      </w:r>
      <w:r w:rsidR="006713E2" w:rsidRPr="00363AA5">
        <w:rPr>
          <w:rFonts w:eastAsia="Arial Unicode MS"/>
          <w:sz w:val="22"/>
          <w:szCs w:val="22"/>
        </w:rPr>
        <w:t>vinte milhões de reais</w:t>
      </w:r>
      <w:r w:rsidRPr="00363AA5">
        <w:rPr>
          <w:rFonts w:eastAsia="Arial Unicode MS"/>
          <w:sz w:val="22"/>
          <w:szCs w:val="22"/>
        </w:rPr>
        <w:t>),</w:t>
      </w:r>
      <w:r w:rsidR="009D3129" w:rsidRPr="00363AA5">
        <w:rPr>
          <w:rFonts w:eastAsia="Arial Unicode MS"/>
          <w:sz w:val="22"/>
          <w:szCs w:val="22"/>
        </w:rPr>
        <w:t xml:space="preserve"> </w:t>
      </w:r>
      <w:r w:rsidR="00C37F2D" w:rsidRPr="00363AA5">
        <w:rPr>
          <w:rFonts w:eastAsia="Arial Unicode MS"/>
          <w:sz w:val="22"/>
          <w:szCs w:val="22"/>
        </w:rPr>
        <w:t xml:space="preserve">observados os índices financeiros dos itens </w:t>
      </w:r>
      <w:r w:rsidR="00762D49" w:rsidRPr="00363AA5">
        <w:rPr>
          <w:rFonts w:eastAsia="Arial Unicode MS"/>
          <w:sz w:val="22"/>
          <w:szCs w:val="22"/>
        </w:rPr>
        <w:t>(</w:t>
      </w:r>
      <w:proofErr w:type="spellStart"/>
      <w:r w:rsidR="00762D49" w:rsidRPr="00363AA5">
        <w:rPr>
          <w:rFonts w:eastAsia="Arial Unicode MS"/>
          <w:sz w:val="22"/>
          <w:szCs w:val="22"/>
        </w:rPr>
        <w:t>xxi</w:t>
      </w:r>
      <w:proofErr w:type="spellEnd"/>
      <w:r w:rsidR="00762D49" w:rsidRPr="00363AA5">
        <w:rPr>
          <w:rFonts w:eastAsia="Arial Unicode MS"/>
          <w:sz w:val="22"/>
          <w:szCs w:val="22"/>
        </w:rPr>
        <w:t>)</w:t>
      </w:r>
      <w:r w:rsidR="00C37F2D" w:rsidRPr="00363AA5">
        <w:rPr>
          <w:rFonts w:eastAsia="Arial Unicode MS"/>
          <w:sz w:val="22"/>
          <w:szCs w:val="22"/>
        </w:rPr>
        <w:t xml:space="preserve"> ou </w:t>
      </w:r>
      <w:r w:rsidR="00762D49" w:rsidRPr="00363AA5">
        <w:rPr>
          <w:rFonts w:eastAsia="Arial Unicode MS"/>
          <w:sz w:val="22"/>
          <w:szCs w:val="22"/>
        </w:rPr>
        <w:t>(</w:t>
      </w:r>
      <w:proofErr w:type="spellStart"/>
      <w:r w:rsidR="00762D49" w:rsidRPr="00363AA5">
        <w:rPr>
          <w:rFonts w:eastAsia="Arial Unicode MS"/>
          <w:sz w:val="22"/>
          <w:szCs w:val="22"/>
        </w:rPr>
        <w:t>xxii</w:t>
      </w:r>
      <w:proofErr w:type="spellEnd"/>
      <w:r w:rsidR="00762D49" w:rsidRPr="00363AA5">
        <w:rPr>
          <w:rFonts w:eastAsia="Arial Unicode MS"/>
          <w:sz w:val="22"/>
          <w:szCs w:val="22"/>
        </w:rPr>
        <w:t>)</w:t>
      </w:r>
      <w:r w:rsidR="009D3129" w:rsidRPr="00363AA5">
        <w:rPr>
          <w:rFonts w:eastAsia="Arial Unicode MS"/>
          <w:sz w:val="22"/>
          <w:szCs w:val="22"/>
        </w:rPr>
        <w:t xml:space="preserve"> da Cláusula 5.1.2 abaixo</w:t>
      </w:r>
      <w:r w:rsidR="00C37F2D" w:rsidRPr="00363AA5">
        <w:rPr>
          <w:rFonts w:eastAsia="Arial Unicode MS"/>
          <w:sz w:val="22"/>
          <w:szCs w:val="22"/>
        </w:rPr>
        <w:t xml:space="preserve">, </w:t>
      </w:r>
      <w:r w:rsidRPr="00363AA5">
        <w:rPr>
          <w:rFonts w:eastAsia="Arial Unicode MS"/>
          <w:sz w:val="22"/>
          <w:szCs w:val="22"/>
        </w:rPr>
        <w:t xml:space="preserve">exceto financiamentos de longo prazo cujos recursos sejam utilizados para o pagamento integral dos recursos captados com a Emissão ou mútuos com partes relacionadas em que a Emissora figure como </w:t>
      </w:r>
      <w:proofErr w:type="spellStart"/>
      <w:r w:rsidRPr="00363AA5">
        <w:rPr>
          <w:rFonts w:eastAsia="Arial Unicode MS"/>
          <w:sz w:val="22"/>
          <w:szCs w:val="22"/>
        </w:rPr>
        <w:t>mutuária</w:t>
      </w:r>
      <w:proofErr w:type="spellEnd"/>
      <w:r w:rsidRPr="00363AA5">
        <w:rPr>
          <w:rFonts w:eastAsia="Arial Unicode MS"/>
          <w:sz w:val="22"/>
          <w:szCs w:val="22"/>
        </w:rPr>
        <w:t>;</w:t>
      </w:r>
    </w:p>
    <w:p w14:paraId="41696565" w14:textId="77777777" w:rsidR="005F121A" w:rsidRPr="00363AA5" w:rsidRDefault="005F121A" w:rsidP="0031159F">
      <w:pPr>
        <w:widowControl w:val="0"/>
        <w:tabs>
          <w:tab w:val="num" w:pos="1701"/>
          <w:tab w:val="left" w:pos="4962"/>
        </w:tabs>
        <w:spacing w:line="300" w:lineRule="exact"/>
        <w:ind w:left="1418"/>
        <w:jc w:val="both"/>
        <w:rPr>
          <w:rFonts w:eastAsia="Arial Unicode MS"/>
          <w:sz w:val="22"/>
          <w:szCs w:val="22"/>
        </w:rPr>
      </w:pPr>
    </w:p>
    <w:p w14:paraId="0363A9B7" w14:textId="77777777" w:rsidR="00AA3149" w:rsidRPr="00363AA5" w:rsidRDefault="00192D7C" w:rsidP="0096050F">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caso</w:t>
      </w:r>
      <w:proofErr w:type="gramEnd"/>
      <w:r w:rsidRPr="00363AA5">
        <w:rPr>
          <w:rFonts w:eastAsia="Arial Unicode MS"/>
          <w:sz w:val="22"/>
          <w:szCs w:val="22"/>
        </w:rPr>
        <w:t xml:space="preserve"> esta Escritura de Emissão ou os </w:t>
      </w:r>
      <w:bookmarkStart w:id="266" w:name="_DV_C259"/>
      <w:r w:rsidR="00180CA3" w:rsidRPr="00363AA5">
        <w:rPr>
          <w:rFonts w:eastAsia="Arial Unicode MS"/>
          <w:sz w:val="22"/>
          <w:szCs w:val="22"/>
        </w:rPr>
        <w:t>Contratos de Garantias</w:t>
      </w:r>
      <w:r w:rsidRPr="00363AA5">
        <w:rPr>
          <w:rFonts w:eastAsia="Arial Unicode MS"/>
          <w:sz w:val="22"/>
          <w:szCs w:val="22"/>
        </w:rPr>
        <w:t xml:space="preserve"> </w:t>
      </w:r>
      <w:bookmarkStart w:id="267" w:name="_DV_M328"/>
      <w:bookmarkEnd w:id="266"/>
      <w:bookmarkEnd w:id="267"/>
      <w:r w:rsidRPr="00363AA5">
        <w:rPr>
          <w:rFonts w:eastAsia="Arial Unicode MS"/>
          <w:sz w:val="22"/>
          <w:szCs w:val="22"/>
        </w:rPr>
        <w:t>sejam (a)</w:t>
      </w:r>
      <w:bookmarkStart w:id="268" w:name="_DV_C260"/>
      <w:r w:rsidR="001B1955" w:rsidRPr="00363AA5">
        <w:rPr>
          <w:rFonts w:eastAsia="Arial Unicode MS"/>
          <w:sz w:val="22"/>
          <w:szCs w:val="22"/>
        </w:rPr>
        <w:t> </w:t>
      </w:r>
      <w:r w:rsidRPr="00363AA5">
        <w:rPr>
          <w:rFonts w:eastAsia="Arial Unicode MS"/>
          <w:sz w:val="22"/>
          <w:szCs w:val="22"/>
        </w:rPr>
        <w:t>validamente</w:t>
      </w:r>
      <w:bookmarkStart w:id="269" w:name="_DV_M329"/>
      <w:bookmarkEnd w:id="268"/>
      <w:bookmarkEnd w:id="269"/>
      <w:r w:rsidRPr="00363AA5">
        <w:rPr>
          <w:rFonts w:eastAsia="Arial Unicode MS"/>
          <w:sz w:val="22"/>
          <w:szCs w:val="22"/>
        </w:rPr>
        <w:t xml:space="preserve"> rescindidos</w:t>
      </w:r>
      <w:bookmarkStart w:id="270" w:name="_DV_C262"/>
      <w:r w:rsidRPr="00363AA5">
        <w:rPr>
          <w:rFonts w:eastAsia="Arial Unicode MS"/>
          <w:sz w:val="22"/>
          <w:szCs w:val="22"/>
        </w:rPr>
        <w:t xml:space="preserve"> ou</w:t>
      </w:r>
      <w:bookmarkStart w:id="271" w:name="_DV_M330"/>
      <w:bookmarkEnd w:id="270"/>
      <w:bookmarkEnd w:id="271"/>
      <w:r w:rsidRPr="00363AA5">
        <w:rPr>
          <w:rFonts w:eastAsia="Arial Unicode MS"/>
          <w:sz w:val="22"/>
          <w:szCs w:val="22"/>
        </w:rPr>
        <w:t xml:space="preserve"> resilidos,</w:t>
      </w:r>
      <w:r w:rsidR="00BB6681" w:rsidRPr="00363AA5">
        <w:rPr>
          <w:rFonts w:eastAsia="Arial Unicode MS"/>
          <w:sz w:val="22"/>
          <w:szCs w:val="22"/>
        </w:rPr>
        <w:t xml:space="preserve"> ou</w:t>
      </w:r>
      <w:r w:rsidRPr="00363AA5">
        <w:rPr>
          <w:rFonts w:eastAsia="Arial Unicode MS"/>
          <w:sz w:val="22"/>
          <w:szCs w:val="22"/>
        </w:rPr>
        <w:t xml:space="preserve"> </w:t>
      </w:r>
      <w:bookmarkStart w:id="272" w:name="_DV_C263"/>
      <w:r w:rsidRPr="00363AA5">
        <w:rPr>
          <w:rFonts w:eastAsia="Arial Unicode MS"/>
          <w:sz w:val="22"/>
          <w:szCs w:val="22"/>
        </w:rPr>
        <w:t xml:space="preserve">(b) </w:t>
      </w:r>
      <w:bookmarkStart w:id="273" w:name="_DV_M331"/>
      <w:bookmarkEnd w:id="272"/>
      <w:bookmarkEnd w:id="273"/>
      <w:r w:rsidR="0038574C" w:rsidRPr="00363AA5">
        <w:rPr>
          <w:rFonts w:eastAsia="Arial Unicode MS"/>
          <w:sz w:val="22"/>
          <w:szCs w:val="22"/>
        </w:rPr>
        <w:t xml:space="preserve">declarados nulos ou anuláveis ou (c) </w:t>
      </w:r>
      <w:r w:rsidRPr="00363AA5">
        <w:rPr>
          <w:rFonts w:eastAsia="Arial Unicode MS"/>
          <w:sz w:val="22"/>
          <w:szCs w:val="22"/>
        </w:rPr>
        <w:t xml:space="preserve">sejam objeto de </w:t>
      </w:r>
      <w:bookmarkStart w:id="274" w:name="_DV_C268"/>
      <w:r w:rsidRPr="00363AA5">
        <w:rPr>
          <w:rFonts w:eastAsia="Arial Unicode MS"/>
          <w:sz w:val="22"/>
          <w:szCs w:val="22"/>
        </w:rPr>
        <w:t xml:space="preserve">decisão judicial ou arbitral </w:t>
      </w:r>
      <w:bookmarkEnd w:id="274"/>
      <w:r w:rsidRPr="00363AA5">
        <w:rPr>
          <w:rFonts w:eastAsia="Arial Unicode MS"/>
          <w:sz w:val="22"/>
          <w:szCs w:val="22"/>
        </w:rPr>
        <w:t>de aplicabilidade imediata que resulte na</w:t>
      </w:r>
      <w:r w:rsidR="00883060" w:rsidRPr="00363AA5">
        <w:rPr>
          <w:rFonts w:eastAsia="Arial Unicode MS"/>
          <w:sz w:val="22"/>
          <w:szCs w:val="22"/>
        </w:rPr>
        <w:t xml:space="preserve"> sua</w:t>
      </w:r>
      <w:r w:rsidRPr="00363AA5">
        <w:rPr>
          <w:rFonts w:eastAsia="Arial Unicode MS"/>
          <w:sz w:val="22"/>
          <w:szCs w:val="22"/>
        </w:rPr>
        <w:t xml:space="preserve"> </w:t>
      </w:r>
      <w:r w:rsidR="00883060" w:rsidRPr="00363AA5">
        <w:rPr>
          <w:rFonts w:eastAsia="Arial Unicode MS"/>
          <w:sz w:val="22"/>
          <w:szCs w:val="22"/>
        </w:rPr>
        <w:t xml:space="preserve">invalidação, inexequibilidade, </w:t>
      </w:r>
      <w:r w:rsidRPr="00363AA5">
        <w:rPr>
          <w:rFonts w:eastAsia="Arial Unicode MS"/>
          <w:sz w:val="22"/>
          <w:szCs w:val="22"/>
        </w:rPr>
        <w:t>ineficácia, desde que não revertida</w:t>
      </w:r>
      <w:r w:rsidR="0034370A" w:rsidRPr="00363AA5">
        <w:rPr>
          <w:rFonts w:eastAsia="Arial Unicode MS"/>
          <w:sz w:val="22"/>
          <w:szCs w:val="22"/>
        </w:rPr>
        <w:t xml:space="preserve"> </w:t>
      </w:r>
      <w:r w:rsidR="002A41FB" w:rsidRPr="00363AA5">
        <w:rPr>
          <w:rFonts w:eastAsia="Arial Unicode MS"/>
          <w:sz w:val="22"/>
          <w:szCs w:val="22"/>
        </w:rPr>
        <w:t xml:space="preserve">ou suspensa </w:t>
      </w:r>
      <w:r w:rsidRPr="00363AA5">
        <w:rPr>
          <w:rFonts w:eastAsia="Arial Unicode MS"/>
          <w:sz w:val="22"/>
          <w:szCs w:val="22"/>
        </w:rPr>
        <w:t xml:space="preserve">no prazo de até </w:t>
      </w:r>
      <w:r w:rsidR="001C2EE1" w:rsidRPr="00363AA5">
        <w:rPr>
          <w:rFonts w:eastAsia="Arial Unicode MS"/>
          <w:sz w:val="22"/>
          <w:szCs w:val="22"/>
        </w:rPr>
        <w:t xml:space="preserve">10 </w:t>
      </w:r>
      <w:r w:rsidRPr="00363AA5">
        <w:rPr>
          <w:rFonts w:eastAsia="Arial Unicode MS"/>
          <w:sz w:val="22"/>
          <w:szCs w:val="22"/>
        </w:rPr>
        <w:t>(</w:t>
      </w:r>
      <w:r w:rsidR="001C2EE1" w:rsidRPr="00363AA5">
        <w:rPr>
          <w:rFonts w:eastAsia="Arial Unicode MS"/>
          <w:sz w:val="22"/>
          <w:szCs w:val="22"/>
        </w:rPr>
        <w:t>dez</w:t>
      </w:r>
      <w:r w:rsidR="00450981" w:rsidRPr="00363AA5">
        <w:rPr>
          <w:rFonts w:eastAsia="Arial Unicode MS"/>
          <w:sz w:val="22"/>
          <w:szCs w:val="22"/>
        </w:rPr>
        <w:t>)</w:t>
      </w:r>
      <w:r w:rsidRPr="00363AA5">
        <w:rPr>
          <w:rFonts w:eastAsia="Arial Unicode MS"/>
          <w:sz w:val="22"/>
          <w:szCs w:val="22"/>
        </w:rPr>
        <w:t xml:space="preserve"> </w:t>
      </w:r>
      <w:r w:rsidR="006111E6" w:rsidRPr="00363AA5">
        <w:rPr>
          <w:rFonts w:eastAsia="Arial Unicode MS"/>
          <w:sz w:val="22"/>
          <w:szCs w:val="22"/>
        </w:rPr>
        <w:t>D</w:t>
      </w:r>
      <w:r w:rsidRPr="00363AA5">
        <w:rPr>
          <w:rFonts w:eastAsia="Arial Unicode MS"/>
          <w:sz w:val="22"/>
          <w:szCs w:val="22"/>
        </w:rPr>
        <w:t xml:space="preserve">ias </w:t>
      </w:r>
      <w:r w:rsidR="006111E6" w:rsidRPr="00363AA5">
        <w:rPr>
          <w:rFonts w:eastAsia="Arial Unicode MS"/>
          <w:sz w:val="22"/>
          <w:szCs w:val="22"/>
        </w:rPr>
        <w:t xml:space="preserve">Úteis </w:t>
      </w:r>
      <w:r w:rsidRPr="00363AA5">
        <w:rPr>
          <w:rFonts w:eastAsia="Arial Unicode MS"/>
          <w:sz w:val="22"/>
          <w:szCs w:val="22"/>
        </w:rPr>
        <w:t xml:space="preserve">contados do seu </w:t>
      </w:r>
      <w:proofErr w:type="spellStart"/>
      <w:r w:rsidRPr="00363AA5">
        <w:rPr>
          <w:rFonts w:eastAsia="Arial Unicode MS"/>
          <w:sz w:val="22"/>
          <w:szCs w:val="22"/>
        </w:rPr>
        <w:t>proferimento</w:t>
      </w:r>
      <w:proofErr w:type="spellEnd"/>
      <w:r w:rsidRPr="00363AA5">
        <w:rPr>
          <w:rFonts w:eastAsia="Arial Unicode MS"/>
          <w:sz w:val="22"/>
          <w:szCs w:val="22"/>
        </w:rPr>
        <w:t>;</w:t>
      </w:r>
      <w:r w:rsidR="00AA3149" w:rsidRPr="00363AA5">
        <w:rPr>
          <w:rFonts w:eastAsia="Arial Unicode MS"/>
          <w:sz w:val="22"/>
          <w:szCs w:val="22"/>
        </w:rPr>
        <w:t xml:space="preserve"> </w:t>
      </w:r>
    </w:p>
    <w:p w14:paraId="217272AD" w14:textId="77777777" w:rsidR="00742E4A" w:rsidRPr="00363AA5" w:rsidRDefault="00742E4A" w:rsidP="00722418">
      <w:pPr>
        <w:pStyle w:val="PargrafodaLista"/>
        <w:tabs>
          <w:tab w:val="num" w:pos="1418"/>
        </w:tabs>
        <w:ind w:left="1418" w:hanging="851"/>
        <w:rPr>
          <w:rFonts w:ascii="Times New Roman" w:eastAsia="Arial Unicode MS" w:hAnsi="Times New Roman"/>
        </w:rPr>
      </w:pPr>
    </w:p>
    <w:p w14:paraId="3EA61C3B" w14:textId="77777777" w:rsidR="00742E4A" w:rsidRPr="00363AA5" w:rsidRDefault="00742E4A" w:rsidP="0096050F">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questionamento</w:t>
      </w:r>
      <w:proofErr w:type="gramEnd"/>
      <w:r w:rsidRPr="00363AA5">
        <w:rPr>
          <w:rFonts w:eastAsia="Arial Unicode MS"/>
          <w:sz w:val="22"/>
          <w:szCs w:val="22"/>
        </w:rPr>
        <w:t xml:space="preserve"> judicial, pela Emissora, por qualquer </w:t>
      </w:r>
      <w:r w:rsidR="00D93145" w:rsidRPr="00363AA5">
        <w:rPr>
          <w:rFonts w:eastAsia="Arial Unicode MS"/>
          <w:sz w:val="22"/>
          <w:szCs w:val="22"/>
        </w:rPr>
        <w:t>C</w:t>
      </w:r>
      <w:r w:rsidRPr="00363AA5">
        <w:rPr>
          <w:rFonts w:eastAsia="Arial Unicode MS"/>
          <w:sz w:val="22"/>
          <w:szCs w:val="22"/>
        </w:rPr>
        <w:t xml:space="preserve">ontroladora </w:t>
      </w:r>
      <w:r w:rsidR="00D93145" w:rsidRPr="00363AA5">
        <w:rPr>
          <w:rFonts w:eastAsia="Arial Unicode MS"/>
          <w:sz w:val="22"/>
          <w:szCs w:val="22"/>
        </w:rPr>
        <w:t>(conforme termo definido abaixo)</w:t>
      </w:r>
      <w:r w:rsidRPr="00363AA5">
        <w:rPr>
          <w:rFonts w:eastAsia="Arial Unicode MS"/>
          <w:sz w:val="22"/>
          <w:szCs w:val="22"/>
        </w:rPr>
        <w:t xml:space="preserve"> e/ou </w:t>
      </w:r>
      <w:r w:rsidR="00D93145" w:rsidRPr="00363AA5">
        <w:rPr>
          <w:rFonts w:eastAsia="Arial Unicode MS"/>
          <w:sz w:val="22"/>
          <w:szCs w:val="22"/>
        </w:rPr>
        <w:t>C</w:t>
      </w:r>
      <w:r w:rsidRPr="00363AA5">
        <w:rPr>
          <w:rFonts w:eastAsia="Arial Unicode MS"/>
          <w:sz w:val="22"/>
          <w:szCs w:val="22"/>
        </w:rPr>
        <w:t>ontrolada</w:t>
      </w:r>
      <w:r w:rsidR="00D93145" w:rsidRPr="00363AA5">
        <w:rPr>
          <w:rFonts w:eastAsia="Arial Unicode MS"/>
          <w:sz w:val="22"/>
          <w:szCs w:val="22"/>
        </w:rPr>
        <w:t xml:space="preserve"> (conforme termo definido abaixo)</w:t>
      </w:r>
      <w:r w:rsidRPr="00363AA5">
        <w:rPr>
          <w:rFonts w:eastAsia="Arial Unicode MS"/>
          <w:sz w:val="22"/>
          <w:szCs w:val="22"/>
        </w:rPr>
        <w:t>,</w:t>
      </w:r>
      <w:r w:rsidR="004F5B2B" w:rsidRPr="00363AA5">
        <w:rPr>
          <w:rFonts w:eastAsia="Arial Unicode MS"/>
          <w:sz w:val="22"/>
          <w:szCs w:val="22"/>
        </w:rPr>
        <w:t xml:space="preserve"> da validade e exequibilidade</w:t>
      </w:r>
      <w:r w:rsidRPr="00363AA5">
        <w:rPr>
          <w:rFonts w:eastAsia="Arial Unicode MS"/>
          <w:sz w:val="22"/>
          <w:szCs w:val="22"/>
        </w:rPr>
        <w:t xml:space="preserve"> desta Escritura de Emissão e/ou de qualquer dos demais documentos da Emissão e/ou aos </w:t>
      </w:r>
      <w:r w:rsidR="00180CA3" w:rsidRPr="00363AA5">
        <w:rPr>
          <w:rFonts w:eastAsia="Arial Unicode MS"/>
          <w:sz w:val="22"/>
          <w:szCs w:val="22"/>
        </w:rPr>
        <w:t>Contratos de Garantias</w:t>
      </w:r>
      <w:r w:rsidRPr="00363AA5">
        <w:rPr>
          <w:rFonts w:eastAsia="Arial Unicode MS"/>
          <w:sz w:val="22"/>
          <w:szCs w:val="22"/>
        </w:rPr>
        <w:t>;</w:t>
      </w:r>
      <w:r w:rsidR="00A06D36" w:rsidRPr="00363AA5">
        <w:rPr>
          <w:rFonts w:eastAsia="Arial Unicode MS"/>
          <w:b/>
          <w:sz w:val="22"/>
          <w:szCs w:val="22"/>
        </w:rPr>
        <w:t xml:space="preserve"> </w:t>
      </w:r>
    </w:p>
    <w:p w14:paraId="0595E4EB" w14:textId="77777777" w:rsidR="00AA3149" w:rsidRPr="00363AA5" w:rsidRDefault="00AA3149" w:rsidP="00FD1A9C">
      <w:pPr>
        <w:widowControl w:val="0"/>
        <w:tabs>
          <w:tab w:val="num" w:pos="1418"/>
          <w:tab w:val="left" w:pos="4962"/>
        </w:tabs>
        <w:spacing w:line="300" w:lineRule="exact"/>
        <w:jc w:val="both"/>
        <w:rPr>
          <w:rFonts w:eastAsia="Arial Unicode MS"/>
          <w:sz w:val="22"/>
          <w:szCs w:val="22"/>
        </w:rPr>
      </w:pPr>
    </w:p>
    <w:p w14:paraId="627BCAE9" w14:textId="77777777" w:rsidR="00AA3149" w:rsidRPr="00363AA5" w:rsidRDefault="008F632B" w:rsidP="0096050F">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cessão</w:t>
      </w:r>
      <w:proofErr w:type="gramEnd"/>
      <w:r w:rsidRPr="00363AA5">
        <w:rPr>
          <w:rFonts w:eastAsia="Arial Unicode MS"/>
          <w:sz w:val="22"/>
          <w:szCs w:val="22"/>
        </w:rPr>
        <w:t xml:space="preserve"> ou qualquer outra forma de transferência a terceiros ou, ainda, aditamento ou qualquer forma de alteração, de todo ou em parte, pela Emissora, </w:t>
      </w:r>
      <w:r w:rsidR="008E4C3F" w:rsidRPr="00363AA5">
        <w:rPr>
          <w:rFonts w:eastAsia="Arial Unicode MS"/>
          <w:sz w:val="22"/>
          <w:szCs w:val="22"/>
        </w:rPr>
        <w:t>dos direitos e</w:t>
      </w:r>
      <w:r w:rsidRPr="00363AA5">
        <w:rPr>
          <w:rFonts w:eastAsia="Arial Unicode MS"/>
          <w:sz w:val="22"/>
          <w:szCs w:val="22"/>
        </w:rPr>
        <w:t>/ou</w:t>
      </w:r>
      <w:r w:rsidR="008E4C3F" w:rsidRPr="00363AA5">
        <w:rPr>
          <w:rFonts w:eastAsia="Arial Unicode MS"/>
          <w:sz w:val="22"/>
          <w:szCs w:val="22"/>
        </w:rPr>
        <w:t xml:space="preserve"> </w:t>
      </w:r>
      <w:r w:rsidR="001C3AE1" w:rsidRPr="00363AA5">
        <w:rPr>
          <w:rFonts w:eastAsia="Arial Unicode MS"/>
          <w:sz w:val="22"/>
          <w:szCs w:val="22"/>
        </w:rPr>
        <w:t xml:space="preserve">das </w:t>
      </w:r>
      <w:r w:rsidR="008E4C3F" w:rsidRPr="00363AA5">
        <w:rPr>
          <w:rFonts w:eastAsia="Arial Unicode MS"/>
          <w:sz w:val="22"/>
          <w:szCs w:val="22"/>
        </w:rPr>
        <w:t>obrigações da Emissora</w:t>
      </w:r>
      <w:r w:rsidR="001C721A" w:rsidRPr="00363AA5">
        <w:rPr>
          <w:rFonts w:eastAsia="Arial Unicode MS"/>
          <w:sz w:val="22"/>
          <w:szCs w:val="22"/>
        </w:rPr>
        <w:t xml:space="preserve"> e/ou da Fiadora</w:t>
      </w:r>
      <w:r w:rsidR="008E4C3F" w:rsidRPr="00363AA5">
        <w:rPr>
          <w:rFonts w:eastAsia="Arial Unicode MS"/>
          <w:sz w:val="22"/>
          <w:szCs w:val="22"/>
        </w:rPr>
        <w:t>, previstos nesta Escritura e</w:t>
      </w:r>
      <w:r w:rsidR="001C721A" w:rsidRPr="00363AA5">
        <w:rPr>
          <w:rFonts w:eastAsia="Arial Unicode MS"/>
          <w:sz w:val="22"/>
          <w:szCs w:val="22"/>
        </w:rPr>
        <w:t>/ou</w:t>
      </w:r>
      <w:r w:rsidR="008E4C3F" w:rsidRPr="00363AA5">
        <w:rPr>
          <w:rFonts w:eastAsia="Arial Unicode MS"/>
          <w:sz w:val="22"/>
          <w:szCs w:val="22"/>
        </w:rPr>
        <w:t xml:space="preserve"> nos </w:t>
      </w:r>
      <w:r w:rsidR="00180CA3" w:rsidRPr="00363AA5">
        <w:rPr>
          <w:rFonts w:eastAsia="Arial Unicode MS"/>
          <w:sz w:val="22"/>
          <w:szCs w:val="22"/>
        </w:rPr>
        <w:t>Contratos de Garantias</w:t>
      </w:r>
      <w:r w:rsidR="00AA3149" w:rsidRPr="00363AA5">
        <w:rPr>
          <w:rFonts w:eastAsia="Arial Unicode MS"/>
          <w:sz w:val="22"/>
          <w:szCs w:val="22"/>
        </w:rPr>
        <w:t xml:space="preserve">, sem </w:t>
      </w:r>
      <w:r w:rsidR="001C721A" w:rsidRPr="00363AA5">
        <w:rPr>
          <w:rFonts w:eastAsia="Arial Unicode MS"/>
          <w:sz w:val="22"/>
          <w:szCs w:val="22"/>
        </w:rPr>
        <w:t xml:space="preserve">a </w:t>
      </w:r>
      <w:r w:rsidR="00AA3149" w:rsidRPr="00363AA5">
        <w:rPr>
          <w:rFonts w:eastAsia="Arial Unicode MS"/>
          <w:sz w:val="22"/>
          <w:szCs w:val="22"/>
        </w:rPr>
        <w:t>prévia aprovação dos Debenturistas</w:t>
      </w:r>
      <w:r w:rsidRPr="00363AA5">
        <w:rPr>
          <w:rFonts w:eastAsia="Arial Unicode MS"/>
          <w:sz w:val="22"/>
          <w:szCs w:val="22"/>
        </w:rPr>
        <w:t xml:space="preserve"> reunidos </w:t>
      </w:r>
      <w:r w:rsidR="00146C00" w:rsidRPr="00363AA5">
        <w:rPr>
          <w:rFonts w:eastAsia="Arial Unicode MS"/>
          <w:sz w:val="22"/>
          <w:szCs w:val="22"/>
        </w:rPr>
        <w:t>em Assembleia Geral de Debenturistas</w:t>
      </w:r>
      <w:r w:rsidRPr="00363AA5">
        <w:rPr>
          <w:rFonts w:eastAsia="Arial Unicode MS"/>
          <w:sz w:val="22"/>
          <w:szCs w:val="22"/>
        </w:rPr>
        <w:t xml:space="preserve">, representando, no mínimo, </w:t>
      </w:r>
      <w:r w:rsidR="0015381A" w:rsidRPr="00363AA5">
        <w:rPr>
          <w:rFonts w:eastAsia="Arial Unicode MS"/>
          <w:sz w:val="22"/>
          <w:szCs w:val="22"/>
        </w:rPr>
        <w:t>75%</w:t>
      </w:r>
      <w:r w:rsidR="00AD4BD5" w:rsidRPr="00363AA5">
        <w:rPr>
          <w:rFonts w:eastAsia="Arial Unicode MS"/>
          <w:sz w:val="22"/>
          <w:szCs w:val="22"/>
        </w:rPr>
        <w:t xml:space="preserve"> (</w:t>
      </w:r>
      <w:r w:rsidR="0015381A" w:rsidRPr="00363AA5">
        <w:rPr>
          <w:rFonts w:eastAsia="Arial Unicode MS"/>
          <w:sz w:val="22"/>
          <w:szCs w:val="22"/>
        </w:rPr>
        <w:t>setenta e cinco por cento</w:t>
      </w:r>
      <w:r w:rsidR="00AD4BD5" w:rsidRPr="00363AA5">
        <w:rPr>
          <w:rFonts w:eastAsia="Arial Unicode MS"/>
          <w:sz w:val="22"/>
          <w:szCs w:val="22"/>
        </w:rPr>
        <w:t>)</w:t>
      </w:r>
      <w:r w:rsidRPr="00363AA5">
        <w:rPr>
          <w:rFonts w:eastAsia="Arial Unicode MS"/>
          <w:sz w:val="22"/>
          <w:szCs w:val="22"/>
        </w:rPr>
        <w:t xml:space="preserve"> das Debêntures em </w:t>
      </w:r>
      <w:r w:rsidR="0015381A" w:rsidRPr="00363AA5">
        <w:rPr>
          <w:rFonts w:eastAsia="Arial Unicode MS"/>
          <w:sz w:val="22"/>
          <w:szCs w:val="22"/>
        </w:rPr>
        <w:t>Circulação</w:t>
      </w:r>
      <w:r w:rsidR="00AA3149" w:rsidRPr="00363AA5">
        <w:rPr>
          <w:rFonts w:eastAsia="Arial Unicode MS"/>
          <w:sz w:val="22"/>
          <w:szCs w:val="22"/>
        </w:rPr>
        <w:t>;</w:t>
      </w:r>
      <w:r w:rsidR="009B0D11" w:rsidRPr="00363AA5">
        <w:rPr>
          <w:rFonts w:eastAsia="Arial Unicode MS"/>
          <w:sz w:val="22"/>
          <w:szCs w:val="22"/>
        </w:rPr>
        <w:t xml:space="preserve"> </w:t>
      </w:r>
    </w:p>
    <w:p w14:paraId="422427AF" w14:textId="77777777" w:rsidR="000F624A" w:rsidRPr="00363AA5" w:rsidRDefault="000F624A" w:rsidP="00146C00">
      <w:pPr>
        <w:widowControl w:val="0"/>
        <w:tabs>
          <w:tab w:val="num" w:pos="1701"/>
          <w:tab w:val="left" w:pos="4962"/>
        </w:tabs>
        <w:spacing w:line="300" w:lineRule="exact"/>
        <w:jc w:val="both"/>
        <w:rPr>
          <w:rFonts w:eastAsia="Arial Unicode MS"/>
        </w:rPr>
      </w:pPr>
      <w:bookmarkStart w:id="275" w:name="_DV_M347"/>
      <w:bookmarkStart w:id="276" w:name="_DV_M350"/>
      <w:bookmarkStart w:id="277" w:name="_DV_M355"/>
      <w:bookmarkEnd w:id="275"/>
      <w:bookmarkEnd w:id="276"/>
      <w:bookmarkEnd w:id="277"/>
    </w:p>
    <w:p w14:paraId="001332A7" w14:textId="77777777" w:rsidR="000F624A" w:rsidRPr="00363AA5" w:rsidRDefault="008234A9" w:rsidP="0096050F">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sequestro</w:t>
      </w:r>
      <w:proofErr w:type="gramEnd"/>
      <w:r w:rsidR="000F624A" w:rsidRPr="00363AA5">
        <w:rPr>
          <w:rFonts w:eastAsia="Arial Unicode MS"/>
          <w:sz w:val="22"/>
          <w:szCs w:val="22"/>
        </w:rPr>
        <w:t xml:space="preserve">, </w:t>
      </w:r>
      <w:r w:rsidRPr="00363AA5">
        <w:rPr>
          <w:rFonts w:eastAsia="Arial Unicode MS"/>
          <w:sz w:val="22"/>
          <w:szCs w:val="22"/>
        </w:rPr>
        <w:t>expropriação</w:t>
      </w:r>
      <w:r w:rsidR="000F624A" w:rsidRPr="00363AA5">
        <w:rPr>
          <w:rFonts w:eastAsia="Arial Unicode MS"/>
          <w:sz w:val="22"/>
          <w:szCs w:val="22"/>
        </w:rPr>
        <w:t xml:space="preserve">, </w:t>
      </w:r>
      <w:r w:rsidRPr="00363AA5">
        <w:rPr>
          <w:rFonts w:eastAsia="Arial Unicode MS"/>
          <w:sz w:val="22"/>
          <w:szCs w:val="22"/>
        </w:rPr>
        <w:t>nacionalização</w:t>
      </w:r>
      <w:r w:rsidR="000F624A" w:rsidRPr="00363AA5">
        <w:rPr>
          <w:rFonts w:eastAsia="Arial Unicode MS"/>
          <w:sz w:val="22"/>
          <w:szCs w:val="22"/>
        </w:rPr>
        <w:t>, desapropria</w:t>
      </w:r>
      <w:r w:rsidRPr="00363AA5">
        <w:rPr>
          <w:rFonts w:eastAsia="Arial Unicode MS"/>
          <w:sz w:val="22"/>
          <w:szCs w:val="22"/>
        </w:rPr>
        <w:t>ção</w:t>
      </w:r>
      <w:r w:rsidR="000F624A" w:rsidRPr="00363AA5">
        <w:rPr>
          <w:rFonts w:eastAsia="Arial Unicode MS"/>
          <w:sz w:val="22"/>
          <w:szCs w:val="22"/>
        </w:rPr>
        <w:t xml:space="preserve"> ou de qualquer modo </w:t>
      </w:r>
      <w:r w:rsidR="001C3332" w:rsidRPr="00363AA5">
        <w:rPr>
          <w:rFonts w:eastAsia="Arial Unicode MS"/>
          <w:sz w:val="22"/>
          <w:szCs w:val="22"/>
        </w:rPr>
        <w:t>alienação</w:t>
      </w:r>
      <w:r w:rsidR="000F624A" w:rsidRPr="00363AA5">
        <w:rPr>
          <w:rFonts w:eastAsia="Arial Unicode MS"/>
          <w:sz w:val="22"/>
          <w:szCs w:val="22"/>
        </w:rPr>
        <w:t xml:space="preserve"> </w:t>
      </w:r>
      <w:r w:rsidR="001C3332" w:rsidRPr="00363AA5">
        <w:rPr>
          <w:rFonts w:eastAsia="Arial Unicode MS"/>
          <w:sz w:val="22"/>
          <w:szCs w:val="22"/>
        </w:rPr>
        <w:t>compulsória</w:t>
      </w:r>
      <w:r w:rsidR="000F624A" w:rsidRPr="00363AA5">
        <w:rPr>
          <w:rFonts w:eastAsia="Arial Unicode MS"/>
          <w:sz w:val="22"/>
          <w:szCs w:val="22"/>
        </w:rPr>
        <w:t xml:space="preserve">, </w:t>
      </w:r>
      <w:r w:rsidRPr="00363AA5">
        <w:rPr>
          <w:rFonts w:eastAsia="Arial Unicode MS"/>
          <w:sz w:val="22"/>
          <w:szCs w:val="22"/>
        </w:rPr>
        <w:t>d</w:t>
      </w:r>
      <w:r w:rsidR="008F632B" w:rsidRPr="00363AA5">
        <w:rPr>
          <w:rFonts w:eastAsia="Arial Unicode MS"/>
          <w:sz w:val="22"/>
          <w:szCs w:val="22"/>
        </w:rPr>
        <w:t>a propriedade e/ou posse direta ou indireta d</w:t>
      </w:r>
      <w:r w:rsidR="000F624A" w:rsidRPr="00363AA5">
        <w:rPr>
          <w:rFonts w:eastAsia="Arial Unicode MS"/>
          <w:sz w:val="22"/>
          <w:szCs w:val="22"/>
        </w:rPr>
        <w:t xml:space="preserve">a totalidade ou parte </w:t>
      </w:r>
      <w:r w:rsidR="00E139B9" w:rsidRPr="00363AA5">
        <w:rPr>
          <w:rFonts w:eastAsia="Arial Unicode MS"/>
          <w:sz w:val="22"/>
          <w:szCs w:val="22"/>
        </w:rPr>
        <w:t xml:space="preserve">relevante </w:t>
      </w:r>
      <w:r w:rsidR="000F624A" w:rsidRPr="00363AA5">
        <w:rPr>
          <w:rFonts w:eastAsia="Arial Unicode MS"/>
          <w:sz w:val="22"/>
          <w:szCs w:val="22"/>
        </w:rPr>
        <w:t>dos ativos da Emissora relacionados ao Projeto</w:t>
      </w:r>
      <w:r w:rsidR="000F624A" w:rsidRPr="00363AA5">
        <w:rPr>
          <w:rFonts w:eastAsia="Arial Unicode MS"/>
          <w:b/>
          <w:sz w:val="22"/>
          <w:szCs w:val="22"/>
        </w:rPr>
        <w:t>;</w:t>
      </w:r>
    </w:p>
    <w:p w14:paraId="7B8AEE7B" w14:textId="77777777" w:rsidR="00C71465" w:rsidRPr="00363AA5" w:rsidRDefault="00C71465" w:rsidP="0096050F">
      <w:pPr>
        <w:pStyle w:val="PargrafodaLista"/>
        <w:widowControl w:val="0"/>
        <w:tabs>
          <w:tab w:val="num" w:pos="1418"/>
        </w:tabs>
        <w:spacing w:line="300" w:lineRule="exact"/>
        <w:ind w:left="1418" w:hanging="851"/>
        <w:rPr>
          <w:rFonts w:ascii="Times New Roman" w:eastAsia="Arial Unicode MS" w:hAnsi="Times New Roman"/>
        </w:rPr>
      </w:pPr>
    </w:p>
    <w:p w14:paraId="1BEBDF45" w14:textId="77777777" w:rsidR="00F74CF9" w:rsidRPr="00363AA5" w:rsidRDefault="00C71465" w:rsidP="00CD4572">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seja</w:t>
      </w:r>
      <w:proofErr w:type="gramEnd"/>
      <w:r w:rsidRPr="00363AA5">
        <w:rPr>
          <w:rFonts w:eastAsia="Arial Unicode MS"/>
          <w:sz w:val="22"/>
          <w:szCs w:val="22"/>
        </w:rPr>
        <w:t xml:space="preserve"> </w:t>
      </w:r>
      <w:r w:rsidR="00146C00" w:rsidRPr="00363AA5">
        <w:rPr>
          <w:rFonts w:eastAsia="Arial Unicode MS"/>
          <w:sz w:val="22"/>
          <w:szCs w:val="22"/>
        </w:rPr>
        <w:t xml:space="preserve">proferida decisão de autoridade </w:t>
      </w:r>
      <w:r w:rsidRPr="00363AA5">
        <w:rPr>
          <w:rFonts w:eastAsia="Arial Unicode MS"/>
          <w:sz w:val="22"/>
          <w:szCs w:val="22"/>
        </w:rPr>
        <w:t xml:space="preserve">administrativa ou judicial </w:t>
      </w:r>
      <w:r w:rsidR="00446BCF" w:rsidRPr="00363AA5">
        <w:rPr>
          <w:rFonts w:eastAsia="Arial Unicode MS"/>
          <w:sz w:val="22"/>
          <w:szCs w:val="22"/>
        </w:rPr>
        <w:t xml:space="preserve">com exigibilidade imediata </w:t>
      </w:r>
      <w:r w:rsidRPr="00363AA5">
        <w:rPr>
          <w:rFonts w:eastAsia="Arial Unicode MS"/>
          <w:sz w:val="22"/>
          <w:szCs w:val="22"/>
        </w:rPr>
        <w:t xml:space="preserve">que impeça a conclusão, a continuidade ou a execução do Projeto ou a </w:t>
      </w:r>
      <w:r w:rsidRPr="00363AA5">
        <w:rPr>
          <w:rFonts w:eastAsia="Arial Unicode MS"/>
          <w:sz w:val="22"/>
          <w:szCs w:val="22"/>
        </w:rPr>
        <w:lastRenderedPageBreak/>
        <w:t>operação da Emissora</w:t>
      </w:r>
      <w:r w:rsidR="00C32FE9" w:rsidRPr="00363AA5">
        <w:rPr>
          <w:rFonts w:eastAsia="Arial Unicode MS"/>
          <w:sz w:val="22"/>
          <w:szCs w:val="22"/>
        </w:rPr>
        <w:t xml:space="preserve">, </w:t>
      </w:r>
      <w:r w:rsidRPr="00363AA5">
        <w:rPr>
          <w:rFonts w:eastAsia="Arial Unicode MS"/>
          <w:sz w:val="22"/>
          <w:szCs w:val="22"/>
        </w:rPr>
        <w:t xml:space="preserve">exceto em caso de </w:t>
      </w:r>
      <w:r w:rsidR="00A7222E" w:rsidRPr="00363AA5">
        <w:rPr>
          <w:rFonts w:eastAsia="Arial Unicode MS"/>
          <w:sz w:val="22"/>
          <w:szCs w:val="22"/>
        </w:rPr>
        <w:t>obtenção de efeito suspensivo</w:t>
      </w:r>
      <w:r w:rsidRPr="00363AA5">
        <w:rPr>
          <w:rFonts w:eastAsia="Arial Unicode MS"/>
          <w:sz w:val="22"/>
          <w:szCs w:val="22"/>
        </w:rPr>
        <w:t xml:space="preserve"> pela Emissora</w:t>
      </w:r>
      <w:r w:rsidR="00BB6681" w:rsidRPr="00363AA5">
        <w:rPr>
          <w:rFonts w:eastAsia="Arial Unicode MS"/>
          <w:sz w:val="22"/>
          <w:szCs w:val="22"/>
        </w:rPr>
        <w:t xml:space="preserve"> acerca da referida decisão</w:t>
      </w:r>
      <w:r w:rsidR="0072705D" w:rsidRPr="00363AA5">
        <w:rPr>
          <w:rFonts w:eastAsia="Arial Unicode MS"/>
          <w:sz w:val="22"/>
          <w:szCs w:val="22"/>
        </w:rPr>
        <w:t>;</w:t>
      </w:r>
      <w:r w:rsidR="00C32FE9" w:rsidRPr="00363AA5">
        <w:rPr>
          <w:rFonts w:eastAsia="Arial Unicode MS"/>
          <w:sz w:val="22"/>
          <w:szCs w:val="22"/>
        </w:rPr>
        <w:t xml:space="preserve"> </w:t>
      </w:r>
    </w:p>
    <w:p w14:paraId="42E121A0" w14:textId="77777777" w:rsidR="00374CC9" w:rsidRPr="00363AA5" w:rsidRDefault="00374CC9" w:rsidP="005C10B2">
      <w:pPr>
        <w:pStyle w:val="PargrafodaLista"/>
        <w:rPr>
          <w:rFonts w:ascii="Times New Roman" w:eastAsia="Arial Unicode MS" w:hAnsi="Times New Roman"/>
        </w:rPr>
      </w:pPr>
    </w:p>
    <w:p w14:paraId="51D3BC82" w14:textId="77777777" w:rsidR="00374CC9" w:rsidRPr="00363AA5" w:rsidRDefault="00374CC9" w:rsidP="00CD4572">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abandono</w:t>
      </w:r>
      <w:proofErr w:type="gramEnd"/>
      <w:r w:rsidRPr="00363AA5">
        <w:rPr>
          <w:rFonts w:eastAsia="Arial Unicode MS"/>
          <w:sz w:val="22"/>
          <w:szCs w:val="22"/>
        </w:rPr>
        <w:t xml:space="preserve"> total ou parcial do Projeto ou de qualquer ativo que seja essencial à operação e/ou manutenção do Projeto; </w:t>
      </w:r>
    </w:p>
    <w:p w14:paraId="42F3A8B5" w14:textId="77777777" w:rsidR="00AC0278" w:rsidRPr="00363AA5" w:rsidRDefault="00AC0278" w:rsidP="005C10B2">
      <w:pPr>
        <w:widowControl w:val="0"/>
        <w:tabs>
          <w:tab w:val="num" w:pos="1701"/>
          <w:tab w:val="left" w:pos="4962"/>
        </w:tabs>
        <w:spacing w:line="300" w:lineRule="exact"/>
        <w:ind w:left="1418"/>
        <w:jc w:val="both"/>
        <w:rPr>
          <w:rFonts w:eastAsia="Arial Unicode MS"/>
        </w:rPr>
      </w:pPr>
    </w:p>
    <w:p w14:paraId="189C0DA9" w14:textId="77777777" w:rsidR="00AC0278" w:rsidRPr="00363AA5" w:rsidRDefault="00AC0278" w:rsidP="0064761A">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aplicação</w:t>
      </w:r>
      <w:proofErr w:type="gramEnd"/>
      <w:r w:rsidRPr="00363AA5">
        <w:rPr>
          <w:rFonts w:eastAsia="Arial Unicode MS"/>
          <w:sz w:val="22"/>
          <w:szCs w:val="22"/>
        </w:rPr>
        <w:t xml:space="preserve"> dos recursos oriundos da Emissão em destinação diversa da descrita na Cláusula 3.8 desta Escritura de Emissão;</w:t>
      </w:r>
      <w:r w:rsidR="0037227E" w:rsidRPr="00363AA5">
        <w:rPr>
          <w:rFonts w:eastAsia="Arial Unicode MS"/>
          <w:sz w:val="22"/>
          <w:szCs w:val="22"/>
        </w:rPr>
        <w:t xml:space="preserve"> e</w:t>
      </w:r>
    </w:p>
    <w:p w14:paraId="35C4C112" w14:textId="77777777" w:rsidR="0064761A" w:rsidRPr="00363AA5" w:rsidRDefault="0064761A" w:rsidP="0064761A">
      <w:pPr>
        <w:pStyle w:val="PargrafodaLista"/>
        <w:rPr>
          <w:rFonts w:ascii="Times New Roman" w:eastAsia="Arial Unicode MS" w:hAnsi="Times New Roman"/>
        </w:rPr>
      </w:pPr>
    </w:p>
    <w:p w14:paraId="582F9D9D" w14:textId="77777777" w:rsidR="00DD04F3" w:rsidRPr="00363AA5" w:rsidRDefault="000F66AF" w:rsidP="008D06E3">
      <w:pPr>
        <w:widowControl w:val="0"/>
        <w:numPr>
          <w:ilvl w:val="0"/>
          <w:numId w:val="3"/>
        </w:numPr>
        <w:tabs>
          <w:tab w:val="clear" w:pos="1353"/>
          <w:tab w:val="num" w:pos="1418"/>
          <w:tab w:val="num" w:pos="1701"/>
          <w:tab w:val="left" w:pos="4962"/>
        </w:tabs>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cumprimento de qualquer decisão judicial transitada em julgado</w:t>
      </w:r>
      <w:r w:rsidR="00F8094D" w:rsidRPr="00363AA5">
        <w:rPr>
          <w:rFonts w:eastAsia="Arial Unicode MS"/>
          <w:sz w:val="22"/>
          <w:szCs w:val="22"/>
        </w:rPr>
        <w:t xml:space="preserve"> ou arbitral</w:t>
      </w:r>
      <w:r w:rsidRPr="00363AA5">
        <w:rPr>
          <w:rFonts w:eastAsia="Arial Unicode MS"/>
          <w:sz w:val="22"/>
          <w:szCs w:val="22"/>
        </w:rPr>
        <w:t xml:space="preserve"> </w:t>
      </w:r>
      <w:r w:rsidR="00F8094D" w:rsidRPr="00363AA5">
        <w:rPr>
          <w:rFonts w:eastAsia="Arial Unicode MS"/>
          <w:sz w:val="22"/>
          <w:szCs w:val="22"/>
        </w:rPr>
        <w:t xml:space="preserve">final </w:t>
      </w:r>
      <w:r w:rsidRPr="00363AA5">
        <w:rPr>
          <w:rFonts w:eastAsia="Arial Unicode MS"/>
          <w:sz w:val="22"/>
          <w:szCs w:val="22"/>
        </w:rPr>
        <w:t>(a) pela Emissora, em montante, individual ou agregado, superior a R$20.000.000,00 (vinte milhões de reais); e/ou (b) pela Fiadora, cujo valor individual ou agregado seja superior ao montante total de R$</w:t>
      </w:r>
      <w:r w:rsidR="0097299C" w:rsidRPr="00363AA5">
        <w:rPr>
          <w:rFonts w:eastAsia="Arial Unicode MS"/>
          <w:sz w:val="22"/>
          <w:szCs w:val="22"/>
        </w:rPr>
        <w:t>50</w:t>
      </w:r>
      <w:r w:rsidRPr="00363AA5">
        <w:rPr>
          <w:rFonts w:eastAsia="Arial Unicode MS"/>
          <w:sz w:val="22"/>
          <w:szCs w:val="22"/>
        </w:rPr>
        <w:t>.000.000,00 (</w:t>
      </w:r>
      <w:r w:rsidR="0097299C" w:rsidRPr="00363AA5">
        <w:rPr>
          <w:rFonts w:eastAsia="Arial Unicode MS"/>
          <w:sz w:val="22"/>
          <w:szCs w:val="22"/>
        </w:rPr>
        <w:t>cinquenta</w:t>
      </w:r>
      <w:r w:rsidRPr="00363AA5">
        <w:rPr>
          <w:rFonts w:eastAsia="Arial Unicode MS"/>
          <w:sz w:val="22"/>
          <w:szCs w:val="22"/>
        </w:rPr>
        <w:t xml:space="preserve"> milhões de reais</w:t>
      </w:r>
      <w:r w:rsidR="0037227E" w:rsidRPr="00363AA5">
        <w:rPr>
          <w:rFonts w:eastAsia="Arial Unicode MS"/>
          <w:sz w:val="22"/>
          <w:szCs w:val="22"/>
        </w:rPr>
        <w:t>)</w:t>
      </w:r>
      <w:bookmarkStart w:id="278" w:name="_Ref367360072"/>
      <w:bookmarkStart w:id="279" w:name="_Toc367387635"/>
      <w:r w:rsidR="0037227E" w:rsidRPr="00363AA5">
        <w:rPr>
          <w:rFonts w:eastAsia="Arial Unicode MS"/>
          <w:sz w:val="22"/>
          <w:szCs w:val="22"/>
        </w:rPr>
        <w:t>.</w:t>
      </w:r>
    </w:p>
    <w:p w14:paraId="35BE7437" w14:textId="77777777" w:rsidR="00DD04F3" w:rsidRPr="00363AA5" w:rsidRDefault="00DD04F3" w:rsidP="00146C00">
      <w:pPr>
        <w:pStyle w:val="CorpodetextobtBT"/>
        <w:widowControl w:val="0"/>
        <w:spacing w:line="300" w:lineRule="exact"/>
        <w:rPr>
          <w:rFonts w:ascii="Times New Roman" w:eastAsia="Arial Unicode MS" w:hAnsi="Times New Roman"/>
          <w:sz w:val="22"/>
        </w:rPr>
      </w:pPr>
    </w:p>
    <w:p w14:paraId="667D3633" w14:textId="77777777" w:rsidR="00941907" w:rsidRPr="00363AA5" w:rsidRDefault="00941907" w:rsidP="00146C00">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 xml:space="preserve">5.1.2. </w:t>
      </w:r>
      <w:r w:rsidRPr="00363AA5">
        <w:rPr>
          <w:rStyle w:val="DeltaViewInsertion"/>
          <w:rFonts w:ascii="Times New Roman" w:eastAsia="Arial Unicode MS" w:hAnsi="Times New Roman"/>
          <w:color w:val="auto"/>
          <w:sz w:val="22"/>
          <w:szCs w:val="22"/>
          <w:u w:val="none"/>
        </w:rPr>
        <w:tab/>
      </w:r>
      <w:bookmarkStart w:id="280" w:name="_Ref435660904"/>
      <w:r w:rsidRPr="00363AA5">
        <w:rPr>
          <w:rStyle w:val="DeltaViewInsertion"/>
          <w:rFonts w:ascii="Times New Roman" w:eastAsia="Arial Unicode MS" w:hAnsi="Times New Roman"/>
          <w:color w:val="auto"/>
          <w:sz w:val="22"/>
          <w:szCs w:val="22"/>
          <w:u w:val="none"/>
        </w:rPr>
        <w:t xml:space="preserve">Constituem hipóteses de vencimento antecipado que podem acarretar o vencimento das obrigações decorrentes das Debêntures, aplicando-se o disposto na Cláusula </w:t>
      </w:r>
      <w:r w:rsidR="00BE15CF" w:rsidRPr="00363AA5">
        <w:rPr>
          <w:rStyle w:val="DeltaViewInsertion"/>
          <w:rFonts w:ascii="Times New Roman" w:eastAsia="Arial Unicode MS" w:hAnsi="Times New Roman"/>
          <w:color w:val="auto"/>
          <w:sz w:val="22"/>
          <w:szCs w:val="22"/>
          <w:u w:val="none"/>
        </w:rPr>
        <w:t>5.4.</w:t>
      </w:r>
      <w:r w:rsidRPr="00363AA5">
        <w:rPr>
          <w:rStyle w:val="DeltaViewInsertion"/>
          <w:rFonts w:ascii="Times New Roman" w:eastAsia="Arial Unicode MS" w:hAnsi="Times New Roman"/>
          <w:color w:val="auto"/>
          <w:sz w:val="22"/>
          <w:szCs w:val="22"/>
          <w:u w:val="none"/>
        </w:rPr>
        <w:t xml:space="preserve"> </w:t>
      </w:r>
      <w:proofErr w:type="gramStart"/>
      <w:r w:rsidRPr="00363AA5">
        <w:rPr>
          <w:rStyle w:val="DeltaViewInsertion"/>
          <w:rFonts w:ascii="Times New Roman" w:eastAsia="Arial Unicode MS" w:hAnsi="Times New Roman"/>
          <w:color w:val="auto"/>
          <w:sz w:val="22"/>
          <w:szCs w:val="22"/>
          <w:u w:val="none"/>
        </w:rPr>
        <w:t>abaixo</w:t>
      </w:r>
      <w:proofErr w:type="gramEnd"/>
      <w:r w:rsidRPr="00363AA5">
        <w:rPr>
          <w:rStyle w:val="DeltaViewInsertion"/>
          <w:rFonts w:ascii="Times New Roman" w:eastAsia="Arial Unicode MS" w:hAnsi="Times New Roman"/>
          <w:color w:val="auto"/>
          <w:sz w:val="22"/>
          <w:szCs w:val="22"/>
          <w:u w:val="none"/>
        </w:rPr>
        <w:t>, quaisquer dos eventos previstos em lei e/ou quaisquer dos seguintes eventos (“</w:t>
      </w:r>
      <w:r w:rsidRPr="00363AA5">
        <w:rPr>
          <w:rStyle w:val="DeltaViewInsertion"/>
          <w:rFonts w:ascii="Times New Roman" w:eastAsia="Arial Unicode MS" w:hAnsi="Times New Roman"/>
          <w:color w:val="auto"/>
          <w:sz w:val="22"/>
          <w:szCs w:val="22"/>
          <w:u w:val="single"/>
        </w:rPr>
        <w:t>Hipóteses de Vencimento Antecipado Não Automático</w:t>
      </w:r>
      <w:r w:rsidRPr="00363AA5">
        <w:rPr>
          <w:rStyle w:val="DeltaViewInsertion"/>
          <w:rFonts w:ascii="Times New Roman" w:eastAsia="Arial Unicode MS" w:hAnsi="Times New Roman"/>
          <w:color w:val="auto"/>
          <w:sz w:val="22"/>
          <w:szCs w:val="22"/>
          <w:u w:val="none"/>
        </w:rPr>
        <w:t>):</w:t>
      </w:r>
      <w:bookmarkEnd w:id="280"/>
    </w:p>
    <w:p w14:paraId="6C9522A8" w14:textId="77777777" w:rsidR="00DB6F6D" w:rsidRPr="00363AA5" w:rsidRDefault="00DB6F6D" w:rsidP="00DB6F6D">
      <w:pPr>
        <w:pStyle w:val="CorpodetextobtBT"/>
        <w:widowControl w:val="0"/>
        <w:spacing w:line="300" w:lineRule="exact"/>
        <w:rPr>
          <w:rStyle w:val="DeltaViewInsertion"/>
          <w:rFonts w:ascii="Times New Roman" w:eastAsia="Arial Unicode MS" w:hAnsi="Times New Roman"/>
          <w:color w:val="auto"/>
          <w:sz w:val="22"/>
          <w:szCs w:val="22"/>
          <w:u w:val="none"/>
        </w:rPr>
      </w:pPr>
    </w:p>
    <w:p w14:paraId="305F88F5" w14:textId="77777777" w:rsidR="00DB6F6D" w:rsidRPr="00363AA5" w:rsidRDefault="00DB6F6D" w:rsidP="005F121A">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violação, pela Emis</w:t>
      </w:r>
      <w:r w:rsidR="00CD4572" w:rsidRPr="00363AA5">
        <w:rPr>
          <w:rFonts w:ascii="Times New Roman" w:eastAsia="Arial Unicode MS" w:hAnsi="Times New Roman"/>
        </w:rPr>
        <w:t>sora, pela Fiadora e/ou pelo</w:t>
      </w:r>
      <w:r w:rsidR="00E06924" w:rsidRPr="00363AA5">
        <w:rPr>
          <w:rFonts w:ascii="Times New Roman" w:eastAsia="Arial Unicode MS" w:hAnsi="Times New Roman"/>
        </w:rPr>
        <w:t xml:space="preserve"> Grupo Eneva</w:t>
      </w:r>
      <w:r w:rsidRPr="00363AA5">
        <w:rPr>
          <w:rFonts w:ascii="Times New Roman" w:eastAsia="Arial Unicode MS" w:hAnsi="Times New Roman"/>
        </w:rPr>
        <w:t xml:space="preserve">, de qualquer dispositivo de qualquer lei ou regulamento, nacional ou estrangeiro, contra prática de corrupção, lavagem de dinheiro ou atos lesivos à administração pública, incluindo, sem limitação, à Lei nº 6.385, de 7 de dezembro de 1976, Lei nº 7.492, de 16 de junho de 1986, Lei nº 8.137, de 27 de dezembro de 1990, Lei nº 8.429, de 2 de junho de 1992, Lei nº 8.666, de 21 de junho de 1993 (ou outras normas de licitações e contratos da administração pública), Lei nº 9.613, de 3 de março de 1998, Lei nº 12.529, de 30 de novembro de 2011, e Lei nº 12.846, de 1º de agosto de 2013, </w:t>
      </w:r>
      <w:r w:rsidR="00B001E9" w:rsidRPr="00363AA5">
        <w:rPr>
          <w:rFonts w:ascii="Times New Roman" w:eastAsia="Arial Unicode MS" w:hAnsi="Times New Roman"/>
        </w:rPr>
        <w:t xml:space="preserve">o Decreto-Lei nº 8.420, de 18 de março de 2015, </w:t>
      </w:r>
      <w:r w:rsidRPr="00363AA5">
        <w:rPr>
          <w:rFonts w:ascii="Times New Roman" w:eastAsia="Arial Unicode MS" w:hAnsi="Times New Roman"/>
        </w:rPr>
        <w:t xml:space="preserve">o Decreto-Lei nº 2.848, de 7 de dezembro de 1940, o </w:t>
      </w:r>
      <w:r w:rsidRPr="00363AA5">
        <w:rPr>
          <w:rFonts w:ascii="Times New Roman" w:eastAsia="Arial Unicode MS" w:hAnsi="Times New Roman"/>
          <w:i/>
        </w:rPr>
        <w:t xml:space="preserve">U.S. </w:t>
      </w:r>
      <w:proofErr w:type="spellStart"/>
      <w:r w:rsidRPr="00363AA5">
        <w:rPr>
          <w:rFonts w:ascii="Times New Roman" w:eastAsia="Arial Unicode MS" w:hAnsi="Times New Roman"/>
          <w:i/>
        </w:rPr>
        <w:t>Foreign</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Corrupt</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Practices</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Act</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of</w:t>
      </w:r>
      <w:proofErr w:type="spellEnd"/>
      <w:r w:rsidRPr="00363AA5">
        <w:rPr>
          <w:rFonts w:ascii="Times New Roman" w:eastAsia="Arial Unicode MS" w:hAnsi="Times New Roman"/>
          <w:i/>
        </w:rPr>
        <w:t xml:space="preserve"> 1977</w:t>
      </w:r>
      <w:r w:rsidRPr="00363AA5">
        <w:rPr>
          <w:rFonts w:ascii="Times New Roman" w:eastAsia="Arial Unicode MS" w:hAnsi="Times New Roman"/>
        </w:rPr>
        <w:t xml:space="preserve">, </w:t>
      </w:r>
      <w:r w:rsidRPr="00363AA5">
        <w:rPr>
          <w:rFonts w:ascii="Times New Roman" w:eastAsia="Arial Unicode MS" w:hAnsi="Times New Roman"/>
          <w:i/>
        </w:rPr>
        <w:t xml:space="preserve">UK </w:t>
      </w:r>
      <w:proofErr w:type="spellStart"/>
      <w:r w:rsidRPr="00363AA5">
        <w:rPr>
          <w:rFonts w:ascii="Times New Roman" w:eastAsia="Arial Unicode MS" w:hAnsi="Times New Roman"/>
          <w:i/>
        </w:rPr>
        <w:t>Bribery</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Act</w:t>
      </w:r>
      <w:proofErr w:type="spellEnd"/>
      <w:r w:rsidRPr="00363AA5">
        <w:rPr>
          <w:rFonts w:ascii="Times New Roman" w:eastAsia="Arial Unicode MS" w:hAnsi="Times New Roman"/>
          <w:i/>
        </w:rPr>
        <w:t xml:space="preserve"> e OECD </w:t>
      </w:r>
      <w:proofErr w:type="spellStart"/>
      <w:r w:rsidRPr="00363AA5">
        <w:rPr>
          <w:rFonts w:ascii="Times New Roman" w:eastAsia="Arial Unicode MS" w:hAnsi="Times New Roman"/>
          <w:i/>
        </w:rPr>
        <w:t>Convention</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on</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Combating</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Bribery</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of</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Foreign</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Public</w:t>
      </w:r>
      <w:proofErr w:type="spellEnd"/>
      <w:r w:rsidRPr="00363AA5">
        <w:rPr>
          <w:rFonts w:ascii="Times New Roman" w:eastAsia="Arial Unicode MS" w:hAnsi="Times New Roman"/>
          <w:i/>
        </w:rPr>
        <w:t xml:space="preserve"> </w:t>
      </w:r>
      <w:proofErr w:type="spellStart"/>
      <w:r w:rsidRPr="00363AA5">
        <w:rPr>
          <w:rFonts w:ascii="Times New Roman" w:eastAsia="Arial Unicode MS" w:hAnsi="Times New Roman"/>
          <w:i/>
        </w:rPr>
        <w:t>Officials</w:t>
      </w:r>
      <w:proofErr w:type="spellEnd"/>
      <w:r w:rsidRPr="00363AA5">
        <w:rPr>
          <w:rFonts w:ascii="Times New Roman" w:eastAsia="Arial Unicode MS" w:hAnsi="Times New Roman"/>
          <w:i/>
        </w:rPr>
        <w:t xml:space="preserve"> in </w:t>
      </w:r>
      <w:proofErr w:type="spellStart"/>
      <w:r w:rsidRPr="00363AA5">
        <w:rPr>
          <w:rFonts w:ascii="Times New Roman" w:eastAsia="Arial Unicode MS" w:hAnsi="Times New Roman"/>
          <w:i/>
        </w:rPr>
        <w:t>International</w:t>
      </w:r>
      <w:proofErr w:type="spellEnd"/>
      <w:r w:rsidRPr="00363AA5">
        <w:rPr>
          <w:rFonts w:ascii="Times New Roman" w:eastAsia="Arial Unicode MS" w:hAnsi="Times New Roman"/>
          <w:i/>
        </w:rPr>
        <w:t xml:space="preserve"> Business </w:t>
      </w:r>
      <w:proofErr w:type="spellStart"/>
      <w:r w:rsidRPr="00363AA5">
        <w:rPr>
          <w:rFonts w:ascii="Times New Roman" w:eastAsia="Arial Unicode MS" w:hAnsi="Times New Roman"/>
          <w:i/>
        </w:rPr>
        <w:t>Transactions</w:t>
      </w:r>
      <w:proofErr w:type="spellEnd"/>
      <w:r w:rsidRPr="00363AA5">
        <w:rPr>
          <w:rFonts w:ascii="Times New Roman" w:eastAsia="Arial Unicode MS" w:hAnsi="Times New Roman"/>
        </w:rPr>
        <w:t>, na forma dos dispositivos aplicáveis (“</w:t>
      </w:r>
      <w:r w:rsidRPr="00363AA5">
        <w:rPr>
          <w:rFonts w:ascii="Times New Roman" w:eastAsia="Arial Unicode MS" w:hAnsi="Times New Roman"/>
          <w:u w:val="single"/>
        </w:rPr>
        <w:t>Legislação Anticorrupção</w:t>
      </w:r>
      <w:r w:rsidRPr="00363AA5">
        <w:rPr>
          <w:rFonts w:ascii="Times New Roman" w:eastAsia="Arial Unicode MS" w:hAnsi="Times New Roman"/>
        </w:rPr>
        <w:t>”)</w:t>
      </w:r>
      <w:r w:rsidR="0064761A" w:rsidRPr="00363AA5">
        <w:rPr>
          <w:rFonts w:ascii="Times New Roman" w:eastAsia="Arial Unicode MS" w:hAnsi="Times New Roman"/>
        </w:rPr>
        <w:t>;</w:t>
      </w:r>
      <w:r w:rsidR="00B001E9" w:rsidRPr="00363AA5">
        <w:rPr>
          <w:rFonts w:ascii="Times New Roman" w:eastAsia="Arial Unicode MS" w:hAnsi="Times New Roman"/>
        </w:rPr>
        <w:t xml:space="preserve"> </w:t>
      </w:r>
    </w:p>
    <w:p w14:paraId="5C15F7A5" w14:textId="77777777" w:rsidR="00216F03" w:rsidRPr="00363AA5" w:rsidRDefault="00216F03" w:rsidP="00216F03">
      <w:pPr>
        <w:pStyle w:val="PargrafodaLista"/>
        <w:widowControl w:val="0"/>
        <w:tabs>
          <w:tab w:val="num" w:pos="1701"/>
          <w:tab w:val="left" w:pos="4962"/>
        </w:tabs>
        <w:spacing w:line="300" w:lineRule="exact"/>
        <w:ind w:left="1418"/>
        <w:jc w:val="both"/>
        <w:rPr>
          <w:rFonts w:ascii="Times New Roman" w:eastAsia="Arial Unicode MS" w:hAnsi="Times New Roman"/>
        </w:rPr>
      </w:pPr>
    </w:p>
    <w:p w14:paraId="51CA4A36" w14:textId="77777777" w:rsidR="00DB6F6D" w:rsidRPr="00363AA5" w:rsidRDefault="00437192" w:rsidP="00A11C37">
      <w:pPr>
        <w:pStyle w:val="PargrafodaLista"/>
        <w:widowControl w:val="0"/>
        <w:numPr>
          <w:ilvl w:val="1"/>
          <w:numId w:val="13"/>
        </w:numPr>
        <w:tabs>
          <w:tab w:val="left" w:pos="4962"/>
        </w:tabs>
        <w:spacing w:line="300" w:lineRule="exact"/>
        <w:jc w:val="both"/>
        <w:rPr>
          <w:rFonts w:ascii="Times New Roman" w:eastAsia="Arial Unicode MS" w:hAnsi="Times New Roman"/>
        </w:rPr>
      </w:pPr>
      <w:r w:rsidRPr="00363AA5">
        <w:rPr>
          <w:rFonts w:ascii="Times New Roman" w:eastAsia="Arial Unicode MS" w:hAnsi="Times New Roman"/>
        </w:rPr>
        <w:t>violação de qualquer dispositivo de qualquer lei ou regulamento, nacional ou estrangeiro, pela Emissora, Fiadora e/ou pelo Grupo Eneva, da (a) legislação ambiental em vigor pertinente à Política Nacional do Meio Ambiente, às Resoluções do Conselho Nacional do Meio Ambiente (CONAMA) aplicáveis ao setor de atuação da Emissora e às demais legislações e regulamentações ambientais supletivas aplicáveis</w:t>
      </w:r>
      <w:r w:rsidR="0096657E" w:rsidRPr="00363AA5">
        <w:rPr>
          <w:rFonts w:ascii="Times New Roman" w:eastAsia="Arial Unicode MS" w:hAnsi="Times New Roman"/>
        </w:rPr>
        <w:t>, bem como, com relação ao imóvel sujeito à Hipoteca, o eventual enquadramento da sua localização em terras de ocupação indígena e quilombola e unidades de conservação, assim definidas pela autoridade competente, a restrição ao uso, incluindo restrições relacionadas a parcelamento de solo, preservação do patrimônio arqueológico, paleontológico e histórico, ou não cumprimento das exigências estabelecidas pelo órgão competente</w:t>
      </w:r>
      <w:r w:rsidRPr="00363AA5">
        <w:rPr>
          <w:rFonts w:ascii="Times New Roman" w:eastAsia="Arial Unicode MS" w:hAnsi="Times New Roman"/>
        </w:rPr>
        <w:t xml:space="preserve">; (b) legislação trabalhista em vigor no que diz respeito a </w:t>
      </w:r>
      <w:r w:rsidRPr="00363AA5">
        <w:rPr>
          <w:rFonts w:ascii="Times New Roman" w:eastAsia="Arial Unicode MS" w:hAnsi="Times New Roman"/>
        </w:rPr>
        <w:lastRenderedPageBreak/>
        <w:t>prostituição, mão de obra infantil, trabalho escravo ou em condição análoga</w:t>
      </w:r>
      <w:r w:rsidR="00924D4E" w:rsidRPr="00363AA5">
        <w:rPr>
          <w:rFonts w:ascii="Times New Roman" w:eastAsia="Arial Unicode MS" w:hAnsi="Times New Roman"/>
        </w:rPr>
        <w:t xml:space="preserve"> à escravidão</w:t>
      </w:r>
      <w:r w:rsidRPr="00363AA5">
        <w:rPr>
          <w:rFonts w:ascii="Times New Roman" w:eastAsia="Arial Unicode MS" w:hAnsi="Times New Roman"/>
        </w:rPr>
        <w:t>; ou (c) legislação trabalhista em vigor incluindo com relação à segurança e medicina do trabalho, bem como das normas regulamentadoras do Ministério do Trabalho e Emprego – MTE e da Secretaria de Direitos Humanos da Presidência da República, necessárias para a condução de seus negócios, adotando as medidas e ações preventivas ou reparatórias, destinadas a evitar e corrigir eventuais danos ao meio ambiente e a seus trabalhadores decorrentes das atividades descritas em seu objeto social, exceto nos casos referidos no item “(c)” que estejam sendo questionados de boa-fé em âmbito judicial e tenham sua exigibilidade suspensa (“</w:t>
      </w:r>
      <w:r w:rsidRPr="00363AA5">
        <w:rPr>
          <w:rFonts w:ascii="Times New Roman" w:eastAsia="Arial Unicode MS" w:hAnsi="Times New Roman"/>
          <w:u w:val="single"/>
        </w:rPr>
        <w:t>Legislação Socioambiental</w:t>
      </w:r>
      <w:r w:rsidRPr="00363AA5">
        <w:rPr>
          <w:rFonts w:ascii="Times New Roman" w:eastAsia="Arial Unicode MS" w:hAnsi="Times New Roman"/>
        </w:rPr>
        <w:t>”);</w:t>
      </w:r>
      <w:r w:rsidR="00697E1C" w:rsidRPr="00363AA5">
        <w:rPr>
          <w:rFonts w:ascii="Times New Roman" w:eastAsia="Arial Unicode MS" w:hAnsi="Times New Roman"/>
          <w:b/>
        </w:rPr>
        <w:t xml:space="preserve"> </w:t>
      </w:r>
    </w:p>
    <w:p w14:paraId="588DC837" w14:textId="77777777" w:rsidR="00DB6F6D" w:rsidRPr="00363AA5" w:rsidRDefault="00DB6F6D" w:rsidP="00DB6F6D">
      <w:pPr>
        <w:pStyle w:val="PargrafodaLista"/>
        <w:rPr>
          <w:rFonts w:ascii="Times New Roman" w:eastAsia="Arial Unicode MS" w:hAnsi="Times New Roman"/>
        </w:rPr>
      </w:pPr>
    </w:p>
    <w:p w14:paraId="5246D493" w14:textId="77777777" w:rsidR="008234A9" w:rsidRPr="00363AA5" w:rsidRDefault="00DB6F6D" w:rsidP="00FA59D9">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caso a Emissora, sem prévia aprovação de Debenturistas, (a) declare ou efetue qualquer pagamento de dividendos, juros sobre capital próprio ou qualquer outra participação no lucro contratual ou estatutariamente previsto acima do mínimo legal previsto no artigo 202 da Lei das Sociedades por Ações, ou outra distribuição de ativos, bens, direitos em moeda, obrigações ou títulos e valores mobiliários por conta de quaisquer ações de qualquer classe do capital social da Emissora;</w:t>
      </w:r>
      <w:r w:rsidR="00216F03" w:rsidRPr="00363AA5">
        <w:rPr>
          <w:rFonts w:ascii="Times New Roman" w:eastAsia="Arial Unicode MS" w:hAnsi="Times New Roman"/>
        </w:rPr>
        <w:t xml:space="preserve"> sendo permitid</w:t>
      </w:r>
      <w:r w:rsidR="00F54C33" w:rsidRPr="00363AA5">
        <w:rPr>
          <w:rFonts w:ascii="Times New Roman" w:eastAsia="Arial Unicode MS" w:hAnsi="Times New Roman"/>
        </w:rPr>
        <w:t>a a distribuição de dividendos acima do mínimo legal, caso (i) a Emissora esteja</w:t>
      </w:r>
      <w:r w:rsidR="00216F03" w:rsidRPr="00363AA5">
        <w:rPr>
          <w:rFonts w:ascii="Times New Roman" w:eastAsia="Arial Unicode MS" w:hAnsi="Times New Roman"/>
        </w:rPr>
        <w:t xml:space="preserve"> adimplente </w:t>
      </w:r>
      <w:r w:rsidR="00F54C33" w:rsidRPr="00363AA5">
        <w:rPr>
          <w:rFonts w:ascii="Times New Roman" w:eastAsia="Arial Unicode MS" w:hAnsi="Times New Roman"/>
        </w:rPr>
        <w:t xml:space="preserve">com a presente Escritura e com os Contratos Garantia; </w:t>
      </w:r>
      <w:r w:rsidR="00216F03" w:rsidRPr="00363AA5">
        <w:rPr>
          <w:rFonts w:ascii="Times New Roman" w:eastAsia="Arial Unicode MS" w:hAnsi="Times New Roman"/>
        </w:rPr>
        <w:t>e</w:t>
      </w:r>
      <w:r w:rsidR="00F54C33" w:rsidRPr="00363AA5">
        <w:rPr>
          <w:rFonts w:ascii="Times New Roman" w:eastAsia="Arial Unicode MS" w:hAnsi="Times New Roman"/>
        </w:rPr>
        <w:t xml:space="preserve"> (</w:t>
      </w:r>
      <w:proofErr w:type="spellStart"/>
      <w:r w:rsidR="00F54C33" w:rsidRPr="00363AA5">
        <w:rPr>
          <w:rFonts w:ascii="Times New Roman" w:eastAsia="Arial Unicode MS" w:hAnsi="Times New Roman"/>
        </w:rPr>
        <w:t>ii</w:t>
      </w:r>
      <w:proofErr w:type="spellEnd"/>
      <w:r w:rsidR="00F54C33" w:rsidRPr="00363AA5">
        <w:rPr>
          <w:rFonts w:ascii="Times New Roman" w:eastAsia="Arial Unicode MS" w:hAnsi="Times New Roman"/>
        </w:rPr>
        <w:t xml:space="preserve">) </w:t>
      </w:r>
      <w:r w:rsidR="0064761A" w:rsidRPr="00363AA5">
        <w:rPr>
          <w:rFonts w:ascii="Times New Roman" w:eastAsia="Arial Unicode MS" w:hAnsi="Times New Roman"/>
        </w:rPr>
        <w:t xml:space="preserve">se </w:t>
      </w:r>
      <w:r w:rsidR="00F54C33" w:rsidRPr="00363AA5">
        <w:rPr>
          <w:rFonts w:ascii="Times New Roman" w:eastAsia="Arial Unicode MS" w:hAnsi="Times New Roman"/>
        </w:rPr>
        <w:t>tal distribuição não resultar em um descumprimento do ICSD e do indicador Dívida Líquida / EBITDA</w:t>
      </w:r>
      <w:r w:rsidR="00671B29" w:rsidRPr="00363AA5">
        <w:rPr>
          <w:rFonts w:ascii="Times New Roman" w:eastAsia="Arial Unicode MS" w:hAnsi="Times New Roman"/>
        </w:rPr>
        <w:t>, cujos cálculos serão realizados pela Emissora e enviados ao Agente Fiduciário para verificação,</w:t>
      </w:r>
      <w:r w:rsidR="00F54C33" w:rsidRPr="00363AA5">
        <w:rPr>
          <w:rFonts w:ascii="Times New Roman" w:eastAsia="Arial Unicode MS" w:hAnsi="Times New Roman"/>
        </w:rPr>
        <w:t xml:space="preserve"> conforme itens (</w:t>
      </w:r>
      <w:proofErr w:type="spellStart"/>
      <w:r w:rsidR="00F54C33" w:rsidRPr="00363AA5">
        <w:rPr>
          <w:rFonts w:ascii="Times New Roman" w:eastAsia="Arial Unicode MS" w:hAnsi="Times New Roman"/>
        </w:rPr>
        <w:t>xix</w:t>
      </w:r>
      <w:proofErr w:type="spellEnd"/>
      <w:r w:rsidR="00F54C33" w:rsidRPr="00363AA5">
        <w:rPr>
          <w:rFonts w:ascii="Times New Roman" w:eastAsia="Arial Unicode MS" w:hAnsi="Times New Roman"/>
        </w:rPr>
        <w:t>) e (</w:t>
      </w:r>
      <w:proofErr w:type="spellStart"/>
      <w:r w:rsidR="00F54C33" w:rsidRPr="00363AA5">
        <w:rPr>
          <w:rFonts w:ascii="Times New Roman" w:eastAsia="Arial Unicode MS" w:hAnsi="Times New Roman"/>
        </w:rPr>
        <w:t>xx</w:t>
      </w:r>
      <w:proofErr w:type="spellEnd"/>
      <w:r w:rsidR="00F54C33" w:rsidRPr="00363AA5">
        <w:rPr>
          <w:rFonts w:ascii="Times New Roman" w:eastAsia="Arial Unicode MS" w:hAnsi="Times New Roman"/>
        </w:rPr>
        <w:t>) da Cláusula 5.1.</w:t>
      </w:r>
      <w:r w:rsidR="00671B29" w:rsidRPr="00363AA5">
        <w:rPr>
          <w:rFonts w:ascii="Times New Roman" w:eastAsia="Arial Unicode MS" w:hAnsi="Times New Roman"/>
        </w:rPr>
        <w:t>2 abaixo</w:t>
      </w:r>
      <w:r w:rsidR="00342D9F" w:rsidRPr="00363AA5">
        <w:rPr>
          <w:rFonts w:ascii="Times New Roman" w:eastAsia="Arial Unicode MS" w:hAnsi="Times New Roman"/>
        </w:rPr>
        <w:t>;</w:t>
      </w:r>
      <w:r w:rsidRPr="00363AA5">
        <w:rPr>
          <w:rFonts w:ascii="Times New Roman" w:eastAsia="Arial Unicode MS" w:hAnsi="Times New Roman"/>
        </w:rPr>
        <w:t xml:space="preserve"> (b) compre, resgate ou de outra forma adquira por valor quaisquer ações de qualquer classe do capital social da Emissora ou quaisquer bônus de subscrição, direitos ou opções para a aquisição das mencionadas ações, ora ou doravante em circulação; ou (c) celebre contrato em que se obrigue a efetuar qualquer pagamento, com seus acionistas, diretos ou indiretos, e/ou com pessoas físicas ou jurídicas integrantes do Grupo Econômico a que pertença a Emissora ou sociedades sob controle comum, inclusive, mas não se limitando a qualquer tipo de mútuo com parte relacionada, exceto pelo reembolso, aos acionistas da Emissora, de Adiantamentos para Futuro Aumento de Capital (AFAC) que excederem a necessidade de caixa da Emissora;</w:t>
      </w:r>
    </w:p>
    <w:p w14:paraId="0255E924" w14:textId="77777777" w:rsidR="0097299C" w:rsidRPr="00363AA5" w:rsidRDefault="0097299C" w:rsidP="00F41587">
      <w:pPr>
        <w:pStyle w:val="PargrafodaLista"/>
        <w:widowControl w:val="0"/>
        <w:tabs>
          <w:tab w:val="left" w:pos="4962"/>
        </w:tabs>
        <w:spacing w:line="300" w:lineRule="exact"/>
        <w:ind w:left="1418"/>
        <w:jc w:val="both"/>
        <w:rPr>
          <w:rFonts w:ascii="Times New Roman" w:eastAsia="Arial Unicode MS" w:hAnsi="Times New Roman"/>
        </w:rPr>
      </w:pPr>
    </w:p>
    <w:p w14:paraId="34DDC679" w14:textId="77777777" w:rsidR="0097299C" w:rsidRPr="00363AA5" w:rsidRDefault="0097299C" w:rsidP="00F41587">
      <w:pPr>
        <w:pStyle w:val="PargrafodaLista"/>
        <w:widowControl w:val="0"/>
        <w:tabs>
          <w:tab w:val="left" w:pos="4962"/>
        </w:tabs>
        <w:spacing w:line="300" w:lineRule="exact"/>
        <w:ind w:left="1418"/>
        <w:jc w:val="both"/>
        <w:rPr>
          <w:rFonts w:ascii="Times New Roman" w:eastAsia="Arial Unicode MS" w:hAnsi="Times New Roman"/>
        </w:rPr>
      </w:pPr>
      <w:r w:rsidRPr="00363AA5">
        <w:rPr>
          <w:rFonts w:ascii="Times New Roman" w:eastAsia="Arial Unicode MS" w:hAnsi="Times New Roman"/>
        </w:rPr>
        <w:t>Sendo que, para fins desta Escritura de Emissão:</w:t>
      </w:r>
    </w:p>
    <w:p w14:paraId="3B13D2DF" w14:textId="77777777" w:rsidR="00C739FF" w:rsidRPr="00363AA5" w:rsidRDefault="00C739FF" w:rsidP="00F41587">
      <w:pPr>
        <w:pStyle w:val="PargrafodaLista"/>
        <w:widowControl w:val="0"/>
        <w:tabs>
          <w:tab w:val="left" w:pos="4962"/>
        </w:tabs>
        <w:spacing w:line="300" w:lineRule="exact"/>
        <w:ind w:left="1418"/>
        <w:jc w:val="both"/>
        <w:rPr>
          <w:rFonts w:ascii="Times New Roman" w:eastAsia="Arial Unicode MS" w:hAnsi="Times New Roman"/>
        </w:rPr>
      </w:pPr>
    </w:p>
    <w:p w14:paraId="028D875D" w14:textId="77777777" w:rsidR="00C739FF" w:rsidRPr="00363AA5" w:rsidRDefault="00C739FF" w:rsidP="00F41587">
      <w:pPr>
        <w:pStyle w:val="PargrafodaLista"/>
        <w:widowControl w:val="0"/>
        <w:tabs>
          <w:tab w:val="left" w:pos="4962"/>
        </w:tabs>
        <w:spacing w:line="300" w:lineRule="exact"/>
        <w:ind w:left="1418"/>
        <w:jc w:val="both"/>
        <w:rPr>
          <w:rFonts w:ascii="Times New Roman" w:eastAsia="Arial Unicode MS" w:hAnsi="Times New Roman"/>
        </w:rPr>
      </w:pPr>
      <w:r w:rsidRPr="00363AA5">
        <w:rPr>
          <w:rFonts w:ascii="Times New Roman" w:eastAsia="Arial Unicode MS" w:hAnsi="Times New Roman"/>
        </w:rPr>
        <w:t>“</w:t>
      </w:r>
      <w:r w:rsidRPr="00363AA5">
        <w:rPr>
          <w:rFonts w:ascii="Times New Roman" w:eastAsia="Arial Unicode MS" w:hAnsi="Times New Roman"/>
          <w:u w:val="single"/>
        </w:rPr>
        <w:t>Dívida Líquida</w:t>
      </w:r>
      <w:r w:rsidRPr="00363AA5">
        <w:rPr>
          <w:rFonts w:ascii="Times New Roman" w:eastAsia="Arial Unicode MS" w:hAnsi="Times New Roman"/>
        </w:rPr>
        <w:t>” significa o somatório  das rubricas empréstimos e financiamentos, títulos de dívida emitidos no mercado local ou internacional, tributos parcelados e obrigações por aquisição futura, assim como seus encargos devidos e ainda não pagos, contabilizados tanto no passivo circulante quanto no passivo não circulante, mútuos, obrigações financeiras com acionistas (somente referente à parcela de amortização que acontece até a integral quitação das obrigações decorrentes das Debêntures), menos as rubricas caixa e equivalentes de caixa e títulos e valores mobiliários;</w:t>
      </w:r>
    </w:p>
    <w:p w14:paraId="0A8E9FCE" w14:textId="77777777" w:rsidR="0097299C" w:rsidRPr="00363AA5" w:rsidRDefault="0097299C" w:rsidP="00F41587">
      <w:pPr>
        <w:pStyle w:val="PargrafodaLista"/>
        <w:widowControl w:val="0"/>
        <w:tabs>
          <w:tab w:val="left" w:pos="4962"/>
        </w:tabs>
        <w:spacing w:line="300" w:lineRule="exact"/>
        <w:ind w:left="1418"/>
        <w:jc w:val="both"/>
        <w:rPr>
          <w:rFonts w:ascii="Times New Roman" w:eastAsia="Arial Unicode MS" w:hAnsi="Times New Roman"/>
        </w:rPr>
      </w:pPr>
    </w:p>
    <w:p w14:paraId="1C954AFA" w14:textId="77777777" w:rsidR="0097299C" w:rsidRPr="00363AA5" w:rsidRDefault="0097299C" w:rsidP="00545D2D">
      <w:pPr>
        <w:pStyle w:val="PargrafodaLista"/>
        <w:widowControl w:val="0"/>
        <w:tabs>
          <w:tab w:val="left" w:pos="4962"/>
        </w:tabs>
        <w:spacing w:line="300" w:lineRule="exact"/>
        <w:ind w:left="1418"/>
        <w:jc w:val="both"/>
        <w:rPr>
          <w:rFonts w:ascii="Times New Roman" w:eastAsia="Arial Unicode MS" w:hAnsi="Times New Roman"/>
          <w:b/>
        </w:rPr>
      </w:pPr>
      <w:r w:rsidRPr="00363AA5">
        <w:rPr>
          <w:rFonts w:ascii="Times New Roman" w:eastAsia="Arial Unicode MS" w:hAnsi="Times New Roman"/>
        </w:rPr>
        <w:t>“</w:t>
      </w:r>
      <w:r w:rsidRPr="00363AA5">
        <w:rPr>
          <w:rFonts w:ascii="Times New Roman" w:eastAsia="Arial Unicode MS" w:hAnsi="Times New Roman"/>
          <w:u w:val="single"/>
        </w:rPr>
        <w:t>EBITDA</w:t>
      </w:r>
      <w:r w:rsidRPr="00363AA5">
        <w:rPr>
          <w:rFonts w:ascii="Times New Roman" w:eastAsia="Arial Unicode MS" w:hAnsi="Times New Roman"/>
        </w:rPr>
        <w:t xml:space="preserve">” </w:t>
      </w:r>
      <w:r w:rsidR="001A5BAC" w:rsidRPr="00363AA5">
        <w:rPr>
          <w:rFonts w:ascii="Times New Roman" w:eastAsia="Arial Unicode MS" w:hAnsi="Times New Roman"/>
        </w:rPr>
        <w:t xml:space="preserve">significa com base nas demonstrações financeiras consolidadas </w:t>
      </w:r>
      <w:r w:rsidR="004756EF" w:rsidRPr="00363AA5">
        <w:rPr>
          <w:rFonts w:ascii="Times New Roman" w:eastAsia="Arial Unicode MS" w:hAnsi="Times New Roman"/>
        </w:rPr>
        <w:t>da Emissora</w:t>
      </w:r>
      <w:r w:rsidR="001A5BAC" w:rsidRPr="00363AA5">
        <w:rPr>
          <w:rFonts w:ascii="Times New Roman" w:eastAsia="Arial Unicode MS" w:hAnsi="Times New Roman"/>
        </w:rPr>
        <w:t xml:space="preserve"> relativas ao período de 12 (doze) meses imediatamente anteriores, o </w:t>
      </w:r>
      <w:r w:rsidR="001A5BAC" w:rsidRPr="00363AA5">
        <w:rPr>
          <w:rFonts w:ascii="Times New Roman" w:eastAsia="Arial Unicode MS" w:hAnsi="Times New Roman"/>
        </w:rPr>
        <w:lastRenderedPageBreak/>
        <w:t xml:space="preserve">resultado líquido do período, acrescido dos tributos sobre o lucro, das despesas financeiras líquidas, das receitas financeiras e das depreciações, amortizações e exaustões, calculado nos termos da Instrução da CVM </w:t>
      </w:r>
      <w:proofErr w:type="gramStart"/>
      <w:r w:rsidR="001A5BAC" w:rsidRPr="00363AA5">
        <w:rPr>
          <w:rFonts w:ascii="Times New Roman" w:eastAsia="Arial Unicode MS" w:hAnsi="Times New Roman"/>
        </w:rPr>
        <w:t>n.º</w:t>
      </w:r>
      <w:proofErr w:type="gramEnd"/>
      <w:r w:rsidR="001A5BAC" w:rsidRPr="00363AA5">
        <w:rPr>
          <w:rFonts w:ascii="Times New Roman" w:eastAsia="Arial Unicode MS" w:hAnsi="Times New Roman"/>
        </w:rPr>
        <w:t xml:space="preserve"> 527, de 4 de outubro de 2012;</w:t>
      </w:r>
      <w:r w:rsidR="00230E40" w:rsidRPr="00363AA5">
        <w:rPr>
          <w:rFonts w:ascii="Times New Roman" w:eastAsia="Arial Unicode MS" w:hAnsi="Times New Roman"/>
        </w:rPr>
        <w:t xml:space="preserve"> </w:t>
      </w:r>
    </w:p>
    <w:p w14:paraId="266A1894" w14:textId="77777777" w:rsidR="00C739FF" w:rsidRPr="00363AA5" w:rsidRDefault="00C739FF" w:rsidP="00F41587">
      <w:pPr>
        <w:pStyle w:val="PargrafodaLista"/>
        <w:widowControl w:val="0"/>
        <w:tabs>
          <w:tab w:val="left" w:pos="4962"/>
        </w:tabs>
        <w:spacing w:line="300" w:lineRule="exact"/>
        <w:ind w:left="1418"/>
        <w:jc w:val="both"/>
        <w:rPr>
          <w:rFonts w:ascii="Times New Roman" w:eastAsia="Arial Unicode MS" w:hAnsi="Times New Roman"/>
        </w:rPr>
      </w:pPr>
    </w:p>
    <w:p w14:paraId="4F3DA019" w14:textId="77777777" w:rsidR="00C739FF" w:rsidRPr="00363AA5" w:rsidRDefault="00C739FF" w:rsidP="00F41587">
      <w:pPr>
        <w:pStyle w:val="PargrafodaLista"/>
        <w:widowControl w:val="0"/>
        <w:tabs>
          <w:tab w:val="left" w:pos="4962"/>
        </w:tabs>
        <w:spacing w:line="300" w:lineRule="exact"/>
        <w:ind w:left="1418"/>
        <w:jc w:val="both"/>
        <w:rPr>
          <w:rFonts w:ascii="Times New Roman" w:eastAsia="Arial Unicode MS" w:hAnsi="Times New Roman"/>
        </w:rPr>
      </w:pPr>
      <w:r w:rsidRPr="00363AA5">
        <w:rPr>
          <w:rFonts w:ascii="Times New Roman" w:eastAsia="Arial Unicode MS" w:hAnsi="Times New Roman"/>
        </w:rPr>
        <w:t>“</w:t>
      </w:r>
      <w:r w:rsidRPr="00363AA5">
        <w:rPr>
          <w:rFonts w:ascii="Times New Roman" w:eastAsia="Arial Unicode MS" w:hAnsi="Times New Roman"/>
          <w:u w:val="single"/>
        </w:rPr>
        <w:t>ICSD</w:t>
      </w:r>
      <w:r w:rsidRPr="00363AA5">
        <w:rPr>
          <w:rFonts w:ascii="Times New Roman" w:eastAsia="Arial Unicode MS" w:hAnsi="Times New Roman"/>
        </w:rPr>
        <w:t>” significa o Índice de Cobertura do Serviço da Dívida em um determinado Ano de Referência (“</w:t>
      </w:r>
      <w:proofErr w:type="spellStart"/>
      <w:r w:rsidRPr="00363AA5">
        <w:rPr>
          <w:rFonts w:ascii="Times New Roman" w:eastAsia="Arial Unicode MS" w:hAnsi="Times New Roman"/>
          <w:u w:val="single"/>
        </w:rPr>
        <w:t>ARef</w:t>
      </w:r>
      <w:proofErr w:type="spellEnd"/>
      <w:r w:rsidRPr="00363AA5">
        <w:rPr>
          <w:rFonts w:ascii="Times New Roman" w:eastAsia="Arial Unicode MS" w:hAnsi="Times New Roman"/>
        </w:rPr>
        <w:t xml:space="preserve">”), calculado a partir da divisão da Geração de Caixa da Atividade no </w:t>
      </w:r>
      <w:proofErr w:type="spellStart"/>
      <w:r w:rsidRPr="00363AA5">
        <w:rPr>
          <w:rFonts w:ascii="Times New Roman" w:eastAsia="Arial Unicode MS" w:hAnsi="Times New Roman"/>
        </w:rPr>
        <w:t>ARef</w:t>
      </w:r>
      <w:proofErr w:type="spellEnd"/>
      <w:r w:rsidRPr="00363AA5">
        <w:rPr>
          <w:rFonts w:ascii="Times New Roman" w:eastAsia="Arial Unicode MS" w:hAnsi="Times New Roman"/>
        </w:rPr>
        <w:t xml:space="preserve"> pelo Serviço da Dívida do </w:t>
      </w:r>
      <w:proofErr w:type="spellStart"/>
      <w:r w:rsidRPr="00363AA5">
        <w:rPr>
          <w:rFonts w:ascii="Times New Roman" w:eastAsia="Arial Unicode MS" w:hAnsi="Times New Roman"/>
        </w:rPr>
        <w:t>ARef</w:t>
      </w:r>
      <w:proofErr w:type="spellEnd"/>
      <w:r w:rsidRPr="00363AA5">
        <w:rPr>
          <w:rFonts w:ascii="Times New Roman" w:eastAsia="Arial Unicode MS" w:hAnsi="Times New Roman"/>
        </w:rPr>
        <w:t>, com base em informações registradas nas Demonstrações Financeiras anuais consolidadas auditadas da Emissora, onde:</w:t>
      </w:r>
    </w:p>
    <w:p w14:paraId="0A33B55E" w14:textId="77777777" w:rsidR="00C739FF" w:rsidRPr="00363AA5" w:rsidRDefault="00C739FF" w:rsidP="00F41587">
      <w:pPr>
        <w:pStyle w:val="PargrafodaLista"/>
        <w:widowControl w:val="0"/>
        <w:tabs>
          <w:tab w:val="left" w:pos="4962"/>
        </w:tabs>
        <w:spacing w:line="300" w:lineRule="exact"/>
        <w:ind w:left="1418"/>
        <w:jc w:val="both"/>
        <w:rPr>
          <w:rFonts w:ascii="Times New Roman" w:eastAsia="Arial Unicode MS" w:hAnsi="Times New Roman"/>
        </w:rPr>
      </w:pPr>
    </w:p>
    <w:p w14:paraId="7CC17D82"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A)</w:t>
      </w:r>
      <w:r w:rsidRPr="00363AA5">
        <w:rPr>
          <w:rFonts w:ascii="Times New Roman" w:eastAsia="Arial Unicode MS" w:hAnsi="Times New Roman"/>
          <w:u w:val="single"/>
        </w:rPr>
        <w:t xml:space="preserve"> GERAÇÃO DE CAIXA DA ATIVIDADE NO </w:t>
      </w:r>
      <w:proofErr w:type="spellStart"/>
      <w:r w:rsidRPr="00363AA5">
        <w:rPr>
          <w:rFonts w:ascii="Times New Roman" w:eastAsia="Arial Unicode MS" w:hAnsi="Times New Roman"/>
          <w:u w:val="single"/>
        </w:rPr>
        <w:t>ARef</w:t>
      </w:r>
      <w:proofErr w:type="spellEnd"/>
    </w:p>
    <w:p w14:paraId="25F8E46E"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xml:space="preserve">(+) EBITDA do </w:t>
      </w:r>
      <w:proofErr w:type="spellStart"/>
      <w:r w:rsidRPr="00363AA5">
        <w:rPr>
          <w:rFonts w:ascii="Times New Roman" w:eastAsia="Arial Unicode MS" w:hAnsi="Times New Roman"/>
        </w:rPr>
        <w:t>ARef</w:t>
      </w:r>
      <w:proofErr w:type="spellEnd"/>
      <w:r w:rsidRPr="00363AA5">
        <w:rPr>
          <w:rFonts w:ascii="Times New Roman" w:eastAsia="Arial Unicode MS" w:hAnsi="Times New Roman"/>
        </w:rPr>
        <w:t xml:space="preserve">, calculado de acordo item B acima </w:t>
      </w:r>
    </w:p>
    <w:p w14:paraId="586021B5"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xml:space="preserve">(-) Imposto de Renda devido (pago ou provisionado) no </w:t>
      </w:r>
      <w:proofErr w:type="spellStart"/>
      <w:r w:rsidRPr="00363AA5">
        <w:rPr>
          <w:rFonts w:ascii="Times New Roman" w:eastAsia="Arial Unicode MS" w:hAnsi="Times New Roman"/>
        </w:rPr>
        <w:t>ARef</w:t>
      </w:r>
      <w:proofErr w:type="spellEnd"/>
      <w:r w:rsidRPr="00363AA5">
        <w:rPr>
          <w:rFonts w:ascii="Times New Roman" w:eastAsia="Arial Unicode MS" w:hAnsi="Times New Roman"/>
        </w:rPr>
        <w:t>, exceto aquele pago sobre a receita financeira da Emissora</w:t>
      </w:r>
    </w:p>
    <w:p w14:paraId="7AF9FD1C"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xml:space="preserve">(-) Contribuição Social devida (paga ou provisionada) no </w:t>
      </w:r>
      <w:proofErr w:type="spellStart"/>
      <w:r w:rsidRPr="00363AA5">
        <w:rPr>
          <w:rFonts w:ascii="Times New Roman" w:eastAsia="Arial Unicode MS" w:hAnsi="Times New Roman"/>
        </w:rPr>
        <w:t>ARef</w:t>
      </w:r>
      <w:proofErr w:type="spellEnd"/>
    </w:p>
    <w:p w14:paraId="63700BA3" w14:textId="77777777" w:rsidR="00A6205B" w:rsidRPr="00363AA5" w:rsidRDefault="00C739FF" w:rsidP="0096657E">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Variação do capital de giro</w:t>
      </w:r>
      <w:r w:rsidR="0096657E" w:rsidRPr="00363AA5">
        <w:rPr>
          <w:rFonts w:ascii="Times New Roman" w:eastAsia="Arial Unicode MS" w:hAnsi="Times New Roman"/>
        </w:rPr>
        <w:t xml:space="preserve"> </w:t>
      </w:r>
    </w:p>
    <w:p w14:paraId="5C7B5EC7" w14:textId="77777777" w:rsidR="00A6205B" w:rsidRPr="00363AA5" w:rsidRDefault="00A6205B" w:rsidP="0096657E">
      <w:pPr>
        <w:pStyle w:val="PargrafodaLista"/>
        <w:widowControl w:val="0"/>
        <w:tabs>
          <w:tab w:val="left" w:pos="4962"/>
        </w:tabs>
        <w:spacing w:line="300" w:lineRule="exact"/>
        <w:ind w:left="2127"/>
        <w:jc w:val="both"/>
        <w:rPr>
          <w:rFonts w:ascii="Times New Roman" w:eastAsia="Arial Unicode MS" w:hAnsi="Times New Roman"/>
        </w:rPr>
      </w:pPr>
    </w:p>
    <w:p w14:paraId="03EFEE16"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A Variação do Capital de Giro no período T e T-1 será calculada da seguinte forma:</w:t>
      </w:r>
    </w:p>
    <w:p w14:paraId="268D63C9"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I – Necessidade de Capital de Giro no período T</w:t>
      </w:r>
    </w:p>
    <w:p w14:paraId="1939ECCA"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xml:space="preserve">(+) Ativo Circulante menos Disponibilidades </w:t>
      </w:r>
    </w:p>
    <w:p w14:paraId="5E3DC1E5"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Passivo circulante menos Empréstimos, Financiamentos, Debêntures de curo prazo e Adiantamentos para Futuro Aumento de Capital (</w:t>
      </w:r>
      <w:r w:rsidR="00712454" w:rsidRPr="00363AA5">
        <w:rPr>
          <w:rFonts w:ascii="Times New Roman" w:eastAsia="Arial Unicode MS" w:hAnsi="Times New Roman"/>
        </w:rPr>
        <w:t>“</w:t>
      </w:r>
      <w:r w:rsidRPr="00363AA5">
        <w:rPr>
          <w:rFonts w:ascii="Times New Roman" w:eastAsia="Arial Unicode MS" w:hAnsi="Times New Roman"/>
          <w:u w:val="single"/>
        </w:rPr>
        <w:t>AFAC</w:t>
      </w:r>
      <w:r w:rsidR="00712454" w:rsidRPr="00363AA5">
        <w:rPr>
          <w:rFonts w:ascii="Times New Roman" w:eastAsia="Arial Unicode MS" w:hAnsi="Times New Roman"/>
        </w:rPr>
        <w:t>”</w:t>
      </w:r>
      <w:r w:rsidRPr="00363AA5">
        <w:rPr>
          <w:rFonts w:ascii="Times New Roman" w:eastAsia="Arial Unicode MS" w:hAnsi="Times New Roman"/>
        </w:rPr>
        <w:t>)</w:t>
      </w:r>
    </w:p>
    <w:p w14:paraId="02445718"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p>
    <w:p w14:paraId="12CDF296"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II - Necessidade de Capital de Giro no período T-1</w:t>
      </w:r>
    </w:p>
    <w:p w14:paraId="01E0272F"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xml:space="preserve">(+) Ativo Circulante menos Disponibilidades </w:t>
      </w:r>
    </w:p>
    <w:p w14:paraId="0F4BF385"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w:t>
      </w:r>
      <w:proofErr w:type="gramStart"/>
      <w:r w:rsidRPr="00363AA5">
        <w:rPr>
          <w:rFonts w:ascii="Times New Roman" w:eastAsia="Arial Unicode MS" w:hAnsi="Times New Roman"/>
        </w:rPr>
        <w:t>) Passivo</w:t>
      </w:r>
      <w:proofErr w:type="gramEnd"/>
      <w:r w:rsidRPr="00363AA5">
        <w:rPr>
          <w:rFonts w:ascii="Times New Roman" w:eastAsia="Arial Unicode MS" w:hAnsi="Times New Roman"/>
        </w:rPr>
        <w:t xml:space="preserve"> circulante menos Empréstimos, Financiamentos, Debêntures de curo prazo e AFAC</w:t>
      </w:r>
    </w:p>
    <w:p w14:paraId="6FC9E6B2" w14:textId="77777777" w:rsidR="00A6205B" w:rsidRPr="00363AA5" w:rsidRDefault="00A6205B" w:rsidP="00712454">
      <w:pPr>
        <w:pStyle w:val="PargrafodaLista"/>
        <w:widowControl w:val="0"/>
        <w:tabs>
          <w:tab w:val="left" w:pos="4962"/>
        </w:tabs>
        <w:spacing w:line="300" w:lineRule="exact"/>
        <w:ind w:left="2127"/>
        <w:jc w:val="both"/>
        <w:rPr>
          <w:rFonts w:ascii="Times New Roman" w:eastAsia="Arial Unicode MS" w:hAnsi="Times New Roman"/>
        </w:rPr>
      </w:pPr>
    </w:p>
    <w:p w14:paraId="2FA4200B" w14:textId="77777777" w:rsidR="00A6205B" w:rsidRPr="00363AA5" w:rsidRDefault="0011575D" w:rsidP="00712454">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III -</w:t>
      </w:r>
      <w:r w:rsidR="00A6205B" w:rsidRPr="00363AA5">
        <w:rPr>
          <w:rFonts w:ascii="Times New Roman" w:eastAsia="Arial Unicode MS" w:hAnsi="Times New Roman"/>
        </w:rPr>
        <w:t xml:space="preserve"> A variação de capital de Giro = Necessidade de Capital de Giro no período T-1 menos Necessidade de Capital de Giro no período T.</w:t>
      </w:r>
    </w:p>
    <w:p w14:paraId="466E16B2"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b/>
        </w:rPr>
      </w:pPr>
    </w:p>
    <w:p w14:paraId="08697632"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b/>
        </w:rPr>
      </w:pPr>
      <w:r w:rsidRPr="00363AA5">
        <w:rPr>
          <w:rFonts w:ascii="Times New Roman" w:eastAsia="Arial Unicode MS" w:hAnsi="Times New Roman"/>
          <w:b/>
        </w:rPr>
        <w:t> </w:t>
      </w:r>
    </w:p>
    <w:p w14:paraId="50E8133C"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u w:val="single"/>
        </w:rPr>
      </w:pPr>
      <w:r w:rsidRPr="00363AA5">
        <w:rPr>
          <w:rFonts w:ascii="Times New Roman" w:eastAsia="Arial Unicode MS" w:hAnsi="Times New Roman"/>
        </w:rPr>
        <w:t xml:space="preserve">B) </w:t>
      </w:r>
      <w:r w:rsidRPr="00363AA5">
        <w:rPr>
          <w:rFonts w:ascii="Times New Roman" w:eastAsia="Arial Unicode MS" w:hAnsi="Times New Roman"/>
          <w:u w:val="single"/>
        </w:rPr>
        <w:t xml:space="preserve">SERVIÇO DA DÍVIDA NO </w:t>
      </w:r>
      <w:proofErr w:type="spellStart"/>
      <w:r w:rsidRPr="00363AA5">
        <w:rPr>
          <w:rFonts w:ascii="Times New Roman" w:eastAsia="Arial Unicode MS" w:hAnsi="Times New Roman"/>
          <w:u w:val="single"/>
        </w:rPr>
        <w:t>ARef</w:t>
      </w:r>
      <w:proofErr w:type="spellEnd"/>
    </w:p>
    <w:p w14:paraId="7236D20A"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12 (doze) meses de pagamento de dívida onerosa englobando juros e principal</w:t>
      </w:r>
    </w:p>
    <w:p w14:paraId="3C24C364"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w:t>
      </w:r>
    </w:p>
    <w:p w14:paraId="6968B39C" w14:textId="77777777" w:rsidR="00C739FF" w:rsidRPr="00363AA5" w:rsidRDefault="00C739FF" w:rsidP="00F41587">
      <w:pPr>
        <w:pStyle w:val="PargrafodaLista"/>
        <w:widowControl w:val="0"/>
        <w:tabs>
          <w:tab w:val="left" w:pos="4962"/>
        </w:tabs>
        <w:spacing w:line="300" w:lineRule="exact"/>
        <w:ind w:left="2127"/>
        <w:jc w:val="both"/>
        <w:rPr>
          <w:rFonts w:ascii="Times New Roman" w:eastAsia="Arial Unicode MS" w:hAnsi="Times New Roman"/>
          <w:u w:val="single"/>
        </w:rPr>
      </w:pPr>
      <w:r w:rsidRPr="00363AA5">
        <w:rPr>
          <w:rFonts w:ascii="Times New Roman" w:eastAsia="Arial Unicode MS" w:hAnsi="Times New Roman"/>
        </w:rPr>
        <w:t xml:space="preserve">C) </w:t>
      </w:r>
      <w:r w:rsidRPr="00363AA5">
        <w:rPr>
          <w:rFonts w:ascii="Times New Roman" w:eastAsia="Arial Unicode MS" w:hAnsi="Times New Roman"/>
          <w:u w:val="single"/>
        </w:rPr>
        <w:t xml:space="preserve">ÍNDICE DE COBERTURA DO SERVIÇO DA DÍVIDA NO </w:t>
      </w:r>
      <w:proofErr w:type="spellStart"/>
      <w:r w:rsidRPr="00363AA5">
        <w:rPr>
          <w:rFonts w:ascii="Times New Roman" w:eastAsia="Arial Unicode MS" w:hAnsi="Times New Roman"/>
          <w:u w:val="single"/>
        </w:rPr>
        <w:t>ARef</w:t>
      </w:r>
      <w:proofErr w:type="spellEnd"/>
    </w:p>
    <w:p w14:paraId="70BF512B" w14:textId="77777777" w:rsidR="00F84A63" w:rsidRPr="00363AA5" w:rsidRDefault="00C739FF" w:rsidP="002509DF">
      <w:pPr>
        <w:pStyle w:val="PargrafodaLista"/>
        <w:widowControl w:val="0"/>
        <w:tabs>
          <w:tab w:val="left" w:pos="4962"/>
        </w:tabs>
        <w:spacing w:line="300" w:lineRule="exact"/>
        <w:ind w:left="2127"/>
        <w:jc w:val="both"/>
        <w:rPr>
          <w:rFonts w:ascii="Times New Roman" w:eastAsia="Arial Unicode MS" w:hAnsi="Times New Roman"/>
        </w:rPr>
      </w:pPr>
      <w:r w:rsidRPr="00363AA5">
        <w:rPr>
          <w:rFonts w:ascii="Times New Roman" w:eastAsia="Arial Unicode MS" w:hAnsi="Times New Roman"/>
        </w:rPr>
        <w:t xml:space="preserve">(A) / (B) </w:t>
      </w:r>
    </w:p>
    <w:p w14:paraId="7699D53B" w14:textId="77777777" w:rsidR="00D03942" w:rsidRPr="00363AA5" w:rsidRDefault="00D03942" w:rsidP="002509DF">
      <w:pPr>
        <w:pStyle w:val="PargrafodaLista"/>
        <w:widowControl w:val="0"/>
        <w:tabs>
          <w:tab w:val="left" w:pos="4962"/>
        </w:tabs>
        <w:spacing w:line="300" w:lineRule="exact"/>
        <w:ind w:left="2127"/>
        <w:jc w:val="both"/>
        <w:rPr>
          <w:rFonts w:ascii="Times New Roman" w:eastAsia="Arial Unicode MS" w:hAnsi="Times New Roman"/>
        </w:rPr>
      </w:pPr>
    </w:p>
    <w:p w14:paraId="069626F5" w14:textId="77777777" w:rsidR="008234A9" w:rsidRPr="00363AA5" w:rsidRDefault="008234A9" w:rsidP="00762D49">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descumprimento</w:t>
      </w:r>
      <w:proofErr w:type="gramEnd"/>
      <w:r w:rsidRPr="00363AA5">
        <w:rPr>
          <w:rFonts w:ascii="Times New Roman" w:eastAsia="Arial Unicode MS" w:hAnsi="Times New Roman"/>
        </w:rPr>
        <w:t>, pela Emissora e/ou pela Fiadora, no todo ou em parte, de qualquer cláusula, condição ou obrigação não pecuniária da presente Escritura</w:t>
      </w:r>
      <w:r w:rsidR="00405E0C" w:rsidRPr="00363AA5">
        <w:rPr>
          <w:rFonts w:ascii="Times New Roman" w:eastAsia="Arial Unicode MS" w:hAnsi="Times New Roman"/>
        </w:rPr>
        <w:t>,</w:t>
      </w:r>
      <w:r w:rsidR="00035D0F" w:rsidRPr="00363AA5">
        <w:rPr>
          <w:rFonts w:ascii="Times New Roman" w:eastAsia="Arial Unicode MS" w:hAnsi="Times New Roman"/>
        </w:rPr>
        <w:t xml:space="preserve"> </w:t>
      </w:r>
      <w:r w:rsidRPr="00363AA5">
        <w:rPr>
          <w:rFonts w:ascii="Times New Roman" w:eastAsia="Arial Unicode MS" w:hAnsi="Times New Roman"/>
        </w:rPr>
        <w:t xml:space="preserve">dos Contratos de Garantias </w:t>
      </w:r>
      <w:r w:rsidR="00405E0C" w:rsidRPr="00363AA5">
        <w:rPr>
          <w:rFonts w:ascii="Times New Roman" w:eastAsia="Arial Unicode MS" w:hAnsi="Times New Roman"/>
        </w:rPr>
        <w:t xml:space="preserve">e/ou do Contrato de Administração de Contas </w:t>
      </w:r>
      <w:r w:rsidRPr="00363AA5">
        <w:rPr>
          <w:rFonts w:ascii="Times New Roman" w:eastAsia="Arial Unicode MS" w:hAnsi="Times New Roman"/>
        </w:rPr>
        <w:t xml:space="preserve">e desde que tal inadimplemento não seja sanado no prazo de </w:t>
      </w:r>
      <w:r w:rsidR="0034370A" w:rsidRPr="00363AA5">
        <w:rPr>
          <w:rFonts w:ascii="Times New Roman" w:eastAsia="Arial Unicode MS" w:hAnsi="Times New Roman"/>
        </w:rPr>
        <w:t xml:space="preserve">15 </w:t>
      </w:r>
      <w:r w:rsidRPr="00363AA5">
        <w:rPr>
          <w:rFonts w:ascii="Times New Roman" w:eastAsia="Arial Unicode MS" w:hAnsi="Times New Roman"/>
        </w:rPr>
        <w:t>(</w:t>
      </w:r>
      <w:r w:rsidR="0034370A" w:rsidRPr="00363AA5">
        <w:rPr>
          <w:rFonts w:ascii="Times New Roman" w:eastAsia="Arial Unicode MS" w:hAnsi="Times New Roman"/>
        </w:rPr>
        <w:t>quinze</w:t>
      </w:r>
      <w:r w:rsidRPr="00363AA5">
        <w:rPr>
          <w:rFonts w:ascii="Times New Roman" w:eastAsia="Arial Unicode MS" w:hAnsi="Times New Roman"/>
        </w:rPr>
        <w:t xml:space="preserve">) Dias Úteis, </w:t>
      </w:r>
      <w:r w:rsidRPr="00363AA5">
        <w:rPr>
          <w:rFonts w:ascii="Times New Roman" w:eastAsia="Arial Unicode MS" w:hAnsi="Times New Roman"/>
        </w:rPr>
        <w:lastRenderedPageBreak/>
        <w:t>ressalvadas as obrigações não pecuniárias para as quais exista prazo de cura específico;</w:t>
      </w:r>
      <w:r w:rsidR="00C63D19" w:rsidRPr="00363AA5">
        <w:rPr>
          <w:rFonts w:ascii="Times New Roman" w:eastAsia="Arial Unicode MS" w:hAnsi="Times New Roman"/>
          <w:b/>
        </w:rPr>
        <w:t xml:space="preserve"> </w:t>
      </w:r>
    </w:p>
    <w:p w14:paraId="4961357B" w14:textId="77777777" w:rsidR="008234A9" w:rsidRPr="00363AA5" w:rsidRDefault="008234A9" w:rsidP="0031159F">
      <w:pPr>
        <w:pStyle w:val="PargrafodaLista"/>
        <w:widowControl w:val="0"/>
        <w:tabs>
          <w:tab w:val="left" w:pos="4962"/>
        </w:tabs>
        <w:spacing w:line="300" w:lineRule="exact"/>
        <w:ind w:left="1418"/>
        <w:jc w:val="both"/>
        <w:rPr>
          <w:rFonts w:ascii="Times New Roman" w:eastAsia="Arial Unicode MS" w:hAnsi="Times New Roman"/>
        </w:rPr>
      </w:pPr>
    </w:p>
    <w:p w14:paraId="314D9D88" w14:textId="77777777" w:rsidR="008234A9" w:rsidRPr="00363AA5" w:rsidRDefault="008234A9"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 xml:space="preserve">redução de capital social da Emissora , exceto se (a) caso os recursos transferidos em decorrência da redução de capital sejam integralmente utilizados pela Eneva para incorporação da PGN </w:t>
      </w:r>
      <w:r w:rsidR="00FE14C0" w:rsidRPr="00363AA5">
        <w:rPr>
          <w:rFonts w:ascii="Times New Roman" w:eastAsia="Arial Unicode MS" w:hAnsi="Times New Roman"/>
        </w:rPr>
        <w:t xml:space="preserve">de maneira a aportar recursos na mesma </w:t>
      </w:r>
      <w:r w:rsidR="00A47B41" w:rsidRPr="00363AA5">
        <w:rPr>
          <w:rFonts w:ascii="Times New Roman" w:eastAsia="Arial Unicode MS" w:hAnsi="Times New Roman"/>
        </w:rPr>
        <w:t>exclusivamente para o resgate total, com consequente quitação, das debêntures emitidas na 2ª e 6ª emissão de debêntures</w:t>
      </w:r>
      <w:r w:rsidR="00E50CB7" w:rsidRPr="00363AA5">
        <w:rPr>
          <w:rFonts w:ascii="Times New Roman" w:eastAsia="Arial Unicode MS" w:hAnsi="Times New Roman"/>
        </w:rPr>
        <w:t xml:space="preserve"> da PGN</w:t>
      </w:r>
      <w:r w:rsidRPr="00363AA5">
        <w:rPr>
          <w:rFonts w:ascii="Times New Roman" w:eastAsia="Arial Unicode MS" w:hAnsi="Times New Roman"/>
        </w:rPr>
        <w:t xml:space="preserve">; </w:t>
      </w:r>
      <w:r w:rsidR="001836E6" w:rsidRPr="00363AA5">
        <w:rPr>
          <w:rFonts w:ascii="Times New Roman" w:eastAsia="Arial Unicode MS" w:hAnsi="Times New Roman"/>
        </w:rPr>
        <w:t>e</w:t>
      </w:r>
      <w:r w:rsidR="00C37F2D" w:rsidRPr="00363AA5">
        <w:rPr>
          <w:rFonts w:ascii="Times New Roman" w:eastAsia="Arial Unicode MS" w:hAnsi="Times New Roman"/>
        </w:rPr>
        <w:t xml:space="preserve"> </w:t>
      </w:r>
      <w:r w:rsidRPr="00363AA5">
        <w:rPr>
          <w:rFonts w:ascii="Times New Roman" w:eastAsia="Arial Unicode MS" w:hAnsi="Times New Roman"/>
        </w:rPr>
        <w:t>(b) se previamente autorizado por Debenturistas representando</w:t>
      </w:r>
      <w:r w:rsidR="005F6A6E" w:rsidRPr="00363AA5">
        <w:rPr>
          <w:rFonts w:ascii="Times New Roman" w:eastAsia="Arial Unicode MS" w:hAnsi="Times New Roman"/>
        </w:rPr>
        <w:t>,</w:t>
      </w:r>
      <w:r w:rsidRPr="00363AA5">
        <w:rPr>
          <w:rFonts w:ascii="Times New Roman" w:eastAsia="Arial Unicode MS" w:hAnsi="Times New Roman"/>
        </w:rPr>
        <w:t xml:space="preserve"> no mínimo</w:t>
      </w:r>
      <w:r w:rsidR="005F6A6E" w:rsidRPr="00363AA5">
        <w:rPr>
          <w:rFonts w:ascii="Times New Roman" w:eastAsia="Arial Unicode MS" w:hAnsi="Times New Roman"/>
        </w:rPr>
        <w:t xml:space="preserve">, a maioria das Debêntures </w:t>
      </w:r>
      <w:r w:rsidRPr="00363AA5">
        <w:rPr>
          <w:rFonts w:ascii="Times New Roman" w:eastAsia="Arial Unicode MS" w:hAnsi="Times New Roman"/>
        </w:rPr>
        <w:t>em Circulação reunidos em Assembleia Geral de Debenturistas (conforme definido abaixo) convocada para esse fim, nos termos do artigo 174, parágrafo 3º, da Lei das Sociedades por Ações, sendo certo que os Debenturistas, ao subscrever as Debêntures, desde já concordam com a realização de redução do capital da Emissora na forma do item (a) acima</w:t>
      </w:r>
      <w:r w:rsidR="005F6A6E" w:rsidRPr="00363AA5">
        <w:rPr>
          <w:rFonts w:ascii="Times New Roman" w:eastAsia="Arial Unicode MS" w:hAnsi="Times New Roman"/>
        </w:rPr>
        <w:t>;</w:t>
      </w:r>
      <w:r w:rsidR="0075266A" w:rsidRPr="00363AA5">
        <w:rPr>
          <w:rFonts w:ascii="Times New Roman" w:eastAsia="Arial Unicode MS" w:hAnsi="Times New Roman"/>
          <w:b/>
        </w:rPr>
        <w:t xml:space="preserve"> </w:t>
      </w:r>
    </w:p>
    <w:p w14:paraId="09A128D3" w14:textId="77777777" w:rsidR="008234A9" w:rsidRPr="00363AA5" w:rsidRDefault="008234A9" w:rsidP="0031159F">
      <w:pPr>
        <w:pStyle w:val="PargrafodaLista"/>
        <w:rPr>
          <w:rFonts w:ascii="Times New Roman" w:eastAsia="Arial Unicode MS" w:hAnsi="Times New Roman"/>
        </w:rPr>
      </w:pPr>
    </w:p>
    <w:p w14:paraId="06A7E5E5" w14:textId="77777777" w:rsidR="008234A9" w:rsidRPr="00363AA5" w:rsidRDefault="008234A9"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protesto de títulos (a) contra a Emissora, em montante, individual ou agregado, superior a R$20.000.000,00 (vinte milhões de reais); e/ou (b) contra a Fiadora, em montante individual ou agregado superior a R$</w:t>
      </w:r>
      <w:r w:rsidR="00A03E4A" w:rsidRPr="00363AA5">
        <w:rPr>
          <w:rFonts w:ascii="Times New Roman" w:eastAsia="Arial Unicode MS" w:hAnsi="Times New Roman"/>
        </w:rPr>
        <w:t>50</w:t>
      </w:r>
      <w:r w:rsidRPr="00363AA5">
        <w:rPr>
          <w:rFonts w:ascii="Times New Roman" w:eastAsia="Arial Unicode MS" w:hAnsi="Times New Roman"/>
        </w:rPr>
        <w:t>.000.000,00 (</w:t>
      </w:r>
      <w:r w:rsidR="00A03E4A" w:rsidRPr="00363AA5">
        <w:rPr>
          <w:rFonts w:ascii="Times New Roman" w:eastAsia="Arial Unicode MS" w:hAnsi="Times New Roman"/>
        </w:rPr>
        <w:t>cinquenta</w:t>
      </w:r>
      <w:r w:rsidR="006B3B76" w:rsidRPr="00363AA5">
        <w:rPr>
          <w:rFonts w:ascii="Times New Roman" w:eastAsia="Arial Unicode MS" w:hAnsi="Times New Roman"/>
        </w:rPr>
        <w:t xml:space="preserve"> </w:t>
      </w:r>
      <w:r w:rsidRPr="00363AA5">
        <w:rPr>
          <w:rFonts w:ascii="Times New Roman" w:eastAsia="Arial Unicode MS" w:hAnsi="Times New Roman"/>
        </w:rPr>
        <w:t>milhões de reais</w:t>
      </w:r>
      <w:r w:rsidR="00450981" w:rsidRPr="00363AA5">
        <w:rPr>
          <w:rFonts w:ascii="Times New Roman" w:eastAsia="Arial Unicode MS" w:hAnsi="Times New Roman"/>
        </w:rPr>
        <w:t>)</w:t>
      </w:r>
      <w:r w:rsidRPr="00363AA5">
        <w:rPr>
          <w:rFonts w:ascii="Times New Roman" w:eastAsia="Arial Unicode MS" w:hAnsi="Times New Roman"/>
        </w:rPr>
        <w:t xml:space="preserve">, </w:t>
      </w:r>
      <w:r w:rsidR="00121A99" w:rsidRPr="00363AA5">
        <w:rPr>
          <w:rFonts w:ascii="Times New Roman" w:eastAsia="Arial Unicode MS" w:hAnsi="Times New Roman"/>
        </w:rPr>
        <w:t xml:space="preserve">exceto se, no prazo de </w:t>
      </w:r>
      <w:r w:rsidR="00577872" w:rsidRPr="00363AA5">
        <w:rPr>
          <w:rFonts w:ascii="Times New Roman" w:eastAsia="Arial Unicode MS" w:hAnsi="Times New Roman"/>
        </w:rPr>
        <w:t>5 (cinco)</w:t>
      </w:r>
      <w:r w:rsidR="00121A99" w:rsidRPr="00363AA5">
        <w:rPr>
          <w:rFonts w:ascii="Times New Roman" w:eastAsia="Arial Unicode MS" w:hAnsi="Times New Roman"/>
        </w:rPr>
        <w:t xml:space="preserve"> </w:t>
      </w:r>
      <w:r w:rsidR="00577872" w:rsidRPr="00363AA5">
        <w:rPr>
          <w:rFonts w:ascii="Times New Roman" w:eastAsia="Arial Unicode MS" w:hAnsi="Times New Roman"/>
        </w:rPr>
        <w:t>D</w:t>
      </w:r>
      <w:r w:rsidR="00C27E12" w:rsidRPr="00363AA5">
        <w:rPr>
          <w:rFonts w:ascii="Times New Roman" w:eastAsia="Arial Unicode MS" w:hAnsi="Times New Roman"/>
        </w:rPr>
        <w:t>ias</w:t>
      </w:r>
      <w:r w:rsidR="00577872" w:rsidRPr="00363AA5">
        <w:rPr>
          <w:rFonts w:ascii="Times New Roman" w:eastAsia="Arial Unicode MS" w:hAnsi="Times New Roman"/>
        </w:rPr>
        <w:t xml:space="preserve"> Úteis</w:t>
      </w:r>
      <w:r w:rsidR="00CA525D" w:rsidRPr="00363AA5">
        <w:rPr>
          <w:rFonts w:ascii="Times New Roman" w:eastAsia="Arial Unicode MS" w:hAnsi="Times New Roman"/>
        </w:rPr>
        <w:t xml:space="preserve"> ,</w:t>
      </w:r>
      <w:r w:rsidR="00121A99" w:rsidRPr="00363AA5">
        <w:rPr>
          <w:rFonts w:ascii="Times New Roman" w:eastAsia="Arial Unicode MS" w:hAnsi="Times New Roman"/>
        </w:rPr>
        <w:t xml:space="preserve"> contados da data de intimação para pagamento, a Emissora ou a Eneva, conforme o caso, comprovar ao Agente Fiduciário que (1) o protesto foi efetuado por erro ou má-fé de terceiros; (2) o protesto foi cancelado; (3) foi apresentada garantia em juízo; ou (4) o valor foi depositado em juízo</w:t>
      </w:r>
      <w:r w:rsidRPr="00363AA5">
        <w:rPr>
          <w:rFonts w:ascii="Times New Roman" w:eastAsia="Arial Unicode MS" w:hAnsi="Times New Roman"/>
        </w:rPr>
        <w:t>;</w:t>
      </w:r>
    </w:p>
    <w:p w14:paraId="722B415A" w14:textId="77777777" w:rsidR="00C40BC5" w:rsidRPr="00363AA5" w:rsidRDefault="00C40BC5" w:rsidP="0031159F">
      <w:pPr>
        <w:pStyle w:val="PargrafodaLista"/>
        <w:rPr>
          <w:rFonts w:ascii="Times New Roman" w:eastAsia="Arial Unicode MS" w:hAnsi="Times New Roman"/>
        </w:rPr>
      </w:pPr>
    </w:p>
    <w:p w14:paraId="00771E9F" w14:textId="77777777" w:rsidR="00FB65BB" w:rsidRPr="00363AA5" w:rsidRDefault="00C40BC5" w:rsidP="00FA59D9">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b/>
        </w:rPr>
      </w:pPr>
      <w:proofErr w:type="gramStart"/>
      <w:r w:rsidRPr="00363AA5">
        <w:rPr>
          <w:rFonts w:ascii="Times New Roman" w:eastAsia="Arial Unicode MS" w:hAnsi="Times New Roman"/>
        </w:rPr>
        <w:t>se</w:t>
      </w:r>
      <w:proofErr w:type="gramEnd"/>
      <w:r w:rsidRPr="00363AA5">
        <w:rPr>
          <w:rFonts w:ascii="Times New Roman" w:eastAsia="Arial Unicode MS" w:hAnsi="Times New Roman"/>
        </w:rPr>
        <w:t xml:space="preserve"> for apurado descumprimento, falsidade, incorreção ou omissão de fato imputável à Emissora e/ou à Fiadora em qualquer declaração, informação ou documento que houver sido firmado, prestado ou entregue pela Emissora e/ou pela Fiadora, relativo à presente Escritura e aos Contratos de Garantias, não sanado no prazo de </w:t>
      </w:r>
      <w:r w:rsidR="009F465F" w:rsidRPr="00363AA5">
        <w:rPr>
          <w:rFonts w:ascii="Times New Roman" w:eastAsia="Arial Unicode MS" w:hAnsi="Times New Roman"/>
        </w:rPr>
        <w:t xml:space="preserve">3 </w:t>
      </w:r>
      <w:r w:rsidRPr="00363AA5">
        <w:rPr>
          <w:rFonts w:ascii="Times New Roman" w:eastAsia="Arial Unicode MS" w:hAnsi="Times New Roman"/>
        </w:rPr>
        <w:t>(</w:t>
      </w:r>
      <w:r w:rsidR="009F465F" w:rsidRPr="00363AA5">
        <w:rPr>
          <w:rFonts w:ascii="Times New Roman" w:eastAsia="Arial Unicode MS" w:hAnsi="Times New Roman"/>
        </w:rPr>
        <w:t>três</w:t>
      </w:r>
      <w:r w:rsidRPr="00363AA5">
        <w:rPr>
          <w:rFonts w:ascii="Times New Roman" w:eastAsia="Arial Unicode MS" w:hAnsi="Times New Roman"/>
        </w:rPr>
        <w:t xml:space="preserve">) </w:t>
      </w:r>
      <w:r w:rsidR="00C54EBE" w:rsidRPr="00363AA5">
        <w:rPr>
          <w:rFonts w:ascii="Times New Roman" w:eastAsia="Arial Unicode MS" w:hAnsi="Times New Roman"/>
        </w:rPr>
        <w:t>dias</w:t>
      </w:r>
      <w:r w:rsidR="0064761A" w:rsidRPr="00363AA5">
        <w:rPr>
          <w:rFonts w:ascii="Times New Roman" w:eastAsia="Arial Unicode MS" w:hAnsi="Times New Roman"/>
        </w:rPr>
        <w:t xml:space="preserve"> corridos</w:t>
      </w:r>
      <w:r w:rsidR="005D6256" w:rsidRPr="00363AA5">
        <w:rPr>
          <w:rFonts w:ascii="Times New Roman" w:eastAsia="Arial Unicode MS" w:hAnsi="Times New Roman"/>
        </w:rPr>
        <w:t xml:space="preserve"> a</w:t>
      </w:r>
      <w:r w:rsidR="00CC3FD8" w:rsidRPr="00363AA5">
        <w:rPr>
          <w:rFonts w:ascii="Times New Roman" w:eastAsia="Arial Unicode MS" w:hAnsi="Times New Roman"/>
        </w:rPr>
        <w:t xml:space="preserve"> contar da</w:t>
      </w:r>
      <w:r w:rsidR="005D6256" w:rsidRPr="00363AA5">
        <w:rPr>
          <w:rFonts w:ascii="Times New Roman" w:eastAsia="Arial Unicode MS" w:hAnsi="Times New Roman"/>
        </w:rPr>
        <w:t xml:space="preserve"> constatação</w:t>
      </w:r>
      <w:r w:rsidR="004006CD" w:rsidRPr="00363AA5">
        <w:rPr>
          <w:rFonts w:ascii="Times New Roman" w:eastAsia="Arial Unicode MS" w:hAnsi="Times New Roman"/>
        </w:rPr>
        <w:t xml:space="preserve"> pela Emissora e/ou pela Fiadora</w:t>
      </w:r>
      <w:r w:rsidR="009D3129" w:rsidRPr="00363AA5">
        <w:rPr>
          <w:rFonts w:ascii="Times New Roman" w:eastAsia="Arial Unicode MS" w:hAnsi="Times New Roman"/>
        </w:rPr>
        <w:t xml:space="preserve"> de tal fato</w:t>
      </w:r>
      <w:r w:rsidRPr="00363AA5">
        <w:rPr>
          <w:rFonts w:ascii="Times New Roman" w:eastAsia="Arial Unicode MS" w:hAnsi="Times New Roman"/>
        </w:rPr>
        <w:t>;</w:t>
      </w:r>
      <w:r w:rsidR="0064761A" w:rsidRPr="00363AA5">
        <w:rPr>
          <w:rFonts w:ascii="Times New Roman" w:eastAsia="Arial Unicode MS" w:hAnsi="Times New Roman"/>
        </w:rPr>
        <w:t xml:space="preserve"> </w:t>
      </w:r>
    </w:p>
    <w:p w14:paraId="74DE763A" w14:textId="77777777" w:rsidR="00CC0ED3" w:rsidRPr="00363AA5" w:rsidRDefault="00CC0ED3" w:rsidP="00A270C1">
      <w:pPr>
        <w:widowControl w:val="0"/>
        <w:tabs>
          <w:tab w:val="left" w:pos="4962"/>
        </w:tabs>
        <w:spacing w:line="300" w:lineRule="exact"/>
        <w:jc w:val="both"/>
        <w:rPr>
          <w:rFonts w:eastAsia="Arial Unicode MS"/>
        </w:rPr>
      </w:pPr>
    </w:p>
    <w:p w14:paraId="156A7F51" w14:textId="77777777" w:rsidR="00C27E12" w:rsidRPr="00363AA5" w:rsidRDefault="003417C6" w:rsidP="00B14CE1">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 xml:space="preserve">(a) </w:t>
      </w:r>
      <w:r w:rsidR="009C679B" w:rsidRPr="00363AA5">
        <w:rPr>
          <w:rFonts w:ascii="Times New Roman" w:eastAsia="Arial Unicode MS" w:hAnsi="Times New Roman"/>
        </w:rPr>
        <w:t>cone</w:t>
      </w:r>
      <w:r w:rsidRPr="00363AA5">
        <w:rPr>
          <w:rFonts w:ascii="Times New Roman" w:eastAsia="Arial Unicode MS" w:hAnsi="Times New Roman"/>
        </w:rPr>
        <w:t xml:space="preserve">xão de </w:t>
      </w:r>
      <w:r w:rsidR="009C679B" w:rsidRPr="00363AA5">
        <w:rPr>
          <w:rFonts w:ascii="Times New Roman" w:eastAsia="Arial Unicode MS" w:hAnsi="Times New Roman"/>
        </w:rPr>
        <w:t>nova planta térmica</w:t>
      </w:r>
      <w:r w:rsidR="00C60C9F" w:rsidRPr="00363AA5">
        <w:rPr>
          <w:rFonts w:ascii="Times New Roman" w:eastAsia="Arial Unicode MS" w:hAnsi="Times New Roman"/>
        </w:rPr>
        <w:t xml:space="preserve">, </w:t>
      </w:r>
      <w:r w:rsidR="00041CBE" w:rsidRPr="00363AA5">
        <w:rPr>
          <w:rFonts w:ascii="Times New Roman" w:eastAsia="Arial Unicode MS" w:hAnsi="Times New Roman"/>
        </w:rPr>
        <w:t>ou</w:t>
      </w:r>
      <w:r w:rsidR="009C679B" w:rsidRPr="00363AA5">
        <w:rPr>
          <w:rFonts w:ascii="Times New Roman" w:eastAsia="Arial Unicode MS" w:hAnsi="Times New Roman"/>
        </w:rPr>
        <w:t xml:space="preserve"> outro tipo de projeto que </w:t>
      </w:r>
      <w:r w:rsidR="00041CBE" w:rsidRPr="00363AA5">
        <w:rPr>
          <w:rFonts w:ascii="Times New Roman" w:eastAsia="Arial Unicode MS" w:hAnsi="Times New Roman"/>
        </w:rPr>
        <w:t xml:space="preserve">comprovadamente </w:t>
      </w:r>
      <w:r w:rsidR="009C679B" w:rsidRPr="00363AA5">
        <w:rPr>
          <w:rFonts w:ascii="Times New Roman" w:eastAsia="Arial Unicode MS" w:hAnsi="Times New Roman"/>
        </w:rPr>
        <w:t xml:space="preserve">represente consumo de </w:t>
      </w:r>
      <w:r w:rsidRPr="00363AA5">
        <w:rPr>
          <w:rFonts w:ascii="Times New Roman" w:eastAsia="Arial Unicode MS" w:hAnsi="Times New Roman"/>
        </w:rPr>
        <w:t xml:space="preserve">gás adicional em relação ao consumo atual decorrente das plantas já existentes, quais sejam, Projeto, da Parnaíba II (UTE Maranhão III), </w:t>
      </w:r>
      <w:r w:rsidRPr="00363AA5">
        <w:rPr>
          <w:rFonts w:ascii="Times New Roman" w:hAnsi="Times New Roman"/>
          <w:iCs/>
        </w:rPr>
        <w:t xml:space="preserve">conforme outorga para geração de energia para produção independente </w:t>
      </w:r>
      <w:r w:rsidR="00A409AC" w:rsidRPr="00363AA5">
        <w:rPr>
          <w:rFonts w:ascii="Times New Roman" w:hAnsi="Times New Roman"/>
          <w:iCs/>
        </w:rPr>
        <w:t>nos termos da Portaria MME nº 169/2012 (total de 499.222 kW de capacidade instalada)</w:t>
      </w:r>
      <w:r w:rsidRPr="00363AA5">
        <w:rPr>
          <w:rFonts w:ascii="Times New Roman" w:hAnsi="Times New Roman"/>
          <w:iCs/>
        </w:rPr>
        <w:t xml:space="preserve">, </w:t>
      </w:r>
      <w:r w:rsidRPr="00363AA5">
        <w:rPr>
          <w:rFonts w:ascii="Times New Roman" w:eastAsia="Arial Unicode MS" w:hAnsi="Times New Roman"/>
        </w:rPr>
        <w:t>da Parnaíba III Geração de Energia S.A (UTE MC2 Nova Venécia 2)</w:t>
      </w:r>
      <w:r w:rsidRPr="00363AA5">
        <w:rPr>
          <w:rFonts w:ascii="Times New Roman" w:hAnsi="Times New Roman"/>
          <w:iCs/>
        </w:rPr>
        <w:t xml:space="preserve">, conforme outorga para geração de energia para produção independente </w:t>
      </w:r>
      <w:r w:rsidR="00A409AC" w:rsidRPr="00363AA5">
        <w:rPr>
          <w:rFonts w:ascii="Times New Roman" w:hAnsi="Times New Roman"/>
          <w:iCs/>
        </w:rPr>
        <w:t>nos termos da Portaria MME nº 464/2009 (330.000 kW de capacidade instalada),</w:t>
      </w:r>
      <w:r w:rsidRPr="00363AA5">
        <w:rPr>
          <w:rFonts w:ascii="Times New Roman" w:eastAsia="Arial Unicode MS" w:hAnsi="Times New Roman"/>
        </w:rPr>
        <w:t xml:space="preserve"> e da Parnaíba IV Geração de Energia S.A. (UTE Parnaíba IV),</w:t>
      </w:r>
      <w:r w:rsidRPr="00363AA5">
        <w:rPr>
          <w:rFonts w:ascii="Times New Roman" w:hAnsi="Times New Roman"/>
          <w:iCs/>
        </w:rPr>
        <w:t xml:space="preserve"> conforme outorga para geração de energia para produção independente </w:t>
      </w:r>
      <w:r w:rsidR="00A409AC" w:rsidRPr="00363AA5">
        <w:rPr>
          <w:rFonts w:ascii="Times New Roman" w:hAnsi="Times New Roman"/>
          <w:iCs/>
        </w:rPr>
        <w:t>nos termos da Portaria ANEEL nº 4.4.73/2013 (56.277 kW de capacidade instalada)</w:t>
      </w:r>
      <w:r w:rsidRPr="00363AA5">
        <w:rPr>
          <w:rFonts w:ascii="Times New Roman" w:hAnsi="Times New Roman"/>
          <w:iCs/>
        </w:rPr>
        <w:t xml:space="preserve">, ou ainda, (b) </w:t>
      </w:r>
      <w:r w:rsidR="009C679B" w:rsidRPr="00363AA5">
        <w:rPr>
          <w:rFonts w:ascii="Times New Roman" w:eastAsia="Arial Unicode MS" w:hAnsi="Times New Roman"/>
        </w:rPr>
        <w:t xml:space="preserve">a celebração de contratos de suprimento de gás pelo Grupo Eneva (incluindo, mas não se limitando, a PGN) que venha a utilizar as reservas de gás natural dos </w:t>
      </w:r>
      <w:r w:rsidR="00E145BF" w:rsidRPr="00363AA5">
        <w:rPr>
          <w:rFonts w:ascii="Times New Roman" w:eastAsia="Arial Unicode MS" w:hAnsi="Times New Roman"/>
        </w:rPr>
        <w:t xml:space="preserve">seguintes campos de exploração: Gavião Real, Gavião Azul, Gavião Branco, Gavião Branco Sudeste, Gavião Branco Norte, Gavião Caboclo, Gavião </w:t>
      </w:r>
      <w:r w:rsidR="00E145BF" w:rsidRPr="00363AA5">
        <w:rPr>
          <w:rFonts w:ascii="Times New Roman" w:eastAsia="Arial Unicode MS" w:hAnsi="Times New Roman"/>
        </w:rPr>
        <w:lastRenderedPageBreak/>
        <w:t>Vermelho e Gavião Preto</w:t>
      </w:r>
      <w:r w:rsidR="00A052C9" w:rsidRPr="00363AA5">
        <w:rPr>
          <w:rFonts w:ascii="Times New Roman" w:eastAsia="Arial Unicode MS" w:hAnsi="Times New Roman"/>
        </w:rPr>
        <w:t xml:space="preserve"> (“</w:t>
      </w:r>
      <w:r w:rsidR="00A052C9" w:rsidRPr="00363AA5">
        <w:rPr>
          <w:rFonts w:ascii="Times New Roman" w:eastAsia="Arial Unicode MS" w:hAnsi="Times New Roman"/>
          <w:u w:val="single"/>
        </w:rPr>
        <w:t>Bacia de Parnaíba</w:t>
      </w:r>
      <w:r w:rsidR="00A052C9" w:rsidRPr="00363AA5">
        <w:rPr>
          <w:rFonts w:ascii="Times New Roman" w:eastAsia="Arial Unicode MS" w:hAnsi="Times New Roman"/>
        </w:rPr>
        <w:t>”)</w:t>
      </w:r>
      <w:r w:rsidR="005E4B34" w:rsidRPr="00363AA5">
        <w:rPr>
          <w:rFonts w:ascii="Times New Roman" w:eastAsia="Arial Unicode MS" w:hAnsi="Times New Roman"/>
        </w:rPr>
        <w:t>;</w:t>
      </w:r>
      <w:r w:rsidR="00E12FD0" w:rsidRPr="00363AA5">
        <w:rPr>
          <w:rFonts w:ascii="Times New Roman" w:eastAsia="Arial Unicode MS" w:hAnsi="Times New Roman"/>
        </w:rPr>
        <w:t xml:space="preserve"> </w:t>
      </w:r>
    </w:p>
    <w:p w14:paraId="31A30930" w14:textId="77777777" w:rsidR="00CC0ED3" w:rsidRPr="00363AA5" w:rsidRDefault="00CC0ED3" w:rsidP="005A0460">
      <w:pPr>
        <w:pStyle w:val="PargrafodaLista"/>
        <w:widowControl w:val="0"/>
        <w:tabs>
          <w:tab w:val="left" w:pos="4962"/>
        </w:tabs>
        <w:spacing w:line="300" w:lineRule="exact"/>
        <w:ind w:left="1418"/>
        <w:jc w:val="both"/>
        <w:rPr>
          <w:rFonts w:ascii="Times New Roman" w:eastAsia="Arial Unicode MS" w:hAnsi="Times New Roman"/>
        </w:rPr>
      </w:pPr>
    </w:p>
    <w:p w14:paraId="56A44A35" w14:textId="77777777" w:rsidR="00213C6F" w:rsidRPr="00363AA5" w:rsidRDefault="00213C6F"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existência de novos contratos de compra e venda de energia no Ambiente de Contratação Livre (“</w:t>
      </w:r>
      <w:r w:rsidRPr="00363AA5">
        <w:rPr>
          <w:rFonts w:ascii="Times New Roman" w:eastAsia="Arial Unicode MS" w:hAnsi="Times New Roman"/>
          <w:u w:val="single"/>
        </w:rPr>
        <w:t>ACL</w:t>
      </w:r>
      <w:r w:rsidRPr="00363AA5">
        <w:rPr>
          <w:rFonts w:ascii="Times New Roman" w:eastAsia="Arial Unicode MS" w:hAnsi="Times New Roman"/>
        </w:rPr>
        <w:t>”), que possa afetar negativamente a capacidade da Emissora de cumprir com suas respectivas obrigações finan</w:t>
      </w:r>
      <w:r w:rsidR="00DB6F6D" w:rsidRPr="00363AA5">
        <w:rPr>
          <w:rFonts w:ascii="Times New Roman" w:eastAsia="Arial Unicode MS" w:hAnsi="Times New Roman"/>
        </w:rPr>
        <w:t>ceiras, e adesão ao Mecanismo de Compensação de Sobras e D</w:t>
      </w:r>
      <w:r w:rsidRPr="00363AA5">
        <w:rPr>
          <w:rFonts w:ascii="Times New Roman" w:eastAsia="Arial Unicode MS" w:hAnsi="Times New Roman"/>
        </w:rPr>
        <w:t>éficits (“</w:t>
      </w:r>
      <w:r w:rsidRPr="00363AA5">
        <w:rPr>
          <w:rFonts w:ascii="Times New Roman" w:eastAsia="Arial Unicode MS" w:hAnsi="Times New Roman"/>
          <w:u w:val="single"/>
        </w:rPr>
        <w:t>MCSD</w:t>
      </w:r>
      <w:r w:rsidR="00DB6F6D" w:rsidRPr="00363AA5">
        <w:rPr>
          <w:rFonts w:ascii="Times New Roman" w:eastAsia="Arial Unicode MS" w:hAnsi="Times New Roman"/>
        </w:rPr>
        <w:t>”) o</w:t>
      </w:r>
      <w:r w:rsidRPr="00363AA5">
        <w:rPr>
          <w:rFonts w:ascii="Times New Roman" w:eastAsia="Arial Unicode MS" w:hAnsi="Times New Roman"/>
        </w:rPr>
        <w:t>u outro mecanismo equivalente, que vise substituir os Contratos de Compra e Venda de Energia no Ambiente Regulado (“</w:t>
      </w:r>
      <w:proofErr w:type="spellStart"/>
      <w:r w:rsidRPr="00363AA5">
        <w:rPr>
          <w:rFonts w:ascii="Times New Roman" w:eastAsia="Arial Unicode MS" w:hAnsi="Times New Roman"/>
          <w:u w:val="single"/>
        </w:rPr>
        <w:t>CCEARs</w:t>
      </w:r>
      <w:proofErr w:type="spellEnd"/>
      <w:r w:rsidRPr="00363AA5">
        <w:rPr>
          <w:rFonts w:ascii="Times New Roman" w:eastAsia="Arial Unicode MS" w:hAnsi="Times New Roman"/>
        </w:rPr>
        <w:t>”) por contratos no ACL, sem prévia e expressa anuência dos Debenturistas</w:t>
      </w:r>
      <w:r w:rsidR="00E93096" w:rsidRPr="00363AA5">
        <w:rPr>
          <w:rFonts w:ascii="Times New Roman" w:eastAsia="Arial Unicode MS" w:hAnsi="Times New Roman"/>
        </w:rPr>
        <w:t xml:space="preserve"> reunidos em Assembleia Geral de Debenturistas</w:t>
      </w:r>
      <w:r w:rsidRPr="00363AA5">
        <w:rPr>
          <w:rFonts w:ascii="Times New Roman" w:eastAsia="Arial Unicode MS" w:hAnsi="Times New Roman"/>
        </w:rPr>
        <w:t>;</w:t>
      </w:r>
      <w:r w:rsidR="0064761A" w:rsidRPr="00363AA5">
        <w:rPr>
          <w:rFonts w:ascii="Times New Roman" w:eastAsia="Arial Unicode MS" w:hAnsi="Times New Roman"/>
        </w:rPr>
        <w:t xml:space="preserve"> </w:t>
      </w:r>
    </w:p>
    <w:p w14:paraId="77BFAFF0" w14:textId="77777777" w:rsidR="00FE0B67" w:rsidRPr="00363AA5" w:rsidRDefault="00FE0B67" w:rsidP="00BB4092">
      <w:pPr>
        <w:pStyle w:val="PargrafodaLista"/>
        <w:widowControl w:val="0"/>
        <w:tabs>
          <w:tab w:val="left" w:pos="4962"/>
        </w:tabs>
        <w:spacing w:line="300" w:lineRule="exact"/>
        <w:ind w:left="1418"/>
        <w:jc w:val="both"/>
        <w:rPr>
          <w:rFonts w:ascii="Times New Roman" w:eastAsia="Arial Unicode MS" w:hAnsi="Times New Roman"/>
        </w:rPr>
      </w:pPr>
    </w:p>
    <w:p w14:paraId="0FCD7E7B" w14:textId="1134FC95" w:rsidR="00FE0B67" w:rsidRPr="00363AA5" w:rsidRDefault="00FE0B67"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rescisão</w:t>
      </w:r>
      <w:proofErr w:type="gramEnd"/>
      <w:r w:rsidR="00B35BBD" w:rsidRPr="00363AA5">
        <w:rPr>
          <w:rFonts w:ascii="Times New Roman" w:eastAsia="Arial Unicode MS" w:hAnsi="Times New Roman"/>
        </w:rPr>
        <w:t>, extinção</w:t>
      </w:r>
      <w:r w:rsidRPr="00363AA5">
        <w:rPr>
          <w:rFonts w:ascii="Times New Roman" w:eastAsia="Arial Unicode MS" w:hAnsi="Times New Roman"/>
        </w:rPr>
        <w:t xml:space="preserve"> ou alteração sem anuência prévia dos Debenturistas dos </w:t>
      </w:r>
      <w:proofErr w:type="spellStart"/>
      <w:r w:rsidRPr="00363AA5">
        <w:rPr>
          <w:rFonts w:ascii="Times New Roman" w:eastAsia="Arial Unicode MS" w:hAnsi="Times New Roman"/>
        </w:rPr>
        <w:t>CCEARs</w:t>
      </w:r>
      <w:proofErr w:type="spellEnd"/>
      <w:r w:rsidRPr="00363AA5">
        <w:rPr>
          <w:rFonts w:ascii="Times New Roman" w:eastAsia="Arial Unicode MS" w:hAnsi="Times New Roman"/>
        </w:rPr>
        <w:t>, da</w:t>
      </w:r>
      <w:r w:rsidR="009939EF" w:rsidRPr="00363AA5">
        <w:rPr>
          <w:rFonts w:ascii="Times New Roman" w:eastAsia="Arial Unicode MS" w:hAnsi="Times New Roman"/>
        </w:rPr>
        <w:t>s Autorizações</w:t>
      </w:r>
      <w:r w:rsidR="006D5C5D" w:rsidRPr="00363AA5">
        <w:rPr>
          <w:rFonts w:ascii="Times New Roman" w:eastAsia="Arial Unicode MS" w:hAnsi="Times New Roman"/>
        </w:rPr>
        <w:t>,</w:t>
      </w:r>
      <w:r w:rsidRPr="00363AA5">
        <w:rPr>
          <w:rFonts w:ascii="Times New Roman" w:eastAsia="Arial Unicode MS" w:hAnsi="Times New Roman"/>
        </w:rPr>
        <w:t xml:space="preserve"> </w:t>
      </w:r>
      <w:r w:rsidR="006D5C5D" w:rsidRPr="00363AA5">
        <w:rPr>
          <w:rFonts w:ascii="Times New Roman" w:eastAsia="Arial Unicode MS" w:hAnsi="Times New Roman"/>
        </w:rPr>
        <w:t xml:space="preserve">do Contrato de O&amp;M, </w:t>
      </w:r>
      <w:r w:rsidRPr="00363AA5">
        <w:rPr>
          <w:rFonts w:ascii="Times New Roman" w:hAnsi="Times New Roman"/>
        </w:rPr>
        <w:t>Contrato de Arrendamento e Fornecimento de Gás, conforme aplicável</w:t>
      </w:r>
      <w:r w:rsidR="00A71F93" w:rsidRPr="00363AA5">
        <w:rPr>
          <w:rFonts w:ascii="Times New Roman" w:hAnsi="Times New Roman"/>
        </w:rPr>
        <w:t xml:space="preserve">, ressalvadas as hipóteses em que a alteração seja </w:t>
      </w:r>
      <w:r w:rsidR="00A71F93" w:rsidRPr="00363AA5">
        <w:rPr>
          <w:rFonts w:ascii="Times New Roman" w:eastAsia="Arial Unicode MS" w:hAnsi="Times New Roman"/>
        </w:rPr>
        <w:t>procedimental,</w:t>
      </w:r>
      <w:r w:rsidR="00DA0435" w:rsidRPr="00363AA5">
        <w:rPr>
          <w:rFonts w:ascii="Times New Roman" w:eastAsia="Arial Unicode MS" w:hAnsi="Times New Roman"/>
        </w:rPr>
        <w:t xml:space="preserve"> para o cumprimento de leis e normas aplicáveis ou</w:t>
      </w:r>
      <w:r w:rsidR="00A71F93" w:rsidRPr="00363AA5">
        <w:rPr>
          <w:rFonts w:ascii="Times New Roman" w:eastAsia="Arial Unicode MS" w:hAnsi="Times New Roman"/>
        </w:rPr>
        <w:t xml:space="preserve"> no curso ordinário dos negócios da Emissora</w:t>
      </w:r>
      <w:r w:rsidRPr="00363AA5">
        <w:rPr>
          <w:rFonts w:ascii="Times New Roman" w:hAnsi="Times New Roman"/>
        </w:rPr>
        <w:t>;</w:t>
      </w:r>
    </w:p>
    <w:p w14:paraId="5979E490" w14:textId="77777777" w:rsidR="00213C6F" w:rsidRPr="00363AA5" w:rsidRDefault="00213C6F" w:rsidP="00477E21">
      <w:pPr>
        <w:pStyle w:val="PargrafodaLista"/>
        <w:widowControl w:val="0"/>
        <w:tabs>
          <w:tab w:val="left" w:pos="4962"/>
        </w:tabs>
        <w:spacing w:line="300" w:lineRule="exact"/>
        <w:ind w:left="1800"/>
        <w:jc w:val="both"/>
        <w:rPr>
          <w:rFonts w:ascii="Times New Roman" w:eastAsia="Arial Unicode MS" w:hAnsi="Times New Roman"/>
        </w:rPr>
      </w:pPr>
    </w:p>
    <w:p w14:paraId="344244C6" w14:textId="77777777" w:rsidR="00985046" w:rsidRPr="00363AA5" w:rsidRDefault="00985046" w:rsidP="005C10B2">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questionamento</w:t>
      </w:r>
      <w:proofErr w:type="gramEnd"/>
      <w:r w:rsidRPr="00363AA5">
        <w:rPr>
          <w:rFonts w:ascii="Times New Roman" w:eastAsia="Arial Unicode MS" w:hAnsi="Times New Roman"/>
        </w:rPr>
        <w:t xml:space="preserve"> judicial, por qualquer terceiro, da validade e exequibilidade desta Escritura de Emissão e/ou de qualquer dos demais documentos da Emissão e/ou aos Contratos de Garantias;</w:t>
      </w:r>
      <w:r w:rsidRPr="00363AA5">
        <w:rPr>
          <w:rFonts w:ascii="Times New Roman" w:eastAsia="Arial Unicode MS" w:hAnsi="Times New Roman"/>
          <w:b/>
        </w:rPr>
        <w:t xml:space="preserve"> </w:t>
      </w:r>
    </w:p>
    <w:p w14:paraId="6D553F50" w14:textId="77777777" w:rsidR="006B14EA" w:rsidRPr="00363AA5" w:rsidRDefault="006B14EA" w:rsidP="00146C00">
      <w:pPr>
        <w:jc w:val="both"/>
        <w:rPr>
          <w:rFonts w:eastAsia="Arial Unicode MS"/>
        </w:rPr>
      </w:pPr>
    </w:p>
    <w:p w14:paraId="7A6AC2AA" w14:textId="77777777" w:rsidR="00DB6F6D" w:rsidRPr="00363AA5" w:rsidRDefault="00DB6F6D"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mudança</w:t>
      </w:r>
      <w:proofErr w:type="gramEnd"/>
      <w:r w:rsidRPr="00363AA5">
        <w:rPr>
          <w:rFonts w:ascii="Times New Roman" w:eastAsia="Arial Unicode MS" w:hAnsi="Times New Roman"/>
        </w:rPr>
        <w:t xml:space="preserve"> ou alteração do objeto social da Emissora, de forma a alterar as suas atuais atividades principais, ou a agregar a essas atividades novos negócios que tenham prevalência ou possam</w:t>
      </w:r>
      <w:r w:rsidR="000F66AF" w:rsidRPr="00363AA5">
        <w:rPr>
          <w:rFonts w:ascii="Times New Roman" w:eastAsia="Arial Unicode MS" w:hAnsi="Times New Roman"/>
        </w:rPr>
        <w:t xml:space="preserve"> comprometer </w:t>
      </w:r>
      <w:r w:rsidR="001956D9" w:rsidRPr="00363AA5">
        <w:rPr>
          <w:rFonts w:ascii="Times New Roman" w:eastAsia="Arial Unicode MS" w:hAnsi="Times New Roman"/>
        </w:rPr>
        <w:t xml:space="preserve">as </w:t>
      </w:r>
      <w:r w:rsidRPr="00363AA5">
        <w:rPr>
          <w:rFonts w:ascii="Times New Roman" w:eastAsia="Arial Unicode MS" w:hAnsi="Times New Roman"/>
        </w:rPr>
        <w:t>atividades</w:t>
      </w:r>
      <w:r w:rsidR="001956D9" w:rsidRPr="00363AA5">
        <w:rPr>
          <w:rFonts w:ascii="Times New Roman" w:eastAsia="Arial Unicode MS" w:hAnsi="Times New Roman"/>
        </w:rPr>
        <w:t xml:space="preserve"> da Emissora</w:t>
      </w:r>
      <w:r w:rsidRPr="00363AA5">
        <w:rPr>
          <w:rFonts w:ascii="Times New Roman" w:eastAsia="Arial Unicode MS" w:hAnsi="Times New Roman"/>
        </w:rPr>
        <w:t xml:space="preserve"> atualmente desenvolvidas</w:t>
      </w:r>
      <w:r w:rsidR="00505A9A" w:rsidRPr="00363AA5">
        <w:rPr>
          <w:rFonts w:ascii="Times New Roman" w:eastAsia="Arial Unicode MS" w:hAnsi="Times New Roman"/>
        </w:rPr>
        <w:t>;</w:t>
      </w:r>
      <w:r w:rsidR="00E50CB7" w:rsidRPr="00363AA5">
        <w:rPr>
          <w:rFonts w:ascii="Times New Roman" w:eastAsia="Arial Unicode MS" w:hAnsi="Times New Roman"/>
        </w:rPr>
        <w:t xml:space="preserve"> </w:t>
      </w:r>
    </w:p>
    <w:p w14:paraId="6CBAF575" w14:textId="77777777" w:rsidR="006B14EA" w:rsidRPr="00363AA5" w:rsidRDefault="006B14EA" w:rsidP="00E71965">
      <w:pPr>
        <w:widowControl w:val="0"/>
        <w:tabs>
          <w:tab w:val="left" w:pos="720"/>
          <w:tab w:val="num" w:pos="1418"/>
          <w:tab w:val="num" w:pos="1560"/>
        </w:tabs>
        <w:spacing w:line="300" w:lineRule="exact"/>
        <w:ind w:left="1418" w:hanging="851"/>
        <w:jc w:val="both"/>
        <w:rPr>
          <w:rFonts w:eastAsia="Arial Unicode MS"/>
          <w:sz w:val="22"/>
          <w:szCs w:val="22"/>
        </w:rPr>
      </w:pPr>
    </w:p>
    <w:p w14:paraId="5B677387" w14:textId="77777777" w:rsidR="00DB6F6D" w:rsidRPr="00363AA5" w:rsidRDefault="00DB6F6D"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inclusão</w:t>
      </w:r>
      <w:proofErr w:type="gramEnd"/>
      <w:r w:rsidRPr="00363AA5">
        <w:rPr>
          <w:rFonts w:ascii="Times New Roman" w:eastAsia="Arial Unicode MS" w:hAnsi="Times New Roman"/>
        </w:rPr>
        <w:t>, em acordo societário, estatuto ou contrato social da Emissora, de dispositivo que importe em restrições ou prejuízo à capacidade de pagamento das obrigações financeiras decorrentes desta Escritura de Emissão;</w:t>
      </w:r>
    </w:p>
    <w:p w14:paraId="2AC7DCC8" w14:textId="77777777" w:rsidR="00032679" w:rsidRPr="00363AA5" w:rsidRDefault="00032679" w:rsidP="00146C00">
      <w:pPr>
        <w:widowControl w:val="0"/>
        <w:tabs>
          <w:tab w:val="num" w:pos="1701"/>
          <w:tab w:val="left" w:pos="4962"/>
        </w:tabs>
        <w:spacing w:line="300" w:lineRule="exact"/>
        <w:jc w:val="both"/>
        <w:rPr>
          <w:rFonts w:eastAsia="Arial Unicode MS"/>
          <w:sz w:val="22"/>
          <w:szCs w:val="22"/>
        </w:rPr>
      </w:pPr>
    </w:p>
    <w:p w14:paraId="506DBD39" w14:textId="77777777" w:rsidR="00DB6F6D" w:rsidRPr="00363AA5" w:rsidRDefault="00DB6F6D"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alienação</w:t>
      </w:r>
      <w:proofErr w:type="gramEnd"/>
      <w:r w:rsidRPr="00363AA5">
        <w:rPr>
          <w:rFonts w:ascii="Times New Roman" w:eastAsia="Arial Unicode MS" w:hAnsi="Times New Roman"/>
        </w:rPr>
        <w:t>, transferência, cessão</w:t>
      </w:r>
      <w:r w:rsidR="000F66AF" w:rsidRPr="00363AA5">
        <w:rPr>
          <w:rFonts w:ascii="Times New Roman" w:eastAsia="Arial Unicode MS" w:hAnsi="Times New Roman"/>
        </w:rPr>
        <w:t>,</w:t>
      </w:r>
      <w:r w:rsidR="0034370A" w:rsidRPr="00363AA5">
        <w:rPr>
          <w:rFonts w:ascii="Times New Roman" w:eastAsia="Arial Unicode MS" w:hAnsi="Times New Roman"/>
        </w:rPr>
        <w:t xml:space="preserve"> </w:t>
      </w:r>
      <w:r w:rsidRPr="00363AA5">
        <w:rPr>
          <w:rFonts w:ascii="Times New Roman" w:eastAsia="Arial Unicode MS" w:hAnsi="Times New Roman"/>
        </w:rPr>
        <w:t>destruição,</w:t>
      </w:r>
      <w:r w:rsidR="000F66AF" w:rsidRPr="00363AA5">
        <w:rPr>
          <w:rFonts w:ascii="Times New Roman" w:eastAsia="Arial Unicode MS" w:hAnsi="Times New Roman"/>
        </w:rPr>
        <w:t xml:space="preserve"> ou disposição,</w:t>
      </w:r>
      <w:r w:rsidRPr="00363AA5">
        <w:rPr>
          <w:rFonts w:ascii="Times New Roman" w:eastAsia="Arial Unicode MS" w:hAnsi="Times New Roman"/>
        </w:rPr>
        <w:t xml:space="preserve"> de qualquer forma, a qualquer tempo, de quaisquer ativos relevantes relacionados ao Projeto, sem prévia autorização dos Debenturistas; </w:t>
      </w:r>
    </w:p>
    <w:p w14:paraId="1D010202" w14:textId="77777777" w:rsidR="00032679" w:rsidRPr="00363AA5" w:rsidRDefault="00032679" w:rsidP="00146C00">
      <w:pPr>
        <w:pStyle w:val="PargrafodaLista"/>
        <w:rPr>
          <w:rFonts w:ascii="Times New Roman" w:eastAsia="Arial Unicode MS" w:hAnsi="Times New Roman"/>
        </w:rPr>
      </w:pPr>
    </w:p>
    <w:p w14:paraId="4AB6D972" w14:textId="77777777" w:rsidR="001C3332" w:rsidRPr="00363AA5" w:rsidRDefault="006B14EA" w:rsidP="00DA5960">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 xml:space="preserve">ocorrência, desde que devidamente comprovada, de qualquer evento ou situação que </w:t>
      </w:r>
      <w:r w:rsidR="00BD7714" w:rsidRPr="00363AA5">
        <w:rPr>
          <w:rFonts w:ascii="Times New Roman" w:eastAsia="Arial Unicode MS" w:hAnsi="Times New Roman"/>
        </w:rPr>
        <w:t>cause</w:t>
      </w:r>
      <w:r w:rsidRPr="00363AA5">
        <w:rPr>
          <w:rFonts w:ascii="Times New Roman" w:eastAsia="Arial Unicode MS" w:hAnsi="Times New Roman"/>
        </w:rPr>
        <w:t xml:space="preserve"> (a) efeito adverso relevante na situação (financeira ou de </w:t>
      </w:r>
      <w:r w:rsidR="00BB6681" w:rsidRPr="00363AA5">
        <w:rPr>
          <w:rFonts w:ascii="Times New Roman" w:eastAsia="Arial Unicode MS" w:hAnsi="Times New Roman"/>
        </w:rPr>
        <w:t>operacional</w:t>
      </w:r>
      <w:r w:rsidRPr="00363AA5">
        <w:rPr>
          <w:rFonts w:ascii="Times New Roman" w:eastAsia="Arial Unicode MS" w:hAnsi="Times New Roman"/>
        </w:rPr>
        <w:t xml:space="preserve">), nos negócios, </w:t>
      </w:r>
      <w:r w:rsidR="00FC7384" w:rsidRPr="00363AA5">
        <w:rPr>
          <w:rFonts w:ascii="Times New Roman" w:eastAsia="Arial Unicode MS" w:hAnsi="Times New Roman"/>
        </w:rPr>
        <w:t xml:space="preserve">no Projeto, nas operações, </w:t>
      </w:r>
      <w:r w:rsidRPr="00363AA5">
        <w:rPr>
          <w:rFonts w:ascii="Times New Roman" w:eastAsia="Arial Unicode MS" w:hAnsi="Times New Roman"/>
        </w:rPr>
        <w:t>nos bens e/ou nos resultados operacionais da Emissora; e/ou (b) qualquer efeito adverso relevante na capacidade (i) da Emissora de cumprir qualquer de suas obrigações nos termos desta Escritura de Emissão; e/ou (</w:t>
      </w:r>
      <w:proofErr w:type="spellStart"/>
      <w:r w:rsidRPr="00363AA5">
        <w:rPr>
          <w:rFonts w:ascii="Times New Roman" w:eastAsia="Arial Unicode MS" w:hAnsi="Times New Roman"/>
        </w:rPr>
        <w:t>ii</w:t>
      </w:r>
      <w:proofErr w:type="spellEnd"/>
      <w:r w:rsidRPr="00363AA5">
        <w:rPr>
          <w:rFonts w:ascii="Times New Roman" w:eastAsia="Arial Unicode MS" w:hAnsi="Times New Roman"/>
        </w:rPr>
        <w:t xml:space="preserve">) da Emissora </w:t>
      </w:r>
      <w:r w:rsidR="000F66AF" w:rsidRPr="00363AA5">
        <w:rPr>
          <w:rFonts w:ascii="Times New Roman" w:eastAsia="Arial Unicode MS" w:hAnsi="Times New Roman"/>
        </w:rPr>
        <w:t xml:space="preserve">e/ou da Fiadora </w:t>
      </w:r>
      <w:r w:rsidRPr="00363AA5">
        <w:rPr>
          <w:rFonts w:ascii="Times New Roman" w:eastAsia="Arial Unicode MS" w:hAnsi="Times New Roman"/>
        </w:rPr>
        <w:t xml:space="preserve">de cumprir qualquer de suas obrigações nos termos de qualquer dos demais documentos da Emissão, incluindo, mas não se limitando, aos </w:t>
      </w:r>
      <w:r w:rsidR="00180CA3" w:rsidRPr="00363AA5">
        <w:rPr>
          <w:rFonts w:ascii="Times New Roman" w:eastAsia="Arial Unicode MS" w:hAnsi="Times New Roman"/>
        </w:rPr>
        <w:t>Contratos de Garantias</w:t>
      </w:r>
      <w:r w:rsidRPr="00363AA5">
        <w:rPr>
          <w:rFonts w:ascii="Times New Roman" w:eastAsia="Arial Unicode MS" w:hAnsi="Times New Roman"/>
        </w:rPr>
        <w:t xml:space="preserve"> (</w:t>
      </w:r>
      <w:r w:rsidR="00BE15CF" w:rsidRPr="00363AA5">
        <w:rPr>
          <w:rFonts w:ascii="Times New Roman" w:eastAsia="Arial Unicode MS" w:hAnsi="Times New Roman"/>
        </w:rPr>
        <w:t>“</w:t>
      </w:r>
      <w:r w:rsidR="00FC7384" w:rsidRPr="00363AA5">
        <w:rPr>
          <w:rFonts w:ascii="Times New Roman" w:eastAsia="Arial Unicode MS" w:hAnsi="Times New Roman"/>
          <w:u w:val="single"/>
        </w:rPr>
        <w:t>Impacto Adverso Relevante</w:t>
      </w:r>
      <w:r w:rsidR="00BE15CF" w:rsidRPr="00363AA5">
        <w:rPr>
          <w:rFonts w:ascii="Times New Roman" w:eastAsia="Arial Unicode MS" w:hAnsi="Times New Roman"/>
        </w:rPr>
        <w:t>”</w:t>
      </w:r>
      <w:r w:rsidRPr="00363AA5">
        <w:rPr>
          <w:rFonts w:ascii="Times New Roman" w:eastAsia="Arial Unicode MS" w:hAnsi="Times New Roman"/>
        </w:rPr>
        <w:t>)</w:t>
      </w:r>
      <w:r w:rsidR="001C3332" w:rsidRPr="00363AA5">
        <w:rPr>
          <w:rFonts w:ascii="Times New Roman" w:eastAsia="Arial Unicode MS" w:hAnsi="Times New Roman"/>
        </w:rPr>
        <w:t>;</w:t>
      </w:r>
      <w:r w:rsidR="00B563BE" w:rsidRPr="00363AA5">
        <w:rPr>
          <w:rFonts w:ascii="Times New Roman" w:eastAsia="Arial Unicode MS" w:hAnsi="Times New Roman"/>
        </w:rPr>
        <w:t xml:space="preserve"> </w:t>
      </w:r>
    </w:p>
    <w:p w14:paraId="63C0D8A2" w14:textId="77777777" w:rsidR="001C3332" w:rsidRPr="00363AA5" w:rsidRDefault="001C3332" w:rsidP="00BB4092">
      <w:pPr>
        <w:pStyle w:val="PargrafodaLista"/>
        <w:jc w:val="both"/>
        <w:rPr>
          <w:rFonts w:ascii="Times New Roman" w:eastAsia="Arial Unicode MS" w:hAnsi="Times New Roman"/>
        </w:rPr>
      </w:pPr>
    </w:p>
    <w:p w14:paraId="7843A01B" w14:textId="77777777" w:rsidR="00DB6F6D" w:rsidRPr="00363AA5" w:rsidRDefault="00E645AF"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o</w:t>
      </w:r>
      <w:r w:rsidR="00DB6F6D" w:rsidRPr="00363AA5">
        <w:rPr>
          <w:rFonts w:ascii="Times New Roman" w:eastAsia="Arial Unicode MS" w:hAnsi="Times New Roman"/>
        </w:rPr>
        <w:t>corrência</w:t>
      </w:r>
      <w:proofErr w:type="gramEnd"/>
      <w:r w:rsidR="00DB6F6D" w:rsidRPr="00363AA5">
        <w:rPr>
          <w:rFonts w:ascii="Times New Roman" w:eastAsia="Arial Unicode MS" w:hAnsi="Times New Roman"/>
        </w:rPr>
        <w:t xml:space="preserve"> de qualquer alteração na composição societária da </w:t>
      </w:r>
      <w:r w:rsidR="00EA24D0" w:rsidRPr="00363AA5">
        <w:rPr>
          <w:rFonts w:ascii="Times New Roman" w:eastAsia="Arial Unicode MS" w:hAnsi="Times New Roman"/>
        </w:rPr>
        <w:t>Fiadora</w:t>
      </w:r>
      <w:r w:rsidR="00DB6F6D" w:rsidRPr="00363AA5">
        <w:rPr>
          <w:rFonts w:ascii="Times New Roman" w:eastAsia="Arial Unicode MS" w:hAnsi="Times New Roman"/>
        </w:rPr>
        <w:t xml:space="preserve">, ou qualquer alienação, cessão ou transferência direta ou indireta de ações do capital social da </w:t>
      </w:r>
      <w:r w:rsidR="00EA24D0" w:rsidRPr="00363AA5">
        <w:rPr>
          <w:rFonts w:ascii="Times New Roman" w:eastAsia="Arial Unicode MS" w:hAnsi="Times New Roman"/>
        </w:rPr>
        <w:t>Fiadora</w:t>
      </w:r>
      <w:r w:rsidR="00DB6F6D" w:rsidRPr="00363AA5">
        <w:rPr>
          <w:rFonts w:ascii="Times New Roman" w:eastAsia="Arial Unicode MS" w:hAnsi="Times New Roman"/>
        </w:rPr>
        <w:t xml:space="preserve">, desde que referida operação ou alteração, de forma isolada ou </w:t>
      </w:r>
      <w:r w:rsidR="00DB6F6D" w:rsidRPr="00363AA5">
        <w:rPr>
          <w:rFonts w:ascii="Times New Roman" w:eastAsia="Arial Unicode MS" w:hAnsi="Times New Roman"/>
        </w:rPr>
        <w:lastRenderedPageBreak/>
        <w:t>em série, seja por meio de oferta pública de aquisição de ações ou por operação privada, resultem na aquisição do poder de controle da Garantidora, conforme definido pela Lei das Sociedades por Ações</w:t>
      </w:r>
      <w:r w:rsidR="00EA24D0" w:rsidRPr="00363AA5">
        <w:rPr>
          <w:rFonts w:ascii="Times New Roman" w:eastAsia="Arial Unicode MS" w:hAnsi="Times New Roman"/>
        </w:rPr>
        <w:t>;</w:t>
      </w:r>
    </w:p>
    <w:p w14:paraId="5562232B" w14:textId="77777777" w:rsidR="00EA24D0" w:rsidRPr="00363AA5" w:rsidRDefault="00EA24D0" w:rsidP="00EA24D0">
      <w:pPr>
        <w:pStyle w:val="PargrafodaLista"/>
        <w:rPr>
          <w:rFonts w:ascii="Times New Roman" w:eastAsia="Arial Unicode MS" w:hAnsi="Times New Roman"/>
        </w:rPr>
      </w:pPr>
    </w:p>
    <w:p w14:paraId="30EC1019" w14:textId="77777777" w:rsidR="00EA24D0" w:rsidRPr="00363AA5" w:rsidRDefault="00E645AF" w:rsidP="00B957A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o</w:t>
      </w:r>
      <w:r w:rsidR="00EA24D0" w:rsidRPr="00363AA5">
        <w:rPr>
          <w:rFonts w:ascii="Times New Roman" w:eastAsia="Arial Unicode MS" w:hAnsi="Times New Roman"/>
        </w:rPr>
        <w:t>corrência</w:t>
      </w:r>
      <w:proofErr w:type="gramEnd"/>
      <w:r w:rsidR="00EA24D0" w:rsidRPr="00363AA5">
        <w:rPr>
          <w:rFonts w:ascii="Times New Roman" w:eastAsia="Arial Unicode MS" w:hAnsi="Times New Roman"/>
        </w:rPr>
        <w:t xml:space="preserve"> de qualquer alteração na composição societária da Emissora, ou qualquer alienação, cessão ou transferência direta ou indireta de ações do capital social da Emissora, em qualquer operação isolada ou série de operações, que resultem na perda, pelo atual acionista, do poder de controle da Emissora, conforme definido na Lei das Sociedades por Ações;</w:t>
      </w:r>
    </w:p>
    <w:p w14:paraId="6B326300" w14:textId="77777777" w:rsidR="001C3332" w:rsidRPr="00363AA5" w:rsidRDefault="001C3332" w:rsidP="00BB4092">
      <w:pPr>
        <w:widowControl w:val="0"/>
        <w:tabs>
          <w:tab w:val="left" w:pos="4962"/>
        </w:tabs>
        <w:spacing w:line="300" w:lineRule="exact"/>
        <w:jc w:val="both"/>
        <w:rPr>
          <w:rFonts w:eastAsia="Arial Unicode MS"/>
        </w:rPr>
      </w:pPr>
    </w:p>
    <w:p w14:paraId="070CE1A0" w14:textId="77777777" w:rsidR="001C3332" w:rsidRPr="00363AA5" w:rsidRDefault="001C3332" w:rsidP="00A11C37">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 xml:space="preserve">cisão, fusão ou incorporação, inclusive incorporação de ações, da Emissora ou, ainda, qualquer outra forma de reorganização societária envolvendo a Emissora e/ou qualquer Controlada, seja esta reorganização estritamente societária ou realizada mediante disposição de ativos relevantes, sem prévia autorização de Debenturistas representando, no mínimo, </w:t>
      </w:r>
      <w:r w:rsidR="00B0519F" w:rsidRPr="00363AA5">
        <w:rPr>
          <w:rFonts w:ascii="Times New Roman" w:eastAsia="Arial Unicode MS" w:hAnsi="Times New Roman"/>
        </w:rPr>
        <w:t>75%</w:t>
      </w:r>
      <w:r w:rsidRPr="00363AA5">
        <w:rPr>
          <w:rFonts w:ascii="Times New Roman" w:eastAsia="Arial Unicode MS" w:hAnsi="Times New Roman"/>
        </w:rPr>
        <w:t xml:space="preserve"> (</w:t>
      </w:r>
      <w:r w:rsidR="00B0519F" w:rsidRPr="00363AA5">
        <w:rPr>
          <w:rFonts w:ascii="Times New Roman" w:eastAsia="Arial Unicode MS" w:hAnsi="Times New Roman"/>
        </w:rPr>
        <w:t>setenta e cinco por cento</w:t>
      </w:r>
      <w:r w:rsidRPr="00363AA5">
        <w:rPr>
          <w:rFonts w:ascii="Times New Roman" w:eastAsia="Arial Unicode MS" w:hAnsi="Times New Roman"/>
        </w:rPr>
        <w:t xml:space="preserve">) das Debêntures em Circulação, </w:t>
      </w:r>
      <w:r w:rsidR="00DA0435" w:rsidRPr="00363AA5">
        <w:rPr>
          <w:rFonts w:ascii="Times New Roman" w:eastAsia="Arial Unicode MS" w:hAnsi="Times New Roman"/>
        </w:rPr>
        <w:t xml:space="preserve">(i) </w:t>
      </w:r>
      <w:r w:rsidRPr="00363AA5">
        <w:rPr>
          <w:rFonts w:ascii="Times New Roman" w:eastAsia="Arial Unicode MS" w:hAnsi="Times New Roman"/>
        </w:rPr>
        <w:t>com exceção</w:t>
      </w:r>
      <w:r w:rsidR="00A43815" w:rsidRPr="00363AA5">
        <w:rPr>
          <w:rFonts w:ascii="Times New Roman" w:eastAsia="Arial Unicode MS" w:hAnsi="Times New Roman"/>
        </w:rPr>
        <w:t xml:space="preserve"> da</w:t>
      </w:r>
      <w:r w:rsidRPr="00363AA5">
        <w:rPr>
          <w:rFonts w:ascii="Times New Roman" w:eastAsia="Arial Unicode MS" w:hAnsi="Times New Roman"/>
        </w:rPr>
        <w:t xml:space="preserve"> incorporação da PGN pela Eneva;</w:t>
      </w:r>
      <w:r w:rsidR="001956D9" w:rsidRPr="00363AA5">
        <w:rPr>
          <w:rFonts w:ascii="Times New Roman" w:eastAsia="Arial Unicode MS" w:hAnsi="Times New Roman"/>
        </w:rPr>
        <w:t xml:space="preserve"> </w:t>
      </w:r>
      <w:r w:rsidR="00981D3B" w:rsidRPr="00363AA5">
        <w:rPr>
          <w:rFonts w:ascii="Times New Roman" w:eastAsia="Arial Unicode MS" w:hAnsi="Times New Roman"/>
        </w:rPr>
        <w:t xml:space="preserve">e </w:t>
      </w:r>
      <w:r w:rsidRPr="00363AA5">
        <w:rPr>
          <w:rFonts w:ascii="Times New Roman" w:eastAsia="Arial Unicode MS" w:hAnsi="Times New Roman"/>
        </w:rPr>
        <w:t>(</w:t>
      </w:r>
      <w:proofErr w:type="spellStart"/>
      <w:r w:rsidRPr="00363AA5">
        <w:rPr>
          <w:rFonts w:ascii="Times New Roman" w:eastAsia="Arial Unicode MS" w:hAnsi="Times New Roman"/>
        </w:rPr>
        <w:t>ii</w:t>
      </w:r>
      <w:proofErr w:type="spellEnd"/>
      <w:r w:rsidRPr="00363AA5">
        <w:rPr>
          <w:rFonts w:ascii="Times New Roman" w:eastAsia="Arial Unicode MS" w:hAnsi="Times New Roman"/>
        </w:rPr>
        <w:t>) da incorporação da Parnaíba Participações S.A. pela Eneva Participações S.A., que ficam desde já aprovadas</w:t>
      </w:r>
      <w:r w:rsidR="00FD4A02" w:rsidRPr="00363AA5">
        <w:rPr>
          <w:rFonts w:ascii="Times New Roman" w:eastAsia="Arial Unicode MS" w:hAnsi="Times New Roman"/>
        </w:rPr>
        <w:t xml:space="preserve">; </w:t>
      </w:r>
    </w:p>
    <w:p w14:paraId="14387CE3" w14:textId="77777777" w:rsidR="00AD4BD5" w:rsidRPr="00363AA5" w:rsidRDefault="00AD4BD5" w:rsidP="005825C0">
      <w:pPr>
        <w:pStyle w:val="PargrafodaLista"/>
        <w:rPr>
          <w:rFonts w:ascii="Times New Roman" w:eastAsia="Arial Unicode MS" w:hAnsi="Times New Roman"/>
        </w:rPr>
      </w:pPr>
    </w:p>
    <w:p w14:paraId="561BC810" w14:textId="77777777" w:rsidR="00AD4BD5" w:rsidRPr="00363AA5" w:rsidRDefault="007543B9" w:rsidP="007543B9">
      <w:pPr>
        <w:pStyle w:val="PargrafodaLista"/>
        <w:widowControl w:val="0"/>
        <w:numPr>
          <w:ilvl w:val="1"/>
          <w:numId w:val="13"/>
        </w:numPr>
        <w:tabs>
          <w:tab w:val="num" w:pos="1701"/>
          <w:tab w:val="left" w:pos="4962"/>
        </w:tabs>
        <w:spacing w:line="300" w:lineRule="exact"/>
        <w:ind w:left="1418" w:hanging="851"/>
        <w:jc w:val="both"/>
        <w:rPr>
          <w:rFonts w:ascii="Times New Roman" w:hAnsi="Times New Roman"/>
          <w:sz w:val="20"/>
          <w:szCs w:val="20"/>
        </w:rPr>
      </w:pPr>
      <w:r w:rsidRPr="00363AA5">
        <w:rPr>
          <w:rFonts w:ascii="Times New Roman" w:hAnsi="Times New Roman"/>
        </w:rPr>
        <w:t xml:space="preserve">não obtenção, não renovação, cancelamento, revogação, intervenção, extinção ou suspensão (a) das licenças ambientais aplicáveis, exceto se tal inadimplemento for sanado ou </w:t>
      </w:r>
      <w:r w:rsidR="009D3129" w:rsidRPr="00363AA5">
        <w:rPr>
          <w:rFonts w:ascii="Times New Roman" w:hAnsi="Times New Roman"/>
        </w:rPr>
        <w:t xml:space="preserve">se o </w:t>
      </w:r>
      <w:r w:rsidRPr="00363AA5">
        <w:rPr>
          <w:rFonts w:ascii="Times New Roman" w:hAnsi="Times New Roman"/>
        </w:rPr>
        <w:t xml:space="preserve">recurso devidamente endereçado em prazo tal que não implique em paralização das operação do empreendimento; (exceto por aquelas em processo de revalidação); ou (b) das autorizações, licenças (exceto licenças ambientais contempladas no item (a) e outorgas que (1) sejam necessárias para o regular exercício das atividades da Emissora, incluindo a construção, operação e manutenção do Projeto; e (2) possam impactar o cumprimento das obrigações da Emissora previstas nesta Escritura de Emissão, exceto se tal inadimplemento for sanado no prazo de 3 (três) Dias Úteis contados da data de vencimento e/ou cancelamento de referida autorização ou licença; </w:t>
      </w:r>
    </w:p>
    <w:p w14:paraId="02D6DF1D" w14:textId="77777777" w:rsidR="00032003" w:rsidRPr="00363AA5" w:rsidRDefault="00032003" w:rsidP="00FD1A9C">
      <w:pPr>
        <w:pStyle w:val="PargrafodaLista"/>
        <w:rPr>
          <w:rFonts w:ascii="Times New Roman" w:eastAsia="Arial Unicode MS" w:hAnsi="Times New Roman"/>
        </w:rPr>
      </w:pPr>
    </w:p>
    <w:p w14:paraId="083A1216" w14:textId="77777777" w:rsidR="00032003" w:rsidRPr="00363AA5" w:rsidRDefault="00762D49" w:rsidP="00762D49">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hAnsi="Times New Roman"/>
        </w:rPr>
        <w:t>paralisação</w:t>
      </w:r>
      <w:proofErr w:type="gramEnd"/>
      <w:r w:rsidRPr="00363AA5">
        <w:rPr>
          <w:rFonts w:ascii="Times New Roman" w:hAnsi="Times New Roman"/>
        </w:rPr>
        <w:t xml:space="preserve"> total ou parcial do Projeto ou de qualquer ativo que seja essencial à operação e manutenção do Projeto não sanada em 7 (sete) Dias Úteis, exceto os seguintes eventos: (a</w:t>
      </w:r>
      <w:r w:rsidR="00A938A9" w:rsidRPr="00363AA5">
        <w:rPr>
          <w:rFonts w:ascii="Times New Roman" w:hAnsi="Times New Roman"/>
        </w:rPr>
        <w:t>) paradas programadas do Projeto</w:t>
      </w:r>
      <w:r w:rsidRPr="00363AA5">
        <w:rPr>
          <w:rFonts w:ascii="Times New Roman" w:hAnsi="Times New Roman"/>
        </w:rPr>
        <w:t>, (b) paradas programadas</w:t>
      </w:r>
      <w:r w:rsidR="00A03E4A" w:rsidRPr="00363AA5">
        <w:rPr>
          <w:rFonts w:ascii="Times New Roman" w:hAnsi="Times New Roman"/>
        </w:rPr>
        <w:t xml:space="preserve"> da Unidade de Tratamento de Gás (“</w:t>
      </w:r>
      <w:r w:rsidR="00A03E4A" w:rsidRPr="00363AA5">
        <w:rPr>
          <w:rFonts w:ascii="Times New Roman" w:hAnsi="Times New Roman"/>
          <w:u w:val="single"/>
        </w:rPr>
        <w:t>UTG</w:t>
      </w:r>
      <w:r w:rsidR="00A03E4A" w:rsidRPr="00363AA5">
        <w:rPr>
          <w:rFonts w:ascii="Times New Roman" w:hAnsi="Times New Roman"/>
        </w:rPr>
        <w:t>”)</w:t>
      </w:r>
      <w:r w:rsidRPr="00363AA5">
        <w:rPr>
          <w:rFonts w:ascii="Times New Roman" w:hAnsi="Times New Roman"/>
        </w:rPr>
        <w:t xml:space="preserve">, </w:t>
      </w:r>
      <w:r w:rsidR="00B240F1" w:rsidRPr="00363AA5">
        <w:rPr>
          <w:rFonts w:ascii="Times New Roman" w:hAnsi="Times New Roman"/>
        </w:rPr>
        <w:t xml:space="preserve">ou </w:t>
      </w:r>
      <w:r w:rsidRPr="00363AA5">
        <w:rPr>
          <w:rFonts w:ascii="Times New Roman" w:hAnsi="Times New Roman"/>
        </w:rPr>
        <w:t>(</w:t>
      </w:r>
      <w:r w:rsidR="00CE6071" w:rsidRPr="00363AA5">
        <w:rPr>
          <w:rFonts w:ascii="Times New Roman" w:hAnsi="Times New Roman"/>
        </w:rPr>
        <w:t>c</w:t>
      </w:r>
      <w:r w:rsidRPr="00363AA5">
        <w:rPr>
          <w:rFonts w:ascii="Times New Roman" w:hAnsi="Times New Roman"/>
        </w:rPr>
        <w:t xml:space="preserve">) eventos relacionados a implantação de Parnaíba V, </w:t>
      </w:r>
      <w:r w:rsidR="00B240F1" w:rsidRPr="00363AA5">
        <w:rPr>
          <w:rFonts w:ascii="Times New Roman" w:hAnsi="Times New Roman"/>
        </w:rPr>
        <w:t>e desde que não afetem as atividades da Emissora</w:t>
      </w:r>
      <w:r w:rsidRPr="00363AA5">
        <w:rPr>
          <w:rFonts w:ascii="Times New Roman" w:hAnsi="Times New Roman"/>
        </w:rPr>
        <w:t>;</w:t>
      </w:r>
      <w:r w:rsidRPr="00363AA5">
        <w:rPr>
          <w:rFonts w:ascii="Times New Roman" w:eastAsia="Arial Unicode MS" w:hAnsi="Times New Roman"/>
          <w:b/>
        </w:rPr>
        <w:t xml:space="preserve"> </w:t>
      </w:r>
    </w:p>
    <w:p w14:paraId="36D49276" w14:textId="77777777" w:rsidR="00AD4BD5" w:rsidRPr="00363AA5" w:rsidRDefault="00AD4BD5" w:rsidP="005825C0">
      <w:pPr>
        <w:pStyle w:val="PargrafodaLista"/>
        <w:rPr>
          <w:rFonts w:ascii="Times New Roman" w:eastAsia="Arial Unicode MS" w:hAnsi="Times New Roman"/>
        </w:rPr>
      </w:pPr>
    </w:p>
    <w:p w14:paraId="140399BE" w14:textId="77777777" w:rsidR="000F66AF" w:rsidRPr="00363AA5" w:rsidRDefault="000F66AF" w:rsidP="005C10B2">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não manutenção, pela Emissora, durante a vigência das Debêntures, de razão do índice de cobertura do serviço da dívida (“</w:t>
      </w:r>
      <w:r w:rsidRPr="00363AA5">
        <w:rPr>
          <w:rFonts w:ascii="Times New Roman" w:eastAsia="Arial Unicode MS" w:hAnsi="Times New Roman"/>
          <w:u w:val="single"/>
        </w:rPr>
        <w:t>ICSD</w:t>
      </w:r>
      <w:r w:rsidRPr="00363AA5">
        <w:rPr>
          <w:rFonts w:ascii="Times New Roman" w:eastAsia="Arial Unicode MS" w:hAnsi="Times New Roman"/>
        </w:rPr>
        <w:t>”) superior ou equivalente a 1,20x (um inteiro e vinte centésimos), a ser apurado (a) anualmente, tendo por base as Demonstrações Financeiras Consolidadas Auditadas da Emissora; e (b) eventualmente, em caso de distribuição de dividendos intercalares (trimestral ou semestral), tendo por base demonstrações financeiras intermediárias consolidadas auditadas da Emissora (“</w:t>
      </w:r>
      <w:r w:rsidRPr="00363AA5">
        <w:rPr>
          <w:rFonts w:ascii="Times New Roman" w:eastAsia="Arial Unicode MS" w:hAnsi="Times New Roman"/>
          <w:u w:val="single"/>
        </w:rPr>
        <w:t>Demonstrações Financeiras Intermediárias Consolidadas Auditadas da Emissora</w:t>
      </w:r>
      <w:r w:rsidRPr="00363AA5">
        <w:rPr>
          <w:rFonts w:ascii="Times New Roman" w:eastAsia="Arial Unicode MS" w:hAnsi="Times New Roman"/>
        </w:rPr>
        <w:t>”);</w:t>
      </w:r>
      <w:r w:rsidR="00344466" w:rsidRPr="00363AA5">
        <w:rPr>
          <w:rFonts w:ascii="Times New Roman" w:eastAsia="Arial Unicode MS" w:hAnsi="Times New Roman"/>
        </w:rPr>
        <w:t xml:space="preserve"> e</w:t>
      </w:r>
    </w:p>
    <w:p w14:paraId="692DD341" w14:textId="77777777" w:rsidR="000F66AF" w:rsidRPr="00363AA5" w:rsidRDefault="000F66AF" w:rsidP="005C10B2">
      <w:pPr>
        <w:widowControl w:val="0"/>
        <w:tabs>
          <w:tab w:val="num" w:pos="1701"/>
          <w:tab w:val="left" w:pos="4962"/>
        </w:tabs>
        <w:spacing w:line="300" w:lineRule="exact"/>
        <w:ind w:left="1418"/>
        <w:jc w:val="both"/>
        <w:rPr>
          <w:rFonts w:eastAsia="Arial Unicode MS"/>
        </w:rPr>
      </w:pPr>
    </w:p>
    <w:p w14:paraId="1E0E5E86" w14:textId="77777777" w:rsidR="00AD4BD5" w:rsidRPr="00363AA5" w:rsidRDefault="00AD4BD5" w:rsidP="005C10B2">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proofErr w:type="gramStart"/>
      <w:r w:rsidRPr="00363AA5">
        <w:rPr>
          <w:rFonts w:ascii="Times New Roman" w:eastAsia="Arial Unicode MS" w:hAnsi="Times New Roman"/>
        </w:rPr>
        <w:t>não</w:t>
      </w:r>
      <w:proofErr w:type="gramEnd"/>
      <w:r w:rsidRPr="00363AA5">
        <w:rPr>
          <w:rFonts w:ascii="Times New Roman" w:eastAsia="Arial Unicode MS" w:hAnsi="Times New Roman"/>
        </w:rPr>
        <w:t xml:space="preserve"> manutenção, pela Emissora, durante a vigência das Debêntures do indicador </w:t>
      </w:r>
      <w:r w:rsidRPr="00363AA5">
        <w:rPr>
          <w:rFonts w:ascii="Times New Roman" w:eastAsia="Arial Unicode MS" w:hAnsi="Times New Roman"/>
        </w:rPr>
        <w:lastRenderedPageBreak/>
        <w:t>Dívida Líquida / EBITDA ao final de cada exercício, para a proponente, na proporção estabelecida abaixo:</w:t>
      </w:r>
    </w:p>
    <w:p w14:paraId="284D0276" w14:textId="77777777" w:rsidR="00AD4BD5" w:rsidRPr="00363AA5" w:rsidRDefault="00AD4BD5" w:rsidP="00AD4BD5">
      <w:pPr>
        <w:pStyle w:val="PargrafodaLista"/>
        <w:rPr>
          <w:rFonts w:ascii="Times New Roman" w:eastAsia="Arial Unicode MS" w:hAnsi="Times New Roman"/>
        </w:rPr>
      </w:pPr>
    </w:p>
    <w:tbl>
      <w:tblPr>
        <w:tblW w:w="0" w:type="auto"/>
        <w:tblInd w:w="149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17"/>
        <w:gridCol w:w="917"/>
        <w:gridCol w:w="917"/>
        <w:gridCol w:w="918"/>
        <w:gridCol w:w="917"/>
        <w:gridCol w:w="917"/>
        <w:gridCol w:w="918"/>
      </w:tblGrid>
      <w:tr w:rsidR="00AD4BD5" w:rsidRPr="00363AA5" w14:paraId="243E662A" w14:textId="77777777" w:rsidTr="00AD4BD5">
        <w:trPr>
          <w:trHeight w:val="280"/>
        </w:trPr>
        <w:tc>
          <w:tcPr>
            <w:tcW w:w="917" w:type="dxa"/>
            <w:tcBorders>
              <w:top w:val="single" w:sz="4" w:space="0" w:color="auto"/>
              <w:left w:val="single" w:sz="4" w:space="0" w:color="auto"/>
              <w:bottom w:val="single" w:sz="4" w:space="0" w:color="auto"/>
              <w:right w:val="single" w:sz="4" w:space="0" w:color="auto"/>
            </w:tcBorders>
            <w:shd w:val="clear" w:color="auto" w:fill="7F7F7F"/>
            <w:vAlign w:val="center"/>
            <w:hideMark/>
          </w:tcPr>
          <w:p w14:paraId="2D644328" w14:textId="77777777" w:rsidR="00AD4BD5" w:rsidRPr="00363AA5" w:rsidRDefault="00AD4BD5" w:rsidP="00AD4BD5">
            <w:pPr>
              <w:ind w:left="709" w:hanging="709"/>
              <w:contextualSpacing/>
              <w:jc w:val="center"/>
              <w:rPr>
                <w:sz w:val="22"/>
                <w:szCs w:val="22"/>
              </w:rPr>
            </w:pPr>
            <w:r w:rsidRPr="00363AA5">
              <w:rPr>
                <w:color w:val="FFFFFF"/>
                <w:sz w:val="22"/>
                <w:szCs w:val="22"/>
              </w:rPr>
              <w:t>2018</w:t>
            </w:r>
          </w:p>
        </w:tc>
        <w:tc>
          <w:tcPr>
            <w:tcW w:w="917" w:type="dxa"/>
            <w:tcBorders>
              <w:top w:val="single" w:sz="4" w:space="0" w:color="auto"/>
              <w:left w:val="single" w:sz="4" w:space="0" w:color="auto"/>
              <w:bottom w:val="single" w:sz="4" w:space="0" w:color="auto"/>
              <w:right w:val="single" w:sz="4" w:space="0" w:color="auto"/>
            </w:tcBorders>
            <w:shd w:val="clear" w:color="auto" w:fill="7F7F7F"/>
            <w:vAlign w:val="center"/>
            <w:hideMark/>
          </w:tcPr>
          <w:p w14:paraId="7A712AA6" w14:textId="77777777" w:rsidR="00AD4BD5" w:rsidRPr="00363AA5" w:rsidRDefault="00AD4BD5" w:rsidP="00AD4BD5">
            <w:pPr>
              <w:ind w:left="709" w:hanging="709"/>
              <w:contextualSpacing/>
              <w:jc w:val="center"/>
              <w:rPr>
                <w:sz w:val="22"/>
                <w:szCs w:val="22"/>
              </w:rPr>
            </w:pPr>
            <w:r w:rsidRPr="00363AA5">
              <w:rPr>
                <w:color w:val="FFFFFF"/>
                <w:sz w:val="22"/>
                <w:szCs w:val="22"/>
              </w:rPr>
              <w:t>2019</w:t>
            </w:r>
          </w:p>
        </w:tc>
        <w:tc>
          <w:tcPr>
            <w:tcW w:w="917" w:type="dxa"/>
            <w:tcBorders>
              <w:top w:val="single" w:sz="4" w:space="0" w:color="auto"/>
              <w:left w:val="single" w:sz="4" w:space="0" w:color="auto"/>
              <w:bottom w:val="single" w:sz="4" w:space="0" w:color="auto"/>
              <w:right w:val="single" w:sz="4" w:space="0" w:color="auto"/>
            </w:tcBorders>
            <w:shd w:val="clear" w:color="auto" w:fill="7F7F7F"/>
            <w:vAlign w:val="center"/>
            <w:hideMark/>
          </w:tcPr>
          <w:p w14:paraId="627E0954" w14:textId="77777777" w:rsidR="00AD4BD5" w:rsidRPr="00363AA5" w:rsidRDefault="00AD4BD5" w:rsidP="00AD4BD5">
            <w:pPr>
              <w:ind w:left="709" w:hanging="709"/>
              <w:contextualSpacing/>
              <w:jc w:val="center"/>
              <w:rPr>
                <w:sz w:val="22"/>
                <w:szCs w:val="22"/>
              </w:rPr>
            </w:pPr>
            <w:r w:rsidRPr="00363AA5">
              <w:rPr>
                <w:color w:val="FFFFFF"/>
                <w:sz w:val="22"/>
                <w:szCs w:val="22"/>
              </w:rPr>
              <w:t>2020</w:t>
            </w:r>
          </w:p>
        </w:tc>
        <w:tc>
          <w:tcPr>
            <w:tcW w:w="918" w:type="dxa"/>
            <w:tcBorders>
              <w:top w:val="single" w:sz="4" w:space="0" w:color="auto"/>
              <w:left w:val="single" w:sz="4" w:space="0" w:color="auto"/>
              <w:bottom w:val="single" w:sz="4" w:space="0" w:color="auto"/>
              <w:right w:val="single" w:sz="4" w:space="0" w:color="auto"/>
            </w:tcBorders>
            <w:shd w:val="clear" w:color="auto" w:fill="7F7F7F"/>
            <w:vAlign w:val="center"/>
            <w:hideMark/>
          </w:tcPr>
          <w:p w14:paraId="1838D26E" w14:textId="77777777" w:rsidR="00AD4BD5" w:rsidRPr="00363AA5" w:rsidRDefault="00AD4BD5" w:rsidP="00AD4BD5">
            <w:pPr>
              <w:ind w:left="709" w:hanging="709"/>
              <w:contextualSpacing/>
              <w:jc w:val="center"/>
              <w:rPr>
                <w:sz w:val="22"/>
                <w:szCs w:val="22"/>
              </w:rPr>
            </w:pPr>
            <w:r w:rsidRPr="00363AA5">
              <w:rPr>
                <w:color w:val="FFFFFF"/>
                <w:sz w:val="22"/>
                <w:szCs w:val="22"/>
              </w:rPr>
              <w:t>2021</w:t>
            </w:r>
          </w:p>
        </w:tc>
        <w:tc>
          <w:tcPr>
            <w:tcW w:w="917" w:type="dxa"/>
            <w:tcBorders>
              <w:top w:val="single" w:sz="4" w:space="0" w:color="auto"/>
              <w:left w:val="single" w:sz="4" w:space="0" w:color="auto"/>
              <w:bottom w:val="single" w:sz="4" w:space="0" w:color="auto"/>
              <w:right w:val="single" w:sz="4" w:space="0" w:color="auto"/>
            </w:tcBorders>
            <w:shd w:val="clear" w:color="auto" w:fill="7F7F7F"/>
            <w:vAlign w:val="center"/>
            <w:hideMark/>
          </w:tcPr>
          <w:p w14:paraId="56ED838D" w14:textId="77777777" w:rsidR="00AD4BD5" w:rsidRPr="00363AA5" w:rsidRDefault="00AD4BD5" w:rsidP="00AD4BD5">
            <w:pPr>
              <w:ind w:left="709" w:hanging="709"/>
              <w:contextualSpacing/>
              <w:jc w:val="center"/>
              <w:rPr>
                <w:sz w:val="22"/>
                <w:szCs w:val="22"/>
              </w:rPr>
            </w:pPr>
            <w:r w:rsidRPr="00363AA5">
              <w:rPr>
                <w:color w:val="FFFFFF"/>
                <w:sz w:val="22"/>
                <w:szCs w:val="22"/>
              </w:rPr>
              <w:t>2022</w:t>
            </w:r>
          </w:p>
        </w:tc>
        <w:tc>
          <w:tcPr>
            <w:tcW w:w="917" w:type="dxa"/>
            <w:tcBorders>
              <w:top w:val="single" w:sz="4" w:space="0" w:color="auto"/>
              <w:left w:val="single" w:sz="4" w:space="0" w:color="auto"/>
              <w:bottom w:val="single" w:sz="4" w:space="0" w:color="auto"/>
              <w:right w:val="single" w:sz="4" w:space="0" w:color="auto"/>
            </w:tcBorders>
            <w:shd w:val="clear" w:color="auto" w:fill="7F7F7F"/>
            <w:vAlign w:val="center"/>
            <w:hideMark/>
          </w:tcPr>
          <w:p w14:paraId="70DC9DE6" w14:textId="77777777" w:rsidR="00AD4BD5" w:rsidRPr="00363AA5" w:rsidRDefault="00AD4BD5" w:rsidP="00AD4BD5">
            <w:pPr>
              <w:ind w:left="709" w:hanging="709"/>
              <w:contextualSpacing/>
              <w:jc w:val="center"/>
              <w:rPr>
                <w:sz w:val="22"/>
                <w:szCs w:val="22"/>
              </w:rPr>
            </w:pPr>
            <w:r w:rsidRPr="00363AA5">
              <w:rPr>
                <w:color w:val="FFFFFF"/>
                <w:sz w:val="22"/>
                <w:szCs w:val="22"/>
              </w:rPr>
              <w:t>2023</w:t>
            </w:r>
          </w:p>
        </w:tc>
        <w:tc>
          <w:tcPr>
            <w:tcW w:w="918" w:type="dxa"/>
            <w:tcBorders>
              <w:top w:val="single" w:sz="4" w:space="0" w:color="auto"/>
              <w:left w:val="single" w:sz="4" w:space="0" w:color="auto"/>
              <w:bottom w:val="single" w:sz="4" w:space="0" w:color="auto"/>
              <w:right w:val="single" w:sz="4" w:space="0" w:color="auto"/>
            </w:tcBorders>
            <w:shd w:val="clear" w:color="auto" w:fill="7F7F7F"/>
            <w:vAlign w:val="center"/>
            <w:hideMark/>
          </w:tcPr>
          <w:p w14:paraId="5AA26D0D" w14:textId="77777777" w:rsidR="00AD4BD5" w:rsidRPr="00363AA5" w:rsidRDefault="00AD4BD5" w:rsidP="00AD4BD5">
            <w:pPr>
              <w:ind w:left="709" w:hanging="709"/>
              <w:contextualSpacing/>
              <w:jc w:val="center"/>
              <w:rPr>
                <w:sz w:val="22"/>
                <w:szCs w:val="22"/>
              </w:rPr>
            </w:pPr>
            <w:r w:rsidRPr="00363AA5">
              <w:rPr>
                <w:color w:val="FFFFFF"/>
                <w:sz w:val="22"/>
                <w:szCs w:val="22"/>
              </w:rPr>
              <w:t>2024</w:t>
            </w:r>
          </w:p>
        </w:tc>
      </w:tr>
      <w:tr w:rsidR="00AD4BD5" w:rsidRPr="00363AA5" w14:paraId="62AA8E7B" w14:textId="77777777" w:rsidTr="00AD4BD5">
        <w:trPr>
          <w:trHeight w:val="290"/>
        </w:trPr>
        <w:tc>
          <w:tcPr>
            <w:tcW w:w="917" w:type="dxa"/>
            <w:tcBorders>
              <w:top w:val="single" w:sz="4" w:space="0" w:color="auto"/>
              <w:left w:val="single" w:sz="4" w:space="0" w:color="auto"/>
              <w:bottom w:val="single" w:sz="4" w:space="0" w:color="auto"/>
              <w:right w:val="single" w:sz="4" w:space="0" w:color="auto"/>
            </w:tcBorders>
            <w:vAlign w:val="center"/>
            <w:hideMark/>
          </w:tcPr>
          <w:p w14:paraId="08E215F4" w14:textId="77777777" w:rsidR="00AD4BD5" w:rsidRPr="00363AA5" w:rsidRDefault="00AD4BD5" w:rsidP="00AD4BD5">
            <w:pPr>
              <w:ind w:left="709" w:hanging="616"/>
              <w:jc w:val="center"/>
              <w:rPr>
                <w:sz w:val="22"/>
                <w:szCs w:val="22"/>
              </w:rPr>
            </w:pPr>
            <w:r w:rsidRPr="00363AA5">
              <w:rPr>
                <w:sz w:val="22"/>
                <w:szCs w:val="22"/>
              </w:rPr>
              <w:t>3,5x</w:t>
            </w:r>
          </w:p>
        </w:tc>
        <w:tc>
          <w:tcPr>
            <w:tcW w:w="917" w:type="dxa"/>
            <w:tcBorders>
              <w:top w:val="single" w:sz="4" w:space="0" w:color="auto"/>
              <w:left w:val="single" w:sz="4" w:space="0" w:color="auto"/>
              <w:bottom w:val="single" w:sz="4" w:space="0" w:color="auto"/>
              <w:right w:val="single" w:sz="4" w:space="0" w:color="auto"/>
            </w:tcBorders>
            <w:vAlign w:val="center"/>
            <w:hideMark/>
          </w:tcPr>
          <w:p w14:paraId="6470EA0F" w14:textId="77777777" w:rsidR="00AD4BD5" w:rsidRPr="00363AA5" w:rsidRDefault="00AD4BD5" w:rsidP="00AD4BD5">
            <w:pPr>
              <w:ind w:left="709" w:hanging="616"/>
              <w:contextualSpacing/>
              <w:jc w:val="center"/>
              <w:rPr>
                <w:sz w:val="22"/>
                <w:szCs w:val="22"/>
              </w:rPr>
            </w:pPr>
            <w:r w:rsidRPr="00363AA5">
              <w:rPr>
                <w:sz w:val="22"/>
                <w:szCs w:val="22"/>
              </w:rPr>
              <w:t>3,5x</w:t>
            </w:r>
          </w:p>
        </w:tc>
        <w:tc>
          <w:tcPr>
            <w:tcW w:w="917" w:type="dxa"/>
            <w:tcBorders>
              <w:top w:val="single" w:sz="4" w:space="0" w:color="auto"/>
              <w:left w:val="single" w:sz="4" w:space="0" w:color="auto"/>
              <w:bottom w:val="single" w:sz="4" w:space="0" w:color="auto"/>
              <w:right w:val="single" w:sz="4" w:space="0" w:color="auto"/>
            </w:tcBorders>
            <w:vAlign w:val="center"/>
            <w:hideMark/>
          </w:tcPr>
          <w:p w14:paraId="5AD03909" w14:textId="77777777" w:rsidR="00AD4BD5" w:rsidRPr="00363AA5" w:rsidRDefault="00AD4BD5" w:rsidP="00AD4BD5">
            <w:pPr>
              <w:ind w:left="709" w:hanging="616"/>
              <w:contextualSpacing/>
              <w:jc w:val="center"/>
              <w:rPr>
                <w:sz w:val="22"/>
                <w:szCs w:val="22"/>
              </w:rPr>
            </w:pPr>
            <w:r w:rsidRPr="00363AA5">
              <w:rPr>
                <w:sz w:val="22"/>
                <w:szCs w:val="22"/>
              </w:rPr>
              <w:t>3,0x</w:t>
            </w:r>
          </w:p>
        </w:tc>
        <w:tc>
          <w:tcPr>
            <w:tcW w:w="918" w:type="dxa"/>
            <w:tcBorders>
              <w:top w:val="single" w:sz="4" w:space="0" w:color="auto"/>
              <w:left w:val="single" w:sz="4" w:space="0" w:color="auto"/>
              <w:bottom w:val="single" w:sz="4" w:space="0" w:color="auto"/>
              <w:right w:val="single" w:sz="4" w:space="0" w:color="auto"/>
            </w:tcBorders>
            <w:vAlign w:val="center"/>
            <w:hideMark/>
          </w:tcPr>
          <w:p w14:paraId="0128E437" w14:textId="77777777" w:rsidR="00AD4BD5" w:rsidRPr="00363AA5" w:rsidRDefault="00AD4BD5" w:rsidP="00AD4BD5">
            <w:pPr>
              <w:ind w:left="709" w:hanging="616"/>
              <w:contextualSpacing/>
              <w:jc w:val="center"/>
              <w:rPr>
                <w:sz w:val="22"/>
                <w:szCs w:val="22"/>
              </w:rPr>
            </w:pPr>
            <w:r w:rsidRPr="00363AA5">
              <w:rPr>
                <w:sz w:val="22"/>
                <w:szCs w:val="22"/>
              </w:rPr>
              <w:t>3,0x</w:t>
            </w:r>
          </w:p>
        </w:tc>
        <w:tc>
          <w:tcPr>
            <w:tcW w:w="917" w:type="dxa"/>
            <w:tcBorders>
              <w:top w:val="single" w:sz="4" w:space="0" w:color="auto"/>
              <w:left w:val="single" w:sz="4" w:space="0" w:color="auto"/>
              <w:bottom w:val="single" w:sz="4" w:space="0" w:color="auto"/>
              <w:right w:val="single" w:sz="4" w:space="0" w:color="auto"/>
            </w:tcBorders>
            <w:vAlign w:val="center"/>
            <w:hideMark/>
          </w:tcPr>
          <w:p w14:paraId="18C7D292" w14:textId="77777777" w:rsidR="00AD4BD5" w:rsidRPr="00363AA5" w:rsidRDefault="00AD4BD5" w:rsidP="00AD4BD5">
            <w:pPr>
              <w:ind w:left="709" w:hanging="616"/>
              <w:contextualSpacing/>
              <w:jc w:val="center"/>
              <w:rPr>
                <w:sz w:val="22"/>
                <w:szCs w:val="22"/>
              </w:rPr>
            </w:pPr>
            <w:r w:rsidRPr="00363AA5">
              <w:rPr>
                <w:sz w:val="22"/>
                <w:szCs w:val="22"/>
              </w:rPr>
              <w:t>2,5x</w:t>
            </w:r>
          </w:p>
        </w:tc>
        <w:tc>
          <w:tcPr>
            <w:tcW w:w="917" w:type="dxa"/>
            <w:tcBorders>
              <w:top w:val="single" w:sz="4" w:space="0" w:color="auto"/>
              <w:left w:val="single" w:sz="4" w:space="0" w:color="auto"/>
              <w:bottom w:val="single" w:sz="4" w:space="0" w:color="auto"/>
              <w:right w:val="single" w:sz="4" w:space="0" w:color="auto"/>
            </w:tcBorders>
            <w:vAlign w:val="center"/>
            <w:hideMark/>
          </w:tcPr>
          <w:p w14:paraId="44E5F48B" w14:textId="77777777" w:rsidR="00AD4BD5" w:rsidRPr="00363AA5" w:rsidRDefault="00AD4BD5" w:rsidP="00AD4BD5">
            <w:pPr>
              <w:ind w:left="709" w:hanging="616"/>
              <w:contextualSpacing/>
              <w:jc w:val="center"/>
              <w:rPr>
                <w:sz w:val="22"/>
                <w:szCs w:val="22"/>
              </w:rPr>
            </w:pPr>
            <w:r w:rsidRPr="00363AA5">
              <w:rPr>
                <w:sz w:val="22"/>
                <w:szCs w:val="22"/>
              </w:rPr>
              <w:t>2,5x</w:t>
            </w:r>
          </w:p>
        </w:tc>
        <w:tc>
          <w:tcPr>
            <w:tcW w:w="918" w:type="dxa"/>
            <w:tcBorders>
              <w:top w:val="single" w:sz="4" w:space="0" w:color="auto"/>
              <w:left w:val="single" w:sz="4" w:space="0" w:color="auto"/>
              <w:bottom w:val="single" w:sz="4" w:space="0" w:color="auto"/>
              <w:right w:val="single" w:sz="4" w:space="0" w:color="auto"/>
            </w:tcBorders>
            <w:vAlign w:val="center"/>
            <w:hideMark/>
          </w:tcPr>
          <w:p w14:paraId="44E3651B" w14:textId="77777777" w:rsidR="00AD4BD5" w:rsidRPr="00363AA5" w:rsidRDefault="00AD4BD5" w:rsidP="00AD4BD5">
            <w:pPr>
              <w:ind w:left="709" w:hanging="616"/>
              <w:contextualSpacing/>
              <w:jc w:val="center"/>
              <w:rPr>
                <w:sz w:val="22"/>
                <w:szCs w:val="22"/>
              </w:rPr>
            </w:pPr>
            <w:r w:rsidRPr="00363AA5">
              <w:rPr>
                <w:sz w:val="22"/>
                <w:szCs w:val="22"/>
              </w:rPr>
              <w:t>2,0x</w:t>
            </w:r>
          </w:p>
        </w:tc>
      </w:tr>
    </w:tbl>
    <w:p w14:paraId="4428DE13" w14:textId="77777777" w:rsidR="00135B71" w:rsidRPr="00363AA5" w:rsidRDefault="00135B71" w:rsidP="00FD1A9C">
      <w:pPr>
        <w:pStyle w:val="PargrafodaLista"/>
        <w:rPr>
          <w:rFonts w:ascii="Times New Roman" w:eastAsia="Arial Unicode MS" w:hAnsi="Times New Roman"/>
        </w:rPr>
      </w:pPr>
    </w:p>
    <w:p w14:paraId="6EDC4D20" w14:textId="77777777" w:rsidR="00135B71" w:rsidRPr="00363AA5" w:rsidRDefault="00135B71" w:rsidP="00FD1A9C">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b/>
        </w:rPr>
      </w:pPr>
      <w:proofErr w:type="gramStart"/>
      <w:r w:rsidRPr="00363AA5">
        <w:rPr>
          <w:rFonts w:ascii="Times New Roman" w:eastAsia="Arial Unicode MS" w:hAnsi="Times New Roman"/>
        </w:rPr>
        <w:t>se</w:t>
      </w:r>
      <w:proofErr w:type="gramEnd"/>
      <w:r w:rsidRPr="00363AA5">
        <w:rPr>
          <w:rFonts w:ascii="Times New Roman" w:eastAsia="Arial Unicode MS" w:hAnsi="Times New Roman"/>
        </w:rPr>
        <w:t xml:space="preserve"> as Garantias tornarem-se ineficazes, inexequíveis ou inválidas ou não forem mais suficientes para assegurar o pagamento da importância devida e não forem substituídas ou complementadas quando solicitado pelos titulares das Debêntures reunidos em Assembleia Geral de Debenturistas, nos termos da Cláusula VIII desta Escritura de Emissão, no prazo de 10 (dez) dias contados do recebimento pela Emissora de notificação por escrito neste sentido, enviada pelo Agente Fiduciário</w:t>
      </w:r>
      <w:r w:rsidR="00A47B41" w:rsidRPr="00363AA5">
        <w:rPr>
          <w:rFonts w:ascii="Times New Roman" w:eastAsia="Arial Unicode MS" w:hAnsi="Times New Roman"/>
        </w:rPr>
        <w:t>; e</w:t>
      </w:r>
      <w:r w:rsidRPr="00363AA5">
        <w:rPr>
          <w:rFonts w:ascii="Times New Roman" w:eastAsia="Arial Unicode MS" w:hAnsi="Times New Roman"/>
          <w:b/>
        </w:rPr>
        <w:t xml:space="preserve"> </w:t>
      </w:r>
      <w:r w:rsidR="00344466" w:rsidRPr="00363AA5">
        <w:rPr>
          <w:rFonts w:ascii="Times New Roman" w:eastAsia="Arial Unicode MS" w:hAnsi="Times New Roman"/>
        </w:rPr>
        <w:t>.</w:t>
      </w:r>
    </w:p>
    <w:p w14:paraId="1487B6BE" w14:textId="77777777" w:rsidR="00A47B41" w:rsidRPr="00363AA5" w:rsidRDefault="00A47B41" w:rsidP="002509DF">
      <w:pPr>
        <w:pStyle w:val="PargrafodaLista"/>
        <w:widowControl w:val="0"/>
        <w:tabs>
          <w:tab w:val="left" w:pos="4962"/>
        </w:tabs>
        <w:spacing w:line="300" w:lineRule="exact"/>
        <w:ind w:left="1418"/>
        <w:jc w:val="both"/>
        <w:rPr>
          <w:rFonts w:ascii="Times New Roman" w:eastAsia="Arial Unicode MS" w:hAnsi="Times New Roman"/>
        </w:rPr>
      </w:pPr>
    </w:p>
    <w:p w14:paraId="357A6314" w14:textId="77777777" w:rsidR="00577872" w:rsidRPr="00363AA5" w:rsidRDefault="00577872">
      <w:pPr>
        <w:pStyle w:val="PargrafodaLista"/>
        <w:widowControl w:val="0"/>
        <w:numPr>
          <w:ilvl w:val="1"/>
          <w:numId w:val="13"/>
        </w:numPr>
        <w:tabs>
          <w:tab w:val="num" w:pos="1701"/>
          <w:tab w:val="left" w:pos="4962"/>
        </w:tabs>
        <w:spacing w:line="300" w:lineRule="exact"/>
        <w:ind w:left="1418" w:hanging="851"/>
        <w:jc w:val="both"/>
        <w:rPr>
          <w:rFonts w:ascii="Times New Roman" w:eastAsia="Arial Unicode MS" w:hAnsi="Times New Roman"/>
        </w:rPr>
      </w:pPr>
      <w:r w:rsidRPr="00363AA5">
        <w:rPr>
          <w:rFonts w:ascii="Times New Roman" w:eastAsia="Arial Unicode MS" w:hAnsi="Times New Roman"/>
        </w:rPr>
        <w:t>inadimplemento de obrigações pecuniárias, no termos de um ou mais instrumentos financeiros (a) da Emissora, em montante, individual ou agregado, superior a R$20.000.000,00 (vinte milhões de reais); (b) da Fiadora, em montante, individual ou agregado, superior a R$50.000.000,00 (cinquenta milhões de reais); e/ou (c) da Parnaíba II Geração de Energia S.A., em montante, individual ou agregado, superior a R$20.000.000,00 (vinte milhões de reais)</w:t>
      </w:r>
      <w:r w:rsidR="00D9022D" w:rsidRPr="00363AA5">
        <w:rPr>
          <w:rFonts w:ascii="Times New Roman" w:eastAsia="Arial Unicode MS" w:hAnsi="Times New Roman"/>
        </w:rPr>
        <w:t>, observados os prazos de cura aplicáveis nos respectivos contratos</w:t>
      </w:r>
      <w:r w:rsidRPr="00363AA5">
        <w:rPr>
          <w:rFonts w:ascii="Times New Roman" w:eastAsia="Arial Unicode MS" w:hAnsi="Times New Roman"/>
        </w:rPr>
        <w:t>.</w:t>
      </w:r>
    </w:p>
    <w:p w14:paraId="3337B7C1" w14:textId="77777777" w:rsidR="00374CC9" w:rsidRPr="00363AA5" w:rsidRDefault="00374CC9" w:rsidP="005C10B2">
      <w:pPr>
        <w:pStyle w:val="PargrafodaLista"/>
        <w:widowControl w:val="0"/>
        <w:tabs>
          <w:tab w:val="left" w:pos="4962"/>
        </w:tabs>
        <w:spacing w:line="300" w:lineRule="exact"/>
        <w:ind w:left="1418"/>
        <w:jc w:val="both"/>
        <w:rPr>
          <w:rFonts w:ascii="Times New Roman" w:eastAsia="Arial Unicode MS" w:hAnsi="Times New Roman"/>
          <w:b/>
          <w:highlight w:val="yellow"/>
        </w:rPr>
      </w:pPr>
    </w:p>
    <w:p w14:paraId="7B913782" w14:textId="77777777" w:rsidR="00AA3149" w:rsidRPr="00363AA5" w:rsidRDefault="00AA3149" w:rsidP="00A549B3">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5.2.</w:t>
      </w:r>
      <w:r w:rsidRPr="00363AA5">
        <w:rPr>
          <w:rStyle w:val="DeltaViewInsertion"/>
          <w:rFonts w:ascii="Times New Roman" w:eastAsia="Arial Unicode MS" w:hAnsi="Times New Roman"/>
          <w:color w:val="auto"/>
          <w:sz w:val="22"/>
          <w:szCs w:val="22"/>
          <w:u w:val="none"/>
        </w:rPr>
        <w:tab/>
        <w:t>A ocorrência de qualquer dos eventos acima descritos deverá ser prontamente comunicada ao Agente Fiduciário, pela Emissora, em até 3 (três)</w:t>
      </w:r>
      <w:r w:rsidRPr="00363AA5">
        <w:rPr>
          <w:rFonts w:ascii="Times New Roman" w:hAnsi="Times New Roman"/>
          <w:b/>
          <w:sz w:val="22"/>
          <w:szCs w:val="22"/>
        </w:rPr>
        <w:t xml:space="preserve"> </w:t>
      </w:r>
      <w:r w:rsidRPr="00363AA5">
        <w:rPr>
          <w:rFonts w:ascii="Times New Roman" w:hAnsi="Times New Roman"/>
          <w:sz w:val="22"/>
          <w:szCs w:val="22"/>
        </w:rPr>
        <w:t>D</w:t>
      </w:r>
      <w:r w:rsidRPr="00363AA5">
        <w:rPr>
          <w:rStyle w:val="DeltaViewInsertion"/>
          <w:rFonts w:ascii="Times New Roman" w:eastAsia="Arial Unicode MS" w:hAnsi="Times New Roman"/>
          <w:color w:val="auto"/>
          <w:sz w:val="22"/>
          <w:szCs w:val="22"/>
          <w:u w:val="none"/>
        </w:rPr>
        <w:t>ias Úteis da sua ocorrência. O descumprimento deste dever pela Emissora não impedirá o Agente Fiduciário ou os Debenturistas de, a seu critério, exercer seus poderes, faculdades e pretensões previstos nesta Escritura de Emissão e nos demais documentos da Emissão, inclusive o de declarar o vencimento antecipado.</w:t>
      </w:r>
      <w:bookmarkEnd w:id="278"/>
      <w:bookmarkEnd w:id="279"/>
      <w:r w:rsidRPr="00363AA5">
        <w:rPr>
          <w:rStyle w:val="DeltaViewInsertion"/>
          <w:rFonts w:ascii="Times New Roman" w:eastAsia="Arial Unicode MS" w:hAnsi="Times New Roman"/>
          <w:color w:val="auto"/>
          <w:sz w:val="22"/>
          <w:szCs w:val="22"/>
          <w:u w:val="none"/>
        </w:rPr>
        <w:t xml:space="preserve"> </w:t>
      </w:r>
    </w:p>
    <w:p w14:paraId="0D0B729C" w14:textId="77777777" w:rsidR="00F045CC" w:rsidRPr="00363AA5" w:rsidRDefault="00F045CC" w:rsidP="00A82639">
      <w:pPr>
        <w:pStyle w:val="CorpodetextobtBT"/>
        <w:widowControl w:val="0"/>
        <w:spacing w:line="300" w:lineRule="exact"/>
        <w:ind w:left="705" w:hanging="705"/>
        <w:rPr>
          <w:rStyle w:val="DeltaViewInsertion"/>
          <w:rFonts w:ascii="Times New Roman" w:eastAsia="Arial Unicode MS" w:hAnsi="Times New Roman"/>
          <w:color w:val="auto"/>
          <w:sz w:val="22"/>
          <w:szCs w:val="22"/>
          <w:u w:val="none"/>
        </w:rPr>
      </w:pPr>
    </w:p>
    <w:p w14:paraId="0B38923B" w14:textId="77777777" w:rsidR="00C7556A" w:rsidRPr="00363AA5" w:rsidRDefault="00AA3149"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bookmarkStart w:id="281" w:name="_Ref367286315"/>
      <w:bookmarkStart w:id="282" w:name="_Toc367387636"/>
      <w:r w:rsidRPr="00363AA5">
        <w:rPr>
          <w:rStyle w:val="DeltaViewInsertion"/>
          <w:rFonts w:ascii="Times New Roman" w:eastAsia="Arial Unicode MS" w:hAnsi="Times New Roman"/>
          <w:color w:val="auto"/>
          <w:sz w:val="22"/>
          <w:szCs w:val="22"/>
          <w:u w:val="none"/>
        </w:rPr>
        <w:t>5.3.</w:t>
      </w:r>
      <w:r w:rsidRPr="00363AA5">
        <w:rPr>
          <w:rStyle w:val="DeltaViewInsertion"/>
          <w:rFonts w:ascii="Times New Roman" w:eastAsia="Arial Unicode MS" w:hAnsi="Times New Roman"/>
          <w:color w:val="auto"/>
          <w:sz w:val="22"/>
          <w:szCs w:val="22"/>
          <w:u w:val="none"/>
        </w:rPr>
        <w:tab/>
      </w:r>
      <w:r w:rsidR="00166AD8" w:rsidRPr="00363AA5">
        <w:rPr>
          <w:rStyle w:val="DeltaViewInsertion"/>
          <w:rFonts w:ascii="Times New Roman" w:eastAsia="Arial Unicode MS" w:hAnsi="Times New Roman"/>
          <w:color w:val="auto"/>
          <w:sz w:val="22"/>
          <w:szCs w:val="22"/>
          <w:u w:val="none"/>
        </w:rPr>
        <w:t>A ocorrência de quaisquer dos Eventos de Inadimplemento indicados nas alíneas da Cláusula 5.1.1 acima acarretará o vencimento antecipado automático das obrigações decorrentes das Debêntures, com a consequente declaração, pelo Agente Fiduciário, do vencimento antecipado de todas as obrigações decorrentes das Debêntures e exigência do pagamento do que for devido, independentemente de convocação de Assembleia Geral de Debenturistas ou de qualquer forma de notificação à Emissora.</w:t>
      </w:r>
      <w:bookmarkEnd w:id="281"/>
      <w:bookmarkEnd w:id="282"/>
      <w:r w:rsidR="001E11CF" w:rsidRPr="00363AA5">
        <w:rPr>
          <w:rStyle w:val="DeltaViewInsertion"/>
          <w:rFonts w:ascii="Times New Roman" w:eastAsia="Arial Unicode MS" w:hAnsi="Times New Roman"/>
          <w:color w:val="auto"/>
          <w:sz w:val="22"/>
          <w:szCs w:val="22"/>
          <w:u w:val="none"/>
        </w:rPr>
        <w:t xml:space="preserve"> </w:t>
      </w:r>
    </w:p>
    <w:p w14:paraId="144EA6D2" w14:textId="77777777" w:rsidR="00AA3149" w:rsidRPr="00363AA5" w:rsidRDefault="00AA3149">
      <w:pPr>
        <w:pStyle w:val="CorpodetextobtBT"/>
        <w:widowControl w:val="0"/>
        <w:spacing w:line="300" w:lineRule="exact"/>
        <w:ind w:left="705" w:hanging="705"/>
        <w:rPr>
          <w:rStyle w:val="DeltaViewInsertion"/>
          <w:rFonts w:ascii="Times New Roman" w:eastAsia="Arial Unicode MS" w:hAnsi="Times New Roman"/>
          <w:color w:val="auto"/>
          <w:sz w:val="22"/>
          <w:szCs w:val="22"/>
          <w:u w:val="none"/>
        </w:rPr>
      </w:pPr>
    </w:p>
    <w:p w14:paraId="28628169" w14:textId="77777777" w:rsidR="00AA3149" w:rsidRPr="00363AA5" w:rsidRDefault="00AA3149"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bookmarkStart w:id="283" w:name="_Ref367286365"/>
      <w:bookmarkStart w:id="284" w:name="_Toc367387638"/>
      <w:r w:rsidRPr="00363AA5">
        <w:rPr>
          <w:rStyle w:val="DeltaViewInsertion"/>
          <w:rFonts w:ascii="Times New Roman" w:eastAsia="Arial Unicode MS" w:hAnsi="Times New Roman"/>
          <w:color w:val="auto"/>
          <w:sz w:val="22"/>
          <w:szCs w:val="22"/>
          <w:u w:val="none"/>
        </w:rPr>
        <w:t>5.4.</w:t>
      </w:r>
      <w:r w:rsidRPr="00363AA5">
        <w:rPr>
          <w:rStyle w:val="DeltaViewInsertion"/>
          <w:rFonts w:ascii="Times New Roman" w:eastAsia="Arial Unicode MS" w:hAnsi="Times New Roman"/>
          <w:color w:val="auto"/>
          <w:sz w:val="22"/>
          <w:szCs w:val="22"/>
          <w:u w:val="none"/>
        </w:rPr>
        <w:tab/>
        <w:t>Na ocorrência de quaisquer dos demais Eventos de Inadimplemento indicados na</w:t>
      </w:r>
      <w:r w:rsidR="00941907" w:rsidRPr="00363AA5">
        <w:rPr>
          <w:rStyle w:val="DeltaViewInsertion"/>
          <w:rFonts w:ascii="Times New Roman" w:eastAsia="Arial Unicode MS" w:hAnsi="Times New Roman"/>
          <w:color w:val="auto"/>
          <w:sz w:val="22"/>
          <w:szCs w:val="22"/>
          <w:u w:val="none"/>
        </w:rPr>
        <w:t>s alíneas da Cláusula 5.1.2</w:t>
      </w:r>
      <w:r w:rsidRPr="00363AA5">
        <w:rPr>
          <w:rStyle w:val="DeltaViewInsertion"/>
          <w:rFonts w:ascii="Times New Roman" w:eastAsia="Arial Unicode MS" w:hAnsi="Times New Roman"/>
          <w:color w:val="auto"/>
          <w:sz w:val="22"/>
          <w:szCs w:val="22"/>
          <w:u w:val="none"/>
        </w:rPr>
        <w:t xml:space="preserve">, o Agente Fiduciário deverá convocar, em até </w:t>
      </w:r>
      <w:r w:rsidRPr="00363AA5">
        <w:rPr>
          <w:rStyle w:val="DeltaViewInsertion"/>
          <w:rFonts w:ascii="Times New Roman" w:eastAsia="Arial Unicode MS" w:hAnsi="Times New Roman"/>
          <w:color w:val="auto"/>
          <w:sz w:val="22"/>
          <w:u w:val="none"/>
        </w:rPr>
        <w:t>2 (dois)</w:t>
      </w:r>
      <w:r w:rsidRPr="00363AA5">
        <w:rPr>
          <w:rFonts w:ascii="Times New Roman" w:hAnsi="Times New Roman"/>
          <w:b/>
          <w:sz w:val="22"/>
          <w:szCs w:val="22"/>
        </w:rPr>
        <w:t xml:space="preserve"> </w:t>
      </w:r>
      <w:r w:rsidRPr="00363AA5">
        <w:rPr>
          <w:rStyle w:val="DeltaViewInsertion"/>
          <w:rFonts w:ascii="Times New Roman" w:eastAsia="Arial Unicode MS" w:hAnsi="Times New Roman"/>
          <w:color w:val="auto"/>
          <w:sz w:val="22"/>
          <w:szCs w:val="22"/>
          <w:u w:val="none"/>
        </w:rPr>
        <w:t xml:space="preserve">Dias Úteis contados da data em que tomar conhecimento do evento, uma Assembleia Geral de Debenturistas para deliberar sobre a eventual </w:t>
      </w:r>
      <w:r w:rsidR="00AE283C" w:rsidRPr="00363AA5">
        <w:rPr>
          <w:rStyle w:val="DeltaViewInsertion"/>
          <w:rFonts w:ascii="Times New Roman" w:eastAsia="Arial Unicode MS" w:hAnsi="Times New Roman"/>
          <w:color w:val="auto"/>
          <w:sz w:val="22"/>
          <w:szCs w:val="22"/>
          <w:u w:val="none"/>
        </w:rPr>
        <w:t xml:space="preserve">não </w:t>
      </w:r>
      <w:r w:rsidRPr="00363AA5">
        <w:rPr>
          <w:rStyle w:val="DeltaViewInsertion"/>
          <w:rFonts w:ascii="Times New Roman" w:eastAsia="Arial Unicode MS" w:hAnsi="Times New Roman"/>
          <w:color w:val="auto"/>
          <w:sz w:val="22"/>
          <w:szCs w:val="22"/>
          <w:u w:val="none"/>
        </w:rPr>
        <w:t>declaração do vencimento antecipado das obrigações decorrentes das Debêntures</w:t>
      </w:r>
      <w:r w:rsidR="00A43815" w:rsidRPr="00363AA5">
        <w:rPr>
          <w:rStyle w:val="DeltaViewInsertion"/>
          <w:rFonts w:ascii="Times New Roman" w:eastAsia="Arial Unicode MS" w:hAnsi="Times New Roman"/>
          <w:color w:val="auto"/>
          <w:sz w:val="22"/>
          <w:szCs w:val="22"/>
          <w:u w:val="none"/>
        </w:rPr>
        <w:t>, sendo certo que, até a data de realização da referida Assembleia Geral de Debenturistas</w:t>
      </w:r>
      <w:r w:rsidR="000F66AF" w:rsidRPr="00363AA5">
        <w:rPr>
          <w:rStyle w:val="DeltaViewInsertion"/>
          <w:rFonts w:ascii="Times New Roman" w:eastAsia="Arial Unicode MS" w:hAnsi="Times New Roman"/>
          <w:color w:val="auto"/>
          <w:sz w:val="22"/>
          <w:szCs w:val="22"/>
          <w:u w:val="none"/>
        </w:rPr>
        <w:t xml:space="preserve"> ou </w:t>
      </w:r>
      <w:r w:rsidR="001956D9" w:rsidRPr="00363AA5">
        <w:rPr>
          <w:rStyle w:val="DeltaViewInsertion"/>
          <w:rFonts w:ascii="Times New Roman" w:eastAsia="Arial Unicode MS" w:hAnsi="Times New Roman"/>
          <w:color w:val="auto"/>
          <w:sz w:val="22"/>
          <w:szCs w:val="22"/>
          <w:u w:val="none"/>
        </w:rPr>
        <w:t xml:space="preserve">até </w:t>
      </w:r>
      <w:r w:rsidR="00315A43" w:rsidRPr="00363AA5">
        <w:rPr>
          <w:rStyle w:val="DeltaViewInsertion"/>
          <w:rFonts w:ascii="Times New Roman" w:eastAsia="Arial Unicode MS" w:hAnsi="Times New Roman"/>
          <w:color w:val="auto"/>
          <w:sz w:val="22"/>
          <w:szCs w:val="22"/>
          <w:u w:val="none"/>
        </w:rPr>
        <w:t>a ocorrência d</w:t>
      </w:r>
      <w:r w:rsidR="001956D9" w:rsidRPr="00363AA5">
        <w:rPr>
          <w:rStyle w:val="DeltaViewInsertion"/>
          <w:rFonts w:ascii="Times New Roman" w:eastAsia="Arial Unicode MS" w:hAnsi="Times New Roman"/>
          <w:color w:val="auto"/>
          <w:sz w:val="22"/>
          <w:szCs w:val="22"/>
          <w:u w:val="none"/>
        </w:rPr>
        <w:t>os eventos da Cláusula 5.6 da presente Escritura de Emissão</w:t>
      </w:r>
      <w:r w:rsidR="00A43815" w:rsidRPr="00363AA5">
        <w:rPr>
          <w:rStyle w:val="DeltaViewInsertion"/>
          <w:rFonts w:ascii="Times New Roman" w:eastAsia="Arial Unicode MS" w:hAnsi="Times New Roman"/>
          <w:color w:val="auto"/>
          <w:sz w:val="22"/>
          <w:szCs w:val="22"/>
          <w:u w:val="none"/>
        </w:rPr>
        <w:t>, as obrigações decorrentes da presente Escritura de Emissão e/ou dos Contratos de Garantia não serão consideradas vencidas</w:t>
      </w:r>
      <w:r w:rsidRPr="00363AA5">
        <w:rPr>
          <w:rStyle w:val="DeltaViewInsertion"/>
          <w:rFonts w:ascii="Times New Roman" w:eastAsia="Arial Unicode MS" w:hAnsi="Times New Roman"/>
          <w:color w:val="auto"/>
          <w:sz w:val="22"/>
          <w:szCs w:val="22"/>
          <w:u w:val="none"/>
        </w:rPr>
        <w:t>.</w:t>
      </w:r>
      <w:bookmarkEnd w:id="283"/>
      <w:bookmarkEnd w:id="284"/>
    </w:p>
    <w:p w14:paraId="660B58AF" w14:textId="77777777" w:rsidR="00FA3B34" w:rsidRPr="00363AA5" w:rsidRDefault="00FA3B34">
      <w:pPr>
        <w:pStyle w:val="CorpodetextobtBT"/>
        <w:widowControl w:val="0"/>
        <w:spacing w:line="300" w:lineRule="exact"/>
        <w:ind w:left="705" w:hanging="705"/>
        <w:rPr>
          <w:rStyle w:val="DeltaViewInsertion"/>
          <w:rFonts w:ascii="Times New Roman" w:eastAsia="Arial Unicode MS" w:hAnsi="Times New Roman"/>
          <w:color w:val="auto"/>
          <w:sz w:val="22"/>
          <w:szCs w:val="22"/>
          <w:u w:val="none"/>
        </w:rPr>
      </w:pPr>
    </w:p>
    <w:p w14:paraId="5C560C9C" w14:textId="77777777" w:rsidR="00E93096" w:rsidRPr="00363AA5" w:rsidRDefault="00AA3149" w:rsidP="00E93096">
      <w:pPr>
        <w:pStyle w:val="CorpodetextobtBT"/>
        <w:widowControl w:val="0"/>
        <w:spacing w:line="300" w:lineRule="exact"/>
        <w:rPr>
          <w:rStyle w:val="DeltaViewInsertion"/>
          <w:rFonts w:ascii="Times New Roman" w:eastAsia="Arial Unicode MS" w:hAnsi="Times New Roman"/>
          <w:color w:val="auto"/>
          <w:sz w:val="22"/>
          <w:szCs w:val="22"/>
          <w:u w:val="none"/>
        </w:rPr>
      </w:pPr>
      <w:bookmarkStart w:id="285" w:name="_Ref367286552"/>
      <w:bookmarkStart w:id="286" w:name="_Toc367387639"/>
      <w:r w:rsidRPr="00363AA5">
        <w:rPr>
          <w:rStyle w:val="DeltaViewInsertion"/>
          <w:rFonts w:ascii="Times New Roman" w:eastAsia="Arial Unicode MS" w:hAnsi="Times New Roman"/>
          <w:color w:val="auto"/>
          <w:sz w:val="22"/>
          <w:szCs w:val="22"/>
          <w:u w:val="none"/>
        </w:rPr>
        <w:t>5.5.</w:t>
      </w:r>
      <w:r w:rsidRPr="00363AA5">
        <w:rPr>
          <w:rStyle w:val="DeltaViewInsertion"/>
          <w:rFonts w:ascii="Times New Roman" w:eastAsia="Arial Unicode MS" w:hAnsi="Times New Roman"/>
          <w:color w:val="auto"/>
          <w:sz w:val="22"/>
          <w:szCs w:val="22"/>
          <w:u w:val="none"/>
        </w:rPr>
        <w:tab/>
        <w:t xml:space="preserve">Na Assembleia Geral de Debenturistas mencionada na Cláusula 5.4, que será instalada de acordo com os procedimentos e quórum previstos na Cláusula VIII e seguintes desta Escritura de </w:t>
      </w:r>
      <w:r w:rsidRPr="00363AA5">
        <w:rPr>
          <w:rStyle w:val="DeltaViewInsertion"/>
          <w:rFonts w:ascii="Times New Roman" w:eastAsia="Arial Unicode MS" w:hAnsi="Times New Roman"/>
          <w:color w:val="auto"/>
          <w:sz w:val="22"/>
          <w:szCs w:val="22"/>
          <w:u w:val="none"/>
        </w:rPr>
        <w:lastRenderedPageBreak/>
        <w:t>Emissão, os Debenturistas poderão optar, por deliberação</w:t>
      </w:r>
      <w:r w:rsidR="00B93D7A" w:rsidRPr="00363AA5">
        <w:rPr>
          <w:rStyle w:val="DeltaViewInsertion"/>
          <w:rFonts w:ascii="Times New Roman" w:eastAsia="Arial Unicode MS" w:hAnsi="Times New Roman"/>
          <w:color w:val="auto"/>
          <w:sz w:val="22"/>
          <w:szCs w:val="22"/>
          <w:u w:val="none"/>
        </w:rPr>
        <w:t xml:space="preserve"> de</w:t>
      </w:r>
      <w:r w:rsidRPr="00363AA5">
        <w:rPr>
          <w:rStyle w:val="DeltaViewInsertion"/>
          <w:rFonts w:ascii="Times New Roman" w:eastAsia="Arial Unicode MS" w:hAnsi="Times New Roman"/>
          <w:color w:val="auto"/>
          <w:sz w:val="22"/>
          <w:szCs w:val="22"/>
          <w:u w:val="none"/>
        </w:rPr>
        <w:t xml:space="preserve"> Debenturistas que representem</w:t>
      </w:r>
      <w:r w:rsidR="00510952" w:rsidRPr="00363AA5">
        <w:rPr>
          <w:rStyle w:val="DeltaViewInsertion"/>
          <w:rFonts w:ascii="Times New Roman" w:eastAsia="Arial Unicode MS" w:hAnsi="Times New Roman"/>
          <w:color w:val="auto"/>
          <w:sz w:val="22"/>
          <w:szCs w:val="22"/>
          <w:u w:val="none"/>
        </w:rPr>
        <w:t>,</w:t>
      </w:r>
      <w:r w:rsidR="001E653E" w:rsidRPr="00363AA5">
        <w:rPr>
          <w:rStyle w:val="DeltaViewInsertion"/>
          <w:rFonts w:ascii="Times New Roman" w:eastAsia="Arial Unicode MS" w:hAnsi="Times New Roman"/>
          <w:color w:val="auto"/>
          <w:sz w:val="22"/>
          <w:szCs w:val="22"/>
          <w:u w:val="none"/>
        </w:rPr>
        <w:t xml:space="preserve"> </w:t>
      </w:r>
      <w:r w:rsidR="00510952" w:rsidRPr="00363AA5">
        <w:rPr>
          <w:rStyle w:val="DeltaViewInsertion"/>
          <w:rFonts w:ascii="Times New Roman" w:eastAsia="Arial Unicode MS" w:hAnsi="Times New Roman"/>
          <w:color w:val="auto"/>
          <w:sz w:val="22"/>
          <w:szCs w:val="22"/>
          <w:u w:val="none"/>
        </w:rPr>
        <w:t>no mínimo,</w:t>
      </w:r>
      <w:r w:rsidR="00A43815" w:rsidRPr="00363AA5">
        <w:rPr>
          <w:rStyle w:val="DeltaViewInsertion"/>
          <w:rFonts w:ascii="Times New Roman" w:eastAsia="Arial Unicode MS" w:hAnsi="Times New Roman"/>
          <w:color w:val="auto"/>
          <w:sz w:val="22"/>
          <w:szCs w:val="22"/>
          <w:u w:val="none"/>
        </w:rPr>
        <w:t xml:space="preserve"> </w:t>
      </w:r>
      <w:r w:rsidR="001956D9" w:rsidRPr="00363AA5">
        <w:rPr>
          <w:rStyle w:val="DeltaViewInsertion"/>
          <w:rFonts w:ascii="Times New Roman" w:eastAsia="Arial Unicode MS" w:hAnsi="Times New Roman"/>
          <w:color w:val="auto"/>
          <w:sz w:val="22"/>
          <w:szCs w:val="22"/>
          <w:u w:val="none"/>
        </w:rPr>
        <w:t>75%</w:t>
      </w:r>
      <w:r w:rsidR="00A43815" w:rsidRPr="00363AA5">
        <w:rPr>
          <w:rStyle w:val="DeltaViewInsertion"/>
          <w:rFonts w:ascii="Times New Roman" w:eastAsia="Arial Unicode MS" w:hAnsi="Times New Roman"/>
          <w:color w:val="auto"/>
          <w:sz w:val="22"/>
          <w:szCs w:val="22"/>
          <w:u w:val="none"/>
        </w:rPr>
        <w:t xml:space="preserve"> (</w:t>
      </w:r>
      <w:r w:rsidR="001956D9" w:rsidRPr="00363AA5">
        <w:rPr>
          <w:rStyle w:val="DeltaViewInsertion"/>
          <w:rFonts w:ascii="Times New Roman" w:eastAsia="Arial Unicode MS" w:hAnsi="Times New Roman"/>
          <w:color w:val="auto"/>
          <w:sz w:val="22"/>
          <w:szCs w:val="22"/>
          <w:u w:val="none"/>
        </w:rPr>
        <w:t>setenta e cinco por cento</w:t>
      </w:r>
      <w:r w:rsidR="00A43815" w:rsidRPr="00363AA5">
        <w:rPr>
          <w:rStyle w:val="DeltaViewInsertion"/>
          <w:rFonts w:ascii="Times New Roman" w:eastAsia="Arial Unicode MS" w:hAnsi="Times New Roman"/>
          <w:color w:val="auto"/>
          <w:sz w:val="22"/>
          <w:szCs w:val="22"/>
          <w:u w:val="none"/>
        </w:rPr>
        <w:t>)</w:t>
      </w:r>
      <w:r w:rsidR="00510952" w:rsidRPr="00363AA5">
        <w:rPr>
          <w:rStyle w:val="DeltaViewInsertion"/>
          <w:rFonts w:ascii="Times New Roman" w:eastAsia="Arial Unicode MS" w:hAnsi="Times New Roman"/>
          <w:color w:val="auto"/>
          <w:sz w:val="22"/>
          <w:szCs w:val="22"/>
          <w:u w:val="none"/>
        </w:rPr>
        <w:t xml:space="preserve"> das Debêntures em Circulação</w:t>
      </w:r>
      <w:r w:rsidRPr="00363AA5">
        <w:rPr>
          <w:rStyle w:val="DeltaViewInsertion"/>
          <w:rFonts w:ascii="Times New Roman" w:eastAsia="Arial Unicode MS" w:hAnsi="Times New Roman"/>
          <w:color w:val="auto"/>
          <w:sz w:val="22"/>
          <w:szCs w:val="22"/>
          <w:u w:val="none"/>
        </w:rPr>
        <w:t>, em primeira ou segunda convocaç</w:t>
      </w:r>
      <w:r w:rsidR="008268CA" w:rsidRPr="00363AA5">
        <w:rPr>
          <w:rStyle w:val="DeltaViewInsertion"/>
          <w:rFonts w:ascii="Times New Roman" w:eastAsia="Arial Unicode MS" w:hAnsi="Times New Roman"/>
          <w:color w:val="auto"/>
          <w:sz w:val="22"/>
          <w:szCs w:val="22"/>
          <w:u w:val="none"/>
        </w:rPr>
        <w:t>ões</w:t>
      </w:r>
      <w:r w:rsidRPr="00363AA5">
        <w:rPr>
          <w:rStyle w:val="DeltaViewInsertion"/>
          <w:rFonts w:ascii="Times New Roman" w:eastAsia="Arial Unicode MS" w:hAnsi="Times New Roman"/>
          <w:color w:val="auto"/>
          <w:sz w:val="22"/>
          <w:szCs w:val="22"/>
          <w:u w:val="none"/>
        </w:rPr>
        <w:t xml:space="preserve">, por </w:t>
      </w:r>
      <w:r w:rsidR="008268CA" w:rsidRPr="00363AA5">
        <w:rPr>
          <w:rStyle w:val="DeltaViewInsertion"/>
          <w:rFonts w:ascii="Times New Roman" w:eastAsia="Arial Unicode MS" w:hAnsi="Times New Roman"/>
          <w:color w:val="auto"/>
          <w:sz w:val="22"/>
          <w:szCs w:val="22"/>
          <w:u w:val="none"/>
        </w:rPr>
        <w:t xml:space="preserve">não </w:t>
      </w:r>
      <w:r w:rsidRPr="00363AA5">
        <w:rPr>
          <w:rStyle w:val="DeltaViewInsertion"/>
          <w:rFonts w:ascii="Times New Roman" w:eastAsia="Arial Unicode MS" w:hAnsi="Times New Roman"/>
          <w:color w:val="auto"/>
          <w:sz w:val="22"/>
          <w:szCs w:val="22"/>
          <w:u w:val="none"/>
        </w:rPr>
        <w:t>declarar antecipadamente vencidas as obrigações decorrentes das Debêntures</w:t>
      </w:r>
      <w:r w:rsidR="00174E78" w:rsidRPr="00363AA5">
        <w:rPr>
          <w:rFonts w:ascii="Times New Roman" w:eastAsia="Arial Unicode MS" w:hAnsi="Times New Roman"/>
          <w:sz w:val="22"/>
          <w:szCs w:val="22"/>
        </w:rPr>
        <w:t>, nos termos desta Escritura, sendo certo que tal decisão terá caráter irrevogável e irretratável</w:t>
      </w:r>
      <w:r w:rsidRPr="00363AA5">
        <w:rPr>
          <w:rStyle w:val="DeltaViewInsertion"/>
          <w:rFonts w:ascii="Times New Roman" w:eastAsia="Arial Unicode MS" w:hAnsi="Times New Roman"/>
          <w:color w:val="auto"/>
          <w:sz w:val="22"/>
          <w:szCs w:val="22"/>
          <w:u w:val="none"/>
        </w:rPr>
        <w:t>.</w:t>
      </w:r>
      <w:bookmarkEnd w:id="285"/>
      <w:bookmarkEnd w:id="286"/>
    </w:p>
    <w:p w14:paraId="6C2EB11C" w14:textId="77777777" w:rsidR="00AA3149" w:rsidRPr="00363AA5" w:rsidRDefault="00AA3149">
      <w:pPr>
        <w:pStyle w:val="CorpodetextobtBT"/>
        <w:widowControl w:val="0"/>
        <w:spacing w:line="300" w:lineRule="exact"/>
        <w:ind w:left="705" w:hanging="705"/>
        <w:rPr>
          <w:rStyle w:val="DeltaViewInsertion"/>
          <w:rFonts w:ascii="Times New Roman" w:eastAsia="Arial Unicode MS" w:hAnsi="Times New Roman"/>
          <w:color w:val="auto"/>
          <w:sz w:val="22"/>
          <w:szCs w:val="22"/>
          <w:u w:val="none"/>
        </w:rPr>
      </w:pPr>
    </w:p>
    <w:p w14:paraId="564D635A" w14:textId="77777777" w:rsidR="00AA3149" w:rsidRPr="00363AA5" w:rsidRDefault="00AA3149"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bookmarkStart w:id="287" w:name="_Ref367360082"/>
      <w:bookmarkStart w:id="288" w:name="_Toc367387640"/>
      <w:r w:rsidRPr="00363AA5">
        <w:rPr>
          <w:rStyle w:val="DeltaViewInsertion"/>
          <w:rFonts w:ascii="Times New Roman" w:eastAsia="Arial Unicode MS" w:hAnsi="Times New Roman"/>
          <w:color w:val="auto"/>
          <w:sz w:val="22"/>
          <w:szCs w:val="22"/>
          <w:u w:val="none"/>
        </w:rPr>
        <w:t>5.6.</w:t>
      </w:r>
      <w:r w:rsidRPr="00363AA5">
        <w:rPr>
          <w:rStyle w:val="DeltaViewInsertion"/>
          <w:rFonts w:ascii="Times New Roman" w:eastAsia="Arial Unicode MS" w:hAnsi="Times New Roman"/>
          <w:color w:val="auto"/>
          <w:sz w:val="22"/>
          <w:szCs w:val="22"/>
          <w:u w:val="none"/>
        </w:rPr>
        <w:tab/>
        <w:t>Na hipótese: (a) de não instalação, em segunda convocação, da Assembleia Geral de Debenturistas mencionada na Cláusula 5.</w:t>
      </w:r>
      <w:r w:rsidR="00D17FA9" w:rsidRPr="00363AA5">
        <w:rPr>
          <w:rStyle w:val="DeltaViewInsertion"/>
          <w:rFonts w:ascii="Times New Roman" w:eastAsia="Arial Unicode MS" w:hAnsi="Times New Roman"/>
          <w:color w:val="auto"/>
          <w:sz w:val="22"/>
          <w:szCs w:val="22"/>
          <w:u w:val="none"/>
        </w:rPr>
        <w:t xml:space="preserve">4 </w:t>
      </w:r>
      <w:r w:rsidRPr="00363AA5">
        <w:rPr>
          <w:rStyle w:val="DeltaViewInsertion"/>
          <w:rFonts w:ascii="Times New Roman" w:eastAsia="Arial Unicode MS" w:hAnsi="Times New Roman"/>
          <w:color w:val="auto"/>
          <w:sz w:val="22"/>
          <w:szCs w:val="22"/>
          <w:u w:val="none"/>
        </w:rPr>
        <w:t xml:space="preserve">acima por falta de quórum; </w:t>
      </w:r>
      <w:r w:rsidR="007827C6" w:rsidRPr="00363AA5">
        <w:rPr>
          <w:rStyle w:val="DeltaViewInsertion"/>
          <w:rFonts w:ascii="Times New Roman" w:eastAsia="Arial Unicode MS" w:hAnsi="Times New Roman"/>
          <w:color w:val="auto"/>
          <w:sz w:val="22"/>
          <w:szCs w:val="22"/>
          <w:u w:val="none"/>
        </w:rPr>
        <w:t xml:space="preserve">(b) de não obtenção de quórum para deliberação em segunda convocação; </w:t>
      </w:r>
      <w:r w:rsidR="00446BCF" w:rsidRPr="00363AA5">
        <w:rPr>
          <w:rStyle w:val="DeltaViewInsertion"/>
          <w:rFonts w:ascii="Times New Roman" w:eastAsia="Arial Unicode MS" w:hAnsi="Times New Roman"/>
          <w:color w:val="auto"/>
          <w:sz w:val="22"/>
          <w:szCs w:val="22"/>
          <w:u w:val="none"/>
        </w:rPr>
        <w:t xml:space="preserve">ou (c) </w:t>
      </w:r>
      <w:r w:rsidR="00A409AC" w:rsidRPr="00363AA5">
        <w:rPr>
          <w:rStyle w:val="DeltaViewInsertion"/>
          <w:rFonts w:ascii="Times New Roman" w:eastAsia="Arial Unicode MS" w:hAnsi="Times New Roman"/>
          <w:color w:val="auto"/>
          <w:sz w:val="22"/>
          <w:szCs w:val="22"/>
          <w:u w:val="none"/>
        </w:rPr>
        <w:t xml:space="preserve">de </w:t>
      </w:r>
      <w:r w:rsidR="00446BCF" w:rsidRPr="00363AA5">
        <w:rPr>
          <w:rStyle w:val="DeltaViewInsertion"/>
          <w:rFonts w:ascii="Times New Roman" w:eastAsia="Arial Unicode MS" w:hAnsi="Times New Roman"/>
          <w:color w:val="auto"/>
          <w:sz w:val="22"/>
          <w:szCs w:val="22"/>
          <w:u w:val="none"/>
        </w:rPr>
        <w:t xml:space="preserve">não haver deliberação dos Debenturistas pela </w:t>
      </w:r>
      <w:r w:rsidR="001956D9" w:rsidRPr="00363AA5">
        <w:rPr>
          <w:rStyle w:val="DeltaViewInsertion"/>
          <w:rFonts w:ascii="Times New Roman" w:eastAsia="Arial Unicode MS" w:hAnsi="Times New Roman"/>
          <w:color w:val="auto"/>
          <w:sz w:val="22"/>
          <w:szCs w:val="22"/>
          <w:u w:val="none"/>
        </w:rPr>
        <w:t xml:space="preserve">não </w:t>
      </w:r>
      <w:r w:rsidR="00446BCF" w:rsidRPr="00363AA5">
        <w:rPr>
          <w:rStyle w:val="DeltaViewInsertion"/>
          <w:rFonts w:ascii="Times New Roman" w:eastAsia="Arial Unicode MS" w:hAnsi="Times New Roman"/>
          <w:color w:val="auto"/>
          <w:sz w:val="22"/>
          <w:szCs w:val="22"/>
          <w:u w:val="none"/>
        </w:rPr>
        <w:t xml:space="preserve">decretação do vencimento antecipado das Debêntures, </w:t>
      </w:r>
      <w:r w:rsidRPr="00363AA5">
        <w:rPr>
          <w:rStyle w:val="DeltaViewInsertion"/>
          <w:rFonts w:ascii="Times New Roman" w:eastAsia="Arial Unicode MS" w:hAnsi="Times New Roman"/>
          <w:color w:val="auto"/>
          <w:sz w:val="22"/>
          <w:szCs w:val="22"/>
          <w:u w:val="none"/>
        </w:rPr>
        <w:t xml:space="preserve">o Agente Fiduciário </w:t>
      </w:r>
      <w:r w:rsidR="00A43815" w:rsidRPr="00363AA5">
        <w:rPr>
          <w:rStyle w:val="DeltaViewInsertion"/>
          <w:rFonts w:ascii="Times New Roman" w:eastAsia="Arial Unicode MS" w:hAnsi="Times New Roman"/>
          <w:color w:val="auto"/>
          <w:sz w:val="22"/>
          <w:szCs w:val="22"/>
          <w:u w:val="none"/>
        </w:rPr>
        <w:t xml:space="preserve">não </w:t>
      </w:r>
      <w:r w:rsidRPr="00363AA5">
        <w:rPr>
          <w:rStyle w:val="DeltaViewInsertion"/>
          <w:rFonts w:ascii="Times New Roman" w:eastAsia="Arial Unicode MS" w:hAnsi="Times New Roman"/>
          <w:color w:val="auto"/>
          <w:sz w:val="22"/>
          <w:szCs w:val="22"/>
          <w:u w:val="none"/>
        </w:rPr>
        <w:t>deverá declarar o vencimento antecipado das obrigações decorrentes das Debêntures.</w:t>
      </w:r>
      <w:bookmarkEnd w:id="287"/>
      <w:bookmarkEnd w:id="288"/>
    </w:p>
    <w:p w14:paraId="71E947FD" w14:textId="77777777" w:rsidR="00940B1A" w:rsidRPr="00363AA5" w:rsidRDefault="00940B1A">
      <w:pPr>
        <w:pStyle w:val="CorpodetextobtBT"/>
        <w:widowControl w:val="0"/>
        <w:spacing w:line="300" w:lineRule="exact"/>
        <w:rPr>
          <w:rStyle w:val="DeltaViewInsertion"/>
          <w:rFonts w:ascii="Times New Roman" w:eastAsia="Arial Unicode MS" w:hAnsi="Times New Roman"/>
          <w:color w:val="auto"/>
          <w:sz w:val="22"/>
          <w:szCs w:val="22"/>
          <w:u w:val="none"/>
        </w:rPr>
      </w:pPr>
    </w:p>
    <w:p w14:paraId="1D7B9C04" w14:textId="77777777" w:rsidR="00AA3149" w:rsidRPr="00363AA5" w:rsidRDefault="00AA3149" w:rsidP="00445C4D">
      <w:pPr>
        <w:pStyle w:val="CorpodetextobtBT"/>
        <w:widowControl w:val="0"/>
        <w:spacing w:line="300" w:lineRule="exact"/>
        <w:rPr>
          <w:rFonts w:ascii="Times New Roman" w:eastAsia="Arial Unicode MS" w:hAnsi="Times New Roman"/>
          <w:sz w:val="22"/>
          <w:szCs w:val="22"/>
        </w:rPr>
      </w:pPr>
      <w:bookmarkStart w:id="289" w:name="_Ref367386615"/>
      <w:bookmarkStart w:id="290" w:name="_Toc367387641"/>
      <w:r w:rsidRPr="00363AA5">
        <w:rPr>
          <w:rStyle w:val="DeltaViewInsertion"/>
          <w:rFonts w:ascii="Times New Roman" w:eastAsia="Arial Unicode MS" w:hAnsi="Times New Roman"/>
          <w:color w:val="auto"/>
          <w:sz w:val="22"/>
          <w:szCs w:val="22"/>
          <w:u w:val="none"/>
        </w:rPr>
        <w:t>5.</w:t>
      </w:r>
      <w:r w:rsidR="00A64B32" w:rsidRPr="00363AA5">
        <w:rPr>
          <w:rStyle w:val="DeltaViewInsertion"/>
          <w:rFonts w:ascii="Times New Roman" w:eastAsia="Arial Unicode MS" w:hAnsi="Times New Roman"/>
          <w:color w:val="auto"/>
          <w:sz w:val="22"/>
          <w:szCs w:val="22"/>
          <w:u w:val="none"/>
        </w:rPr>
        <w:t>7</w:t>
      </w:r>
      <w:r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none"/>
        </w:rPr>
        <w:tab/>
        <w:t xml:space="preserve">Em caso de declaração do vencimento antecipado das obrigações decorrentes das Debêntures, o Agente Fiduciário </w:t>
      </w:r>
      <w:r w:rsidRPr="00363AA5">
        <w:rPr>
          <w:rFonts w:ascii="Times New Roman" w:eastAsia="Arial Unicode MS" w:hAnsi="Times New Roman"/>
          <w:sz w:val="22"/>
          <w:szCs w:val="22"/>
        </w:rPr>
        <w:t>deverá enviar imediatamente notificação com aviso de recebimento à Emissora (“</w:t>
      </w:r>
      <w:r w:rsidRPr="00363AA5">
        <w:rPr>
          <w:rFonts w:ascii="Times New Roman" w:eastAsia="Arial Unicode MS" w:hAnsi="Times New Roman"/>
          <w:sz w:val="22"/>
          <w:szCs w:val="22"/>
          <w:u w:val="single"/>
        </w:rPr>
        <w:t>Notificação de Vencimento Antecipado</w:t>
      </w:r>
      <w:r w:rsidRPr="00363AA5">
        <w:rPr>
          <w:rFonts w:ascii="Times New Roman" w:eastAsia="Arial Unicode MS" w:hAnsi="Times New Roman"/>
          <w:sz w:val="22"/>
          <w:szCs w:val="22"/>
        </w:rPr>
        <w:t xml:space="preserve">”), com cópia para o Banco Liquidante e </w:t>
      </w:r>
      <w:proofErr w:type="spellStart"/>
      <w:r w:rsidRPr="00363AA5">
        <w:rPr>
          <w:rFonts w:ascii="Times New Roman" w:eastAsia="Arial Unicode MS" w:hAnsi="Times New Roman"/>
          <w:sz w:val="22"/>
          <w:szCs w:val="22"/>
        </w:rPr>
        <w:t>Escriturador</w:t>
      </w:r>
      <w:proofErr w:type="spellEnd"/>
      <w:r w:rsidRPr="00363AA5">
        <w:rPr>
          <w:rFonts w:ascii="Times New Roman" w:eastAsia="Arial Unicode MS" w:hAnsi="Times New Roman"/>
          <w:sz w:val="22"/>
          <w:szCs w:val="22"/>
        </w:rPr>
        <w:t xml:space="preserve">, informando tal evento, para que a Emissora, no prazo de até </w:t>
      </w:r>
      <w:r w:rsidR="00DA39F9" w:rsidRPr="00363AA5">
        <w:rPr>
          <w:rFonts w:ascii="Times New Roman" w:eastAsia="Arial Unicode MS" w:hAnsi="Times New Roman"/>
          <w:sz w:val="22"/>
          <w:szCs w:val="22"/>
        </w:rPr>
        <w:t xml:space="preserve">2 </w:t>
      </w:r>
      <w:r w:rsidRPr="00363AA5">
        <w:rPr>
          <w:rFonts w:ascii="Times New Roman" w:eastAsia="Arial Unicode MS" w:hAnsi="Times New Roman"/>
          <w:sz w:val="22"/>
          <w:szCs w:val="22"/>
        </w:rPr>
        <w:t>(</w:t>
      </w:r>
      <w:r w:rsidR="00DA39F9" w:rsidRPr="00363AA5">
        <w:rPr>
          <w:rFonts w:ascii="Times New Roman" w:eastAsia="Arial Unicode MS" w:hAnsi="Times New Roman"/>
          <w:sz w:val="22"/>
          <w:szCs w:val="22"/>
        </w:rPr>
        <w:t>dois</w:t>
      </w:r>
      <w:r w:rsidRPr="00363AA5">
        <w:rPr>
          <w:rFonts w:ascii="Times New Roman" w:eastAsia="Arial Unicode MS" w:hAnsi="Times New Roman"/>
          <w:sz w:val="22"/>
          <w:szCs w:val="22"/>
        </w:rPr>
        <w:t>)</w:t>
      </w:r>
      <w:r w:rsidRPr="00363AA5">
        <w:rPr>
          <w:rFonts w:ascii="Times New Roman" w:hAnsi="Times New Roman"/>
          <w:b/>
          <w:sz w:val="22"/>
          <w:szCs w:val="22"/>
        </w:rPr>
        <w:t xml:space="preserve"> </w:t>
      </w:r>
      <w:r w:rsidRPr="00363AA5">
        <w:rPr>
          <w:rFonts w:ascii="Times New Roman" w:hAnsi="Times New Roman"/>
          <w:sz w:val="22"/>
          <w:szCs w:val="22"/>
        </w:rPr>
        <w:t>D</w:t>
      </w:r>
      <w:r w:rsidRPr="00363AA5">
        <w:rPr>
          <w:rFonts w:ascii="Times New Roman" w:eastAsia="Arial Unicode MS" w:hAnsi="Times New Roman"/>
          <w:sz w:val="22"/>
          <w:szCs w:val="22"/>
        </w:rPr>
        <w:t xml:space="preserve">ias Úteis a contar da data de recebimento da Notificação de Vencimento Antecipado, efetue o pagamento do valor correspondente ao </w:t>
      </w:r>
      <w:r w:rsidR="0023048E" w:rsidRPr="00363AA5">
        <w:rPr>
          <w:rStyle w:val="DeltaViewInsertion"/>
          <w:rFonts w:ascii="Times New Roman" w:eastAsia="Arial Unicode MS" w:hAnsi="Times New Roman"/>
          <w:color w:val="auto"/>
          <w:sz w:val="22"/>
          <w:szCs w:val="22"/>
          <w:u w:val="none"/>
        </w:rPr>
        <w:t>Custo de Término Antecipado,</w:t>
      </w:r>
      <w:r w:rsidR="0023048E" w:rsidRPr="00363AA5">
        <w:rPr>
          <w:rFonts w:ascii="Times New Roman" w:eastAsia="Arial Unicode MS" w:hAnsi="Times New Roman"/>
          <w:sz w:val="22"/>
          <w:szCs w:val="22"/>
        </w:rPr>
        <w:t xml:space="preserve"> </w:t>
      </w:r>
      <w:r w:rsidR="0023048E" w:rsidRPr="00363AA5">
        <w:rPr>
          <w:rStyle w:val="DeltaViewInsertion"/>
          <w:rFonts w:ascii="Times New Roman" w:eastAsia="Arial Unicode MS" w:hAnsi="Times New Roman"/>
          <w:color w:val="auto"/>
          <w:sz w:val="22"/>
          <w:szCs w:val="22"/>
          <w:u w:val="none"/>
        </w:rPr>
        <w:t>no caso das Debêntures da Primeira Série</w:t>
      </w:r>
      <w:r w:rsidR="0023048E" w:rsidRPr="00363AA5">
        <w:rPr>
          <w:rFonts w:ascii="Times New Roman" w:eastAsia="Arial Unicode MS" w:hAnsi="Times New Roman"/>
          <w:sz w:val="22"/>
          <w:szCs w:val="22"/>
        </w:rPr>
        <w:t xml:space="preserve"> ou o </w:t>
      </w:r>
      <w:r w:rsidRPr="00363AA5">
        <w:rPr>
          <w:rFonts w:ascii="Times New Roman" w:eastAsia="Arial Unicode MS" w:hAnsi="Times New Roman"/>
          <w:sz w:val="22"/>
          <w:szCs w:val="22"/>
        </w:rPr>
        <w:t xml:space="preserve">Valor Nominal </w:t>
      </w:r>
      <w:r w:rsidR="001A4180" w:rsidRPr="00363AA5">
        <w:rPr>
          <w:rFonts w:ascii="Times New Roman" w:eastAsia="Arial Unicode MS" w:hAnsi="Times New Roman"/>
          <w:sz w:val="22"/>
          <w:szCs w:val="22"/>
        </w:rPr>
        <w:t>Unitário</w:t>
      </w:r>
      <w:r w:rsidR="0023048E" w:rsidRPr="00363AA5">
        <w:rPr>
          <w:rFonts w:ascii="Times New Roman" w:eastAsia="Arial Unicode MS" w:hAnsi="Times New Roman"/>
          <w:sz w:val="22"/>
          <w:szCs w:val="22"/>
        </w:rPr>
        <w:t xml:space="preserve"> </w:t>
      </w:r>
      <w:r w:rsidR="0023048E" w:rsidRPr="00363AA5">
        <w:rPr>
          <w:rStyle w:val="DeltaViewInsertion"/>
          <w:rFonts w:ascii="Times New Roman" w:eastAsia="Arial Unicode MS" w:hAnsi="Times New Roman"/>
          <w:color w:val="auto"/>
          <w:sz w:val="22"/>
          <w:szCs w:val="22"/>
          <w:u w:val="none"/>
        </w:rPr>
        <w:t>ou o saldo do Valor Nominal Unitário, conforme o caso,</w:t>
      </w:r>
      <w:r w:rsidR="001A4180"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das Debêntures</w:t>
      </w:r>
      <w:r w:rsidR="0023048E" w:rsidRPr="00363AA5">
        <w:rPr>
          <w:rFonts w:ascii="Times New Roman" w:eastAsia="Arial Unicode MS" w:hAnsi="Times New Roman"/>
          <w:sz w:val="22"/>
          <w:szCs w:val="22"/>
        </w:rPr>
        <w:t xml:space="preserve"> da Segunda Série</w:t>
      </w:r>
      <w:r w:rsidRPr="00363AA5">
        <w:rPr>
          <w:rFonts w:ascii="Times New Roman" w:eastAsia="Arial Unicode MS" w:hAnsi="Times New Roman"/>
          <w:sz w:val="22"/>
          <w:szCs w:val="22"/>
        </w:rPr>
        <w:t>, acrescido dos Juros Remuneratórios devidos até a data do efetivo pagamento, acrescido</w:t>
      </w:r>
      <w:r w:rsidR="008268CA"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ainda</w:t>
      </w:r>
      <w:r w:rsidR="008268CA"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de Encargos Moratórios, se for o caso, nos termos desta Escritura de Emissão</w:t>
      </w:r>
      <w:r w:rsidR="0023048E" w:rsidRPr="00363AA5">
        <w:rPr>
          <w:rFonts w:ascii="Times New Roman" w:eastAsia="Arial Unicode MS" w:hAnsi="Times New Roman"/>
          <w:sz w:val="22"/>
          <w:szCs w:val="22"/>
        </w:rPr>
        <w:t>, fora do âmbito da B3</w:t>
      </w:r>
      <w:r w:rsidRPr="00363AA5">
        <w:rPr>
          <w:rFonts w:ascii="Times New Roman" w:eastAsia="Arial Unicode MS" w:hAnsi="Times New Roman"/>
          <w:sz w:val="22"/>
          <w:szCs w:val="22"/>
        </w:rPr>
        <w:t>.</w:t>
      </w:r>
      <w:bookmarkEnd w:id="289"/>
      <w:bookmarkEnd w:id="290"/>
    </w:p>
    <w:p w14:paraId="2A1CF688" w14:textId="77777777" w:rsidR="006B4FD9" w:rsidRPr="00363AA5" w:rsidRDefault="006B4FD9">
      <w:pPr>
        <w:pStyle w:val="CorpodetextobtBT"/>
        <w:widowControl w:val="0"/>
        <w:spacing w:line="300" w:lineRule="exact"/>
        <w:ind w:left="705" w:hanging="705"/>
        <w:rPr>
          <w:rFonts w:ascii="Times New Roman" w:eastAsia="Arial Unicode MS" w:hAnsi="Times New Roman"/>
          <w:sz w:val="22"/>
          <w:szCs w:val="22"/>
        </w:rPr>
      </w:pPr>
    </w:p>
    <w:p w14:paraId="342A9846" w14:textId="77777777" w:rsidR="00AA3149" w:rsidRPr="00363AA5" w:rsidRDefault="00AA3149"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5.</w:t>
      </w:r>
      <w:r w:rsidR="00A64B32" w:rsidRPr="00363AA5">
        <w:rPr>
          <w:rStyle w:val="DeltaViewInsertion"/>
          <w:rFonts w:ascii="Times New Roman" w:eastAsia="Arial Unicode MS" w:hAnsi="Times New Roman"/>
          <w:color w:val="auto"/>
          <w:sz w:val="22"/>
          <w:szCs w:val="22"/>
          <w:u w:val="none"/>
        </w:rPr>
        <w:t>8</w:t>
      </w:r>
      <w:r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none"/>
        </w:rPr>
        <w:tab/>
        <w:t xml:space="preserve">Uma vez vencidas antecipadamente as Debêntures, nos termos desta Cláusula V, o Agente Fiduciário deverá </w:t>
      </w:r>
      <w:bookmarkStart w:id="291" w:name="_DV_C292"/>
      <w:r w:rsidRPr="00363AA5">
        <w:rPr>
          <w:rStyle w:val="DeltaViewInsertion"/>
          <w:rFonts w:ascii="Times New Roman" w:eastAsia="Arial Unicode MS" w:hAnsi="Times New Roman"/>
          <w:color w:val="auto"/>
          <w:sz w:val="22"/>
          <w:szCs w:val="22"/>
          <w:u w:val="none"/>
        </w:rPr>
        <w:t>comunicar também a</w:t>
      </w:r>
      <w:bookmarkStart w:id="292" w:name="_DV_M389"/>
      <w:bookmarkEnd w:id="291"/>
      <w:bookmarkEnd w:id="292"/>
      <w:r w:rsidRPr="00363AA5">
        <w:rPr>
          <w:rStyle w:val="DeltaViewInsertion"/>
          <w:rFonts w:ascii="Times New Roman" w:eastAsia="Arial Unicode MS" w:hAnsi="Times New Roman"/>
          <w:color w:val="auto"/>
          <w:sz w:val="22"/>
          <w:szCs w:val="22"/>
          <w:u w:val="none"/>
        </w:rPr>
        <w:t xml:space="preserve"> </w:t>
      </w:r>
      <w:r w:rsidR="00002F9D" w:rsidRPr="00363AA5">
        <w:rPr>
          <w:rStyle w:val="DeltaViewInsertion"/>
          <w:rFonts w:ascii="Times New Roman" w:eastAsia="Arial Unicode MS" w:hAnsi="Times New Roman"/>
          <w:color w:val="auto"/>
          <w:sz w:val="22"/>
          <w:szCs w:val="22"/>
          <w:u w:val="none"/>
        </w:rPr>
        <w:t>B3</w:t>
      </w:r>
      <w:r w:rsidRPr="00363AA5">
        <w:rPr>
          <w:rStyle w:val="DeltaViewInsertion"/>
          <w:rFonts w:ascii="Times New Roman" w:eastAsia="Arial Unicode MS" w:hAnsi="Times New Roman"/>
          <w:color w:val="auto"/>
          <w:sz w:val="22"/>
          <w:szCs w:val="22"/>
          <w:u w:val="none"/>
        </w:rPr>
        <w:t>, informando o vencimento antecipado</w:t>
      </w:r>
      <w:bookmarkStart w:id="293" w:name="_DV_M390"/>
      <w:bookmarkEnd w:id="293"/>
      <w:r w:rsidR="00655229" w:rsidRPr="00363AA5">
        <w:rPr>
          <w:rStyle w:val="DeltaViewInsertion"/>
          <w:rFonts w:ascii="Times New Roman" w:eastAsia="Arial Unicode MS" w:hAnsi="Times New Roman"/>
          <w:color w:val="auto"/>
          <w:sz w:val="22"/>
          <w:szCs w:val="22"/>
          <w:u w:val="none"/>
        </w:rPr>
        <w:t xml:space="preserve"> imediatamente</w:t>
      </w:r>
      <w:r w:rsidRPr="00363AA5">
        <w:rPr>
          <w:rStyle w:val="DeltaViewInsertion"/>
          <w:rFonts w:ascii="Times New Roman" w:eastAsia="Arial Unicode MS" w:hAnsi="Times New Roman"/>
          <w:color w:val="auto"/>
          <w:sz w:val="22"/>
          <w:szCs w:val="22"/>
          <w:u w:val="none"/>
        </w:rPr>
        <w:t>.</w:t>
      </w:r>
    </w:p>
    <w:p w14:paraId="6120793D" w14:textId="77777777" w:rsidR="005105B4" w:rsidRPr="00363AA5" w:rsidRDefault="005105B4"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p>
    <w:p w14:paraId="35D801C3"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 xml:space="preserve">5.9. </w:t>
      </w:r>
      <w:r w:rsidRPr="00363AA5">
        <w:rPr>
          <w:rStyle w:val="DeltaViewInsertion"/>
          <w:rFonts w:ascii="Times New Roman" w:eastAsia="Arial Unicode MS" w:hAnsi="Times New Roman"/>
          <w:color w:val="auto"/>
          <w:sz w:val="22"/>
          <w:szCs w:val="22"/>
          <w:u w:val="none"/>
        </w:rPr>
        <w:tab/>
      </w:r>
      <w:r w:rsidR="00DA5960" w:rsidRPr="00363AA5">
        <w:rPr>
          <w:rStyle w:val="DeltaViewInsertion"/>
          <w:rFonts w:ascii="Times New Roman" w:eastAsia="Arial Unicode MS" w:hAnsi="Times New Roman"/>
          <w:color w:val="auto"/>
          <w:sz w:val="22"/>
          <w:szCs w:val="22"/>
          <w:u w:val="none"/>
        </w:rPr>
        <w:t xml:space="preserve">Custo de Término Antecipado: </w:t>
      </w:r>
      <w:r w:rsidRPr="00363AA5">
        <w:rPr>
          <w:rStyle w:val="DeltaViewInsertion"/>
          <w:rFonts w:ascii="Times New Roman" w:eastAsia="Arial Unicode MS" w:hAnsi="Times New Roman"/>
          <w:color w:val="auto"/>
          <w:sz w:val="22"/>
          <w:szCs w:val="22"/>
          <w:u w:val="none"/>
        </w:rPr>
        <w:t xml:space="preserve">Por ocasião da ocorrência de um Evento de Inadimplemento, os Debenturistas </w:t>
      </w:r>
      <w:r w:rsidR="00FC3AB1" w:rsidRPr="00363AA5">
        <w:rPr>
          <w:rStyle w:val="DeltaViewInsertion"/>
          <w:rFonts w:ascii="Times New Roman" w:eastAsia="Arial Unicode MS" w:hAnsi="Times New Roman"/>
          <w:color w:val="auto"/>
          <w:sz w:val="22"/>
          <w:szCs w:val="22"/>
          <w:u w:val="none"/>
        </w:rPr>
        <w:t xml:space="preserve">da </w:t>
      </w:r>
      <w:r w:rsidR="004006CD" w:rsidRPr="00363AA5">
        <w:rPr>
          <w:rStyle w:val="DeltaViewInsertion"/>
          <w:rFonts w:ascii="Times New Roman" w:eastAsia="Arial Unicode MS" w:hAnsi="Times New Roman"/>
          <w:color w:val="auto"/>
          <w:sz w:val="22"/>
          <w:szCs w:val="22"/>
          <w:u w:val="none"/>
        </w:rPr>
        <w:t xml:space="preserve">Primeira Série </w:t>
      </w:r>
      <w:r w:rsidRPr="00363AA5">
        <w:rPr>
          <w:rStyle w:val="DeltaViewInsertion"/>
          <w:rFonts w:ascii="Times New Roman" w:eastAsia="Arial Unicode MS" w:hAnsi="Times New Roman"/>
          <w:color w:val="auto"/>
          <w:sz w:val="22"/>
          <w:szCs w:val="22"/>
          <w:u w:val="none"/>
        </w:rPr>
        <w:t xml:space="preserve">farão jus ao pagamento </w:t>
      </w:r>
      <w:r w:rsidR="00676D37" w:rsidRPr="00363AA5">
        <w:rPr>
          <w:rStyle w:val="DeltaViewInsertion"/>
          <w:rFonts w:ascii="Times New Roman" w:eastAsia="Arial Unicode MS" w:hAnsi="Times New Roman"/>
          <w:color w:val="auto"/>
          <w:sz w:val="22"/>
          <w:szCs w:val="22"/>
          <w:u w:val="none"/>
        </w:rPr>
        <w:t>dos itens de (i) a (</w:t>
      </w:r>
      <w:proofErr w:type="spellStart"/>
      <w:r w:rsidR="00676D37" w:rsidRPr="00363AA5">
        <w:rPr>
          <w:rStyle w:val="DeltaViewInsertion"/>
          <w:rFonts w:ascii="Times New Roman" w:eastAsia="Arial Unicode MS" w:hAnsi="Times New Roman"/>
          <w:color w:val="auto"/>
          <w:sz w:val="22"/>
          <w:szCs w:val="22"/>
          <w:u w:val="none"/>
        </w:rPr>
        <w:t>iii</w:t>
      </w:r>
      <w:proofErr w:type="spellEnd"/>
      <w:r w:rsidR="00676D37" w:rsidRPr="00363AA5">
        <w:rPr>
          <w:rStyle w:val="DeltaViewInsertion"/>
          <w:rFonts w:ascii="Times New Roman" w:eastAsia="Arial Unicode MS" w:hAnsi="Times New Roman"/>
          <w:color w:val="auto"/>
          <w:sz w:val="22"/>
          <w:szCs w:val="22"/>
          <w:u w:val="none"/>
        </w:rPr>
        <w:t>) a seguir (“</w:t>
      </w:r>
      <w:r w:rsidR="00676D37" w:rsidRPr="00363AA5">
        <w:rPr>
          <w:rStyle w:val="DeltaViewInsertion"/>
          <w:rFonts w:ascii="Times New Roman" w:eastAsia="Arial Unicode MS" w:hAnsi="Times New Roman"/>
          <w:color w:val="auto"/>
          <w:sz w:val="22"/>
          <w:szCs w:val="22"/>
          <w:u w:val="single"/>
        </w:rPr>
        <w:t>Custo de Término Antecipado</w:t>
      </w:r>
      <w:r w:rsidR="00676D37"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none"/>
        </w:rPr>
        <w:t>: (i) preço de término antecipado em relação a cada uma das Debêntures da Primeira Série que será calculado de acordo com a fórmula a seguir; (</w:t>
      </w:r>
      <w:proofErr w:type="spellStart"/>
      <w:r w:rsidRPr="00363AA5">
        <w:rPr>
          <w:rStyle w:val="DeltaViewInsertion"/>
          <w:rFonts w:ascii="Times New Roman" w:eastAsia="Arial Unicode MS" w:hAnsi="Times New Roman"/>
          <w:color w:val="auto"/>
          <w:sz w:val="22"/>
          <w:szCs w:val="22"/>
          <w:u w:val="none"/>
        </w:rPr>
        <w:t>ii</w:t>
      </w:r>
      <w:proofErr w:type="spellEnd"/>
      <w:r w:rsidRPr="00363AA5">
        <w:rPr>
          <w:rStyle w:val="DeltaViewInsertion"/>
          <w:rFonts w:ascii="Times New Roman" w:eastAsia="Arial Unicode MS" w:hAnsi="Times New Roman"/>
          <w:color w:val="auto"/>
          <w:sz w:val="22"/>
          <w:szCs w:val="22"/>
          <w:u w:val="none"/>
        </w:rPr>
        <w:t xml:space="preserve">) acrescido de um prêmio flat em relação a cada uma das Debêntures da Primeira Série equivalente aos valores apresentados na tabela abaixo, sendo que o prêmio incide sobre o Valor Nominal </w:t>
      </w:r>
      <w:r w:rsidR="006A7EF8" w:rsidRPr="00363AA5">
        <w:rPr>
          <w:rStyle w:val="DeltaViewInsertion"/>
          <w:rFonts w:ascii="Times New Roman" w:eastAsia="Arial Unicode MS" w:hAnsi="Times New Roman"/>
          <w:color w:val="auto"/>
          <w:sz w:val="22"/>
          <w:szCs w:val="22"/>
          <w:u w:val="none"/>
        </w:rPr>
        <w:t xml:space="preserve">Unitário </w:t>
      </w:r>
      <w:r w:rsidRPr="00363AA5">
        <w:rPr>
          <w:rStyle w:val="DeltaViewInsertion"/>
          <w:rFonts w:ascii="Times New Roman" w:eastAsia="Arial Unicode MS" w:hAnsi="Times New Roman"/>
          <w:color w:val="auto"/>
          <w:sz w:val="22"/>
          <w:szCs w:val="22"/>
          <w:u w:val="none"/>
        </w:rPr>
        <w:t>Atualizado das Debêntures da Primeira Série; e (</w:t>
      </w:r>
      <w:proofErr w:type="spellStart"/>
      <w:r w:rsidRPr="00363AA5">
        <w:rPr>
          <w:rStyle w:val="DeltaViewInsertion"/>
          <w:rFonts w:ascii="Times New Roman" w:eastAsia="Arial Unicode MS" w:hAnsi="Times New Roman"/>
          <w:color w:val="auto"/>
          <w:sz w:val="22"/>
          <w:szCs w:val="22"/>
          <w:u w:val="none"/>
        </w:rPr>
        <w:t>iii</w:t>
      </w:r>
      <w:proofErr w:type="spellEnd"/>
      <w:r w:rsidRPr="00363AA5">
        <w:rPr>
          <w:rStyle w:val="DeltaViewInsertion"/>
          <w:rFonts w:ascii="Times New Roman" w:eastAsia="Arial Unicode MS" w:hAnsi="Times New Roman"/>
          <w:color w:val="auto"/>
          <w:sz w:val="22"/>
          <w:szCs w:val="22"/>
          <w:u w:val="none"/>
        </w:rPr>
        <w:t>) demais valores devidos nos termos da Escritura</w:t>
      </w:r>
      <w:r w:rsidR="00722BDF" w:rsidRPr="00363AA5">
        <w:rPr>
          <w:rStyle w:val="DeltaViewInsertion"/>
          <w:rFonts w:ascii="Times New Roman" w:eastAsia="Arial Unicode MS" w:hAnsi="Times New Roman"/>
          <w:color w:val="auto"/>
          <w:sz w:val="22"/>
          <w:szCs w:val="22"/>
          <w:u w:val="none"/>
        </w:rPr>
        <w:t xml:space="preserve"> de Emissão, incluindo, porém, não se restringindo a eventuais Encargos Moratórios</w:t>
      </w:r>
      <w:r w:rsidR="000A46B2" w:rsidRPr="00363AA5">
        <w:rPr>
          <w:rStyle w:val="DeltaViewInsertion"/>
          <w:rFonts w:ascii="Times New Roman" w:eastAsia="Arial Unicode MS" w:hAnsi="Times New Roman"/>
          <w:color w:val="auto"/>
          <w:sz w:val="22"/>
          <w:szCs w:val="22"/>
          <w:u w:val="none"/>
        </w:rPr>
        <w:t xml:space="preserve"> e multas</w:t>
      </w:r>
      <w:r w:rsidR="00722BDF" w:rsidRPr="00363AA5">
        <w:rPr>
          <w:rStyle w:val="DeltaViewInsertion"/>
          <w:rFonts w:ascii="Times New Roman" w:eastAsia="Arial Unicode MS" w:hAnsi="Times New Roman"/>
          <w:color w:val="auto"/>
          <w:sz w:val="22"/>
          <w:szCs w:val="22"/>
          <w:u w:val="none"/>
        </w:rPr>
        <w:t xml:space="preserve"> aplicáveis</w:t>
      </w:r>
      <w:r w:rsidR="004006CD"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none"/>
        </w:rPr>
        <w:t xml:space="preserve"> </w:t>
      </w:r>
    </w:p>
    <w:p w14:paraId="3AC85F32" w14:textId="77777777" w:rsidR="005105B4" w:rsidRPr="00363AA5" w:rsidRDefault="005105B4" w:rsidP="005105B4">
      <w:pPr>
        <w:pStyle w:val="Default"/>
        <w:jc w:val="both"/>
        <w:rPr>
          <w:rFonts w:ascii="Times New Roman" w:hAnsi="Times New Roman" w:cs="Times New Roman"/>
          <w:sz w:val="22"/>
          <w:szCs w:val="22"/>
        </w:rPr>
      </w:pPr>
    </w:p>
    <w:p w14:paraId="33F8D456" w14:textId="77777777" w:rsidR="005105B4" w:rsidRPr="00363AA5" w:rsidRDefault="00222E0B" w:rsidP="00CC3FD8">
      <w:pPr>
        <w:pStyle w:val="Default"/>
        <w:jc w:val="center"/>
        <w:rPr>
          <w:rFonts w:ascii="Times New Roman" w:hAnsi="Times New Roman" w:cs="Times New Roman"/>
          <w:sz w:val="22"/>
          <w:szCs w:val="22"/>
          <w:highlight w:val="lightGray"/>
        </w:rPr>
      </w:pPr>
      <w:r>
        <w:rPr>
          <w:rFonts w:ascii="Times New Roman" w:hAnsi="Times New Roman" w:cs="Times New Roman"/>
          <w:sz w:val="22"/>
          <w:szCs w:val="22"/>
        </w:rPr>
        <w:pict w14:anchorId="211EA45E">
          <v:shape id="_x0000_i1026" type="#_x0000_t75" style="width:302.25pt;height:57.75pt" equationxml="&lt;">
            <v:imagedata r:id="rId47" o:title="" chromakey="white"/>
          </v:shape>
        </w:pict>
      </w:r>
    </w:p>
    <w:p w14:paraId="6BF6B28B" w14:textId="77777777" w:rsidR="005105B4" w:rsidRPr="00363AA5" w:rsidRDefault="005105B4" w:rsidP="0037227E">
      <w:pPr>
        <w:pStyle w:val="CorpodetextobtBT"/>
        <w:widowControl w:val="0"/>
        <w:spacing w:line="300" w:lineRule="exact"/>
        <w:rPr>
          <w:rStyle w:val="DeltaViewInsertion"/>
          <w:rFonts w:ascii="Times New Roman" w:eastAsia="Arial Unicode MS" w:hAnsi="Times New Roman"/>
          <w:color w:val="auto"/>
          <w:sz w:val="22"/>
          <w:szCs w:val="22"/>
          <w:u w:val="none"/>
        </w:rPr>
      </w:pPr>
    </w:p>
    <w:p w14:paraId="722C6D63"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Onde:</w:t>
      </w:r>
    </w:p>
    <w:p w14:paraId="2D6D6893"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
    <w:p w14:paraId="5951A1BF"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roofErr w:type="gramStart"/>
      <w:r w:rsidRPr="00363AA5">
        <w:rPr>
          <w:rStyle w:val="DeltaViewInsertion"/>
          <w:rFonts w:ascii="Times New Roman" w:eastAsia="Arial Unicode MS" w:hAnsi="Times New Roman"/>
          <w:color w:val="auto"/>
          <w:sz w:val="22"/>
          <w:szCs w:val="22"/>
          <w:u w:val="none"/>
        </w:rPr>
        <w:t>n</w:t>
      </w:r>
      <w:proofErr w:type="gramEnd"/>
      <w:r w:rsidRPr="00363AA5">
        <w:rPr>
          <w:rStyle w:val="DeltaViewInsertion"/>
          <w:rFonts w:ascii="Times New Roman" w:eastAsia="Arial Unicode MS" w:hAnsi="Times New Roman"/>
          <w:color w:val="auto"/>
          <w:sz w:val="22"/>
          <w:szCs w:val="22"/>
          <w:u w:val="none"/>
        </w:rPr>
        <w:t xml:space="preserve"> = número de Períodos de Capitalização das Debêntures da Primeira Série remanescentes incluindo o período de capitalização vigente, sendo “n” um número inteiro.</w:t>
      </w:r>
    </w:p>
    <w:p w14:paraId="2BB70E21"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
    <w:p w14:paraId="28A5D77D"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roofErr w:type="spellStart"/>
      <w:r w:rsidRPr="00363AA5">
        <w:rPr>
          <w:rStyle w:val="DeltaViewInsertion"/>
          <w:rFonts w:ascii="Times New Roman" w:eastAsia="Arial Unicode MS" w:hAnsi="Times New Roman"/>
          <w:color w:val="auto"/>
          <w:sz w:val="22"/>
          <w:szCs w:val="22"/>
          <w:u w:val="none"/>
        </w:rPr>
        <w:t>VNa</w:t>
      </w:r>
      <w:proofErr w:type="spellEnd"/>
      <w:r w:rsidRPr="00363AA5">
        <w:rPr>
          <w:rStyle w:val="DeltaViewInsertion"/>
          <w:rFonts w:ascii="Times New Roman" w:eastAsia="Arial Unicode MS" w:hAnsi="Times New Roman"/>
          <w:color w:val="auto"/>
          <w:sz w:val="22"/>
          <w:szCs w:val="22"/>
          <w:u w:val="none"/>
        </w:rPr>
        <w:t xml:space="preserve"> = Valor Nominal</w:t>
      </w:r>
      <w:r w:rsidR="006A7EF8" w:rsidRPr="00363AA5">
        <w:rPr>
          <w:rStyle w:val="DeltaViewInsertion"/>
          <w:rFonts w:ascii="Times New Roman" w:eastAsia="Arial Unicode MS" w:hAnsi="Times New Roman"/>
          <w:color w:val="auto"/>
          <w:sz w:val="22"/>
          <w:szCs w:val="22"/>
          <w:u w:val="none"/>
        </w:rPr>
        <w:t xml:space="preserve"> Unitário</w:t>
      </w:r>
      <w:r w:rsidRPr="00363AA5">
        <w:rPr>
          <w:rStyle w:val="DeltaViewInsertion"/>
          <w:rFonts w:ascii="Times New Roman" w:eastAsia="Arial Unicode MS" w:hAnsi="Times New Roman"/>
          <w:color w:val="auto"/>
          <w:sz w:val="22"/>
          <w:szCs w:val="22"/>
          <w:u w:val="none"/>
        </w:rPr>
        <w:t xml:space="preserve"> Atualizado das Debêntures da Primeira Série informado com 8 (oito) casas decimais, sem arredondamento, em cada período k, conforme definição na Escritura; </w:t>
      </w:r>
    </w:p>
    <w:p w14:paraId="7D48A588"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
    <w:p w14:paraId="67034B6A"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roofErr w:type="spellStart"/>
      <w:r w:rsidRPr="00363AA5">
        <w:rPr>
          <w:rStyle w:val="DeltaViewInsertion"/>
          <w:rFonts w:ascii="Times New Roman" w:eastAsia="Arial Unicode MS" w:hAnsi="Times New Roman"/>
          <w:color w:val="auto"/>
          <w:sz w:val="22"/>
          <w:szCs w:val="22"/>
          <w:u w:val="none"/>
        </w:rPr>
        <w:t>VNak</w:t>
      </w:r>
      <w:proofErr w:type="spellEnd"/>
      <w:r w:rsidRPr="00363AA5">
        <w:rPr>
          <w:rStyle w:val="DeltaViewInsertion"/>
          <w:rFonts w:ascii="Times New Roman" w:eastAsia="Arial Unicode MS" w:hAnsi="Times New Roman"/>
          <w:color w:val="auto"/>
          <w:sz w:val="22"/>
          <w:szCs w:val="22"/>
          <w:u w:val="none"/>
        </w:rPr>
        <w:t xml:space="preserve"> = Valor Nominal </w:t>
      </w:r>
      <w:r w:rsidR="006A7EF8" w:rsidRPr="00363AA5">
        <w:rPr>
          <w:rStyle w:val="DeltaViewInsertion"/>
          <w:rFonts w:ascii="Times New Roman" w:eastAsia="Arial Unicode MS" w:hAnsi="Times New Roman"/>
          <w:color w:val="auto"/>
          <w:sz w:val="22"/>
          <w:szCs w:val="22"/>
          <w:u w:val="none"/>
        </w:rPr>
        <w:t xml:space="preserve">Unitário </w:t>
      </w:r>
      <w:r w:rsidRPr="00363AA5">
        <w:rPr>
          <w:rStyle w:val="DeltaViewInsertion"/>
          <w:rFonts w:ascii="Times New Roman" w:eastAsia="Arial Unicode MS" w:hAnsi="Times New Roman"/>
          <w:color w:val="auto"/>
          <w:sz w:val="22"/>
          <w:szCs w:val="22"/>
          <w:u w:val="none"/>
        </w:rPr>
        <w:t>Atualizado das Debêntures da Primeira Série</w:t>
      </w:r>
      <w:r w:rsidR="00352637" w:rsidRPr="00363AA5">
        <w:rPr>
          <w:rStyle w:val="DeltaViewInsertion"/>
          <w:rFonts w:ascii="Times New Roman" w:eastAsia="Arial Unicode MS" w:hAnsi="Times New Roman"/>
          <w:color w:val="auto"/>
          <w:sz w:val="22"/>
          <w:szCs w:val="22"/>
          <w:u w:val="none"/>
        </w:rPr>
        <w:t xml:space="preserve"> a ser amortizado</w:t>
      </w:r>
      <w:r w:rsidRPr="00363AA5">
        <w:rPr>
          <w:rStyle w:val="DeltaViewInsertion"/>
          <w:rFonts w:ascii="Times New Roman" w:eastAsia="Arial Unicode MS" w:hAnsi="Times New Roman"/>
          <w:color w:val="auto"/>
          <w:sz w:val="22"/>
          <w:szCs w:val="22"/>
          <w:u w:val="none"/>
        </w:rPr>
        <w:t xml:space="preserve"> respectivamente para cada data de pagamento das parcelas remanescentes informado/calculado com 8 (oito) casas decimais, sem arredondamento, conforme definição na Escritura.</w:t>
      </w:r>
    </w:p>
    <w:p w14:paraId="047108D6"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
    <w:p w14:paraId="7F6CBFB9"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roofErr w:type="gramStart"/>
      <w:r w:rsidRPr="00363AA5">
        <w:rPr>
          <w:rStyle w:val="DeltaViewInsertion"/>
          <w:rFonts w:ascii="Times New Roman" w:eastAsia="Arial Unicode MS" w:hAnsi="Times New Roman"/>
          <w:color w:val="auto"/>
          <w:sz w:val="22"/>
          <w:szCs w:val="22"/>
          <w:u w:val="none"/>
        </w:rPr>
        <w:t>taxa</w:t>
      </w:r>
      <w:proofErr w:type="gramEnd"/>
      <w:r w:rsidRPr="00363AA5">
        <w:rPr>
          <w:rStyle w:val="DeltaViewInsertion"/>
          <w:rFonts w:ascii="Times New Roman" w:eastAsia="Arial Unicode MS" w:hAnsi="Times New Roman"/>
          <w:color w:val="auto"/>
          <w:sz w:val="22"/>
          <w:szCs w:val="22"/>
          <w:u w:val="none"/>
        </w:rPr>
        <w:t xml:space="preserve"> = taxa utilizada para cálculo dos Juros Remuneratórios das Debêntures da  Primeira</w:t>
      </w:r>
      <w:r w:rsidRPr="00363AA5" w:rsidDel="005105B4">
        <w:rPr>
          <w:rStyle w:val="DeltaViewInsertion"/>
          <w:rFonts w:ascii="Times New Roman" w:eastAsia="Arial Unicode MS" w:hAnsi="Times New Roman"/>
          <w:color w:val="auto"/>
          <w:sz w:val="22"/>
          <w:szCs w:val="22"/>
          <w:u w:val="none"/>
        </w:rPr>
        <w:t xml:space="preserve"> </w:t>
      </w:r>
      <w:r w:rsidRPr="00363AA5">
        <w:rPr>
          <w:rStyle w:val="DeltaViewInsertion"/>
          <w:rFonts w:ascii="Times New Roman" w:eastAsia="Arial Unicode MS" w:hAnsi="Times New Roman"/>
          <w:color w:val="auto"/>
          <w:sz w:val="22"/>
          <w:szCs w:val="22"/>
          <w:u w:val="none"/>
        </w:rPr>
        <w:t xml:space="preserve">Série, conforme definida nos termos da Escritura, informada com 4 (quatro) casas decimais. </w:t>
      </w:r>
    </w:p>
    <w:p w14:paraId="0A040F13"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
    <w:p w14:paraId="58C310E9"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roofErr w:type="spellStart"/>
      <w:r w:rsidRPr="00363AA5">
        <w:rPr>
          <w:rStyle w:val="DeltaViewInsertion"/>
          <w:rFonts w:ascii="Times New Roman" w:eastAsia="Arial Unicode MS" w:hAnsi="Times New Roman"/>
          <w:color w:val="auto"/>
          <w:sz w:val="22"/>
          <w:szCs w:val="22"/>
          <w:u w:val="none"/>
        </w:rPr>
        <w:t>DPk</w:t>
      </w:r>
      <w:proofErr w:type="spellEnd"/>
      <w:r w:rsidRPr="00363AA5">
        <w:rPr>
          <w:rStyle w:val="DeltaViewInsertion"/>
          <w:rFonts w:ascii="Times New Roman" w:eastAsia="Arial Unicode MS" w:hAnsi="Times New Roman"/>
          <w:color w:val="auto"/>
          <w:sz w:val="22"/>
          <w:szCs w:val="22"/>
          <w:u w:val="none"/>
        </w:rPr>
        <w:t xml:space="preserve"> = prazo em Dias Úteis de cada Período de Capitalização das Debêntures da Primeira</w:t>
      </w:r>
      <w:r w:rsidRPr="00363AA5" w:rsidDel="005105B4">
        <w:rPr>
          <w:rStyle w:val="DeltaViewInsertion"/>
          <w:rFonts w:ascii="Times New Roman" w:eastAsia="Arial Unicode MS" w:hAnsi="Times New Roman"/>
          <w:color w:val="auto"/>
          <w:sz w:val="22"/>
          <w:szCs w:val="22"/>
          <w:u w:val="none"/>
        </w:rPr>
        <w:t xml:space="preserve"> </w:t>
      </w:r>
      <w:r w:rsidRPr="00363AA5">
        <w:rPr>
          <w:rStyle w:val="DeltaViewInsertion"/>
          <w:rFonts w:ascii="Times New Roman" w:eastAsia="Arial Unicode MS" w:hAnsi="Times New Roman"/>
          <w:color w:val="auto"/>
          <w:sz w:val="22"/>
          <w:szCs w:val="22"/>
          <w:u w:val="none"/>
        </w:rPr>
        <w:t>Série, cuja data de pagamento dos Juros Remuneratórios das Debêntures da Primeira</w:t>
      </w:r>
      <w:r w:rsidRPr="00363AA5" w:rsidDel="005105B4">
        <w:rPr>
          <w:rStyle w:val="DeltaViewInsertion"/>
          <w:rFonts w:ascii="Times New Roman" w:eastAsia="Arial Unicode MS" w:hAnsi="Times New Roman"/>
          <w:color w:val="auto"/>
          <w:sz w:val="22"/>
          <w:szCs w:val="22"/>
          <w:u w:val="none"/>
        </w:rPr>
        <w:t xml:space="preserve"> </w:t>
      </w:r>
      <w:r w:rsidRPr="00363AA5">
        <w:rPr>
          <w:rStyle w:val="DeltaViewInsertion"/>
          <w:rFonts w:ascii="Times New Roman" w:eastAsia="Arial Unicode MS" w:hAnsi="Times New Roman"/>
          <w:color w:val="auto"/>
          <w:sz w:val="22"/>
          <w:szCs w:val="22"/>
          <w:u w:val="none"/>
        </w:rPr>
        <w:t>Série ainda não tenha ocorrido, sendo "</w:t>
      </w:r>
      <w:proofErr w:type="spellStart"/>
      <w:r w:rsidRPr="00363AA5">
        <w:rPr>
          <w:rStyle w:val="DeltaViewInsertion"/>
          <w:rFonts w:ascii="Times New Roman" w:eastAsia="Arial Unicode MS" w:hAnsi="Times New Roman"/>
          <w:color w:val="auto"/>
          <w:sz w:val="22"/>
          <w:szCs w:val="22"/>
          <w:u w:val="none"/>
        </w:rPr>
        <w:t>DPk</w:t>
      </w:r>
      <w:proofErr w:type="spellEnd"/>
      <w:r w:rsidRPr="00363AA5">
        <w:rPr>
          <w:rStyle w:val="DeltaViewInsertion"/>
          <w:rFonts w:ascii="Times New Roman" w:eastAsia="Arial Unicode MS" w:hAnsi="Times New Roman"/>
          <w:color w:val="auto"/>
          <w:sz w:val="22"/>
          <w:szCs w:val="22"/>
          <w:u w:val="none"/>
        </w:rPr>
        <w:t>" um número inteiro;</w:t>
      </w:r>
    </w:p>
    <w:p w14:paraId="4E6C9FA6" w14:textId="77777777" w:rsidR="005105B4" w:rsidRPr="00363AA5" w:rsidRDefault="005105B4" w:rsidP="00CC3FD8">
      <w:pPr>
        <w:pStyle w:val="CorpodetextobtBT"/>
        <w:widowControl w:val="0"/>
        <w:spacing w:line="300" w:lineRule="exact"/>
        <w:rPr>
          <w:rStyle w:val="DeltaViewInsertion"/>
          <w:rFonts w:ascii="Times New Roman" w:eastAsia="Arial Unicode MS" w:hAnsi="Times New Roman"/>
          <w:color w:val="auto"/>
          <w:sz w:val="22"/>
          <w:szCs w:val="22"/>
          <w:u w:val="none"/>
        </w:rPr>
      </w:pPr>
    </w:p>
    <w:p w14:paraId="38357773" w14:textId="77777777" w:rsidR="005105B4" w:rsidRPr="00363AA5" w:rsidRDefault="005105B4" w:rsidP="0037227E">
      <w:pPr>
        <w:pStyle w:val="CorpodetextobtBT"/>
        <w:widowControl w:val="0"/>
        <w:spacing w:line="300" w:lineRule="exact"/>
        <w:rPr>
          <w:rStyle w:val="DeltaViewInsertion"/>
          <w:rFonts w:ascii="Times New Roman" w:eastAsia="Arial Unicode MS" w:hAnsi="Times New Roman"/>
          <w:color w:val="auto"/>
          <w:sz w:val="22"/>
          <w:szCs w:val="22"/>
          <w:u w:val="none"/>
        </w:rPr>
      </w:pPr>
      <w:proofErr w:type="spellStart"/>
      <w:r w:rsidRPr="00363AA5">
        <w:rPr>
          <w:rStyle w:val="DeltaViewInsertion"/>
          <w:rFonts w:ascii="Times New Roman" w:eastAsia="Arial Unicode MS" w:hAnsi="Times New Roman"/>
          <w:color w:val="auto"/>
          <w:sz w:val="22"/>
          <w:szCs w:val="22"/>
          <w:u w:val="none"/>
        </w:rPr>
        <w:t>TaxaMercadok</w:t>
      </w:r>
      <w:proofErr w:type="spellEnd"/>
      <w:r w:rsidRPr="00363AA5">
        <w:rPr>
          <w:rStyle w:val="DeltaViewInsertion"/>
          <w:rFonts w:ascii="Times New Roman" w:eastAsia="Arial Unicode MS" w:hAnsi="Times New Roman"/>
          <w:color w:val="auto"/>
          <w:sz w:val="22"/>
          <w:szCs w:val="22"/>
          <w:u w:val="none"/>
        </w:rPr>
        <w:t xml:space="preserve"> = respectivamente para cada data de pagamento das parcelas remanescentes de Juros Remuneratórios das Debentures da Primeira</w:t>
      </w:r>
      <w:r w:rsidRPr="00363AA5" w:rsidDel="005105B4">
        <w:rPr>
          <w:rStyle w:val="DeltaViewInsertion"/>
          <w:rFonts w:ascii="Times New Roman" w:eastAsia="Arial Unicode MS" w:hAnsi="Times New Roman"/>
          <w:color w:val="auto"/>
          <w:sz w:val="22"/>
          <w:szCs w:val="22"/>
          <w:u w:val="none"/>
        </w:rPr>
        <w:t xml:space="preserve"> </w:t>
      </w:r>
      <w:r w:rsidRPr="00363AA5">
        <w:rPr>
          <w:rStyle w:val="DeltaViewInsertion"/>
          <w:rFonts w:ascii="Times New Roman" w:eastAsia="Arial Unicode MS" w:hAnsi="Times New Roman"/>
          <w:color w:val="auto"/>
          <w:sz w:val="22"/>
          <w:szCs w:val="22"/>
          <w:u w:val="none"/>
        </w:rPr>
        <w:t>Série, taxa expressa ao ano, equivalente a 100% do cupom da Nota do Tesouro Nacional Série B (“</w:t>
      </w:r>
      <w:r w:rsidRPr="00363AA5">
        <w:rPr>
          <w:rStyle w:val="DeltaViewInsertion"/>
          <w:rFonts w:ascii="Times New Roman" w:eastAsia="Arial Unicode MS" w:hAnsi="Times New Roman"/>
          <w:color w:val="auto"/>
          <w:sz w:val="22"/>
          <w:szCs w:val="22"/>
          <w:u w:val="single"/>
        </w:rPr>
        <w:t>NTN-B</w:t>
      </w:r>
      <w:r w:rsidRPr="00363AA5">
        <w:rPr>
          <w:rStyle w:val="DeltaViewInsertion"/>
          <w:rFonts w:ascii="Times New Roman" w:eastAsia="Arial Unicode MS" w:hAnsi="Times New Roman"/>
          <w:color w:val="auto"/>
          <w:sz w:val="22"/>
          <w:szCs w:val="22"/>
          <w:u w:val="none"/>
        </w:rPr>
        <w:t xml:space="preserve">”), conforme publicado pela Associação Brasileira das Entidades dos Mercados Financeiro e de Capitais no endereço eletrônico </w:t>
      </w:r>
      <w:hyperlink r:id="rId48" w:history="1">
        <w:r w:rsidRPr="00363AA5">
          <w:rPr>
            <w:rStyle w:val="DeltaViewInsertion"/>
            <w:rFonts w:ascii="Times New Roman" w:eastAsia="Arial Unicode MS" w:hAnsi="Times New Roman"/>
            <w:color w:val="auto"/>
            <w:sz w:val="22"/>
            <w:szCs w:val="22"/>
            <w:u w:val="none"/>
          </w:rPr>
          <w:t>www.anbima.com.br</w:t>
        </w:r>
      </w:hyperlink>
      <w:r w:rsidRPr="00363AA5">
        <w:rPr>
          <w:rStyle w:val="DeltaViewInsertion"/>
          <w:rFonts w:ascii="Times New Roman" w:eastAsia="Arial Unicode MS" w:hAnsi="Times New Roman"/>
          <w:color w:val="auto"/>
          <w:sz w:val="22"/>
          <w:szCs w:val="22"/>
          <w:u w:val="none"/>
        </w:rPr>
        <w:t xml:space="preserve"> ou outro que o substitua, de prazo de vencimento equivalente ao prazo de cada uma das parcelas remanescentes de Juros Remuneratórios das Debêntures. Caso não haja NTN-B de prazo de vencimento equivalente ao prazo de Juros Remuneratórios de cada parcela remanescente, será utilizada a NTN-B com vencimento imediatamente anterior ou posterior a respectiva data de pagamento da parcela de Juros Remuneratórios das Debêntures, sendo dentre elas a que tiver o menor cupom.</w:t>
      </w:r>
    </w:p>
    <w:p w14:paraId="76344FF0" w14:textId="77777777" w:rsidR="005105B4" w:rsidRPr="00363AA5" w:rsidRDefault="005105B4" w:rsidP="0037227E">
      <w:pPr>
        <w:pStyle w:val="CorpodetextobtBT"/>
        <w:widowControl w:val="0"/>
        <w:spacing w:line="300" w:lineRule="exact"/>
        <w:rPr>
          <w:rStyle w:val="DeltaViewInsertion"/>
          <w:rFonts w:ascii="Times New Roman" w:eastAsia="Arial Unicode MS" w:hAnsi="Times New Roman"/>
          <w:color w:val="auto"/>
          <w:sz w:val="22"/>
          <w:szCs w:val="22"/>
          <w:u w:val="none"/>
        </w:rPr>
      </w:pPr>
    </w:p>
    <w:p w14:paraId="4FEBB03C" w14:textId="77777777" w:rsidR="005105B4" w:rsidRPr="00363AA5" w:rsidRDefault="005105B4" w:rsidP="0037227E">
      <w:pPr>
        <w:pStyle w:val="CorpodetextobtBT"/>
        <w:widowControl w:val="0"/>
        <w:spacing w:line="300" w:lineRule="exact"/>
        <w:rPr>
          <w:rStyle w:val="DeltaViewInsertion"/>
          <w:rFonts w:ascii="Times New Roman" w:eastAsia="Arial Unicode MS" w:hAnsi="Times New Roman"/>
          <w:color w:val="auto"/>
          <w:sz w:val="22"/>
          <w:szCs w:val="22"/>
          <w:u w:val="none"/>
        </w:rPr>
      </w:pPr>
      <w:proofErr w:type="spellStart"/>
      <w:r w:rsidRPr="00363AA5">
        <w:rPr>
          <w:rStyle w:val="DeltaViewInsertion"/>
          <w:rFonts w:ascii="Times New Roman" w:eastAsia="Arial Unicode MS" w:hAnsi="Times New Roman"/>
          <w:color w:val="auto"/>
          <w:sz w:val="22"/>
          <w:szCs w:val="22"/>
          <w:u w:val="none"/>
        </w:rPr>
        <w:t>DVAk</w:t>
      </w:r>
      <w:proofErr w:type="spellEnd"/>
      <w:r w:rsidRPr="00363AA5">
        <w:rPr>
          <w:rStyle w:val="DeltaViewInsertion"/>
          <w:rFonts w:ascii="Times New Roman" w:eastAsia="Arial Unicode MS" w:hAnsi="Times New Roman"/>
          <w:color w:val="auto"/>
          <w:sz w:val="22"/>
          <w:szCs w:val="22"/>
          <w:u w:val="none"/>
        </w:rPr>
        <w:t xml:space="preserve"> = número de Dias Úteis entre a data da efetiva liquidação das Debêntures da</w:t>
      </w:r>
      <w:r w:rsidR="00DA5960" w:rsidRPr="00363AA5">
        <w:rPr>
          <w:rStyle w:val="DeltaViewInsertion"/>
          <w:rFonts w:ascii="Times New Roman" w:eastAsia="Arial Unicode MS" w:hAnsi="Times New Roman"/>
          <w:color w:val="auto"/>
          <w:sz w:val="22"/>
          <w:szCs w:val="22"/>
          <w:u w:val="none"/>
        </w:rPr>
        <w:t xml:space="preserve"> Primeira</w:t>
      </w:r>
      <w:r w:rsidR="00DA5960" w:rsidRPr="00363AA5" w:rsidDel="00DA5960">
        <w:rPr>
          <w:rStyle w:val="DeltaViewInsertion"/>
          <w:rFonts w:ascii="Times New Roman" w:eastAsia="Arial Unicode MS" w:hAnsi="Times New Roman"/>
          <w:color w:val="auto"/>
          <w:sz w:val="22"/>
          <w:szCs w:val="22"/>
          <w:u w:val="none"/>
        </w:rPr>
        <w:t xml:space="preserve"> </w:t>
      </w:r>
      <w:r w:rsidRPr="00363AA5">
        <w:rPr>
          <w:rStyle w:val="DeltaViewInsertion"/>
          <w:rFonts w:ascii="Times New Roman" w:eastAsia="Arial Unicode MS" w:hAnsi="Times New Roman"/>
          <w:color w:val="auto"/>
          <w:sz w:val="22"/>
          <w:szCs w:val="22"/>
          <w:u w:val="none"/>
        </w:rPr>
        <w:t>Série, exclusive, e a data do evento programado de cada parcela “k” vincenda inclusive, sendo “</w:t>
      </w:r>
      <w:proofErr w:type="spellStart"/>
      <w:r w:rsidRPr="00363AA5">
        <w:rPr>
          <w:rStyle w:val="DeltaViewInsertion"/>
          <w:rFonts w:ascii="Times New Roman" w:eastAsia="Arial Unicode MS" w:hAnsi="Times New Roman"/>
          <w:color w:val="auto"/>
          <w:sz w:val="22"/>
          <w:szCs w:val="22"/>
          <w:u w:val="none"/>
        </w:rPr>
        <w:t>DVAk</w:t>
      </w:r>
      <w:proofErr w:type="spellEnd"/>
      <w:r w:rsidRPr="00363AA5">
        <w:rPr>
          <w:rStyle w:val="DeltaViewInsertion"/>
          <w:rFonts w:ascii="Times New Roman" w:eastAsia="Arial Unicode MS" w:hAnsi="Times New Roman"/>
          <w:color w:val="auto"/>
          <w:sz w:val="22"/>
          <w:szCs w:val="22"/>
          <w:u w:val="none"/>
        </w:rPr>
        <w:t>” um número inteiro.</w:t>
      </w:r>
    </w:p>
    <w:p w14:paraId="1FD4C5FD" w14:textId="77777777" w:rsidR="005105B4" w:rsidRPr="00363AA5" w:rsidRDefault="005105B4" w:rsidP="005105B4">
      <w:pPr>
        <w:pStyle w:val="Default"/>
        <w:jc w:val="both"/>
        <w:rPr>
          <w:rFonts w:ascii="Times New Roman" w:hAnsi="Times New Roman" w:cs="Times New Roman"/>
          <w:sz w:val="22"/>
          <w:szCs w:val="22"/>
          <w:highlight w:val="lightGray"/>
        </w:rPr>
      </w:pPr>
    </w:p>
    <w:p w14:paraId="40BC4CBB" w14:textId="77777777" w:rsidR="00905071" w:rsidRPr="00363AA5" w:rsidRDefault="00905071" w:rsidP="005310B5">
      <w:pPr>
        <w:rPr>
          <w:sz w:val="22"/>
          <w:szCs w:val="22"/>
        </w:rPr>
      </w:pPr>
    </w:p>
    <w:tbl>
      <w:tblPr>
        <w:tblW w:w="6319" w:type="dxa"/>
        <w:jc w:val="center"/>
        <w:tblCellMar>
          <w:left w:w="0" w:type="dxa"/>
          <w:right w:w="0" w:type="dxa"/>
        </w:tblCellMar>
        <w:tblLook w:val="04A0" w:firstRow="1" w:lastRow="0" w:firstColumn="1" w:lastColumn="0" w:noHBand="0" w:noVBand="1"/>
      </w:tblPr>
      <w:tblGrid>
        <w:gridCol w:w="4759"/>
        <w:gridCol w:w="1560"/>
      </w:tblGrid>
      <w:tr w:rsidR="00A6205B" w:rsidRPr="00363AA5" w14:paraId="356B5DA8" w14:textId="77777777" w:rsidTr="00A6205B">
        <w:trPr>
          <w:trHeight w:val="300"/>
          <w:jc w:val="center"/>
        </w:trPr>
        <w:tc>
          <w:tcPr>
            <w:tcW w:w="4759" w:type="dxa"/>
            <w:tcBorders>
              <w:top w:val="nil"/>
              <w:left w:val="single" w:sz="8" w:space="0" w:color="auto"/>
              <w:bottom w:val="single" w:sz="8" w:space="0" w:color="auto"/>
              <w:right w:val="single" w:sz="8" w:space="0" w:color="auto"/>
            </w:tcBorders>
            <w:shd w:val="clear" w:color="auto" w:fill="808080"/>
            <w:noWrap/>
            <w:tcMar>
              <w:top w:w="0" w:type="dxa"/>
              <w:left w:w="108" w:type="dxa"/>
              <w:bottom w:w="0" w:type="dxa"/>
              <w:right w:w="108" w:type="dxa"/>
            </w:tcMar>
            <w:vAlign w:val="bottom"/>
            <w:hideMark/>
          </w:tcPr>
          <w:p w14:paraId="12D88943" w14:textId="77777777" w:rsidR="00A6205B" w:rsidRPr="00363AA5" w:rsidRDefault="00A6205B">
            <w:pPr>
              <w:jc w:val="center"/>
              <w:rPr>
                <w:b/>
                <w:bCs/>
                <w:color w:val="000000"/>
              </w:rPr>
            </w:pPr>
            <w:r w:rsidRPr="00363AA5">
              <w:rPr>
                <w:b/>
                <w:bCs/>
                <w:color w:val="000000"/>
              </w:rPr>
              <w:t>Períodos</w:t>
            </w:r>
          </w:p>
        </w:tc>
        <w:tc>
          <w:tcPr>
            <w:tcW w:w="1560" w:type="dxa"/>
            <w:tcBorders>
              <w:top w:val="nil"/>
              <w:left w:val="nil"/>
              <w:bottom w:val="single" w:sz="8" w:space="0" w:color="auto"/>
              <w:right w:val="single" w:sz="8" w:space="0" w:color="auto"/>
            </w:tcBorders>
            <w:shd w:val="clear" w:color="auto" w:fill="808080"/>
            <w:noWrap/>
            <w:tcMar>
              <w:top w:w="0" w:type="dxa"/>
              <w:left w:w="108" w:type="dxa"/>
              <w:bottom w:w="0" w:type="dxa"/>
              <w:right w:w="108" w:type="dxa"/>
            </w:tcMar>
            <w:vAlign w:val="bottom"/>
            <w:hideMark/>
          </w:tcPr>
          <w:p w14:paraId="18169553" w14:textId="77777777" w:rsidR="00A6205B" w:rsidRPr="00363AA5" w:rsidRDefault="00A6205B">
            <w:pPr>
              <w:jc w:val="center"/>
              <w:rPr>
                <w:b/>
                <w:bCs/>
                <w:color w:val="000000"/>
              </w:rPr>
            </w:pPr>
            <w:proofErr w:type="spellStart"/>
            <w:r w:rsidRPr="00363AA5">
              <w:rPr>
                <w:b/>
                <w:bCs/>
                <w:color w:val="000000"/>
              </w:rPr>
              <w:t>Up</w:t>
            </w:r>
            <w:proofErr w:type="spellEnd"/>
            <w:r w:rsidRPr="00363AA5">
              <w:rPr>
                <w:b/>
                <w:bCs/>
                <w:color w:val="000000"/>
              </w:rPr>
              <w:t xml:space="preserve"> front Flat </w:t>
            </w:r>
            <w:proofErr w:type="spellStart"/>
            <w:r w:rsidRPr="00363AA5">
              <w:rPr>
                <w:b/>
                <w:bCs/>
                <w:color w:val="000000"/>
              </w:rPr>
              <w:t>Fee</w:t>
            </w:r>
            <w:proofErr w:type="spellEnd"/>
          </w:p>
        </w:tc>
      </w:tr>
      <w:tr w:rsidR="00A6205B" w:rsidRPr="00363AA5" w14:paraId="1926FE8C"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2F4BAF6" w14:textId="60AF9137" w:rsidR="00A6205B" w:rsidRPr="00363AA5" w:rsidRDefault="00A6205B" w:rsidP="002758FB">
            <w:pPr>
              <w:jc w:val="center"/>
              <w:rPr>
                <w:b/>
                <w:bCs/>
                <w:color w:val="000000"/>
              </w:rPr>
            </w:pPr>
            <w:r w:rsidRPr="00363AA5">
              <w:rPr>
                <w:b/>
                <w:bCs/>
                <w:color w:val="000000"/>
              </w:rPr>
              <w:t xml:space="preserve">Até </w:t>
            </w:r>
            <w:r w:rsidR="002758FB" w:rsidRPr="00363AA5">
              <w:rPr>
                <w:b/>
                <w:bCs/>
                <w:color w:val="000000"/>
              </w:rPr>
              <w:t>15</w:t>
            </w:r>
            <w:r w:rsidRPr="00363AA5">
              <w:rPr>
                <w:b/>
                <w:bCs/>
                <w:color w:val="000000"/>
              </w:rPr>
              <w:t>/12/2018</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1B573C4" w14:textId="77777777" w:rsidR="00A6205B" w:rsidRPr="00363AA5" w:rsidRDefault="00A6205B">
            <w:pPr>
              <w:jc w:val="center"/>
              <w:rPr>
                <w:b/>
                <w:bCs/>
                <w:color w:val="000000"/>
              </w:rPr>
            </w:pPr>
            <w:r w:rsidRPr="00363AA5">
              <w:rPr>
                <w:b/>
                <w:bCs/>
                <w:color w:val="000000"/>
              </w:rPr>
              <w:t>1,00%</w:t>
            </w:r>
          </w:p>
        </w:tc>
      </w:tr>
      <w:tr w:rsidR="00A6205B" w:rsidRPr="00363AA5" w14:paraId="17138FC3"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7FFFA42" w14:textId="4C6FE394" w:rsidR="00A6205B" w:rsidRPr="00363AA5" w:rsidRDefault="00A6205B" w:rsidP="008C00F4">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/12/2018 até </w:t>
            </w:r>
            <w:r w:rsidR="002758FB" w:rsidRPr="00363AA5">
              <w:rPr>
                <w:b/>
                <w:bCs/>
                <w:color w:val="000000"/>
              </w:rPr>
              <w:t>15</w:t>
            </w:r>
            <w:r w:rsidRPr="00363AA5">
              <w:rPr>
                <w:b/>
                <w:bCs/>
                <w:color w:val="000000"/>
              </w:rPr>
              <w:t>/06/2019</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306EB4" w14:textId="77777777" w:rsidR="00A6205B" w:rsidRPr="00363AA5" w:rsidRDefault="00A6205B">
            <w:pPr>
              <w:jc w:val="center"/>
              <w:rPr>
                <w:b/>
                <w:bCs/>
                <w:color w:val="000000"/>
              </w:rPr>
            </w:pPr>
            <w:r w:rsidRPr="00363AA5">
              <w:rPr>
                <w:b/>
                <w:bCs/>
                <w:color w:val="000000"/>
              </w:rPr>
              <w:t>0,95%</w:t>
            </w:r>
          </w:p>
        </w:tc>
      </w:tr>
      <w:tr w:rsidR="00A6205B" w:rsidRPr="00363AA5" w14:paraId="00356E88"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47EF14C" w14:textId="25C50D11" w:rsidR="00A6205B" w:rsidRPr="00363AA5" w:rsidRDefault="00A6205B" w:rsidP="008C00F4">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/06/2019 até </w:t>
            </w:r>
            <w:r w:rsidR="002758FB" w:rsidRPr="00363AA5">
              <w:rPr>
                <w:b/>
                <w:bCs/>
                <w:color w:val="000000"/>
              </w:rPr>
              <w:t>15</w:t>
            </w:r>
            <w:r w:rsidRPr="00363AA5">
              <w:rPr>
                <w:b/>
                <w:bCs/>
                <w:color w:val="000000"/>
              </w:rPr>
              <w:t>/12/2019</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FBF00F" w14:textId="77777777" w:rsidR="00A6205B" w:rsidRPr="00363AA5" w:rsidRDefault="00A6205B">
            <w:pPr>
              <w:jc w:val="center"/>
              <w:rPr>
                <w:b/>
                <w:bCs/>
                <w:color w:val="000000"/>
              </w:rPr>
            </w:pPr>
            <w:r w:rsidRPr="00363AA5">
              <w:rPr>
                <w:b/>
                <w:bCs/>
                <w:color w:val="000000"/>
              </w:rPr>
              <w:t>0,90%</w:t>
            </w:r>
          </w:p>
        </w:tc>
      </w:tr>
      <w:tr w:rsidR="00A6205B" w:rsidRPr="00363AA5" w14:paraId="3F9F3D35"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CDE0D48" w14:textId="0D8FB456"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/12/2019 até </w:t>
            </w:r>
            <w:r w:rsidR="002758FB" w:rsidRPr="00363AA5">
              <w:rPr>
                <w:b/>
                <w:bCs/>
                <w:color w:val="000000"/>
              </w:rPr>
              <w:t>15</w:t>
            </w:r>
            <w:r w:rsidRPr="00363AA5">
              <w:rPr>
                <w:b/>
                <w:bCs/>
                <w:color w:val="000000"/>
              </w:rPr>
              <w:t>/06/2020</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DB04DA4" w14:textId="77777777" w:rsidR="00A6205B" w:rsidRPr="00363AA5" w:rsidRDefault="00A6205B">
            <w:pPr>
              <w:jc w:val="center"/>
              <w:rPr>
                <w:b/>
                <w:bCs/>
                <w:color w:val="000000"/>
              </w:rPr>
            </w:pPr>
            <w:r w:rsidRPr="00363AA5">
              <w:rPr>
                <w:b/>
                <w:bCs/>
                <w:color w:val="000000"/>
              </w:rPr>
              <w:t>0,85%</w:t>
            </w:r>
          </w:p>
        </w:tc>
      </w:tr>
      <w:tr w:rsidR="00A6205B" w:rsidRPr="00363AA5" w14:paraId="748A842A"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AFBEFAC" w14:textId="4A44ECF2"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/06/2020 até </w:t>
            </w:r>
            <w:r w:rsidR="002758FB" w:rsidRPr="00363AA5">
              <w:rPr>
                <w:b/>
                <w:bCs/>
                <w:color w:val="000000"/>
              </w:rPr>
              <w:t>15</w:t>
            </w:r>
            <w:r w:rsidRPr="00363AA5">
              <w:rPr>
                <w:b/>
                <w:bCs/>
                <w:color w:val="000000"/>
              </w:rPr>
              <w:t>/12/2020</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E267606" w14:textId="77777777" w:rsidR="00A6205B" w:rsidRPr="00363AA5" w:rsidRDefault="00A6205B">
            <w:pPr>
              <w:jc w:val="center"/>
              <w:rPr>
                <w:b/>
                <w:bCs/>
                <w:color w:val="000000"/>
              </w:rPr>
            </w:pPr>
            <w:r w:rsidRPr="00363AA5">
              <w:rPr>
                <w:b/>
                <w:bCs/>
                <w:color w:val="000000"/>
              </w:rPr>
              <w:t>0,80%</w:t>
            </w:r>
          </w:p>
        </w:tc>
      </w:tr>
      <w:tr w:rsidR="00A6205B" w:rsidRPr="00363AA5" w14:paraId="70A0039D"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0FD441C" w14:textId="0CE21034"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/12/2020 até </w:t>
            </w:r>
            <w:r w:rsidR="002758FB" w:rsidRPr="00363AA5">
              <w:rPr>
                <w:b/>
                <w:bCs/>
                <w:color w:val="000000"/>
              </w:rPr>
              <w:t>15</w:t>
            </w:r>
            <w:r w:rsidRPr="00363AA5">
              <w:rPr>
                <w:b/>
                <w:bCs/>
                <w:color w:val="000000"/>
              </w:rPr>
              <w:t>/06/2021</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F2A9B99" w14:textId="77777777" w:rsidR="00A6205B" w:rsidRPr="00363AA5" w:rsidRDefault="00A6205B">
            <w:pPr>
              <w:jc w:val="center"/>
              <w:rPr>
                <w:b/>
                <w:bCs/>
                <w:color w:val="000000"/>
              </w:rPr>
            </w:pPr>
            <w:r w:rsidRPr="00363AA5">
              <w:rPr>
                <w:b/>
                <w:bCs/>
                <w:color w:val="000000"/>
              </w:rPr>
              <w:t>0,75%</w:t>
            </w:r>
          </w:p>
        </w:tc>
      </w:tr>
      <w:tr w:rsidR="00A6205B" w:rsidRPr="00363AA5" w14:paraId="094036D7"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5B78ADE" w14:textId="6EA3886C"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/06/2021 até </w:t>
            </w:r>
            <w:r w:rsidR="002758FB" w:rsidRPr="00363AA5">
              <w:rPr>
                <w:b/>
                <w:bCs/>
                <w:color w:val="000000"/>
              </w:rPr>
              <w:t>15</w:t>
            </w:r>
            <w:r w:rsidRPr="00363AA5">
              <w:rPr>
                <w:b/>
                <w:bCs/>
                <w:color w:val="000000"/>
              </w:rPr>
              <w:t>/12/2021</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D574D60" w14:textId="77777777" w:rsidR="00A6205B" w:rsidRPr="00363AA5" w:rsidRDefault="00A6205B">
            <w:pPr>
              <w:jc w:val="center"/>
              <w:rPr>
                <w:b/>
                <w:bCs/>
                <w:color w:val="000000"/>
              </w:rPr>
            </w:pPr>
            <w:r w:rsidRPr="00363AA5">
              <w:rPr>
                <w:b/>
                <w:bCs/>
                <w:color w:val="000000"/>
              </w:rPr>
              <w:t>0,70%</w:t>
            </w:r>
          </w:p>
        </w:tc>
      </w:tr>
      <w:tr w:rsidR="00A6205B" w:rsidRPr="00363AA5" w14:paraId="39B2F337"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F849D35" w14:textId="5A5482E2"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/12/2021 até </w:t>
            </w:r>
            <w:r w:rsidR="002758FB" w:rsidRPr="00363AA5">
              <w:rPr>
                <w:b/>
                <w:bCs/>
                <w:color w:val="000000"/>
              </w:rPr>
              <w:t>15</w:t>
            </w:r>
            <w:r w:rsidRPr="00363AA5">
              <w:rPr>
                <w:b/>
                <w:bCs/>
                <w:color w:val="000000"/>
              </w:rPr>
              <w:t>/06/2022</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D9008EB" w14:textId="77777777" w:rsidR="00A6205B" w:rsidRPr="00363AA5" w:rsidRDefault="00A6205B">
            <w:pPr>
              <w:jc w:val="center"/>
              <w:rPr>
                <w:b/>
                <w:bCs/>
                <w:color w:val="000000"/>
              </w:rPr>
            </w:pPr>
            <w:r w:rsidRPr="00363AA5">
              <w:rPr>
                <w:b/>
                <w:bCs/>
                <w:color w:val="000000"/>
              </w:rPr>
              <w:t>0,65%</w:t>
            </w:r>
          </w:p>
        </w:tc>
      </w:tr>
      <w:tr w:rsidR="00A6205B" w:rsidRPr="00363AA5" w14:paraId="3107396F"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12968A3" w14:textId="3A9E8597"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/06/2022 até </w:t>
            </w:r>
            <w:r w:rsidR="002758FB" w:rsidRPr="00363AA5">
              <w:rPr>
                <w:b/>
                <w:bCs/>
                <w:color w:val="000000"/>
              </w:rPr>
              <w:t>15</w:t>
            </w:r>
            <w:r w:rsidRPr="00363AA5">
              <w:rPr>
                <w:b/>
                <w:bCs/>
                <w:color w:val="000000"/>
              </w:rPr>
              <w:t>/12/2022</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9FFF05" w14:textId="77777777" w:rsidR="00A6205B" w:rsidRPr="00363AA5" w:rsidRDefault="00A6205B">
            <w:pPr>
              <w:jc w:val="center"/>
              <w:rPr>
                <w:b/>
                <w:bCs/>
                <w:color w:val="000000"/>
              </w:rPr>
            </w:pPr>
            <w:r w:rsidRPr="00363AA5">
              <w:rPr>
                <w:b/>
                <w:bCs/>
                <w:color w:val="000000"/>
              </w:rPr>
              <w:t>0,60%</w:t>
            </w:r>
          </w:p>
        </w:tc>
      </w:tr>
      <w:tr w:rsidR="00A6205B" w:rsidRPr="00363AA5" w14:paraId="435B3250"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333043" w14:textId="05E7F0AA"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/12/2022 até </w:t>
            </w:r>
            <w:r w:rsidR="002758FB" w:rsidRPr="00363AA5">
              <w:rPr>
                <w:b/>
                <w:bCs/>
                <w:color w:val="000000"/>
              </w:rPr>
              <w:t>15</w:t>
            </w:r>
            <w:r w:rsidRPr="00363AA5">
              <w:rPr>
                <w:b/>
                <w:bCs/>
                <w:color w:val="000000"/>
              </w:rPr>
              <w:t>/06/2023</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FCF6B7C" w14:textId="77777777" w:rsidR="00A6205B" w:rsidRPr="00363AA5" w:rsidRDefault="00A6205B">
            <w:pPr>
              <w:jc w:val="center"/>
              <w:rPr>
                <w:b/>
                <w:bCs/>
                <w:color w:val="000000"/>
              </w:rPr>
            </w:pPr>
            <w:r w:rsidRPr="00363AA5">
              <w:rPr>
                <w:b/>
                <w:bCs/>
                <w:color w:val="000000"/>
              </w:rPr>
              <w:t>0,55%</w:t>
            </w:r>
          </w:p>
        </w:tc>
      </w:tr>
      <w:tr w:rsidR="00A6205B" w:rsidRPr="00363AA5" w14:paraId="1434CE6B"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CA5FEBB" w14:textId="1493F9F3"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/06/2023 até </w:t>
            </w:r>
            <w:r w:rsidR="002758FB" w:rsidRPr="00363AA5">
              <w:rPr>
                <w:b/>
                <w:bCs/>
                <w:color w:val="000000"/>
              </w:rPr>
              <w:t>15</w:t>
            </w:r>
            <w:r w:rsidRPr="00363AA5">
              <w:rPr>
                <w:b/>
                <w:bCs/>
                <w:color w:val="000000"/>
              </w:rPr>
              <w:t>/12/2023</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72A1358" w14:textId="77777777" w:rsidR="00A6205B" w:rsidRPr="00363AA5" w:rsidRDefault="00A6205B">
            <w:pPr>
              <w:jc w:val="center"/>
              <w:rPr>
                <w:b/>
                <w:bCs/>
                <w:color w:val="000000"/>
              </w:rPr>
            </w:pPr>
            <w:r w:rsidRPr="00363AA5">
              <w:rPr>
                <w:b/>
                <w:bCs/>
                <w:color w:val="000000"/>
              </w:rPr>
              <w:t>0,50%</w:t>
            </w:r>
          </w:p>
        </w:tc>
      </w:tr>
      <w:tr w:rsidR="00A6205B" w:rsidRPr="00363AA5" w14:paraId="5C20DA92"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8DFA23B" w14:textId="77FBDD9F"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/12/2023 até </w:t>
            </w:r>
            <w:r w:rsidR="002758FB" w:rsidRPr="00363AA5">
              <w:rPr>
                <w:b/>
                <w:bCs/>
                <w:color w:val="000000"/>
              </w:rPr>
              <w:t>15</w:t>
            </w:r>
            <w:r w:rsidRPr="00363AA5">
              <w:rPr>
                <w:b/>
                <w:bCs/>
                <w:color w:val="000000"/>
              </w:rPr>
              <w:t>/06/2024</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65F9696" w14:textId="77777777" w:rsidR="00A6205B" w:rsidRPr="00363AA5" w:rsidRDefault="00A6205B">
            <w:pPr>
              <w:jc w:val="center"/>
              <w:rPr>
                <w:b/>
                <w:bCs/>
                <w:color w:val="000000"/>
              </w:rPr>
            </w:pPr>
            <w:r w:rsidRPr="00363AA5">
              <w:rPr>
                <w:b/>
                <w:bCs/>
                <w:color w:val="000000"/>
              </w:rPr>
              <w:t>0,40%</w:t>
            </w:r>
          </w:p>
        </w:tc>
      </w:tr>
      <w:tr w:rsidR="00A6205B" w:rsidRPr="00363AA5" w14:paraId="09FD35A5"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6E0A52" w14:textId="78A0038B" w:rsidR="00A6205B" w:rsidRPr="00363AA5" w:rsidRDefault="00A6205B">
            <w:pPr>
              <w:jc w:val="center"/>
              <w:rPr>
                <w:b/>
                <w:bCs/>
                <w:color w:val="000000"/>
              </w:rPr>
            </w:pPr>
            <w:r w:rsidRPr="00363AA5">
              <w:rPr>
                <w:b/>
                <w:bCs/>
                <w:color w:val="000000"/>
              </w:rPr>
              <w:t xml:space="preserve">De </w:t>
            </w:r>
            <w:r w:rsidR="002758FB" w:rsidRPr="00363AA5">
              <w:rPr>
                <w:b/>
                <w:bCs/>
                <w:color w:val="000000"/>
              </w:rPr>
              <w:t>16</w:t>
            </w:r>
            <w:r w:rsidRPr="00363AA5">
              <w:rPr>
                <w:b/>
                <w:bCs/>
                <w:color w:val="000000"/>
              </w:rPr>
              <w:t xml:space="preserve">/06/2024 até </w:t>
            </w:r>
            <w:r w:rsidR="002758FB" w:rsidRPr="00363AA5">
              <w:rPr>
                <w:b/>
                <w:bCs/>
                <w:color w:val="000000"/>
              </w:rPr>
              <w:t>15</w:t>
            </w:r>
            <w:r w:rsidRPr="00363AA5">
              <w:rPr>
                <w:b/>
                <w:bCs/>
                <w:color w:val="000000"/>
              </w:rPr>
              <w:t>/12/2024</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F8EF295" w14:textId="77777777" w:rsidR="00A6205B" w:rsidRPr="00363AA5" w:rsidRDefault="00A6205B">
            <w:pPr>
              <w:jc w:val="center"/>
              <w:rPr>
                <w:b/>
                <w:bCs/>
                <w:color w:val="000000"/>
              </w:rPr>
            </w:pPr>
            <w:r w:rsidRPr="00363AA5">
              <w:rPr>
                <w:b/>
                <w:bCs/>
                <w:color w:val="000000"/>
              </w:rPr>
              <w:t>0,30%</w:t>
            </w:r>
          </w:p>
        </w:tc>
      </w:tr>
      <w:tr w:rsidR="00A6205B" w:rsidRPr="00363AA5" w14:paraId="3E4C83BD"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1FFA38D" w14:textId="101F2B39" w:rsidR="00A6205B" w:rsidRPr="00363AA5" w:rsidRDefault="00A6205B" w:rsidP="008C00F4">
            <w:pPr>
              <w:jc w:val="center"/>
              <w:rPr>
                <w:b/>
                <w:bCs/>
                <w:color w:val="000000"/>
              </w:rPr>
            </w:pPr>
            <w:r w:rsidRPr="00363AA5">
              <w:rPr>
                <w:b/>
                <w:bCs/>
                <w:color w:val="000000"/>
              </w:rPr>
              <w:lastRenderedPageBreak/>
              <w:t xml:space="preserve">De </w:t>
            </w:r>
            <w:r w:rsidR="002758FB" w:rsidRPr="00363AA5">
              <w:rPr>
                <w:b/>
                <w:bCs/>
                <w:color w:val="000000"/>
              </w:rPr>
              <w:t>16</w:t>
            </w:r>
            <w:r w:rsidRPr="00363AA5">
              <w:rPr>
                <w:b/>
                <w:bCs/>
                <w:color w:val="000000"/>
              </w:rPr>
              <w:t xml:space="preserve">/12/2024 até </w:t>
            </w:r>
            <w:r w:rsidR="002758FB" w:rsidRPr="00363AA5">
              <w:rPr>
                <w:b/>
                <w:bCs/>
                <w:color w:val="000000"/>
              </w:rPr>
              <w:t>15</w:t>
            </w:r>
            <w:r w:rsidRPr="00363AA5">
              <w:rPr>
                <w:b/>
                <w:bCs/>
                <w:color w:val="000000"/>
              </w:rPr>
              <w:t>/06/2024</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32434B" w14:textId="77777777" w:rsidR="00A6205B" w:rsidRPr="00363AA5" w:rsidRDefault="00A6205B">
            <w:pPr>
              <w:jc w:val="center"/>
              <w:rPr>
                <w:b/>
                <w:bCs/>
                <w:color w:val="000000"/>
              </w:rPr>
            </w:pPr>
            <w:r w:rsidRPr="00363AA5">
              <w:rPr>
                <w:b/>
                <w:bCs/>
                <w:color w:val="000000"/>
              </w:rPr>
              <w:t>0,20%</w:t>
            </w:r>
          </w:p>
        </w:tc>
      </w:tr>
      <w:tr w:rsidR="00A6205B" w:rsidRPr="00363AA5" w14:paraId="40F51CA1" w14:textId="77777777" w:rsidTr="00712454">
        <w:trPr>
          <w:trHeight w:val="300"/>
          <w:jc w:val="center"/>
        </w:trPr>
        <w:tc>
          <w:tcPr>
            <w:tcW w:w="475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866CE4B" w14:textId="16C9EF65" w:rsidR="00A6205B" w:rsidRPr="00363AA5" w:rsidRDefault="00A6205B" w:rsidP="008C00F4">
            <w:pPr>
              <w:jc w:val="center"/>
              <w:rPr>
                <w:b/>
                <w:bCs/>
                <w:color w:val="000000"/>
              </w:rPr>
            </w:pPr>
            <w:r w:rsidRPr="00363AA5">
              <w:rPr>
                <w:b/>
                <w:bCs/>
                <w:color w:val="000000"/>
              </w:rPr>
              <w:t xml:space="preserve">Após </w:t>
            </w:r>
            <w:r w:rsidR="002758FB" w:rsidRPr="00363AA5">
              <w:rPr>
                <w:b/>
                <w:bCs/>
                <w:color w:val="000000"/>
              </w:rPr>
              <w:t>15</w:t>
            </w:r>
            <w:r w:rsidRPr="00363AA5">
              <w:rPr>
                <w:b/>
                <w:bCs/>
                <w:color w:val="000000"/>
              </w:rPr>
              <w:t>/06/2025</w:t>
            </w:r>
          </w:p>
        </w:tc>
        <w:tc>
          <w:tcPr>
            <w:tcW w:w="15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B04C48D" w14:textId="77777777" w:rsidR="00A6205B" w:rsidRPr="00363AA5" w:rsidRDefault="00A6205B">
            <w:pPr>
              <w:jc w:val="center"/>
              <w:rPr>
                <w:b/>
                <w:bCs/>
                <w:color w:val="000000"/>
              </w:rPr>
            </w:pPr>
            <w:r w:rsidRPr="00363AA5">
              <w:rPr>
                <w:b/>
                <w:bCs/>
                <w:color w:val="000000"/>
              </w:rPr>
              <w:t>0,05%</w:t>
            </w:r>
          </w:p>
        </w:tc>
      </w:tr>
    </w:tbl>
    <w:p w14:paraId="16582A4D" w14:textId="77777777" w:rsidR="005310B5" w:rsidRPr="00363AA5" w:rsidRDefault="005310B5" w:rsidP="00712454">
      <w:pPr>
        <w:jc w:val="center"/>
        <w:rPr>
          <w:rFonts w:eastAsiaTheme="minorHAnsi"/>
          <w:i/>
          <w:sz w:val="18"/>
          <w:szCs w:val="18"/>
          <w:lang w:eastAsia="en-US"/>
        </w:rPr>
      </w:pPr>
    </w:p>
    <w:p w14:paraId="4F5B8F55" w14:textId="77777777" w:rsidR="005105B4" w:rsidRPr="00363AA5" w:rsidRDefault="005105B4"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p>
    <w:p w14:paraId="06969509" w14:textId="77777777" w:rsidR="008F632B" w:rsidRPr="00363AA5" w:rsidRDefault="00BE2B15" w:rsidP="00BE2B15">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5.</w:t>
      </w:r>
      <w:r w:rsidR="00986352" w:rsidRPr="00363AA5">
        <w:rPr>
          <w:rStyle w:val="DeltaViewInsertion"/>
          <w:rFonts w:ascii="Times New Roman" w:eastAsia="Arial Unicode MS" w:hAnsi="Times New Roman"/>
          <w:color w:val="auto"/>
          <w:sz w:val="22"/>
          <w:szCs w:val="22"/>
          <w:u w:val="none"/>
        </w:rPr>
        <w:t>10</w:t>
      </w:r>
      <w:r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none"/>
        </w:rPr>
        <w:tab/>
      </w:r>
      <w:r w:rsidR="008F632B" w:rsidRPr="00363AA5">
        <w:rPr>
          <w:rStyle w:val="DeltaViewInsertion"/>
          <w:rFonts w:ascii="Times New Roman" w:eastAsia="Arial Unicode MS" w:hAnsi="Times New Roman"/>
          <w:color w:val="auto"/>
          <w:sz w:val="22"/>
          <w:szCs w:val="22"/>
          <w:u w:val="none"/>
        </w:rPr>
        <w:t>Para fins desta Escritura</w:t>
      </w:r>
      <w:r w:rsidRPr="00363AA5">
        <w:rPr>
          <w:rStyle w:val="DeltaViewInsertion"/>
          <w:rFonts w:ascii="Times New Roman" w:eastAsia="Arial Unicode MS" w:hAnsi="Times New Roman"/>
          <w:color w:val="auto"/>
          <w:sz w:val="22"/>
          <w:szCs w:val="22"/>
          <w:u w:val="none"/>
        </w:rPr>
        <w:t>:</w:t>
      </w:r>
    </w:p>
    <w:p w14:paraId="59E035FC" w14:textId="77777777" w:rsidR="008F632B" w:rsidRPr="00363AA5" w:rsidRDefault="008F632B"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p>
    <w:p w14:paraId="0983FBD6" w14:textId="77777777" w:rsidR="008F632B" w:rsidRPr="00363AA5" w:rsidRDefault="008F632B" w:rsidP="008F632B">
      <w:pPr>
        <w:widowControl w:val="0"/>
        <w:tabs>
          <w:tab w:val="left" w:pos="720"/>
        </w:tabs>
        <w:spacing w:line="300" w:lineRule="exact"/>
        <w:jc w:val="both"/>
        <w:rPr>
          <w:rStyle w:val="DeltaViewInsertion"/>
          <w:rFonts w:eastAsia="Arial Unicode MS"/>
          <w:color w:val="auto"/>
          <w:sz w:val="22"/>
          <w:szCs w:val="22"/>
          <w:u w:val="none"/>
        </w:rPr>
      </w:pPr>
      <w:r w:rsidRPr="00363AA5">
        <w:rPr>
          <w:rStyle w:val="DeltaViewInsertion"/>
          <w:rFonts w:eastAsia="Arial Unicode MS"/>
          <w:color w:val="auto"/>
          <w:sz w:val="22"/>
          <w:szCs w:val="22"/>
          <w:u w:val="none"/>
        </w:rPr>
        <w:t>"</w:t>
      </w:r>
      <w:r w:rsidRPr="00363AA5">
        <w:rPr>
          <w:rStyle w:val="DeltaViewInsertion"/>
          <w:rFonts w:eastAsia="Arial Unicode MS"/>
          <w:color w:val="auto"/>
          <w:sz w:val="22"/>
          <w:szCs w:val="22"/>
          <w:u w:val="single"/>
        </w:rPr>
        <w:t>Controlada</w:t>
      </w:r>
      <w:r w:rsidRPr="00363AA5">
        <w:rPr>
          <w:rStyle w:val="DeltaViewInsertion"/>
          <w:rFonts w:eastAsia="Arial Unicode MS"/>
          <w:color w:val="auto"/>
          <w:sz w:val="22"/>
          <w:szCs w:val="22"/>
          <w:u w:val="none"/>
        </w:rPr>
        <w:t xml:space="preserve">" significa qualquer sociedade controlada (conforme definição de controle prevista no artigo 116 da Lei das Sociedades por Ações) pela </w:t>
      </w:r>
      <w:r w:rsidR="000A5F38" w:rsidRPr="00363AA5">
        <w:rPr>
          <w:rStyle w:val="DeltaViewInsertion"/>
          <w:rFonts w:eastAsia="Arial Unicode MS"/>
          <w:color w:val="auto"/>
          <w:sz w:val="22"/>
          <w:szCs w:val="22"/>
          <w:u w:val="none"/>
        </w:rPr>
        <w:t>Emissora</w:t>
      </w:r>
      <w:r w:rsidRPr="00363AA5">
        <w:rPr>
          <w:rStyle w:val="DeltaViewInsertion"/>
          <w:rFonts w:eastAsia="Arial Unicode MS"/>
          <w:color w:val="auto"/>
          <w:sz w:val="22"/>
          <w:szCs w:val="22"/>
          <w:u w:val="none"/>
        </w:rPr>
        <w:t>;</w:t>
      </w:r>
    </w:p>
    <w:p w14:paraId="2760FAD0" w14:textId="77777777" w:rsidR="00AE6D08" w:rsidRPr="00363AA5" w:rsidRDefault="00AE6D08" w:rsidP="008F632B">
      <w:pPr>
        <w:widowControl w:val="0"/>
        <w:tabs>
          <w:tab w:val="left" w:pos="720"/>
        </w:tabs>
        <w:spacing w:line="300" w:lineRule="exact"/>
        <w:jc w:val="both"/>
        <w:rPr>
          <w:rStyle w:val="DeltaViewInsertion"/>
          <w:rFonts w:eastAsia="Arial Unicode MS"/>
          <w:color w:val="auto"/>
          <w:sz w:val="22"/>
          <w:szCs w:val="22"/>
          <w:u w:val="none"/>
        </w:rPr>
      </w:pPr>
    </w:p>
    <w:p w14:paraId="4E82CEA2" w14:textId="77777777" w:rsidR="008F632B" w:rsidRPr="00363AA5" w:rsidRDefault="008F632B" w:rsidP="008F632B">
      <w:pPr>
        <w:widowControl w:val="0"/>
        <w:tabs>
          <w:tab w:val="left" w:pos="720"/>
        </w:tabs>
        <w:spacing w:line="300" w:lineRule="exact"/>
        <w:jc w:val="both"/>
        <w:rPr>
          <w:rStyle w:val="DeltaViewInsertion"/>
          <w:rFonts w:eastAsia="Arial Unicode MS"/>
          <w:color w:val="auto"/>
          <w:sz w:val="22"/>
          <w:szCs w:val="22"/>
          <w:u w:val="none"/>
        </w:rPr>
      </w:pPr>
      <w:r w:rsidRPr="00363AA5">
        <w:rPr>
          <w:rStyle w:val="DeltaViewInsertion"/>
          <w:rFonts w:eastAsia="Arial Unicode MS"/>
          <w:color w:val="auto"/>
          <w:sz w:val="22"/>
          <w:szCs w:val="22"/>
          <w:u w:val="none"/>
        </w:rPr>
        <w:t>"</w:t>
      </w:r>
      <w:r w:rsidRPr="00363AA5">
        <w:rPr>
          <w:rStyle w:val="DeltaViewInsertion"/>
          <w:rFonts w:eastAsia="Arial Unicode MS"/>
          <w:color w:val="auto"/>
          <w:sz w:val="22"/>
          <w:szCs w:val="22"/>
          <w:u w:val="single"/>
        </w:rPr>
        <w:t>Controladora</w:t>
      </w:r>
      <w:r w:rsidRPr="00363AA5">
        <w:rPr>
          <w:rStyle w:val="DeltaViewInsertion"/>
          <w:rFonts w:eastAsia="Arial Unicode MS"/>
          <w:color w:val="auto"/>
          <w:sz w:val="22"/>
          <w:szCs w:val="22"/>
          <w:u w:val="none"/>
        </w:rPr>
        <w:t xml:space="preserve">" significa qualquer controladora (conforme definição de controle prevista no artigo 116 da Lei das Sociedades por Ações, incluindo fundos de investimento) da </w:t>
      </w:r>
      <w:r w:rsidR="001F2128" w:rsidRPr="00363AA5">
        <w:rPr>
          <w:rStyle w:val="DeltaViewInsertion"/>
          <w:rFonts w:eastAsia="Arial Unicode MS"/>
          <w:color w:val="auto"/>
          <w:sz w:val="22"/>
          <w:szCs w:val="22"/>
          <w:u w:val="none"/>
        </w:rPr>
        <w:t>Emissora</w:t>
      </w:r>
      <w:r w:rsidR="00032679" w:rsidRPr="00363AA5">
        <w:rPr>
          <w:rStyle w:val="DeltaViewInsertion"/>
          <w:rFonts w:eastAsia="Arial Unicode MS"/>
          <w:color w:val="auto"/>
          <w:sz w:val="22"/>
          <w:szCs w:val="22"/>
          <w:u w:val="none"/>
        </w:rPr>
        <w:t>;</w:t>
      </w:r>
    </w:p>
    <w:p w14:paraId="0B3E0B39" w14:textId="77777777" w:rsidR="002142D4" w:rsidRPr="00363AA5" w:rsidRDefault="002142D4" w:rsidP="008F632B">
      <w:pPr>
        <w:widowControl w:val="0"/>
        <w:tabs>
          <w:tab w:val="left" w:pos="720"/>
        </w:tabs>
        <w:spacing w:line="300" w:lineRule="exact"/>
        <w:jc w:val="both"/>
        <w:rPr>
          <w:rStyle w:val="DeltaViewInsertion"/>
          <w:rFonts w:eastAsia="Arial Unicode MS"/>
          <w:color w:val="auto"/>
          <w:sz w:val="22"/>
          <w:szCs w:val="22"/>
          <w:u w:val="none"/>
        </w:rPr>
      </w:pPr>
    </w:p>
    <w:p w14:paraId="66415289" w14:textId="77777777" w:rsidR="002142D4" w:rsidRPr="00363AA5" w:rsidRDefault="002142D4" w:rsidP="008F632B">
      <w:pPr>
        <w:widowControl w:val="0"/>
        <w:tabs>
          <w:tab w:val="left" w:pos="720"/>
        </w:tabs>
        <w:spacing w:line="300" w:lineRule="exact"/>
        <w:jc w:val="both"/>
        <w:rPr>
          <w:rStyle w:val="DeltaViewInsertion"/>
          <w:rFonts w:eastAsia="Arial Unicode MS"/>
          <w:color w:val="auto"/>
          <w:sz w:val="22"/>
          <w:szCs w:val="22"/>
          <w:u w:val="none"/>
        </w:rPr>
      </w:pPr>
      <w:r w:rsidRPr="00363AA5">
        <w:rPr>
          <w:rStyle w:val="DeltaViewInsertion"/>
          <w:rFonts w:eastAsia="Arial Unicode MS"/>
          <w:color w:val="auto"/>
          <w:sz w:val="22"/>
          <w:szCs w:val="22"/>
          <w:u w:val="none"/>
        </w:rPr>
        <w:t>"</w:t>
      </w:r>
      <w:r w:rsidRPr="00363AA5">
        <w:rPr>
          <w:rStyle w:val="DeltaViewInsertion"/>
          <w:rFonts w:eastAsia="Arial Unicode MS"/>
          <w:color w:val="auto"/>
          <w:sz w:val="22"/>
          <w:szCs w:val="22"/>
          <w:u w:val="single"/>
        </w:rPr>
        <w:t>Grupo Econômico</w:t>
      </w:r>
      <w:r w:rsidRPr="00363AA5">
        <w:rPr>
          <w:rStyle w:val="DeltaViewInsertion"/>
          <w:rFonts w:eastAsia="Arial Unicode MS"/>
          <w:color w:val="auto"/>
          <w:sz w:val="22"/>
          <w:szCs w:val="22"/>
          <w:u w:val="none"/>
        </w:rPr>
        <w:t>"</w:t>
      </w:r>
      <w:r w:rsidR="005E2AE7" w:rsidRPr="00363AA5">
        <w:t xml:space="preserve"> </w:t>
      </w:r>
      <w:r w:rsidR="005E2AE7" w:rsidRPr="00363AA5">
        <w:rPr>
          <w:rStyle w:val="DeltaViewInsertion"/>
          <w:rFonts w:eastAsia="Arial Unicode MS"/>
          <w:color w:val="auto"/>
          <w:sz w:val="22"/>
          <w:szCs w:val="22"/>
          <w:u w:val="none"/>
        </w:rPr>
        <w:t xml:space="preserve">significa quaisquer sociedades controladas ou coligadas e/ou sociedades sob o controle comum da Emissora, direta ou indiretamente), desde que </w:t>
      </w:r>
      <w:proofErr w:type="gramStart"/>
      <w:r w:rsidR="005E2AE7" w:rsidRPr="00363AA5">
        <w:rPr>
          <w:rStyle w:val="DeltaViewInsertion"/>
          <w:rFonts w:eastAsia="Arial Unicode MS"/>
          <w:color w:val="auto"/>
          <w:sz w:val="22"/>
          <w:szCs w:val="22"/>
          <w:u w:val="none"/>
        </w:rPr>
        <w:t>tal(</w:t>
      </w:r>
      <w:proofErr w:type="spellStart"/>
      <w:proofErr w:type="gramEnd"/>
      <w:r w:rsidR="005E2AE7" w:rsidRPr="00363AA5">
        <w:rPr>
          <w:rStyle w:val="DeltaViewInsertion"/>
          <w:rFonts w:eastAsia="Arial Unicode MS"/>
          <w:color w:val="auto"/>
          <w:sz w:val="22"/>
          <w:szCs w:val="22"/>
          <w:u w:val="none"/>
        </w:rPr>
        <w:t>is</w:t>
      </w:r>
      <w:proofErr w:type="spellEnd"/>
      <w:r w:rsidR="005E2AE7" w:rsidRPr="00363AA5">
        <w:rPr>
          <w:rStyle w:val="DeltaViewInsertion"/>
          <w:rFonts w:eastAsia="Arial Unicode MS"/>
          <w:color w:val="auto"/>
          <w:sz w:val="22"/>
          <w:szCs w:val="22"/>
          <w:u w:val="none"/>
        </w:rPr>
        <w:t>) empresa(s) represente(m), individual ou conjuntamente, em uma ou mais operações, 15% (quinze por cento) ou mais da receita líquida consolidada da Emissora</w:t>
      </w:r>
      <w:r w:rsidR="00032679" w:rsidRPr="00363AA5">
        <w:rPr>
          <w:rStyle w:val="DeltaViewInsertion"/>
          <w:rFonts w:eastAsia="Arial Unicode MS"/>
          <w:color w:val="auto"/>
          <w:sz w:val="22"/>
          <w:szCs w:val="22"/>
          <w:u w:val="none"/>
        </w:rPr>
        <w:t>;</w:t>
      </w:r>
    </w:p>
    <w:p w14:paraId="730840E3" w14:textId="77777777" w:rsidR="00CD4572" w:rsidRPr="00363AA5" w:rsidRDefault="00CD4572" w:rsidP="008F632B">
      <w:pPr>
        <w:widowControl w:val="0"/>
        <w:tabs>
          <w:tab w:val="left" w:pos="720"/>
        </w:tabs>
        <w:spacing w:line="300" w:lineRule="exact"/>
        <w:jc w:val="both"/>
        <w:rPr>
          <w:rStyle w:val="DeltaViewInsertion"/>
          <w:rFonts w:eastAsia="Arial Unicode MS"/>
          <w:color w:val="auto"/>
          <w:sz w:val="22"/>
          <w:szCs w:val="22"/>
          <w:u w:val="none"/>
        </w:rPr>
      </w:pPr>
    </w:p>
    <w:p w14:paraId="1EAE2C9E" w14:textId="77777777" w:rsidR="008F632B" w:rsidRPr="00363AA5" w:rsidRDefault="008F632B" w:rsidP="008F632B">
      <w:pPr>
        <w:pStyle w:val="CorpodetextobtBT"/>
        <w:widowControl w:val="0"/>
        <w:spacing w:line="300" w:lineRule="exact"/>
        <w:rPr>
          <w:rStyle w:val="DeltaViewInsertion"/>
          <w:rFonts w:ascii="Times New Roman" w:eastAsia="Arial Unicode MS" w:hAnsi="Times New Roman"/>
          <w:color w:val="auto"/>
          <w:sz w:val="22"/>
          <w:szCs w:val="22"/>
          <w:u w:val="none"/>
        </w:rPr>
      </w:pPr>
      <w:r w:rsidRPr="00363AA5">
        <w:rPr>
          <w:rStyle w:val="DeltaViewInsertion"/>
          <w:rFonts w:ascii="Times New Roman" w:eastAsia="Arial Unicode MS" w:hAnsi="Times New Roman"/>
          <w:color w:val="auto"/>
          <w:sz w:val="22"/>
          <w:szCs w:val="22"/>
          <w:u w:val="none"/>
        </w:rPr>
        <w:t>"</w:t>
      </w:r>
      <w:r w:rsidRPr="00363AA5">
        <w:rPr>
          <w:rStyle w:val="DeltaViewInsertion"/>
          <w:rFonts w:ascii="Times New Roman" w:eastAsia="Arial Unicode MS" w:hAnsi="Times New Roman"/>
          <w:color w:val="auto"/>
          <w:sz w:val="22"/>
          <w:szCs w:val="22"/>
          <w:u w:val="single"/>
        </w:rPr>
        <w:t>Ônus</w:t>
      </w:r>
      <w:r w:rsidRPr="00363AA5">
        <w:rPr>
          <w:rStyle w:val="DeltaViewInsertion"/>
          <w:rFonts w:ascii="Times New Roman" w:eastAsia="Arial Unicode MS" w:hAnsi="Times New Roman"/>
          <w:color w:val="auto"/>
          <w:sz w:val="22"/>
          <w:szCs w:val="22"/>
          <w:u w:val="none"/>
        </w:rPr>
        <w:t>" significa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w:t>
      </w:r>
    </w:p>
    <w:p w14:paraId="1AF26F75" w14:textId="77777777" w:rsidR="00BE15CF" w:rsidRPr="00363AA5" w:rsidRDefault="00BE15CF" w:rsidP="00071FC8">
      <w:pPr>
        <w:rPr>
          <w:rFonts w:eastAsia="Arial Unicode MS"/>
        </w:rPr>
      </w:pPr>
    </w:p>
    <w:p w14:paraId="61AAAEF9" w14:textId="77777777" w:rsidR="00AA3149" w:rsidRPr="00363AA5" w:rsidRDefault="00AA3149">
      <w:pPr>
        <w:pStyle w:val="Ttulo1"/>
        <w:keepNext w:val="0"/>
        <w:widowControl w:val="0"/>
        <w:spacing w:line="300" w:lineRule="exact"/>
        <w:ind w:left="0"/>
        <w:rPr>
          <w:rFonts w:ascii="Times New Roman" w:eastAsia="Arial Unicode MS" w:hAnsi="Times New Roman"/>
          <w:kern w:val="0"/>
        </w:rPr>
      </w:pPr>
      <w:bookmarkStart w:id="294" w:name="_DV_M249"/>
      <w:bookmarkStart w:id="295" w:name="_DV_M255"/>
      <w:bookmarkStart w:id="296" w:name="_DV_M256"/>
      <w:bookmarkStart w:id="297" w:name="_DV_M257"/>
      <w:bookmarkStart w:id="298" w:name="_DV_M258"/>
      <w:bookmarkStart w:id="299" w:name="_DV_M259"/>
      <w:bookmarkStart w:id="300" w:name="_DV_M260"/>
      <w:bookmarkStart w:id="301" w:name="_DV_M261"/>
      <w:bookmarkStart w:id="302" w:name="_DV_M272"/>
      <w:bookmarkStart w:id="303" w:name="_DV_M354"/>
      <w:bookmarkStart w:id="304" w:name="_DV_M388"/>
      <w:bookmarkStart w:id="305" w:name="_DV_M391"/>
      <w:bookmarkStart w:id="306" w:name="_DV_M394"/>
      <w:bookmarkStart w:id="307" w:name="_DV_M396"/>
      <w:bookmarkStart w:id="308" w:name="_Toc499990368"/>
      <w:bookmarkStart w:id="309" w:name="_Toc280370541"/>
      <w:bookmarkStart w:id="310" w:name="_Toc349040597"/>
      <w:bookmarkStart w:id="311" w:name="_Toc355626571"/>
      <w:bookmarkStart w:id="312" w:name="_Toc351469182"/>
      <w:bookmarkStart w:id="313" w:name="_Toc352767484"/>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sidRPr="00363AA5">
        <w:rPr>
          <w:rFonts w:ascii="Times New Roman" w:eastAsia="Arial Unicode MS" w:hAnsi="Times New Roman"/>
          <w:kern w:val="0"/>
        </w:rPr>
        <w:t>CLÁUSULA VI</w:t>
      </w:r>
      <w:r w:rsidRPr="00363AA5">
        <w:rPr>
          <w:rFonts w:ascii="Times New Roman" w:eastAsia="Arial Unicode MS" w:hAnsi="Times New Roman"/>
          <w:kern w:val="0"/>
        </w:rPr>
        <w:br/>
        <w:t xml:space="preserve">OBRIGAÇÕES ADICIONAIS DA </w:t>
      </w:r>
      <w:bookmarkStart w:id="314" w:name="_DV_M397"/>
      <w:bookmarkEnd w:id="308"/>
      <w:bookmarkEnd w:id="314"/>
      <w:r w:rsidRPr="00363AA5">
        <w:rPr>
          <w:rFonts w:ascii="Times New Roman" w:eastAsia="Arial Unicode MS" w:hAnsi="Times New Roman"/>
          <w:kern w:val="0"/>
        </w:rPr>
        <w:t>EMISSORA</w:t>
      </w:r>
      <w:bookmarkStart w:id="315" w:name="_DV_M398"/>
      <w:bookmarkEnd w:id="309"/>
      <w:bookmarkEnd w:id="310"/>
      <w:bookmarkEnd w:id="311"/>
      <w:bookmarkEnd w:id="312"/>
      <w:bookmarkEnd w:id="313"/>
      <w:bookmarkEnd w:id="315"/>
      <w:r w:rsidRPr="00363AA5">
        <w:rPr>
          <w:rFonts w:ascii="Times New Roman" w:eastAsia="Arial Unicode MS" w:hAnsi="Times New Roman"/>
          <w:kern w:val="0"/>
        </w:rPr>
        <w:t xml:space="preserve"> </w:t>
      </w:r>
      <w:r w:rsidR="00E75C68" w:rsidRPr="00363AA5">
        <w:rPr>
          <w:rFonts w:ascii="Times New Roman" w:eastAsia="Arial Unicode MS" w:hAnsi="Times New Roman"/>
          <w:kern w:val="0"/>
        </w:rPr>
        <w:t>E DA FIADORA</w:t>
      </w:r>
    </w:p>
    <w:p w14:paraId="6C076DA2" w14:textId="77777777" w:rsidR="00AA3149" w:rsidRPr="00363AA5" w:rsidRDefault="00AA3149">
      <w:pPr>
        <w:widowControl w:val="0"/>
        <w:spacing w:line="300" w:lineRule="exact"/>
        <w:jc w:val="both"/>
        <w:rPr>
          <w:rFonts w:eastAsia="Arial Unicode MS"/>
          <w:b/>
          <w:sz w:val="22"/>
          <w:szCs w:val="22"/>
        </w:rPr>
      </w:pPr>
    </w:p>
    <w:p w14:paraId="7405BE42" w14:textId="77777777" w:rsidR="00AA3149" w:rsidRPr="00363AA5" w:rsidRDefault="00AA3149" w:rsidP="00445C4D">
      <w:pPr>
        <w:pStyle w:val="CorpodetextobtBT"/>
        <w:widowControl w:val="0"/>
        <w:spacing w:line="300" w:lineRule="exact"/>
        <w:rPr>
          <w:rStyle w:val="DeltaViewInsertion"/>
          <w:rFonts w:ascii="Times New Roman" w:eastAsia="Arial Unicode MS" w:hAnsi="Times New Roman"/>
          <w:color w:val="auto"/>
          <w:sz w:val="22"/>
          <w:szCs w:val="22"/>
          <w:u w:val="none"/>
        </w:rPr>
      </w:pPr>
      <w:bookmarkStart w:id="316" w:name="_DV_M399"/>
      <w:bookmarkEnd w:id="316"/>
      <w:r w:rsidRPr="00363AA5">
        <w:rPr>
          <w:rStyle w:val="DeltaViewInsertion"/>
          <w:rFonts w:ascii="Times New Roman" w:eastAsia="Arial Unicode MS" w:hAnsi="Times New Roman"/>
          <w:color w:val="auto"/>
          <w:sz w:val="22"/>
          <w:szCs w:val="22"/>
          <w:u w:val="none"/>
        </w:rPr>
        <w:t>6.1.</w:t>
      </w:r>
      <w:r w:rsidRPr="00363AA5">
        <w:rPr>
          <w:rStyle w:val="DeltaViewInsertion"/>
          <w:rFonts w:ascii="Times New Roman" w:eastAsia="Arial Unicode MS" w:hAnsi="Times New Roman"/>
          <w:color w:val="auto"/>
          <w:sz w:val="22"/>
          <w:szCs w:val="22"/>
          <w:u w:val="none"/>
        </w:rPr>
        <w:tab/>
        <w:t>Observadas as demais obrigações previstas nesta Escritura de Emissão, enquanto o saldo devedor das Debêntures não for integralmente pago, a Emissora obriga-se, ainda, a:</w:t>
      </w:r>
    </w:p>
    <w:p w14:paraId="1B60E516" w14:textId="77777777" w:rsidR="00AA3149" w:rsidRPr="00363AA5" w:rsidRDefault="00AA3149">
      <w:pPr>
        <w:widowControl w:val="0"/>
        <w:spacing w:line="300" w:lineRule="exact"/>
        <w:jc w:val="both"/>
        <w:rPr>
          <w:rFonts w:eastAsia="Arial Unicode MS"/>
          <w:sz w:val="22"/>
          <w:szCs w:val="22"/>
        </w:rPr>
      </w:pPr>
    </w:p>
    <w:p w14:paraId="6F414140" w14:textId="77777777" w:rsidR="00256EA1" w:rsidRPr="00363AA5" w:rsidRDefault="00AA3149" w:rsidP="00445C4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bookmarkStart w:id="317" w:name="_DV_M400"/>
      <w:bookmarkEnd w:id="317"/>
      <w:proofErr w:type="gramStart"/>
      <w:r w:rsidRPr="00363AA5">
        <w:rPr>
          <w:rFonts w:ascii="Times New Roman" w:eastAsia="Arial Unicode MS" w:hAnsi="Times New Roman"/>
          <w:sz w:val="22"/>
          <w:szCs w:val="22"/>
        </w:rPr>
        <w:t>fornecer</w:t>
      </w:r>
      <w:proofErr w:type="gramEnd"/>
      <w:r w:rsidRPr="00363AA5">
        <w:rPr>
          <w:rFonts w:ascii="Times New Roman" w:eastAsia="Arial Unicode MS" w:hAnsi="Times New Roman"/>
          <w:sz w:val="22"/>
          <w:szCs w:val="22"/>
        </w:rPr>
        <w:t xml:space="preserve"> ao Agente Fiduciário: </w:t>
      </w:r>
    </w:p>
    <w:p w14:paraId="3571204C" w14:textId="77777777" w:rsidR="006C5321" w:rsidRPr="00363AA5" w:rsidRDefault="006C5321">
      <w:pPr>
        <w:widowControl w:val="0"/>
        <w:tabs>
          <w:tab w:val="left" w:pos="720"/>
        </w:tabs>
        <w:spacing w:line="300" w:lineRule="exact"/>
        <w:jc w:val="both"/>
        <w:rPr>
          <w:rFonts w:eastAsia="Arial Unicode MS"/>
          <w:sz w:val="22"/>
          <w:szCs w:val="22"/>
        </w:rPr>
      </w:pPr>
    </w:p>
    <w:p w14:paraId="4FF0DAC0" w14:textId="77777777" w:rsidR="00604A3E" w:rsidRPr="00363AA5" w:rsidRDefault="00604A3E" w:rsidP="00B957A7">
      <w:pPr>
        <w:widowControl w:val="0"/>
        <w:numPr>
          <w:ilvl w:val="0"/>
          <w:numId w:val="17"/>
        </w:numPr>
        <w:spacing w:line="300" w:lineRule="exact"/>
        <w:ind w:left="1985" w:hanging="567"/>
        <w:jc w:val="both"/>
        <w:rPr>
          <w:rFonts w:eastAsia="Arial Unicode MS"/>
          <w:sz w:val="22"/>
          <w:szCs w:val="22"/>
        </w:rPr>
      </w:pPr>
      <w:bookmarkStart w:id="318" w:name="_DV_M404"/>
      <w:bookmarkStart w:id="319" w:name="_DV_M405"/>
      <w:bookmarkStart w:id="320" w:name="_DV_M407"/>
      <w:bookmarkStart w:id="321" w:name="_DV_M408"/>
      <w:bookmarkEnd w:id="318"/>
      <w:bookmarkEnd w:id="319"/>
      <w:bookmarkEnd w:id="320"/>
      <w:bookmarkEnd w:id="321"/>
      <w:r w:rsidRPr="00363AA5">
        <w:rPr>
          <w:rFonts w:eastAsia="Arial Unicode MS"/>
          <w:sz w:val="22"/>
          <w:szCs w:val="22"/>
        </w:rPr>
        <w:t xml:space="preserve">dentro de, no máximo, 90 (noventa) dias após o término de cada exercício social, ou em 10 (dez) dias após a data de sua divulgação, o que ocorrer </w:t>
      </w:r>
      <w:r w:rsidR="00A758C1" w:rsidRPr="00363AA5">
        <w:rPr>
          <w:rFonts w:eastAsia="Arial Unicode MS"/>
          <w:sz w:val="22"/>
          <w:szCs w:val="22"/>
        </w:rPr>
        <w:t>por último</w:t>
      </w:r>
      <w:r w:rsidRPr="00363AA5">
        <w:rPr>
          <w:rFonts w:eastAsia="Arial Unicode MS"/>
          <w:sz w:val="22"/>
          <w:szCs w:val="22"/>
        </w:rPr>
        <w:t xml:space="preserve">: (1) cópia das demonstrações financeiras completas e auditadas da Emissora relativas ao respectivo exercício social, preparadas de acordo com os princípios contábeis geralmente aceitos no Brasil, acompanhadas do relatório da administração e do parecer dos auditores independentes com registro válido na CVM; (2) relatório contendo memória de cálculo detalhada para acompanhamento dos Índices Financeiros devidamente calculados pela Emissora, compreendendo todas as rubricas necessárias para a obtenção destes e assinado por representante legal da Emissora, sob pena de impossibilidade de acompanhamento, pelo Agente Fiduciário, dos respectivos Índices Financeiros, podendo este solicitar à Emissora todos os eventuais esclarecimentos adicionais </w:t>
      </w:r>
      <w:r w:rsidR="00A758C1" w:rsidRPr="00363AA5">
        <w:rPr>
          <w:rFonts w:eastAsia="Arial Unicode MS"/>
          <w:sz w:val="22"/>
          <w:szCs w:val="22"/>
        </w:rPr>
        <w:t xml:space="preserve">razoáveis </w:t>
      </w:r>
      <w:r w:rsidRPr="00363AA5">
        <w:rPr>
          <w:rFonts w:eastAsia="Arial Unicode MS"/>
          <w:sz w:val="22"/>
          <w:szCs w:val="22"/>
        </w:rPr>
        <w:t>que se façam necessários; e (3) declaração, assinada por representante legal com poderes para tanto, atestando:(i)</w:t>
      </w:r>
      <w:r w:rsidR="00E645AF" w:rsidRPr="00363AA5">
        <w:rPr>
          <w:rFonts w:eastAsia="Arial Unicode MS"/>
          <w:sz w:val="22"/>
          <w:szCs w:val="22"/>
        </w:rPr>
        <w:t xml:space="preserve"> que permanece</w:t>
      </w:r>
      <w:r w:rsidR="00EE2365" w:rsidRPr="00363AA5">
        <w:rPr>
          <w:rFonts w:eastAsia="Arial Unicode MS"/>
          <w:sz w:val="22"/>
          <w:szCs w:val="22"/>
        </w:rPr>
        <w:t xml:space="preserve">m válidas as </w:t>
      </w:r>
      <w:r w:rsidR="00315A43" w:rsidRPr="00363AA5">
        <w:rPr>
          <w:rFonts w:eastAsia="Arial Unicode MS"/>
          <w:sz w:val="22"/>
          <w:szCs w:val="22"/>
        </w:rPr>
        <w:t>obrigações</w:t>
      </w:r>
      <w:r w:rsidR="00EE2365" w:rsidRPr="00363AA5">
        <w:rPr>
          <w:rFonts w:eastAsia="Arial Unicode MS"/>
          <w:sz w:val="22"/>
          <w:szCs w:val="22"/>
        </w:rPr>
        <w:t xml:space="preserve"> contidas nesta Escritura de Emissão</w:t>
      </w:r>
      <w:r w:rsidRPr="00363AA5">
        <w:rPr>
          <w:rFonts w:eastAsia="Arial Unicode MS"/>
          <w:sz w:val="22"/>
          <w:szCs w:val="22"/>
        </w:rPr>
        <w:t xml:space="preserve"> a não ocorrência de quaisquer das hipóteses de </w:t>
      </w:r>
      <w:r w:rsidRPr="00363AA5">
        <w:rPr>
          <w:rFonts w:eastAsia="Arial Unicode MS"/>
          <w:sz w:val="22"/>
          <w:szCs w:val="22"/>
        </w:rPr>
        <w:lastRenderedPageBreak/>
        <w:t>vencimento antecipado previstas nesta Escritura de Emissão e a inexistência de descumprimento de obrigações da Emissora perante os Debenturistas e o Agente Fiduciário; (</w:t>
      </w:r>
      <w:proofErr w:type="spellStart"/>
      <w:r w:rsidRPr="00363AA5">
        <w:rPr>
          <w:rFonts w:eastAsia="Arial Unicode MS"/>
          <w:sz w:val="22"/>
          <w:szCs w:val="22"/>
        </w:rPr>
        <w:t>ii</w:t>
      </w:r>
      <w:proofErr w:type="spellEnd"/>
      <w:r w:rsidRPr="00363AA5">
        <w:rPr>
          <w:rFonts w:eastAsia="Arial Unicode MS"/>
          <w:sz w:val="22"/>
          <w:szCs w:val="22"/>
        </w:rPr>
        <w:t>) que não foram praticados atos em desacordo com o Estatuto Social da Emissora; e (</w:t>
      </w:r>
      <w:proofErr w:type="spellStart"/>
      <w:r w:rsidR="00A758C1" w:rsidRPr="00363AA5">
        <w:rPr>
          <w:rFonts w:eastAsia="Arial Unicode MS"/>
          <w:sz w:val="22"/>
          <w:szCs w:val="22"/>
        </w:rPr>
        <w:t>iii</w:t>
      </w:r>
      <w:proofErr w:type="spellEnd"/>
      <w:r w:rsidRPr="00363AA5">
        <w:rPr>
          <w:rFonts w:eastAsia="Arial Unicode MS"/>
          <w:sz w:val="22"/>
          <w:szCs w:val="22"/>
        </w:rPr>
        <w:t>) que os bens da Emissora foram mantidos devidamente segurados</w:t>
      </w:r>
      <w:r w:rsidR="00A758C1" w:rsidRPr="00363AA5">
        <w:rPr>
          <w:rFonts w:eastAsia="Arial Unicode MS"/>
          <w:sz w:val="22"/>
          <w:szCs w:val="22"/>
        </w:rPr>
        <w:t>, de acordo com as práticas da Emissora</w:t>
      </w:r>
      <w:r w:rsidRPr="00363AA5">
        <w:rPr>
          <w:rFonts w:eastAsia="Arial Unicode MS"/>
          <w:sz w:val="22"/>
          <w:szCs w:val="22"/>
        </w:rPr>
        <w:t>; e (3) organograma do grupo societário da Emissora;</w:t>
      </w:r>
    </w:p>
    <w:p w14:paraId="6604DB1A" w14:textId="77777777" w:rsidR="006B4FD9" w:rsidRPr="00363AA5" w:rsidRDefault="006B4FD9">
      <w:pPr>
        <w:widowControl w:val="0"/>
        <w:tabs>
          <w:tab w:val="left" w:pos="720"/>
        </w:tabs>
        <w:spacing w:line="300" w:lineRule="exact"/>
        <w:jc w:val="both"/>
        <w:rPr>
          <w:rFonts w:eastAsia="Arial Unicode MS"/>
          <w:sz w:val="22"/>
          <w:szCs w:val="22"/>
        </w:rPr>
      </w:pPr>
    </w:p>
    <w:p w14:paraId="63566F1A" w14:textId="77777777" w:rsidR="00AA3149" w:rsidRPr="00363AA5" w:rsidRDefault="00AA3149" w:rsidP="00B957A7">
      <w:pPr>
        <w:widowControl w:val="0"/>
        <w:numPr>
          <w:ilvl w:val="0"/>
          <w:numId w:val="17"/>
        </w:numPr>
        <w:spacing w:line="300" w:lineRule="exact"/>
        <w:ind w:left="1985" w:hanging="567"/>
        <w:jc w:val="both"/>
        <w:rPr>
          <w:rFonts w:eastAsia="Arial Unicode MS"/>
          <w:sz w:val="22"/>
          <w:szCs w:val="22"/>
        </w:rPr>
      </w:pPr>
      <w:r w:rsidRPr="00363AA5">
        <w:rPr>
          <w:rFonts w:eastAsia="Arial Unicode MS"/>
          <w:sz w:val="22"/>
          <w:szCs w:val="22"/>
        </w:rPr>
        <w:t xml:space="preserve">dentro de </w:t>
      </w:r>
      <w:r w:rsidR="009931D6" w:rsidRPr="00363AA5">
        <w:rPr>
          <w:rFonts w:eastAsia="Arial Unicode MS"/>
          <w:sz w:val="22"/>
        </w:rPr>
        <w:t>5 (cinco)</w:t>
      </w:r>
      <w:r w:rsidRPr="00363AA5">
        <w:rPr>
          <w:rFonts w:eastAsia="Arial Unicode MS"/>
          <w:sz w:val="22"/>
          <w:szCs w:val="22"/>
        </w:rPr>
        <w:t xml:space="preserve"> Dias Úteis do recebimento da solicitação, qualquer informação que venha a ser solicitada pelo Agente Fiduciário, inclusive organograma societário da Emissora (o referido organograma do grupo societário da Emissora deverá conter, inclusive, os controladores, as controladas, o controle comum, as coligadas, e integrante de bloco de controle, no encerramento de cada exercício social) a fim de que este possa cumprir as suas obrigações nos termos desta Escritura de Emissão e da </w:t>
      </w:r>
      <w:r w:rsidR="00090A03" w:rsidRPr="00363AA5">
        <w:rPr>
          <w:rFonts w:eastAsia="Arial Unicode MS"/>
          <w:sz w:val="22"/>
          <w:szCs w:val="22"/>
        </w:rPr>
        <w:t>Instrução CVM 583</w:t>
      </w:r>
      <w:r w:rsidRPr="00363AA5">
        <w:rPr>
          <w:rFonts w:eastAsia="Arial Unicode MS"/>
          <w:sz w:val="22"/>
          <w:szCs w:val="22"/>
        </w:rPr>
        <w:t>;</w:t>
      </w:r>
      <w:r w:rsidR="00090A03" w:rsidRPr="00363AA5">
        <w:rPr>
          <w:rFonts w:eastAsia="Arial Unicode MS"/>
          <w:sz w:val="22"/>
          <w:szCs w:val="22"/>
        </w:rPr>
        <w:t xml:space="preserve"> e</w:t>
      </w:r>
    </w:p>
    <w:p w14:paraId="05F11F8D" w14:textId="77777777" w:rsidR="006C5321" w:rsidRPr="00363AA5" w:rsidRDefault="006C5321">
      <w:pPr>
        <w:widowControl w:val="0"/>
        <w:tabs>
          <w:tab w:val="left" w:pos="720"/>
        </w:tabs>
        <w:spacing w:line="300" w:lineRule="exact"/>
        <w:jc w:val="both"/>
        <w:rPr>
          <w:rFonts w:eastAsia="Arial Unicode MS"/>
          <w:sz w:val="22"/>
          <w:szCs w:val="22"/>
        </w:rPr>
      </w:pPr>
    </w:p>
    <w:p w14:paraId="0E54154E" w14:textId="77777777" w:rsidR="00AA3149" w:rsidRPr="00363AA5" w:rsidRDefault="003718E9" w:rsidP="00B957A7">
      <w:pPr>
        <w:widowControl w:val="0"/>
        <w:numPr>
          <w:ilvl w:val="0"/>
          <w:numId w:val="17"/>
        </w:numPr>
        <w:spacing w:line="300" w:lineRule="exact"/>
        <w:ind w:left="1985" w:hanging="567"/>
        <w:jc w:val="both"/>
        <w:rPr>
          <w:rFonts w:eastAsia="Arial Unicode MS"/>
          <w:sz w:val="22"/>
          <w:szCs w:val="22"/>
        </w:rPr>
      </w:pPr>
      <w:proofErr w:type="gramStart"/>
      <w:r w:rsidRPr="00363AA5">
        <w:rPr>
          <w:rFonts w:eastAsia="Arial Unicode MS"/>
          <w:sz w:val="22"/>
          <w:szCs w:val="22"/>
        </w:rPr>
        <w:t>dentro</w:t>
      </w:r>
      <w:proofErr w:type="gramEnd"/>
      <w:r w:rsidRPr="00363AA5">
        <w:rPr>
          <w:rFonts w:eastAsia="Arial Unicode MS"/>
          <w:sz w:val="22"/>
          <w:szCs w:val="22"/>
        </w:rPr>
        <w:t xml:space="preserve"> de até </w:t>
      </w:r>
      <w:r w:rsidR="009931D6" w:rsidRPr="00363AA5">
        <w:rPr>
          <w:rFonts w:eastAsia="Arial Unicode MS"/>
          <w:sz w:val="22"/>
          <w:szCs w:val="22"/>
        </w:rPr>
        <w:t>5 (cinco</w:t>
      </w:r>
      <w:r w:rsidR="00505A9A" w:rsidRPr="00363AA5">
        <w:rPr>
          <w:rFonts w:eastAsia="Arial Unicode MS"/>
          <w:sz w:val="22"/>
          <w:szCs w:val="22"/>
        </w:rPr>
        <w:t>)</w:t>
      </w:r>
      <w:r w:rsidRPr="00363AA5">
        <w:rPr>
          <w:rFonts w:eastAsia="Arial Unicode MS"/>
          <w:sz w:val="22"/>
          <w:szCs w:val="22"/>
        </w:rPr>
        <w:t xml:space="preserve"> Dia</w:t>
      </w:r>
      <w:r w:rsidR="00D813EA" w:rsidRPr="00363AA5">
        <w:rPr>
          <w:rFonts w:eastAsia="Arial Unicode MS"/>
          <w:sz w:val="22"/>
          <w:szCs w:val="22"/>
        </w:rPr>
        <w:t>s</w:t>
      </w:r>
      <w:r w:rsidRPr="00363AA5">
        <w:rPr>
          <w:rFonts w:eastAsia="Arial Unicode MS"/>
          <w:sz w:val="22"/>
          <w:szCs w:val="22"/>
        </w:rPr>
        <w:t xml:space="preserve"> </w:t>
      </w:r>
      <w:r w:rsidR="00D813EA" w:rsidRPr="00363AA5">
        <w:rPr>
          <w:rFonts w:eastAsia="Arial Unicode MS"/>
          <w:sz w:val="22"/>
          <w:szCs w:val="22"/>
        </w:rPr>
        <w:t xml:space="preserve">Úteis </w:t>
      </w:r>
      <w:r w:rsidRPr="00363AA5">
        <w:rPr>
          <w:rFonts w:eastAsia="Arial Unicode MS"/>
          <w:sz w:val="22"/>
          <w:szCs w:val="22"/>
        </w:rPr>
        <w:t>após a sua publicação, notificação da convocação de qualquer assembleia geral, com a data de sua realização e a ordem do dia e, tão logo disponíveis, cópias de todas as atas das assembleias gerais, reuniões de conselho de administração, diretoria e conselho fiscal que forem objeto de publicação;</w:t>
      </w:r>
      <w:r w:rsidRPr="00363AA5">
        <w:rPr>
          <w:rFonts w:eastAsia="Arial Unicode MS"/>
          <w:b/>
          <w:sz w:val="22"/>
          <w:szCs w:val="22"/>
          <w:highlight w:val="yellow"/>
        </w:rPr>
        <w:t xml:space="preserve"> </w:t>
      </w:r>
    </w:p>
    <w:p w14:paraId="4AC203D6" w14:textId="77777777" w:rsidR="006C5321" w:rsidRPr="00363AA5" w:rsidRDefault="006C5321">
      <w:pPr>
        <w:widowControl w:val="0"/>
        <w:tabs>
          <w:tab w:val="left" w:pos="720"/>
        </w:tabs>
        <w:spacing w:line="300" w:lineRule="exact"/>
        <w:jc w:val="both"/>
        <w:rPr>
          <w:rFonts w:eastAsia="Arial Unicode MS"/>
          <w:sz w:val="22"/>
          <w:szCs w:val="22"/>
        </w:rPr>
      </w:pPr>
    </w:p>
    <w:p w14:paraId="101A12EB"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r w:rsidRPr="00363AA5">
        <w:rPr>
          <w:rFonts w:ascii="Times New Roman" w:eastAsia="Arial Unicode MS" w:hAnsi="Times New Roman"/>
          <w:sz w:val="22"/>
          <w:szCs w:val="22"/>
        </w:rPr>
        <w:t xml:space="preserve">informar o Agente Fiduciário, em até </w:t>
      </w:r>
      <w:r w:rsidR="009931D6" w:rsidRPr="00363AA5">
        <w:rPr>
          <w:rFonts w:ascii="Times New Roman" w:eastAsia="Arial Unicode MS" w:hAnsi="Times New Roman"/>
          <w:sz w:val="22"/>
          <w:szCs w:val="22"/>
        </w:rPr>
        <w:t>5</w:t>
      </w:r>
      <w:r w:rsidR="00B132E7" w:rsidRPr="00363AA5">
        <w:rPr>
          <w:rFonts w:ascii="Times New Roman" w:eastAsia="Arial Unicode MS" w:hAnsi="Times New Roman"/>
          <w:sz w:val="22"/>
          <w:szCs w:val="22"/>
        </w:rPr>
        <w:t xml:space="preserve"> </w:t>
      </w:r>
      <w:r w:rsidR="003718E9" w:rsidRPr="00363AA5">
        <w:rPr>
          <w:rFonts w:ascii="Times New Roman" w:eastAsia="Arial Unicode MS" w:hAnsi="Times New Roman"/>
          <w:sz w:val="22"/>
          <w:szCs w:val="22"/>
        </w:rPr>
        <w:t>(</w:t>
      </w:r>
      <w:r w:rsidR="009931D6" w:rsidRPr="00363AA5">
        <w:rPr>
          <w:rFonts w:ascii="Times New Roman" w:eastAsia="Arial Unicode MS" w:hAnsi="Times New Roman"/>
          <w:sz w:val="22"/>
          <w:szCs w:val="22"/>
        </w:rPr>
        <w:t>cinco</w:t>
      </w:r>
      <w:r w:rsidR="003718E9"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Dias Úteis contados da data </w:t>
      </w:r>
      <w:r w:rsidR="00660D3C" w:rsidRPr="00363AA5">
        <w:rPr>
          <w:rFonts w:ascii="Times New Roman" w:eastAsia="Arial Unicode MS" w:hAnsi="Times New Roman"/>
          <w:sz w:val="22"/>
          <w:szCs w:val="22"/>
        </w:rPr>
        <w:t>da ocorrência</w:t>
      </w:r>
      <w:r w:rsidRPr="00363AA5">
        <w:rPr>
          <w:rFonts w:ascii="Times New Roman" w:eastAsia="Arial Unicode MS" w:hAnsi="Times New Roman"/>
          <w:sz w:val="22"/>
          <w:szCs w:val="22"/>
        </w:rPr>
        <w:t>, sobre qualquer alteração nas condições financeiras, econômicas, comerciais, operacionais, regulatórias ou societárias ou nos negócios da Emissora, bem como quaisquer eventos ou situações que: (a) possam afetar negativamente, impossibilitar ou dificultar de forma justificada o cumprimento, pela Emissora, de suas obrigações decorrentes desta Escritura de Emissão</w:t>
      </w:r>
      <w:r w:rsidR="002B63C6" w:rsidRPr="00363AA5">
        <w:rPr>
          <w:rFonts w:ascii="Times New Roman" w:eastAsia="Arial Unicode MS" w:hAnsi="Times New Roman"/>
          <w:sz w:val="22"/>
          <w:szCs w:val="22"/>
        </w:rPr>
        <w:t xml:space="preserve">, dos </w:t>
      </w:r>
      <w:r w:rsidR="00180CA3" w:rsidRPr="00363AA5">
        <w:rPr>
          <w:rFonts w:ascii="Times New Roman" w:eastAsia="Arial Unicode MS" w:hAnsi="Times New Roman"/>
          <w:sz w:val="22"/>
          <w:szCs w:val="22"/>
        </w:rPr>
        <w:t>Contratos de Garantias</w:t>
      </w:r>
      <w:r w:rsidRPr="00363AA5">
        <w:rPr>
          <w:rFonts w:ascii="Times New Roman" w:eastAsia="Arial Unicode MS" w:hAnsi="Times New Roman"/>
          <w:sz w:val="22"/>
          <w:szCs w:val="22"/>
        </w:rPr>
        <w:t xml:space="preserve"> e das Debêntures; ou (b) faça com que as demonstrações financeiras da Emissora não mais reflitam a real condição financeira da Emissora;</w:t>
      </w:r>
    </w:p>
    <w:p w14:paraId="5354839B" w14:textId="77777777" w:rsidR="00AA3149" w:rsidRPr="00363AA5" w:rsidRDefault="00AA3149">
      <w:pPr>
        <w:pStyle w:val="STDTextoDois-Quatro"/>
        <w:widowControl w:val="0"/>
        <w:spacing w:before="0" w:line="300" w:lineRule="exact"/>
        <w:ind w:left="0"/>
        <w:rPr>
          <w:rFonts w:ascii="Times New Roman" w:eastAsia="Arial Unicode MS" w:hAnsi="Times New Roman"/>
          <w:sz w:val="22"/>
          <w:szCs w:val="22"/>
        </w:rPr>
      </w:pPr>
    </w:p>
    <w:p w14:paraId="6C49C106"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r w:rsidRPr="00363AA5">
        <w:rPr>
          <w:rFonts w:ascii="Times New Roman" w:eastAsia="Arial Unicode MS" w:hAnsi="Times New Roman"/>
          <w:sz w:val="22"/>
          <w:szCs w:val="22"/>
        </w:rPr>
        <w:t xml:space="preserve">informar ao Agente Fiduciário, dentro do prazo de até </w:t>
      </w:r>
      <w:r w:rsidR="000D6040" w:rsidRPr="00363AA5">
        <w:rPr>
          <w:rFonts w:ascii="Times New Roman" w:eastAsia="Arial Unicode MS" w:hAnsi="Times New Roman"/>
          <w:sz w:val="22"/>
          <w:szCs w:val="22"/>
        </w:rPr>
        <w:t xml:space="preserve">10 </w:t>
      </w:r>
      <w:r w:rsidR="003718E9" w:rsidRPr="00363AA5">
        <w:rPr>
          <w:rFonts w:ascii="Times New Roman" w:eastAsia="Arial Unicode MS" w:hAnsi="Times New Roman"/>
          <w:sz w:val="22"/>
          <w:szCs w:val="22"/>
        </w:rPr>
        <w:t>(</w:t>
      </w:r>
      <w:r w:rsidR="000D6040" w:rsidRPr="00363AA5">
        <w:rPr>
          <w:rFonts w:ascii="Times New Roman" w:eastAsia="Arial Unicode MS" w:hAnsi="Times New Roman"/>
          <w:sz w:val="22"/>
          <w:szCs w:val="22"/>
        </w:rPr>
        <w:t>dez</w:t>
      </w:r>
      <w:r w:rsidR="003718E9" w:rsidRPr="00363AA5">
        <w:rPr>
          <w:rFonts w:ascii="Times New Roman" w:eastAsia="Arial Unicode MS" w:hAnsi="Times New Roman"/>
          <w:sz w:val="22"/>
        </w:rPr>
        <w:t>)</w:t>
      </w:r>
      <w:r w:rsidRPr="00363AA5">
        <w:rPr>
          <w:rFonts w:ascii="Times New Roman" w:eastAsia="Arial Unicode MS" w:hAnsi="Times New Roman"/>
          <w:sz w:val="22"/>
          <w:szCs w:val="22"/>
        </w:rPr>
        <w:t xml:space="preserve"> Dias Úteis contados do respectivo recebimento, sobre quaisquer autuações pelos órgãos governamentais, de caráter fiscal, ambiental</w:t>
      </w:r>
      <w:r w:rsidR="00756ABB" w:rsidRPr="00363AA5">
        <w:rPr>
          <w:rFonts w:ascii="Times New Roman" w:eastAsia="Arial Unicode MS" w:hAnsi="Times New Roman"/>
          <w:sz w:val="22"/>
          <w:szCs w:val="22"/>
        </w:rPr>
        <w:t xml:space="preserve">, </w:t>
      </w:r>
      <w:r w:rsidR="000C2725" w:rsidRPr="00363AA5">
        <w:rPr>
          <w:rFonts w:ascii="Times New Roman" w:eastAsia="Arial Unicode MS" w:hAnsi="Times New Roman"/>
          <w:sz w:val="22"/>
          <w:szCs w:val="22"/>
        </w:rPr>
        <w:t xml:space="preserve">trabalhista, </w:t>
      </w:r>
      <w:r w:rsidR="00756ABB" w:rsidRPr="00363AA5">
        <w:rPr>
          <w:rFonts w:ascii="Times New Roman" w:eastAsia="Arial Unicode MS" w:hAnsi="Times New Roman"/>
          <w:sz w:val="22"/>
          <w:szCs w:val="22"/>
        </w:rPr>
        <w:t xml:space="preserve">no que tange à saúde e segurança ocupacional, trabalho em condições análogas a escravo e trabalho infantil, bem como a revogação, cancelamento ou não obtenção de autorizações ou licenças necessárias para seu funcionamento </w:t>
      </w:r>
      <w:r w:rsidRPr="00363AA5">
        <w:rPr>
          <w:rFonts w:ascii="Times New Roman" w:eastAsia="Arial Unicode MS" w:hAnsi="Times New Roman"/>
          <w:sz w:val="22"/>
          <w:szCs w:val="22"/>
        </w:rPr>
        <w:t>ou de defesa da concorrência, entre outros, em relação à Emissora, impondo sanções ou penalidades</w:t>
      </w:r>
      <w:r w:rsidR="00FC7384" w:rsidRPr="00363AA5">
        <w:rPr>
          <w:rFonts w:ascii="Times New Roman" w:eastAsia="Arial Unicode MS" w:hAnsi="Times New Roman"/>
          <w:sz w:val="22"/>
          <w:szCs w:val="22"/>
        </w:rPr>
        <w:t>;</w:t>
      </w:r>
      <w:r w:rsidR="00F82D6F" w:rsidRPr="00363AA5">
        <w:rPr>
          <w:rFonts w:ascii="Times New Roman" w:eastAsia="Arial Unicode MS" w:hAnsi="Times New Roman"/>
          <w:sz w:val="22"/>
          <w:szCs w:val="22"/>
        </w:rPr>
        <w:t xml:space="preserve"> </w:t>
      </w:r>
      <w:r w:rsidR="000D6040" w:rsidRPr="00363AA5">
        <w:rPr>
          <w:rFonts w:ascii="Times New Roman" w:eastAsia="Arial Unicode MS" w:hAnsi="Times New Roman"/>
          <w:b/>
          <w:sz w:val="22"/>
          <w:szCs w:val="22"/>
        </w:rPr>
        <w:t xml:space="preserve"> </w:t>
      </w:r>
    </w:p>
    <w:p w14:paraId="647EFCB6" w14:textId="77777777" w:rsidR="006C5321" w:rsidRPr="00363AA5" w:rsidRDefault="006C5321">
      <w:pPr>
        <w:pStyle w:val="STDTextoDois-Quatro"/>
        <w:widowControl w:val="0"/>
        <w:spacing w:before="0" w:line="300" w:lineRule="exact"/>
        <w:ind w:left="0"/>
        <w:rPr>
          <w:rFonts w:ascii="Times New Roman" w:eastAsia="Arial Unicode MS" w:hAnsi="Times New Roman"/>
          <w:sz w:val="22"/>
          <w:szCs w:val="22"/>
        </w:rPr>
      </w:pPr>
    </w:p>
    <w:p w14:paraId="76B1C3EE" w14:textId="77777777" w:rsidR="00A00A13" w:rsidRPr="00363AA5" w:rsidRDefault="00A00A13"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bookmarkStart w:id="322" w:name="_DV_M402"/>
      <w:bookmarkStart w:id="323" w:name="_DV_M403"/>
      <w:bookmarkStart w:id="324" w:name="_DV_M409"/>
      <w:bookmarkStart w:id="325" w:name="_DV_M410"/>
      <w:bookmarkStart w:id="326" w:name="_DV_M411"/>
      <w:bookmarkStart w:id="327" w:name="_DV_M413"/>
      <w:bookmarkStart w:id="328" w:name="_DV_M414"/>
      <w:bookmarkStart w:id="329" w:name="_DV_M418"/>
      <w:bookmarkStart w:id="330" w:name="_DV_M419"/>
      <w:bookmarkStart w:id="331" w:name="_DV_M420"/>
      <w:bookmarkStart w:id="332" w:name="_Ref367288459"/>
      <w:bookmarkEnd w:id="322"/>
      <w:bookmarkEnd w:id="323"/>
      <w:bookmarkEnd w:id="324"/>
      <w:bookmarkEnd w:id="325"/>
      <w:bookmarkEnd w:id="326"/>
      <w:bookmarkEnd w:id="327"/>
      <w:bookmarkEnd w:id="328"/>
      <w:bookmarkEnd w:id="329"/>
      <w:bookmarkEnd w:id="330"/>
      <w:bookmarkEnd w:id="331"/>
      <w:r w:rsidRPr="00363AA5">
        <w:rPr>
          <w:rFonts w:ascii="Times New Roman" w:eastAsia="Arial Unicode MS" w:hAnsi="Times New Roman"/>
          <w:sz w:val="22"/>
          <w:szCs w:val="22"/>
        </w:rPr>
        <w:t>atender integralmente as obrigações previstas no artigo 17 da Instrução CVM 476, quais sejam: (i) preparar demonstrações financeiras de encerramento de exercício e, se for o caso, demonstrações consolidadas, em conformidade com a Lei das Sociedades por Ações e com a regulamentação da CVM; (</w:t>
      </w:r>
      <w:proofErr w:type="spellStart"/>
      <w:r w:rsidRPr="00363AA5">
        <w:rPr>
          <w:rFonts w:ascii="Times New Roman" w:eastAsia="Arial Unicode MS" w:hAnsi="Times New Roman"/>
          <w:sz w:val="22"/>
          <w:szCs w:val="22"/>
        </w:rPr>
        <w:t>ii</w:t>
      </w:r>
      <w:proofErr w:type="spellEnd"/>
      <w:r w:rsidRPr="00363AA5">
        <w:rPr>
          <w:rFonts w:ascii="Times New Roman" w:eastAsia="Arial Unicode MS" w:hAnsi="Times New Roman"/>
          <w:sz w:val="22"/>
          <w:szCs w:val="22"/>
        </w:rPr>
        <w:t>) submeter suas demonstrações financeiras à auditoria, por auditor registrado na CVM; (</w:t>
      </w:r>
      <w:proofErr w:type="spellStart"/>
      <w:r w:rsidRPr="00363AA5">
        <w:rPr>
          <w:rFonts w:ascii="Times New Roman" w:eastAsia="Arial Unicode MS" w:hAnsi="Times New Roman"/>
          <w:sz w:val="22"/>
          <w:szCs w:val="22"/>
        </w:rPr>
        <w:t>iii</w:t>
      </w:r>
      <w:proofErr w:type="spellEnd"/>
      <w:r w:rsidRPr="00363AA5">
        <w:rPr>
          <w:rFonts w:ascii="Times New Roman" w:eastAsia="Arial Unicode MS" w:hAnsi="Times New Roman"/>
          <w:sz w:val="22"/>
          <w:szCs w:val="22"/>
        </w:rPr>
        <w:t xml:space="preserve">) divulgar, em sua página na rede mundial de computadores, até o dia anterior ao início das negociações, suas demonstrações financeiras, acompanhadas de </w:t>
      </w:r>
      <w:r w:rsidRPr="00363AA5">
        <w:rPr>
          <w:rFonts w:ascii="Times New Roman" w:eastAsia="Arial Unicode MS" w:hAnsi="Times New Roman"/>
          <w:sz w:val="22"/>
          <w:szCs w:val="22"/>
        </w:rPr>
        <w:lastRenderedPageBreak/>
        <w:t xml:space="preserve">notas explicativas e parecer dos auditores independentes, relativas aos 3 (três) últimos exercícios sociais encerrados, exceto se a </w:t>
      </w:r>
      <w:r w:rsidR="00364D62" w:rsidRPr="00363AA5">
        <w:rPr>
          <w:rFonts w:ascii="Times New Roman" w:eastAsia="Arial Unicode MS" w:hAnsi="Times New Roman"/>
          <w:sz w:val="22"/>
          <w:szCs w:val="22"/>
        </w:rPr>
        <w:t>Emissora</w:t>
      </w:r>
      <w:r w:rsidRPr="00363AA5">
        <w:rPr>
          <w:rFonts w:ascii="Times New Roman" w:eastAsia="Arial Unicode MS" w:hAnsi="Times New Roman"/>
          <w:sz w:val="22"/>
          <w:szCs w:val="22"/>
        </w:rPr>
        <w:t xml:space="preserve"> não as possuir por não ter iniciado suas atividades previamente ao referido período; (</w:t>
      </w:r>
      <w:proofErr w:type="spellStart"/>
      <w:r w:rsidRPr="00363AA5">
        <w:rPr>
          <w:rFonts w:ascii="Times New Roman" w:eastAsia="Arial Unicode MS" w:hAnsi="Times New Roman"/>
          <w:sz w:val="22"/>
          <w:szCs w:val="22"/>
        </w:rPr>
        <w:t>iv</w:t>
      </w:r>
      <w:proofErr w:type="spellEnd"/>
      <w:r w:rsidRPr="00363AA5">
        <w:rPr>
          <w:rFonts w:ascii="Times New Roman" w:eastAsia="Arial Unicode MS" w:hAnsi="Times New Roman"/>
          <w:sz w:val="22"/>
          <w:szCs w:val="22"/>
        </w:rPr>
        <w:t>) divulgar, em sua página na rede mundial de computadores, as demonstrações financeiras subsequentes, acompanhadas de notas explicativas e relatório dos auditores independentes, dentro de 3 (três) meses contados do encerramento do exercício social; (v) observar as disposições da Instrução da CVM nº 358, de 03 de janeiro de 2002, conforme alterada (“</w:t>
      </w:r>
      <w:r w:rsidRPr="00363AA5">
        <w:rPr>
          <w:rFonts w:ascii="Times New Roman" w:eastAsia="Arial Unicode MS" w:hAnsi="Times New Roman"/>
          <w:sz w:val="22"/>
          <w:szCs w:val="22"/>
          <w:u w:val="single"/>
        </w:rPr>
        <w:t>Instrução CVM 358</w:t>
      </w:r>
      <w:r w:rsidRPr="00363AA5">
        <w:rPr>
          <w:rFonts w:ascii="Times New Roman" w:eastAsia="Arial Unicode MS" w:hAnsi="Times New Roman"/>
          <w:sz w:val="22"/>
          <w:szCs w:val="22"/>
        </w:rPr>
        <w:t>”), no tocante ao dever de sigilo e vedações à negociação; (vi) divulgar, em sua página na rede mundial de computadores, a ocorrência de fato relevante, conforme definido pelo artigo 2º da Instrução CVM 358; (</w:t>
      </w:r>
      <w:proofErr w:type="spellStart"/>
      <w:r w:rsidRPr="00363AA5">
        <w:rPr>
          <w:rFonts w:ascii="Times New Roman" w:eastAsia="Arial Unicode MS" w:hAnsi="Times New Roman"/>
          <w:sz w:val="22"/>
          <w:szCs w:val="22"/>
        </w:rPr>
        <w:t>vii</w:t>
      </w:r>
      <w:proofErr w:type="spellEnd"/>
      <w:r w:rsidRPr="00363AA5">
        <w:rPr>
          <w:rFonts w:ascii="Times New Roman" w:eastAsia="Arial Unicode MS" w:hAnsi="Times New Roman"/>
          <w:sz w:val="22"/>
          <w:szCs w:val="22"/>
        </w:rPr>
        <w:t>) fornecer as informações solicitadas pela CVM e/ou pela B3; e (</w:t>
      </w:r>
      <w:proofErr w:type="spellStart"/>
      <w:r w:rsidRPr="00363AA5">
        <w:rPr>
          <w:rFonts w:ascii="Times New Roman" w:eastAsia="Arial Unicode MS" w:hAnsi="Times New Roman"/>
          <w:sz w:val="22"/>
          <w:szCs w:val="22"/>
        </w:rPr>
        <w:t>viii</w:t>
      </w:r>
      <w:proofErr w:type="spellEnd"/>
      <w:r w:rsidRPr="00363AA5">
        <w:rPr>
          <w:rFonts w:ascii="Times New Roman" w:eastAsia="Arial Unicode MS" w:hAnsi="Times New Roman"/>
          <w:sz w:val="22"/>
          <w:szCs w:val="22"/>
        </w:rPr>
        <w:t>) manter os documentos mencionados nos itens (</w:t>
      </w:r>
      <w:proofErr w:type="spellStart"/>
      <w:r w:rsidRPr="00363AA5">
        <w:rPr>
          <w:rFonts w:ascii="Times New Roman" w:eastAsia="Arial Unicode MS" w:hAnsi="Times New Roman"/>
          <w:sz w:val="22"/>
          <w:szCs w:val="22"/>
        </w:rPr>
        <w:t>iii</w:t>
      </w:r>
      <w:proofErr w:type="spellEnd"/>
      <w:r w:rsidRPr="00363AA5">
        <w:rPr>
          <w:rFonts w:ascii="Times New Roman" w:eastAsia="Arial Unicode MS" w:hAnsi="Times New Roman"/>
          <w:sz w:val="22"/>
          <w:szCs w:val="22"/>
        </w:rPr>
        <w:t>), (</w:t>
      </w:r>
      <w:proofErr w:type="spellStart"/>
      <w:r w:rsidRPr="00363AA5">
        <w:rPr>
          <w:rFonts w:ascii="Times New Roman" w:eastAsia="Arial Unicode MS" w:hAnsi="Times New Roman"/>
          <w:sz w:val="22"/>
          <w:szCs w:val="22"/>
        </w:rPr>
        <w:t>iv</w:t>
      </w:r>
      <w:proofErr w:type="spellEnd"/>
      <w:r w:rsidRPr="00363AA5">
        <w:rPr>
          <w:rFonts w:ascii="Times New Roman" w:eastAsia="Arial Unicode MS" w:hAnsi="Times New Roman"/>
          <w:sz w:val="22"/>
          <w:szCs w:val="22"/>
        </w:rPr>
        <w:t xml:space="preserve">) e (vi) acima em sua página na rede mundial de computadores por um prazo de 3 (três) anos;  </w:t>
      </w:r>
    </w:p>
    <w:bookmarkEnd w:id="332"/>
    <w:p w14:paraId="1CB67E4B" w14:textId="77777777" w:rsidR="00AA3149" w:rsidRPr="00363AA5" w:rsidRDefault="00AA3149">
      <w:pPr>
        <w:widowControl w:val="0"/>
        <w:spacing w:line="300" w:lineRule="exact"/>
        <w:jc w:val="both"/>
        <w:rPr>
          <w:rFonts w:eastAsia="Arial Unicode MS"/>
          <w:sz w:val="22"/>
          <w:szCs w:val="22"/>
        </w:rPr>
      </w:pPr>
    </w:p>
    <w:p w14:paraId="2017CE67"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bookmarkStart w:id="333" w:name="_DV_M421"/>
      <w:bookmarkStart w:id="334" w:name="_DV_M423"/>
      <w:bookmarkStart w:id="335" w:name="_DV_M424"/>
      <w:bookmarkStart w:id="336" w:name="_DV_M425"/>
      <w:bookmarkEnd w:id="333"/>
      <w:bookmarkEnd w:id="334"/>
      <w:bookmarkEnd w:id="335"/>
      <w:bookmarkEnd w:id="336"/>
      <w:proofErr w:type="gramStart"/>
      <w:r w:rsidRPr="00363AA5">
        <w:rPr>
          <w:rFonts w:ascii="Times New Roman" w:eastAsia="Arial Unicode MS" w:hAnsi="Times New Roman"/>
          <w:sz w:val="22"/>
          <w:szCs w:val="22"/>
        </w:rPr>
        <w:t>efetuar</w:t>
      </w:r>
      <w:proofErr w:type="gramEnd"/>
      <w:r w:rsidRPr="00363AA5">
        <w:rPr>
          <w:rFonts w:ascii="Times New Roman" w:eastAsia="Arial Unicode MS" w:hAnsi="Times New Roman"/>
          <w:sz w:val="22"/>
          <w:szCs w:val="22"/>
        </w:rPr>
        <w:t xml:space="preserve"> pontualmente o pagamento dos serviços relacionados ao registro das Debêntures n</w:t>
      </w:r>
      <w:r w:rsidR="00D72E4E" w:rsidRPr="00363AA5">
        <w:rPr>
          <w:rFonts w:ascii="Times New Roman" w:eastAsia="Arial Unicode MS" w:hAnsi="Times New Roman"/>
          <w:sz w:val="22"/>
          <w:szCs w:val="22"/>
        </w:rPr>
        <w:t>o</w:t>
      </w:r>
      <w:r w:rsidRPr="00363AA5">
        <w:rPr>
          <w:rFonts w:ascii="Times New Roman" w:eastAsia="Arial Unicode MS" w:hAnsi="Times New Roman"/>
          <w:sz w:val="22"/>
          <w:szCs w:val="22"/>
        </w:rPr>
        <w:t xml:space="preserve"> CETIP</w:t>
      </w:r>
      <w:r w:rsidR="00D72E4E" w:rsidRPr="00363AA5">
        <w:rPr>
          <w:rFonts w:ascii="Times New Roman" w:eastAsia="Arial Unicode MS" w:hAnsi="Times New Roman"/>
          <w:sz w:val="22"/>
          <w:szCs w:val="22"/>
        </w:rPr>
        <w:t>21</w:t>
      </w:r>
      <w:r w:rsidRPr="00363AA5">
        <w:rPr>
          <w:rFonts w:ascii="Times New Roman" w:eastAsia="Arial Unicode MS" w:hAnsi="Times New Roman"/>
          <w:sz w:val="22"/>
          <w:szCs w:val="22"/>
        </w:rPr>
        <w:t>, conforme o disposto nas respectivas regulamentações;</w:t>
      </w:r>
    </w:p>
    <w:p w14:paraId="4C560003" w14:textId="77777777" w:rsidR="00AA3149" w:rsidRPr="00363AA5" w:rsidRDefault="00AA3149">
      <w:pPr>
        <w:widowControl w:val="0"/>
        <w:spacing w:line="300" w:lineRule="exact"/>
        <w:ind w:left="720" w:hanging="720"/>
        <w:jc w:val="both"/>
        <w:rPr>
          <w:rFonts w:eastAsia="Arial Unicode MS"/>
          <w:sz w:val="22"/>
          <w:szCs w:val="22"/>
        </w:rPr>
      </w:pPr>
    </w:p>
    <w:p w14:paraId="1A4B4E94"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bookmarkStart w:id="337" w:name="_DV_M426"/>
      <w:bookmarkEnd w:id="337"/>
      <w:proofErr w:type="gramStart"/>
      <w:r w:rsidRPr="00363AA5">
        <w:rPr>
          <w:rFonts w:ascii="Times New Roman" w:eastAsia="Arial Unicode MS" w:hAnsi="Times New Roman"/>
          <w:sz w:val="22"/>
          <w:szCs w:val="22"/>
        </w:rPr>
        <w:t>contratar</w:t>
      </w:r>
      <w:proofErr w:type="gramEnd"/>
      <w:r w:rsidRPr="00363AA5">
        <w:rPr>
          <w:rFonts w:ascii="Times New Roman" w:eastAsia="Arial Unicode MS" w:hAnsi="Times New Roman"/>
          <w:sz w:val="22"/>
          <w:szCs w:val="22"/>
        </w:rPr>
        <w:t xml:space="preserve"> e manter contratados, às suas expensas, durante todo o prazo de vigência das Debêntures, os prestadores de serviços inerentes às obrigações previstas nesta Escritura de Emissão, incluindo: (a) Banco Liquidante e o </w:t>
      </w:r>
      <w:proofErr w:type="spellStart"/>
      <w:r w:rsidRPr="00363AA5">
        <w:rPr>
          <w:rFonts w:ascii="Times New Roman" w:eastAsia="Arial Unicode MS" w:hAnsi="Times New Roman"/>
          <w:sz w:val="22"/>
          <w:szCs w:val="22"/>
        </w:rPr>
        <w:t>Escriturador</w:t>
      </w:r>
      <w:proofErr w:type="spellEnd"/>
      <w:r w:rsidRPr="00363AA5">
        <w:rPr>
          <w:rFonts w:ascii="Times New Roman" w:eastAsia="Arial Unicode MS" w:hAnsi="Times New Roman"/>
          <w:sz w:val="22"/>
          <w:szCs w:val="22"/>
        </w:rPr>
        <w:t>; (b) Agente Fiduciário; e (</w:t>
      </w:r>
      <w:r w:rsidR="00800864" w:rsidRPr="00363AA5">
        <w:rPr>
          <w:rFonts w:ascii="Times New Roman" w:eastAsia="Arial Unicode MS" w:hAnsi="Times New Roman"/>
          <w:sz w:val="22"/>
          <w:szCs w:val="22"/>
        </w:rPr>
        <w:t>c</w:t>
      </w:r>
      <w:r w:rsidRPr="00363AA5">
        <w:rPr>
          <w:rFonts w:ascii="Times New Roman" w:eastAsia="Arial Unicode MS" w:hAnsi="Times New Roman"/>
          <w:sz w:val="22"/>
          <w:szCs w:val="22"/>
        </w:rPr>
        <w:t>) os sistemas de negociação das Debêntures no mercado secundário (CETIP21);</w:t>
      </w:r>
    </w:p>
    <w:p w14:paraId="56125549" w14:textId="77777777" w:rsidR="00C713F0" w:rsidRPr="00363AA5" w:rsidRDefault="00C713F0" w:rsidP="00071FC8">
      <w:pPr>
        <w:pStyle w:val="PargrafodaLista"/>
        <w:spacing w:line="300" w:lineRule="exact"/>
        <w:rPr>
          <w:rFonts w:ascii="Times New Roman" w:eastAsia="Arial Unicode MS" w:hAnsi="Times New Roman"/>
        </w:rPr>
      </w:pPr>
    </w:p>
    <w:p w14:paraId="185EC357"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bookmarkStart w:id="338" w:name="_DV_M427"/>
      <w:bookmarkStart w:id="339" w:name="_DV_M428"/>
      <w:bookmarkStart w:id="340" w:name="_DV_M429"/>
      <w:bookmarkStart w:id="341" w:name="_DV_M430"/>
      <w:bookmarkStart w:id="342" w:name="_DV_M431"/>
      <w:bookmarkEnd w:id="338"/>
      <w:bookmarkEnd w:id="339"/>
      <w:bookmarkEnd w:id="340"/>
      <w:bookmarkEnd w:id="341"/>
      <w:bookmarkEnd w:id="342"/>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atualizados e em ordem os livros e registros societários da Emissora;</w:t>
      </w:r>
    </w:p>
    <w:p w14:paraId="067890B7" w14:textId="77777777" w:rsidR="006C5321" w:rsidRPr="00363AA5" w:rsidRDefault="006C5321">
      <w:pPr>
        <w:pStyle w:val="STDTextoDois-Quatro"/>
        <w:widowControl w:val="0"/>
        <w:spacing w:before="0" w:line="300" w:lineRule="exact"/>
        <w:ind w:left="0"/>
        <w:rPr>
          <w:rFonts w:ascii="Times New Roman" w:eastAsia="Arial Unicode MS" w:hAnsi="Times New Roman"/>
          <w:sz w:val="22"/>
          <w:szCs w:val="22"/>
        </w:rPr>
      </w:pPr>
    </w:p>
    <w:p w14:paraId="5A54611E"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em adequado funcionamento órgão para atender, de forma eficiente, aos Debenturistas ou contratar instituições financeiras autorizadas para a prestação desse serviço;</w:t>
      </w:r>
    </w:p>
    <w:p w14:paraId="721EB548" w14:textId="77777777" w:rsidR="00AA3149" w:rsidRPr="00363AA5" w:rsidRDefault="00AA3149">
      <w:pPr>
        <w:widowControl w:val="0"/>
        <w:spacing w:line="300" w:lineRule="exact"/>
        <w:jc w:val="both"/>
        <w:rPr>
          <w:color w:val="000000"/>
          <w:sz w:val="22"/>
          <w:szCs w:val="22"/>
        </w:rPr>
      </w:pPr>
      <w:bookmarkStart w:id="343" w:name="_DV_M432"/>
      <w:bookmarkEnd w:id="343"/>
    </w:p>
    <w:p w14:paraId="1F1D6EE3"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não</w:t>
      </w:r>
      <w:proofErr w:type="gramEnd"/>
      <w:r w:rsidRPr="00363AA5">
        <w:rPr>
          <w:rFonts w:ascii="Times New Roman" w:eastAsia="Arial Unicode MS" w:hAnsi="Times New Roman"/>
          <w:sz w:val="22"/>
          <w:szCs w:val="22"/>
        </w:rPr>
        <w:t xml:space="preserve"> realizar operações fora de seu objeto social, observadas as disposições estatutária, legais e regulamentares em vigor;</w:t>
      </w:r>
    </w:p>
    <w:p w14:paraId="4733CB50" w14:textId="77777777" w:rsidR="006C5321" w:rsidRPr="00363AA5" w:rsidRDefault="006C5321">
      <w:pPr>
        <w:pStyle w:val="STDTextoDois-Quatro"/>
        <w:widowControl w:val="0"/>
        <w:spacing w:before="0" w:line="300" w:lineRule="exact"/>
        <w:ind w:left="0"/>
        <w:rPr>
          <w:rFonts w:ascii="Times New Roman" w:eastAsia="Arial Unicode MS" w:hAnsi="Times New Roman"/>
          <w:sz w:val="22"/>
          <w:szCs w:val="22"/>
        </w:rPr>
      </w:pPr>
    </w:p>
    <w:p w14:paraId="290B9587" w14:textId="77777777" w:rsidR="003D5B94" w:rsidRPr="00363AA5" w:rsidRDefault="004D7875"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em situação regular suas obrigações junto aos órgãos do meio ambiente, à Câmara de Comercialização de Energia Elétrica (CCEE), à ANEEL, ao Ministério de Minas e Energia (MME), à ONS, bem como a qualquer outro órgão ao qual suas atividades estejam submetidas, durante o período de vigência desta Escritura</w:t>
      </w:r>
      <w:r w:rsidR="001F2128" w:rsidRPr="00363AA5">
        <w:rPr>
          <w:rFonts w:ascii="Times New Roman" w:eastAsia="Arial Unicode MS" w:hAnsi="Times New Roman"/>
          <w:sz w:val="22"/>
          <w:szCs w:val="22"/>
        </w:rPr>
        <w:t xml:space="preserve">, exceto por aquelas que </w:t>
      </w:r>
      <w:r w:rsidR="001857C7" w:rsidRPr="00363AA5">
        <w:rPr>
          <w:rFonts w:ascii="Times New Roman" w:eastAsia="Arial Unicode MS" w:hAnsi="Times New Roman"/>
          <w:sz w:val="22"/>
          <w:szCs w:val="22"/>
        </w:rPr>
        <w:t xml:space="preserve">(i) </w:t>
      </w:r>
      <w:r w:rsidR="001F2128" w:rsidRPr="00363AA5">
        <w:rPr>
          <w:rFonts w:ascii="Times New Roman" w:eastAsia="Arial Unicode MS" w:hAnsi="Times New Roman"/>
          <w:sz w:val="22"/>
          <w:szCs w:val="22"/>
        </w:rPr>
        <w:t>estejam sendo discutidas de boa-fé em âmbito administrativo ou judicial</w:t>
      </w:r>
      <w:r w:rsidR="001857C7" w:rsidRPr="00363AA5">
        <w:rPr>
          <w:rFonts w:ascii="Times New Roman" w:eastAsia="Arial Unicode MS" w:hAnsi="Times New Roman"/>
          <w:sz w:val="22"/>
          <w:szCs w:val="22"/>
        </w:rPr>
        <w:t xml:space="preserve"> e (</w:t>
      </w:r>
      <w:proofErr w:type="spellStart"/>
      <w:r w:rsidR="001857C7" w:rsidRPr="00363AA5">
        <w:rPr>
          <w:rFonts w:ascii="Times New Roman" w:eastAsia="Arial Unicode MS" w:hAnsi="Times New Roman"/>
          <w:sz w:val="22"/>
          <w:szCs w:val="22"/>
        </w:rPr>
        <w:t>ii</w:t>
      </w:r>
      <w:proofErr w:type="spellEnd"/>
      <w:r w:rsidR="001857C7" w:rsidRPr="00363AA5">
        <w:rPr>
          <w:rFonts w:ascii="Times New Roman" w:eastAsia="Arial Unicode MS" w:hAnsi="Times New Roman"/>
          <w:sz w:val="22"/>
          <w:szCs w:val="22"/>
        </w:rPr>
        <w:t>) desde que obtida liminar ou decisão suspendendo os efeitos</w:t>
      </w:r>
      <w:r w:rsidR="001857C7" w:rsidRPr="00363AA5" w:rsidDel="001857C7">
        <w:rPr>
          <w:rFonts w:ascii="Times New Roman" w:eastAsia="Arial Unicode MS" w:hAnsi="Times New Roman"/>
          <w:sz w:val="22"/>
          <w:szCs w:val="22"/>
        </w:rPr>
        <w:t xml:space="preserve"> </w:t>
      </w:r>
      <w:r w:rsidR="003718E9" w:rsidRPr="00363AA5">
        <w:rPr>
          <w:rFonts w:ascii="Times New Roman" w:eastAsia="Arial Unicode MS" w:hAnsi="Times New Roman"/>
          <w:sz w:val="22"/>
          <w:szCs w:val="22"/>
        </w:rPr>
        <w:t>;</w:t>
      </w:r>
      <w:r w:rsidR="001956D9" w:rsidRPr="00363AA5">
        <w:rPr>
          <w:rFonts w:ascii="Times New Roman" w:eastAsia="Arial Unicode MS" w:hAnsi="Times New Roman"/>
          <w:sz w:val="22"/>
          <w:szCs w:val="22"/>
        </w:rPr>
        <w:t xml:space="preserve"> </w:t>
      </w:r>
    </w:p>
    <w:p w14:paraId="3C74313D" w14:textId="77777777" w:rsidR="006B4FD9" w:rsidRPr="00363AA5" w:rsidRDefault="006B4FD9">
      <w:pPr>
        <w:pStyle w:val="PargrafodaLista"/>
        <w:widowControl w:val="0"/>
        <w:spacing w:line="300" w:lineRule="exact"/>
        <w:rPr>
          <w:rFonts w:ascii="Times New Roman" w:eastAsia="Arial Unicode MS" w:hAnsi="Times New Roman"/>
        </w:rPr>
      </w:pPr>
    </w:p>
    <w:p w14:paraId="5091B8CA" w14:textId="77777777" w:rsidR="00AA3149" w:rsidRPr="00363AA5" w:rsidRDefault="003D5B94"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adotar</w:t>
      </w:r>
      <w:proofErr w:type="gramEnd"/>
      <w:r w:rsidRPr="00363AA5">
        <w:rPr>
          <w:rFonts w:ascii="Times New Roman" w:eastAsia="Arial Unicode MS" w:hAnsi="Times New Roman"/>
          <w:sz w:val="22"/>
          <w:szCs w:val="22"/>
        </w:rPr>
        <w:t xml:space="preserve"> as medidas e ações necessárias destinadas a evitar ou corrigir danos ao meio ambiente, segurança e medicina do trabalho que possam vir a ser causados e relacionados ao Projeto, mantendo, a todo momento, suas obrigações junto aos órgãos do meio ambiente, do trabalho e demais órgãos reguladores, em situação regular;</w:t>
      </w:r>
    </w:p>
    <w:p w14:paraId="016B101A" w14:textId="77777777" w:rsidR="006C5321" w:rsidRPr="00363AA5" w:rsidRDefault="006C5321">
      <w:pPr>
        <w:pStyle w:val="STDTextoDois-Quatro"/>
        <w:widowControl w:val="0"/>
        <w:spacing w:before="0" w:line="300" w:lineRule="exact"/>
        <w:ind w:left="0"/>
        <w:rPr>
          <w:rFonts w:ascii="Times New Roman" w:eastAsia="Arial Unicode MS" w:hAnsi="Times New Roman"/>
          <w:sz w:val="22"/>
          <w:szCs w:val="22"/>
        </w:rPr>
      </w:pPr>
      <w:bookmarkStart w:id="344" w:name="_DV_M435"/>
      <w:bookmarkStart w:id="345" w:name="_DV_M461"/>
      <w:bookmarkEnd w:id="344"/>
      <w:bookmarkEnd w:id="345"/>
    </w:p>
    <w:p w14:paraId="03556C72" w14:textId="77777777" w:rsidR="00966A5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bookmarkStart w:id="346" w:name="_Ref367288855"/>
      <w:proofErr w:type="gramStart"/>
      <w:r w:rsidRPr="00363AA5">
        <w:rPr>
          <w:rFonts w:ascii="Times New Roman" w:eastAsia="Arial Unicode MS" w:hAnsi="Times New Roman"/>
          <w:sz w:val="22"/>
          <w:szCs w:val="22"/>
        </w:rPr>
        <w:t>permitir</w:t>
      </w:r>
      <w:proofErr w:type="gramEnd"/>
      <w:r w:rsidR="00966A59" w:rsidRPr="00363AA5">
        <w:rPr>
          <w:rFonts w:ascii="Times New Roman" w:eastAsia="Arial Unicode MS" w:hAnsi="Times New Roman"/>
          <w:sz w:val="22"/>
          <w:szCs w:val="22"/>
        </w:rPr>
        <w:t xml:space="preserve"> eventual contratação do Relatório de Auditoria das Reservas da Eneva nos termos da Cláusula 8.2.6 abaixo</w:t>
      </w:r>
      <w:r w:rsidR="00446BCF" w:rsidRPr="00363AA5">
        <w:rPr>
          <w:rFonts w:ascii="Times New Roman" w:eastAsia="Arial Unicode MS" w:hAnsi="Times New Roman"/>
          <w:sz w:val="22"/>
          <w:szCs w:val="22"/>
        </w:rPr>
        <w:t>;</w:t>
      </w:r>
    </w:p>
    <w:p w14:paraId="7F2E1153" w14:textId="77777777" w:rsidR="00AA3149" w:rsidRPr="00363AA5" w:rsidRDefault="00966A59" w:rsidP="00071FC8">
      <w:pPr>
        <w:spacing w:line="300" w:lineRule="exact"/>
        <w:rPr>
          <w:rFonts w:eastAsia="MS Mincho"/>
          <w:sz w:val="22"/>
          <w:szCs w:val="22"/>
        </w:rPr>
      </w:pPr>
      <w:r w:rsidRPr="00363AA5">
        <w:rPr>
          <w:sz w:val="22"/>
          <w:szCs w:val="22"/>
        </w:rPr>
        <w:t> </w:t>
      </w:r>
      <w:bookmarkEnd w:id="346"/>
    </w:p>
    <w:p w14:paraId="255BA688" w14:textId="77777777" w:rsidR="00AA3149" w:rsidRPr="00363AA5" w:rsidRDefault="008D326B"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seus sistemas de contabilidade, de controle e de informações gerenciais, bem como seus livros contábeis e demais registros em conformidade com os princípios contábeis normalmente aceitos no Brasil e de maneira que reflitam, fiel e adequadamente, a situação financeira da Emissora, e os resultados de suas respectivas operações;</w:t>
      </w:r>
    </w:p>
    <w:p w14:paraId="481086FF" w14:textId="77777777" w:rsidR="006C5321" w:rsidRPr="00363AA5" w:rsidRDefault="006C5321">
      <w:pPr>
        <w:pStyle w:val="STDTextoDois-Quatro"/>
        <w:widowControl w:val="0"/>
        <w:spacing w:before="0" w:line="300" w:lineRule="exact"/>
        <w:ind w:left="1418"/>
        <w:rPr>
          <w:rFonts w:ascii="Times New Roman" w:eastAsia="Arial Unicode MS" w:hAnsi="Times New Roman"/>
          <w:sz w:val="22"/>
          <w:szCs w:val="22"/>
        </w:rPr>
      </w:pPr>
    </w:p>
    <w:p w14:paraId="3D17CB70"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cumprir</w:t>
      </w:r>
      <w:proofErr w:type="gramEnd"/>
      <w:r w:rsidRPr="00363AA5">
        <w:rPr>
          <w:rFonts w:ascii="Times New Roman" w:eastAsia="Arial Unicode MS" w:hAnsi="Times New Roman"/>
          <w:sz w:val="22"/>
          <w:szCs w:val="22"/>
        </w:rPr>
        <w:t xml:space="preserve"> todas as determinações da CVM</w:t>
      </w:r>
      <w:r w:rsidR="00997010" w:rsidRPr="00363AA5">
        <w:rPr>
          <w:rFonts w:ascii="Times New Roman" w:eastAsia="Arial Unicode MS" w:hAnsi="Times New Roman"/>
          <w:sz w:val="22"/>
          <w:szCs w:val="22"/>
        </w:rPr>
        <w:t xml:space="preserve"> e da </w:t>
      </w:r>
      <w:r w:rsidR="001B0CAE" w:rsidRPr="00363AA5">
        <w:rPr>
          <w:rFonts w:ascii="Times New Roman" w:eastAsia="Arial Unicode MS" w:hAnsi="Times New Roman"/>
          <w:sz w:val="22"/>
          <w:szCs w:val="22"/>
        </w:rPr>
        <w:t>B3</w:t>
      </w:r>
      <w:r w:rsidRPr="00363AA5">
        <w:rPr>
          <w:rFonts w:ascii="Times New Roman" w:eastAsia="Arial Unicode MS" w:hAnsi="Times New Roman"/>
          <w:sz w:val="22"/>
          <w:szCs w:val="22"/>
        </w:rPr>
        <w:t>, com o envio de documentos e, ainda, prestando as informações que lhe forem solicitadas;</w:t>
      </w:r>
    </w:p>
    <w:p w14:paraId="54E4699E" w14:textId="77777777" w:rsidR="00AA3149" w:rsidRPr="00363AA5" w:rsidRDefault="00AA3149">
      <w:pPr>
        <w:pStyle w:val="STDTextoDois-Quatro"/>
        <w:widowControl w:val="0"/>
        <w:spacing w:before="0" w:line="300" w:lineRule="exact"/>
        <w:ind w:left="1418"/>
        <w:rPr>
          <w:rFonts w:ascii="Times New Roman" w:eastAsia="Arial Unicode MS" w:hAnsi="Times New Roman"/>
          <w:sz w:val="22"/>
          <w:szCs w:val="22"/>
        </w:rPr>
      </w:pPr>
    </w:p>
    <w:p w14:paraId="59B4BBBF"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r w:rsidRPr="00363AA5">
        <w:rPr>
          <w:rFonts w:ascii="Times New Roman" w:eastAsia="Arial Unicode MS" w:hAnsi="Times New Roman"/>
          <w:sz w:val="22"/>
          <w:szCs w:val="22"/>
        </w:rPr>
        <w:t>arcar com todos os custos decorrentes</w:t>
      </w:r>
      <w:r w:rsidR="00997010"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(a) da distribuição das Debêntures, incluindo todos os custos relativos ao seu registro na </w:t>
      </w:r>
      <w:r w:rsidR="003D5B94" w:rsidRPr="00363AA5">
        <w:rPr>
          <w:rFonts w:ascii="Times New Roman" w:eastAsia="Arial Unicode MS" w:hAnsi="Times New Roman"/>
          <w:sz w:val="22"/>
          <w:szCs w:val="22"/>
        </w:rPr>
        <w:t>B3</w:t>
      </w:r>
      <w:r w:rsidR="00997010"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(b) de registro e de publicação dos atos necessários à Emissão, tais como esta Escritura de Emissão</w:t>
      </w:r>
      <w:r w:rsidR="001B0CAE" w:rsidRPr="00363AA5">
        <w:rPr>
          <w:rFonts w:ascii="Times New Roman" w:eastAsia="Arial Unicode MS" w:hAnsi="Times New Roman"/>
          <w:sz w:val="22"/>
          <w:szCs w:val="22"/>
        </w:rPr>
        <w:t xml:space="preserve"> e</w:t>
      </w:r>
      <w:r w:rsidRPr="00363AA5">
        <w:rPr>
          <w:rFonts w:ascii="Times New Roman" w:eastAsia="Arial Unicode MS" w:hAnsi="Times New Roman"/>
          <w:sz w:val="22"/>
          <w:szCs w:val="22"/>
        </w:rPr>
        <w:t xml:space="preserve"> seus eventuais aditamentos</w:t>
      </w:r>
      <w:r w:rsidR="001B0CAE" w:rsidRPr="00363AA5">
        <w:rPr>
          <w:rFonts w:ascii="Times New Roman" w:eastAsia="Arial Unicode MS" w:hAnsi="Times New Roman"/>
          <w:sz w:val="22"/>
          <w:szCs w:val="22"/>
        </w:rPr>
        <w:t xml:space="preserve">, os </w:t>
      </w:r>
      <w:r w:rsidR="00180CA3" w:rsidRPr="00363AA5">
        <w:rPr>
          <w:rFonts w:ascii="Times New Roman" w:eastAsia="Arial Unicode MS" w:hAnsi="Times New Roman"/>
          <w:sz w:val="22"/>
          <w:szCs w:val="22"/>
        </w:rPr>
        <w:t>Contratos de Garantias</w:t>
      </w:r>
      <w:r w:rsidR="001B0CAE" w:rsidRPr="00363AA5">
        <w:rPr>
          <w:rFonts w:ascii="Times New Roman" w:eastAsia="Arial Unicode MS" w:hAnsi="Times New Roman"/>
          <w:sz w:val="22"/>
          <w:szCs w:val="22"/>
        </w:rPr>
        <w:t xml:space="preserve"> e seus eventuais aditamentos,</w:t>
      </w:r>
      <w:r w:rsidRPr="00363AA5">
        <w:rPr>
          <w:rFonts w:ascii="Times New Roman" w:eastAsia="Arial Unicode MS" w:hAnsi="Times New Roman"/>
          <w:sz w:val="22"/>
          <w:szCs w:val="22"/>
        </w:rPr>
        <w:t xml:space="preserve"> e os atos societários da Emissora</w:t>
      </w:r>
      <w:r w:rsidR="00997010"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(c) das despesas e remuneração com a contratação de Agente Fiduciário</w:t>
      </w:r>
      <w:r w:rsidR="001B0CAE"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Banco Liquidante</w:t>
      </w:r>
      <w:r w:rsidR="001B0CAE" w:rsidRPr="00363AA5">
        <w:rPr>
          <w:rFonts w:ascii="Times New Roman" w:eastAsia="Arial Unicode MS" w:hAnsi="Times New Roman"/>
          <w:sz w:val="22"/>
          <w:szCs w:val="22"/>
        </w:rPr>
        <w:t xml:space="preserve"> e </w:t>
      </w:r>
      <w:proofErr w:type="spellStart"/>
      <w:r w:rsidR="001B0CAE" w:rsidRPr="00363AA5">
        <w:rPr>
          <w:rFonts w:ascii="Times New Roman" w:eastAsia="Arial Unicode MS" w:hAnsi="Times New Roman"/>
          <w:sz w:val="22"/>
          <w:szCs w:val="22"/>
        </w:rPr>
        <w:t>Escriturador</w:t>
      </w:r>
      <w:proofErr w:type="spellEnd"/>
      <w:r w:rsidR="00997010"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e (d)</w:t>
      </w:r>
      <w:r w:rsidR="00506C71" w:rsidRPr="00363AA5">
        <w:rPr>
          <w:rFonts w:ascii="Times New Roman" w:eastAsia="Arial Unicode MS" w:hAnsi="Times New Roman"/>
          <w:sz w:val="22"/>
          <w:szCs w:val="22"/>
        </w:rPr>
        <w:t> </w:t>
      </w:r>
      <w:r w:rsidRPr="00363AA5">
        <w:rPr>
          <w:rFonts w:ascii="Times New Roman" w:eastAsia="Arial Unicode MS" w:hAnsi="Times New Roman"/>
          <w:sz w:val="22"/>
          <w:szCs w:val="22"/>
        </w:rPr>
        <w:t xml:space="preserve">quaisquer custos oriundos da </w:t>
      </w:r>
      <w:r w:rsidR="00997010" w:rsidRPr="00363AA5">
        <w:rPr>
          <w:rFonts w:ascii="Times New Roman" w:eastAsia="Arial Unicode MS" w:hAnsi="Times New Roman"/>
          <w:sz w:val="22"/>
          <w:szCs w:val="22"/>
        </w:rPr>
        <w:t xml:space="preserve">constituição e </w:t>
      </w:r>
      <w:r w:rsidRPr="00363AA5">
        <w:rPr>
          <w:rFonts w:ascii="Times New Roman" w:eastAsia="Arial Unicode MS" w:hAnsi="Times New Roman"/>
          <w:sz w:val="22"/>
          <w:szCs w:val="22"/>
        </w:rPr>
        <w:t>manutenção das Garantias;</w:t>
      </w:r>
    </w:p>
    <w:p w14:paraId="05937711" w14:textId="77777777" w:rsidR="003718E9" w:rsidRPr="00363AA5" w:rsidRDefault="003718E9" w:rsidP="003718E9">
      <w:pPr>
        <w:pStyle w:val="CTTCorpodeTexto"/>
        <w:widowControl w:val="0"/>
        <w:spacing w:before="0" w:after="0"/>
        <w:rPr>
          <w:rFonts w:eastAsia="MS Mincho"/>
          <w:sz w:val="22"/>
          <w:szCs w:val="22"/>
          <w:lang w:eastAsia="pt-BR"/>
        </w:rPr>
      </w:pPr>
    </w:p>
    <w:p w14:paraId="054B7124" w14:textId="77777777" w:rsidR="003718E9" w:rsidRPr="00363AA5" w:rsidRDefault="003718E9" w:rsidP="005E4B34">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r w:rsidRPr="00363AA5">
        <w:rPr>
          <w:rFonts w:ascii="Times New Roman" w:eastAsia="Arial Unicode MS" w:hAnsi="Times New Roman"/>
          <w:sz w:val="22"/>
          <w:szCs w:val="22"/>
        </w:rPr>
        <w:t>pagar e quitar todos os tributos, exigibilidades, encargos ou emolumentos públicos incidentes sobre si, seus resultados ou lucros ou sobre qualquer de seus bens, atualmente em vigor ou que, porventura, venham a ser instituídos</w:t>
      </w:r>
      <w:r w:rsidR="00E06924"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 xml:space="preserve"> </w:t>
      </w:r>
      <w:r w:rsidR="000D74D6" w:rsidRPr="00363AA5">
        <w:rPr>
          <w:rFonts w:ascii="Times New Roman" w:eastAsia="Arial Unicode MS" w:hAnsi="Times New Roman"/>
          <w:sz w:val="22"/>
          <w:szCs w:val="22"/>
        </w:rPr>
        <w:t>incluindo</w:t>
      </w:r>
      <w:r w:rsidR="00E06924" w:rsidRPr="00363AA5">
        <w:rPr>
          <w:rFonts w:ascii="Times New Roman" w:eastAsia="Arial Unicode MS" w:hAnsi="Times New Roman"/>
          <w:sz w:val="22"/>
          <w:szCs w:val="22"/>
        </w:rPr>
        <w:t xml:space="preserve">, mas não se limitando, </w:t>
      </w:r>
      <w:r w:rsidRPr="00363AA5">
        <w:rPr>
          <w:rFonts w:ascii="Times New Roman" w:eastAsia="Arial Unicode MS" w:hAnsi="Times New Roman"/>
          <w:sz w:val="22"/>
          <w:szCs w:val="22"/>
        </w:rPr>
        <w:t xml:space="preserve">às contribuições devidas ao Instituto Nacional do Seguro Social (INSS) e Fundo de Garantia do Tempo de Serviço (FGTS), </w:t>
      </w:r>
      <w:r w:rsidR="001857C7" w:rsidRPr="00363AA5">
        <w:rPr>
          <w:rFonts w:ascii="Times New Roman" w:eastAsia="Arial Unicode MS" w:hAnsi="Times New Roman"/>
          <w:sz w:val="22"/>
          <w:szCs w:val="22"/>
        </w:rPr>
        <w:t>ressalvados os casos em que eventual descumprimento esteja sendo discutido de boa-fé nas esferas judicial ou administrativa</w:t>
      </w:r>
      <w:r w:rsidRPr="00363AA5">
        <w:rPr>
          <w:rFonts w:ascii="Times New Roman" w:eastAsia="Arial Unicode MS" w:hAnsi="Times New Roman"/>
          <w:sz w:val="22"/>
          <w:szCs w:val="22"/>
        </w:rPr>
        <w:t>;</w:t>
      </w:r>
      <w:r w:rsidR="00981D3B" w:rsidRPr="00363AA5">
        <w:rPr>
          <w:rFonts w:ascii="Times New Roman" w:eastAsia="Arial Unicode MS" w:hAnsi="Times New Roman"/>
          <w:b/>
          <w:sz w:val="22"/>
          <w:szCs w:val="22"/>
          <w:highlight w:val="yellow"/>
        </w:rPr>
        <w:t xml:space="preserve"> </w:t>
      </w:r>
    </w:p>
    <w:p w14:paraId="3A401AC4" w14:textId="77777777" w:rsidR="00DB1180" w:rsidRPr="00363AA5" w:rsidRDefault="00DB1180">
      <w:pPr>
        <w:pStyle w:val="CTTCorpodeTexto"/>
        <w:widowControl w:val="0"/>
        <w:spacing w:before="0" w:after="0"/>
        <w:rPr>
          <w:rFonts w:eastAsia="MS Mincho"/>
          <w:sz w:val="22"/>
          <w:szCs w:val="22"/>
          <w:lang w:eastAsia="pt-BR"/>
        </w:rPr>
      </w:pPr>
    </w:p>
    <w:p w14:paraId="484F9CE1" w14:textId="77777777" w:rsidR="00AA3149" w:rsidRPr="00363AA5" w:rsidRDefault="004D7875"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e conservar em vigor (e, nos casos em que apropriado, renovar de modo tempestivo) </w:t>
      </w:r>
      <w:r w:rsidR="00EB18E5" w:rsidRPr="00363AA5">
        <w:rPr>
          <w:rFonts w:ascii="Times New Roman" w:eastAsia="Arial Unicode MS" w:hAnsi="Times New Roman"/>
          <w:sz w:val="22"/>
          <w:szCs w:val="22"/>
        </w:rPr>
        <w:t xml:space="preserve">(i) </w:t>
      </w:r>
      <w:r w:rsidRPr="00363AA5">
        <w:rPr>
          <w:rFonts w:ascii="Times New Roman" w:eastAsia="Arial Unicode MS" w:hAnsi="Times New Roman"/>
          <w:sz w:val="22"/>
          <w:szCs w:val="22"/>
        </w:rPr>
        <w:t>todas as autorizações, aprovações, licenças, permissões, alvarás e suas renovações,</w:t>
      </w:r>
      <w:r w:rsidR="00EB18E5" w:rsidRPr="00363AA5">
        <w:rPr>
          <w:rFonts w:ascii="Times New Roman" w:eastAsia="Arial Unicode MS" w:hAnsi="Times New Roman"/>
          <w:sz w:val="22"/>
          <w:szCs w:val="22"/>
        </w:rPr>
        <w:t xml:space="preserve"> e (</w:t>
      </w:r>
      <w:proofErr w:type="spellStart"/>
      <w:r w:rsidR="00EB18E5" w:rsidRPr="00363AA5">
        <w:rPr>
          <w:rFonts w:ascii="Times New Roman" w:eastAsia="Arial Unicode MS" w:hAnsi="Times New Roman"/>
          <w:sz w:val="22"/>
          <w:szCs w:val="22"/>
        </w:rPr>
        <w:t>ii</w:t>
      </w:r>
      <w:proofErr w:type="spellEnd"/>
      <w:r w:rsidR="00EB18E5"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w:t>
      </w:r>
      <w:r w:rsidR="00EB18E5" w:rsidRPr="00363AA5">
        <w:rPr>
          <w:rFonts w:ascii="Times New Roman" w:eastAsia="Arial Unicode MS" w:hAnsi="Times New Roman"/>
          <w:sz w:val="22"/>
          <w:szCs w:val="22"/>
        </w:rPr>
        <w:t xml:space="preserve">a estrutura de contratos e demais acordos existentes; </w:t>
      </w:r>
      <w:r w:rsidRPr="00363AA5">
        <w:rPr>
          <w:rFonts w:ascii="Times New Roman" w:eastAsia="Arial Unicode MS" w:hAnsi="Times New Roman"/>
          <w:sz w:val="22"/>
          <w:szCs w:val="22"/>
        </w:rPr>
        <w:t>necessárias ao desenvolvimento do Projeto e ao desempenho de suas atividades</w:t>
      </w:r>
      <w:r w:rsidR="00EB18E5" w:rsidRPr="00363AA5">
        <w:rPr>
          <w:rFonts w:ascii="Times New Roman" w:eastAsia="Arial Unicode MS" w:hAnsi="Times New Roman"/>
          <w:sz w:val="22"/>
          <w:szCs w:val="22"/>
        </w:rPr>
        <w:t>,</w:t>
      </w:r>
      <w:r w:rsidR="00EB18E5" w:rsidRPr="00363AA5">
        <w:rPr>
          <w:rFonts w:ascii="Times New Roman" w:eastAsia="Arial Unicode MS" w:hAnsi="Times New Roman"/>
          <w:b/>
          <w:sz w:val="22"/>
          <w:szCs w:val="22"/>
        </w:rPr>
        <w:t xml:space="preserve"> </w:t>
      </w:r>
    </w:p>
    <w:p w14:paraId="31424F1D" w14:textId="77777777" w:rsidR="00AA3149" w:rsidRPr="00363AA5" w:rsidRDefault="00AA3149">
      <w:pPr>
        <w:pStyle w:val="STDTextoDois-Quatro"/>
        <w:widowControl w:val="0"/>
        <w:spacing w:before="0" w:line="300" w:lineRule="exact"/>
        <w:ind w:left="0"/>
        <w:rPr>
          <w:rFonts w:ascii="Times New Roman" w:eastAsia="Arial Unicode MS" w:hAnsi="Times New Roman"/>
          <w:sz w:val="22"/>
          <w:szCs w:val="22"/>
        </w:rPr>
      </w:pPr>
    </w:p>
    <w:p w14:paraId="57E1CA2D"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praticar</w:t>
      </w:r>
      <w:proofErr w:type="gramEnd"/>
      <w:r w:rsidRPr="00363AA5">
        <w:rPr>
          <w:rFonts w:ascii="Times New Roman" w:eastAsia="Arial Unicode MS" w:hAnsi="Times New Roman"/>
          <w:sz w:val="22"/>
          <w:szCs w:val="22"/>
        </w:rPr>
        <w:t xml:space="preserve"> todos os demais atos, firmar todos os documentos e realizar todos os registros adicionais</w:t>
      </w:r>
      <w:r w:rsidR="00A43815" w:rsidRPr="00363AA5">
        <w:rPr>
          <w:rFonts w:ascii="Times New Roman" w:eastAsia="Arial Unicode MS" w:hAnsi="Times New Roman"/>
          <w:sz w:val="22"/>
          <w:szCs w:val="22"/>
        </w:rPr>
        <w:t xml:space="preserve"> justificadamente</w:t>
      </w:r>
      <w:r w:rsidRPr="00363AA5">
        <w:rPr>
          <w:rFonts w:ascii="Times New Roman" w:eastAsia="Arial Unicode MS" w:hAnsi="Times New Roman"/>
          <w:sz w:val="22"/>
          <w:szCs w:val="22"/>
        </w:rPr>
        <w:t xml:space="preserve"> requeridos pelo Agente Fiduciário</w:t>
      </w:r>
      <w:r w:rsidR="001B0CAE"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com o propósito de assegurar e manter a plena validade, eficácia e exequibilidade das Garantias prevista</w:t>
      </w:r>
      <w:r w:rsidR="003D5B94" w:rsidRPr="00363AA5">
        <w:rPr>
          <w:rFonts w:ascii="Times New Roman" w:eastAsia="Arial Unicode MS" w:hAnsi="Times New Roman"/>
          <w:sz w:val="22"/>
          <w:szCs w:val="22"/>
        </w:rPr>
        <w:t>s</w:t>
      </w:r>
      <w:r w:rsidRPr="00363AA5">
        <w:rPr>
          <w:rFonts w:ascii="Times New Roman" w:eastAsia="Arial Unicode MS" w:hAnsi="Times New Roman"/>
          <w:sz w:val="22"/>
          <w:szCs w:val="22"/>
        </w:rPr>
        <w:t xml:space="preserve"> nesta Escritura de Emissão;</w:t>
      </w:r>
      <w:r w:rsidR="00DC121E" w:rsidRPr="00363AA5">
        <w:rPr>
          <w:rFonts w:ascii="Times New Roman" w:eastAsia="Arial Unicode MS" w:hAnsi="Times New Roman"/>
          <w:sz w:val="22"/>
          <w:szCs w:val="22"/>
        </w:rPr>
        <w:t xml:space="preserve"> </w:t>
      </w:r>
    </w:p>
    <w:p w14:paraId="0C15F47F" w14:textId="77777777" w:rsidR="006C5321" w:rsidRPr="00363AA5" w:rsidRDefault="00431733">
      <w:pPr>
        <w:pStyle w:val="STDTextoDois-Quatro"/>
        <w:widowControl w:val="0"/>
        <w:spacing w:before="0" w:line="300" w:lineRule="exact"/>
        <w:ind w:left="0"/>
        <w:rPr>
          <w:rFonts w:ascii="Times New Roman" w:eastAsia="Arial Unicode MS" w:hAnsi="Times New Roman"/>
          <w:sz w:val="22"/>
          <w:szCs w:val="22"/>
        </w:rPr>
      </w:pPr>
      <w:r w:rsidRPr="00363AA5">
        <w:rPr>
          <w:rFonts w:ascii="Times New Roman" w:eastAsia="Arial Unicode MS" w:hAnsi="Times New Roman"/>
          <w:sz w:val="22"/>
          <w:szCs w:val="22"/>
        </w:rPr>
        <w:t xml:space="preserve"> </w:t>
      </w:r>
    </w:p>
    <w:p w14:paraId="41515EF0" w14:textId="77777777" w:rsidR="00DA39F9" w:rsidRPr="00363AA5" w:rsidRDefault="008F3E86" w:rsidP="008F3E86">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caso</w:t>
      </w:r>
      <w:proofErr w:type="gramEnd"/>
      <w:r w:rsidRPr="00363AA5">
        <w:rPr>
          <w:rFonts w:ascii="Times New Roman" w:eastAsia="Arial Unicode MS" w:hAnsi="Times New Roman"/>
          <w:sz w:val="22"/>
          <w:szCs w:val="22"/>
        </w:rPr>
        <w:t xml:space="preserve"> o Agente Fiduciário não convoque Assembleia Geral de Debenturistas, convocar, nos termos da Cláusula VIII desta Escritura de Emissão, Assembleia Geral de Debenturistas para deliberar sobre qualquer das matérias que se relacione com a presente Emissão, após tomar conhecimento da referida não convocação;</w:t>
      </w:r>
    </w:p>
    <w:p w14:paraId="69B3FCDE" w14:textId="77777777" w:rsidR="00DA39F9" w:rsidRPr="00363AA5" w:rsidRDefault="00DA39F9" w:rsidP="005C10B2">
      <w:pPr>
        <w:pStyle w:val="PargrafodaLista"/>
        <w:rPr>
          <w:rFonts w:ascii="Times New Roman" w:eastAsia="Arial Unicode MS" w:hAnsi="Times New Roman"/>
        </w:rPr>
      </w:pPr>
    </w:p>
    <w:p w14:paraId="38F8CF21"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todos os seus ativos relevantes em boas condições</w:t>
      </w:r>
      <w:r w:rsidR="00446BCF" w:rsidRPr="00363AA5">
        <w:rPr>
          <w:rFonts w:ascii="Times New Roman" w:eastAsia="Arial Unicode MS" w:hAnsi="Times New Roman"/>
          <w:sz w:val="22"/>
          <w:szCs w:val="22"/>
        </w:rPr>
        <w:t>,</w:t>
      </w:r>
      <w:r w:rsidRPr="00363AA5">
        <w:rPr>
          <w:rFonts w:ascii="Times New Roman" w:eastAsia="Arial Unicode MS" w:hAnsi="Times New Roman"/>
          <w:sz w:val="22"/>
          <w:szCs w:val="22"/>
        </w:rPr>
        <w:t xml:space="preserve"> aptos para o uso a que </w:t>
      </w:r>
      <w:r w:rsidRPr="00363AA5">
        <w:rPr>
          <w:rFonts w:ascii="Times New Roman" w:eastAsia="Arial Unicode MS" w:hAnsi="Times New Roman"/>
          <w:sz w:val="22"/>
          <w:szCs w:val="22"/>
        </w:rPr>
        <w:lastRenderedPageBreak/>
        <w:t>se destinam</w:t>
      </w:r>
      <w:r w:rsidR="00446BCF" w:rsidRPr="00363AA5">
        <w:rPr>
          <w:rFonts w:ascii="Times New Roman" w:eastAsia="Arial Unicode MS" w:hAnsi="Times New Roman"/>
          <w:sz w:val="22"/>
          <w:szCs w:val="22"/>
        </w:rPr>
        <w:t xml:space="preserve"> e devidamente segurados junto a instituições seguradoras de primeira linha do Brasil ou exterior</w:t>
      </w:r>
      <w:r w:rsidR="00364D62" w:rsidRPr="00363AA5">
        <w:rPr>
          <w:rFonts w:ascii="Times New Roman" w:eastAsia="Arial Unicode MS" w:hAnsi="Times New Roman"/>
          <w:sz w:val="22"/>
          <w:szCs w:val="22"/>
        </w:rPr>
        <w:t>, conforme práticas correntes da Emissora</w:t>
      </w:r>
      <w:r w:rsidRPr="00363AA5">
        <w:rPr>
          <w:rFonts w:ascii="Times New Roman" w:eastAsia="Arial Unicode MS" w:hAnsi="Times New Roman"/>
          <w:sz w:val="22"/>
          <w:szCs w:val="22"/>
        </w:rPr>
        <w:t>;</w:t>
      </w:r>
    </w:p>
    <w:p w14:paraId="3C2EEFD8" w14:textId="77777777" w:rsidR="003D5B94" w:rsidRPr="00363AA5" w:rsidRDefault="003D5B94">
      <w:pPr>
        <w:pStyle w:val="PargrafodaLista"/>
        <w:widowControl w:val="0"/>
        <w:spacing w:line="300" w:lineRule="exact"/>
        <w:rPr>
          <w:rFonts w:ascii="Times New Roman" w:eastAsia="Arial Unicode MS" w:hAnsi="Times New Roman"/>
        </w:rPr>
      </w:pPr>
    </w:p>
    <w:p w14:paraId="6FB3F68D" w14:textId="77777777" w:rsidR="006C5321" w:rsidRPr="00363AA5" w:rsidRDefault="003D5B94" w:rsidP="00EB18E5">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e conservar em bom estado todos os seus bens, incluindo, mas não se limitando a, todas as suas propriedades móveis e imóveis, necessários à consecução do Projeto e seus objetivos sociais;</w:t>
      </w:r>
    </w:p>
    <w:p w14:paraId="66066B31" w14:textId="77777777" w:rsidR="00EB18E5" w:rsidRPr="00363AA5" w:rsidRDefault="00EB18E5" w:rsidP="00431733">
      <w:pPr>
        <w:pStyle w:val="STDTextoDois-Quatro"/>
        <w:widowControl w:val="0"/>
        <w:spacing w:before="0" w:line="300" w:lineRule="exact"/>
        <w:ind w:left="0"/>
        <w:rPr>
          <w:rFonts w:ascii="Times New Roman" w:eastAsia="Arial Unicode MS" w:hAnsi="Times New Roman"/>
          <w:sz w:val="22"/>
          <w:szCs w:val="22"/>
        </w:rPr>
      </w:pPr>
    </w:p>
    <w:p w14:paraId="1F4B2D44" w14:textId="77777777" w:rsidR="000D74D6" w:rsidRPr="00363AA5" w:rsidRDefault="00AA3149" w:rsidP="00FA59D9">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na</w:t>
      </w:r>
      <w:proofErr w:type="gramEnd"/>
      <w:r w:rsidRPr="00363AA5">
        <w:rPr>
          <w:rFonts w:ascii="Times New Roman" w:eastAsia="Arial Unicode MS" w:hAnsi="Times New Roman"/>
          <w:sz w:val="22"/>
          <w:szCs w:val="22"/>
        </w:rPr>
        <w:t xml:space="preserve"> hipótese da legalidade</w:t>
      </w:r>
      <w:r w:rsidR="005F60E5" w:rsidRPr="00363AA5">
        <w:rPr>
          <w:rFonts w:ascii="Times New Roman" w:eastAsia="Arial Unicode MS" w:hAnsi="Times New Roman"/>
          <w:sz w:val="22"/>
          <w:szCs w:val="22"/>
        </w:rPr>
        <w:t>, validade, eficácia</w:t>
      </w:r>
      <w:r w:rsidRPr="00363AA5">
        <w:rPr>
          <w:rFonts w:ascii="Times New Roman" w:eastAsia="Arial Unicode MS" w:hAnsi="Times New Roman"/>
          <w:sz w:val="22"/>
          <w:szCs w:val="22"/>
        </w:rPr>
        <w:t xml:space="preserve"> ou exequibilidade de qualquer </w:t>
      </w:r>
      <w:r w:rsidR="005F60E5" w:rsidRPr="00363AA5">
        <w:rPr>
          <w:rFonts w:ascii="Times New Roman" w:eastAsia="Arial Unicode MS" w:hAnsi="Times New Roman"/>
          <w:sz w:val="22"/>
          <w:szCs w:val="22"/>
        </w:rPr>
        <w:t xml:space="preserve">ou parte </w:t>
      </w:r>
      <w:r w:rsidRPr="00363AA5">
        <w:rPr>
          <w:rFonts w:ascii="Times New Roman" w:eastAsia="Arial Unicode MS" w:hAnsi="Times New Roman"/>
          <w:sz w:val="22"/>
          <w:szCs w:val="22"/>
        </w:rPr>
        <w:t>das disposições relevantes desta Escritura de Emissão,</w:t>
      </w:r>
      <w:r w:rsidR="001B0CAE"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 xml:space="preserve">dos </w:t>
      </w:r>
      <w:r w:rsidR="00180CA3" w:rsidRPr="00363AA5">
        <w:rPr>
          <w:rFonts w:ascii="Times New Roman" w:eastAsia="Arial Unicode MS" w:hAnsi="Times New Roman"/>
          <w:sz w:val="22"/>
          <w:szCs w:val="22"/>
        </w:rPr>
        <w:t>Contratos de Garantias</w:t>
      </w:r>
      <w:r w:rsidR="001B0CAE"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 xml:space="preserve">e dos demais instrumentos </w:t>
      </w:r>
      <w:r w:rsidR="00506C71" w:rsidRPr="00363AA5">
        <w:rPr>
          <w:rFonts w:ascii="Times New Roman" w:eastAsia="Arial Unicode MS" w:hAnsi="Times New Roman"/>
          <w:sz w:val="22"/>
          <w:szCs w:val="22"/>
        </w:rPr>
        <w:t xml:space="preserve">celebrados </w:t>
      </w:r>
      <w:r w:rsidRPr="00363AA5">
        <w:rPr>
          <w:rFonts w:ascii="Times New Roman" w:eastAsia="Arial Unicode MS" w:hAnsi="Times New Roman"/>
          <w:sz w:val="22"/>
          <w:szCs w:val="22"/>
        </w:rPr>
        <w:t>no âmbito da Emissão ser questionada judicialmente por qualquer pessoa</w:t>
      </w:r>
      <w:r w:rsidR="00E06924" w:rsidRPr="00363AA5">
        <w:rPr>
          <w:rFonts w:ascii="Times New Roman" w:eastAsia="Arial Unicode MS" w:hAnsi="Times New Roman"/>
          <w:sz w:val="22"/>
          <w:szCs w:val="22"/>
        </w:rPr>
        <w:t xml:space="preserve">; </w:t>
      </w:r>
      <w:r w:rsidR="00446BCF" w:rsidRPr="00363AA5">
        <w:rPr>
          <w:rFonts w:ascii="Times New Roman" w:eastAsia="Arial Unicode MS" w:hAnsi="Times New Roman"/>
          <w:sz w:val="22"/>
          <w:szCs w:val="22"/>
        </w:rPr>
        <w:t>tomar todas as medidas necessárias para contestar tal ação no prazo legal e</w:t>
      </w:r>
      <w:r w:rsidRPr="00363AA5">
        <w:rPr>
          <w:rFonts w:ascii="Times New Roman" w:eastAsia="Arial Unicode MS" w:hAnsi="Times New Roman"/>
          <w:sz w:val="22"/>
          <w:szCs w:val="22"/>
        </w:rPr>
        <w:t xml:space="preserve"> informar tal acontecime</w:t>
      </w:r>
      <w:r w:rsidR="008D06E3" w:rsidRPr="00363AA5">
        <w:rPr>
          <w:rFonts w:ascii="Times New Roman" w:eastAsia="Arial Unicode MS" w:hAnsi="Times New Roman"/>
          <w:sz w:val="22"/>
          <w:szCs w:val="22"/>
        </w:rPr>
        <w:t xml:space="preserve">nto ao Agente Fiduciário em até </w:t>
      </w:r>
      <w:r w:rsidR="009931D6" w:rsidRPr="00363AA5">
        <w:rPr>
          <w:rFonts w:ascii="Times New Roman" w:eastAsia="Arial Unicode MS" w:hAnsi="Times New Roman"/>
          <w:sz w:val="22"/>
          <w:szCs w:val="22"/>
        </w:rPr>
        <w:t>5</w:t>
      </w:r>
      <w:r w:rsidR="00DA39F9"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w:t>
      </w:r>
      <w:r w:rsidR="009931D6" w:rsidRPr="00363AA5">
        <w:rPr>
          <w:rFonts w:ascii="Times New Roman" w:eastAsia="Arial Unicode MS" w:hAnsi="Times New Roman"/>
          <w:sz w:val="22"/>
          <w:szCs w:val="22"/>
        </w:rPr>
        <w:t>cinco</w:t>
      </w:r>
      <w:r w:rsidRPr="00363AA5">
        <w:rPr>
          <w:rFonts w:ascii="Times New Roman" w:eastAsia="Arial Unicode MS" w:hAnsi="Times New Roman"/>
          <w:sz w:val="22"/>
          <w:szCs w:val="22"/>
        </w:rPr>
        <w:t>) Dias Úteis contados</w:t>
      </w:r>
      <w:r w:rsidR="00EB18E5" w:rsidRPr="00363AA5">
        <w:rPr>
          <w:rFonts w:ascii="Times New Roman" w:eastAsia="Arial Unicode MS" w:hAnsi="Times New Roman"/>
          <w:sz w:val="22"/>
          <w:szCs w:val="22"/>
        </w:rPr>
        <w:t xml:space="preserve"> </w:t>
      </w:r>
      <w:r w:rsidR="001F2128" w:rsidRPr="00363AA5">
        <w:rPr>
          <w:rFonts w:ascii="Times New Roman" w:eastAsia="Arial Unicode MS" w:hAnsi="Times New Roman"/>
          <w:sz w:val="22"/>
        </w:rPr>
        <w:t>do seu conhecimento acerca de tal fato</w:t>
      </w:r>
      <w:r w:rsidRPr="00363AA5">
        <w:rPr>
          <w:rFonts w:ascii="Times New Roman" w:eastAsia="Arial Unicode MS" w:hAnsi="Times New Roman"/>
          <w:sz w:val="22"/>
          <w:szCs w:val="22"/>
        </w:rPr>
        <w:t>;</w:t>
      </w:r>
      <w:r w:rsidR="000D74D6" w:rsidRPr="00363AA5">
        <w:rPr>
          <w:rFonts w:ascii="Times New Roman" w:eastAsia="Arial Unicode MS" w:hAnsi="Times New Roman"/>
          <w:sz w:val="22"/>
          <w:szCs w:val="22"/>
        </w:rPr>
        <w:t xml:space="preserve"> </w:t>
      </w:r>
    </w:p>
    <w:p w14:paraId="221443DA" w14:textId="77777777" w:rsidR="000D74D6" w:rsidRPr="00363AA5" w:rsidRDefault="000D74D6" w:rsidP="000D74D6">
      <w:pPr>
        <w:pStyle w:val="PargrafodaLista"/>
        <w:rPr>
          <w:rFonts w:ascii="Times New Roman" w:eastAsia="Arial Unicode MS" w:hAnsi="Times New Roman"/>
          <w:highlight w:val="green"/>
        </w:rPr>
      </w:pPr>
    </w:p>
    <w:p w14:paraId="7E7BB3DF" w14:textId="77777777" w:rsidR="00AA3149" w:rsidRPr="00363AA5" w:rsidRDefault="008D326B"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disponibilizar</w:t>
      </w:r>
      <w:proofErr w:type="gramEnd"/>
      <w:r w:rsidRPr="00363AA5">
        <w:rPr>
          <w:rFonts w:ascii="Times New Roman" w:eastAsia="Arial Unicode MS" w:hAnsi="Times New Roman"/>
          <w:sz w:val="22"/>
          <w:szCs w:val="22"/>
        </w:rPr>
        <w:t xml:space="preserve"> ao Agente Fiduciário, em até </w:t>
      </w:r>
      <w:r w:rsidR="009931D6" w:rsidRPr="00363AA5">
        <w:rPr>
          <w:rFonts w:ascii="Times New Roman" w:eastAsia="Arial Unicode MS" w:hAnsi="Times New Roman"/>
          <w:sz w:val="22"/>
          <w:szCs w:val="22"/>
        </w:rPr>
        <w:t>5</w:t>
      </w:r>
      <w:r w:rsidR="00DA39F9" w:rsidRPr="00363AA5">
        <w:rPr>
          <w:rFonts w:ascii="Times New Roman" w:eastAsia="Arial Unicode MS" w:hAnsi="Times New Roman"/>
          <w:sz w:val="22"/>
          <w:szCs w:val="22"/>
        </w:rPr>
        <w:t xml:space="preserve"> </w:t>
      </w:r>
      <w:r w:rsidR="00EB18E5" w:rsidRPr="00363AA5">
        <w:rPr>
          <w:rFonts w:ascii="Times New Roman" w:eastAsia="Arial Unicode MS" w:hAnsi="Times New Roman"/>
          <w:sz w:val="22"/>
          <w:szCs w:val="22"/>
        </w:rPr>
        <w:t>(</w:t>
      </w:r>
      <w:r w:rsidR="009931D6" w:rsidRPr="00363AA5">
        <w:rPr>
          <w:rFonts w:ascii="Times New Roman" w:eastAsia="Arial Unicode MS" w:hAnsi="Times New Roman"/>
          <w:sz w:val="22"/>
          <w:szCs w:val="22"/>
        </w:rPr>
        <w:t>cinco</w:t>
      </w:r>
      <w:r w:rsidR="00EB18E5" w:rsidRPr="00363AA5">
        <w:rPr>
          <w:rFonts w:ascii="Times New Roman" w:eastAsia="Arial Unicode MS" w:hAnsi="Times New Roman"/>
          <w:sz w:val="22"/>
        </w:rPr>
        <w:t>)</w:t>
      </w:r>
      <w:r w:rsidRPr="00363AA5">
        <w:rPr>
          <w:rFonts w:ascii="Times New Roman" w:eastAsia="Arial Unicode MS" w:hAnsi="Times New Roman"/>
          <w:sz w:val="22"/>
          <w:szCs w:val="22"/>
        </w:rPr>
        <w:t xml:space="preserve"> Dias Úteis de sua ciência, qualquer informação com relação ao cumprimento ou descumprimento das obrigações da Emissora referentes a esta Escritura e aos </w:t>
      </w:r>
      <w:r w:rsidR="00180CA3" w:rsidRPr="00363AA5">
        <w:rPr>
          <w:rFonts w:ascii="Times New Roman" w:eastAsia="Arial Unicode MS" w:hAnsi="Times New Roman"/>
          <w:sz w:val="22"/>
          <w:szCs w:val="22"/>
        </w:rPr>
        <w:t>Contratos de Garantias</w:t>
      </w:r>
      <w:r w:rsidRPr="00363AA5">
        <w:rPr>
          <w:rFonts w:ascii="Times New Roman" w:eastAsia="Arial Unicode MS" w:hAnsi="Times New Roman"/>
          <w:sz w:val="22"/>
          <w:szCs w:val="22"/>
        </w:rPr>
        <w:t>;</w:t>
      </w:r>
    </w:p>
    <w:p w14:paraId="6AB05C42" w14:textId="77777777" w:rsidR="006C5321" w:rsidRPr="00363AA5" w:rsidRDefault="006C5321">
      <w:pPr>
        <w:pStyle w:val="STDTextoDois-Quatro"/>
        <w:widowControl w:val="0"/>
        <w:spacing w:before="0" w:line="300" w:lineRule="exact"/>
        <w:ind w:left="0"/>
        <w:rPr>
          <w:rFonts w:ascii="Times New Roman" w:eastAsia="Arial Unicode MS" w:hAnsi="Times New Roman"/>
          <w:sz w:val="22"/>
          <w:szCs w:val="22"/>
        </w:rPr>
      </w:pPr>
    </w:p>
    <w:p w14:paraId="0AD03FB3" w14:textId="77777777" w:rsidR="00AA3149" w:rsidRPr="00363AA5" w:rsidRDefault="00AA3149"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notificar</w:t>
      </w:r>
      <w:proofErr w:type="gramEnd"/>
      <w:r w:rsidRPr="00363AA5">
        <w:rPr>
          <w:rFonts w:ascii="Times New Roman" w:eastAsia="Arial Unicode MS" w:hAnsi="Times New Roman"/>
          <w:sz w:val="22"/>
          <w:szCs w:val="22"/>
        </w:rPr>
        <w:t xml:space="preserve"> o Agente Fiduciário, em até </w:t>
      </w:r>
      <w:r w:rsidR="000D6040" w:rsidRPr="00363AA5">
        <w:rPr>
          <w:rFonts w:ascii="Times New Roman" w:eastAsia="Arial Unicode MS" w:hAnsi="Times New Roman"/>
          <w:sz w:val="22"/>
          <w:szCs w:val="22"/>
        </w:rPr>
        <w:t xml:space="preserve">5 </w:t>
      </w:r>
      <w:r w:rsidRPr="00363AA5">
        <w:rPr>
          <w:rFonts w:ascii="Times New Roman" w:eastAsia="Arial Unicode MS" w:hAnsi="Times New Roman"/>
          <w:sz w:val="22"/>
          <w:szCs w:val="22"/>
        </w:rPr>
        <w:t>(</w:t>
      </w:r>
      <w:r w:rsidR="000D6040" w:rsidRPr="00363AA5">
        <w:rPr>
          <w:rFonts w:ascii="Times New Roman" w:eastAsia="Arial Unicode MS" w:hAnsi="Times New Roman"/>
          <w:sz w:val="22"/>
          <w:szCs w:val="22"/>
        </w:rPr>
        <w:t>cinco</w:t>
      </w:r>
      <w:r w:rsidRPr="00363AA5">
        <w:rPr>
          <w:rFonts w:ascii="Times New Roman" w:eastAsia="Arial Unicode MS" w:hAnsi="Times New Roman"/>
          <w:sz w:val="22"/>
          <w:szCs w:val="22"/>
        </w:rPr>
        <w:t xml:space="preserve">) Dias Úteis de sua ocorrência, sobre qualquer ato ou fato que possa causar interrupção ou suspensão das </w:t>
      </w:r>
      <w:r w:rsidR="00506C71" w:rsidRPr="00363AA5">
        <w:rPr>
          <w:rFonts w:ascii="Times New Roman" w:eastAsia="Arial Unicode MS" w:hAnsi="Times New Roman"/>
          <w:sz w:val="22"/>
          <w:szCs w:val="22"/>
        </w:rPr>
        <w:t>suas atividades</w:t>
      </w:r>
      <w:r w:rsidR="00CE6071" w:rsidRPr="00363AA5">
        <w:rPr>
          <w:rFonts w:ascii="Times New Roman" w:eastAsia="Arial Unicode MS" w:hAnsi="Times New Roman"/>
          <w:sz w:val="22"/>
          <w:szCs w:val="22"/>
        </w:rPr>
        <w:t xml:space="preserve"> e que gere um Impacto Adverso Relevante</w:t>
      </w:r>
      <w:r w:rsidRPr="00363AA5">
        <w:rPr>
          <w:rFonts w:ascii="Times New Roman" w:eastAsia="Arial Unicode MS" w:hAnsi="Times New Roman"/>
          <w:sz w:val="22"/>
          <w:szCs w:val="22"/>
        </w:rPr>
        <w:t>;</w:t>
      </w:r>
      <w:r w:rsidR="00C60C9F" w:rsidRPr="00363AA5">
        <w:rPr>
          <w:rFonts w:ascii="Times New Roman" w:eastAsia="Arial Unicode MS" w:hAnsi="Times New Roman"/>
          <w:sz w:val="22"/>
          <w:szCs w:val="22"/>
        </w:rPr>
        <w:t xml:space="preserve"> </w:t>
      </w:r>
    </w:p>
    <w:p w14:paraId="722862D5" w14:textId="77777777" w:rsidR="00EB18E5" w:rsidRPr="00363AA5" w:rsidRDefault="00EB18E5" w:rsidP="00EB18E5">
      <w:pPr>
        <w:pStyle w:val="STDTextoDois-Quatro"/>
        <w:widowControl w:val="0"/>
        <w:spacing w:before="0" w:line="300" w:lineRule="exact"/>
        <w:ind w:left="0"/>
        <w:rPr>
          <w:rFonts w:ascii="Times New Roman" w:eastAsia="Arial Unicode MS" w:hAnsi="Times New Roman"/>
          <w:sz w:val="22"/>
          <w:szCs w:val="22"/>
        </w:rPr>
      </w:pPr>
    </w:p>
    <w:p w14:paraId="1264770C" w14:textId="77777777" w:rsidR="00EB18E5" w:rsidRPr="00363AA5" w:rsidRDefault="00EB18E5" w:rsidP="00EB18E5">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ressarcir</w:t>
      </w:r>
      <w:proofErr w:type="gramEnd"/>
      <w:r w:rsidRPr="00363AA5">
        <w:rPr>
          <w:rFonts w:ascii="Times New Roman" w:eastAsia="Arial Unicode MS" w:hAnsi="Times New Roman"/>
          <w:sz w:val="22"/>
          <w:szCs w:val="22"/>
        </w:rPr>
        <w:t xml:space="preserve"> os Debenturistas, independentemente de culpa, de qualquer quantia que estes sejam compelidos a pagar em razão de dano ambiental decorrente do Projeto, bem como a indenizar os Debenturistas por qualquer perda ou dano que estes venham a sofrer em decorrência do referido dano ambiental;</w:t>
      </w:r>
    </w:p>
    <w:p w14:paraId="3337CFF7" w14:textId="77777777" w:rsidR="00EB18E5" w:rsidRPr="00363AA5" w:rsidRDefault="00EB18E5" w:rsidP="00EB18E5">
      <w:pPr>
        <w:pStyle w:val="STDTextoDois-Quatro"/>
        <w:widowControl w:val="0"/>
        <w:spacing w:before="0" w:line="300" w:lineRule="exact"/>
        <w:ind w:left="0"/>
        <w:rPr>
          <w:rFonts w:ascii="Times New Roman" w:eastAsia="Arial Unicode MS" w:hAnsi="Times New Roman"/>
          <w:sz w:val="22"/>
          <w:szCs w:val="22"/>
        </w:rPr>
      </w:pPr>
    </w:p>
    <w:p w14:paraId="7F3210F1" w14:textId="77777777" w:rsidR="006C5321" w:rsidRPr="00363AA5" w:rsidRDefault="00EB18E5" w:rsidP="003F047E">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manter</w:t>
      </w:r>
      <w:proofErr w:type="gramEnd"/>
      <w:r w:rsidRPr="00363AA5">
        <w:rPr>
          <w:rFonts w:ascii="Times New Roman" w:eastAsia="Arial Unicode MS" w:hAnsi="Times New Roman"/>
          <w:sz w:val="22"/>
          <w:szCs w:val="22"/>
        </w:rPr>
        <w:t xml:space="preserve"> em vigor as apólices de seguro e, sempre que necessário, </w:t>
      </w:r>
      <w:r w:rsidR="001956D9" w:rsidRPr="00363AA5">
        <w:rPr>
          <w:rFonts w:ascii="Times New Roman" w:eastAsia="Arial Unicode MS" w:hAnsi="Times New Roman"/>
          <w:sz w:val="22"/>
          <w:szCs w:val="22"/>
        </w:rPr>
        <w:t xml:space="preserve">renová-las </w:t>
      </w:r>
      <w:r w:rsidR="00315A43" w:rsidRPr="00363AA5">
        <w:rPr>
          <w:rFonts w:ascii="Times New Roman" w:eastAsia="Arial Unicode MS" w:hAnsi="Times New Roman"/>
          <w:sz w:val="22"/>
          <w:szCs w:val="22"/>
        </w:rPr>
        <w:t xml:space="preserve">adequadamente por companhias de seguro de primeira linha </w:t>
      </w:r>
      <w:r w:rsidRPr="00363AA5">
        <w:rPr>
          <w:rFonts w:ascii="Times New Roman" w:eastAsia="Arial Unicode MS" w:hAnsi="Times New Roman"/>
          <w:sz w:val="22"/>
          <w:szCs w:val="22"/>
        </w:rPr>
        <w:t xml:space="preserve">e enviar, em até </w:t>
      </w:r>
      <w:r w:rsidR="009931D6" w:rsidRPr="00363AA5">
        <w:rPr>
          <w:rFonts w:ascii="Times New Roman" w:eastAsia="Arial Unicode MS" w:hAnsi="Times New Roman"/>
          <w:sz w:val="22"/>
        </w:rPr>
        <w:t>5</w:t>
      </w:r>
      <w:r w:rsidRPr="00363AA5">
        <w:rPr>
          <w:rFonts w:ascii="Times New Roman" w:eastAsia="Arial Unicode MS" w:hAnsi="Times New Roman"/>
          <w:sz w:val="22"/>
        </w:rPr>
        <w:t xml:space="preserve"> (</w:t>
      </w:r>
      <w:r w:rsidR="009931D6" w:rsidRPr="00363AA5">
        <w:rPr>
          <w:rFonts w:ascii="Times New Roman" w:eastAsia="Arial Unicode MS" w:hAnsi="Times New Roman"/>
          <w:sz w:val="22"/>
        </w:rPr>
        <w:t>cinco</w:t>
      </w:r>
      <w:r w:rsidRPr="00363AA5">
        <w:rPr>
          <w:rFonts w:ascii="Times New Roman" w:eastAsia="Arial Unicode MS" w:hAnsi="Times New Roman"/>
          <w:sz w:val="22"/>
          <w:szCs w:val="22"/>
        </w:rPr>
        <w:t>) dias corridos contados da solicitação por escrito do Agente Fiduciário, evidência de renovação das referidas apólices;</w:t>
      </w:r>
      <w:r w:rsidR="00F82D6F" w:rsidRPr="00363AA5">
        <w:rPr>
          <w:rFonts w:ascii="Times New Roman" w:eastAsia="Arial Unicode MS" w:hAnsi="Times New Roman"/>
          <w:sz w:val="22"/>
          <w:szCs w:val="22"/>
        </w:rPr>
        <w:t xml:space="preserve"> </w:t>
      </w:r>
    </w:p>
    <w:p w14:paraId="3EC0E211" w14:textId="77777777" w:rsidR="006C5321" w:rsidRPr="00363AA5" w:rsidRDefault="006C5321">
      <w:pPr>
        <w:pStyle w:val="STDTextoDois-Quatro"/>
        <w:widowControl w:val="0"/>
        <w:spacing w:before="0" w:line="300" w:lineRule="exact"/>
        <w:ind w:left="0"/>
        <w:rPr>
          <w:rFonts w:ascii="Times New Roman" w:eastAsia="Arial Unicode MS" w:hAnsi="Times New Roman"/>
          <w:sz w:val="22"/>
          <w:szCs w:val="22"/>
        </w:rPr>
      </w:pPr>
    </w:p>
    <w:p w14:paraId="08AD6B0A" w14:textId="77777777" w:rsidR="003D5B94" w:rsidRPr="00363AA5" w:rsidRDefault="004D7875" w:rsidP="00071FC8">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cumprir</w:t>
      </w:r>
      <w:proofErr w:type="gramEnd"/>
      <w:r w:rsidRPr="00363AA5">
        <w:rPr>
          <w:rFonts w:ascii="Times New Roman" w:eastAsia="Arial Unicode MS" w:hAnsi="Times New Roman"/>
          <w:sz w:val="22"/>
          <w:szCs w:val="22"/>
        </w:rPr>
        <w:t xml:space="preserve"> com todas as leis, decretos, regulamentos e ordens aplicáveis, bem como todas as restrições aplicáveis impostas por todas e qu</w:t>
      </w:r>
      <w:r w:rsidR="00506C71" w:rsidRPr="00363AA5">
        <w:rPr>
          <w:rFonts w:ascii="Times New Roman" w:eastAsia="Arial Unicode MS" w:hAnsi="Times New Roman"/>
          <w:sz w:val="22"/>
          <w:szCs w:val="22"/>
        </w:rPr>
        <w:t>aisquer autoridades no tocante às suas operações e à titularidade</w:t>
      </w:r>
      <w:r w:rsidRPr="00363AA5">
        <w:rPr>
          <w:rFonts w:ascii="Times New Roman" w:eastAsia="Arial Unicode MS" w:hAnsi="Times New Roman"/>
          <w:sz w:val="22"/>
          <w:szCs w:val="22"/>
        </w:rPr>
        <w:t xml:space="preserve"> de seus respectivos bens</w:t>
      </w:r>
      <w:r w:rsidR="00364D62" w:rsidRPr="00363AA5">
        <w:rPr>
          <w:rFonts w:ascii="Times New Roman" w:eastAsia="Arial Unicode MS" w:hAnsi="Times New Roman"/>
          <w:sz w:val="22"/>
          <w:szCs w:val="22"/>
        </w:rPr>
        <w:t xml:space="preserve">, </w:t>
      </w:r>
      <w:r w:rsidR="001857C7" w:rsidRPr="00363AA5">
        <w:rPr>
          <w:rFonts w:ascii="Times New Roman" w:eastAsia="Arial Unicode MS" w:hAnsi="Times New Roman"/>
          <w:sz w:val="22"/>
          <w:szCs w:val="22"/>
        </w:rPr>
        <w:t>ressalvados os casos em que eventual descumprimento esteja sendo discutido de boa-fé nas esferas judicial ou administrativa;</w:t>
      </w:r>
    </w:p>
    <w:p w14:paraId="7FF00F55" w14:textId="77777777" w:rsidR="003D5B94" w:rsidRPr="00363AA5" w:rsidRDefault="003D5B94">
      <w:pPr>
        <w:pStyle w:val="PargrafodaLista"/>
        <w:widowControl w:val="0"/>
        <w:spacing w:line="300" w:lineRule="exact"/>
        <w:rPr>
          <w:rFonts w:ascii="Times New Roman" w:eastAsia="Arial Unicode MS" w:hAnsi="Times New Roman"/>
        </w:rPr>
      </w:pPr>
    </w:p>
    <w:p w14:paraId="378932A1" w14:textId="77777777" w:rsidR="006C5321" w:rsidRPr="00363AA5" w:rsidRDefault="00DA5960"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cumprir</w:t>
      </w:r>
      <w:proofErr w:type="gramEnd"/>
      <w:r w:rsidR="0006415D" w:rsidRPr="00363AA5">
        <w:rPr>
          <w:rFonts w:ascii="Times New Roman" w:eastAsia="Arial Unicode MS" w:hAnsi="Times New Roman"/>
          <w:sz w:val="22"/>
          <w:szCs w:val="22"/>
        </w:rPr>
        <w:t xml:space="preserve"> com todas as obrigações socioambientais a que está sujeita por força da Legislação Socioambiental (conforme abaixo definida) e trabalhista em vigor, adotando as medidas e ações preventivas ou reparatórias, destinadas a evitar e corrigir eventuais danos ao meio ambiente e a seus trabalhadores decorrentes das atividades descritas em seus objetos sociais, ressalvados os casos em que eventual descumprimento esteja sendo discutido de boa-fé nas esferas judicial ou administrativa;</w:t>
      </w:r>
    </w:p>
    <w:p w14:paraId="256822FB" w14:textId="77777777" w:rsidR="0006415D" w:rsidRPr="00363AA5" w:rsidRDefault="0006415D" w:rsidP="0006415D">
      <w:pPr>
        <w:pStyle w:val="STDTextoDois-Quatro"/>
        <w:widowControl w:val="0"/>
        <w:spacing w:before="0" w:line="300" w:lineRule="exact"/>
        <w:ind w:left="0"/>
        <w:rPr>
          <w:rFonts w:ascii="Times New Roman" w:eastAsia="Arial Unicode MS" w:hAnsi="Times New Roman"/>
          <w:sz w:val="22"/>
          <w:szCs w:val="22"/>
        </w:rPr>
      </w:pPr>
    </w:p>
    <w:p w14:paraId="2712BE84" w14:textId="77777777" w:rsidR="00AA3149" w:rsidRPr="00363AA5" w:rsidRDefault="00AA3149"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cumprir</w:t>
      </w:r>
      <w:proofErr w:type="gramEnd"/>
      <w:r w:rsidRPr="00363AA5">
        <w:rPr>
          <w:rFonts w:ascii="Times New Roman" w:eastAsia="Arial Unicode MS" w:hAnsi="Times New Roman"/>
          <w:sz w:val="22"/>
          <w:szCs w:val="22"/>
        </w:rPr>
        <w:t xml:space="preserve"> as condicionantes ambientais constantes das licenças ambientais do Projeto;</w:t>
      </w:r>
    </w:p>
    <w:p w14:paraId="1523A4CC" w14:textId="77777777" w:rsidR="00756ABB" w:rsidRPr="00363AA5" w:rsidRDefault="00756ABB" w:rsidP="00623DDA">
      <w:pPr>
        <w:pStyle w:val="PargrafodaLista"/>
        <w:rPr>
          <w:rFonts w:ascii="Times New Roman" w:eastAsia="Arial Unicode MS" w:hAnsi="Times New Roman"/>
          <w:highlight w:val="green"/>
        </w:rPr>
      </w:pPr>
    </w:p>
    <w:p w14:paraId="1375ED98" w14:textId="77777777" w:rsidR="00756ABB" w:rsidRPr="00363AA5" w:rsidRDefault="00756ABB"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rPr>
      </w:pPr>
      <w:proofErr w:type="gramStart"/>
      <w:r w:rsidRPr="00363AA5">
        <w:rPr>
          <w:rFonts w:ascii="Times New Roman" w:eastAsia="Arial Unicode MS" w:hAnsi="Times New Roman"/>
          <w:sz w:val="22"/>
        </w:rPr>
        <w:t>cumprir</w:t>
      </w:r>
      <w:proofErr w:type="gramEnd"/>
      <w:r w:rsidRPr="00363AA5">
        <w:rPr>
          <w:rFonts w:ascii="Times New Roman" w:eastAsia="Arial Unicode MS" w:hAnsi="Times New Roman"/>
          <w:sz w:val="22"/>
        </w:rPr>
        <w:t xml:space="preserve"> integralmente as leis, regulamentos e demais normas ambientais relativas ao direito do trabalho, segurança </w:t>
      </w:r>
      <w:r w:rsidR="00DA5960" w:rsidRPr="00363AA5">
        <w:rPr>
          <w:rFonts w:ascii="Times New Roman" w:eastAsia="Arial Unicode MS" w:hAnsi="Times New Roman"/>
          <w:sz w:val="22"/>
        </w:rPr>
        <w:t xml:space="preserve">do trabalho </w:t>
      </w:r>
      <w:r w:rsidRPr="00363AA5">
        <w:rPr>
          <w:rFonts w:ascii="Times New Roman" w:eastAsia="Arial Unicode MS" w:hAnsi="Times New Roman"/>
          <w:sz w:val="22"/>
        </w:rPr>
        <w:t>e saúde ocupacional, bem como obter documentos (laudos, estudos, relatórios, licenças etc.) exigidos pela legislação e necessários para o exercício regular e seguro de suas atividades, e regular implementação e operação do Projeto;</w:t>
      </w:r>
    </w:p>
    <w:p w14:paraId="2E289EA3" w14:textId="77777777" w:rsidR="00604A3E" w:rsidRPr="00363AA5" w:rsidRDefault="00604A3E" w:rsidP="0021561A">
      <w:pPr>
        <w:pStyle w:val="PargrafodaLista"/>
        <w:rPr>
          <w:rFonts w:ascii="Times New Roman" w:eastAsia="Arial Unicode MS" w:hAnsi="Times New Roman"/>
        </w:rPr>
      </w:pPr>
    </w:p>
    <w:p w14:paraId="675A9274" w14:textId="77777777" w:rsidR="00604A3E" w:rsidRPr="00363AA5" w:rsidRDefault="00604A3E"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rPr>
      </w:pPr>
      <w:proofErr w:type="gramStart"/>
      <w:r w:rsidRPr="00363AA5">
        <w:rPr>
          <w:rFonts w:ascii="Times New Roman" w:eastAsia="Arial Unicode MS" w:hAnsi="Times New Roman"/>
          <w:sz w:val="22"/>
        </w:rPr>
        <w:t>envidar</w:t>
      </w:r>
      <w:proofErr w:type="gramEnd"/>
      <w:r w:rsidRPr="00363AA5">
        <w:rPr>
          <w:rFonts w:ascii="Times New Roman" w:eastAsia="Arial Unicode MS" w:hAnsi="Times New Roman"/>
          <w:sz w:val="22"/>
        </w:rPr>
        <w:t xml:space="preserve"> os melhores esforços para que seus fornecedores adotem as melhores práticas de proteção ao meio ambiente e relativas à segurança e saúde do trabalho, inclusive no tocante a não utilização de trabalho infantil em desconformidade com a legislação vigente ou análogo ao escravo, se possível mediante condições específicas; </w:t>
      </w:r>
    </w:p>
    <w:p w14:paraId="18B151AC" w14:textId="77777777" w:rsidR="00604A3E" w:rsidRPr="00363AA5" w:rsidRDefault="00604A3E" w:rsidP="00604A3E">
      <w:pPr>
        <w:widowControl w:val="0"/>
        <w:spacing w:line="300" w:lineRule="exact"/>
        <w:contextualSpacing/>
        <w:jc w:val="both"/>
        <w:rPr>
          <w:rFonts w:eastAsia="Arial Unicode MS"/>
          <w:bCs/>
        </w:rPr>
      </w:pPr>
    </w:p>
    <w:p w14:paraId="6596EBAE" w14:textId="77777777" w:rsidR="00604A3E" w:rsidRPr="00363AA5" w:rsidRDefault="00604A3E"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rPr>
      </w:pPr>
      <w:proofErr w:type="gramStart"/>
      <w:r w:rsidRPr="00363AA5">
        <w:rPr>
          <w:rFonts w:ascii="Times New Roman" w:eastAsia="Arial Unicode MS" w:hAnsi="Times New Roman"/>
          <w:sz w:val="22"/>
        </w:rPr>
        <w:t>monitorar</w:t>
      </w:r>
      <w:proofErr w:type="gramEnd"/>
      <w:r w:rsidRPr="00363AA5">
        <w:rPr>
          <w:rFonts w:ascii="Times New Roman" w:eastAsia="Arial Unicode MS" w:hAnsi="Times New Roman"/>
          <w:sz w:val="22"/>
        </w:rPr>
        <w:t xml:space="preserve"> suas atividades de forma a identificar e mitigar os impactos ambientais não antevistos no momento da celebração desta Escritura; </w:t>
      </w:r>
    </w:p>
    <w:p w14:paraId="69DC54E4" w14:textId="77777777" w:rsidR="00604A3E" w:rsidRPr="00363AA5" w:rsidRDefault="00604A3E" w:rsidP="00604A3E">
      <w:pPr>
        <w:widowControl w:val="0"/>
        <w:spacing w:line="300" w:lineRule="exact"/>
        <w:ind w:left="1985" w:hanging="567"/>
        <w:contextualSpacing/>
        <w:jc w:val="both"/>
        <w:rPr>
          <w:rFonts w:eastAsia="Arial Unicode MS"/>
          <w:bCs/>
          <w:sz w:val="22"/>
          <w:szCs w:val="22"/>
        </w:rPr>
      </w:pPr>
    </w:p>
    <w:p w14:paraId="44B19122" w14:textId="77777777" w:rsidR="0006415D" w:rsidRPr="00363AA5" w:rsidRDefault="0006415D"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rPr>
      </w:pPr>
      <w:proofErr w:type="gramStart"/>
      <w:r w:rsidRPr="00363AA5">
        <w:rPr>
          <w:rFonts w:ascii="Times New Roman" w:eastAsia="Arial Unicode MS" w:hAnsi="Times New Roman"/>
          <w:sz w:val="22"/>
        </w:rPr>
        <w:t>envidar</w:t>
      </w:r>
      <w:proofErr w:type="gramEnd"/>
      <w:r w:rsidRPr="00363AA5">
        <w:rPr>
          <w:rFonts w:ascii="Times New Roman" w:eastAsia="Arial Unicode MS" w:hAnsi="Times New Roman"/>
          <w:sz w:val="22"/>
        </w:rPr>
        <w:t xml:space="preserve"> os melhores esforçar para que</w:t>
      </w:r>
      <w:r w:rsidR="00604A3E" w:rsidRPr="00363AA5">
        <w:rPr>
          <w:rFonts w:ascii="Times New Roman" w:eastAsia="Arial Unicode MS" w:hAnsi="Times New Roman"/>
          <w:sz w:val="22"/>
        </w:rPr>
        <w:t xml:space="preserve"> seus fornecedores</w:t>
      </w:r>
      <w:r w:rsidRPr="00363AA5">
        <w:rPr>
          <w:rFonts w:ascii="Times New Roman" w:eastAsia="Arial Unicode MS" w:hAnsi="Times New Roman"/>
          <w:sz w:val="22"/>
        </w:rPr>
        <w:t>, nos termos das disposições do “Código de Conduta de Terceiros da Eneva”</w:t>
      </w:r>
      <w:r w:rsidR="00604A3E" w:rsidRPr="00363AA5">
        <w:rPr>
          <w:rFonts w:ascii="Times New Roman" w:eastAsia="Arial Unicode MS" w:hAnsi="Times New Roman"/>
          <w:sz w:val="22"/>
        </w:rPr>
        <w:t xml:space="preserve"> </w:t>
      </w:r>
      <w:r w:rsidRPr="00363AA5">
        <w:rPr>
          <w:rFonts w:ascii="Times New Roman" w:eastAsia="Arial Unicode MS" w:hAnsi="Times New Roman"/>
          <w:sz w:val="22"/>
        </w:rPr>
        <w:t>adotem as melhores práticas de proteção ao meio ambiente e rela</w:t>
      </w:r>
      <w:r w:rsidR="00B73773" w:rsidRPr="00363AA5">
        <w:rPr>
          <w:rFonts w:ascii="Times New Roman" w:eastAsia="Arial Unicode MS" w:hAnsi="Times New Roman"/>
          <w:sz w:val="22"/>
        </w:rPr>
        <w:t>ti</w:t>
      </w:r>
      <w:r w:rsidRPr="00363AA5">
        <w:rPr>
          <w:rFonts w:ascii="Times New Roman" w:eastAsia="Arial Unicode MS" w:hAnsi="Times New Roman"/>
          <w:sz w:val="22"/>
        </w:rPr>
        <w:t>vas à segurança e saúde do trabalho nas atividades relacionadas ao Projeto, inclusive no tocante à segurança infantil em desconformidade com a legislação vigente ou análogo ao escravo;</w:t>
      </w:r>
    </w:p>
    <w:p w14:paraId="6B19AB2D" w14:textId="77777777" w:rsidR="00604A3E" w:rsidRPr="00363AA5" w:rsidRDefault="00604A3E" w:rsidP="005C10B2">
      <w:pPr>
        <w:widowControl w:val="0"/>
        <w:spacing w:line="300" w:lineRule="exact"/>
        <w:rPr>
          <w:rFonts w:eastAsia="Arial Unicode MS"/>
          <w:sz w:val="22"/>
        </w:rPr>
      </w:pPr>
    </w:p>
    <w:p w14:paraId="52C8D7C8" w14:textId="77777777" w:rsidR="00604A3E" w:rsidRPr="00363AA5" w:rsidRDefault="00604A3E"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aportar</w:t>
      </w:r>
      <w:proofErr w:type="gramEnd"/>
      <w:r w:rsidRPr="00363AA5">
        <w:rPr>
          <w:rFonts w:ascii="Times New Roman" w:eastAsia="Arial Unicode MS" w:hAnsi="Times New Roman"/>
          <w:sz w:val="22"/>
          <w:szCs w:val="22"/>
        </w:rPr>
        <w:t xml:space="preserve"> os recursos próprios previstos para a execução do Projeto, bem como, em sua totalidade, os recursos necessários: (a) à cobertura de eventuais insuficiências ou acréscimos do orçamento global do Projeto; e (b) à conclusão do Projeto, conforme o cronograma de implantação, inclusive para a correção de eventuais atrasos na obra e falhas na implementação do Projeto; </w:t>
      </w:r>
    </w:p>
    <w:p w14:paraId="7E0AE600" w14:textId="77777777" w:rsidR="00604A3E" w:rsidRPr="00363AA5" w:rsidRDefault="00604A3E" w:rsidP="0006415D">
      <w:pPr>
        <w:pStyle w:val="STDTextoDois-Quatro"/>
        <w:widowControl w:val="0"/>
        <w:spacing w:before="0" w:line="300" w:lineRule="exact"/>
        <w:ind w:left="1418"/>
        <w:rPr>
          <w:rFonts w:ascii="Times New Roman" w:eastAsia="Arial Unicode MS" w:hAnsi="Times New Roman"/>
          <w:sz w:val="22"/>
          <w:szCs w:val="22"/>
        </w:rPr>
      </w:pPr>
    </w:p>
    <w:p w14:paraId="03267FBF" w14:textId="77777777" w:rsidR="006C5321" w:rsidRPr="00363AA5" w:rsidRDefault="00941F4D"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r w:rsidRPr="00363AA5">
        <w:rPr>
          <w:rFonts w:ascii="Times New Roman" w:eastAsia="Arial Unicode MS" w:hAnsi="Times New Roman"/>
          <w:sz w:val="22"/>
          <w:szCs w:val="22"/>
        </w:rPr>
        <w:t>observar, cumprir e/ou fazer cumprir, por si e por suas respectivas controladas e seus respectivos administradores</w:t>
      </w:r>
      <w:r w:rsidR="007E57F7" w:rsidRPr="00363AA5">
        <w:rPr>
          <w:rFonts w:ascii="Times New Roman" w:eastAsia="Arial Unicode MS" w:hAnsi="Times New Roman"/>
          <w:sz w:val="22"/>
          <w:szCs w:val="22"/>
        </w:rPr>
        <w:t xml:space="preserve"> ou</w:t>
      </w:r>
      <w:r w:rsidRPr="00363AA5">
        <w:rPr>
          <w:rFonts w:ascii="Times New Roman" w:eastAsia="Arial Unicode MS" w:hAnsi="Times New Roman"/>
          <w:sz w:val="22"/>
          <w:szCs w:val="22"/>
        </w:rPr>
        <w:t xml:space="preserve"> empregados, toda e qualquer lei que trata de corrupção,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w:t>
      </w:r>
      <w:r w:rsidR="00051F28" w:rsidRPr="00363AA5">
        <w:rPr>
          <w:rFonts w:ascii="Times New Roman" w:eastAsia="Arial Unicode MS" w:hAnsi="Times New Roman"/>
          <w:sz w:val="22"/>
          <w:szCs w:val="22"/>
        </w:rPr>
        <w:t xml:space="preserve"> </w:t>
      </w:r>
      <w:r w:rsidR="00D07762" w:rsidRPr="00363AA5">
        <w:rPr>
          <w:rFonts w:ascii="Times New Roman" w:eastAsia="Arial Unicode MS" w:hAnsi="Times New Roman"/>
          <w:sz w:val="22"/>
          <w:szCs w:val="22"/>
        </w:rPr>
        <w:t>previstos pel</w:t>
      </w:r>
      <w:r w:rsidR="0021561A" w:rsidRPr="00363AA5">
        <w:rPr>
          <w:rFonts w:ascii="Times New Roman" w:eastAsia="Arial Unicode MS" w:hAnsi="Times New Roman"/>
          <w:sz w:val="22"/>
          <w:szCs w:val="22"/>
        </w:rPr>
        <w:t>a Legislação Anticorrupção</w:t>
      </w:r>
      <w:r w:rsidR="00FC7D9D"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devendo (a) adotar políticas e procedimentos internos que assegurem integral cumprimento da</w:t>
      </w:r>
      <w:r w:rsidR="00FC7D9D" w:rsidRPr="00363AA5">
        <w:rPr>
          <w:rFonts w:ascii="Times New Roman" w:eastAsia="Arial Unicode MS" w:hAnsi="Times New Roman"/>
          <w:sz w:val="22"/>
          <w:szCs w:val="22"/>
        </w:rPr>
        <w:t xml:space="preserve"> </w:t>
      </w:r>
      <w:r w:rsidRPr="00363AA5">
        <w:rPr>
          <w:rFonts w:ascii="Times New Roman" w:eastAsia="Arial Unicode MS" w:hAnsi="Times New Roman"/>
          <w:sz w:val="22"/>
          <w:szCs w:val="22"/>
        </w:rPr>
        <w:t>Legislação Anticorrupção; (b) dar conhecimento pleno de tais normas a todos os seus profissionais</w:t>
      </w:r>
      <w:r w:rsidR="00FD4949" w:rsidRPr="00363AA5">
        <w:rPr>
          <w:rFonts w:ascii="Times New Roman" w:eastAsia="Arial Unicode MS" w:hAnsi="Times New Roman"/>
          <w:sz w:val="22"/>
          <w:szCs w:val="22"/>
        </w:rPr>
        <w:t>, acionistas, diretores, empregados</w:t>
      </w:r>
      <w:r w:rsidRPr="00363AA5">
        <w:rPr>
          <w:rFonts w:ascii="Times New Roman" w:eastAsia="Arial Unicode MS" w:hAnsi="Times New Roman"/>
          <w:sz w:val="22"/>
          <w:szCs w:val="22"/>
        </w:rPr>
        <w:t xml:space="preserve"> e/ou os demais prestadores de serviços, previamente ao início de sua atuação no âmbito da Oferta Restrita; (c) abster-se de praticar atos de corrupção e de agir de forma lesiva à administração pública, nacional ou estrangeira;</w:t>
      </w:r>
      <w:r w:rsidR="00983541" w:rsidRPr="00363AA5">
        <w:rPr>
          <w:rFonts w:ascii="Times New Roman" w:eastAsia="Arial Unicode MS" w:hAnsi="Times New Roman"/>
          <w:sz w:val="22"/>
          <w:szCs w:val="22"/>
        </w:rPr>
        <w:t xml:space="preserve"> e</w:t>
      </w:r>
      <w:r w:rsidR="00E139B9" w:rsidRPr="00363AA5">
        <w:rPr>
          <w:rFonts w:ascii="Times New Roman" w:eastAsia="Arial Unicode MS" w:hAnsi="Times New Roman"/>
          <w:sz w:val="22"/>
          <w:szCs w:val="22"/>
        </w:rPr>
        <w:t xml:space="preserve"> (d) caso tenha conhecimento de qualquer ato ou fato relacionado a qualquer Legislação Anticorrupção, comunicar ao Agente Fiduciário em até </w:t>
      </w:r>
      <w:r w:rsidR="009931D6" w:rsidRPr="00363AA5">
        <w:rPr>
          <w:rFonts w:ascii="Times New Roman" w:eastAsia="Arial Unicode MS" w:hAnsi="Times New Roman"/>
          <w:sz w:val="22"/>
          <w:szCs w:val="22"/>
        </w:rPr>
        <w:t>5</w:t>
      </w:r>
      <w:r w:rsidR="00E139B9" w:rsidRPr="00363AA5">
        <w:rPr>
          <w:rFonts w:ascii="Times New Roman" w:eastAsia="Arial Unicode MS" w:hAnsi="Times New Roman"/>
          <w:sz w:val="22"/>
          <w:szCs w:val="22"/>
        </w:rPr>
        <w:t xml:space="preserve"> </w:t>
      </w:r>
      <w:r w:rsidR="00E139B9" w:rsidRPr="00363AA5">
        <w:rPr>
          <w:rFonts w:ascii="Times New Roman" w:eastAsia="Arial Unicode MS" w:hAnsi="Times New Roman"/>
          <w:sz w:val="22"/>
          <w:szCs w:val="22"/>
        </w:rPr>
        <w:lastRenderedPageBreak/>
        <w:t>(</w:t>
      </w:r>
      <w:r w:rsidR="009931D6" w:rsidRPr="00363AA5">
        <w:rPr>
          <w:rFonts w:ascii="Times New Roman" w:eastAsia="Arial Unicode MS" w:hAnsi="Times New Roman"/>
          <w:sz w:val="22"/>
          <w:szCs w:val="22"/>
        </w:rPr>
        <w:t>cinco</w:t>
      </w:r>
      <w:r w:rsidR="00E139B9" w:rsidRPr="00363AA5">
        <w:rPr>
          <w:rFonts w:ascii="Times New Roman" w:eastAsia="Arial Unicode MS" w:hAnsi="Times New Roman"/>
          <w:sz w:val="22"/>
          <w:szCs w:val="22"/>
        </w:rPr>
        <w:t>) Dias Úteis contados do c</w:t>
      </w:r>
      <w:r w:rsidR="00216F03" w:rsidRPr="00363AA5">
        <w:rPr>
          <w:rFonts w:ascii="Times New Roman" w:eastAsia="Arial Unicode MS" w:hAnsi="Times New Roman"/>
          <w:sz w:val="22"/>
          <w:szCs w:val="22"/>
        </w:rPr>
        <w:t>onhecimento de tal ato ou fato;</w:t>
      </w:r>
    </w:p>
    <w:p w14:paraId="76FF6BAB" w14:textId="77777777" w:rsidR="00983541" w:rsidRPr="00363AA5" w:rsidRDefault="00983541">
      <w:pPr>
        <w:pStyle w:val="STDTextoDois-Quatro"/>
        <w:widowControl w:val="0"/>
        <w:autoSpaceDE/>
        <w:autoSpaceDN/>
        <w:adjustRightInd/>
        <w:spacing w:before="0" w:line="300" w:lineRule="exact"/>
        <w:ind w:left="0"/>
        <w:rPr>
          <w:rFonts w:ascii="Times New Roman" w:eastAsia="Arial Unicode MS" w:hAnsi="Times New Roman"/>
          <w:strike/>
          <w:sz w:val="22"/>
          <w:szCs w:val="22"/>
        </w:rPr>
      </w:pPr>
    </w:p>
    <w:p w14:paraId="3FD2828C" w14:textId="77777777" w:rsidR="0021561A" w:rsidRPr="00363AA5" w:rsidRDefault="00A43815" w:rsidP="00E83A40">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não</w:t>
      </w:r>
      <w:proofErr w:type="gramEnd"/>
      <w:r w:rsidRPr="00363AA5">
        <w:rPr>
          <w:rFonts w:ascii="Times New Roman" w:eastAsia="Arial Unicode MS" w:hAnsi="Times New Roman"/>
          <w:sz w:val="22"/>
          <w:szCs w:val="22"/>
        </w:rPr>
        <w:t xml:space="preserve"> oferecer, prometer, dar, autorizar, solicitar ou aceitar, direta ou indiretamente, qualquer vantagem indevida, pecuniária ou de qualquer natureza, relacionada de qualquer forma com a finalidade da Emissão</w:t>
      </w:r>
      <w:r w:rsidR="00032003" w:rsidRPr="00363AA5">
        <w:rPr>
          <w:rFonts w:ascii="Times New Roman" w:eastAsia="Arial Unicode MS" w:hAnsi="Times New Roman"/>
          <w:sz w:val="22"/>
          <w:szCs w:val="22"/>
        </w:rPr>
        <w:t>, e</w:t>
      </w:r>
      <w:r w:rsidR="00EE2365" w:rsidRPr="00363AA5">
        <w:rPr>
          <w:rFonts w:ascii="Times New Roman" w:eastAsia="Arial Unicode MS" w:hAnsi="Times New Roman"/>
          <w:sz w:val="22"/>
          <w:szCs w:val="22"/>
        </w:rPr>
        <w:t xml:space="preserve"> tomar todas as medidas ao seu alcance para impedir que administradores ou empregados não o façam, bem como </w:t>
      </w:r>
      <w:r w:rsidRPr="00363AA5">
        <w:rPr>
          <w:rFonts w:ascii="Times New Roman" w:eastAsia="Arial Unicode MS" w:hAnsi="Times New Roman"/>
          <w:sz w:val="22"/>
          <w:szCs w:val="22"/>
        </w:rPr>
        <w:t xml:space="preserve">assegurar-se de que seus representantes, fornecedores contratados ou subcontratados, tenham aderido ao código de conduta </w:t>
      </w:r>
      <w:r w:rsidR="00032003" w:rsidRPr="00363AA5">
        <w:rPr>
          <w:rFonts w:ascii="Times New Roman" w:eastAsia="Arial Unicode MS" w:hAnsi="Times New Roman"/>
          <w:sz w:val="22"/>
          <w:szCs w:val="22"/>
        </w:rPr>
        <w:t>do Grupo Eneva</w:t>
      </w:r>
      <w:r w:rsidR="00604A3E" w:rsidRPr="00363AA5">
        <w:rPr>
          <w:rFonts w:ascii="Times New Roman" w:eastAsia="Arial Unicode MS" w:hAnsi="Times New Roman"/>
          <w:sz w:val="22"/>
          <w:szCs w:val="22"/>
        </w:rPr>
        <w:t xml:space="preserve">; </w:t>
      </w:r>
      <w:r w:rsidR="00032003" w:rsidRPr="00363AA5">
        <w:rPr>
          <w:rFonts w:ascii="Times New Roman" w:eastAsia="Arial Unicode MS" w:hAnsi="Times New Roman"/>
          <w:sz w:val="22"/>
          <w:szCs w:val="22"/>
        </w:rPr>
        <w:t xml:space="preserve"> </w:t>
      </w:r>
    </w:p>
    <w:p w14:paraId="09E71658" w14:textId="77777777" w:rsidR="0021561A" w:rsidRPr="00363AA5" w:rsidRDefault="0021561A" w:rsidP="0021561A">
      <w:pPr>
        <w:pStyle w:val="PargrafodaLista"/>
        <w:rPr>
          <w:rFonts w:ascii="Times New Roman" w:eastAsia="Arial Unicode MS" w:hAnsi="Times New Roman"/>
        </w:rPr>
      </w:pPr>
    </w:p>
    <w:p w14:paraId="0150ED83" w14:textId="77777777" w:rsidR="00F418C9" w:rsidRPr="00363AA5" w:rsidRDefault="00604A3E"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proofErr w:type="gramStart"/>
      <w:r w:rsidRPr="00363AA5">
        <w:rPr>
          <w:rFonts w:ascii="Times New Roman" w:eastAsia="Arial Unicode MS" w:hAnsi="Times New Roman"/>
          <w:sz w:val="22"/>
          <w:szCs w:val="22"/>
        </w:rPr>
        <w:t>preservar</w:t>
      </w:r>
      <w:proofErr w:type="gramEnd"/>
      <w:r w:rsidRPr="00363AA5">
        <w:rPr>
          <w:rFonts w:ascii="Times New Roman" w:eastAsia="Arial Unicode MS" w:hAnsi="Times New Roman"/>
          <w:sz w:val="22"/>
          <w:szCs w:val="22"/>
        </w:rPr>
        <w:t xml:space="preserve"> os termos e condições constantes nos Contratos de </w:t>
      </w:r>
      <w:r w:rsidR="00BB4092" w:rsidRPr="00363AA5">
        <w:rPr>
          <w:rFonts w:ascii="Times New Roman" w:eastAsia="Arial Unicode MS" w:hAnsi="Times New Roman"/>
          <w:sz w:val="22"/>
          <w:szCs w:val="22"/>
        </w:rPr>
        <w:t xml:space="preserve">Arrendamento e </w:t>
      </w:r>
      <w:r w:rsidRPr="00363AA5">
        <w:rPr>
          <w:rFonts w:ascii="Times New Roman" w:eastAsia="Arial Unicode MS" w:hAnsi="Times New Roman"/>
          <w:sz w:val="22"/>
          <w:szCs w:val="22"/>
        </w:rPr>
        <w:t xml:space="preserve">Fornecimento de Gás celebrados entre a Emissora e a </w:t>
      </w:r>
      <w:r w:rsidR="00B51935" w:rsidRPr="00363AA5">
        <w:rPr>
          <w:rFonts w:ascii="Times New Roman" w:eastAsia="Arial Unicode MS" w:hAnsi="Times New Roman"/>
          <w:sz w:val="22"/>
          <w:szCs w:val="22"/>
        </w:rPr>
        <w:t>PGN</w:t>
      </w:r>
      <w:r w:rsidRPr="00363AA5">
        <w:rPr>
          <w:rFonts w:ascii="Times New Roman" w:eastAsia="Arial Unicode MS" w:hAnsi="Times New Roman"/>
          <w:sz w:val="22"/>
          <w:szCs w:val="22"/>
        </w:rPr>
        <w:t xml:space="preserve">, que deverá ser sucedida pela Fiadora no âmbito da reestruturação, durante todo o período de vigência da operação, admitidas exceções, exclusivamente para amparar a constituição e manutenção da Conta Reserva Especial </w:t>
      </w:r>
      <w:r w:rsidR="00A83828" w:rsidRPr="00363AA5">
        <w:rPr>
          <w:rFonts w:ascii="Times New Roman" w:eastAsia="Arial Unicode MS" w:hAnsi="Times New Roman"/>
          <w:sz w:val="22"/>
          <w:szCs w:val="22"/>
        </w:rPr>
        <w:t>Vinculada ao Nível de Despacho</w:t>
      </w:r>
      <w:r w:rsidR="0056035F" w:rsidRPr="00363AA5">
        <w:rPr>
          <w:rFonts w:ascii="Times New Roman" w:eastAsia="Arial Unicode MS" w:hAnsi="Times New Roman"/>
          <w:sz w:val="22"/>
          <w:szCs w:val="22"/>
        </w:rPr>
        <w:t>;</w:t>
      </w:r>
      <w:r w:rsidR="00DA5960" w:rsidRPr="00363AA5">
        <w:rPr>
          <w:rFonts w:ascii="Times New Roman" w:eastAsia="Arial Unicode MS" w:hAnsi="Times New Roman"/>
          <w:sz w:val="22"/>
          <w:szCs w:val="22"/>
        </w:rPr>
        <w:t xml:space="preserve"> </w:t>
      </w:r>
    </w:p>
    <w:p w14:paraId="18B46F44" w14:textId="77777777" w:rsidR="00F418C9" w:rsidRPr="00363AA5" w:rsidRDefault="00F418C9" w:rsidP="00505CF1">
      <w:pPr>
        <w:pStyle w:val="PargrafodaLista"/>
        <w:rPr>
          <w:rFonts w:ascii="Times New Roman" w:eastAsia="Arial Unicode MS" w:hAnsi="Times New Roman"/>
        </w:rPr>
      </w:pPr>
    </w:p>
    <w:p w14:paraId="5D1D51C7" w14:textId="77777777" w:rsidR="00EA24D0" w:rsidRPr="00363AA5" w:rsidRDefault="00AD3B06" w:rsidP="0006415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sz w:val="22"/>
          <w:szCs w:val="22"/>
        </w:rPr>
      </w:pPr>
      <w:r w:rsidRPr="00363AA5">
        <w:rPr>
          <w:rFonts w:ascii="Times New Roman" w:eastAsia="Arial Unicode MS" w:hAnsi="Times New Roman"/>
          <w:sz w:val="22"/>
          <w:szCs w:val="22"/>
        </w:rPr>
        <w:t>disponibilizar</w:t>
      </w:r>
      <w:r w:rsidR="00F418C9" w:rsidRPr="00363AA5">
        <w:rPr>
          <w:rFonts w:ascii="Times New Roman" w:eastAsia="Arial Unicode MS" w:hAnsi="Times New Roman"/>
          <w:sz w:val="22"/>
          <w:szCs w:val="22"/>
        </w:rPr>
        <w:t xml:space="preserve"> ao Agente Fiduciário, em até </w:t>
      </w:r>
      <w:r w:rsidR="00D8630A" w:rsidRPr="00363AA5">
        <w:rPr>
          <w:rFonts w:ascii="Times New Roman" w:eastAsia="Arial Unicode MS" w:hAnsi="Times New Roman"/>
          <w:sz w:val="22"/>
          <w:szCs w:val="22"/>
        </w:rPr>
        <w:t xml:space="preserve">60 </w:t>
      </w:r>
      <w:r w:rsidR="00F418C9" w:rsidRPr="00363AA5">
        <w:rPr>
          <w:rFonts w:ascii="Times New Roman" w:eastAsia="Arial Unicode MS" w:hAnsi="Times New Roman"/>
          <w:sz w:val="22"/>
          <w:szCs w:val="22"/>
        </w:rPr>
        <w:t>(</w:t>
      </w:r>
      <w:r w:rsidR="00D8630A" w:rsidRPr="00363AA5">
        <w:rPr>
          <w:rFonts w:ascii="Times New Roman" w:eastAsia="Arial Unicode MS" w:hAnsi="Times New Roman"/>
          <w:sz w:val="22"/>
          <w:szCs w:val="22"/>
        </w:rPr>
        <w:t xml:space="preserve">sessenta) </w:t>
      </w:r>
      <w:r w:rsidR="00F418C9" w:rsidRPr="00363AA5">
        <w:rPr>
          <w:rFonts w:ascii="Times New Roman" w:eastAsia="Arial Unicode MS" w:hAnsi="Times New Roman"/>
          <w:sz w:val="22"/>
          <w:szCs w:val="22"/>
        </w:rPr>
        <w:t>dias contado</w:t>
      </w:r>
      <w:r w:rsidRPr="00363AA5">
        <w:rPr>
          <w:rFonts w:ascii="Times New Roman" w:eastAsia="Arial Unicode MS" w:hAnsi="Times New Roman"/>
          <w:sz w:val="22"/>
          <w:szCs w:val="22"/>
        </w:rPr>
        <w:t xml:space="preserve">s da Data de </w:t>
      </w:r>
      <w:r w:rsidR="00637CC6" w:rsidRPr="00363AA5">
        <w:rPr>
          <w:rFonts w:ascii="Times New Roman" w:eastAsia="Arial Unicode MS" w:hAnsi="Times New Roman"/>
          <w:sz w:val="22"/>
          <w:szCs w:val="22"/>
        </w:rPr>
        <w:t>Emissão</w:t>
      </w:r>
      <w:r w:rsidRPr="00363AA5">
        <w:rPr>
          <w:rFonts w:ascii="Times New Roman" w:eastAsia="Arial Unicode MS" w:hAnsi="Times New Roman"/>
          <w:sz w:val="22"/>
          <w:szCs w:val="22"/>
        </w:rPr>
        <w:t xml:space="preserve">, o laudo </w:t>
      </w:r>
      <w:r w:rsidR="0095599F" w:rsidRPr="00363AA5">
        <w:rPr>
          <w:rFonts w:ascii="Times New Roman" w:eastAsia="Arial Unicode MS" w:hAnsi="Times New Roman"/>
          <w:sz w:val="22"/>
          <w:szCs w:val="22"/>
        </w:rPr>
        <w:t xml:space="preserve">de avaliação </w:t>
      </w:r>
      <w:r w:rsidRPr="00363AA5">
        <w:rPr>
          <w:rFonts w:ascii="Times New Roman" w:eastAsia="Arial Unicode MS" w:hAnsi="Times New Roman"/>
          <w:sz w:val="22"/>
          <w:szCs w:val="22"/>
        </w:rPr>
        <w:t>atualizado do imóvel a ser submetido à Hipoteca nos termos da Cláusula 4.17 (</w:t>
      </w:r>
      <w:proofErr w:type="spellStart"/>
      <w:r w:rsidRPr="00363AA5">
        <w:rPr>
          <w:rFonts w:ascii="Times New Roman" w:eastAsia="Arial Unicode MS" w:hAnsi="Times New Roman"/>
          <w:sz w:val="22"/>
          <w:szCs w:val="22"/>
        </w:rPr>
        <w:t>iv</w:t>
      </w:r>
      <w:proofErr w:type="spellEnd"/>
      <w:r w:rsidRPr="00363AA5">
        <w:rPr>
          <w:rFonts w:ascii="Times New Roman" w:eastAsia="Arial Unicode MS" w:hAnsi="Times New Roman"/>
          <w:sz w:val="22"/>
          <w:szCs w:val="22"/>
        </w:rPr>
        <w:t>) acima</w:t>
      </w:r>
      <w:r w:rsidR="00AB31F9" w:rsidRPr="00363AA5">
        <w:rPr>
          <w:rFonts w:ascii="Times New Roman" w:eastAsia="Arial Unicode MS" w:hAnsi="Times New Roman"/>
          <w:sz w:val="22"/>
          <w:szCs w:val="22"/>
        </w:rPr>
        <w:t xml:space="preserve"> (“</w:t>
      </w:r>
      <w:r w:rsidR="00AB31F9" w:rsidRPr="00363AA5">
        <w:rPr>
          <w:rFonts w:ascii="Times New Roman" w:eastAsia="Arial Unicode MS" w:hAnsi="Times New Roman"/>
          <w:sz w:val="22"/>
          <w:szCs w:val="22"/>
          <w:u w:val="single"/>
        </w:rPr>
        <w:t>Laudo de Avaliação</w:t>
      </w:r>
      <w:r w:rsidR="00AB31F9" w:rsidRPr="00363AA5">
        <w:rPr>
          <w:rFonts w:ascii="Times New Roman" w:eastAsia="Arial Unicode MS" w:hAnsi="Times New Roman"/>
          <w:sz w:val="22"/>
          <w:szCs w:val="22"/>
        </w:rPr>
        <w:t>”) e, caso (i) o Laudo de Avaliação seja disponibilizado posteriormente à constituição da Hipoteca e (</w:t>
      </w:r>
      <w:proofErr w:type="spellStart"/>
      <w:r w:rsidR="00AB31F9" w:rsidRPr="00363AA5">
        <w:rPr>
          <w:rFonts w:ascii="Times New Roman" w:eastAsia="Arial Unicode MS" w:hAnsi="Times New Roman"/>
          <w:sz w:val="22"/>
          <w:szCs w:val="22"/>
        </w:rPr>
        <w:t>ii</w:t>
      </w:r>
      <w:proofErr w:type="spellEnd"/>
      <w:r w:rsidR="00AB31F9" w:rsidRPr="00363AA5">
        <w:rPr>
          <w:rFonts w:ascii="Times New Roman" w:eastAsia="Arial Unicode MS" w:hAnsi="Times New Roman"/>
          <w:sz w:val="22"/>
          <w:szCs w:val="22"/>
        </w:rPr>
        <w:t>) haja divergência superior a 15% (quinze por cento) entre o valor do imóvel acordado na Hipoteca e aquele aferido em referido Laudo de Avaliação, a Emissora tomará todas as medidas necessárias para retificar o valor atribuído ao imóvel na Hipoteca com base no valor indicado no Laudo de Avaliação, em até 45 (quarenta e cinco) dias contados da emissão do Laudo de Avaliação ou da obtenção do registro da Hipoteca no registro de imóveis competente, dentre estes o que ocorrer por último</w:t>
      </w:r>
      <w:r w:rsidRPr="00363AA5">
        <w:rPr>
          <w:rFonts w:ascii="Times New Roman" w:eastAsia="Arial Unicode MS" w:hAnsi="Times New Roman"/>
          <w:sz w:val="22"/>
          <w:szCs w:val="22"/>
        </w:rPr>
        <w:t xml:space="preserve">; </w:t>
      </w:r>
      <w:r w:rsidR="00DA5960" w:rsidRPr="00363AA5">
        <w:rPr>
          <w:rFonts w:ascii="Times New Roman" w:eastAsia="Arial Unicode MS" w:hAnsi="Times New Roman"/>
          <w:sz w:val="22"/>
          <w:szCs w:val="22"/>
        </w:rPr>
        <w:t>e</w:t>
      </w:r>
      <w:r w:rsidR="00AB31F9" w:rsidRPr="00363AA5">
        <w:rPr>
          <w:rFonts w:ascii="Times New Roman" w:eastAsia="Arial Unicode MS" w:hAnsi="Times New Roman"/>
          <w:sz w:val="22"/>
          <w:szCs w:val="22"/>
        </w:rPr>
        <w:t xml:space="preserve"> </w:t>
      </w:r>
    </w:p>
    <w:p w14:paraId="48D72EF9" w14:textId="77777777" w:rsidR="00DA5960" w:rsidRPr="00363AA5" w:rsidRDefault="00DA5960" w:rsidP="00FD1A9C">
      <w:pPr>
        <w:pStyle w:val="PargrafodaLista"/>
        <w:rPr>
          <w:rFonts w:ascii="Times New Roman" w:eastAsia="Arial Unicode MS" w:hAnsi="Times New Roman"/>
        </w:rPr>
      </w:pPr>
    </w:p>
    <w:p w14:paraId="0231E95E" w14:textId="77777777" w:rsidR="0056035F" w:rsidRPr="00363AA5" w:rsidRDefault="00DA5960" w:rsidP="00D20B7D">
      <w:pPr>
        <w:pStyle w:val="STDTextoDois-Quatro"/>
        <w:widowControl w:val="0"/>
        <w:numPr>
          <w:ilvl w:val="0"/>
          <w:numId w:val="7"/>
        </w:numPr>
        <w:tabs>
          <w:tab w:val="num" w:pos="567"/>
        </w:tabs>
        <w:spacing w:before="0" w:line="300" w:lineRule="exact"/>
        <w:ind w:left="1418" w:hanging="851"/>
        <w:rPr>
          <w:rFonts w:ascii="Times New Roman" w:eastAsia="Arial Unicode MS" w:hAnsi="Times New Roman"/>
        </w:rPr>
      </w:pPr>
      <w:proofErr w:type="gramStart"/>
      <w:r w:rsidRPr="00363AA5">
        <w:rPr>
          <w:rFonts w:ascii="Times New Roman" w:eastAsia="Arial Unicode MS" w:hAnsi="Times New Roman"/>
          <w:sz w:val="22"/>
          <w:szCs w:val="22"/>
        </w:rPr>
        <w:t>encaminhar</w:t>
      </w:r>
      <w:proofErr w:type="gramEnd"/>
      <w:r w:rsidR="00505A9A" w:rsidRPr="00363AA5">
        <w:rPr>
          <w:rFonts w:ascii="Times New Roman" w:eastAsia="Arial Unicode MS" w:hAnsi="Times New Roman"/>
          <w:sz w:val="22"/>
          <w:szCs w:val="22"/>
        </w:rPr>
        <w:t xml:space="preserve"> </w:t>
      </w:r>
      <w:r w:rsidR="00067BEF" w:rsidRPr="00363AA5">
        <w:rPr>
          <w:rFonts w:ascii="Times New Roman" w:eastAsia="Arial Unicode MS" w:hAnsi="Times New Roman"/>
          <w:sz w:val="22"/>
          <w:szCs w:val="22"/>
        </w:rPr>
        <w:t xml:space="preserve">ao Agente Fiduciário </w:t>
      </w:r>
      <w:r w:rsidR="00505A9A" w:rsidRPr="00363AA5">
        <w:rPr>
          <w:rFonts w:ascii="Times New Roman" w:eastAsia="Arial Unicode MS" w:hAnsi="Times New Roman"/>
          <w:sz w:val="22"/>
          <w:szCs w:val="22"/>
        </w:rPr>
        <w:t>a Licença Ambiental de Operação do Projeto, em até 5 (cinco) dias contados da data de sua</w:t>
      </w:r>
      <w:r w:rsidR="00762D49" w:rsidRPr="00363AA5">
        <w:rPr>
          <w:rFonts w:ascii="Times New Roman" w:eastAsia="Arial Unicode MS" w:hAnsi="Times New Roman"/>
          <w:sz w:val="22"/>
          <w:szCs w:val="22"/>
        </w:rPr>
        <w:t xml:space="preserve"> emissão</w:t>
      </w:r>
      <w:r w:rsidRPr="00363AA5">
        <w:rPr>
          <w:rFonts w:ascii="Times New Roman" w:eastAsia="Arial Unicode MS" w:hAnsi="Times New Roman"/>
          <w:sz w:val="22"/>
          <w:szCs w:val="22"/>
        </w:rPr>
        <w:t xml:space="preserve">. </w:t>
      </w:r>
    </w:p>
    <w:p w14:paraId="4FD265A2" w14:textId="77777777" w:rsidR="00505A9A" w:rsidRPr="00363AA5" w:rsidRDefault="00505A9A" w:rsidP="00505A9A">
      <w:pPr>
        <w:pStyle w:val="PargrafodaLista"/>
        <w:rPr>
          <w:rFonts w:ascii="Times New Roman" w:eastAsia="Arial Unicode MS" w:hAnsi="Times New Roman"/>
        </w:rPr>
      </w:pPr>
    </w:p>
    <w:p w14:paraId="5591D151" w14:textId="77777777" w:rsidR="00E75C68" w:rsidRPr="00363AA5" w:rsidRDefault="00E75C68" w:rsidP="0063791B">
      <w:pPr>
        <w:widowControl w:val="0"/>
        <w:spacing w:line="300" w:lineRule="exact"/>
        <w:jc w:val="both"/>
        <w:rPr>
          <w:rFonts w:eastAsia="Arial Unicode MS"/>
          <w:sz w:val="22"/>
          <w:szCs w:val="22"/>
        </w:rPr>
      </w:pPr>
      <w:r w:rsidRPr="00363AA5">
        <w:rPr>
          <w:rFonts w:eastAsia="Arial Unicode MS"/>
          <w:sz w:val="22"/>
          <w:szCs w:val="22"/>
        </w:rPr>
        <w:t>6.2.</w:t>
      </w:r>
      <w:r w:rsidRPr="00363AA5">
        <w:rPr>
          <w:rFonts w:eastAsia="Arial Unicode MS"/>
          <w:sz w:val="22"/>
          <w:szCs w:val="22"/>
        </w:rPr>
        <w:tab/>
        <w:t>Observadas as demais obrigações previstas nesta Escritura de Emissão, enquanto o saldo devedor das Debêntures não for integralmente pago, a Fiadora obriga-se, ainda, a:</w:t>
      </w:r>
    </w:p>
    <w:p w14:paraId="5617FC9F" w14:textId="77777777" w:rsidR="00E75C68" w:rsidRPr="00363AA5" w:rsidRDefault="00E75C68">
      <w:pPr>
        <w:pStyle w:val="CTTCorpodeTexto"/>
        <w:widowControl w:val="0"/>
        <w:tabs>
          <w:tab w:val="left" w:pos="851"/>
        </w:tabs>
        <w:spacing w:before="0" w:after="0"/>
        <w:rPr>
          <w:rFonts w:eastAsia="Arial Unicode MS"/>
          <w:sz w:val="22"/>
          <w:szCs w:val="22"/>
        </w:rPr>
      </w:pPr>
      <w:bookmarkStart w:id="347" w:name="_DV_M462"/>
      <w:bookmarkStart w:id="348" w:name="_Toc499990370"/>
      <w:bookmarkStart w:id="349" w:name="_Toc280370542"/>
      <w:bookmarkStart w:id="350" w:name="_Toc349040598"/>
      <w:bookmarkStart w:id="351" w:name="_Toc351469183"/>
      <w:bookmarkEnd w:id="347"/>
    </w:p>
    <w:p w14:paraId="714344B0" w14:textId="77777777" w:rsidR="00604A3E" w:rsidRPr="00363AA5" w:rsidRDefault="00604A3E" w:rsidP="00B957A7">
      <w:pPr>
        <w:pStyle w:val="CTTCorpodeTexto"/>
        <w:widowControl w:val="0"/>
        <w:numPr>
          <w:ilvl w:val="0"/>
          <w:numId w:val="16"/>
        </w:numPr>
        <w:tabs>
          <w:tab w:val="clear" w:pos="360"/>
        </w:tabs>
        <w:spacing w:before="0" w:after="0"/>
        <w:ind w:left="1418" w:hanging="851"/>
        <w:rPr>
          <w:rFonts w:eastAsia="Arial Unicode MS"/>
          <w:sz w:val="22"/>
          <w:szCs w:val="22"/>
        </w:rPr>
      </w:pPr>
      <w:proofErr w:type="gramStart"/>
      <w:r w:rsidRPr="00363AA5">
        <w:rPr>
          <w:rFonts w:eastAsia="Arial Unicode MS"/>
          <w:sz w:val="22"/>
          <w:szCs w:val="22"/>
        </w:rPr>
        <w:t>prover</w:t>
      </w:r>
      <w:proofErr w:type="gramEnd"/>
      <w:r w:rsidRPr="00363AA5">
        <w:rPr>
          <w:rFonts w:eastAsia="Arial Unicode MS"/>
          <w:sz w:val="22"/>
          <w:szCs w:val="22"/>
        </w:rPr>
        <w:t>, mediante subscrição e integralização do capital social na Emissora, em moeda corrente, recursos previstos para a execução do Projeto, bem como, em sua totalidade, os recursos necessários: (a) à cobertura de eventuais insuficiências ou acréscimos do orçamento global do Projeto; e (b) à conclusão do Projeto, conforme o cronograma de implantação, inclusive para a correção de eventuais atrasos na obra e falhas na implementação do Projeto;</w:t>
      </w:r>
    </w:p>
    <w:p w14:paraId="3CAF077A" w14:textId="77777777" w:rsidR="00604A3E" w:rsidRPr="00363AA5" w:rsidRDefault="00604A3E" w:rsidP="00604A3E">
      <w:pPr>
        <w:pStyle w:val="CTTCorpodeTexto"/>
        <w:widowControl w:val="0"/>
        <w:tabs>
          <w:tab w:val="left" w:pos="851"/>
        </w:tabs>
        <w:spacing w:before="0" w:after="0"/>
        <w:rPr>
          <w:rFonts w:eastAsia="Arial Unicode MS"/>
          <w:sz w:val="22"/>
          <w:szCs w:val="22"/>
        </w:rPr>
      </w:pPr>
    </w:p>
    <w:p w14:paraId="21BEB0C2" w14:textId="77777777" w:rsidR="00604A3E" w:rsidRPr="00363AA5" w:rsidRDefault="00604A3E" w:rsidP="00B957A7">
      <w:pPr>
        <w:pStyle w:val="CTTCorpodeTexto"/>
        <w:widowControl w:val="0"/>
        <w:numPr>
          <w:ilvl w:val="0"/>
          <w:numId w:val="16"/>
        </w:numPr>
        <w:tabs>
          <w:tab w:val="clear" w:pos="360"/>
        </w:tabs>
        <w:spacing w:before="0" w:after="0"/>
        <w:ind w:left="1418" w:hanging="851"/>
        <w:rPr>
          <w:rFonts w:eastAsia="Arial Unicode MS"/>
          <w:sz w:val="22"/>
          <w:szCs w:val="22"/>
        </w:rPr>
      </w:pPr>
      <w:r w:rsidRPr="00363AA5">
        <w:rPr>
          <w:rFonts w:eastAsia="Arial Unicode MS"/>
          <w:sz w:val="22"/>
          <w:szCs w:val="22"/>
        </w:rPr>
        <w:t>comunicar ao Agente Fiduciário, no prazo de</w:t>
      </w:r>
      <w:r w:rsidR="009931D6" w:rsidRPr="00363AA5">
        <w:rPr>
          <w:rFonts w:eastAsia="Arial Unicode MS"/>
          <w:sz w:val="22"/>
          <w:szCs w:val="22"/>
        </w:rPr>
        <w:t>5</w:t>
      </w:r>
      <w:r w:rsidR="003048B4" w:rsidRPr="00363AA5">
        <w:rPr>
          <w:rFonts w:eastAsia="Arial Unicode MS"/>
          <w:sz w:val="22"/>
          <w:szCs w:val="22"/>
        </w:rPr>
        <w:t xml:space="preserve"> </w:t>
      </w:r>
      <w:r w:rsidRPr="00363AA5">
        <w:rPr>
          <w:rFonts w:eastAsia="Arial Unicode MS"/>
          <w:sz w:val="22"/>
          <w:szCs w:val="22"/>
        </w:rPr>
        <w:t>(</w:t>
      </w:r>
      <w:r w:rsidR="009931D6" w:rsidRPr="00363AA5">
        <w:rPr>
          <w:rFonts w:eastAsia="Arial Unicode MS"/>
          <w:sz w:val="22"/>
          <w:szCs w:val="22"/>
        </w:rPr>
        <w:t>cinco</w:t>
      </w:r>
      <w:r w:rsidRPr="00363AA5">
        <w:rPr>
          <w:rFonts w:eastAsia="Arial Unicode MS"/>
          <w:sz w:val="22"/>
          <w:szCs w:val="22"/>
        </w:rPr>
        <w:t xml:space="preserve">) Dias Úteis da sua ciência, </w:t>
      </w:r>
      <w:r w:rsidR="00DA5960" w:rsidRPr="00363AA5">
        <w:rPr>
          <w:rFonts w:eastAsia="Arial Unicode MS"/>
          <w:sz w:val="22"/>
          <w:szCs w:val="22"/>
        </w:rPr>
        <w:t xml:space="preserve">(i) </w:t>
      </w:r>
      <w:r w:rsidRPr="00363AA5">
        <w:rPr>
          <w:rFonts w:eastAsia="Arial Unicode MS"/>
          <w:sz w:val="22"/>
          <w:szCs w:val="22"/>
        </w:rPr>
        <w:t>de qualquer evento que dificulte substancialmente o cumprimento de suas obrigações ou que cause a inadimplência ou descumprimento de suas obrigações decorrentes do Projeto, desta Escritura e/ou dos Contratos de Garantias</w:t>
      </w:r>
      <w:r w:rsidR="00DA5960" w:rsidRPr="00363AA5">
        <w:rPr>
          <w:rFonts w:eastAsia="Arial Unicode MS"/>
          <w:sz w:val="22"/>
          <w:szCs w:val="22"/>
        </w:rPr>
        <w:t>, e/ou (</w:t>
      </w:r>
      <w:proofErr w:type="spellStart"/>
      <w:r w:rsidR="00DA5960" w:rsidRPr="00363AA5">
        <w:rPr>
          <w:rFonts w:eastAsia="Arial Unicode MS"/>
          <w:sz w:val="22"/>
          <w:szCs w:val="22"/>
        </w:rPr>
        <w:t>ii</w:t>
      </w:r>
      <w:proofErr w:type="spellEnd"/>
      <w:r w:rsidR="00DA5960" w:rsidRPr="00363AA5">
        <w:rPr>
          <w:rFonts w:eastAsia="Arial Unicode MS"/>
          <w:sz w:val="22"/>
          <w:szCs w:val="22"/>
        </w:rPr>
        <w:t xml:space="preserve">) eventual autuação pelos órgãos responsáveis pela fiscalização de normas ambientais e trabalhistas no que tange à saúde e segurança ocupacional, trabalho </w:t>
      </w:r>
      <w:r w:rsidR="00DA5960" w:rsidRPr="00363AA5">
        <w:rPr>
          <w:rFonts w:eastAsia="Arial Unicode MS"/>
          <w:sz w:val="22"/>
          <w:szCs w:val="22"/>
        </w:rPr>
        <w:lastRenderedPageBreak/>
        <w:t>em condições análogas a escravo e trabalho infantil, bem como a revogação, cancelamento ou não obtenção de autorizações ou licenças necessárias para seu funcionamento;</w:t>
      </w:r>
    </w:p>
    <w:p w14:paraId="2B8FC95C" w14:textId="77777777" w:rsidR="00604A3E" w:rsidRPr="00363AA5" w:rsidRDefault="00604A3E" w:rsidP="00604A3E">
      <w:pPr>
        <w:pStyle w:val="CTTCorpodeTexto"/>
        <w:widowControl w:val="0"/>
        <w:spacing w:before="0" w:after="0"/>
        <w:ind w:left="1418"/>
        <w:rPr>
          <w:rFonts w:eastAsia="Arial Unicode MS"/>
          <w:sz w:val="22"/>
          <w:szCs w:val="22"/>
        </w:rPr>
      </w:pPr>
    </w:p>
    <w:p w14:paraId="462CA1D1" w14:textId="77777777" w:rsidR="00AA3149" w:rsidRPr="00363AA5" w:rsidRDefault="00E75C68" w:rsidP="00B957A7">
      <w:pPr>
        <w:pStyle w:val="CTTCorpodeTexto"/>
        <w:widowControl w:val="0"/>
        <w:numPr>
          <w:ilvl w:val="0"/>
          <w:numId w:val="16"/>
        </w:numPr>
        <w:tabs>
          <w:tab w:val="clear" w:pos="360"/>
        </w:tabs>
        <w:spacing w:before="0" w:after="0"/>
        <w:ind w:left="1418" w:hanging="851"/>
        <w:rPr>
          <w:rFonts w:eastAsia="Arial Unicode MS"/>
          <w:sz w:val="22"/>
          <w:szCs w:val="22"/>
        </w:rPr>
      </w:pPr>
      <w:proofErr w:type="gramStart"/>
      <w:r w:rsidRPr="00363AA5">
        <w:rPr>
          <w:rFonts w:eastAsia="Arial Unicode MS"/>
          <w:sz w:val="22"/>
          <w:szCs w:val="22"/>
        </w:rPr>
        <w:t>constituir</w:t>
      </w:r>
      <w:proofErr w:type="gramEnd"/>
      <w:r w:rsidRPr="00363AA5">
        <w:rPr>
          <w:rFonts w:eastAsia="Arial Unicode MS"/>
          <w:sz w:val="22"/>
          <w:szCs w:val="22"/>
        </w:rPr>
        <w:t xml:space="preserve"> o Agente Fiduciário, em caráter irrevogável e irretratável, como seu bastante procurador, por meio de procurações outorgadas nos termos e prazos previstos nos </w:t>
      </w:r>
      <w:r w:rsidR="00180CA3" w:rsidRPr="00363AA5">
        <w:rPr>
          <w:rFonts w:eastAsia="Arial Unicode MS"/>
          <w:sz w:val="22"/>
          <w:szCs w:val="22"/>
        </w:rPr>
        <w:t>Contratos de Garantias</w:t>
      </w:r>
      <w:r w:rsidR="00591006" w:rsidRPr="00363AA5">
        <w:rPr>
          <w:rFonts w:eastAsia="Arial Unicode MS"/>
          <w:sz w:val="22"/>
          <w:szCs w:val="22"/>
        </w:rPr>
        <w:t>, de forma a p</w:t>
      </w:r>
      <w:r w:rsidRPr="00363AA5">
        <w:rPr>
          <w:rFonts w:eastAsia="Arial Unicode MS"/>
          <w:sz w:val="22"/>
          <w:szCs w:val="22"/>
        </w:rPr>
        <w:t>ermit</w:t>
      </w:r>
      <w:r w:rsidR="00591006" w:rsidRPr="00363AA5">
        <w:rPr>
          <w:rFonts w:eastAsia="Arial Unicode MS"/>
          <w:sz w:val="22"/>
          <w:szCs w:val="22"/>
        </w:rPr>
        <w:t>ir</w:t>
      </w:r>
      <w:r w:rsidRPr="00363AA5">
        <w:rPr>
          <w:rFonts w:eastAsia="Arial Unicode MS"/>
          <w:sz w:val="22"/>
          <w:szCs w:val="22"/>
        </w:rPr>
        <w:t xml:space="preserve"> ao Agente Fiduciário constituir, aperfeiçoar e excutir as Garantias Reais</w:t>
      </w:r>
      <w:r w:rsidR="00591006" w:rsidRPr="00363AA5">
        <w:rPr>
          <w:rFonts w:eastAsia="Arial Unicode MS"/>
          <w:sz w:val="22"/>
          <w:szCs w:val="22"/>
        </w:rPr>
        <w:t>,</w:t>
      </w:r>
      <w:r w:rsidRPr="00363AA5">
        <w:rPr>
          <w:rFonts w:eastAsia="Arial Unicode MS"/>
          <w:sz w:val="22"/>
          <w:szCs w:val="22"/>
        </w:rPr>
        <w:t xml:space="preserve"> bem como praticar todos os atos necessários ao exercício dos direitos previstos nos re</w:t>
      </w:r>
      <w:r w:rsidR="001D4CCA" w:rsidRPr="00363AA5">
        <w:rPr>
          <w:rFonts w:eastAsia="Arial Unicode MS"/>
          <w:sz w:val="22"/>
          <w:szCs w:val="22"/>
        </w:rPr>
        <w:t>feridos contratos;</w:t>
      </w:r>
    </w:p>
    <w:p w14:paraId="3948AF22" w14:textId="77777777" w:rsidR="001D4CCA" w:rsidRPr="00363AA5" w:rsidRDefault="001D4CCA">
      <w:pPr>
        <w:pStyle w:val="PargrafodaLista"/>
        <w:widowControl w:val="0"/>
        <w:spacing w:line="300" w:lineRule="exact"/>
        <w:rPr>
          <w:rFonts w:ascii="Times New Roman" w:eastAsia="Arial Unicode MS" w:hAnsi="Times New Roman"/>
        </w:rPr>
      </w:pPr>
    </w:p>
    <w:p w14:paraId="34738DE2" w14:textId="77777777" w:rsidR="00604A3E" w:rsidRPr="00363AA5" w:rsidRDefault="00D01D01" w:rsidP="00B957A7">
      <w:pPr>
        <w:pStyle w:val="CTTCorpodeTexto"/>
        <w:widowControl w:val="0"/>
        <w:numPr>
          <w:ilvl w:val="0"/>
          <w:numId w:val="16"/>
        </w:numPr>
        <w:tabs>
          <w:tab w:val="clear" w:pos="360"/>
        </w:tabs>
        <w:spacing w:before="0" w:after="0"/>
        <w:ind w:left="1418" w:hanging="851"/>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oferecer, prometer, dar, autorizar, solicitar ou aceitar, direta ou indiretamente, qualquer vantagem indevida, pecuniária ou de qualquer natureza, relacionada de qualquer forma com a finalidade da Emissão</w:t>
      </w:r>
      <w:r w:rsidR="00032003" w:rsidRPr="00363AA5">
        <w:rPr>
          <w:rFonts w:eastAsia="Arial Unicode MS"/>
          <w:sz w:val="22"/>
          <w:szCs w:val="22"/>
        </w:rPr>
        <w:t>, e</w:t>
      </w:r>
      <w:r w:rsidRPr="00363AA5">
        <w:rPr>
          <w:rFonts w:eastAsia="Arial Unicode MS"/>
          <w:sz w:val="22"/>
          <w:szCs w:val="22"/>
        </w:rPr>
        <w:t xml:space="preserve"> </w:t>
      </w:r>
      <w:r w:rsidR="00EE2365" w:rsidRPr="00363AA5">
        <w:rPr>
          <w:rFonts w:eastAsia="Arial Unicode MS"/>
          <w:sz w:val="22"/>
          <w:szCs w:val="22"/>
        </w:rPr>
        <w:t xml:space="preserve">tomar todas as medidas ao seu alcance para impedir que administradores ou empregados não o façam, bem como </w:t>
      </w:r>
      <w:r w:rsidRPr="00363AA5">
        <w:rPr>
          <w:rFonts w:eastAsia="Arial Unicode MS"/>
          <w:sz w:val="22"/>
          <w:szCs w:val="22"/>
        </w:rPr>
        <w:t xml:space="preserve">assegurar-se de que seus representantes, fornecedores contratados ou subcontratados, tenham aderido ao código de conduta </w:t>
      </w:r>
      <w:r w:rsidR="00032003" w:rsidRPr="00363AA5">
        <w:rPr>
          <w:rFonts w:eastAsia="Arial Unicode MS"/>
          <w:sz w:val="22"/>
          <w:szCs w:val="22"/>
        </w:rPr>
        <w:t>do Grupo Eneva</w:t>
      </w:r>
      <w:r w:rsidRPr="00363AA5">
        <w:rPr>
          <w:rFonts w:eastAsia="Arial Unicode MS"/>
          <w:sz w:val="22"/>
          <w:szCs w:val="22"/>
        </w:rPr>
        <w:t>;</w:t>
      </w:r>
      <w:r w:rsidR="00FD1A9C" w:rsidRPr="00363AA5">
        <w:rPr>
          <w:rFonts w:eastAsia="Arial Unicode MS"/>
          <w:sz w:val="22"/>
          <w:szCs w:val="22"/>
        </w:rPr>
        <w:t xml:space="preserve"> </w:t>
      </w:r>
    </w:p>
    <w:p w14:paraId="5016EB78" w14:textId="77777777" w:rsidR="001D4CCA" w:rsidRPr="00363AA5" w:rsidRDefault="001D4CCA">
      <w:pPr>
        <w:pStyle w:val="PargrafodaLista"/>
        <w:widowControl w:val="0"/>
        <w:spacing w:line="300" w:lineRule="exact"/>
        <w:jc w:val="both"/>
        <w:rPr>
          <w:rFonts w:ascii="Times New Roman" w:eastAsia="Arial Unicode MS" w:hAnsi="Times New Roman"/>
        </w:rPr>
      </w:pPr>
    </w:p>
    <w:p w14:paraId="1A5448AB" w14:textId="77777777" w:rsidR="001D4CCA" w:rsidRPr="00363AA5" w:rsidRDefault="001D4CCA" w:rsidP="00B957A7">
      <w:pPr>
        <w:pStyle w:val="CTTCorpodeTexto"/>
        <w:widowControl w:val="0"/>
        <w:numPr>
          <w:ilvl w:val="0"/>
          <w:numId w:val="16"/>
        </w:numPr>
        <w:tabs>
          <w:tab w:val="clear" w:pos="360"/>
        </w:tabs>
        <w:spacing w:before="0" w:after="0"/>
        <w:ind w:left="1418" w:hanging="851"/>
        <w:rPr>
          <w:rFonts w:eastAsia="Arial Unicode MS"/>
          <w:sz w:val="22"/>
          <w:szCs w:val="22"/>
        </w:rPr>
      </w:pPr>
      <w:proofErr w:type="gramStart"/>
      <w:r w:rsidRPr="00363AA5">
        <w:rPr>
          <w:rFonts w:eastAsia="Arial Unicode MS"/>
          <w:sz w:val="22"/>
          <w:szCs w:val="22"/>
        </w:rPr>
        <w:t>informar</w:t>
      </w:r>
      <w:proofErr w:type="gramEnd"/>
      <w:r w:rsidRPr="00363AA5">
        <w:rPr>
          <w:rFonts w:eastAsia="Arial Unicode MS"/>
          <w:sz w:val="22"/>
          <w:szCs w:val="22"/>
        </w:rPr>
        <w:t xml:space="preserve"> ao Agente Fiduciário, dentro do prazo de até </w:t>
      </w:r>
      <w:r w:rsidR="009931D6" w:rsidRPr="00363AA5">
        <w:rPr>
          <w:rFonts w:eastAsia="Arial Unicode MS"/>
          <w:sz w:val="22"/>
          <w:szCs w:val="22"/>
        </w:rPr>
        <w:t>5</w:t>
      </w:r>
      <w:r w:rsidR="00362917" w:rsidRPr="00363AA5">
        <w:rPr>
          <w:rFonts w:eastAsia="Arial Unicode MS"/>
          <w:sz w:val="22"/>
          <w:szCs w:val="22"/>
        </w:rPr>
        <w:t xml:space="preserve"> </w:t>
      </w:r>
      <w:r w:rsidRPr="00363AA5">
        <w:rPr>
          <w:rFonts w:eastAsia="Arial Unicode MS"/>
          <w:sz w:val="22"/>
          <w:szCs w:val="22"/>
        </w:rPr>
        <w:t>(</w:t>
      </w:r>
      <w:r w:rsidR="009931D6" w:rsidRPr="00363AA5">
        <w:rPr>
          <w:rFonts w:eastAsia="Arial Unicode MS"/>
          <w:sz w:val="22"/>
          <w:szCs w:val="22"/>
        </w:rPr>
        <w:t>cinco</w:t>
      </w:r>
      <w:r w:rsidRPr="00363AA5">
        <w:rPr>
          <w:rFonts w:eastAsia="Arial Unicode MS"/>
          <w:sz w:val="22"/>
          <w:szCs w:val="22"/>
        </w:rPr>
        <w:t xml:space="preserve">) </w:t>
      </w:r>
      <w:r w:rsidR="00362917" w:rsidRPr="00363AA5">
        <w:rPr>
          <w:rFonts w:eastAsia="Arial Unicode MS"/>
          <w:sz w:val="22"/>
          <w:szCs w:val="22"/>
        </w:rPr>
        <w:t>D</w:t>
      </w:r>
      <w:r w:rsidRPr="00363AA5">
        <w:rPr>
          <w:rFonts w:eastAsia="Arial Unicode MS"/>
          <w:sz w:val="22"/>
          <w:szCs w:val="22"/>
        </w:rPr>
        <w:t>ias</w:t>
      </w:r>
      <w:r w:rsidR="00362917" w:rsidRPr="00363AA5">
        <w:rPr>
          <w:rFonts w:eastAsia="Arial Unicode MS"/>
          <w:sz w:val="22"/>
          <w:szCs w:val="22"/>
        </w:rPr>
        <w:t xml:space="preserve"> Úteis</w:t>
      </w:r>
      <w:r w:rsidRPr="00363AA5">
        <w:rPr>
          <w:rFonts w:eastAsia="Arial Unicode MS"/>
          <w:sz w:val="22"/>
          <w:szCs w:val="22"/>
        </w:rPr>
        <w:t xml:space="preserve"> contados do respectivo recebimento, sobre quaisquer autuações pelos órgãos governamentais, de caráter fiscal, ambiental, trabalhista relativas à saúde e segurança ocupacional, regulatório, ou de defesa da concorrência, entre outros, em relação à Fiadora, que imponham ou possam resultar em sanções ou penalidades acima de R$</w:t>
      </w:r>
      <w:r w:rsidR="004C2309" w:rsidRPr="00363AA5">
        <w:rPr>
          <w:rFonts w:eastAsia="Arial Unicode MS"/>
          <w:sz w:val="22"/>
          <w:szCs w:val="22"/>
        </w:rPr>
        <w:t>50</w:t>
      </w:r>
      <w:r w:rsidR="00E912A8" w:rsidRPr="00363AA5">
        <w:rPr>
          <w:rFonts w:eastAsia="Arial Unicode MS"/>
          <w:sz w:val="22"/>
          <w:szCs w:val="22"/>
        </w:rPr>
        <w:t>.000.000,00 (</w:t>
      </w:r>
      <w:r w:rsidR="004C2309" w:rsidRPr="00363AA5">
        <w:rPr>
          <w:rFonts w:eastAsia="Arial Unicode MS"/>
          <w:sz w:val="22"/>
          <w:szCs w:val="22"/>
        </w:rPr>
        <w:t>cinquenta</w:t>
      </w:r>
      <w:r w:rsidR="00E912A8" w:rsidRPr="00363AA5">
        <w:rPr>
          <w:rFonts w:eastAsia="Arial Unicode MS"/>
          <w:sz w:val="22"/>
          <w:szCs w:val="22"/>
        </w:rPr>
        <w:t xml:space="preserve"> milhões</w:t>
      </w:r>
      <w:r w:rsidR="00642E82" w:rsidRPr="00363AA5">
        <w:rPr>
          <w:rFonts w:eastAsia="Arial Unicode MS"/>
          <w:sz w:val="22"/>
          <w:szCs w:val="22"/>
        </w:rPr>
        <w:t xml:space="preserve"> </w:t>
      </w:r>
      <w:r w:rsidRPr="00363AA5">
        <w:rPr>
          <w:rFonts w:eastAsia="Arial Unicode MS"/>
          <w:sz w:val="22"/>
          <w:szCs w:val="22"/>
        </w:rPr>
        <w:t>de reais)</w:t>
      </w:r>
      <w:r w:rsidR="00190704" w:rsidRPr="00363AA5">
        <w:rPr>
          <w:rFonts w:eastAsia="Arial Unicode MS"/>
          <w:sz w:val="22"/>
          <w:szCs w:val="22"/>
        </w:rPr>
        <w:t>;</w:t>
      </w:r>
    </w:p>
    <w:p w14:paraId="2E747514" w14:textId="77777777" w:rsidR="001D4CCA" w:rsidRPr="00363AA5" w:rsidRDefault="001D4CCA">
      <w:pPr>
        <w:pStyle w:val="CharChar1CharCharCharCharCharChar"/>
        <w:widowControl w:val="0"/>
        <w:tabs>
          <w:tab w:val="left" w:pos="709"/>
        </w:tabs>
        <w:spacing w:after="0" w:line="300" w:lineRule="exact"/>
        <w:jc w:val="both"/>
        <w:rPr>
          <w:rFonts w:ascii="Times New Roman" w:eastAsia="Arial Unicode MS" w:hAnsi="Times New Roman"/>
          <w:sz w:val="22"/>
          <w:szCs w:val="22"/>
          <w:lang w:val="pt-BR"/>
        </w:rPr>
      </w:pPr>
    </w:p>
    <w:p w14:paraId="44BC5981" w14:textId="77777777" w:rsidR="001D4CCA" w:rsidRPr="00363AA5" w:rsidRDefault="001D4CCA" w:rsidP="00B957A7">
      <w:pPr>
        <w:pStyle w:val="CTTCorpodeTexto"/>
        <w:widowControl w:val="0"/>
        <w:numPr>
          <w:ilvl w:val="0"/>
          <w:numId w:val="16"/>
        </w:numPr>
        <w:tabs>
          <w:tab w:val="clear" w:pos="360"/>
        </w:tabs>
        <w:spacing w:before="0" w:after="0"/>
        <w:ind w:left="1418" w:hanging="851"/>
        <w:rPr>
          <w:rFonts w:eastAsia="Arial Unicode MS"/>
          <w:sz w:val="22"/>
          <w:szCs w:val="22"/>
        </w:rPr>
      </w:pPr>
      <w:bookmarkStart w:id="352" w:name="_DV_M507"/>
      <w:bookmarkStart w:id="353" w:name="_DV_M508"/>
      <w:bookmarkStart w:id="354" w:name="_DV_M509"/>
      <w:bookmarkStart w:id="355" w:name="_DV_M510"/>
      <w:bookmarkEnd w:id="352"/>
      <w:bookmarkEnd w:id="353"/>
      <w:bookmarkEnd w:id="354"/>
      <w:bookmarkEnd w:id="355"/>
      <w:proofErr w:type="gramStart"/>
      <w:r w:rsidRPr="00363AA5">
        <w:rPr>
          <w:rFonts w:eastAsia="Arial Unicode MS"/>
          <w:sz w:val="22"/>
          <w:szCs w:val="22"/>
        </w:rPr>
        <w:t>informar</w:t>
      </w:r>
      <w:proofErr w:type="gramEnd"/>
      <w:r w:rsidRPr="00363AA5">
        <w:rPr>
          <w:rFonts w:eastAsia="Arial Unicode MS"/>
          <w:sz w:val="22"/>
          <w:szCs w:val="22"/>
        </w:rPr>
        <w:t xml:space="preserve"> ao Agente Fiduciário, dentro do prazo de até </w:t>
      </w:r>
      <w:r w:rsidR="009931D6" w:rsidRPr="00363AA5">
        <w:rPr>
          <w:rFonts w:eastAsia="Arial Unicode MS"/>
          <w:sz w:val="22"/>
          <w:szCs w:val="22"/>
        </w:rPr>
        <w:t>5</w:t>
      </w:r>
      <w:r w:rsidR="009F465F" w:rsidRPr="00363AA5">
        <w:rPr>
          <w:rFonts w:eastAsia="Arial Unicode MS"/>
          <w:sz w:val="22"/>
          <w:szCs w:val="22"/>
        </w:rPr>
        <w:t xml:space="preserve"> (</w:t>
      </w:r>
      <w:r w:rsidR="009931D6" w:rsidRPr="00363AA5">
        <w:rPr>
          <w:rFonts w:eastAsia="Arial Unicode MS"/>
          <w:sz w:val="22"/>
          <w:szCs w:val="22"/>
        </w:rPr>
        <w:t>cinco</w:t>
      </w:r>
      <w:r w:rsidR="009F465F" w:rsidRPr="00363AA5">
        <w:rPr>
          <w:rFonts w:eastAsia="Arial Unicode MS"/>
          <w:sz w:val="22"/>
          <w:szCs w:val="22"/>
        </w:rPr>
        <w:t>)</w:t>
      </w:r>
      <w:r w:rsidRPr="00363AA5">
        <w:rPr>
          <w:rFonts w:eastAsia="Arial Unicode MS"/>
          <w:sz w:val="22"/>
          <w:szCs w:val="22"/>
        </w:rPr>
        <w:t xml:space="preserve"> Dias Úteis contados da</w:t>
      </w:r>
      <w:r w:rsidR="00591006" w:rsidRPr="00363AA5">
        <w:rPr>
          <w:rFonts w:eastAsia="Arial Unicode MS"/>
          <w:sz w:val="22"/>
          <w:szCs w:val="22"/>
        </w:rPr>
        <w:t xml:space="preserve"> sua</w:t>
      </w:r>
      <w:r w:rsidRPr="00363AA5">
        <w:rPr>
          <w:rFonts w:eastAsia="Arial Unicode MS"/>
          <w:sz w:val="22"/>
          <w:szCs w:val="22"/>
        </w:rPr>
        <w:t xml:space="preserve"> ciência, sobre: (a) a ocorrência de dano ambiental causado pela Emissora ou terceiros por ela contratado</w:t>
      </w:r>
      <w:r w:rsidR="00E912A8" w:rsidRPr="00363AA5">
        <w:rPr>
          <w:rFonts w:eastAsia="Arial Unicode MS"/>
          <w:sz w:val="22"/>
          <w:szCs w:val="22"/>
        </w:rPr>
        <w:t>s</w:t>
      </w:r>
      <w:r w:rsidRPr="00363AA5">
        <w:rPr>
          <w:rFonts w:eastAsia="Arial Unicode MS"/>
          <w:sz w:val="22"/>
          <w:szCs w:val="22"/>
        </w:rPr>
        <w:t>; e</w:t>
      </w:r>
      <w:r w:rsidR="00591006" w:rsidRPr="00363AA5">
        <w:rPr>
          <w:rFonts w:eastAsia="Arial Unicode MS"/>
          <w:sz w:val="22"/>
          <w:szCs w:val="22"/>
        </w:rPr>
        <w:t>/ou</w:t>
      </w:r>
      <w:r w:rsidRPr="00363AA5">
        <w:rPr>
          <w:rFonts w:eastAsia="Arial Unicode MS"/>
          <w:sz w:val="22"/>
          <w:szCs w:val="22"/>
        </w:rPr>
        <w:t xml:space="preserve"> (b) decisão judicial transitada em julgado de natureza ambiental</w:t>
      </w:r>
      <w:r w:rsidR="00591006" w:rsidRPr="00363AA5">
        <w:rPr>
          <w:rFonts w:eastAsia="Arial Unicode MS"/>
          <w:sz w:val="22"/>
          <w:szCs w:val="22"/>
        </w:rPr>
        <w:t>, em ambos os casos desde que relacionados ao Projeto</w:t>
      </w:r>
      <w:r w:rsidRPr="00363AA5">
        <w:rPr>
          <w:rFonts w:eastAsia="Arial Unicode MS"/>
          <w:sz w:val="22"/>
          <w:szCs w:val="22"/>
        </w:rPr>
        <w:t>;</w:t>
      </w:r>
    </w:p>
    <w:p w14:paraId="08C29085" w14:textId="77777777" w:rsidR="001D4CCA" w:rsidRPr="00363AA5" w:rsidRDefault="001D4CCA">
      <w:pPr>
        <w:pStyle w:val="CharChar1CharCharCharCharCharChar"/>
        <w:widowControl w:val="0"/>
        <w:tabs>
          <w:tab w:val="left" w:pos="709"/>
        </w:tabs>
        <w:spacing w:after="0" w:line="300" w:lineRule="exact"/>
        <w:jc w:val="both"/>
        <w:rPr>
          <w:rFonts w:ascii="Times New Roman" w:eastAsia="Arial Unicode MS" w:hAnsi="Times New Roman"/>
          <w:sz w:val="22"/>
          <w:szCs w:val="22"/>
          <w:lang w:val="pt-BR"/>
        </w:rPr>
      </w:pPr>
    </w:p>
    <w:p w14:paraId="2B2EEBF3" w14:textId="77777777" w:rsidR="001D4CCA" w:rsidRPr="00363AA5" w:rsidRDefault="001D4CCA" w:rsidP="00B957A7">
      <w:pPr>
        <w:pStyle w:val="CTTCorpodeTexto"/>
        <w:widowControl w:val="0"/>
        <w:numPr>
          <w:ilvl w:val="0"/>
          <w:numId w:val="16"/>
        </w:numPr>
        <w:tabs>
          <w:tab w:val="clear" w:pos="360"/>
        </w:tabs>
        <w:spacing w:before="0" w:after="0"/>
        <w:ind w:left="1418" w:hanging="851"/>
        <w:rPr>
          <w:rFonts w:eastAsia="Arial Unicode MS"/>
          <w:sz w:val="22"/>
          <w:szCs w:val="22"/>
        </w:rPr>
      </w:pPr>
      <w:proofErr w:type="gramStart"/>
      <w:r w:rsidRPr="00363AA5">
        <w:rPr>
          <w:rFonts w:eastAsia="Arial Unicode MS"/>
          <w:sz w:val="22"/>
          <w:szCs w:val="22"/>
        </w:rPr>
        <w:t>manter</w:t>
      </w:r>
      <w:proofErr w:type="gramEnd"/>
      <w:r w:rsidRPr="00363AA5">
        <w:rPr>
          <w:rFonts w:eastAsia="Arial Unicode MS"/>
          <w:sz w:val="22"/>
          <w:szCs w:val="22"/>
        </w:rPr>
        <w:t xml:space="preserve">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w:t>
      </w:r>
      <w:r w:rsidR="00941F4D" w:rsidRPr="00363AA5">
        <w:rPr>
          <w:rFonts w:eastAsia="Arial Unicode MS"/>
          <w:sz w:val="22"/>
          <w:szCs w:val="22"/>
        </w:rPr>
        <w:t xml:space="preserve"> de suas respectivas operações;</w:t>
      </w:r>
      <w:r w:rsidR="00BB4092" w:rsidRPr="00363AA5">
        <w:rPr>
          <w:rFonts w:eastAsia="Arial Unicode MS"/>
          <w:sz w:val="22"/>
          <w:szCs w:val="22"/>
        </w:rPr>
        <w:t xml:space="preserve"> e</w:t>
      </w:r>
    </w:p>
    <w:p w14:paraId="421E9481" w14:textId="77777777" w:rsidR="001D4CCA" w:rsidRPr="00363AA5" w:rsidRDefault="001D4CCA">
      <w:pPr>
        <w:pStyle w:val="CharChar1CharCharCharCharCharChar"/>
        <w:widowControl w:val="0"/>
        <w:tabs>
          <w:tab w:val="left" w:pos="709"/>
        </w:tabs>
        <w:spacing w:after="0" w:line="300" w:lineRule="exact"/>
        <w:jc w:val="both"/>
        <w:rPr>
          <w:rFonts w:ascii="Times New Roman" w:eastAsia="Arial Unicode MS" w:hAnsi="Times New Roman"/>
          <w:sz w:val="22"/>
          <w:szCs w:val="22"/>
          <w:lang w:val="pt-BR"/>
        </w:rPr>
      </w:pPr>
    </w:p>
    <w:p w14:paraId="2A3400CA" w14:textId="77777777" w:rsidR="00941F4D" w:rsidRPr="00363AA5" w:rsidRDefault="00941F4D" w:rsidP="00B957A7">
      <w:pPr>
        <w:pStyle w:val="CTTCorpodeTexto"/>
        <w:widowControl w:val="0"/>
        <w:numPr>
          <w:ilvl w:val="0"/>
          <w:numId w:val="16"/>
        </w:numPr>
        <w:tabs>
          <w:tab w:val="clear" w:pos="360"/>
        </w:tabs>
        <w:spacing w:before="0" w:after="0"/>
        <w:ind w:left="1418" w:hanging="851"/>
        <w:rPr>
          <w:rFonts w:eastAsia="Arial Unicode MS"/>
          <w:sz w:val="22"/>
          <w:szCs w:val="22"/>
        </w:rPr>
      </w:pPr>
      <w:bookmarkStart w:id="356" w:name="_DV_M511"/>
      <w:bookmarkStart w:id="357" w:name="_DV_M512"/>
      <w:bookmarkEnd w:id="356"/>
      <w:bookmarkEnd w:id="357"/>
      <w:r w:rsidRPr="00363AA5">
        <w:rPr>
          <w:rFonts w:eastAsia="Arial Unicode MS"/>
          <w:sz w:val="22"/>
          <w:szCs w:val="22"/>
        </w:rPr>
        <w:t>observar, cumprir e/ou fazer cumprir, por si e por suas respectivas controladas, coligadas e seus respectivos administradores</w:t>
      </w:r>
      <w:r w:rsidR="007E57F7" w:rsidRPr="00363AA5">
        <w:rPr>
          <w:rFonts w:eastAsia="Arial Unicode MS"/>
          <w:sz w:val="22"/>
          <w:szCs w:val="22"/>
        </w:rPr>
        <w:t xml:space="preserve"> ou</w:t>
      </w:r>
      <w:r w:rsidRPr="00363AA5">
        <w:rPr>
          <w:rFonts w:eastAsia="Arial Unicode MS"/>
          <w:sz w:val="22"/>
          <w:szCs w:val="22"/>
        </w:rPr>
        <w:t xml:space="preserve"> empregados, toda e qualquer lei que trata de corrupção,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Legislação Anticorrupção</w:t>
      </w:r>
      <w:r w:rsidR="00FC7D9D" w:rsidRPr="00363AA5">
        <w:rPr>
          <w:rFonts w:eastAsia="Arial Unicode MS"/>
          <w:sz w:val="22"/>
          <w:szCs w:val="22"/>
        </w:rPr>
        <w:t>,</w:t>
      </w:r>
      <w:r w:rsidR="00FC7D9D" w:rsidRPr="00363AA5">
        <w:rPr>
          <w:rFonts w:eastAsia="Arial Unicode MS"/>
          <w:iCs/>
          <w:sz w:val="22"/>
          <w:szCs w:val="22"/>
        </w:rPr>
        <w:t xml:space="preserve"> devendo (a) adotar políticas e procedimentos internos que assegurem integral cumprimento da Legislação Anticorrupção</w:t>
      </w:r>
      <w:r w:rsidRPr="00363AA5">
        <w:rPr>
          <w:rFonts w:eastAsia="Arial Unicode MS"/>
          <w:sz w:val="22"/>
          <w:szCs w:val="22"/>
        </w:rPr>
        <w:t xml:space="preserve">; (b) dar conhecimento pleno de tais normas a todos os seus profissionais e/ou os demais </w:t>
      </w:r>
      <w:r w:rsidRPr="00363AA5">
        <w:rPr>
          <w:rFonts w:eastAsia="Arial Unicode MS"/>
          <w:sz w:val="22"/>
          <w:szCs w:val="22"/>
        </w:rPr>
        <w:lastRenderedPageBreak/>
        <w:t>prestadores de serviços, previamente ao início de sua atuação no âmbito da Oferta Restrita; e (c) abster-se de praticar atos de corrupção e de agir de forma lesiva à administração pública, nacional ou estrangeira</w:t>
      </w:r>
      <w:r w:rsidR="00BB4092" w:rsidRPr="00363AA5">
        <w:rPr>
          <w:rFonts w:eastAsia="Arial Unicode MS"/>
          <w:sz w:val="22"/>
          <w:szCs w:val="22"/>
        </w:rPr>
        <w:t>.</w:t>
      </w:r>
    </w:p>
    <w:p w14:paraId="280F1CC0" w14:textId="77777777" w:rsidR="00E75C68" w:rsidRPr="00363AA5" w:rsidRDefault="00E75C68">
      <w:pPr>
        <w:widowControl w:val="0"/>
        <w:spacing w:line="300" w:lineRule="exact"/>
        <w:rPr>
          <w:rFonts w:eastAsia="MS Mincho"/>
          <w:sz w:val="22"/>
          <w:szCs w:val="22"/>
        </w:rPr>
      </w:pPr>
    </w:p>
    <w:p w14:paraId="66CEC3A5" w14:textId="77777777" w:rsidR="00AA3149" w:rsidRPr="00363AA5" w:rsidRDefault="00AA3149" w:rsidP="00BA2C66">
      <w:pPr>
        <w:pStyle w:val="Ttulo1"/>
        <w:keepLines/>
        <w:widowControl w:val="0"/>
        <w:spacing w:line="300" w:lineRule="exact"/>
        <w:ind w:left="0"/>
        <w:rPr>
          <w:rFonts w:ascii="Times New Roman" w:eastAsia="MS Mincho" w:hAnsi="Times New Roman"/>
          <w:kern w:val="0"/>
        </w:rPr>
      </w:pPr>
      <w:bookmarkStart w:id="358" w:name="_DV_M470"/>
      <w:bookmarkStart w:id="359" w:name="_Toc352767485"/>
      <w:bookmarkStart w:id="360" w:name="_Toc355626572"/>
      <w:bookmarkEnd w:id="358"/>
      <w:r w:rsidRPr="00363AA5">
        <w:rPr>
          <w:rFonts w:ascii="Times New Roman" w:eastAsia="MS Mincho" w:hAnsi="Times New Roman"/>
          <w:kern w:val="0"/>
        </w:rPr>
        <w:t>CLÁUSULA VII</w:t>
      </w:r>
      <w:r w:rsidRPr="00363AA5">
        <w:rPr>
          <w:rFonts w:ascii="Times New Roman" w:eastAsia="MS Mincho" w:hAnsi="Times New Roman"/>
          <w:kern w:val="0"/>
        </w:rPr>
        <w:br/>
        <w:t>AGENTE FIDUCIÁRIO</w:t>
      </w:r>
      <w:bookmarkEnd w:id="348"/>
      <w:bookmarkEnd w:id="349"/>
      <w:bookmarkEnd w:id="350"/>
      <w:bookmarkEnd w:id="351"/>
      <w:bookmarkEnd w:id="359"/>
      <w:bookmarkEnd w:id="360"/>
    </w:p>
    <w:p w14:paraId="25347F3D" w14:textId="77777777" w:rsidR="00002F9D" w:rsidRPr="00363AA5" w:rsidRDefault="00002F9D" w:rsidP="00BA2C66">
      <w:pPr>
        <w:keepNext/>
        <w:keepLines/>
        <w:widowControl w:val="0"/>
        <w:spacing w:line="300" w:lineRule="exact"/>
        <w:jc w:val="both"/>
        <w:rPr>
          <w:rFonts w:eastAsia="MS Mincho"/>
          <w:sz w:val="22"/>
          <w:szCs w:val="22"/>
        </w:rPr>
      </w:pPr>
      <w:bookmarkStart w:id="361" w:name="_Toc499990371"/>
    </w:p>
    <w:p w14:paraId="6A020905" w14:textId="77777777" w:rsidR="00AA3149" w:rsidRPr="00363AA5" w:rsidRDefault="00AA3149" w:rsidP="00B957A7">
      <w:pPr>
        <w:keepNext/>
        <w:keepLines/>
        <w:widowControl w:val="0"/>
        <w:numPr>
          <w:ilvl w:val="0"/>
          <w:numId w:val="37"/>
        </w:numPr>
        <w:tabs>
          <w:tab w:val="left" w:pos="720"/>
        </w:tabs>
        <w:spacing w:line="300" w:lineRule="exact"/>
        <w:jc w:val="both"/>
        <w:rPr>
          <w:b/>
          <w:sz w:val="22"/>
          <w:szCs w:val="22"/>
        </w:rPr>
      </w:pPr>
      <w:bookmarkStart w:id="362" w:name="_DV_M471"/>
      <w:bookmarkEnd w:id="362"/>
      <w:r w:rsidRPr="00363AA5">
        <w:rPr>
          <w:b/>
          <w:sz w:val="22"/>
          <w:szCs w:val="22"/>
        </w:rPr>
        <w:t>Nomeação</w:t>
      </w:r>
    </w:p>
    <w:p w14:paraId="6B20F80E" w14:textId="77777777" w:rsidR="00AA3149" w:rsidRPr="00363AA5" w:rsidRDefault="00AA3149">
      <w:pPr>
        <w:pStyle w:val="sub"/>
        <w:tabs>
          <w:tab w:val="clear" w:pos="0"/>
          <w:tab w:val="clear" w:pos="1440"/>
          <w:tab w:val="clear" w:pos="2880"/>
          <w:tab w:val="clear" w:pos="4320"/>
        </w:tabs>
        <w:spacing w:before="0" w:after="0" w:line="300" w:lineRule="exact"/>
        <w:rPr>
          <w:rFonts w:ascii="Times New Roman" w:eastAsia="MS Mincho" w:hAnsi="Times New Roman"/>
        </w:rPr>
      </w:pPr>
    </w:p>
    <w:p w14:paraId="6AD918DC" w14:textId="77777777" w:rsidR="0010304B" w:rsidRPr="00363AA5" w:rsidRDefault="0063791B">
      <w:pPr>
        <w:pStyle w:val="Recuodecorpodetexto"/>
        <w:numPr>
          <w:ilvl w:val="12"/>
          <w:numId w:val="0"/>
        </w:numPr>
        <w:spacing w:line="300" w:lineRule="exact"/>
        <w:rPr>
          <w:rFonts w:eastAsia="MS Mincho"/>
          <w:sz w:val="22"/>
          <w:szCs w:val="22"/>
        </w:rPr>
      </w:pPr>
      <w:bookmarkStart w:id="363" w:name="_DV_M472"/>
      <w:bookmarkEnd w:id="363"/>
      <w:r w:rsidRPr="00363AA5">
        <w:rPr>
          <w:rFonts w:eastAsia="MS Mincho"/>
          <w:sz w:val="22"/>
          <w:szCs w:val="22"/>
        </w:rPr>
        <w:t>7.1.</w:t>
      </w:r>
      <w:r w:rsidRPr="00363AA5">
        <w:rPr>
          <w:rFonts w:eastAsia="MS Mincho"/>
          <w:sz w:val="22"/>
          <w:szCs w:val="22"/>
        </w:rPr>
        <w:tab/>
      </w:r>
      <w:r w:rsidR="001B0CAE" w:rsidRPr="00363AA5">
        <w:rPr>
          <w:rFonts w:eastAsia="MS Mincho"/>
          <w:sz w:val="22"/>
          <w:szCs w:val="22"/>
        </w:rPr>
        <w:t xml:space="preserve">A Emissora neste ato constitui e nomeia a </w:t>
      </w:r>
      <w:r w:rsidR="00B322BE" w:rsidRPr="00363AA5">
        <w:rPr>
          <w:rFonts w:eastAsia="MS Mincho"/>
          <w:sz w:val="22"/>
          <w:szCs w:val="22"/>
        </w:rPr>
        <w:t xml:space="preserve">Oliveira </w:t>
      </w:r>
      <w:proofErr w:type="spellStart"/>
      <w:r w:rsidR="00B322BE" w:rsidRPr="00363AA5">
        <w:rPr>
          <w:rFonts w:eastAsia="MS Mincho"/>
          <w:sz w:val="22"/>
          <w:szCs w:val="22"/>
        </w:rPr>
        <w:t>Trust</w:t>
      </w:r>
      <w:proofErr w:type="spellEnd"/>
      <w:r w:rsidR="00B322BE" w:rsidRPr="00363AA5">
        <w:rPr>
          <w:rFonts w:eastAsia="MS Mincho"/>
          <w:sz w:val="22"/>
          <w:szCs w:val="22"/>
        </w:rPr>
        <w:t xml:space="preserve"> Distribuidora de Títulos e Valores Mobiliários S.A.</w:t>
      </w:r>
      <w:r w:rsidR="001B0CAE" w:rsidRPr="00363AA5">
        <w:rPr>
          <w:rFonts w:eastAsia="MS Mincho"/>
          <w:sz w:val="22"/>
          <w:szCs w:val="22"/>
        </w:rPr>
        <w:t>, qualificada no preâmbulo desta Escritura de Emissão, como Agente Fiduciário da Emissão, a qual, neste ato e pela melhor forma de direito, aceita a nomeação para, nos termos da lei e desta Escritura de Emissão, representar a comunhão dos Debenturistas perante a Emissora e a Fiadora.</w:t>
      </w:r>
    </w:p>
    <w:p w14:paraId="259B9FCB" w14:textId="77777777" w:rsidR="00AA3149" w:rsidRPr="00363AA5" w:rsidRDefault="00AA3149">
      <w:pPr>
        <w:pStyle w:val="Recuodecorpodetexto"/>
        <w:numPr>
          <w:ilvl w:val="12"/>
          <w:numId w:val="0"/>
        </w:numPr>
        <w:spacing w:line="300" w:lineRule="exact"/>
        <w:rPr>
          <w:rFonts w:eastAsia="MS Mincho"/>
          <w:sz w:val="22"/>
          <w:szCs w:val="22"/>
        </w:rPr>
      </w:pPr>
    </w:p>
    <w:p w14:paraId="5E4DE990" w14:textId="77777777" w:rsidR="00AA3149" w:rsidRPr="00363AA5" w:rsidRDefault="00AA3149" w:rsidP="00B957A7">
      <w:pPr>
        <w:widowControl w:val="0"/>
        <w:numPr>
          <w:ilvl w:val="0"/>
          <w:numId w:val="37"/>
        </w:numPr>
        <w:tabs>
          <w:tab w:val="left" w:pos="720"/>
        </w:tabs>
        <w:spacing w:line="300" w:lineRule="exact"/>
        <w:jc w:val="both"/>
        <w:rPr>
          <w:b/>
          <w:sz w:val="22"/>
          <w:szCs w:val="22"/>
        </w:rPr>
      </w:pPr>
      <w:r w:rsidRPr="00363AA5">
        <w:rPr>
          <w:b/>
          <w:sz w:val="22"/>
          <w:szCs w:val="22"/>
        </w:rPr>
        <w:t>Substituição</w:t>
      </w:r>
    </w:p>
    <w:p w14:paraId="6E0629B4" w14:textId="77777777" w:rsidR="00AA3149" w:rsidRPr="00363AA5" w:rsidRDefault="00AA3149">
      <w:pPr>
        <w:widowControl w:val="0"/>
        <w:numPr>
          <w:ilvl w:val="12"/>
          <w:numId w:val="0"/>
        </w:numPr>
        <w:spacing w:line="300" w:lineRule="exact"/>
        <w:jc w:val="both"/>
        <w:rPr>
          <w:rFonts w:eastAsia="MS Mincho"/>
          <w:sz w:val="22"/>
          <w:szCs w:val="22"/>
        </w:rPr>
      </w:pPr>
    </w:p>
    <w:p w14:paraId="7D7AC9E9" w14:textId="77777777" w:rsidR="00AA3149" w:rsidRPr="00363AA5" w:rsidRDefault="00AA3149" w:rsidP="00445C4D">
      <w:pPr>
        <w:pStyle w:val="Recuodecorpodetexto"/>
        <w:numPr>
          <w:ilvl w:val="12"/>
          <w:numId w:val="0"/>
        </w:numPr>
        <w:spacing w:line="300" w:lineRule="exact"/>
        <w:rPr>
          <w:rFonts w:eastAsia="MS Mincho"/>
          <w:sz w:val="22"/>
          <w:szCs w:val="22"/>
        </w:rPr>
      </w:pPr>
      <w:bookmarkStart w:id="364" w:name="_Ref363201122"/>
      <w:r w:rsidRPr="00363AA5">
        <w:rPr>
          <w:rFonts w:eastAsia="MS Mincho"/>
          <w:sz w:val="22"/>
          <w:szCs w:val="22"/>
        </w:rPr>
        <w:t>7.2.1.</w:t>
      </w:r>
      <w:r w:rsidRPr="00363AA5">
        <w:rPr>
          <w:rFonts w:eastAsia="MS Mincho"/>
          <w:sz w:val="22"/>
          <w:szCs w:val="22"/>
        </w:rPr>
        <w:tab/>
        <w:t>Nas hipóteses de ausência, impedimentos temporários, renúncia, intervenção, liquidação judicial ou extrajudicial, falência, ou qualquer outro caso de vacância do Agente Fiduciário, dentro do prazo máximo de 30 (trinta)</w:t>
      </w:r>
      <w:r w:rsidRPr="00363AA5">
        <w:rPr>
          <w:rFonts w:eastAsia="MS Mincho"/>
          <w:b/>
          <w:sz w:val="22"/>
          <w:szCs w:val="22"/>
        </w:rPr>
        <w:t xml:space="preserve"> </w:t>
      </w:r>
      <w:r w:rsidRPr="00363AA5">
        <w:rPr>
          <w:rFonts w:eastAsia="MS Mincho"/>
          <w:sz w:val="22"/>
          <w:szCs w:val="22"/>
        </w:rPr>
        <w:t xml:space="preserve">dias do evento que a determinar, deverá ser realizada Assembleia Geral de Debenturistas para a escolha de novo agente fiduciário. Na hipótese </w:t>
      </w:r>
      <w:proofErr w:type="gramStart"/>
      <w:r w:rsidRPr="00363AA5">
        <w:rPr>
          <w:rFonts w:eastAsia="MS Mincho"/>
          <w:sz w:val="22"/>
          <w:szCs w:val="22"/>
        </w:rPr>
        <w:t>da</w:t>
      </w:r>
      <w:proofErr w:type="gramEnd"/>
      <w:r w:rsidRPr="00363AA5">
        <w:rPr>
          <w:rFonts w:eastAsia="MS Mincho"/>
          <w:sz w:val="22"/>
          <w:szCs w:val="22"/>
        </w:rPr>
        <w:t xml:space="preserve"> convocação não ocorrer até 15 (quinze)</w:t>
      </w:r>
      <w:r w:rsidRPr="00363AA5">
        <w:rPr>
          <w:rFonts w:eastAsia="MS Mincho"/>
          <w:b/>
          <w:sz w:val="22"/>
          <w:szCs w:val="22"/>
        </w:rPr>
        <w:t xml:space="preserve"> </w:t>
      </w:r>
      <w:r w:rsidRPr="00363AA5">
        <w:rPr>
          <w:rFonts w:eastAsia="MS Mincho"/>
          <w:sz w:val="22"/>
          <w:szCs w:val="22"/>
        </w:rPr>
        <w:t>dias antes do término do prazo acima citado, caberá à Emissora efetuá-la.</w:t>
      </w:r>
      <w:bookmarkEnd w:id="364"/>
      <w:r w:rsidR="001B0CAE" w:rsidRPr="00363AA5">
        <w:rPr>
          <w:rFonts w:eastAsia="MS Mincho"/>
          <w:sz w:val="22"/>
          <w:szCs w:val="22"/>
        </w:rPr>
        <w:t xml:space="preserve"> Em casos excepcionais, a CVM pode proceder à convocação da Assembleia Geral de Debenturistas para a escolha de novo agente fiduciário ou nomear substituto provisório.</w:t>
      </w:r>
    </w:p>
    <w:p w14:paraId="6AA0E2A8" w14:textId="77777777" w:rsidR="00AA3149" w:rsidRPr="00363AA5" w:rsidRDefault="00AA3149">
      <w:pPr>
        <w:pStyle w:val="Recuodecorpodetexto"/>
        <w:numPr>
          <w:ilvl w:val="12"/>
          <w:numId w:val="0"/>
        </w:numPr>
        <w:spacing w:line="300" w:lineRule="exact"/>
        <w:ind w:left="709" w:hanging="709"/>
        <w:rPr>
          <w:rFonts w:eastAsia="MS Mincho"/>
          <w:sz w:val="22"/>
          <w:szCs w:val="22"/>
        </w:rPr>
      </w:pPr>
    </w:p>
    <w:p w14:paraId="39244057" w14:textId="77777777" w:rsidR="00AA3149" w:rsidRPr="00363AA5" w:rsidRDefault="00AA3149" w:rsidP="00445C4D">
      <w:pPr>
        <w:pStyle w:val="Recuodecorpodetexto"/>
        <w:numPr>
          <w:ilvl w:val="12"/>
          <w:numId w:val="0"/>
        </w:numPr>
        <w:spacing w:line="300" w:lineRule="exact"/>
        <w:rPr>
          <w:rFonts w:eastAsia="MS Mincho"/>
          <w:sz w:val="22"/>
          <w:szCs w:val="22"/>
        </w:rPr>
      </w:pPr>
      <w:r w:rsidRPr="00363AA5">
        <w:rPr>
          <w:rFonts w:eastAsia="MS Mincho"/>
          <w:sz w:val="22"/>
          <w:szCs w:val="22"/>
        </w:rPr>
        <w:t>7.2.2.</w:t>
      </w:r>
      <w:r w:rsidRPr="00363AA5">
        <w:rPr>
          <w:rFonts w:eastAsia="MS Mincho"/>
          <w:sz w:val="22"/>
          <w:szCs w:val="22"/>
        </w:rPr>
        <w:tab/>
        <w:t>Na hipótese de não poder o Agente Fiduciário continuar a exercer as suas funções por circunstâncias supervenientes a esta Escritura de Emissão, inclusive no caso da alínea (</w:t>
      </w:r>
      <w:proofErr w:type="spellStart"/>
      <w:r w:rsidRPr="00363AA5">
        <w:rPr>
          <w:rFonts w:eastAsia="MS Mincho"/>
          <w:sz w:val="22"/>
          <w:szCs w:val="22"/>
        </w:rPr>
        <w:t>ii</w:t>
      </w:r>
      <w:r w:rsidR="001B0CAE" w:rsidRPr="00363AA5">
        <w:rPr>
          <w:rFonts w:eastAsia="MS Mincho"/>
          <w:sz w:val="22"/>
          <w:szCs w:val="22"/>
        </w:rPr>
        <w:t>i</w:t>
      </w:r>
      <w:proofErr w:type="spellEnd"/>
      <w:r w:rsidRPr="00363AA5">
        <w:rPr>
          <w:rFonts w:eastAsia="MS Mincho"/>
          <w:sz w:val="22"/>
          <w:szCs w:val="22"/>
        </w:rPr>
        <w:t xml:space="preserve">) da Cláusula 7.3.1 abaixo, o Agente Fiduciário deverá comunicar imediatamente o fato aos Debenturistas, </w:t>
      </w:r>
      <w:r w:rsidR="001B0CAE" w:rsidRPr="00363AA5">
        <w:rPr>
          <w:rFonts w:eastAsia="MS Mincho"/>
          <w:sz w:val="22"/>
          <w:szCs w:val="22"/>
        </w:rPr>
        <w:t xml:space="preserve">solicitando </w:t>
      </w:r>
      <w:r w:rsidRPr="00363AA5">
        <w:rPr>
          <w:rFonts w:eastAsia="MS Mincho"/>
          <w:sz w:val="22"/>
          <w:szCs w:val="22"/>
        </w:rPr>
        <w:t>sua substituição.</w:t>
      </w:r>
    </w:p>
    <w:p w14:paraId="3EC5265E" w14:textId="77777777" w:rsidR="00AA3149" w:rsidRPr="00363AA5" w:rsidRDefault="00AA3149">
      <w:pPr>
        <w:widowControl w:val="0"/>
        <w:numPr>
          <w:ilvl w:val="12"/>
          <w:numId w:val="0"/>
        </w:numPr>
        <w:spacing w:line="300" w:lineRule="exact"/>
        <w:ind w:left="709" w:hanging="709"/>
        <w:jc w:val="both"/>
        <w:rPr>
          <w:rFonts w:eastAsia="MS Mincho"/>
          <w:sz w:val="22"/>
          <w:szCs w:val="22"/>
        </w:rPr>
      </w:pPr>
    </w:p>
    <w:p w14:paraId="2C5DB90B" w14:textId="77777777" w:rsidR="00AA3149" w:rsidRPr="00363AA5" w:rsidRDefault="00AA3149" w:rsidP="00445C4D">
      <w:pPr>
        <w:pStyle w:val="Recuodecorpodetexto"/>
        <w:numPr>
          <w:ilvl w:val="12"/>
          <w:numId w:val="0"/>
        </w:numPr>
        <w:spacing w:line="300" w:lineRule="exact"/>
        <w:rPr>
          <w:rFonts w:eastAsia="MS Mincho"/>
          <w:sz w:val="22"/>
          <w:szCs w:val="22"/>
        </w:rPr>
      </w:pPr>
      <w:r w:rsidRPr="00363AA5">
        <w:rPr>
          <w:rFonts w:eastAsia="MS Mincho"/>
          <w:sz w:val="22"/>
          <w:szCs w:val="22"/>
        </w:rPr>
        <w:t>7.2.3.</w:t>
      </w:r>
      <w:r w:rsidRPr="00363AA5">
        <w:rPr>
          <w:rFonts w:eastAsia="MS Mincho"/>
          <w:sz w:val="22"/>
          <w:szCs w:val="22"/>
        </w:rPr>
        <w:tab/>
        <w:t xml:space="preserve">É facultado aos Debenturistas, a qualquer tempo, proceder à substituição do Agente Fiduciário e à indicação de seu substituto, </w:t>
      </w:r>
      <w:r w:rsidR="001B0CAE" w:rsidRPr="00363AA5">
        <w:rPr>
          <w:rFonts w:eastAsia="MS Mincho"/>
          <w:sz w:val="22"/>
          <w:szCs w:val="22"/>
        </w:rPr>
        <w:t>em Assembleia Geral de Debenturistas especialmente convocada para esse fim.</w:t>
      </w:r>
    </w:p>
    <w:p w14:paraId="2290AD1F" w14:textId="77777777" w:rsidR="00AA3149" w:rsidRPr="00363AA5" w:rsidRDefault="00AA3149">
      <w:pPr>
        <w:widowControl w:val="0"/>
        <w:numPr>
          <w:ilvl w:val="12"/>
          <w:numId w:val="0"/>
        </w:numPr>
        <w:spacing w:line="300" w:lineRule="exact"/>
        <w:ind w:left="709" w:hanging="709"/>
        <w:jc w:val="both"/>
        <w:rPr>
          <w:rFonts w:eastAsia="MS Mincho"/>
          <w:sz w:val="22"/>
          <w:szCs w:val="22"/>
        </w:rPr>
      </w:pPr>
    </w:p>
    <w:p w14:paraId="234E34BD" w14:textId="77777777" w:rsidR="00AA3149" w:rsidRPr="00363AA5" w:rsidRDefault="00AA3149" w:rsidP="00445C4D">
      <w:pPr>
        <w:pStyle w:val="Recuodecorpodetexto"/>
        <w:numPr>
          <w:ilvl w:val="12"/>
          <w:numId w:val="0"/>
        </w:numPr>
        <w:spacing w:line="300" w:lineRule="exact"/>
        <w:rPr>
          <w:rFonts w:eastAsia="MS Mincho"/>
          <w:sz w:val="22"/>
          <w:szCs w:val="22"/>
        </w:rPr>
      </w:pPr>
      <w:r w:rsidRPr="00363AA5">
        <w:rPr>
          <w:rFonts w:eastAsia="MS Mincho"/>
          <w:sz w:val="22"/>
          <w:szCs w:val="22"/>
        </w:rPr>
        <w:t>7.2.4.</w:t>
      </w:r>
      <w:r w:rsidRPr="00363AA5">
        <w:rPr>
          <w:rFonts w:eastAsia="MS Mincho"/>
          <w:sz w:val="22"/>
          <w:szCs w:val="22"/>
        </w:rPr>
        <w:tab/>
        <w:t>A substituição do Agente Fiduciário deverá ser objeto de aditamento à presente Escritura de Emissão, que deverá ser arquivado na JUCE</w:t>
      </w:r>
      <w:r w:rsidR="004A772F" w:rsidRPr="00363AA5">
        <w:rPr>
          <w:rFonts w:eastAsia="MS Mincho"/>
          <w:sz w:val="22"/>
          <w:szCs w:val="22"/>
        </w:rPr>
        <w:t xml:space="preserve">MA </w:t>
      </w:r>
      <w:r w:rsidR="006E6C2E" w:rsidRPr="00363AA5">
        <w:rPr>
          <w:rFonts w:eastAsia="MS Mincho"/>
          <w:sz w:val="22"/>
          <w:szCs w:val="22"/>
        </w:rPr>
        <w:t xml:space="preserve">e nos </w:t>
      </w:r>
      <w:r w:rsidR="00FC7D9D" w:rsidRPr="00363AA5">
        <w:rPr>
          <w:sz w:val="22"/>
          <w:szCs w:val="22"/>
        </w:rPr>
        <w:t>Cartórios de Registro de Títulos e Documentos</w:t>
      </w:r>
      <w:r w:rsidRPr="00363AA5">
        <w:rPr>
          <w:rFonts w:eastAsia="MS Mincho"/>
          <w:sz w:val="22"/>
          <w:szCs w:val="22"/>
        </w:rPr>
        <w:t>.</w:t>
      </w:r>
    </w:p>
    <w:p w14:paraId="0A49EC2A" w14:textId="77777777" w:rsidR="00AA3149" w:rsidRPr="00363AA5" w:rsidRDefault="00AA3149">
      <w:pPr>
        <w:widowControl w:val="0"/>
        <w:numPr>
          <w:ilvl w:val="12"/>
          <w:numId w:val="0"/>
        </w:numPr>
        <w:spacing w:line="300" w:lineRule="exact"/>
        <w:ind w:left="709" w:hanging="709"/>
        <w:jc w:val="both"/>
        <w:rPr>
          <w:rFonts w:eastAsia="MS Mincho"/>
          <w:sz w:val="22"/>
          <w:szCs w:val="22"/>
        </w:rPr>
      </w:pPr>
    </w:p>
    <w:p w14:paraId="50F5AEE5" w14:textId="77777777" w:rsidR="00AA3149" w:rsidRPr="00363AA5" w:rsidRDefault="00AA3149" w:rsidP="00445C4D">
      <w:pPr>
        <w:pStyle w:val="Recuodecorpodetexto"/>
        <w:numPr>
          <w:ilvl w:val="12"/>
          <w:numId w:val="0"/>
        </w:numPr>
        <w:spacing w:line="300" w:lineRule="exact"/>
        <w:rPr>
          <w:rFonts w:eastAsia="MS Mincho"/>
          <w:sz w:val="22"/>
          <w:szCs w:val="22"/>
        </w:rPr>
      </w:pPr>
      <w:r w:rsidRPr="00363AA5">
        <w:rPr>
          <w:rFonts w:eastAsia="MS Mincho"/>
          <w:sz w:val="22"/>
          <w:szCs w:val="22"/>
        </w:rPr>
        <w:t>7.2.5</w:t>
      </w:r>
      <w:r w:rsidR="00FC7D9D" w:rsidRPr="00363AA5">
        <w:rPr>
          <w:rFonts w:eastAsia="MS Mincho"/>
          <w:sz w:val="22"/>
          <w:szCs w:val="22"/>
        </w:rPr>
        <w:t>.</w:t>
      </w:r>
      <w:r w:rsidRPr="00363AA5">
        <w:rPr>
          <w:rFonts w:eastAsia="MS Mincho"/>
          <w:sz w:val="22"/>
          <w:szCs w:val="22"/>
        </w:rPr>
        <w:tab/>
        <w:t xml:space="preserve">O Agente Fiduciário entrará no exercício de suas funções a partir da data de assinatura desta Escritura de Emissão ou de eventual aditamento relativo </w:t>
      </w:r>
      <w:r w:rsidR="006D4809" w:rsidRPr="00363AA5">
        <w:rPr>
          <w:rFonts w:eastAsia="MS Mincho"/>
          <w:sz w:val="22"/>
          <w:szCs w:val="22"/>
        </w:rPr>
        <w:t>à</w:t>
      </w:r>
      <w:r w:rsidRPr="00363AA5">
        <w:rPr>
          <w:rFonts w:eastAsia="MS Mincho"/>
          <w:sz w:val="22"/>
          <w:szCs w:val="22"/>
        </w:rPr>
        <w:t xml:space="preserve"> sua substituição, no caso de agente fiduciário substituto, devendo permanecer no exercício de suas funções até a efetiva substituição ou até o cumprimento de todas as suas obrigações decorrentes desta Escritura de Emissão e da legislação em vigor.</w:t>
      </w:r>
    </w:p>
    <w:p w14:paraId="7C436466" w14:textId="77777777" w:rsidR="00AA3149" w:rsidRPr="00363AA5" w:rsidRDefault="00AA3149">
      <w:pPr>
        <w:widowControl w:val="0"/>
        <w:numPr>
          <w:ilvl w:val="12"/>
          <w:numId w:val="0"/>
        </w:numPr>
        <w:spacing w:line="300" w:lineRule="exact"/>
        <w:ind w:left="709" w:hanging="709"/>
        <w:jc w:val="both"/>
        <w:rPr>
          <w:rFonts w:eastAsia="MS Mincho"/>
          <w:sz w:val="22"/>
          <w:szCs w:val="22"/>
        </w:rPr>
      </w:pPr>
    </w:p>
    <w:p w14:paraId="406F9BC2" w14:textId="77777777" w:rsidR="00AA3149" w:rsidRPr="00363AA5" w:rsidRDefault="00AA3149" w:rsidP="00445C4D">
      <w:pPr>
        <w:pStyle w:val="Recuodecorpodetexto"/>
        <w:numPr>
          <w:ilvl w:val="12"/>
          <w:numId w:val="0"/>
        </w:numPr>
        <w:spacing w:line="300" w:lineRule="exact"/>
        <w:rPr>
          <w:rFonts w:eastAsia="MS Mincho"/>
          <w:sz w:val="22"/>
          <w:szCs w:val="22"/>
        </w:rPr>
      </w:pPr>
      <w:r w:rsidRPr="00363AA5">
        <w:rPr>
          <w:rFonts w:eastAsia="MS Mincho"/>
          <w:sz w:val="22"/>
          <w:szCs w:val="22"/>
        </w:rPr>
        <w:t>7.2.6.</w:t>
      </w:r>
      <w:r w:rsidRPr="00363AA5">
        <w:rPr>
          <w:rFonts w:eastAsia="MS Mincho"/>
          <w:sz w:val="22"/>
          <w:szCs w:val="22"/>
        </w:rPr>
        <w:tab/>
        <w:t xml:space="preserve">Fica estabelecido que, na hipótese de vir a ocorrer a substituição do Agente Fiduciário, o Agente Fiduciário substituído deverá repassar, se for o caso, a parcela proporcional da </w:t>
      </w:r>
      <w:r w:rsidRPr="00363AA5">
        <w:rPr>
          <w:rFonts w:eastAsia="MS Mincho"/>
          <w:sz w:val="22"/>
          <w:szCs w:val="22"/>
        </w:rPr>
        <w:lastRenderedPageBreak/>
        <w:t xml:space="preserve">remuneração inicialmente recebida sem a contrapartida do serviço prestado, calculada </w:t>
      </w:r>
      <w:proofErr w:type="gramStart"/>
      <w:r w:rsidRPr="00363AA5">
        <w:rPr>
          <w:rFonts w:eastAsia="MS Mincho"/>
          <w:i/>
          <w:sz w:val="22"/>
          <w:szCs w:val="22"/>
        </w:rPr>
        <w:t>pro</w:t>
      </w:r>
      <w:proofErr w:type="gramEnd"/>
      <w:r w:rsidRPr="00363AA5">
        <w:rPr>
          <w:rFonts w:eastAsia="MS Mincho"/>
          <w:i/>
          <w:sz w:val="22"/>
          <w:szCs w:val="22"/>
        </w:rPr>
        <w:t xml:space="preserve"> rata </w:t>
      </w:r>
      <w:proofErr w:type="spellStart"/>
      <w:r w:rsidRPr="00363AA5">
        <w:rPr>
          <w:rFonts w:eastAsia="MS Mincho"/>
          <w:i/>
          <w:sz w:val="22"/>
          <w:szCs w:val="22"/>
        </w:rPr>
        <w:t>temporis</w:t>
      </w:r>
      <w:proofErr w:type="spellEnd"/>
      <w:r w:rsidRPr="00363AA5">
        <w:rPr>
          <w:rFonts w:eastAsia="MS Mincho"/>
          <w:sz w:val="22"/>
          <w:szCs w:val="22"/>
        </w:rPr>
        <w:t>, desde a última data de pagamento até a data da efetiva substituição, à Emissora. O valor a ser pago ao agente fiduciário substituto, na hipótese aqui descrita, será atualizado a partir da data do efetivo recebimento da remuneração, pela variação acumulada do IGP-M/FGV.</w:t>
      </w:r>
    </w:p>
    <w:p w14:paraId="14B74150" w14:textId="77777777" w:rsidR="00AA3149" w:rsidRPr="00363AA5" w:rsidRDefault="00AA3149">
      <w:pPr>
        <w:widowControl w:val="0"/>
        <w:numPr>
          <w:ilvl w:val="12"/>
          <w:numId w:val="0"/>
        </w:numPr>
        <w:spacing w:line="300" w:lineRule="exact"/>
        <w:ind w:left="709" w:hanging="709"/>
        <w:jc w:val="both"/>
        <w:rPr>
          <w:rFonts w:eastAsia="MS Mincho"/>
          <w:sz w:val="22"/>
          <w:szCs w:val="22"/>
        </w:rPr>
      </w:pPr>
    </w:p>
    <w:p w14:paraId="555159C0" w14:textId="77777777" w:rsidR="00AA3149" w:rsidRPr="00363AA5" w:rsidRDefault="00AA3149" w:rsidP="00445C4D">
      <w:pPr>
        <w:pStyle w:val="Recuodecorpodetexto"/>
        <w:numPr>
          <w:ilvl w:val="12"/>
          <w:numId w:val="0"/>
        </w:numPr>
        <w:spacing w:line="300" w:lineRule="exact"/>
        <w:rPr>
          <w:rFonts w:eastAsia="MS Mincho"/>
          <w:sz w:val="22"/>
          <w:szCs w:val="22"/>
        </w:rPr>
      </w:pPr>
      <w:r w:rsidRPr="00363AA5">
        <w:rPr>
          <w:rFonts w:eastAsia="MS Mincho"/>
          <w:sz w:val="22"/>
          <w:szCs w:val="22"/>
        </w:rPr>
        <w:t>7.2.7</w:t>
      </w:r>
      <w:r w:rsidR="006D4809" w:rsidRPr="00363AA5">
        <w:rPr>
          <w:rFonts w:eastAsia="MS Mincho"/>
          <w:sz w:val="22"/>
          <w:szCs w:val="22"/>
        </w:rPr>
        <w:t>.</w:t>
      </w:r>
      <w:r w:rsidRPr="00363AA5">
        <w:rPr>
          <w:rFonts w:eastAsia="MS Mincho"/>
          <w:sz w:val="22"/>
          <w:szCs w:val="22"/>
        </w:rPr>
        <w:tab/>
        <w:t xml:space="preserve">O Agente Fiduciário, se substituído nos termos desta Cláusula 7.2, sem qualquer custo adicional para a Emissora ou para os Debenturistas, deverá colocar à disposição da instituição que vier a substituí-lo, no prazo de até 10 (dez) Dias Úteis </w:t>
      </w:r>
      <w:r w:rsidR="00D1723A" w:rsidRPr="00363AA5">
        <w:rPr>
          <w:rFonts w:eastAsia="MS Mincho"/>
          <w:sz w:val="22"/>
          <w:szCs w:val="22"/>
        </w:rPr>
        <w:t>contados de sua contratação</w:t>
      </w:r>
      <w:r w:rsidRPr="00363AA5">
        <w:rPr>
          <w:rFonts w:eastAsia="MS Mincho"/>
          <w:sz w:val="22"/>
          <w:szCs w:val="22"/>
        </w:rPr>
        <w:t>, cópia digitalizada de todos os registros, relatórios, extratos, bancos de dados e demais informações sobre a Emissão e sobre a Emissora que tenham sido obtidos, gerados, preparados ou desenvolvidos pelo Agente Fiduciário ou por qualquer de seus agentes envolvidos, direta ou indiretamente, com a Emissão ou que quaisquer das pessoas acima referidas tenham tido acesso por força da execução de suas funções, independentemente do meio em que as mesmas estejam armazenadas ou disponíveis, de forma que a instituição substituta cumpra, sem solução de continuidade, os deveres e as obrigações do Agente Fiduciário substituído, nos termos desta Escritura de Emissão.</w:t>
      </w:r>
    </w:p>
    <w:p w14:paraId="2CED03BA" w14:textId="77777777" w:rsidR="00AA3149" w:rsidRPr="00363AA5" w:rsidRDefault="00AA3149">
      <w:pPr>
        <w:widowControl w:val="0"/>
        <w:numPr>
          <w:ilvl w:val="12"/>
          <w:numId w:val="0"/>
        </w:numPr>
        <w:spacing w:line="300" w:lineRule="exact"/>
        <w:ind w:left="709" w:hanging="709"/>
        <w:jc w:val="both"/>
        <w:rPr>
          <w:rFonts w:eastAsia="MS Mincho"/>
          <w:sz w:val="22"/>
          <w:szCs w:val="22"/>
        </w:rPr>
      </w:pPr>
    </w:p>
    <w:p w14:paraId="1BB4BC68" w14:textId="77777777" w:rsidR="006D4809" w:rsidRPr="00363AA5" w:rsidRDefault="00AA3149" w:rsidP="00445C4D">
      <w:pPr>
        <w:pStyle w:val="Recuodecorpodetexto"/>
        <w:numPr>
          <w:ilvl w:val="12"/>
          <w:numId w:val="0"/>
        </w:numPr>
        <w:spacing w:line="300" w:lineRule="exact"/>
        <w:rPr>
          <w:rFonts w:eastAsia="MS Mincho"/>
          <w:sz w:val="22"/>
          <w:szCs w:val="22"/>
        </w:rPr>
      </w:pPr>
      <w:r w:rsidRPr="00363AA5">
        <w:rPr>
          <w:rFonts w:eastAsia="MS Mincho"/>
          <w:sz w:val="22"/>
          <w:szCs w:val="22"/>
        </w:rPr>
        <w:t>7.2.8</w:t>
      </w:r>
      <w:r w:rsidR="006D4809" w:rsidRPr="00363AA5">
        <w:rPr>
          <w:rFonts w:eastAsia="MS Mincho"/>
          <w:sz w:val="22"/>
          <w:szCs w:val="22"/>
        </w:rPr>
        <w:t>.</w:t>
      </w:r>
      <w:r w:rsidRPr="00363AA5">
        <w:rPr>
          <w:rFonts w:eastAsia="MS Mincho"/>
          <w:sz w:val="22"/>
          <w:szCs w:val="22"/>
        </w:rPr>
        <w:tab/>
      </w:r>
      <w:r w:rsidR="006D4809" w:rsidRPr="00363AA5">
        <w:rPr>
          <w:rFonts w:eastAsia="MS Mincho"/>
          <w:sz w:val="22"/>
          <w:szCs w:val="22"/>
        </w:rPr>
        <w:t xml:space="preserve">Em qualquer hipótese, a substituição do Agente Fiduciário ficará sujeita à comunicação à CVM no prazo de até 7 (sete) </w:t>
      </w:r>
      <w:r w:rsidR="00D1723A" w:rsidRPr="00363AA5">
        <w:rPr>
          <w:rFonts w:eastAsia="MS Mincho"/>
          <w:sz w:val="22"/>
          <w:szCs w:val="22"/>
        </w:rPr>
        <w:t>D</w:t>
      </w:r>
      <w:r w:rsidR="006D4809" w:rsidRPr="00363AA5">
        <w:rPr>
          <w:rFonts w:eastAsia="MS Mincho"/>
          <w:sz w:val="22"/>
          <w:szCs w:val="22"/>
        </w:rPr>
        <w:t xml:space="preserve">ias </w:t>
      </w:r>
      <w:r w:rsidR="00D1723A" w:rsidRPr="00363AA5">
        <w:rPr>
          <w:rFonts w:eastAsia="MS Mincho"/>
          <w:sz w:val="22"/>
          <w:szCs w:val="22"/>
        </w:rPr>
        <w:t>Ú</w:t>
      </w:r>
      <w:r w:rsidR="006D4809" w:rsidRPr="00363AA5">
        <w:rPr>
          <w:rFonts w:eastAsia="MS Mincho"/>
          <w:sz w:val="22"/>
          <w:szCs w:val="22"/>
        </w:rPr>
        <w:t>teis contados do registro do aditamento a esta Escritura de Emissão que formalizar a substituição do Agente Fiduciário.</w:t>
      </w:r>
    </w:p>
    <w:p w14:paraId="7FACA058" w14:textId="77777777" w:rsidR="006D4809" w:rsidRPr="00363AA5" w:rsidRDefault="006D4809">
      <w:pPr>
        <w:pStyle w:val="Recuodecorpodetexto"/>
        <w:spacing w:line="300" w:lineRule="exact"/>
        <w:rPr>
          <w:rFonts w:eastAsia="MS Mincho"/>
          <w:sz w:val="22"/>
          <w:szCs w:val="22"/>
        </w:rPr>
      </w:pPr>
    </w:p>
    <w:p w14:paraId="1C904383" w14:textId="77777777" w:rsidR="006D4809" w:rsidRPr="00363AA5" w:rsidRDefault="006D4809" w:rsidP="00445C4D">
      <w:pPr>
        <w:pStyle w:val="Recuodecorpodetexto"/>
        <w:numPr>
          <w:ilvl w:val="12"/>
          <w:numId w:val="0"/>
        </w:numPr>
        <w:spacing w:line="300" w:lineRule="exact"/>
        <w:rPr>
          <w:rFonts w:eastAsia="MS Mincho"/>
          <w:sz w:val="22"/>
          <w:szCs w:val="22"/>
        </w:rPr>
      </w:pPr>
      <w:r w:rsidRPr="00363AA5">
        <w:rPr>
          <w:rFonts w:eastAsia="MS Mincho"/>
          <w:sz w:val="22"/>
          <w:szCs w:val="22"/>
        </w:rPr>
        <w:t>7.2.9.</w:t>
      </w:r>
      <w:r w:rsidRPr="00363AA5">
        <w:rPr>
          <w:rFonts w:eastAsia="MS Mincho"/>
          <w:sz w:val="22"/>
          <w:szCs w:val="22"/>
        </w:rPr>
        <w:tab/>
        <w:t xml:space="preserve">Juntamente com a comunicação, devem ser encaminhadas à CVM a declaração e demais informações exigidas no </w:t>
      </w:r>
      <w:r w:rsidRPr="00363AA5">
        <w:rPr>
          <w:rFonts w:eastAsia="MS Mincho"/>
          <w:i/>
          <w:sz w:val="22"/>
          <w:szCs w:val="22"/>
        </w:rPr>
        <w:t>caput</w:t>
      </w:r>
      <w:r w:rsidRPr="00363AA5">
        <w:rPr>
          <w:rFonts w:eastAsia="MS Mincho"/>
          <w:sz w:val="22"/>
          <w:szCs w:val="22"/>
        </w:rPr>
        <w:t xml:space="preserve"> e no artigo 5º, parágrafo 1º, da Instrução CVM 583.</w:t>
      </w:r>
    </w:p>
    <w:p w14:paraId="657AAFA9" w14:textId="77777777" w:rsidR="00AA3149" w:rsidRPr="00363AA5" w:rsidRDefault="00AA3149">
      <w:pPr>
        <w:pStyle w:val="Recuodecorpodetexto"/>
        <w:spacing w:line="300" w:lineRule="exact"/>
        <w:ind w:left="709" w:hanging="709"/>
        <w:rPr>
          <w:rFonts w:eastAsia="MS Mincho"/>
          <w:sz w:val="22"/>
          <w:szCs w:val="22"/>
        </w:rPr>
      </w:pPr>
    </w:p>
    <w:p w14:paraId="2EB1D3A4" w14:textId="77777777" w:rsidR="00AA3149" w:rsidRPr="00363AA5" w:rsidRDefault="00AA3149" w:rsidP="00B957A7">
      <w:pPr>
        <w:widowControl w:val="0"/>
        <w:numPr>
          <w:ilvl w:val="0"/>
          <w:numId w:val="37"/>
        </w:numPr>
        <w:tabs>
          <w:tab w:val="left" w:pos="720"/>
        </w:tabs>
        <w:spacing w:line="300" w:lineRule="exact"/>
        <w:jc w:val="both"/>
        <w:rPr>
          <w:b/>
          <w:sz w:val="22"/>
          <w:szCs w:val="22"/>
        </w:rPr>
      </w:pPr>
      <w:r w:rsidRPr="00363AA5">
        <w:rPr>
          <w:b/>
          <w:sz w:val="22"/>
          <w:szCs w:val="22"/>
        </w:rPr>
        <w:t>Deveres</w:t>
      </w:r>
    </w:p>
    <w:p w14:paraId="77110DF8" w14:textId="77777777" w:rsidR="00AA3149" w:rsidRPr="00363AA5" w:rsidRDefault="00AA3149">
      <w:pPr>
        <w:widowControl w:val="0"/>
        <w:numPr>
          <w:ilvl w:val="12"/>
          <w:numId w:val="0"/>
        </w:numPr>
        <w:spacing w:line="300" w:lineRule="exact"/>
        <w:jc w:val="both"/>
        <w:rPr>
          <w:rFonts w:eastAsia="MS Mincho"/>
          <w:sz w:val="22"/>
          <w:szCs w:val="22"/>
        </w:rPr>
      </w:pPr>
    </w:p>
    <w:p w14:paraId="6451E9AA" w14:textId="77777777" w:rsidR="00AA3149" w:rsidRPr="00363AA5" w:rsidRDefault="00AA3149" w:rsidP="00445C4D">
      <w:pPr>
        <w:pStyle w:val="Recuodecorpodetexto"/>
        <w:numPr>
          <w:ilvl w:val="12"/>
          <w:numId w:val="0"/>
        </w:numPr>
        <w:spacing w:line="300" w:lineRule="exact"/>
        <w:rPr>
          <w:rFonts w:eastAsia="MS Mincho"/>
          <w:sz w:val="22"/>
          <w:szCs w:val="22"/>
        </w:rPr>
      </w:pPr>
      <w:bookmarkStart w:id="365" w:name="_Ref229140722"/>
      <w:r w:rsidRPr="00363AA5">
        <w:rPr>
          <w:rFonts w:eastAsia="MS Mincho"/>
          <w:sz w:val="22"/>
          <w:szCs w:val="22"/>
        </w:rPr>
        <w:t>7.3.1</w:t>
      </w:r>
      <w:r w:rsidRPr="00363AA5">
        <w:rPr>
          <w:rFonts w:eastAsia="MS Mincho"/>
          <w:sz w:val="22"/>
          <w:szCs w:val="22"/>
        </w:rPr>
        <w:tab/>
        <w:t>Além de outros previstos em lei ou nesta Escritura de Emissão, constituem deveres e atribuições do Agente Fiduciário:</w:t>
      </w:r>
      <w:bookmarkEnd w:id="365"/>
    </w:p>
    <w:p w14:paraId="357E014A" w14:textId="77777777" w:rsidR="00AA3149" w:rsidRPr="00363AA5" w:rsidRDefault="00AA3149">
      <w:pPr>
        <w:widowControl w:val="0"/>
        <w:numPr>
          <w:ilvl w:val="12"/>
          <w:numId w:val="0"/>
        </w:numPr>
        <w:spacing w:line="300" w:lineRule="exact"/>
        <w:jc w:val="both"/>
        <w:rPr>
          <w:rFonts w:eastAsia="MS Mincho"/>
          <w:sz w:val="22"/>
          <w:szCs w:val="22"/>
        </w:rPr>
      </w:pPr>
    </w:p>
    <w:p w14:paraId="3E044841"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responsabilizar</w:t>
      </w:r>
      <w:proofErr w:type="gramEnd"/>
      <w:r w:rsidRPr="00363AA5">
        <w:rPr>
          <w:rFonts w:eastAsia="MS Mincho"/>
          <w:sz w:val="22"/>
          <w:szCs w:val="22"/>
        </w:rPr>
        <w:t>-se integralmente pelos serviços contratados, nos termos da legislação vigente;</w:t>
      </w:r>
    </w:p>
    <w:p w14:paraId="4554AD52" w14:textId="77777777" w:rsidR="006D4809" w:rsidRPr="00363AA5" w:rsidRDefault="006D4809">
      <w:pPr>
        <w:widowControl w:val="0"/>
        <w:spacing w:line="300" w:lineRule="exact"/>
        <w:ind w:left="1276"/>
        <w:jc w:val="both"/>
        <w:rPr>
          <w:rFonts w:eastAsia="MS Mincho"/>
          <w:sz w:val="22"/>
          <w:szCs w:val="22"/>
        </w:rPr>
      </w:pPr>
    </w:p>
    <w:p w14:paraId="5C89F61C" w14:textId="77777777" w:rsidR="00AA3149" w:rsidRPr="00363AA5" w:rsidRDefault="00AA314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proteger</w:t>
      </w:r>
      <w:proofErr w:type="gramEnd"/>
      <w:r w:rsidRPr="00363AA5">
        <w:rPr>
          <w:rFonts w:eastAsia="MS Mincho"/>
          <w:sz w:val="22"/>
          <w:szCs w:val="22"/>
        </w:rPr>
        <w:t xml:space="preserve"> os direitos e interesses dos Debenturistas, empregando, no exercício da função, o cuidado e a diligência que toda pessoa ativa e proba costuma empregar na administração de seus próprios bens;</w:t>
      </w:r>
    </w:p>
    <w:p w14:paraId="33B3696A" w14:textId="77777777" w:rsidR="00AA3149" w:rsidRPr="00363AA5" w:rsidRDefault="00AA3149">
      <w:pPr>
        <w:widowControl w:val="0"/>
        <w:numPr>
          <w:ilvl w:val="12"/>
          <w:numId w:val="0"/>
        </w:numPr>
        <w:spacing w:line="300" w:lineRule="exact"/>
        <w:jc w:val="both"/>
        <w:rPr>
          <w:rFonts w:eastAsia="MS Mincho"/>
          <w:sz w:val="22"/>
          <w:szCs w:val="22"/>
        </w:rPr>
      </w:pPr>
    </w:p>
    <w:p w14:paraId="04DFC7CD" w14:textId="77777777" w:rsidR="00AA3149" w:rsidRPr="00363AA5" w:rsidRDefault="006D4809" w:rsidP="00B957A7">
      <w:pPr>
        <w:widowControl w:val="0"/>
        <w:numPr>
          <w:ilvl w:val="0"/>
          <w:numId w:val="10"/>
        </w:numPr>
        <w:spacing w:line="300" w:lineRule="exact"/>
        <w:ind w:left="1418" w:hanging="851"/>
        <w:jc w:val="both"/>
        <w:rPr>
          <w:rFonts w:eastAsia="MS Mincho"/>
          <w:sz w:val="22"/>
          <w:szCs w:val="22"/>
        </w:rPr>
      </w:pPr>
      <w:bookmarkStart w:id="366" w:name="_Ref229140703"/>
      <w:proofErr w:type="gramStart"/>
      <w:r w:rsidRPr="00363AA5">
        <w:rPr>
          <w:rFonts w:eastAsia="MS Mincho"/>
          <w:sz w:val="22"/>
          <w:szCs w:val="22"/>
        </w:rPr>
        <w:t>renunciar</w:t>
      </w:r>
      <w:proofErr w:type="gramEnd"/>
      <w:r w:rsidRPr="00363AA5">
        <w:rPr>
          <w:rFonts w:eastAsia="MS Mincho"/>
          <w:sz w:val="22"/>
          <w:szCs w:val="22"/>
        </w:rPr>
        <w:t xml:space="preserve"> à função na hipótese de superveniência de conflitos de interesse ou de qualquer outra modalidade de inaptidão, e realizar a imediata convocação da Assembleia Geral de Debenturistas prevista no artigo 7º da Instrução CVM 583 para deliberar sobre a sua substituição;</w:t>
      </w:r>
      <w:bookmarkEnd w:id="366"/>
    </w:p>
    <w:p w14:paraId="1800B11B" w14:textId="77777777" w:rsidR="00AA3149" w:rsidRPr="00363AA5" w:rsidRDefault="00AA3149">
      <w:pPr>
        <w:widowControl w:val="0"/>
        <w:numPr>
          <w:ilvl w:val="12"/>
          <w:numId w:val="0"/>
        </w:numPr>
        <w:spacing w:line="300" w:lineRule="exact"/>
        <w:jc w:val="both"/>
        <w:rPr>
          <w:rFonts w:eastAsia="MS Mincho"/>
          <w:sz w:val="22"/>
          <w:szCs w:val="22"/>
        </w:rPr>
      </w:pPr>
    </w:p>
    <w:p w14:paraId="6D972409" w14:textId="77777777" w:rsidR="00AA314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conservar</w:t>
      </w:r>
      <w:proofErr w:type="gramEnd"/>
      <w:r w:rsidRPr="00363AA5">
        <w:rPr>
          <w:rFonts w:eastAsia="MS Mincho"/>
          <w:sz w:val="22"/>
          <w:szCs w:val="22"/>
        </w:rPr>
        <w:t xml:space="preserve"> em boa guarda toda a documentação relacionada ao exercício de suas funções;</w:t>
      </w:r>
    </w:p>
    <w:p w14:paraId="5A4E5532" w14:textId="77777777" w:rsidR="00AA3149" w:rsidRPr="00363AA5" w:rsidRDefault="00AA3149">
      <w:pPr>
        <w:widowControl w:val="0"/>
        <w:numPr>
          <w:ilvl w:val="12"/>
          <w:numId w:val="0"/>
        </w:numPr>
        <w:spacing w:line="300" w:lineRule="exact"/>
        <w:jc w:val="both"/>
        <w:rPr>
          <w:rFonts w:eastAsia="MS Mincho"/>
          <w:sz w:val="22"/>
          <w:szCs w:val="22"/>
        </w:rPr>
      </w:pPr>
    </w:p>
    <w:p w14:paraId="0A27369C"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diligenciar</w:t>
      </w:r>
      <w:proofErr w:type="gramEnd"/>
      <w:r w:rsidRPr="00363AA5">
        <w:rPr>
          <w:rFonts w:eastAsia="Arial Unicode MS"/>
          <w:sz w:val="22"/>
          <w:szCs w:val="22"/>
        </w:rPr>
        <w:t xml:space="preserve"> junto à Emissora para que a Escritura de Emissão, e seus aditamentos, sejam registrados nos órgãos competentes, adotando, no caso de omissão da </w:t>
      </w:r>
      <w:r w:rsidRPr="00363AA5">
        <w:rPr>
          <w:rFonts w:eastAsia="Arial Unicode MS"/>
          <w:sz w:val="22"/>
          <w:szCs w:val="22"/>
        </w:rPr>
        <w:lastRenderedPageBreak/>
        <w:t>Emissora, as medidas eventualmente previstas em lei</w:t>
      </w:r>
      <w:r w:rsidRPr="00363AA5">
        <w:rPr>
          <w:rFonts w:eastAsia="MS Mincho"/>
          <w:sz w:val="22"/>
          <w:szCs w:val="22"/>
        </w:rPr>
        <w:t>;</w:t>
      </w:r>
    </w:p>
    <w:p w14:paraId="1D66B12D"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07A7CF29"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informar</w:t>
      </w:r>
      <w:proofErr w:type="gramEnd"/>
      <w:r w:rsidRPr="00363AA5">
        <w:rPr>
          <w:rFonts w:eastAsia="MS Mincho"/>
          <w:sz w:val="22"/>
          <w:szCs w:val="22"/>
        </w:rPr>
        <w:t xml:space="preserve"> os Debenturistas, em até 2 (dois) Dias Úteis após tomar ciência, sobre a ocorrência de qualquer dos Eventos de Inadimplemento previstos nas alíneas da Cláusula 5.1 desta Escritura de Emissão;</w:t>
      </w:r>
    </w:p>
    <w:p w14:paraId="4BC31A21"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16CE53B6"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opinar</w:t>
      </w:r>
      <w:proofErr w:type="gramEnd"/>
      <w:r w:rsidRPr="00363AA5">
        <w:rPr>
          <w:rFonts w:eastAsia="MS Mincho"/>
          <w:sz w:val="22"/>
          <w:szCs w:val="22"/>
        </w:rPr>
        <w:t xml:space="preserve"> sobre a suficiência das informações prestadas nas propostas de modificações nas condições das Debêntures;</w:t>
      </w:r>
    </w:p>
    <w:p w14:paraId="046E19EE"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0EE56467"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verificar</w:t>
      </w:r>
      <w:proofErr w:type="gramEnd"/>
      <w:r w:rsidRPr="00363AA5">
        <w:rPr>
          <w:rFonts w:eastAsia="MS Mincho"/>
          <w:sz w:val="22"/>
          <w:szCs w:val="22"/>
        </w:rPr>
        <w:t xml:space="preserve"> a regularidade da constituição das Garantias Reais e da Fiança, bem como o valor dos bens dados em garantia, observando a manutenção de sua suficiência e exequibilidade nos termos das disposições estabelecidas nesta Escritura de Emissão;</w:t>
      </w:r>
    </w:p>
    <w:p w14:paraId="11498BF4"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4D8ABC86"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solicitar</w:t>
      </w:r>
      <w:proofErr w:type="gramEnd"/>
      <w:r w:rsidRPr="00363AA5">
        <w:rPr>
          <w:rFonts w:eastAsia="MS Mincho"/>
          <w:sz w:val="22"/>
          <w:szCs w:val="22"/>
        </w:rPr>
        <w:t xml:space="preserve">, quando julgar necessário para o fiel desempenho de suas funções, certidões atualizadas dos distribuidores cíveis, das Varas de Fazenda Pública, </w:t>
      </w:r>
      <w:r w:rsidR="00D748C4" w:rsidRPr="00363AA5">
        <w:rPr>
          <w:rFonts w:eastAsia="MS Mincho"/>
          <w:sz w:val="22"/>
          <w:szCs w:val="22"/>
        </w:rPr>
        <w:t>c</w:t>
      </w:r>
      <w:r w:rsidRPr="00363AA5">
        <w:rPr>
          <w:rFonts w:eastAsia="MS Mincho"/>
          <w:sz w:val="22"/>
          <w:szCs w:val="22"/>
        </w:rPr>
        <w:t xml:space="preserve">artórios de </w:t>
      </w:r>
      <w:r w:rsidR="00D748C4" w:rsidRPr="00363AA5">
        <w:rPr>
          <w:rFonts w:eastAsia="MS Mincho"/>
          <w:sz w:val="22"/>
          <w:szCs w:val="22"/>
        </w:rPr>
        <w:t>protesto</w:t>
      </w:r>
      <w:r w:rsidRPr="00363AA5">
        <w:rPr>
          <w:rFonts w:eastAsia="MS Mincho"/>
          <w:sz w:val="22"/>
          <w:szCs w:val="22"/>
        </w:rPr>
        <w:t>, Varas do Trabalho, Procuradoria da Fazenda Pública, da localidade onde se situem os bens dados em garantia ou o domicílio ou a sede da Emissora ou da Fiadora, conforme o caso;</w:t>
      </w:r>
    </w:p>
    <w:p w14:paraId="5E6F32F3"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6B027F0C"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elaborar</w:t>
      </w:r>
      <w:proofErr w:type="gramEnd"/>
      <w:r w:rsidRPr="00363AA5">
        <w:rPr>
          <w:rFonts w:eastAsia="MS Mincho"/>
          <w:sz w:val="22"/>
          <w:szCs w:val="22"/>
        </w:rPr>
        <w:t xml:space="preserve"> o relatório anual, nos termos do artigo 68, parágrafo primeiro, alínea “b” da Lei das Sociedades por Ações e do </w:t>
      </w:r>
      <w:r w:rsidR="00337989" w:rsidRPr="00363AA5">
        <w:rPr>
          <w:rFonts w:eastAsia="MS Mincho"/>
          <w:sz w:val="22"/>
          <w:szCs w:val="22"/>
        </w:rPr>
        <w:t>artigo 15 da Instrução CVM 583</w:t>
      </w:r>
      <w:r w:rsidRPr="00363AA5">
        <w:rPr>
          <w:rFonts w:eastAsia="MS Mincho"/>
          <w:sz w:val="22"/>
          <w:szCs w:val="22"/>
        </w:rPr>
        <w:t>, o qual deverá conter, ao menos, as informações abaixo:</w:t>
      </w:r>
    </w:p>
    <w:p w14:paraId="59D0E957" w14:textId="77777777" w:rsidR="006D4809" w:rsidRPr="00363AA5" w:rsidRDefault="006D4809">
      <w:pPr>
        <w:widowControl w:val="0"/>
        <w:numPr>
          <w:ilvl w:val="12"/>
          <w:numId w:val="0"/>
        </w:numPr>
        <w:spacing w:line="300" w:lineRule="exact"/>
        <w:contextualSpacing/>
        <w:jc w:val="both"/>
        <w:rPr>
          <w:rFonts w:eastAsia="MS Mincho"/>
          <w:sz w:val="22"/>
          <w:szCs w:val="22"/>
        </w:rPr>
      </w:pPr>
    </w:p>
    <w:p w14:paraId="3E94A3B8"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cumprimento</w:t>
      </w:r>
      <w:proofErr w:type="gramEnd"/>
      <w:r w:rsidRPr="00363AA5">
        <w:rPr>
          <w:rFonts w:eastAsia="MS Mincho"/>
          <w:sz w:val="22"/>
          <w:szCs w:val="22"/>
        </w:rPr>
        <w:t xml:space="preserve"> pela Emissora das suas obrigações de prestação de informações periódicas, indicando as inconsistências ou omissões de que tenha conhecimento;</w:t>
      </w:r>
    </w:p>
    <w:p w14:paraId="6759A002" w14:textId="77777777" w:rsidR="006D4809" w:rsidRPr="00363AA5" w:rsidRDefault="006D4809">
      <w:pPr>
        <w:widowControl w:val="0"/>
        <w:numPr>
          <w:ilvl w:val="12"/>
          <w:numId w:val="0"/>
        </w:numPr>
        <w:spacing w:line="300" w:lineRule="exact"/>
        <w:contextualSpacing/>
        <w:jc w:val="both"/>
        <w:rPr>
          <w:rFonts w:eastAsia="MS Mincho"/>
          <w:sz w:val="22"/>
          <w:szCs w:val="22"/>
        </w:rPr>
      </w:pPr>
    </w:p>
    <w:p w14:paraId="745C6895"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alterações</w:t>
      </w:r>
      <w:proofErr w:type="gramEnd"/>
      <w:r w:rsidRPr="00363AA5">
        <w:rPr>
          <w:rFonts w:eastAsia="MS Mincho"/>
          <w:sz w:val="22"/>
          <w:szCs w:val="22"/>
        </w:rPr>
        <w:t xml:space="preserve"> estatutárias da Emissora ocorridas no exercício social com efeitos relevantes para os Debenturistas;</w:t>
      </w:r>
    </w:p>
    <w:p w14:paraId="1824FFA3" w14:textId="77777777" w:rsidR="006D4809" w:rsidRPr="00363AA5" w:rsidRDefault="006D4809">
      <w:pPr>
        <w:widowControl w:val="0"/>
        <w:numPr>
          <w:ilvl w:val="12"/>
          <w:numId w:val="0"/>
        </w:numPr>
        <w:spacing w:line="300" w:lineRule="exact"/>
        <w:ind w:left="1276"/>
        <w:contextualSpacing/>
        <w:jc w:val="both"/>
        <w:rPr>
          <w:rFonts w:eastAsia="MS Mincho"/>
          <w:sz w:val="22"/>
          <w:szCs w:val="22"/>
        </w:rPr>
      </w:pPr>
    </w:p>
    <w:p w14:paraId="5E6FCC15"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comentários</w:t>
      </w:r>
      <w:proofErr w:type="gramEnd"/>
      <w:r w:rsidRPr="00363AA5">
        <w:rPr>
          <w:rFonts w:eastAsia="MS Mincho"/>
          <w:sz w:val="22"/>
          <w:szCs w:val="22"/>
        </w:rPr>
        <w:t xml:space="preserve"> sobre indicadores econômicos, financeiros e de estrutura de capital da Emissora relacionados a cláusulas contratuais destinadas a proteger o interesse dos Debenturistas e que estabelecem condições que não devem ser descumpridas pela Emissora;</w:t>
      </w:r>
    </w:p>
    <w:p w14:paraId="01F5207E" w14:textId="77777777" w:rsidR="006D4809" w:rsidRPr="00363AA5" w:rsidRDefault="006D4809">
      <w:pPr>
        <w:widowControl w:val="0"/>
        <w:numPr>
          <w:ilvl w:val="12"/>
          <w:numId w:val="0"/>
        </w:numPr>
        <w:spacing w:line="300" w:lineRule="exact"/>
        <w:ind w:left="1276"/>
        <w:contextualSpacing/>
        <w:jc w:val="both"/>
        <w:rPr>
          <w:rFonts w:eastAsia="MS Mincho"/>
          <w:sz w:val="22"/>
          <w:szCs w:val="22"/>
        </w:rPr>
      </w:pPr>
    </w:p>
    <w:p w14:paraId="33EC339A"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quantidade</w:t>
      </w:r>
      <w:proofErr w:type="gramEnd"/>
      <w:r w:rsidRPr="00363AA5">
        <w:rPr>
          <w:rFonts w:eastAsia="MS Mincho"/>
          <w:sz w:val="22"/>
          <w:szCs w:val="22"/>
        </w:rPr>
        <w:t xml:space="preserve"> de Debêntures emitidas, quantidade de Debêntures em Circulação e saldo cancelado no período;</w:t>
      </w:r>
    </w:p>
    <w:p w14:paraId="07846CC6" w14:textId="77777777" w:rsidR="006D4809" w:rsidRPr="00363AA5" w:rsidRDefault="006D4809">
      <w:pPr>
        <w:pStyle w:val="PargrafodaLista"/>
        <w:widowControl w:val="0"/>
        <w:spacing w:line="300" w:lineRule="exact"/>
        <w:rPr>
          <w:rFonts w:ascii="Times New Roman" w:eastAsia="MS Mincho" w:hAnsi="Times New Roman"/>
        </w:rPr>
      </w:pPr>
    </w:p>
    <w:p w14:paraId="7E4D9987"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resgate</w:t>
      </w:r>
      <w:proofErr w:type="gramEnd"/>
      <w:r w:rsidRPr="00363AA5">
        <w:rPr>
          <w:rFonts w:eastAsia="MS Mincho"/>
          <w:sz w:val="22"/>
          <w:szCs w:val="22"/>
        </w:rPr>
        <w:t xml:space="preserve">, amortização, conversão, repactuação e pagamento de juros das Debêntures realizados no período; </w:t>
      </w:r>
    </w:p>
    <w:p w14:paraId="0207D9B1" w14:textId="77777777" w:rsidR="006D4809" w:rsidRPr="00363AA5" w:rsidRDefault="006D4809">
      <w:pPr>
        <w:pStyle w:val="PargrafodaLista"/>
        <w:widowControl w:val="0"/>
        <w:spacing w:line="300" w:lineRule="exact"/>
        <w:rPr>
          <w:rFonts w:ascii="Times New Roman" w:eastAsia="MS Mincho" w:hAnsi="Times New Roman"/>
        </w:rPr>
      </w:pPr>
    </w:p>
    <w:p w14:paraId="02370258"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destinação</w:t>
      </w:r>
      <w:proofErr w:type="gramEnd"/>
      <w:r w:rsidRPr="00363AA5">
        <w:rPr>
          <w:rFonts w:eastAsia="MS Mincho"/>
          <w:sz w:val="22"/>
          <w:szCs w:val="22"/>
        </w:rPr>
        <w:t xml:space="preserve"> dos recursos captados através da emissão das Debêntures, conforme as informações prestadas pela Emissora;</w:t>
      </w:r>
    </w:p>
    <w:p w14:paraId="13618F70" w14:textId="77777777" w:rsidR="006D4809" w:rsidRPr="00363AA5" w:rsidRDefault="006D4809">
      <w:pPr>
        <w:pStyle w:val="PargrafodaLista"/>
        <w:widowControl w:val="0"/>
        <w:spacing w:line="300" w:lineRule="exact"/>
        <w:rPr>
          <w:rFonts w:ascii="Times New Roman" w:eastAsia="MS Mincho" w:hAnsi="Times New Roman"/>
        </w:rPr>
      </w:pPr>
    </w:p>
    <w:p w14:paraId="20C87F45"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relação</w:t>
      </w:r>
      <w:proofErr w:type="gramEnd"/>
      <w:r w:rsidRPr="00363AA5">
        <w:rPr>
          <w:rFonts w:eastAsia="MS Mincho"/>
          <w:sz w:val="22"/>
          <w:szCs w:val="22"/>
        </w:rPr>
        <w:t xml:space="preserve"> dos bens e valores entregues à sua administração;</w:t>
      </w:r>
    </w:p>
    <w:p w14:paraId="46C74623" w14:textId="77777777" w:rsidR="006D4809" w:rsidRPr="00363AA5" w:rsidRDefault="006D4809">
      <w:pPr>
        <w:widowControl w:val="0"/>
        <w:spacing w:line="300" w:lineRule="exact"/>
        <w:ind w:left="1276"/>
        <w:contextualSpacing/>
        <w:jc w:val="both"/>
        <w:rPr>
          <w:rFonts w:eastAsia="MS Mincho"/>
          <w:sz w:val="22"/>
          <w:szCs w:val="22"/>
        </w:rPr>
      </w:pPr>
    </w:p>
    <w:p w14:paraId="65DA8CB2"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cumprimento</w:t>
      </w:r>
      <w:proofErr w:type="gramEnd"/>
      <w:r w:rsidRPr="00363AA5">
        <w:rPr>
          <w:rFonts w:eastAsia="MS Mincho"/>
          <w:sz w:val="22"/>
          <w:szCs w:val="22"/>
        </w:rPr>
        <w:t xml:space="preserve"> de outras obrigações assumidas pela Emissora e pela Fiadora</w:t>
      </w:r>
      <w:r w:rsidR="00BD1208" w:rsidRPr="00363AA5">
        <w:rPr>
          <w:rFonts w:eastAsia="MS Mincho"/>
          <w:sz w:val="22"/>
          <w:szCs w:val="22"/>
        </w:rPr>
        <w:t xml:space="preserve"> </w:t>
      </w:r>
      <w:r w:rsidRPr="00363AA5">
        <w:rPr>
          <w:rFonts w:eastAsia="MS Mincho"/>
          <w:sz w:val="22"/>
          <w:szCs w:val="22"/>
        </w:rPr>
        <w:t xml:space="preserve">nesta Escritura de Emissão e nos demais documentos relacionados à Oferta Restrita; </w:t>
      </w:r>
    </w:p>
    <w:p w14:paraId="0C547CA8" w14:textId="77777777" w:rsidR="006D4809" w:rsidRPr="00363AA5" w:rsidRDefault="006D4809">
      <w:pPr>
        <w:widowControl w:val="0"/>
        <w:spacing w:line="300" w:lineRule="exact"/>
        <w:ind w:left="1276"/>
        <w:contextualSpacing/>
        <w:jc w:val="both"/>
        <w:rPr>
          <w:rFonts w:eastAsia="MS Mincho"/>
          <w:sz w:val="22"/>
          <w:szCs w:val="22"/>
        </w:rPr>
      </w:pPr>
    </w:p>
    <w:p w14:paraId="203EF367"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manutenção</w:t>
      </w:r>
      <w:proofErr w:type="gramEnd"/>
      <w:r w:rsidRPr="00363AA5">
        <w:rPr>
          <w:rFonts w:eastAsia="MS Mincho"/>
          <w:sz w:val="22"/>
          <w:szCs w:val="22"/>
        </w:rPr>
        <w:t xml:space="preserve"> da suficiência e exequibilidade das Garantias;</w:t>
      </w:r>
    </w:p>
    <w:p w14:paraId="2A0C7D01" w14:textId="77777777" w:rsidR="006D4809" w:rsidRPr="00363AA5" w:rsidRDefault="006D4809">
      <w:pPr>
        <w:pStyle w:val="PargrafodaLista"/>
        <w:widowControl w:val="0"/>
        <w:spacing w:line="300" w:lineRule="exact"/>
        <w:rPr>
          <w:rFonts w:ascii="Times New Roman" w:eastAsia="MS Mincho" w:hAnsi="Times New Roman"/>
        </w:rPr>
      </w:pPr>
    </w:p>
    <w:p w14:paraId="3C2446E3"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r w:rsidRPr="00363AA5">
        <w:rPr>
          <w:rFonts w:eastAsia="MS Mincho"/>
          <w:sz w:val="22"/>
          <w:szCs w:val="22"/>
        </w:rPr>
        <w:t>existência de outras emissões de valores mobiliários, públicas ou privadas, feitas pela Emissora, por sociedade coligada, controlada, controladora ou integrante do mesmo grupo da Emissora em que tenha atuado como agente fiduciário, bem como os seguintes dados sobre tais emissões: (1) denominação da companhia ofertante; (2) valor da emissão; (3) quantidade de valores mobiliários emitidos; (4) espécie e garantias envolvidas; (5) prazo de vencimento e taxa de juros; e (6)</w:t>
      </w:r>
      <w:r w:rsidR="00337989" w:rsidRPr="00363AA5">
        <w:rPr>
          <w:rFonts w:eastAsia="MS Mincho"/>
          <w:sz w:val="22"/>
          <w:szCs w:val="22"/>
        </w:rPr>
        <w:t> </w:t>
      </w:r>
      <w:r w:rsidRPr="00363AA5">
        <w:rPr>
          <w:rFonts w:eastAsia="MS Mincho"/>
          <w:sz w:val="22"/>
          <w:szCs w:val="22"/>
        </w:rPr>
        <w:t>inadimplemento no período; e</w:t>
      </w:r>
    </w:p>
    <w:p w14:paraId="56C03CCB" w14:textId="77777777" w:rsidR="006D4809" w:rsidRPr="00363AA5" w:rsidRDefault="006D4809">
      <w:pPr>
        <w:widowControl w:val="0"/>
        <w:numPr>
          <w:ilvl w:val="12"/>
          <w:numId w:val="0"/>
        </w:numPr>
        <w:spacing w:line="300" w:lineRule="exact"/>
        <w:ind w:left="1276"/>
        <w:contextualSpacing/>
        <w:jc w:val="both"/>
        <w:rPr>
          <w:rFonts w:eastAsia="MS Mincho"/>
          <w:sz w:val="22"/>
          <w:szCs w:val="22"/>
        </w:rPr>
      </w:pPr>
    </w:p>
    <w:p w14:paraId="27E918C8" w14:textId="77777777" w:rsidR="006D4809" w:rsidRPr="00363AA5" w:rsidRDefault="006D4809" w:rsidP="00B957A7">
      <w:pPr>
        <w:widowControl w:val="0"/>
        <w:numPr>
          <w:ilvl w:val="0"/>
          <w:numId w:val="11"/>
        </w:numPr>
        <w:spacing w:line="300" w:lineRule="exact"/>
        <w:ind w:left="1985" w:hanging="567"/>
        <w:contextualSpacing/>
        <w:jc w:val="both"/>
        <w:rPr>
          <w:rFonts w:eastAsia="MS Mincho"/>
          <w:sz w:val="22"/>
          <w:szCs w:val="22"/>
        </w:rPr>
      </w:pPr>
      <w:proofErr w:type="gramStart"/>
      <w:r w:rsidRPr="00363AA5">
        <w:rPr>
          <w:rFonts w:eastAsia="MS Mincho"/>
          <w:sz w:val="22"/>
          <w:szCs w:val="22"/>
        </w:rPr>
        <w:t>declaração</w:t>
      </w:r>
      <w:proofErr w:type="gramEnd"/>
      <w:r w:rsidRPr="00363AA5">
        <w:rPr>
          <w:rFonts w:eastAsia="MS Mincho"/>
          <w:sz w:val="22"/>
          <w:szCs w:val="22"/>
        </w:rPr>
        <w:t xml:space="preserve"> sobre a não existência de situação de conflito de interesses que impeça o Agente Fiduciário de continuar a exercer sua função; </w:t>
      </w:r>
    </w:p>
    <w:p w14:paraId="34686CC0" w14:textId="77777777" w:rsidR="006D4809" w:rsidRPr="00363AA5" w:rsidRDefault="006D4809">
      <w:pPr>
        <w:widowControl w:val="0"/>
        <w:spacing w:line="300" w:lineRule="exact"/>
        <w:ind w:left="1276"/>
        <w:contextualSpacing/>
        <w:jc w:val="both"/>
        <w:rPr>
          <w:rFonts w:eastAsia="MS Mincho"/>
          <w:sz w:val="22"/>
          <w:szCs w:val="22"/>
        </w:rPr>
      </w:pPr>
    </w:p>
    <w:p w14:paraId="2520CF27"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r w:rsidRPr="00363AA5">
        <w:rPr>
          <w:rFonts w:eastAsia="MS Mincho"/>
          <w:sz w:val="22"/>
          <w:szCs w:val="22"/>
        </w:rPr>
        <w:t>colocar o relatório de que trata a alínea (x) acima à disposição dos Debenturistas no prazo máximo de 4 (quatro) meses</w:t>
      </w:r>
      <w:r w:rsidRPr="00363AA5">
        <w:rPr>
          <w:rFonts w:eastAsia="MS Mincho"/>
          <w:b/>
          <w:sz w:val="22"/>
          <w:szCs w:val="22"/>
        </w:rPr>
        <w:t xml:space="preserve"> </w:t>
      </w:r>
      <w:r w:rsidRPr="00363AA5">
        <w:rPr>
          <w:rFonts w:eastAsia="MS Mincho"/>
          <w:sz w:val="22"/>
          <w:szCs w:val="22"/>
        </w:rPr>
        <w:t>a contar do encerramento do exercício social da Emissora, ao menos na sua página na rede mundial de computadores, mantendo-o disponível para consulta públ</w:t>
      </w:r>
      <w:r w:rsidR="00337989" w:rsidRPr="00363AA5">
        <w:rPr>
          <w:rFonts w:eastAsia="MS Mincho"/>
          <w:sz w:val="22"/>
          <w:szCs w:val="22"/>
        </w:rPr>
        <w:t>ica pelo prazo de 3 (três) anos, e, ainda,</w:t>
      </w:r>
      <w:r w:rsidRPr="00363AA5">
        <w:rPr>
          <w:rFonts w:eastAsia="MS Mincho"/>
          <w:sz w:val="22"/>
          <w:szCs w:val="22"/>
        </w:rPr>
        <w:t xml:space="preserve"> no mesmo prazo de 4 (quatro) meses</w:t>
      </w:r>
      <w:r w:rsidRPr="00363AA5">
        <w:rPr>
          <w:rFonts w:eastAsia="MS Mincho"/>
          <w:b/>
          <w:sz w:val="22"/>
          <w:szCs w:val="22"/>
        </w:rPr>
        <w:t xml:space="preserve"> </w:t>
      </w:r>
      <w:r w:rsidRPr="00363AA5">
        <w:rPr>
          <w:rFonts w:eastAsia="MS Mincho"/>
          <w:sz w:val="22"/>
          <w:szCs w:val="22"/>
        </w:rPr>
        <w:t>a contar do encerramento do exercício social da Emissora, enviar o relatório anual à Emissora, para divulgação na forma prevista na regulamentação específica;</w:t>
      </w:r>
    </w:p>
    <w:p w14:paraId="76B7D6FE" w14:textId="77777777" w:rsidR="00757A26" w:rsidRPr="00363AA5" w:rsidRDefault="00757A26">
      <w:pPr>
        <w:widowControl w:val="0"/>
        <w:spacing w:line="300" w:lineRule="exact"/>
        <w:jc w:val="both"/>
        <w:rPr>
          <w:rFonts w:eastAsia="MS Mincho"/>
          <w:sz w:val="22"/>
          <w:szCs w:val="22"/>
        </w:rPr>
      </w:pPr>
    </w:p>
    <w:p w14:paraId="05BFC796" w14:textId="77777777" w:rsidR="00757A26" w:rsidRPr="00363AA5" w:rsidRDefault="00757A26"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acompanhar</w:t>
      </w:r>
      <w:proofErr w:type="gramEnd"/>
      <w:r w:rsidRPr="00363AA5">
        <w:rPr>
          <w:rFonts w:eastAsia="MS Mincho"/>
          <w:sz w:val="22"/>
          <w:szCs w:val="22"/>
        </w:rPr>
        <w:t xml:space="preserve"> a manutenção dos Índices Financeiros, após o recebimento dos relatórios mencionados na Cláusula 6.1(a)(2), podendo o Agente Fiduciário solicitar à Emissora todos os eventuais esclarecimentos adicionais que se façam necessários, e informar imediatamente os Debenturistas de qualquer descumprimento dos referidos </w:t>
      </w:r>
      <w:r w:rsidR="00DB1180" w:rsidRPr="00363AA5">
        <w:rPr>
          <w:rFonts w:eastAsia="MS Mincho"/>
          <w:sz w:val="22"/>
          <w:szCs w:val="22"/>
        </w:rPr>
        <w:t xml:space="preserve">Índices Financeiros; </w:t>
      </w:r>
    </w:p>
    <w:p w14:paraId="29587BF7" w14:textId="77777777" w:rsidR="001F69D6" w:rsidRPr="00363AA5" w:rsidRDefault="001F69D6">
      <w:pPr>
        <w:widowControl w:val="0"/>
        <w:numPr>
          <w:ilvl w:val="12"/>
          <w:numId w:val="0"/>
        </w:numPr>
        <w:spacing w:line="300" w:lineRule="exact"/>
        <w:ind w:left="709" w:hanging="709"/>
        <w:contextualSpacing/>
        <w:jc w:val="both"/>
        <w:rPr>
          <w:rFonts w:eastAsia="MS Mincho"/>
          <w:sz w:val="22"/>
          <w:szCs w:val="22"/>
        </w:rPr>
      </w:pPr>
    </w:p>
    <w:p w14:paraId="42988E98"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fiscalizar</w:t>
      </w:r>
      <w:proofErr w:type="gramEnd"/>
      <w:r w:rsidRPr="00363AA5">
        <w:rPr>
          <w:rFonts w:eastAsia="MS Mincho"/>
          <w:sz w:val="22"/>
          <w:szCs w:val="22"/>
        </w:rPr>
        <w:t xml:space="preserve"> o cumprimento das cláusulas e itens constantes desta Escritura de Emissão e dos </w:t>
      </w:r>
      <w:r w:rsidR="00180CA3" w:rsidRPr="00363AA5">
        <w:rPr>
          <w:rFonts w:eastAsia="MS Mincho"/>
          <w:sz w:val="22"/>
          <w:szCs w:val="22"/>
        </w:rPr>
        <w:t>Contratos de Garantias</w:t>
      </w:r>
      <w:r w:rsidRPr="00363AA5">
        <w:rPr>
          <w:rFonts w:eastAsia="MS Mincho"/>
          <w:sz w:val="22"/>
          <w:szCs w:val="22"/>
        </w:rPr>
        <w:t>, especialmente daqueles que impõem obrigações de fazer e de não fazer à Emissora;</w:t>
      </w:r>
    </w:p>
    <w:p w14:paraId="71A32B37"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1BBDE08F"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verificar</w:t>
      </w:r>
      <w:proofErr w:type="gramEnd"/>
      <w:r w:rsidRPr="00363AA5">
        <w:rPr>
          <w:rFonts w:eastAsia="MS Mincho"/>
          <w:sz w:val="22"/>
          <w:szCs w:val="22"/>
        </w:rPr>
        <w:t xml:space="preserve">, no momento de aceitar a função, a veracidade das informações </w:t>
      </w:r>
      <w:r w:rsidR="00763302" w:rsidRPr="00363AA5">
        <w:rPr>
          <w:rFonts w:eastAsia="MS Mincho"/>
          <w:sz w:val="22"/>
          <w:szCs w:val="22"/>
        </w:rPr>
        <w:t xml:space="preserve">contidas </w:t>
      </w:r>
      <w:proofErr w:type="spellStart"/>
      <w:r w:rsidR="00763302" w:rsidRPr="00363AA5">
        <w:rPr>
          <w:rFonts w:eastAsia="MS Mincho"/>
          <w:sz w:val="22"/>
          <w:szCs w:val="22"/>
        </w:rPr>
        <w:t>nesta</w:t>
      </w:r>
      <w:proofErr w:type="spellEnd"/>
      <w:r w:rsidR="00763302" w:rsidRPr="00363AA5">
        <w:rPr>
          <w:rFonts w:eastAsia="MS Mincho"/>
          <w:sz w:val="22"/>
          <w:szCs w:val="22"/>
        </w:rPr>
        <w:t xml:space="preserve"> Escritura de Emissão e das informações </w:t>
      </w:r>
      <w:r w:rsidRPr="00363AA5">
        <w:rPr>
          <w:rFonts w:eastAsia="MS Mincho"/>
          <w:sz w:val="22"/>
          <w:szCs w:val="22"/>
        </w:rPr>
        <w:t xml:space="preserve">relativas às Garantias Reais e à </w:t>
      </w:r>
      <w:r w:rsidR="00C848AE" w:rsidRPr="00363AA5">
        <w:rPr>
          <w:rFonts w:eastAsia="MS Mincho"/>
          <w:sz w:val="22"/>
          <w:szCs w:val="22"/>
        </w:rPr>
        <w:t>Fiança</w:t>
      </w:r>
      <w:r w:rsidRPr="00363AA5">
        <w:rPr>
          <w:rFonts w:eastAsia="MS Mincho"/>
          <w:sz w:val="22"/>
          <w:szCs w:val="22"/>
        </w:rPr>
        <w:t>, diligenciando no sentido de que sejam sanadas as omissões, falhas ou defeitos de que tenha conhecimento;</w:t>
      </w:r>
    </w:p>
    <w:p w14:paraId="5E5C7FED"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1DA486DC"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solicitar</w:t>
      </w:r>
      <w:proofErr w:type="gramEnd"/>
      <w:r w:rsidRPr="00363AA5">
        <w:rPr>
          <w:rFonts w:eastAsia="MS Mincho"/>
          <w:sz w:val="22"/>
          <w:szCs w:val="22"/>
        </w:rPr>
        <w:t xml:space="preserve">, quando considerar necessário, auditoria externa da Emissora; </w:t>
      </w:r>
    </w:p>
    <w:p w14:paraId="4BD65EA4"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79F9A6AC"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comparecer</w:t>
      </w:r>
      <w:proofErr w:type="gramEnd"/>
      <w:r w:rsidRPr="00363AA5">
        <w:rPr>
          <w:rFonts w:eastAsia="MS Mincho"/>
          <w:sz w:val="22"/>
          <w:szCs w:val="22"/>
        </w:rPr>
        <w:t xml:space="preserve"> às Assembleias Gerais de Debenturistas a fim de prestar as informações que lhe forem solicitadas;</w:t>
      </w:r>
    </w:p>
    <w:p w14:paraId="797C004E"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252498DD"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r w:rsidRPr="00363AA5">
        <w:rPr>
          <w:rFonts w:eastAsia="MS Mincho"/>
          <w:sz w:val="22"/>
          <w:szCs w:val="22"/>
        </w:rPr>
        <w:lastRenderedPageBreak/>
        <w:t xml:space="preserve">manter atualizada a relação dos Debenturistas e seus endereços, mediante, inclusive, gestões junto à Emissora, ao </w:t>
      </w:r>
      <w:proofErr w:type="spellStart"/>
      <w:r w:rsidRPr="00363AA5">
        <w:rPr>
          <w:rFonts w:eastAsia="MS Mincho"/>
          <w:sz w:val="22"/>
          <w:szCs w:val="22"/>
        </w:rPr>
        <w:t>Escriturador</w:t>
      </w:r>
      <w:proofErr w:type="spellEnd"/>
      <w:r w:rsidRPr="00363AA5">
        <w:rPr>
          <w:rFonts w:eastAsia="MS Mincho"/>
          <w:sz w:val="22"/>
          <w:szCs w:val="22"/>
        </w:rPr>
        <w:t xml:space="preserve">, ao Banco Liquidante, à </w:t>
      </w:r>
      <w:r w:rsidRPr="00363AA5">
        <w:rPr>
          <w:sz w:val="22"/>
          <w:szCs w:val="22"/>
        </w:rPr>
        <w:t>B3</w:t>
      </w:r>
      <w:r w:rsidRPr="00363AA5">
        <w:rPr>
          <w:rFonts w:eastAsia="MS Mincho"/>
          <w:sz w:val="22"/>
          <w:szCs w:val="22"/>
        </w:rPr>
        <w:t xml:space="preserve">, sendo que, para fins de atendimento ao disposto nesta alínea, a Emissora e os Debenturistas, mediante subscrição e integralização das Debêntures expressamente autorizam, desde já, o </w:t>
      </w:r>
      <w:proofErr w:type="spellStart"/>
      <w:r w:rsidRPr="00363AA5">
        <w:rPr>
          <w:rFonts w:eastAsia="MS Mincho"/>
          <w:sz w:val="22"/>
          <w:szCs w:val="22"/>
        </w:rPr>
        <w:t>Escriturador</w:t>
      </w:r>
      <w:proofErr w:type="spellEnd"/>
      <w:r w:rsidRPr="00363AA5">
        <w:rPr>
          <w:rFonts w:eastAsia="MS Mincho"/>
          <w:sz w:val="22"/>
          <w:szCs w:val="22"/>
        </w:rPr>
        <w:t xml:space="preserve">, o Banco Liquidante, a </w:t>
      </w:r>
      <w:r w:rsidRPr="00363AA5">
        <w:rPr>
          <w:sz w:val="22"/>
          <w:szCs w:val="22"/>
        </w:rPr>
        <w:t>B3</w:t>
      </w:r>
      <w:r w:rsidRPr="00363AA5">
        <w:rPr>
          <w:rFonts w:eastAsia="MS Mincho"/>
          <w:sz w:val="22"/>
          <w:szCs w:val="22"/>
        </w:rPr>
        <w:t xml:space="preserve"> a atenderem quaisquer solicitações feitas pelo Agente Fiduciário, inclusive referente à divulgação, a qualquer momento, da posição de Debêntures e dos Debenturistas;</w:t>
      </w:r>
    </w:p>
    <w:p w14:paraId="080918C0"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600735A5"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notificar</w:t>
      </w:r>
      <w:proofErr w:type="gramEnd"/>
      <w:r w:rsidRPr="00363AA5">
        <w:rPr>
          <w:rFonts w:eastAsia="MS Mincho"/>
          <w:sz w:val="22"/>
          <w:szCs w:val="22"/>
        </w:rPr>
        <w:t xml:space="preserve"> os Debenturistas, se possível individualmente, no prazo máximo de </w:t>
      </w:r>
      <w:r w:rsidR="009931D6" w:rsidRPr="00363AA5">
        <w:rPr>
          <w:rFonts w:eastAsia="MS Mincho"/>
          <w:sz w:val="22"/>
          <w:szCs w:val="22"/>
        </w:rPr>
        <w:t>5</w:t>
      </w:r>
      <w:r w:rsidRPr="00363AA5">
        <w:rPr>
          <w:rFonts w:eastAsia="MS Mincho"/>
          <w:sz w:val="22"/>
          <w:szCs w:val="22"/>
        </w:rPr>
        <w:t xml:space="preserve"> (</w:t>
      </w:r>
      <w:r w:rsidR="009931D6" w:rsidRPr="00363AA5">
        <w:rPr>
          <w:rFonts w:eastAsia="MS Mincho"/>
          <w:sz w:val="22"/>
          <w:szCs w:val="22"/>
        </w:rPr>
        <w:t>cinco</w:t>
      </w:r>
      <w:r w:rsidRPr="00363AA5">
        <w:rPr>
          <w:rFonts w:eastAsia="MS Mincho"/>
          <w:sz w:val="22"/>
          <w:szCs w:val="22"/>
        </w:rPr>
        <w:t>) dias da data em que tomar ciência da ocorrência de qualquer inadimplemento pela Emissora de obrigações assumidas nesta Escritura de Emissão, indicando o local em que fornecerá aos interessados maiores esclarecimentos</w:t>
      </w:r>
      <w:r w:rsidR="00763302" w:rsidRPr="00363AA5">
        <w:rPr>
          <w:rFonts w:eastAsia="MS Mincho"/>
          <w:sz w:val="22"/>
          <w:szCs w:val="22"/>
        </w:rPr>
        <w:t>, sendo que comunicação de igual teor deve ser enviada à CVM e à B3</w:t>
      </w:r>
      <w:r w:rsidRPr="00363AA5">
        <w:rPr>
          <w:rFonts w:eastAsia="MS Mincho"/>
          <w:sz w:val="22"/>
          <w:szCs w:val="22"/>
        </w:rPr>
        <w:t xml:space="preserve">; </w:t>
      </w:r>
    </w:p>
    <w:p w14:paraId="0FA1E81D"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51526CF6" w14:textId="77777777" w:rsidR="006D480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acompanhar</w:t>
      </w:r>
      <w:proofErr w:type="gramEnd"/>
      <w:r w:rsidRPr="00363AA5">
        <w:rPr>
          <w:rFonts w:eastAsia="MS Mincho"/>
          <w:sz w:val="22"/>
          <w:szCs w:val="22"/>
        </w:rPr>
        <w:t xml:space="preserve"> a prestação das informações periódicas pela Emissora, alertando os Debenturistas, no relatório anual de que trata o inciso (x) desta Cláusula 7.3.1, sobre inconsistências ou omissões de que tenha conhecimento;</w:t>
      </w:r>
    </w:p>
    <w:p w14:paraId="622AFDB2"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265377D2" w14:textId="77777777" w:rsidR="00763302"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encaminhar</w:t>
      </w:r>
      <w:proofErr w:type="gramEnd"/>
      <w:r w:rsidRPr="00363AA5">
        <w:rPr>
          <w:rFonts w:eastAsia="MS Mincho"/>
          <w:sz w:val="22"/>
          <w:szCs w:val="22"/>
        </w:rPr>
        <w:t xml:space="preserve"> aos Debenturistas, em até 3 (três) Dias Úteis de seu recebimento, qualquer informação relacionada com a Emissão que lhe venha a ser por eles solicitada e/ou recebida;</w:t>
      </w:r>
    </w:p>
    <w:p w14:paraId="6B288B2D" w14:textId="77777777" w:rsidR="00763302" w:rsidRPr="00363AA5" w:rsidRDefault="00763302">
      <w:pPr>
        <w:pStyle w:val="PargrafodaLista"/>
        <w:widowControl w:val="0"/>
        <w:spacing w:line="300" w:lineRule="exact"/>
        <w:rPr>
          <w:rFonts w:ascii="Times New Roman" w:eastAsia="MS Mincho" w:hAnsi="Times New Roman"/>
        </w:rPr>
      </w:pPr>
    </w:p>
    <w:p w14:paraId="0D704007" w14:textId="77777777" w:rsidR="006D4809" w:rsidRPr="00363AA5" w:rsidRDefault="00763302"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acompanhar</w:t>
      </w:r>
      <w:proofErr w:type="gramEnd"/>
      <w:r w:rsidRPr="00363AA5">
        <w:rPr>
          <w:rFonts w:eastAsia="MS Mincho"/>
          <w:sz w:val="22"/>
          <w:szCs w:val="22"/>
        </w:rPr>
        <w:t>, em cada data de pagamento, o integral e pontual pagamento dos valores devidos, conforme estipulado nesta Escritura de Emissão;</w:t>
      </w:r>
    </w:p>
    <w:p w14:paraId="2654F7A1" w14:textId="77777777" w:rsidR="006D4809" w:rsidRPr="00363AA5" w:rsidRDefault="006D4809">
      <w:pPr>
        <w:widowControl w:val="0"/>
        <w:numPr>
          <w:ilvl w:val="12"/>
          <w:numId w:val="0"/>
        </w:numPr>
        <w:spacing w:line="300" w:lineRule="exact"/>
        <w:ind w:left="709" w:hanging="709"/>
        <w:contextualSpacing/>
        <w:jc w:val="both"/>
        <w:rPr>
          <w:rFonts w:eastAsia="MS Mincho"/>
          <w:sz w:val="22"/>
          <w:szCs w:val="22"/>
        </w:rPr>
      </w:pPr>
    </w:p>
    <w:p w14:paraId="24AC9FFA"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disponibilizar</w:t>
      </w:r>
      <w:proofErr w:type="gramEnd"/>
      <w:r w:rsidRPr="00363AA5">
        <w:rPr>
          <w:rFonts w:eastAsia="MS Mincho"/>
          <w:sz w:val="22"/>
          <w:szCs w:val="22"/>
        </w:rPr>
        <w:t xml:space="preserve"> o Valor Nominal </w:t>
      </w:r>
      <w:r w:rsidR="00763302" w:rsidRPr="00363AA5">
        <w:rPr>
          <w:rFonts w:eastAsia="MS Mincho"/>
          <w:sz w:val="22"/>
          <w:szCs w:val="22"/>
        </w:rPr>
        <w:t>Unitário</w:t>
      </w:r>
      <w:r w:rsidRPr="00363AA5">
        <w:rPr>
          <w:rFonts w:eastAsia="MS Mincho"/>
          <w:sz w:val="22"/>
          <w:szCs w:val="22"/>
        </w:rPr>
        <w:t xml:space="preserve"> e os Juros Remuneratórios, calculados pela Emissora, aos Debenturistas e aos demais participantes do mercado, através de sua central de atendimento ou de sua página na rede mundial de computadores; </w:t>
      </w:r>
    </w:p>
    <w:p w14:paraId="0D81EE0C" w14:textId="77777777" w:rsidR="006D4809" w:rsidRPr="00363AA5" w:rsidRDefault="006D4809">
      <w:pPr>
        <w:pStyle w:val="PargrafodaLista"/>
        <w:widowControl w:val="0"/>
        <w:spacing w:line="300" w:lineRule="exact"/>
        <w:rPr>
          <w:rFonts w:ascii="Times New Roman" w:eastAsia="MS Mincho" w:hAnsi="Times New Roman"/>
        </w:rPr>
      </w:pPr>
    </w:p>
    <w:p w14:paraId="4C960CFD"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tomar</w:t>
      </w:r>
      <w:proofErr w:type="gramEnd"/>
      <w:r w:rsidRPr="00363AA5">
        <w:rPr>
          <w:rFonts w:eastAsia="MS Mincho"/>
          <w:sz w:val="22"/>
          <w:szCs w:val="22"/>
        </w:rPr>
        <w:t xml:space="preserve"> todas as providências necessárias para exercício dos direitos e obrigações que lhe forem atribuídas no âmbito desta Escritura de Emissão; </w:t>
      </w:r>
    </w:p>
    <w:p w14:paraId="337D1C74" w14:textId="77777777" w:rsidR="006D4809" w:rsidRPr="00363AA5" w:rsidRDefault="006D4809">
      <w:pPr>
        <w:pStyle w:val="PargrafodaLista"/>
        <w:widowControl w:val="0"/>
        <w:spacing w:line="300" w:lineRule="exact"/>
        <w:rPr>
          <w:rFonts w:ascii="Times New Roman" w:eastAsia="MS Mincho" w:hAnsi="Times New Roman"/>
        </w:rPr>
      </w:pPr>
    </w:p>
    <w:p w14:paraId="61B9601C"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assegurar</w:t>
      </w:r>
      <w:proofErr w:type="gramEnd"/>
      <w:r w:rsidRPr="00363AA5">
        <w:rPr>
          <w:color w:val="000000"/>
          <w:w w:val="0"/>
          <w:sz w:val="22"/>
          <w:szCs w:val="22"/>
        </w:rPr>
        <w:t>, nos termos do parágrafo 1° do artigo 6º da Instrução CVM 583, tratamento equitativo aos Debenturistas e a todos os titulares de valores mobiliários de emissão da Emissora ou de sociedades coligadas, controladas, controladoras ou integrantes do mesmo grupo da Emissora, respeitadas as garantias, obrigações e direitos específicos atribuídos aos respectivos titulares de valores mobiliários;</w:t>
      </w:r>
    </w:p>
    <w:p w14:paraId="1FA90770" w14:textId="77777777" w:rsidR="006D4809" w:rsidRPr="00363AA5" w:rsidRDefault="006D4809">
      <w:pPr>
        <w:pStyle w:val="PargrafodaLista"/>
        <w:widowControl w:val="0"/>
        <w:spacing w:line="300" w:lineRule="exact"/>
        <w:rPr>
          <w:rFonts w:ascii="Times New Roman" w:eastAsia="Arial Unicode MS" w:hAnsi="Times New Roman"/>
        </w:rPr>
      </w:pPr>
    </w:p>
    <w:p w14:paraId="328F116E"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exercer</w:t>
      </w:r>
      <w:proofErr w:type="gramEnd"/>
      <w:r w:rsidRPr="00363AA5">
        <w:rPr>
          <w:rFonts w:eastAsia="Arial Unicode MS"/>
          <w:sz w:val="22"/>
          <w:szCs w:val="22"/>
        </w:rPr>
        <w:t xml:space="preserve"> suas atividades com boa</w:t>
      </w:r>
      <w:r w:rsidR="00337989" w:rsidRPr="00363AA5">
        <w:rPr>
          <w:rFonts w:eastAsia="Arial Unicode MS"/>
          <w:sz w:val="22"/>
          <w:szCs w:val="22"/>
        </w:rPr>
        <w:t>-</w:t>
      </w:r>
      <w:r w:rsidRPr="00363AA5">
        <w:rPr>
          <w:rFonts w:eastAsia="Arial Unicode MS"/>
          <w:sz w:val="22"/>
          <w:szCs w:val="22"/>
        </w:rPr>
        <w:t>fé, transparência e lealdade para com os Debenturistas;</w:t>
      </w:r>
    </w:p>
    <w:p w14:paraId="359C7637" w14:textId="77777777" w:rsidR="006D4809" w:rsidRPr="00363AA5" w:rsidRDefault="006D4809">
      <w:pPr>
        <w:pStyle w:val="PargrafodaLista"/>
        <w:widowControl w:val="0"/>
        <w:spacing w:line="300" w:lineRule="exact"/>
        <w:rPr>
          <w:rFonts w:ascii="Times New Roman" w:eastAsia="Arial Unicode MS" w:hAnsi="Times New Roman"/>
        </w:rPr>
      </w:pPr>
    </w:p>
    <w:p w14:paraId="4E6FD9DF"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examinar</w:t>
      </w:r>
      <w:proofErr w:type="gramEnd"/>
      <w:r w:rsidRPr="00363AA5">
        <w:rPr>
          <w:rFonts w:eastAsia="Arial Unicode MS"/>
          <w:sz w:val="22"/>
          <w:szCs w:val="22"/>
        </w:rPr>
        <w:t xml:space="preserve"> a proposta de substituição de bens dados em garantia, manifestando a sua opinião a respeito do assunto de forma justificada;</w:t>
      </w:r>
    </w:p>
    <w:p w14:paraId="34061B33" w14:textId="77777777" w:rsidR="006D4809" w:rsidRPr="00363AA5" w:rsidRDefault="006D4809">
      <w:pPr>
        <w:pStyle w:val="PargrafodaLista"/>
        <w:widowControl w:val="0"/>
        <w:spacing w:line="300" w:lineRule="exact"/>
        <w:rPr>
          <w:rFonts w:ascii="Times New Roman" w:eastAsia="Arial Unicode MS" w:hAnsi="Times New Roman"/>
        </w:rPr>
      </w:pPr>
    </w:p>
    <w:p w14:paraId="694E4F89"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intimar</w:t>
      </w:r>
      <w:proofErr w:type="gramEnd"/>
      <w:r w:rsidRPr="00363AA5">
        <w:rPr>
          <w:rFonts w:eastAsia="Arial Unicode MS"/>
          <w:sz w:val="22"/>
          <w:szCs w:val="22"/>
        </w:rPr>
        <w:t xml:space="preserve">, conforme o caso, a Emissora ou </w:t>
      </w:r>
      <w:r w:rsidR="00763302" w:rsidRPr="00363AA5">
        <w:rPr>
          <w:rFonts w:eastAsia="Arial Unicode MS"/>
          <w:sz w:val="22"/>
          <w:szCs w:val="22"/>
        </w:rPr>
        <w:t>a Fiadora</w:t>
      </w:r>
      <w:r w:rsidR="00BD1208" w:rsidRPr="00363AA5">
        <w:rPr>
          <w:rFonts w:eastAsia="Arial Unicode MS"/>
          <w:sz w:val="22"/>
          <w:szCs w:val="22"/>
        </w:rPr>
        <w:t xml:space="preserve"> </w:t>
      </w:r>
      <w:r w:rsidRPr="00363AA5">
        <w:rPr>
          <w:rFonts w:eastAsia="Arial Unicode MS"/>
          <w:sz w:val="22"/>
          <w:szCs w:val="22"/>
        </w:rPr>
        <w:t>a reforçar a garantia dada, na hipótese de sua deterioração ou depreciação;</w:t>
      </w:r>
    </w:p>
    <w:p w14:paraId="7C4E3D11" w14:textId="77777777" w:rsidR="006D4809" w:rsidRPr="00363AA5" w:rsidRDefault="006D4809">
      <w:pPr>
        <w:pStyle w:val="PargrafodaLista"/>
        <w:widowControl w:val="0"/>
        <w:spacing w:line="300" w:lineRule="exact"/>
        <w:rPr>
          <w:rFonts w:ascii="Times New Roman" w:eastAsia="Arial Unicode MS" w:hAnsi="Times New Roman"/>
        </w:rPr>
      </w:pPr>
    </w:p>
    <w:p w14:paraId="6089B082"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convocar</w:t>
      </w:r>
      <w:proofErr w:type="gramEnd"/>
      <w:r w:rsidRPr="00363AA5">
        <w:rPr>
          <w:rFonts w:eastAsia="Arial Unicode MS"/>
          <w:sz w:val="22"/>
          <w:szCs w:val="22"/>
        </w:rPr>
        <w:t xml:space="preserve">, quando necessário, Assembleia Geral de Debenturistas, na forma da Cláusula VIII desta Escritura de Emissão; </w:t>
      </w:r>
    </w:p>
    <w:p w14:paraId="1D454478" w14:textId="77777777" w:rsidR="006D4809" w:rsidRPr="00363AA5" w:rsidRDefault="006D4809">
      <w:pPr>
        <w:pStyle w:val="PargrafodaLista"/>
        <w:widowControl w:val="0"/>
        <w:spacing w:line="300" w:lineRule="exact"/>
        <w:rPr>
          <w:rFonts w:ascii="Times New Roman" w:eastAsia="Arial Unicode MS" w:hAnsi="Times New Roman"/>
        </w:rPr>
      </w:pPr>
    </w:p>
    <w:p w14:paraId="05606FE3"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r w:rsidRPr="00363AA5">
        <w:rPr>
          <w:rFonts w:eastAsia="MS Mincho"/>
          <w:sz w:val="22"/>
          <w:szCs w:val="22"/>
        </w:rPr>
        <w:t>comunicar</w:t>
      </w:r>
      <w:r w:rsidRPr="00363AA5">
        <w:rPr>
          <w:rFonts w:eastAsia="Arial Unicode MS"/>
          <w:sz w:val="22"/>
          <w:szCs w:val="22"/>
        </w:rPr>
        <w:t xml:space="preserve"> aos Debenturistas qualquer inadimplemento, pela Emissora, de obrigações financeiras assumidas nesta Escritura de Emissão, incluindo obrigações relativas a garantias e a cláusulas contratuais destinadas a proteger o interesse dos Debenturistas e que estabelecem condições que não devem </w:t>
      </w:r>
      <w:r w:rsidR="00337989" w:rsidRPr="00363AA5">
        <w:rPr>
          <w:rFonts w:eastAsia="Arial Unicode MS"/>
          <w:sz w:val="22"/>
          <w:szCs w:val="22"/>
        </w:rPr>
        <w:t xml:space="preserve">ser </w:t>
      </w:r>
      <w:r w:rsidRPr="00363AA5">
        <w:rPr>
          <w:rFonts w:eastAsia="Arial Unicode MS"/>
          <w:sz w:val="22"/>
          <w:szCs w:val="22"/>
        </w:rPr>
        <w:t xml:space="preserve">descumpridas pela Emissora, indicando as consequências para os Debenturistas e as providências que pretende tomar a respeito do assunto, observado o prazo previsto no inciso II do artigo 16 da Instrução CVM 583; </w:t>
      </w:r>
    </w:p>
    <w:p w14:paraId="5FB10518" w14:textId="77777777" w:rsidR="006D4809" w:rsidRPr="00363AA5" w:rsidRDefault="006D4809">
      <w:pPr>
        <w:pStyle w:val="PargrafodaLista"/>
        <w:widowControl w:val="0"/>
        <w:spacing w:line="300" w:lineRule="exact"/>
        <w:rPr>
          <w:rFonts w:ascii="Times New Roman" w:eastAsia="Arial Unicode MS" w:hAnsi="Times New Roman"/>
        </w:rPr>
      </w:pPr>
    </w:p>
    <w:p w14:paraId="251D5B50"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manter</w:t>
      </w:r>
      <w:proofErr w:type="gramEnd"/>
      <w:r w:rsidRPr="00363AA5">
        <w:rPr>
          <w:rFonts w:eastAsia="Arial Unicode MS"/>
          <w:sz w:val="22"/>
          <w:szCs w:val="22"/>
        </w:rPr>
        <w:t xml:space="preserve"> disponível em sua página na rede mundial de computadores lista atualizada das emissões em que exerce a função de Agente Fiduciário;</w:t>
      </w:r>
    </w:p>
    <w:p w14:paraId="7244CD9F" w14:textId="77777777" w:rsidR="006D4809" w:rsidRPr="00363AA5" w:rsidRDefault="006D4809">
      <w:pPr>
        <w:pStyle w:val="PargrafodaLista"/>
        <w:widowControl w:val="0"/>
        <w:spacing w:line="300" w:lineRule="exact"/>
        <w:rPr>
          <w:rFonts w:ascii="Times New Roman" w:eastAsia="Arial Unicode MS" w:hAnsi="Times New Roman"/>
        </w:rPr>
      </w:pPr>
    </w:p>
    <w:p w14:paraId="54914A7E" w14:textId="77777777" w:rsidR="006D4809" w:rsidRPr="00363AA5" w:rsidRDefault="006D4809" w:rsidP="00B957A7">
      <w:pPr>
        <w:widowControl w:val="0"/>
        <w:numPr>
          <w:ilvl w:val="0"/>
          <w:numId w:val="10"/>
        </w:numPr>
        <w:spacing w:line="300" w:lineRule="exact"/>
        <w:ind w:left="1418" w:hanging="851"/>
        <w:jc w:val="both"/>
        <w:rPr>
          <w:rFonts w:eastAsia="Arial Unicode MS"/>
          <w:sz w:val="22"/>
          <w:szCs w:val="22"/>
        </w:rPr>
      </w:pPr>
      <w:proofErr w:type="gramStart"/>
      <w:r w:rsidRPr="00363AA5">
        <w:rPr>
          <w:rFonts w:eastAsia="MS Mincho"/>
          <w:sz w:val="22"/>
          <w:szCs w:val="22"/>
        </w:rPr>
        <w:t>divulgar</w:t>
      </w:r>
      <w:proofErr w:type="gramEnd"/>
      <w:r w:rsidRPr="00363AA5">
        <w:rPr>
          <w:rFonts w:eastAsia="Arial Unicode MS"/>
          <w:sz w:val="22"/>
          <w:szCs w:val="22"/>
        </w:rPr>
        <w:t>, em sua página na rede mundial de computadores, as informações eventuais previstas no artigo 16 da Instrução CVM 583, mantendo-as disponíveis para consulta pública pelo prazo de 3 (três) anos; e</w:t>
      </w:r>
    </w:p>
    <w:p w14:paraId="64E395D1" w14:textId="77777777" w:rsidR="006D4809" w:rsidRPr="00363AA5" w:rsidRDefault="006D4809">
      <w:pPr>
        <w:pStyle w:val="PargrafodaLista"/>
        <w:widowControl w:val="0"/>
        <w:spacing w:line="300" w:lineRule="exact"/>
        <w:rPr>
          <w:rFonts w:ascii="Times New Roman" w:eastAsia="Arial Unicode MS" w:hAnsi="Times New Roman"/>
        </w:rPr>
      </w:pPr>
    </w:p>
    <w:p w14:paraId="09F76F29" w14:textId="77777777" w:rsidR="00AA3149" w:rsidRPr="00363AA5" w:rsidRDefault="006D4809" w:rsidP="00B957A7">
      <w:pPr>
        <w:widowControl w:val="0"/>
        <w:numPr>
          <w:ilvl w:val="0"/>
          <w:numId w:val="10"/>
        </w:numPr>
        <w:spacing w:line="300" w:lineRule="exact"/>
        <w:ind w:left="1418" w:hanging="851"/>
        <w:jc w:val="both"/>
        <w:rPr>
          <w:rFonts w:eastAsia="MS Mincho"/>
          <w:sz w:val="22"/>
          <w:szCs w:val="22"/>
        </w:rPr>
      </w:pPr>
      <w:proofErr w:type="gramStart"/>
      <w:r w:rsidRPr="00363AA5">
        <w:rPr>
          <w:rFonts w:eastAsia="MS Mincho"/>
          <w:sz w:val="22"/>
          <w:szCs w:val="22"/>
        </w:rPr>
        <w:t>manter</w:t>
      </w:r>
      <w:proofErr w:type="gramEnd"/>
      <w:r w:rsidRPr="00363AA5">
        <w:rPr>
          <w:rFonts w:eastAsia="Arial Unicode MS"/>
          <w:sz w:val="22"/>
          <w:szCs w:val="22"/>
        </w:rPr>
        <w:t>, pelo prazo mínimo de 5 (cinco) anos, ou por prazo superior por determinação expressa da CVM, todos os documentos e informações exigidas pela Instrução CVM 583, podendo tais documentos ser guardados em meio físico ou eletrônico, admitindo-se a substituição de documentos pelas respectivas imagens digitalizadas.</w:t>
      </w:r>
      <w:r w:rsidR="00AA3149" w:rsidRPr="00363AA5">
        <w:rPr>
          <w:rFonts w:eastAsia="Arial Unicode MS"/>
          <w:sz w:val="22"/>
          <w:szCs w:val="22"/>
        </w:rPr>
        <w:t xml:space="preserve"> </w:t>
      </w:r>
    </w:p>
    <w:p w14:paraId="74703183" w14:textId="77777777" w:rsidR="00AA3149" w:rsidRPr="00363AA5" w:rsidRDefault="00AA3149">
      <w:pPr>
        <w:widowControl w:val="0"/>
        <w:tabs>
          <w:tab w:val="num" w:pos="570"/>
        </w:tabs>
        <w:spacing w:line="300" w:lineRule="exact"/>
        <w:jc w:val="both"/>
        <w:rPr>
          <w:rFonts w:eastAsia="Arial Unicode MS"/>
          <w:sz w:val="22"/>
          <w:szCs w:val="22"/>
        </w:rPr>
      </w:pPr>
      <w:bookmarkStart w:id="367" w:name="_DV_M473"/>
      <w:bookmarkEnd w:id="367"/>
    </w:p>
    <w:p w14:paraId="0F286295" w14:textId="77777777" w:rsidR="00AA3149" w:rsidRPr="00363AA5" w:rsidRDefault="00AA3149" w:rsidP="00B957A7">
      <w:pPr>
        <w:widowControl w:val="0"/>
        <w:numPr>
          <w:ilvl w:val="0"/>
          <w:numId w:val="37"/>
        </w:numPr>
        <w:tabs>
          <w:tab w:val="left" w:pos="720"/>
        </w:tabs>
        <w:spacing w:line="300" w:lineRule="exact"/>
        <w:jc w:val="both"/>
        <w:rPr>
          <w:b/>
          <w:sz w:val="22"/>
          <w:szCs w:val="22"/>
        </w:rPr>
      </w:pPr>
      <w:bookmarkStart w:id="368" w:name="_DV_M489"/>
      <w:bookmarkStart w:id="369" w:name="_DV_M491"/>
      <w:bookmarkStart w:id="370" w:name="_DV_M496"/>
      <w:bookmarkStart w:id="371" w:name="_DV_M535"/>
      <w:bookmarkStart w:id="372" w:name="_DV_M541"/>
      <w:bookmarkEnd w:id="368"/>
      <w:bookmarkEnd w:id="369"/>
      <w:bookmarkEnd w:id="370"/>
      <w:bookmarkEnd w:id="371"/>
      <w:bookmarkEnd w:id="372"/>
      <w:r w:rsidRPr="00363AA5">
        <w:rPr>
          <w:b/>
          <w:sz w:val="22"/>
          <w:szCs w:val="22"/>
        </w:rPr>
        <w:t>Atribuições Específicas</w:t>
      </w:r>
    </w:p>
    <w:p w14:paraId="1B5AA880" w14:textId="77777777" w:rsidR="00AA3149" w:rsidRPr="00363AA5" w:rsidRDefault="00AA3149">
      <w:pPr>
        <w:widowControl w:val="0"/>
        <w:spacing w:line="300" w:lineRule="exact"/>
        <w:ind w:left="709" w:hanging="709"/>
        <w:jc w:val="both"/>
        <w:rPr>
          <w:rFonts w:eastAsia="Arial Unicode MS"/>
          <w:sz w:val="22"/>
          <w:szCs w:val="22"/>
        </w:rPr>
      </w:pPr>
    </w:p>
    <w:p w14:paraId="7FFEFD14" w14:textId="77777777" w:rsidR="00AA3149" w:rsidRPr="00363AA5" w:rsidRDefault="00AA3149">
      <w:pPr>
        <w:widowControl w:val="0"/>
        <w:spacing w:line="300" w:lineRule="exact"/>
        <w:ind w:left="709" w:hanging="709"/>
        <w:jc w:val="both"/>
        <w:rPr>
          <w:rFonts w:eastAsia="Arial Unicode MS"/>
          <w:sz w:val="22"/>
          <w:szCs w:val="22"/>
        </w:rPr>
      </w:pPr>
      <w:bookmarkStart w:id="373" w:name="_DV_M542"/>
      <w:bookmarkEnd w:id="373"/>
      <w:r w:rsidRPr="00363AA5">
        <w:rPr>
          <w:rFonts w:eastAsia="Arial Unicode MS"/>
          <w:sz w:val="22"/>
          <w:szCs w:val="22"/>
        </w:rPr>
        <w:t>7.4.1</w:t>
      </w:r>
      <w:r w:rsidR="00337989" w:rsidRPr="00363AA5">
        <w:rPr>
          <w:rFonts w:eastAsia="Arial Unicode MS"/>
          <w:sz w:val="22"/>
          <w:szCs w:val="22"/>
        </w:rPr>
        <w:t>.</w:t>
      </w:r>
      <w:r w:rsidRPr="00363AA5">
        <w:rPr>
          <w:rFonts w:eastAsia="Arial Unicode MS"/>
          <w:sz w:val="22"/>
          <w:szCs w:val="22"/>
        </w:rPr>
        <w:tab/>
      </w:r>
      <w:bookmarkStart w:id="374" w:name="_Ref227420820"/>
      <w:r w:rsidRPr="00363AA5">
        <w:rPr>
          <w:sz w:val="22"/>
          <w:szCs w:val="22"/>
        </w:rPr>
        <w:t>Observadas as disposições desta Escritura de Emissão, o Agente Fiduciário usará de quaisquer procedimentos judiciais ou extrajudiciais contra a Emissora para a proteção e defesa dos interesses dos Debenturistas e para a realização de seus créditos, podendo, em caso de inadimplemento da Emissora, observados os termos e condições desta Escritura de Emissão:</w:t>
      </w:r>
      <w:bookmarkEnd w:id="374"/>
    </w:p>
    <w:p w14:paraId="743FEC83" w14:textId="77777777" w:rsidR="00AA3149" w:rsidRPr="00363AA5" w:rsidRDefault="00AA3149">
      <w:pPr>
        <w:widowControl w:val="0"/>
        <w:spacing w:line="300" w:lineRule="exact"/>
        <w:jc w:val="both"/>
        <w:rPr>
          <w:rFonts w:eastAsia="Arial Unicode MS"/>
          <w:sz w:val="22"/>
          <w:szCs w:val="22"/>
        </w:rPr>
      </w:pPr>
    </w:p>
    <w:p w14:paraId="53614E5B" w14:textId="77777777" w:rsidR="00AA3149" w:rsidRPr="00363AA5" w:rsidRDefault="00AA3149" w:rsidP="00B957A7">
      <w:pPr>
        <w:widowControl w:val="0"/>
        <w:numPr>
          <w:ilvl w:val="0"/>
          <w:numId w:val="12"/>
        </w:numPr>
        <w:spacing w:line="300" w:lineRule="exact"/>
        <w:ind w:left="1418" w:hanging="851"/>
        <w:jc w:val="both"/>
        <w:rPr>
          <w:rFonts w:eastAsia="Arial Unicode MS"/>
          <w:sz w:val="22"/>
          <w:szCs w:val="22"/>
        </w:rPr>
      </w:pPr>
      <w:bookmarkStart w:id="375" w:name="_Ref227420741"/>
      <w:proofErr w:type="gramStart"/>
      <w:r w:rsidRPr="00363AA5">
        <w:rPr>
          <w:rFonts w:eastAsia="Arial Unicode MS"/>
          <w:sz w:val="22"/>
          <w:szCs w:val="22"/>
        </w:rPr>
        <w:t>declarar</w:t>
      </w:r>
      <w:proofErr w:type="gramEnd"/>
      <w:r w:rsidRPr="00363AA5">
        <w:rPr>
          <w:rFonts w:eastAsia="Arial Unicode MS"/>
          <w:sz w:val="22"/>
          <w:szCs w:val="22"/>
        </w:rPr>
        <w:t xml:space="preserve"> antecipadamente vencidas as Debêntures e cobrar seu principal e acessórios, conforme disposto na Cláusula 5.1 e seguintes desta Escritura de Emissão;</w:t>
      </w:r>
      <w:bookmarkEnd w:id="375"/>
    </w:p>
    <w:p w14:paraId="5707E122" w14:textId="77777777" w:rsidR="00AA3149" w:rsidRPr="00363AA5" w:rsidRDefault="00AA3149">
      <w:pPr>
        <w:widowControl w:val="0"/>
        <w:spacing w:line="300" w:lineRule="exact"/>
        <w:jc w:val="both"/>
        <w:rPr>
          <w:rFonts w:eastAsia="Arial Unicode MS"/>
          <w:sz w:val="22"/>
          <w:szCs w:val="22"/>
        </w:rPr>
      </w:pPr>
    </w:p>
    <w:p w14:paraId="6454BAA7" w14:textId="77777777" w:rsidR="00AA3149" w:rsidRPr="00363AA5" w:rsidRDefault="00AA3149" w:rsidP="00B957A7">
      <w:pPr>
        <w:widowControl w:val="0"/>
        <w:numPr>
          <w:ilvl w:val="0"/>
          <w:numId w:val="12"/>
        </w:numPr>
        <w:spacing w:line="300" w:lineRule="exact"/>
        <w:ind w:left="1418" w:hanging="851"/>
        <w:jc w:val="both"/>
        <w:rPr>
          <w:rFonts w:eastAsia="Arial Unicode MS"/>
          <w:sz w:val="22"/>
          <w:szCs w:val="22"/>
        </w:rPr>
      </w:pPr>
      <w:bookmarkStart w:id="376" w:name="_Ref227420743"/>
      <w:proofErr w:type="gramStart"/>
      <w:r w:rsidRPr="00363AA5">
        <w:rPr>
          <w:rFonts w:eastAsia="Arial Unicode MS"/>
          <w:sz w:val="22"/>
          <w:szCs w:val="22"/>
        </w:rPr>
        <w:t>requerer</w:t>
      </w:r>
      <w:proofErr w:type="gramEnd"/>
      <w:r w:rsidRPr="00363AA5">
        <w:rPr>
          <w:rFonts w:eastAsia="Arial Unicode MS"/>
          <w:sz w:val="22"/>
          <w:szCs w:val="22"/>
        </w:rPr>
        <w:t xml:space="preserve"> a falência da Emissora, mediante autorização dos Debenturistas;</w:t>
      </w:r>
      <w:bookmarkEnd w:id="376"/>
    </w:p>
    <w:p w14:paraId="218988B0" w14:textId="77777777" w:rsidR="00AA3149" w:rsidRPr="00363AA5" w:rsidRDefault="00AA3149">
      <w:pPr>
        <w:widowControl w:val="0"/>
        <w:spacing w:line="300" w:lineRule="exact"/>
        <w:jc w:val="both"/>
        <w:rPr>
          <w:rFonts w:eastAsia="Arial Unicode MS"/>
          <w:sz w:val="22"/>
          <w:szCs w:val="22"/>
        </w:rPr>
      </w:pPr>
    </w:p>
    <w:p w14:paraId="344D909E" w14:textId="77777777" w:rsidR="00AA3149" w:rsidRPr="00363AA5" w:rsidRDefault="00AA3149" w:rsidP="00B957A7">
      <w:pPr>
        <w:widowControl w:val="0"/>
        <w:numPr>
          <w:ilvl w:val="0"/>
          <w:numId w:val="12"/>
        </w:numPr>
        <w:spacing w:line="300" w:lineRule="exact"/>
        <w:ind w:left="1418" w:hanging="851"/>
        <w:jc w:val="both"/>
        <w:rPr>
          <w:rFonts w:eastAsia="Arial Unicode MS"/>
          <w:sz w:val="22"/>
          <w:szCs w:val="22"/>
        </w:rPr>
      </w:pPr>
      <w:bookmarkStart w:id="377" w:name="_Ref227420746"/>
      <w:proofErr w:type="gramStart"/>
      <w:r w:rsidRPr="00363AA5">
        <w:rPr>
          <w:rFonts w:eastAsia="Arial Unicode MS"/>
          <w:sz w:val="22"/>
          <w:szCs w:val="22"/>
        </w:rPr>
        <w:t>tomar</w:t>
      </w:r>
      <w:proofErr w:type="gramEnd"/>
      <w:r w:rsidRPr="00363AA5">
        <w:rPr>
          <w:rFonts w:eastAsia="Arial Unicode MS"/>
          <w:sz w:val="22"/>
          <w:szCs w:val="22"/>
        </w:rPr>
        <w:t xml:space="preserve"> quaisquer providências necessárias para a realização dos créditos dos Debenturistas;</w:t>
      </w:r>
      <w:bookmarkEnd w:id="377"/>
    </w:p>
    <w:p w14:paraId="1EB1DE95" w14:textId="77777777" w:rsidR="00AA3149" w:rsidRPr="00363AA5" w:rsidRDefault="00AA3149">
      <w:pPr>
        <w:widowControl w:val="0"/>
        <w:spacing w:line="300" w:lineRule="exact"/>
        <w:jc w:val="both"/>
        <w:rPr>
          <w:rFonts w:eastAsia="Arial Unicode MS"/>
          <w:sz w:val="22"/>
          <w:szCs w:val="22"/>
        </w:rPr>
      </w:pPr>
    </w:p>
    <w:p w14:paraId="28B4C429" w14:textId="77777777" w:rsidR="00AA3149" w:rsidRPr="00363AA5" w:rsidRDefault="00002F9D" w:rsidP="00B957A7">
      <w:pPr>
        <w:widowControl w:val="0"/>
        <w:numPr>
          <w:ilvl w:val="0"/>
          <w:numId w:val="12"/>
        </w:numPr>
        <w:spacing w:line="300" w:lineRule="exact"/>
        <w:ind w:left="1418" w:hanging="851"/>
        <w:jc w:val="both"/>
        <w:rPr>
          <w:rFonts w:eastAsia="Arial Unicode MS"/>
          <w:sz w:val="22"/>
          <w:szCs w:val="22"/>
        </w:rPr>
      </w:pPr>
      <w:proofErr w:type="gramStart"/>
      <w:r w:rsidRPr="00363AA5">
        <w:rPr>
          <w:rFonts w:eastAsia="Arial Unicode MS"/>
          <w:sz w:val="22"/>
          <w:szCs w:val="22"/>
        </w:rPr>
        <w:t>cobrar</w:t>
      </w:r>
      <w:proofErr w:type="gramEnd"/>
      <w:r w:rsidRPr="00363AA5">
        <w:rPr>
          <w:rFonts w:eastAsia="Arial Unicode MS"/>
          <w:sz w:val="22"/>
          <w:szCs w:val="22"/>
        </w:rPr>
        <w:t xml:space="preserve"> o pagamento das quantias devidas pela Emissora no âmbito da Emissão e </w:t>
      </w:r>
      <w:r w:rsidRPr="00363AA5">
        <w:rPr>
          <w:rFonts w:eastAsia="Arial Unicode MS"/>
          <w:sz w:val="22"/>
          <w:szCs w:val="22"/>
        </w:rPr>
        <w:lastRenderedPageBreak/>
        <w:t xml:space="preserve">das Debêntures e executar as Garantias, nos termos previstos nos </w:t>
      </w:r>
      <w:r w:rsidR="00180CA3" w:rsidRPr="00363AA5">
        <w:rPr>
          <w:rFonts w:eastAsia="Arial Unicode MS"/>
          <w:sz w:val="22"/>
          <w:szCs w:val="22"/>
        </w:rPr>
        <w:t>Contratos de Garantias</w:t>
      </w:r>
      <w:r w:rsidRPr="00363AA5">
        <w:rPr>
          <w:rFonts w:eastAsia="Arial Unicode MS"/>
          <w:sz w:val="22"/>
          <w:szCs w:val="22"/>
        </w:rPr>
        <w:t>, aplicando o respectivo produto na amortização ou liquidação integral das Debêntures e das obrigações da Emissora assumidas nesta Escritura de Emissão; e</w:t>
      </w:r>
      <w:r w:rsidR="00AA3149" w:rsidRPr="00363AA5">
        <w:rPr>
          <w:rFonts w:eastAsia="Arial Unicode MS"/>
          <w:sz w:val="22"/>
          <w:szCs w:val="22"/>
        </w:rPr>
        <w:t xml:space="preserve"> </w:t>
      </w:r>
    </w:p>
    <w:p w14:paraId="39D61E0E" w14:textId="77777777" w:rsidR="00AA3149" w:rsidRPr="00363AA5" w:rsidRDefault="00AA3149">
      <w:pPr>
        <w:widowControl w:val="0"/>
        <w:spacing w:line="300" w:lineRule="exact"/>
        <w:jc w:val="both"/>
        <w:rPr>
          <w:rFonts w:eastAsia="Arial Unicode MS"/>
          <w:sz w:val="22"/>
          <w:szCs w:val="22"/>
        </w:rPr>
      </w:pPr>
    </w:p>
    <w:p w14:paraId="664BCBA9" w14:textId="77777777" w:rsidR="00344C24" w:rsidRPr="00363AA5" w:rsidRDefault="00AA3149" w:rsidP="00B957A7">
      <w:pPr>
        <w:widowControl w:val="0"/>
        <w:numPr>
          <w:ilvl w:val="0"/>
          <w:numId w:val="12"/>
        </w:numPr>
        <w:spacing w:line="300" w:lineRule="exact"/>
        <w:ind w:left="1418" w:hanging="851"/>
        <w:jc w:val="both"/>
        <w:rPr>
          <w:rFonts w:eastAsia="Arial Unicode MS"/>
          <w:sz w:val="22"/>
          <w:szCs w:val="22"/>
        </w:rPr>
      </w:pPr>
      <w:proofErr w:type="gramStart"/>
      <w:r w:rsidRPr="00363AA5">
        <w:rPr>
          <w:rFonts w:eastAsia="Arial Unicode MS"/>
          <w:sz w:val="22"/>
          <w:szCs w:val="22"/>
        </w:rPr>
        <w:t>representar</w:t>
      </w:r>
      <w:proofErr w:type="gramEnd"/>
      <w:r w:rsidRPr="00363AA5">
        <w:rPr>
          <w:rFonts w:eastAsia="Arial Unicode MS"/>
          <w:sz w:val="22"/>
          <w:szCs w:val="22"/>
        </w:rPr>
        <w:t xml:space="preserve"> os Debenturistas em processo de falência, recuperação judicial ou extrajudicial, intervenção ou liquidação extrajudicial da Emissora ou em processo similar aplicável à Emissora</w:t>
      </w:r>
      <w:r w:rsidR="008C0799" w:rsidRPr="00363AA5">
        <w:rPr>
          <w:rFonts w:eastAsia="Arial Unicode MS"/>
          <w:sz w:val="22"/>
          <w:szCs w:val="22"/>
        </w:rPr>
        <w:t>.</w:t>
      </w:r>
    </w:p>
    <w:p w14:paraId="04D104AA" w14:textId="77777777" w:rsidR="00AA3149" w:rsidRPr="00363AA5" w:rsidRDefault="00AA3149">
      <w:pPr>
        <w:widowControl w:val="0"/>
        <w:spacing w:line="300" w:lineRule="exact"/>
        <w:jc w:val="both"/>
        <w:rPr>
          <w:rFonts w:eastAsia="Arial Unicode MS"/>
          <w:sz w:val="22"/>
          <w:szCs w:val="22"/>
        </w:rPr>
      </w:pPr>
    </w:p>
    <w:p w14:paraId="61ACA14F" w14:textId="1A87EF44"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7.4.2.</w:t>
      </w:r>
      <w:r w:rsidRPr="00363AA5">
        <w:rPr>
          <w:rFonts w:eastAsia="Arial Unicode MS"/>
          <w:sz w:val="22"/>
          <w:szCs w:val="22"/>
        </w:rPr>
        <w:tab/>
        <w:t xml:space="preserve">O Agente Fiduciário somente se eximirá da responsabilidade pela não adoção das medidas contempladas nas alíneas </w:t>
      </w:r>
      <w:r w:rsidR="00A73100" w:rsidRPr="00363AA5">
        <w:rPr>
          <w:sz w:val="22"/>
          <w:szCs w:val="22"/>
        </w:rPr>
        <w:fldChar w:fldCharType="begin"/>
      </w:r>
      <w:r w:rsidR="00A73100" w:rsidRPr="00363AA5">
        <w:rPr>
          <w:sz w:val="22"/>
          <w:szCs w:val="22"/>
        </w:rPr>
        <w:instrText xml:space="preserve"> REF _Ref227420741 \r \h  \* MERGEFORMAT </w:instrText>
      </w:r>
      <w:r w:rsidR="00A73100" w:rsidRPr="00363AA5">
        <w:rPr>
          <w:sz w:val="22"/>
          <w:szCs w:val="22"/>
        </w:rPr>
      </w:r>
      <w:r w:rsidR="00A73100" w:rsidRPr="00363AA5">
        <w:rPr>
          <w:sz w:val="22"/>
          <w:szCs w:val="22"/>
        </w:rPr>
        <w:fldChar w:fldCharType="separate"/>
      </w:r>
      <w:r w:rsidR="00222E0B" w:rsidRPr="00222E0B">
        <w:rPr>
          <w:rFonts w:eastAsia="Arial Unicode MS"/>
          <w:sz w:val="22"/>
          <w:szCs w:val="22"/>
        </w:rPr>
        <w:t>(i)</w:t>
      </w:r>
      <w:r w:rsidR="00A73100" w:rsidRPr="00363AA5">
        <w:rPr>
          <w:sz w:val="22"/>
          <w:szCs w:val="22"/>
        </w:rPr>
        <w:fldChar w:fldCharType="end"/>
      </w:r>
      <w:r w:rsidRPr="00363AA5">
        <w:rPr>
          <w:rFonts w:eastAsia="Arial Unicode MS"/>
          <w:sz w:val="22"/>
          <w:szCs w:val="22"/>
        </w:rPr>
        <w:t xml:space="preserve">, </w:t>
      </w:r>
      <w:r w:rsidR="00A73100" w:rsidRPr="00363AA5">
        <w:rPr>
          <w:sz w:val="22"/>
          <w:szCs w:val="22"/>
        </w:rPr>
        <w:fldChar w:fldCharType="begin"/>
      </w:r>
      <w:r w:rsidR="00A73100" w:rsidRPr="00363AA5">
        <w:rPr>
          <w:sz w:val="22"/>
          <w:szCs w:val="22"/>
        </w:rPr>
        <w:instrText xml:space="preserve"> REF _Ref227420743 \r \h  \* MERGEFORMAT </w:instrText>
      </w:r>
      <w:r w:rsidR="00A73100" w:rsidRPr="00363AA5">
        <w:rPr>
          <w:sz w:val="22"/>
          <w:szCs w:val="22"/>
        </w:rPr>
      </w:r>
      <w:r w:rsidR="00A73100" w:rsidRPr="00363AA5">
        <w:rPr>
          <w:sz w:val="22"/>
          <w:szCs w:val="22"/>
        </w:rPr>
        <w:fldChar w:fldCharType="separate"/>
      </w:r>
      <w:r w:rsidR="00222E0B" w:rsidRPr="00222E0B">
        <w:rPr>
          <w:rFonts w:eastAsia="Arial Unicode MS"/>
          <w:sz w:val="22"/>
          <w:szCs w:val="22"/>
        </w:rPr>
        <w:t>(</w:t>
      </w:r>
      <w:proofErr w:type="spellStart"/>
      <w:r w:rsidR="00222E0B" w:rsidRPr="00222E0B">
        <w:rPr>
          <w:rFonts w:eastAsia="Arial Unicode MS"/>
          <w:sz w:val="22"/>
          <w:szCs w:val="22"/>
        </w:rPr>
        <w:t>ii</w:t>
      </w:r>
      <w:proofErr w:type="spellEnd"/>
      <w:r w:rsidR="00222E0B" w:rsidRPr="00222E0B">
        <w:rPr>
          <w:rFonts w:eastAsia="Arial Unicode MS"/>
          <w:sz w:val="22"/>
          <w:szCs w:val="22"/>
        </w:rPr>
        <w:t>)</w:t>
      </w:r>
      <w:r w:rsidR="00A73100" w:rsidRPr="00363AA5">
        <w:rPr>
          <w:sz w:val="22"/>
          <w:szCs w:val="22"/>
        </w:rPr>
        <w:fldChar w:fldCharType="end"/>
      </w:r>
      <w:r w:rsidRPr="00363AA5">
        <w:rPr>
          <w:sz w:val="22"/>
          <w:szCs w:val="22"/>
        </w:rPr>
        <w:t>,</w:t>
      </w:r>
      <w:r w:rsidRPr="00363AA5">
        <w:rPr>
          <w:rFonts w:eastAsia="Arial Unicode MS"/>
          <w:sz w:val="22"/>
          <w:szCs w:val="22"/>
        </w:rPr>
        <w:t xml:space="preserve"> </w:t>
      </w:r>
      <w:r w:rsidR="00A73100" w:rsidRPr="00363AA5">
        <w:rPr>
          <w:sz w:val="22"/>
          <w:szCs w:val="22"/>
        </w:rPr>
        <w:fldChar w:fldCharType="begin"/>
      </w:r>
      <w:r w:rsidR="00A73100" w:rsidRPr="00363AA5">
        <w:rPr>
          <w:sz w:val="22"/>
          <w:szCs w:val="22"/>
        </w:rPr>
        <w:instrText xml:space="preserve"> REF _Ref227420746 \r \h  \* MERGEFORMAT </w:instrText>
      </w:r>
      <w:r w:rsidR="00A73100" w:rsidRPr="00363AA5">
        <w:rPr>
          <w:sz w:val="22"/>
          <w:szCs w:val="22"/>
        </w:rPr>
      </w:r>
      <w:r w:rsidR="00A73100" w:rsidRPr="00363AA5">
        <w:rPr>
          <w:sz w:val="22"/>
          <w:szCs w:val="22"/>
        </w:rPr>
        <w:fldChar w:fldCharType="separate"/>
      </w:r>
      <w:r w:rsidR="00222E0B" w:rsidRPr="00222E0B">
        <w:rPr>
          <w:rFonts w:eastAsia="Arial Unicode MS"/>
          <w:sz w:val="22"/>
          <w:szCs w:val="22"/>
        </w:rPr>
        <w:t>(</w:t>
      </w:r>
      <w:proofErr w:type="spellStart"/>
      <w:r w:rsidR="00222E0B" w:rsidRPr="00222E0B">
        <w:rPr>
          <w:rFonts w:eastAsia="Arial Unicode MS"/>
          <w:sz w:val="22"/>
          <w:szCs w:val="22"/>
        </w:rPr>
        <w:t>iii</w:t>
      </w:r>
      <w:proofErr w:type="spellEnd"/>
      <w:r w:rsidR="00222E0B" w:rsidRPr="00222E0B">
        <w:rPr>
          <w:rFonts w:eastAsia="Arial Unicode MS"/>
          <w:sz w:val="22"/>
          <w:szCs w:val="22"/>
        </w:rPr>
        <w:t>)</w:t>
      </w:r>
      <w:r w:rsidR="00A73100" w:rsidRPr="00363AA5">
        <w:rPr>
          <w:sz w:val="22"/>
          <w:szCs w:val="22"/>
        </w:rPr>
        <w:fldChar w:fldCharType="end"/>
      </w:r>
      <w:r w:rsidRPr="00363AA5">
        <w:rPr>
          <w:rFonts w:eastAsia="Arial Unicode MS"/>
          <w:sz w:val="22"/>
          <w:szCs w:val="22"/>
        </w:rPr>
        <w:t xml:space="preserve"> e (</w:t>
      </w:r>
      <w:proofErr w:type="spellStart"/>
      <w:r w:rsidRPr="00363AA5">
        <w:rPr>
          <w:rFonts w:eastAsia="Arial Unicode MS"/>
          <w:sz w:val="22"/>
          <w:szCs w:val="22"/>
        </w:rPr>
        <w:t>iv</w:t>
      </w:r>
      <w:proofErr w:type="spellEnd"/>
      <w:r w:rsidRPr="00363AA5">
        <w:rPr>
          <w:rFonts w:eastAsia="Arial Unicode MS"/>
          <w:sz w:val="22"/>
          <w:szCs w:val="22"/>
        </w:rPr>
        <w:t xml:space="preserve">) da Cláusula 7.4.1 acima, após deliberação tomada na Assembleia Geral de Debenturistas, </w:t>
      </w:r>
      <w:r w:rsidR="00002F9D" w:rsidRPr="00363AA5">
        <w:rPr>
          <w:rFonts w:eastAsia="Arial Unicode MS"/>
          <w:sz w:val="22"/>
          <w:szCs w:val="22"/>
        </w:rPr>
        <w:t xml:space="preserve">se convocada a Assembleia Geral de Debenturistas e </w:t>
      </w:r>
      <w:proofErr w:type="spellStart"/>
      <w:r w:rsidR="00002F9D" w:rsidRPr="00363AA5">
        <w:rPr>
          <w:rFonts w:eastAsia="Arial Unicode MS"/>
          <w:sz w:val="22"/>
          <w:szCs w:val="22"/>
        </w:rPr>
        <w:t>esta</w:t>
      </w:r>
      <w:proofErr w:type="spellEnd"/>
      <w:r w:rsidR="00002F9D" w:rsidRPr="00363AA5">
        <w:rPr>
          <w:rFonts w:eastAsia="Arial Unicode MS"/>
          <w:sz w:val="22"/>
          <w:szCs w:val="22"/>
        </w:rPr>
        <w:t xml:space="preserve"> assim o autorizar, por deliberação d</w:t>
      </w:r>
      <w:r w:rsidR="00877E4E" w:rsidRPr="00363AA5">
        <w:rPr>
          <w:rFonts w:eastAsia="Arial Unicode MS"/>
          <w:sz w:val="22"/>
          <w:szCs w:val="22"/>
        </w:rPr>
        <w:t xml:space="preserve">e Debenturistas detentores de </w:t>
      </w:r>
      <w:r w:rsidR="00726313" w:rsidRPr="00363AA5">
        <w:rPr>
          <w:rFonts w:eastAsia="Arial Unicode MS"/>
          <w:sz w:val="22"/>
          <w:szCs w:val="22"/>
        </w:rPr>
        <w:t>75%</w:t>
      </w:r>
      <w:r w:rsidR="00531367" w:rsidRPr="00363AA5">
        <w:rPr>
          <w:rFonts w:eastAsia="Arial Unicode MS"/>
          <w:sz w:val="22"/>
          <w:szCs w:val="22"/>
        </w:rPr>
        <w:t xml:space="preserve"> (</w:t>
      </w:r>
      <w:r w:rsidR="00726313" w:rsidRPr="00363AA5">
        <w:rPr>
          <w:rFonts w:eastAsia="Arial Unicode MS"/>
          <w:sz w:val="22"/>
          <w:szCs w:val="22"/>
        </w:rPr>
        <w:t>setenta e cinco por cento</w:t>
      </w:r>
      <w:r w:rsidR="00531367" w:rsidRPr="00363AA5">
        <w:rPr>
          <w:rFonts w:eastAsia="Arial Unicode MS"/>
          <w:sz w:val="22"/>
          <w:szCs w:val="22"/>
        </w:rPr>
        <w:t>)</w:t>
      </w:r>
      <w:r w:rsidR="00877E4E" w:rsidRPr="00363AA5">
        <w:rPr>
          <w:rFonts w:eastAsia="Arial Unicode MS"/>
          <w:sz w:val="22"/>
          <w:szCs w:val="22"/>
        </w:rPr>
        <w:t xml:space="preserve"> </w:t>
      </w:r>
      <w:r w:rsidR="00002F9D" w:rsidRPr="00363AA5">
        <w:rPr>
          <w:rFonts w:eastAsia="Arial Unicode MS"/>
          <w:sz w:val="22"/>
          <w:szCs w:val="22"/>
        </w:rPr>
        <w:t>das Debêntures em Circulação, bastando, porém, a deliberação da maioria das Debêntures em Circulação quando tal hipótese se referir ao disposto na Cláusula 7.4.1</w:t>
      </w:r>
      <w:r w:rsidR="00337989" w:rsidRPr="00363AA5">
        <w:rPr>
          <w:rFonts w:eastAsia="Arial Unicode MS"/>
          <w:sz w:val="22"/>
          <w:szCs w:val="22"/>
        </w:rPr>
        <w:t>, alínea</w:t>
      </w:r>
      <w:r w:rsidR="00002F9D" w:rsidRPr="00363AA5">
        <w:rPr>
          <w:rFonts w:eastAsia="Arial Unicode MS"/>
          <w:sz w:val="22"/>
          <w:szCs w:val="22"/>
        </w:rPr>
        <w:t xml:space="preserve"> (v)</w:t>
      </w:r>
      <w:r w:rsidR="00337989" w:rsidRPr="00363AA5">
        <w:rPr>
          <w:rFonts w:eastAsia="Arial Unicode MS"/>
          <w:sz w:val="22"/>
          <w:szCs w:val="22"/>
        </w:rPr>
        <w:t>,</w:t>
      </w:r>
      <w:r w:rsidR="00002F9D" w:rsidRPr="00363AA5">
        <w:rPr>
          <w:rFonts w:eastAsia="Arial Unicode MS"/>
          <w:sz w:val="22"/>
          <w:szCs w:val="22"/>
        </w:rPr>
        <w:t xml:space="preserve"> acima.</w:t>
      </w:r>
    </w:p>
    <w:p w14:paraId="36B52C57" w14:textId="77777777" w:rsidR="00AA3149" w:rsidRPr="00363AA5" w:rsidRDefault="00AA3149">
      <w:pPr>
        <w:widowControl w:val="0"/>
        <w:spacing w:line="300" w:lineRule="exact"/>
        <w:ind w:left="709" w:hanging="709"/>
        <w:jc w:val="both"/>
        <w:rPr>
          <w:rFonts w:eastAsia="Arial Unicode MS"/>
          <w:sz w:val="22"/>
          <w:szCs w:val="22"/>
        </w:rPr>
      </w:pPr>
    </w:p>
    <w:p w14:paraId="5F72DADF"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7.4.3.</w:t>
      </w:r>
      <w:r w:rsidRPr="00363AA5">
        <w:rPr>
          <w:rFonts w:eastAsia="Arial Unicode MS"/>
          <w:sz w:val="22"/>
          <w:szCs w:val="22"/>
        </w:rPr>
        <w:tab/>
      </w:r>
      <w:r w:rsidR="00002F9D" w:rsidRPr="00363AA5">
        <w:rPr>
          <w:rFonts w:eastAsia="Arial Unicode MS"/>
          <w:sz w:val="22"/>
          <w:szCs w:val="22"/>
        </w:rPr>
        <w:t>O</w:t>
      </w:r>
      <w:r w:rsidRPr="00363AA5">
        <w:rPr>
          <w:rFonts w:eastAsia="Arial Unicode MS"/>
          <w:sz w:val="22"/>
          <w:szCs w:val="22"/>
        </w:rPr>
        <w:t xml:space="preserve">s </w:t>
      </w:r>
      <w:r w:rsidRPr="00363AA5">
        <w:rPr>
          <w:rFonts w:eastAsia="MS Mincho"/>
          <w:sz w:val="22"/>
          <w:szCs w:val="22"/>
        </w:rPr>
        <w:t>atos</w:t>
      </w:r>
      <w:r w:rsidRPr="00363AA5">
        <w:rPr>
          <w:rFonts w:eastAsia="Arial Unicode MS"/>
          <w:sz w:val="22"/>
          <w:szCs w:val="22"/>
        </w:rPr>
        <w:t xml:space="preserve"> ou manifestações por parte do Agente Fiduciário, que criarem responsabilidade para os Debenturistas ou exonerarem terceiros de obrigações para com eles, bem como aqueles relacionados ao devido cumprimento das obrigações assumidas nesta Escritura de Emissão, somente serão válidos quando previamente deliberados pelos Debenturistas reunidos em Assembleia Geral de Debenturistas, nos termos da Cláusula VIII abaixo.</w:t>
      </w:r>
    </w:p>
    <w:p w14:paraId="544391F9" w14:textId="77777777" w:rsidR="00FA3B34" w:rsidRPr="00363AA5" w:rsidRDefault="00FA3B34">
      <w:pPr>
        <w:widowControl w:val="0"/>
        <w:spacing w:line="300" w:lineRule="exact"/>
        <w:ind w:left="709" w:hanging="709"/>
        <w:jc w:val="both"/>
        <w:rPr>
          <w:rFonts w:eastAsia="Arial Unicode MS"/>
          <w:sz w:val="22"/>
          <w:szCs w:val="22"/>
        </w:rPr>
      </w:pPr>
    </w:p>
    <w:p w14:paraId="3F43EC0D"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7.4.4.</w:t>
      </w:r>
      <w:r w:rsidRPr="00363AA5">
        <w:rPr>
          <w:rFonts w:eastAsia="Arial Unicode MS"/>
          <w:sz w:val="22"/>
          <w:szCs w:val="22"/>
        </w:rPr>
        <w:tab/>
      </w:r>
      <w:r w:rsidRPr="00363AA5">
        <w:rPr>
          <w:rFonts w:eastAsia="MS Mincho"/>
          <w:sz w:val="22"/>
          <w:szCs w:val="22"/>
        </w:rPr>
        <w:t>Sem</w:t>
      </w:r>
      <w:r w:rsidRPr="00363AA5">
        <w:rPr>
          <w:rFonts w:eastAsia="Arial Unicode MS"/>
          <w:sz w:val="22"/>
          <w:szCs w:val="22"/>
        </w:rPr>
        <w:t xml:space="preserve"> prejuízo do dever de diligência do Agente Fiduciário,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14:paraId="2BC38C76" w14:textId="77777777" w:rsidR="00AA3149" w:rsidRPr="00363AA5" w:rsidRDefault="00AA3149">
      <w:pPr>
        <w:widowControl w:val="0"/>
        <w:spacing w:line="300" w:lineRule="exact"/>
        <w:jc w:val="both"/>
        <w:rPr>
          <w:rFonts w:eastAsia="Arial Unicode MS"/>
          <w:sz w:val="22"/>
          <w:szCs w:val="22"/>
        </w:rPr>
      </w:pPr>
    </w:p>
    <w:p w14:paraId="07F04743"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7.4.5.</w:t>
      </w:r>
      <w:r w:rsidRPr="00363AA5">
        <w:rPr>
          <w:rFonts w:eastAsia="Arial Unicode MS"/>
          <w:sz w:val="22"/>
          <w:szCs w:val="22"/>
        </w:rPr>
        <w:tab/>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w:t>
      </w:r>
      <w:r w:rsidR="00002F9D" w:rsidRPr="00363AA5">
        <w:rPr>
          <w:rFonts w:eastAsia="Arial Unicode MS"/>
          <w:sz w:val="22"/>
          <w:szCs w:val="22"/>
        </w:rPr>
        <w:t>A atuação do Agente Fiduciário limita-se ao escopo da Instrução da CVM 583</w:t>
      </w:r>
      <w:r w:rsidRPr="00363AA5">
        <w:rPr>
          <w:rFonts w:eastAsia="Arial Unicode MS"/>
          <w:sz w:val="22"/>
          <w:szCs w:val="22"/>
        </w:rPr>
        <w:t>, e alterações posteriores, e dos artigos aplicáveis da Lei das Sociedades por Ações, estando o Agente Fiduciário isento, sob qualquer forma ou pretexto, de qualquer responsabilidade adicional que não tenha decorrido da legislação aplicável.</w:t>
      </w:r>
    </w:p>
    <w:p w14:paraId="27EA9841" w14:textId="77777777" w:rsidR="00AA3149" w:rsidRPr="00363AA5" w:rsidRDefault="00AA3149">
      <w:pPr>
        <w:widowControl w:val="0"/>
        <w:spacing w:line="300" w:lineRule="exact"/>
        <w:jc w:val="both"/>
        <w:rPr>
          <w:rFonts w:eastAsia="Arial Unicode MS"/>
          <w:sz w:val="22"/>
          <w:szCs w:val="22"/>
        </w:rPr>
      </w:pPr>
    </w:p>
    <w:p w14:paraId="6DDFB0F4" w14:textId="77777777" w:rsidR="00AA3149" w:rsidRPr="00363AA5" w:rsidRDefault="00AA3149" w:rsidP="00B957A7">
      <w:pPr>
        <w:widowControl w:val="0"/>
        <w:numPr>
          <w:ilvl w:val="0"/>
          <w:numId w:val="37"/>
        </w:numPr>
        <w:tabs>
          <w:tab w:val="left" w:pos="720"/>
        </w:tabs>
        <w:spacing w:line="300" w:lineRule="exact"/>
        <w:jc w:val="both"/>
        <w:rPr>
          <w:b/>
          <w:sz w:val="22"/>
          <w:szCs w:val="22"/>
        </w:rPr>
      </w:pPr>
      <w:bookmarkStart w:id="378" w:name="_DV_M543"/>
      <w:bookmarkStart w:id="379" w:name="_DV_M549"/>
      <w:bookmarkEnd w:id="378"/>
      <w:bookmarkEnd w:id="379"/>
      <w:r w:rsidRPr="00363AA5">
        <w:rPr>
          <w:b/>
          <w:sz w:val="22"/>
          <w:szCs w:val="22"/>
        </w:rPr>
        <w:t xml:space="preserve">Remuneração do Agente Fiduciário </w:t>
      </w:r>
    </w:p>
    <w:p w14:paraId="39947B73" w14:textId="77777777" w:rsidR="00AA3149" w:rsidRPr="00363AA5" w:rsidRDefault="00AA3149">
      <w:pPr>
        <w:widowControl w:val="0"/>
        <w:spacing w:line="300" w:lineRule="exact"/>
        <w:jc w:val="both"/>
        <w:rPr>
          <w:rFonts w:eastAsia="Arial Unicode MS"/>
          <w:sz w:val="22"/>
          <w:szCs w:val="22"/>
        </w:rPr>
      </w:pPr>
    </w:p>
    <w:p w14:paraId="1050B988"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380" w:name="_Ref271282536"/>
      <w:r w:rsidRPr="00363AA5">
        <w:rPr>
          <w:rFonts w:eastAsia="Arial Unicode MS"/>
          <w:sz w:val="22"/>
          <w:szCs w:val="22"/>
        </w:rPr>
        <w:t>7.5.1.</w:t>
      </w:r>
      <w:r w:rsidRPr="00363AA5">
        <w:rPr>
          <w:rFonts w:eastAsia="Arial Unicode MS"/>
          <w:sz w:val="22"/>
          <w:szCs w:val="22"/>
        </w:rPr>
        <w:tab/>
      </w:r>
      <w:r w:rsidR="00671B29" w:rsidRPr="00363AA5">
        <w:rPr>
          <w:rFonts w:eastAsia="Arial Unicode MS"/>
          <w:sz w:val="22"/>
          <w:szCs w:val="22"/>
        </w:rPr>
        <w:t xml:space="preserve">A título de remuneração pelos serviços prestados pelo Agente Fiduciário serão devidas parcelas anuais de R$16.000,00 (dezesseis mil reais), sendo que o primeiro pagamento deverá ser </w:t>
      </w:r>
      <w:r w:rsidR="00671B29" w:rsidRPr="00363AA5">
        <w:rPr>
          <w:rFonts w:eastAsia="Arial Unicode MS"/>
          <w:sz w:val="22"/>
          <w:szCs w:val="22"/>
        </w:rPr>
        <w:lastRenderedPageBreak/>
        <w:t>realizado em até 5 (cinco) dias corridos da data de assinatura dos documentos da respectiva emissão, e as demais parcelas serão devidas nas mesmas datas dos anos subsequentes. Tais pagamentos serão devidos até a liquidação integral das Debêntures, caso estas não sejam quitadas na data de seu vencimento</w:t>
      </w:r>
      <w:bookmarkEnd w:id="380"/>
      <w:r w:rsidR="00637CC6" w:rsidRPr="00363AA5">
        <w:rPr>
          <w:rFonts w:eastAsia="Arial Unicode MS"/>
          <w:sz w:val="22"/>
          <w:szCs w:val="22"/>
        </w:rPr>
        <w:t>.</w:t>
      </w:r>
    </w:p>
    <w:p w14:paraId="03EA4637" w14:textId="77777777" w:rsidR="00AA3149" w:rsidRPr="00363AA5" w:rsidRDefault="00AA3149">
      <w:pPr>
        <w:widowControl w:val="0"/>
        <w:spacing w:line="300" w:lineRule="exact"/>
        <w:ind w:left="709" w:hanging="709"/>
        <w:jc w:val="both"/>
        <w:rPr>
          <w:rFonts w:eastAsia="Arial Unicode MS"/>
          <w:sz w:val="22"/>
          <w:szCs w:val="22"/>
        </w:rPr>
      </w:pPr>
    </w:p>
    <w:p w14:paraId="4D945B1C"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7.5.2.</w:t>
      </w:r>
      <w:r w:rsidRPr="00363AA5">
        <w:rPr>
          <w:rFonts w:eastAsia="Arial Unicode MS"/>
          <w:sz w:val="22"/>
          <w:szCs w:val="22"/>
        </w:rPr>
        <w:tab/>
      </w:r>
      <w:r w:rsidR="00671B29" w:rsidRPr="00363AA5">
        <w:rPr>
          <w:rFonts w:eastAsia="Arial Unicode MS"/>
          <w:sz w:val="22"/>
          <w:szCs w:val="22"/>
        </w:rPr>
        <w:t>No caso de inadimplemento no pagamento das Debêntures ou de reestruturação das condições das Debêntures após a respectiva Emissão ou da participação em reuniões ou conferências telefônicas, antes, somente no caso da operação não liquidar,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 (</w:t>
      </w:r>
      <w:proofErr w:type="spellStart"/>
      <w:r w:rsidR="00671B29" w:rsidRPr="00363AA5">
        <w:rPr>
          <w:rFonts w:eastAsia="Arial Unicode MS"/>
          <w:sz w:val="22"/>
          <w:szCs w:val="22"/>
        </w:rPr>
        <w:t>ii</w:t>
      </w:r>
      <w:proofErr w:type="spellEnd"/>
      <w:r w:rsidR="00671B29" w:rsidRPr="00363AA5">
        <w:rPr>
          <w:rFonts w:eastAsia="Arial Unicode MS"/>
          <w:sz w:val="22"/>
          <w:szCs w:val="22"/>
        </w:rPr>
        <w:t>) execução das garantia, caso concedidas; (</w:t>
      </w:r>
      <w:proofErr w:type="spellStart"/>
      <w:r w:rsidR="00671B29" w:rsidRPr="00363AA5">
        <w:rPr>
          <w:rFonts w:eastAsia="Arial Unicode MS"/>
          <w:sz w:val="22"/>
          <w:szCs w:val="22"/>
        </w:rPr>
        <w:t>iii</w:t>
      </w:r>
      <w:proofErr w:type="spellEnd"/>
      <w:r w:rsidR="00671B29" w:rsidRPr="00363AA5">
        <w:rPr>
          <w:rFonts w:eastAsia="Arial Unicode MS"/>
          <w:sz w:val="22"/>
          <w:szCs w:val="22"/>
        </w:rPr>
        <w:t xml:space="preserve">) participação em reuniões formais ou virtuais com a Emissora e/ou com </w:t>
      </w:r>
      <w:r w:rsidR="00637CC6" w:rsidRPr="00363AA5">
        <w:rPr>
          <w:rFonts w:eastAsia="Arial Unicode MS"/>
          <w:sz w:val="22"/>
          <w:szCs w:val="22"/>
        </w:rPr>
        <w:t>Debenturistas</w:t>
      </w:r>
      <w:r w:rsidR="00671B29" w:rsidRPr="00363AA5">
        <w:rPr>
          <w:rFonts w:eastAsia="Arial Unicode MS"/>
          <w:sz w:val="22"/>
          <w:szCs w:val="22"/>
        </w:rPr>
        <w:t>; e (</w:t>
      </w:r>
      <w:proofErr w:type="spellStart"/>
      <w:r w:rsidR="00671B29" w:rsidRPr="00363AA5">
        <w:rPr>
          <w:rFonts w:eastAsia="Arial Unicode MS"/>
          <w:sz w:val="22"/>
          <w:szCs w:val="22"/>
        </w:rPr>
        <w:t>iv</w:t>
      </w:r>
      <w:proofErr w:type="spellEnd"/>
      <w:r w:rsidR="00671B29" w:rsidRPr="00363AA5">
        <w:rPr>
          <w:rFonts w:eastAsia="Arial Unicode MS"/>
          <w:sz w:val="22"/>
          <w:szCs w:val="22"/>
        </w:rPr>
        <w:t xml:space="preserve">) implementação das consequentes decisões tomadas em tais eventos, pagas 5 (cinco) dias após comprovação da entrega, pelo Agente Fiduciário, de "relatório de horas" à Emissora. Entende-se por reestruturação das Debêntures os eventos relacionados </w:t>
      </w:r>
      <w:r w:rsidR="00AD3B06" w:rsidRPr="00363AA5">
        <w:rPr>
          <w:rFonts w:eastAsia="Arial Unicode MS"/>
          <w:sz w:val="22"/>
          <w:szCs w:val="22"/>
        </w:rPr>
        <w:t>à</w:t>
      </w:r>
      <w:r w:rsidR="00671B29" w:rsidRPr="00363AA5">
        <w:rPr>
          <w:rFonts w:eastAsia="Arial Unicode MS"/>
          <w:sz w:val="22"/>
          <w:szCs w:val="22"/>
        </w:rPr>
        <w:t xml:space="preserve"> alteração (i) das garantias, caso concedidas; (</w:t>
      </w:r>
      <w:proofErr w:type="spellStart"/>
      <w:r w:rsidR="00671B29" w:rsidRPr="00363AA5">
        <w:rPr>
          <w:rFonts w:eastAsia="Arial Unicode MS"/>
          <w:sz w:val="22"/>
          <w:szCs w:val="22"/>
        </w:rPr>
        <w:t>ii</w:t>
      </w:r>
      <w:proofErr w:type="spellEnd"/>
      <w:r w:rsidR="00671B29" w:rsidRPr="00363AA5">
        <w:rPr>
          <w:rFonts w:eastAsia="Arial Unicode MS"/>
          <w:sz w:val="22"/>
          <w:szCs w:val="22"/>
        </w:rPr>
        <w:t>) prazos de pagamento</w:t>
      </w:r>
      <w:r w:rsidR="00AD3B06" w:rsidRPr="00363AA5">
        <w:rPr>
          <w:rFonts w:eastAsia="Arial Unicode MS"/>
          <w:sz w:val="22"/>
          <w:szCs w:val="22"/>
        </w:rPr>
        <w:t>;</w:t>
      </w:r>
      <w:r w:rsidR="00671B29" w:rsidRPr="00363AA5">
        <w:rPr>
          <w:rFonts w:eastAsia="Arial Unicode MS"/>
          <w:sz w:val="22"/>
          <w:szCs w:val="22"/>
        </w:rPr>
        <w:t xml:space="preserve"> e (</w:t>
      </w:r>
      <w:proofErr w:type="spellStart"/>
      <w:r w:rsidR="00671B29" w:rsidRPr="00363AA5">
        <w:rPr>
          <w:rFonts w:eastAsia="Arial Unicode MS"/>
          <w:sz w:val="22"/>
          <w:szCs w:val="22"/>
        </w:rPr>
        <w:t>iii</w:t>
      </w:r>
      <w:proofErr w:type="spellEnd"/>
      <w:r w:rsidR="00671B29" w:rsidRPr="00363AA5">
        <w:rPr>
          <w:rFonts w:eastAsia="Arial Unicode MS"/>
          <w:sz w:val="22"/>
          <w:szCs w:val="22"/>
        </w:rPr>
        <w:t>) condições relacionadas ao vencimento antecipado. Os eventos relacionados a amortização das Debêntures não são considerados reestruturação das Debêntures.</w:t>
      </w:r>
    </w:p>
    <w:p w14:paraId="4F7824AD" w14:textId="77777777" w:rsidR="00AA3149" w:rsidRPr="00363AA5" w:rsidRDefault="00AA3149">
      <w:pPr>
        <w:widowControl w:val="0"/>
        <w:suppressAutoHyphens/>
        <w:spacing w:line="300" w:lineRule="exact"/>
        <w:ind w:left="709" w:hanging="709"/>
        <w:jc w:val="both"/>
        <w:rPr>
          <w:rFonts w:eastAsia="Arial Unicode MS"/>
          <w:sz w:val="22"/>
          <w:szCs w:val="22"/>
        </w:rPr>
      </w:pPr>
    </w:p>
    <w:p w14:paraId="4F23E314" w14:textId="77777777" w:rsidR="00671B29" w:rsidRPr="00363AA5" w:rsidRDefault="00AA3149" w:rsidP="00671B29">
      <w:pPr>
        <w:pStyle w:val="Recuodecorpodetexto"/>
        <w:numPr>
          <w:ilvl w:val="12"/>
          <w:numId w:val="0"/>
        </w:numPr>
        <w:spacing w:line="300" w:lineRule="exact"/>
        <w:rPr>
          <w:rFonts w:eastAsia="Arial Unicode MS"/>
          <w:sz w:val="22"/>
          <w:szCs w:val="22"/>
        </w:rPr>
      </w:pPr>
      <w:r w:rsidRPr="00363AA5">
        <w:rPr>
          <w:rFonts w:eastAsia="Arial Unicode MS"/>
          <w:sz w:val="22"/>
          <w:szCs w:val="22"/>
        </w:rPr>
        <w:t>7.5.</w:t>
      </w:r>
      <w:r w:rsidR="00002F9D" w:rsidRPr="00363AA5">
        <w:rPr>
          <w:rFonts w:eastAsia="Arial Unicode MS"/>
          <w:sz w:val="22"/>
          <w:szCs w:val="22"/>
        </w:rPr>
        <w:t>3</w:t>
      </w:r>
      <w:r w:rsidRPr="00363AA5">
        <w:rPr>
          <w:rFonts w:eastAsia="Arial Unicode MS"/>
          <w:sz w:val="22"/>
          <w:szCs w:val="22"/>
        </w:rPr>
        <w:t>.</w:t>
      </w:r>
      <w:r w:rsidRPr="00363AA5">
        <w:rPr>
          <w:rFonts w:eastAsia="Arial Unicode MS"/>
          <w:sz w:val="22"/>
          <w:szCs w:val="22"/>
        </w:rPr>
        <w:tab/>
      </w:r>
      <w:r w:rsidR="00671B29" w:rsidRPr="00363AA5">
        <w:rPr>
          <w:rFonts w:eastAsia="Arial Unicode MS"/>
          <w:sz w:val="22"/>
          <w:szCs w:val="22"/>
        </w:rPr>
        <w:t>No caso celebração de aditamentos à Escritura bem como nas horas externas ao escritório do Agente Fiduciário, serão cobradas, adicionalmente, o valor de R$500,00 (quinhentos reais) por hora-homem de trabalho dedicado a tais alterações/serviços.</w:t>
      </w:r>
    </w:p>
    <w:p w14:paraId="2ECB5520" w14:textId="77777777" w:rsidR="00671B29" w:rsidRPr="00363AA5" w:rsidRDefault="00671B29" w:rsidP="00445C4D">
      <w:pPr>
        <w:pStyle w:val="Recuodecorpodetexto"/>
        <w:numPr>
          <w:ilvl w:val="12"/>
          <w:numId w:val="0"/>
        </w:numPr>
        <w:spacing w:line="300" w:lineRule="exact"/>
        <w:rPr>
          <w:rFonts w:eastAsia="Arial Unicode MS"/>
          <w:sz w:val="22"/>
          <w:szCs w:val="22"/>
        </w:rPr>
      </w:pPr>
    </w:p>
    <w:p w14:paraId="498D84D1" w14:textId="77777777" w:rsidR="00AA3149" w:rsidRPr="00363AA5" w:rsidRDefault="00671B29" w:rsidP="00445C4D">
      <w:pPr>
        <w:pStyle w:val="Recuodecorpodetexto"/>
        <w:numPr>
          <w:ilvl w:val="12"/>
          <w:numId w:val="0"/>
        </w:numPr>
        <w:spacing w:line="300" w:lineRule="exact"/>
        <w:rPr>
          <w:rFonts w:eastAsia="Arial Unicode MS"/>
          <w:sz w:val="22"/>
          <w:szCs w:val="22"/>
        </w:rPr>
      </w:pPr>
      <w:r w:rsidRPr="00363AA5">
        <w:rPr>
          <w:rFonts w:eastAsia="MS Mincho"/>
          <w:sz w:val="22"/>
          <w:szCs w:val="22"/>
        </w:rPr>
        <w:t xml:space="preserve">7.5.4. </w:t>
      </w:r>
      <w:r w:rsidRPr="00363AA5">
        <w:rPr>
          <w:rFonts w:eastAsia="MS Mincho"/>
          <w:sz w:val="22"/>
          <w:szCs w:val="22"/>
        </w:rPr>
        <w:tab/>
      </w:r>
      <w:r w:rsidR="00AA3149" w:rsidRPr="00363AA5">
        <w:rPr>
          <w:rFonts w:eastAsia="MS Mincho"/>
          <w:sz w:val="22"/>
          <w:szCs w:val="22"/>
        </w:rPr>
        <w:t>Em</w:t>
      </w:r>
      <w:r w:rsidR="00AA3149" w:rsidRPr="00363AA5">
        <w:rPr>
          <w:rFonts w:eastAsia="Arial Unicode MS"/>
          <w:sz w:val="22"/>
          <w:szCs w:val="22"/>
        </w:rPr>
        <w:t xml:space="preserve"> caso de mora no pagamento de qualquer quantia devida, os débitos em atraso ficarão sujeitos a juros moratórios de 1% (um por cento) ao mês, ficando o valor do débito em atraso sujeito a atualização monetária pelo IGP-M/FGV, incidente desde a data da inadimplência até a data do efetivo pagamento, calculado </w:t>
      </w:r>
      <w:proofErr w:type="gramStart"/>
      <w:r w:rsidR="00AA3149" w:rsidRPr="00363AA5">
        <w:rPr>
          <w:rFonts w:eastAsia="Arial Unicode MS"/>
          <w:i/>
          <w:sz w:val="22"/>
          <w:szCs w:val="22"/>
        </w:rPr>
        <w:t>pro</w:t>
      </w:r>
      <w:proofErr w:type="gramEnd"/>
      <w:r w:rsidR="00AA3149" w:rsidRPr="00363AA5">
        <w:rPr>
          <w:rFonts w:eastAsia="Arial Unicode MS"/>
          <w:i/>
          <w:sz w:val="22"/>
          <w:szCs w:val="22"/>
        </w:rPr>
        <w:t xml:space="preserve"> rata die</w:t>
      </w:r>
      <w:r w:rsidR="00AA3149" w:rsidRPr="00363AA5">
        <w:rPr>
          <w:rFonts w:eastAsia="Arial Unicode MS"/>
          <w:sz w:val="22"/>
          <w:szCs w:val="22"/>
        </w:rPr>
        <w:t>.</w:t>
      </w:r>
    </w:p>
    <w:p w14:paraId="552D17BF" w14:textId="77777777" w:rsidR="00AA3149" w:rsidRPr="00363AA5" w:rsidRDefault="00AA3149">
      <w:pPr>
        <w:widowControl w:val="0"/>
        <w:suppressAutoHyphens/>
        <w:spacing w:line="300" w:lineRule="exact"/>
        <w:ind w:left="709" w:hanging="709"/>
        <w:jc w:val="both"/>
        <w:rPr>
          <w:rFonts w:eastAsia="Arial Unicode MS"/>
          <w:sz w:val="22"/>
          <w:szCs w:val="22"/>
        </w:rPr>
      </w:pPr>
    </w:p>
    <w:p w14:paraId="3DF4E1B7"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7.5.</w:t>
      </w:r>
      <w:r w:rsidR="00671B29" w:rsidRPr="00363AA5">
        <w:rPr>
          <w:rFonts w:eastAsia="Arial Unicode MS"/>
          <w:sz w:val="22"/>
          <w:szCs w:val="22"/>
        </w:rPr>
        <w:t>5</w:t>
      </w:r>
      <w:r w:rsidRPr="00363AA5">
        <w:rPr>
          <w:rFonts w:eastAsia="Arial Unicode MS"/>
          <w:sz w:val="22"/>
          <w:szCs w:val="22"/>
        </w:rPr>
        <w:t>.</w:t>
      </w:r>
      <w:r w:rsidRPr="00363AA5">
        <w:rPr>
          <w:rFonts w:eastAsia="Arial Unicode MS"/>
          <w:sz w:val="22"/>
          <w:szCs w:val="22"/>
        </w:rPr>
        <w:tab/>
        <w:t>A parcela citada n</w:t>
      </w:r>
      <w:r w:rsidR="00002F9D" w:rsidRPr="00363AA5">
        <w:rPr>
          <w:rFonts w:eastAsia="Arial Unicode MS"/>
          <w:sz w:val="22"/>
          <w:szCs w:val="22"/>
        </w:rPr>
        <w:t xml:space="preserve">a Cláusula 7.5.1 acima </w:t>
      </w:r>
      <w:r w:rsidRPr="00363AA5">
        <w:rPr>
          <w:rFonts w:eastAsia="Arial Unicode MS"/>
          <w:sz w:val="22"/>
          <w:szCs w:val="22"/>
        </w:rPr>
        <w:t>ser</w:t>
      </w:r>
      <w:r w:rsidR="00002F9D" w:rsidRPr="00363AA5">
        <w:rPr>
          <w:rFonts w:eastAsia="Arial Unicode MS"/>
          <w:sz w:val="22"/>
          <w:szCs w:val="22"/>
        </w:rPr>
        <w:t>á</w:t>
      </w:r>
      <w:r w:rsidRPr="00363AA5">
        <w:rPr>
          <w:rFonts w:eastAsia="Arial Unicode MS"/>
          <w:sz w:val="22"/>
          <w:szCs w:val="22"/>
        </w:rPr>
        <w:t xml:space="preserve"> acrescida dos seguintes impostos: (i) ISS (</w:t>
      </w:r>
      <w:r w:rsidR="00F914B7" w:rsidRPr="00363AA5">
        <w:rPr>
          <w:rFonts w:eastAsia="Arial Unicode MS"/>
          <w:sz w:val="22"/>
          <w:szCs w:val="22"/>
        </w:rPr>
        <w:t>Imposto sobre Serviço de Qualquer Natureza</w:t>
      </w:r>
      <w:r w:rsidRPr="00363AA5">
        <w:rPr>
          <w:rFonts w:eastAsia="Arial Unicode MS"/>
          <w:sz w:val="22"/>
          <w:szCs w:val="22"/>
        </w:rPr>
        <w:t>); (</w:t>
      </w:r>
      <w:proofErr w:type="spellStart"/>
      <w:r w:rsidRPr="00363AA5">
        <w:rPr>
          <w:rFonts w:eastAsia="Arial Unicode MS"/>
          <w:sz w:val="22"/>
          <w:szCs w:val="22"/>
        </w:rPr>
        <w:t>ii</w:t>
      </w:r>
      <w:proofErr w:type="spellEnd"/>
      <w:r w:rsidRPr="00363AA5">
        <w:rPr>
          <w:rFonts w:eastAsia="Arial Unicode MS"/>
          <w:sz w:val="22"/>
          <w:szCs w:val="22"/>
        </w:rPr>
        <w:t>) PIS (</w:t>
      </w:r>
      <w:r w:rsidR="000265A6" w:rsidRPr="00363AA5">
        <w:rPr>
          <w:rFonts w:eastAsia="Arial Unicode MS"/>
          <w:sz w:val="22"/>
          <w:szCs w:val="22"/>
        </w:rPr>
        <w:t>Contribuição ao Programa de Integração Socia</w:t>
      </w:r>
      <w:r w:rsidRPr="00363AA5">
        <w:rPr>
          <w:rFonts w:eastAsia="Arial Unicode MS"/>
          <w:sz w:val="22"/>
          <w:szCs w:val="22"/>
        </w:rPr>
        <w:t>l); (</w:t>
      </w:r>
      <w:proofErr w:type="spellStart"/>
      <w:r w:rsidRPr="00363AA5">
        <w:rPr>
          <w:rFonts w:eastAsia="Arial Unicode MS"/>
          <w:sz w:val="22"/>
          <w:szCs w:val="22"/>
        </w:rPr>
        <w:t>iii</w:t>
      </w:r>
      <w:proofErr w:type="spellEnd"/>
      <w:r w:rsidRPr="00363AA5">
        <w:rPr>
          <w:rFonts w:eastAsia="Arial Unicode MS"/>
          <w:sz w:val="22"/>
          <w:szCs w:val="22"/>
        </w:rPr>
        <w:t>) COFINS (</w:t>
      </w:r>
      <w:r w:rsidR="000265A6" w:rsidRPr="00363AA5">
        <w:rPr>
          <w:rFonts w:eastAsia="Arial Unicode MS"/>
          <w:sz w:val="22"/>
          <w:szCs w:val="22"/>
        </w:rPr>
        <w:t>Contribuição para o Financiamento da Seguridade Social</w:t>
      </w:r>
      <w:r w:rsidRPr="00363AA5">
        <w:rPr>
          <w:rFonts w:eastAsia="Arial Unicode MS"/>
          <w:sz w:val="22"/>
          <w:szCs w:val="22"/>
        </w:rPr>
        <w:t>); e (</w:t>
      </w:r>
      <w:proofErr w:type="spellStart"/>
      <w:r w:rsidRPr="00363AA5">
        <w:rPr>
          <w:rFonts w:eastAsia="Arial Unicode MS"/>
          <w:sz w:val="22"/>
          <w:szCs w:val="22"/>
        </w:rPr>
        <w:t>iv</w:t>
      </w:r>
      <w:proofErr w:type="spellEnd"/>
      <w:r w:rsidRPr="00363AA5">
        <w:rPr>
          <w:rFonts w:eastAsia="Arial Unicode MS"/>
          <w:sz w:val="22"/>
          <w:szCs w:val="22"/>
        </w:rPr>
        <w:t>)</w:t>
      </w:r>
      <w:r w:rsidR="000265A6" w:rsidRPr="00363AA5">
        <w:rPr>
          <w:rFonts w:eastAsia="Arial Unicode MS"/>
          <w:sz w:val="22"/>
          <w:szCs w:val="22"/>
        </w:rPr>
        <w:t> </w:t>
      </w:r>
      <w:r w:rsidRPr="00363AA5">
        <w:rPr>
          <w:rFonts w:eastAsia="Arial Unicode MS"/>
          <w:sz w:val="22"/>
          <w:szCs w:val="22"/>
        </w:rPr>
        <w:t>quaisquer outros impostos que venham a incidir sobre a remuneração do Agente Fiduciário, excetuando-se o IR (</w:t>
      </w:r>
      <w:r w:rsidR="000265A6" w:rsidRPr="00363AA5">
        <w:rPr>
          <w:rFonts w:eastAsia="Arial Unicode MS"/>
          <w:sz w:val="22"/>
          <w:szCs w:val="22"/>
        </w:rPr>
        <w:t xml:space="preserve">Imposto </w:t>
      </w:r>
      <w:r w:rsidRPr="00363AA5">
        <w:rPr>
          <w:rFonts w:eastAsia="Arial Unicode MS"/>
          <w:sz w:val="22"/>
          <w:szCs w:val="22"/>
        </w:rPr>
        <w:t xml:space="preserve">de </w:t>
      </w:r>
      <w:r w:rsidR="000265A6" w:rsidRPr="00363AA5">
        <w:rPr>
          <w:rFonts w:eastAsia="Arial Unicode MS"/>
          <w:sz w:val="22"/>
          <w:szCs w:val="22"/>
        </w:rPr>
        <w:t>Renda</w:t>
      </w:r>
      <w:r w:rsidRPr="00363AA5">
        <w:rPr>
          <w:rFonts w:eastAsia="Arial Unicode MS"/>
          <w:sz w:val="22"/>
          <w:szCs w:val="22"/>
        </w:rPr>
        <w:t>) e a CSLL (Contribuição Social sobre o Lucro Líquido), nas alíquotas vigentes na data de pagamento.</w:t>
      </w:r>
    </w:p>
    <w:p w14:paraId="7683EF76" w14:textId="77777777" w:rsidR="00AA3149" w:rsidRPr="00363AA5" w:rsidRDefault="00AA3149">
      <w:pPr>
        <w:widowControl w:val="0"/>
        <w:suppressAutoHyphens/>
        <w:spacing w:line="300" w:lineRule="exact"/>
        <w:ind w:left="709" w:hanging="709"/>
        <w:jc w:val="both"/>
        <w:rPr>
          <w:rFonts w:eastAsia="Arial Unicode MS"/>
          <w:sz w:val="22"/>
          <w:szCs w:val="22"/>
        </w:rPr>
      </w:pPr>
    </w:p>
    <w:p w14:paraId="3E8674BC"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7.5.</w:t>
      </w:r>
      <w:r w:rsidR="00671B29" w:rsidRPr="00363AA5">
        <w:rPr>
          <w:rFonts w:eastAsia="Arial Unicode MS"/>
          <w:sz w:val="22"/>
          <w:szCs w:val="22"/>
        </w:rPr>
        <w:t>6</w:t>
      </w:r>
      <w:r w:rsidRPr="00363AA5">
        <w:rPr>
          <w:rFonts w:eastAsia="Arial Unicode MS"/>
          <w:sz w:val="22"/>
          <w:szCs w:val="22"/>
        </w:rPr>
        <w:t>.</w:t>
      </w:r>
      <w:r w:rsidRPr="00363AA5">
        <w:rPr>
          <w:rFonts w:eastAsia="Arial Unicode MS"/>
          <w:sz w:val="22"/>
          <w:szCs w:val="22"/>
        </w:rPr>
        <w:tab/>
        <w:t xml:space="preserve">Os serviços propostos são aqueles descritos na Instrução CVM </w:t>
      </w:r>
      <w:r w:rsidR="00002F9D" w:rsidRPr="00363AA5">
        <w:rPr>
          <w:rFonts w:eastAsia="Arial Unicode MS"/>
          <w:sz w:val="22"/>
          <w:szCs w:val="22"/>
        </w:rPr>
        <w:t xml:space="preserve">583 </w:t>
      </w:r>
      <w:r w:rsidRPr="00363AA5">
        <w:rPr>
          <w:rFonts w:eastAsia="Arial Unicode MS"/>
          <w:sz w:val="22"/>
          <w:szCs w:val="22"/>
        </w:rPr>
        <w:t>e Lei das Sociedades por Ações, bem como os descritos nesta Cláusula VII.</w:t>
      </w:r>
    </w:p>
    <w:p w14:paraId="4739154E" w14:textId="77777777" w:rsidR="00AA3149" w:rsidRPr="00363AA5" w:rsidRDefault="00AA3149">
      <w:pPr>
        <w:widowControl w:val="0"/>
        <w:suppressAutoHyphens/>
        <w:spacing w:line="300" w:lineRule="exact"/>
        <w:ind w:left="709" w:hanging="709"/>
        <w:jc w:val="both"/>
        <w:rPr>
          <w:rFonts w:eastAsia="Arial Unicode MS"/>
          <w:sz w:val="22"/>
          <w:szCs w:val="22"/>
        </w:rPr>
      </w:pPr>
    </w:p>
    <w:p w14:paraId="73F33656"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7.5.</w:t>
      </w:r>
      <w:r w:rsidR="00671B29" w:rsidRPr="00363AA5">
        <w:rPr>
          <w:rFonts w:eastAsia="Arial Unicode MS"/>
          <w:sz w:val="22"/>
          <w:szCs w:val="22"/>
        </w:rPr>
        <w:t>7</w:t>
      </w:r>
      <w:r w:rsidRPr="00363AA5">
        <w:rPr>
          <w:rFonts w:eastAsia="Arial Unicode MS"/>
          <w:sz w:val="22"/>
          <w:szCs w:val="22"/>
        </w:rPr>
        <w:t>.</w:t>
      </w:r>
      <w:r w:rsidRPr="00363AA5">
        <w:rPr>
          <w:rFonts w:eastAsia="Arial Unicode MS"/>
          <w:sz w:val="22"/>
          <w:szCs w:val="22"/>
        </w:rPr>
        <w:tab/>
        <w:t>A remuneração prevista nos itens anteriores será devida mesmo após o vencimento das Debêntures, caso o Agente Fiduciário ainda esteja atuando na cobrança de inadimplementos não sanados pela Emissora.</w:t>
      </w:r>
    </w:p>
    <w:p w14:paraId="54787BC0" w14:textId="77777777" w:rsidR="00002F9D" w:rsidRPr="00363AA5" w:rsidRDefault="00002F9D">
      <w:pPr>
        <w:widowControl w:val="0"/>
        <w:suppressAutoHyphens/>
        <w:spacing w:line="300" w:lineRule="exact"/>
        <w:ind w:left="709" w:hanging="709"/>
        <w:jc w:val="both"/>
        <w:rPr>
          <w:rFonts w:eastAsia="Arial Unicode MS"/>
          <w:sz w:val="22"/>
          <w:szCs w:val="22"/>
        </w:rPr>
      </w:pPr>
    </w:p>
    <w:p w14:paraId="2D304DFE" w14:textId="77777777" w:rsidR="00671B29" w:rsidRPr="00363AA5" w:rsidRDefault="00002F9D"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7.5.</w:t>
      </w:r>
      <w:r w:rsidR="00671B29" w:rsidRPr="00363AA5">
        <w:rPr>
          <w:rFonts w:eastAsia="Arial Unicode MS"/>
          <w:sz w:val="22"/>
          <w:szCs w:val="22"/>
        </w:rPr>
        <w:t>8</w:t>
      </w:r>
      <w:r w:rsidRPr="00363AA5">
        <w:rPr>
          <w:rFonts w:eastAsia="Arial Unicode MS"/>
          <w:sz w:val="22"/>
          <w:szCs w:val="22"/>
        </w:rPr>
        <w:t>.</w:t>
      </w:r>
      <w:r w:rsidRPr="00363AA5">
        <w:rPr>
          <w:rFonts w:eastAsia="Arial Unicode MS"/>
          <w:sz w:val="22"/>
          <w:szCs w:val="22"/>
        </w:rPr>
        <w:tab/>
        <w:t>No caso de eventuais obrigações adicionais atribuídas ao Agente Fiduciário, ou no caso de alteração nas características da Emissão, ficará facultada a revisão dos honorários do Agente Fiduciário.</w:t>
      </w:r>
    </w:p>
    <w:p w14:paraId="312CC990" w14:textId="77777777" w:rsidR="00671B29" w:rsidRPr="00363AA5" w:rsidRDefault="00671B29" w:rsidP="00445C4D">
      <w:pPr>
        <w:pStyle w:val="Recuodecorpodetexto"/>
        <w:numPr>
          <w:ilvl w:val="12"/>
          <w:numId w:val="0"/>
        </w:numPr>
        <w:spacing w:line="300" w:lineRule="exact"/>
        <w:rPr>
          <w:rFonts w:eastAsia="Arial Unicode MS"/>
          <w:sz w:val="22"/>
          <w:szCs w:val="22"/>
        </w:rPr>
      </w:pPr>
    </w:p>
    <w:p w14:paraId="1E3D6D4F" w14:textId="77777777" w:rsidR="00671B29" w:rsidRPr="00363AA5" w:rsidRDefault="00676D37" w:rsidP="00671B29">
      <w:pPr>
        <w:pStyle w:val="Recuodecorpodetexto"/>
        <w:numPr>
          <w:ilvl w:val="12"/>
          <w:numId w:val="0"/>
        </w:numPr>
        <w:spacing w:line="300" w:lineRule="exact"/>
        <w:rPr>
          <w:rFonts w:eastAsia="Arial Unicode MS"/>
          <w:sz w:val="22"/>
          <w:szCs w:val="22"/>
        </w:rPr>
      </w:pPr>
      <w:r w:rsidRPr="00363AA5">
        <w:rPr>
          <w:rFonts w:eastAsia="Arial Unicode MS"/>
          <w:sz w:val="22"/>
          <w:szCs w:val="22"/>
        </w:rPr>
        <w:t>7.5.9.</w:t>
      </w:r>
      <w:r w:rsidRPr="00363AA5">
        <w:rPr>
          <w:rFonts w:eastAsia="Arial Unicode MS"/>
          <w:sz w:val="22"/>
          <w:szCs w:val="22"/>
        </w:rPr>
        <w:tab/>
      </w:r>
      <w:r w:rsidR="00671B29" w:rsidRPr="00363AA5">
        <w:rPr>
          <w:rFonts w:eastAsia="Arial Unicode MS"/>
          <w:sz w:val="22"/>
          <w:szCs w:val="22"/>
        </w:rPr>
        <w:t xml:space="preserve">Os impostos incidentes sobre a remuneração serão acrescidos as parcelas mencionadas acima nas datas de pagamento. Além disso, todos os valores mencionados acima serão atualizados pelo IGP-M, sempre na menor periodicidade permitida em lei, a partir da data de assinatura </w:t>
      </w:r>
      <w:r w:rsidR="007F22C5" w:rsidRPr="00363AA5">
        <w:rPr>
          <w:rFonts w:eastAsia="Arial Unicode MS"/>
          <w:sz w:val="22"/>
          <w:szCs w:val="22"/>
        </w:rPr>
        <w:t>da Escritura</w:t>
      </w:r>
      <w:r w:rsidR="00671B29" w:rsidRPr="00363AA5">
        <w:rPr>
          <w:rFonts w:eastAsia="Arial Unicode MS"/>
          <w:sz w:val="22"/>
          <w:szCs w:val="22"/>
        </w:rPr>
        <w:t>.</w:t>
      </w:r>
    </w:p>
    <w:p w14:paraId="35973AEE" w14:textId="77777777" w:rsidR="00671B29" w:rsidRPr="00363AA5" w:rsidRDefault="00671B29" w:rsidP="00445C4D">
      <w:pPr>
        <w:pStyle w:val="Recuodecorpodetexto"/>
        <w:numPr>
          <w:ilvl w:val="12"/>
          <w:numId w:val="0"/>
        </w:numPr>
        <w:spacing w:line="300" w:lineRule="exact"/>
        <w:rPr>
          <w:rFonts w:eastAsia="Arial Unicode MS"/>
          <w:sz w:val="22"/>
          <w:szCs w:val="22"/>
        </w:rPr>
      </w:pPr>
    </w:p>
    <w:p w14:paraId="05BC7E07" w14:textId="77777777" w:rsidR="00AA3149" w:rsidRPr="00363AA5" w:rsidRDefault="00AA3149">
      <w:pPr>
        <w:widowControl w:val="0"/>
        <w:spacing w:line="300" w:lineRule="exact"/>
        <w:jc w:val="both"/>
        <w:rPr>
          <w:rFonts w:eastAsia="Arial Unicode MS"/>
          <w:sz w:val="22"/>
          <w:szCs w:val="22"/>
        </w:rPr>
      </w:pPr>
    </w:p>
    <w:p w14:paraId="2B3B838C" w14:textId="77777777" w:rsidR="00AA3149" w:rsidRPr="00363AA5" w:rsidRDefault="00AA3149" w:rsidP="00B957A7">
      <w:pPr>
        <w:widowControl w:val="0"/>
        <w:numPr>
          <w:ilvl w:val="0"/>
          <w:numId w:val="37"/>
        </w:numPr>
        <w:tabs>
          <w:tab w:val="left" w:pos="720"/>
        </w:tabs>
        <w:spacing w:line="300" w:lineRule="exact"/>
        <w:jc w:val="both"/>
        <w:rPr>
          <w:b/>
          <w:sz w:val="22"/>
          <w:szCs w:val="22"/>
        </w:rPr>
      </w:pPr>
      <w:bookmarkStart w:id="381" w:name="_DV_M550"/>
      <w:bookmarkStart w:id="382" w:name="_DV_M564"/>
      <w:bookmarkEnd w:id="381"/>
      <w:bookmarkEnd w:id="382"/>
      <w:r w:rsidRPr="00363AA5">
        <w:rPr>
          <w:b/>
          <w:sz w:val="22"/>
          <w:szCs w:val="22"/>
        </w:rPr>
        <w:t>Despesas</w:t>
      </w:r>
      <w:r w:rsidR="007E57F7" w:rsidRPr="00363AA5">
        <w:rPr>
          <w:b/>
          <w:sz w:val="22"/>
          <w:szCs w:val="22"/>
        </w:rPr>
        <w:t xml:space="preserve"> </w:t>
      </w:r>
    </w:p>
    <w:p w14:paraId="253263C2" w14:textId="77777777" w:rsidR="00AA3149" w:rsidRPr="00363AA5" w:rsidRDefault="00AA3149">
      <w:pPr>
        <w:pStyle w:val="sub"/>
        <w:tabs>
          <w:tab w:val="clear" w:pos="0"/>
          <w:tab w:val="clear" w:pos="1440"/>
          <w:tab w:val="clear" w:pos="2880"/>
          <w:tab w:val="clear" w:pos="4320"/>
        </w:tabs>
        <w:spacing w:before="0" w:after="0" w:line="300" w:lineRule="exact"/>
        <w:rPr>
          <w:rFonts w:ascii="Times New Roman" w:eastAsia="Arial Unicode MS" w:hAnsi="Times New Roman"/>
        </w:rPr>
      </w:pPr>
    </w:p>
    <w:p w14:paraId="1929D169" w14:textId="77777777" w:rsidR="00AA3149" w:rsidRPr="00363AA5" w:rsidRDefault="00AA3149" w:rsidP="007F22C5">
      <w:pPr>
        <w:pStyle w:val="Recuodecorpodetexto"/>
        <w:numPr>
          <w:ilvl w:val="12"/>
          <w:numId w:val="0"/>
        </w:numPr>
        <w:spacing w:line="300" w:lineRule="exact"/>
        <w:rPr>
          <w:rFonts w:eastAsia="Arial Unicode MS"/>
          <w:sz w:val="22"/>
          <w:szCs w:val="22"/>
        </w:rPr>
      </w:pPr>
      <w:bookmarkStart w:id="383" w:name="_DV_M565"/>
      <w:bookmarkStart w:id="384" w:name="_Ref271282660"/>
      <w:bookmarkStart w:id="385" w:name="_Toc499990378"/>
      <w:bookmarkEnd w:id="361"/>
      <w:bookmarkEnd w:id="383"/>
      <w:r w:rsidRPr="00363AA5">
        <w:rPr>
          <w:rFonts w:eastAsia="Arial Unicode MS"/>
          <w:sz w:val="22"/>
          <w:szCs w:val="22"/>
        </w:rPr>
        <w:t>7.6.1.</w:t>
      </w:r>
      <w:r w:rsidRPr="00363AA5">
        <w:rPr>
          <w:rFonts w:eastAsia="Arial Unicode MS"/>
          <w:sz w:val="22"/>
          <w:szCs w:val="22"/>
        </w:rPr>
        <w:tab/>
      </w:r>
      <w:r w:rsidR="00002F9D" w:rsidRPr="00363AA5">
        <w:rPr>
          <w:rFonts w:eastAsia="Arial Unicode MS"/>
          <w:sz w:val="22"/>
          <w:szCs w:val="22"/>
        </w:rPr>
        <w:t xml:space="preserve">A remuneração do Agente Fiduciário não inclui despesas </w:t>
      </w:r>
      <w:r w:rsidR="007F22C5" w:rsidRPr="00363AA5">
        <w:rPr>
          <w:rFonts w:eastAsia="Arial Unicode MS"/>
          <w:sz w:val="22"/>
          <w:szCs w:val="22"/>
        </w:rPr>
        <w:t xml:space="preserve">com viagens, estadias, transporte e publicação necessárias ao exercício de </w:t>
      </w:r>
      <w:r w:rsidR="00637CC6" w:rsidRPr="00363AA5">
        <w:rPr>
          <w:rFonts w:eastAsia="Arial Unicode MS"/>
          <w:sz w:val="22"/>
          <w:szCs w:val="22"/>
        </w:rPr>
        <w:t xml:space="preserve">sua </w:t>
      </w:r>
      <w:r w:rsidR="007F22C5" w:rsidRPr="00363AA5">
        <w:rPr>
          <w:rFonts w:eastAsia="Arial Unicode MS"/>
          <w:sz w:val="22"/>
          <w:szCs w:val="22"/>
        </w:rPr>
        <w:t xml:space="preserve">função, durante ou após a implantação do serviço, a serem cobertas pela Emissora, após prévia aprovação. Não estão incluídas igualmente, e serão arcadas pela Emissora, despesas com especialistas, tais como auditoria nas garantias eventualmente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w:t>
      </w:r>
      <w:r w:rsidR="00637CC6" w:rsidRPr="00363AA5">
        <w:rPr>
          <w:rFonts w:eastAsia="Arial Unicode MS"/>
          <w:sz w:val="22"/>
          <w:szCs w:val="22"/>
        </w:rPr>
        <w:t>Debenturistas</w:t>
      </w:r>
      <w:r w:rsidR="007F22C5" w:rsidRPr="00363AA5">
        <w:rPr>
          <w:rFonts w:eastAsia="Arial Unicode MS"/>
          <w:sz w:val="22"/>
          <w:szCs w:val="22"/>
        </w:rPr>
        <w:t xml:space="preserve">. Tais despesas incluem honorários advocatícios para defesa do Agente Fiduciário e deverão ser igualmente adiantadas pelos </w:t>
      </w:r>
      <w:r w:rsidR="00637CC6" w:rsidRPr="00363AA5">
        <w:rPr>
          <w:rFonts w:eastAsia="Arial Unicode MS"/>
          <w:sz w:val="22"/>
          <w:szCs w:val="22"/>
        </w:rPr>
        <w:t>Debenturistas</w:t>
      </w:r>
      <w:r w:rsidR="007F22C5" w:rsidRPr="00363AA5">
        <w:rPr>
          <w:rFonts w:eastAsia="Arial Unicode MS"/>
          <w:sz w:val="22"/>
          <w:szCs w:val="22"/>
        </w:rPr>
        <w:t xml:space="preserve"> e ressarcidas pela Emissora.</w:t>
      </w:r>
    </w:p>
    <w:p w14:paraId="74536B01" w14:textId="77777777" w:rsidR="00AA3149" w:rsidRPr="00363AA5" w:rsidRDefault="00AA3149">
      <w:pPr>
        <w:widowControl w:val="0"/>
        <w:suppressAutoHyphens/>
        <w:spacing w:line="300" w:lineRule="exact"/>
        <w:ind w:left="709" w:hanging="709"/>
        <w:jc w:val="both"/>
        <w:rPr>
          <w:rFonts w:eastAsia="Arial Unicode MS"/>
          <w:sz w:val="22"/>
          <w:szCs w:val="22"/>
        </w:rPr>
      </w:pPr>
    </w:p>
    <w:p w14:paraId="3F3CF89A"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7.6.2.</w:t>
      </w:r>
      <w:r w:rsidR="00002D8A" w:rsidRPr="00363AA5">
        <w:rPr>
          <w:rFonts w:eastAsia="Arial Unicode MS"/>
          <w:sz w:val="22"/>
          <w:szCs w:val="22"/>
        </w:rPr>
        <w:tab/>
      </w:r>
      <w:r w:rsidR="007F22C5" w:rsidRPr="00363AA5">
        <w:rPr>
          <w:rFonts w:eastAsia="Arial Unicode MS"/>
          <w:sz w:val="22"/>
          <w:szCs w:val="22"/>
        </w:rPr>
        <w:t xml:space="preserve">No caso de inadimplemento da Emissora, todas as despesas em que o Agente Fiduciário venha a incorrer para resguardar os interesses dos </w:t>
      </w:r>
      <w:r w:rsidR="00637CC6" w:rsidRPr="00363AA5">
        <w:rPr>
          <w:rFonts w:eastAsia="Arial Unicode MS"/>
          <w:sz w:val="22"/>
          <w:szCs w:val="22"/>
        </w:rPr>
        <w:t>Debenturistas</w:t>
      </w:r>
      <w:r w:rsidR="007F22C5" w:rsidRPr="00363AA5">
        <w:rPr>
          <w:rFonts w:eastAsia="Arial Unicode MS"/>
          <w:sz w:val="22"/>
          <w:szCs w:val="22"/>
        </w:rPr>
        <w:t xml:space="preserve"> deverão ser previamente aprovadas e adiantadas pelos </w:t>
      </w:r>
      <w:r w:rsidR="00CD2903" w:rsidRPr="00363AA5">
        <w:rPr>
          <w:rFonts w:eastAsia="Arial Unicode MS"/>
          <w:sz w:val="22"/>
          <w:szCs w:val="22"/>
        </w:rPr>
        <w:t>Debenturistas</w:t>
      </w:r>
      <w:r w:rsidR="007F22C5" w:rsidRPr="00363AA5">
        <w:rPr>
          <w:rFonts w:eastAsia="Arial Unicode MS"/>
          <w:sz w:val="22"/>
          <w:szCs w:val="22"/>
        </w:rPr>
        <w:t xml:space="preserve">,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w:t>
      </w:r>
      <w:r w:rsidR="00CD2903" w:rsidRPr="00363AA5">
        <w:rPr>
          <w:rFonts w:eastAsia="Arial Unicode MS"/>
          <w:sz w:val="22"/>
          <w:szCs w:val="22"/>
        </w:rPr>
        <w:t>Debenturistas</w:t>
      </w:r>
      <w:r w:rsidR="007F22C5" w:rsidRPr="00363AA5">
        <w:rPr>
          <w:rFonts w:eastAsia="Arial Unicode MS"/>
          <w:sz w:val="22"/>
          <w:szCs w:val="22"/>
        </w:rPr>
        <w:t xml:space="preserve">. As eventuais despesas, depósitos e custas judiciais decorrentes da sucumbência em ações judiciais serão igualmente suportadas pelos </w:t>
      </w:r>
      <w:r w:rsidR="00CD2903" w:rsidRPr="00363AA5">
        <w:rPr>
          <w:rFonts w:eastAsia="Arial Unicode MS"/>
          <w:sz w:val="22"/>
          <w:szCs w:val="22"/>
        </w:rPr>
        <w:t>Debenturistas</w:t>
      </w:r>
      <w:r w:rsidR="007F22C5" w:rsidRPr="00363AA5">
        <w:rPr>
          <w:rFonts w:eastAsia="Arial Unicode MS"/>
          <w:sz w:val="22"/>
          <w:szCs w:val="22"/>
        </w:rPr>
        <w:t>, bem como a remuneração e as despesas reembolsáveis do Agente Fiduciário, na hipótese de a Emissora permanecer em inadimplência com relação ao pagamento destas por um período superior a 10 (dez) dias corridos</w:t>
      </w:r>
      <w:r w:rsidRPr="00363AA5">
        <w:rPr>
          <w:rFonts w:eastAsia="Arial Unicode MS"/>
          <w:sz w:val="22"/>
          <w:szCs w:val="22"/>
        </w:rPr>
        <w:t xml:space="preserve"> </w:t>
      </w:r>
    </w:p>
    <w:p w14:paraId="211A13E0" w14:textId="77777777" w:rsidR="00AA3149" w:rsidRPr="00363AA5" w:rsidRDefault="00AA3149">
      <w:pPr>
        <w:widowControl w:val="0"/>
        <w:suppressAutoHyphens/>
        <w:spacing w:line="300" w:lineRule="exact"/>
        <w:ind w:left="709" w:hanging="709"/>
        <w:jc w:val="both"/>
        <w:rPr>
          <w:rFonts w:eastAsia="Arial Unicode MS"/>
          <w:sz w:val="22"/>
          <w:szCs w:val="22"/>
        </w:rPr>
      </w:pPr>
    </w:p>
    <w:p w14:paraId="00792962"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7.6.3.</w:t>
      </w:r>
      <w:r w:rsidRPr="00363AA5">
        <w:rPr>
          <w:rFonts w:eastAsia="Arial Unicode MS"/>
          <w:sz w:val="22"/>
          <w:szCs w:val="22"/>
        </w:rPr>
        <w:tab/>
      </w:r>
      <w:r w:rsidR="00002F9D" w:rsidRPr="00363AA5">
        <w:rPr>
          <w:rFonts w:eastAsia="Arial Unicode MS"/>
          <w:sz w:val="22"/>
          <w:szCs w:val="22"/>
        </w:rPr>
        <w:t>O</w:t>
      </w:r>
      <w:r w:rsidRPr="00363AA5">
        <w:rPr>
          <w:rFonts w:eastAsia="Arial Unicode MS"/>
          <w:sz w:val="22"/>
          <w:szCs w:val="22"/>
        </w:rPr>
        <w:t xml:space="preserve"> Agente Fiduciário fica desde já ciente e concorda com o risco de não ter tais despesas aprovadas e/ou reembolsadas pela Emissora caso tenham sido realizadas </w:t>
      </w:r>
      <w:r w:rsidR="00773FFA" w:rsidRPr="00363AA5">
        <w:rPr>
          <w:rFonts w:eastAsia="Arial Unicode MS"/>
          <w:sz w:val="22"/>
          <w:szCs w:val="22"/>
        </w:rPr>
        <w:t xml:space="preserve">(i) </w:t>
      </w:r>
      <w:r w:rsidRPr="00363AA5">
        <w:rPr>
          <w:rFonts w:eastAsia="Arial Unicode MS"/>
          <w:sz w:val="22"/>
          <w:szCs w:val="22"/>
        </w:rPr>
        <w:t>em discordância com os critérios de bom senso e razoabilidade geralmente aceitos em relações comerciais do gênero; ou (</w:t>
      </w:r>
      <w:proofErr w:type="spellStart"/>
      <w:r w:rsidRPr="00363AA5">
        <w:rPr>
          <w:rFonts w:eastAsia="Arial Unicode MS"/>
          <w:sz w:val="22"/>
          <w:szCs w:val="22"/>
        </w:rPr>
        <w:t>ii</w:t>
      </w:r>
      <w:proofErr w:type="spellEnd"/>
      <w:r w:rsidRPr="00363AA5">
        <w:rPr>
          <w:rFonts w:eastAsia="Arial Unicode MS"/>
          <w:sz w:val="22"/>
          <w:szCs w:val="22"/>
        </w:rPr>
        <w:t>) em discordância com a função fiduciária que lhe é inerente.</w:t>
      </w:r>
    </w:p>
    <w:p w14:paraId="43354023" w14:textId="77777777" w:rsidR="00AA3149" w:rsidRPr="00363AA5" w:rsidRDefault="00AA3149">
      <w:pPr>
        <w:widowControl w:val="0"/>
        <w:suppressAutoHyphens/>
        <w:spacing w:line="300" w:lineRule="exact"/>
        <w:ind w:left="709" w:hanging="709"/>
        <w:jc w:val="both"/>
        <w:rPr>
          <w:rFonts w:eastAsia="Arial Unicode MS"/>
          <w:sz w:val="22"/>
          <w:szCs w:val="22"/>
        </w:rPr>
      </w:pPr>
    </w:p>
    <w:p w14:paraId="6CEA46A5" w14:textId="77777777" w:rsidR="00AA3149"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7.6.4.</w:t>
      </w:r>
      <w:r w:rsidRPr="00363AA5">
        <w:rPr>
          <w:rFonts w:eastAsia="Arial Unicode MS"/>
          <w:sz w:val="22"/>
          <w:szCs w:val="22"/>
        </w:rPr>
        <w:tab/>
        <w:t xml:space="preserve">O ressarcimento a que se refere a Cláusula 7.6.1 acima será efetuado em até </w:t>
      </w:r>
      <w:r w:rsidR="00877E4E" w:rsidRPr="00363AA5">
        <w:rPr>
          <w:rFonts w:eastAsia="Arial Unicode MS"/>
          <w:sz w:val="22"/>
          <w:szCs w:val="22"/>
        </w:rPr>
        <w:t>30</w:t>
      </w:r>
      <w:r w:rsidRPr="00363AA5">
        <w:rPr>
          <w:rFonts w:eastAsia="Arial Unicode MS"/>
          <w:sz w:val="22"/>
          <w:szCs w:val="22"/>
        </w:rPr>
        <w:t xml:space="preserve"> (</w:t>
      </w:r>
      <w:r w:rsidR="00877E4E" w:rsidRPr="00363AA5">
        <w:rPr>
          <w:rFonts w:eastAsia="Arial Unicode MS"/>
          <w:sz w:val="22"/>
          <w:szCs w:val="22"/>
        </w:rPr>
        <w:t>trinta</w:t>
      </w:r>
      <w:r w:rsidRPr="00363AA5">
        <w:rPr>
          <w:rFonts w:eastAsia="Arial Unicode MS"/>
          <w:sz w:val="22"/>
          <w:szCs w:val="22"/>
        </w:rPr>
        <w:t xml:space="preserve">) dias corridos contados da entrega à Emissora de cópias dos documentos comprobatórios das despesas efetivamente incorridas e necessárias à proteção dos direitos dos Debenturistas, conforme expressamente disposto nas </w:t>
      </w:r>
      <w:r w:rsidR="008174CF" w:rsidRPr="00363AA5">
        <w:rPr>
          <w:rFonts w:eastAsia="Arial Unicode MS"/>
          <w:sz w:val="22"/>
          <w:szCs w:val="22"/>
        </w:rPr>
        <w:t>c</w:t>
      </w:r>
      <w:r w:rsidRPr="00363AA5">
        <w:rPr>
          <w:rFonts w:eastAsia="Arial Unicode MS"/>
          <w:sz w:val="22"/>
          <w:szCs w:val="22"/>
        </w:rPr>
        <w:t>láusulas acima.</w:t>
      </w:r>
    </w:p>
    <w:bookmarkEnd w:id="384"/>
    <w:p w14:paraId="72A51BA1" w14:textId="77777777" w:rsidR="00337989" w:rsidRPr="00363AA5" w:rsidRDefault="00337989">
      <w:pPr>
        <w:widowControl w:val="0"/>
        <w:spacing w:line="300" w:lineRule="exact"/>
        <w:rPr>
          <w:rFonts w:eastAsia="Arial Unicode MS"/>
          <w:sz w:val="22"/>
          <w:szCs w:val="22"/>
        </w:rPr>
      </w:pPr>
    </w:p>
    <w:p w14:paraId="4321DAB6" w14:textId="77777777" w:rsidR="00773FFA" w:rsidRPr="00363AA5" w:rsidRDefault="00773FFA"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7.6.5.</w:t>
      </w:r>
      <w:r w:rsidRPr="00363AA5">
        <w:rPr>
          <w:rFonts w:eastAsia="Arial Unicode MS"/>
          <w:sz w:val="22"/>
          <w:szCs w:val="22"/>
        </w:rPr>
        <w:tab/>
        <w:t>Sem prejuízo do disposto na Cláusula 7.6.4 acima, o Agente Fiduciário prestará contas à Emissora das despesas necessárias à salvaguarda dos direitos e interesses dos Debenturistas por ele efetivamente incorridas, obrigando-se a Emissora a ressarci-lo imediatamente, nos termos do artigo 13, parágrafo 1º, da Instrução CVM 583.</w:t>
      </w:r>
    </w:p>
    <w:p w14:paraId="04D04F43" w14:textId="77777777" w:rsidR="00773FFA" w:rsidRPr="00363AA5" w:rsidRDefault="00773FFA">
      <w:pPr>
        <w:widowControl w:val="0"/>
        <w:spacing w:line="300" w:lineRule="exact"/>
        <w:contextualSpacing/>
        <w:jc w:val="both"/>
        <w:rPr>
          <w:rFonts w:eastAsia="Arial Unicode MS"/>
          <w:sz w:val="22"/>
          <w:szCs w:val="22"/>
        </w:rPr>
      </w:pPr>
    </w:p>
    <w:p w14:paraId="467D7A55" w14:textId="77777777" w:rsidR="00773FFA" w:rsidRPr="00363AA5" w:rsidRDefault="00773FFA" w:rsidP="00B957A7">
      <w:pPr>
        <w:widowControl w:val="0"/>
        <w:numPr>
          <w:ilvl w:val="0"/>
          <w:numId w:val="37"/>
        </w:numPr>
        <w:tabs>
          <w:tab w:val="left" w:pos="720"/>
        </w:tabs>
        <w:spacing w:line="300" w:lineRule="exact"/>
        <w:jc w:val="both"/>
        <w:rPr>
          <w:b/>
          <w:sz w:val="22"/>
          <w:szCs w:val="22"/>
        </w:rPr>
      </w:pPr>
      <w:r w:rsidRPr="00363AA5">
        <w:rPr>
          <w:b/>
          <w:sz w:val="22"/>
          <w:szCs w:val="22"/>
        </w:rPr>
        <w:t>Declarações do Agente Fiduciário</w:t>
      </w:r>
    </w:p>
    <w:p w14:paraId="56CAE32C" w14:textId="77777777" w:rsidR="00773FFA" w:rsidRPr="00363AA5" w:rsidRDefault="00773FFA">
      <w:pPr>
        <w:pStyle w:val="sub"/>
        <w:tabs>
          <w:tab w:val="clear" w:pos="0"/>
          <w:tab w:val="clear" w:pos="1440"/>
          <w:tab w:val="clear" w:pos="2880"/>
          <w:tab w:val="clear" w:pos="4320"/>
        </w:tabs>
        <w:spacing w:before="0" w:after="0" w:line="300" w:lineRule="exact"/>
        <w:contextualSpacing/>
        <w:rPr>
          <w:rFonts w:ascii="Times New Roman" w:eastAsia="Arial Unicode MS" w:hAnsi="Times New Roman"/>
        </w:rPr>
      </w:pPr>
    </w:p>
    <w:p w14:paraId="4079F616" w14:textId="77777777" w:rsidR="00773FFA" w:rsidRPr="00363AA5" w:rsidRDefault="00773FFA"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 xml:space="preserve">7.7.1. </w:t>
      </w:r>
      <w:r w:rsidRPr="00363AA5">
        <w:rPr>
          <w:rFonts w:eastAsia="Arial Unicode MS"/>
          <w:sz w:val="22"/>
          <w:szCs w:val="22"/>
        </w:rPr>
        <w:tab/>
        <w:t>O Agente Fiduciário declara:</w:t>
      </w:r>
    </w:p>
    <w:p w14:paraId="21E28170" w14:textId="77777777" w:rsidR="00773FFA" w:rsidRPr="00363AA5" w:rsidRDefault="00773FFA">
      <w:pPr>
        <w:widowControl w:val="0"/>
        <w:spacing w:line="300" w:lineRule="exact"/>
        <w:contextualSpacing/>
        <w:jc w:val="both"/>
        <w:rPr>
          <w:rFonts w:eastAsia="Arial Unicode MS"/>
          <w:sz w:val="22"/>
          <w:szCs w:val="22"/>
        </w:rPr>
      </w:pPr>
    </w:p>
    <w:p w14:paraId="098C5831"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ter qualquer impedimento legal, sob as penas da lei, para exercer a função que lhe é conferida, conforme artigo 66, parágrafo 3º, da Lei das Sociedades por Ações e artigo 6º da Instrução CVM 583;</w:t>
      </w:r>
    </w:p>
    <w:p w14:paraId="6820139C" w14:textId="77777777" w:rsidR="00773FFA" w:rsidRPr="00363AA5" w:rsidRDefault="00773FFA" w:rsidP="0021561A">
      <w:pPr>
        <w:widowControl w:val="0"/>
        <w:spacing w:line="300" w:lineRule="exact"/>
        <w:ind w:left="1418"/>
        <w:jc w:val="both"/>
        <w:rPr>
          <w:rFonts w:eastAsia="Arial Unicode MS"/>
          <w:sz w:val="22"/>
          <w:szCs w:val="22"/>
        </w:rPr>
      </w:pPr>
    </w:p>
    <w:p w14:paraId="319D3046"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aceitar</w:t>
      </w:r>
      <w:proofErr w:type="gramEnd"/>
      <w:r w:rsidRPr="00363AA5">
        <w:rPr>
          <w:rFonts w:eastAsia="Arial Unicode MS"/>
          <w:sz w:val="22"/>
          <w:szCs w:val="22"/>
        </w:rPr>
        <w:t xml:space="preserve"> a função que lhe é conferida, assumindo integralmente os deveres e atribuições previ</w:t>
      </w:r>
      <w:r w:rsidR="00337989" w:rsidRPr="00363AA5">
        <w:rPr>
          <w:rFonts w:eastAsia="Arial Unicode MS"/>
          <w:sz w:val="22"/>
          <w:szCs w:val="22"/>
        </w:rPr>
        <w:t xml:space="preserve">stos na legislação específica, </w:t>
      </w:r>
      <w:r w:rsidRPr="00363AA5">
        <w:rPr>
          <w:rFonts w:eastAsia="Arial Unicode MS"/>
          <w:sz w:val="22"/>
          <w:szCs w:val="22"/>
        </w:rPr>
        <w:t xml:space="preserve">nesta Escritura de Emissão e nos </w:t>
      </w:r>
      <w:r w:rsidR="00180CA3" w:rsidRPr="00363AA5">
        <w:rPr>
          <w:rFonts w:eastAsia="Arial Unicode MS"/>
          <w:sz w:val="22"/>
          <w:szCs w:val="22"/>
        </w:rPr>
        <w:t>Contratos de Garantias</w:t>
      </w:r>
      <w:r w:rsidRPr="00363AA5">
        <w:rPr>
          <w:rFonts w:eastAsia="Arial Unicode MS"/>
          <w:sz w:val="22"/>
          <w:szCs w:val="22"/>
        </w:rPr>
        <w:t>;</w:t>
      </w:r>
    </w:p>
    <w:p w14:paraId="7651B6C8" w14:textId="77777777" w:rsidR="00773FFA" w:rsidRPr="00363AA5" w:rsidRDefault="00773FFA" w:rsidP="0021561A">
      <w:pPr>
        <w:widowControl w:val="0"/>
        <w:spacing w:line="300" w:lineRule="exact"/>
        <w:ind w:left="1418"/>
        <w:jc w:val="both"/>
        <w:rPr>
          <w:rFonts w:eastAsia="Arial Unicode MS"/>
          <w:sz w:val="22"/>
          <w:szCs w:val="22"/>
        </w:rPr>
      </w:pPr>
    </w:p>
    <w:p w14:paraId="37DE1031"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conhecer</w:t>
      </w:r>
      <w:proofErr w:type="gramEnd"/>
      <w:r w:rsidRPr="00363AA5">
        <w:rPr>
          <w:rFonts w:eastAsia="Arial Unicode MS"/>
          <w:sz w:val="22"/>
          <w:szCs w:val="22"/>
        </w:rPr>
        <w:t xml:space="preserve"> e aceitar integralmente esta Escritura de Emissão, os </w:t>
      </w:r>
      <w:r w:rsidR="00180CA3" w:rsidRPr="00363AA5">
        <w:rPr>
          <w:rFonts w:eastAsia="Arial Unicode MS"/>
          <w:sz w:val="22"/>
          <w:szCs w:val="22"/>
        </w:rPr>
        <w:t>Contratos de Garantias</w:t>
      </w:r>
      <w:r w:rsidR="00337989" w:rsidRPr="00363AA5">
        <w:rPr>
          <w:rFonts w:eastAsia="Arial Unicode MS"/>
          <w:sz w:val="22"/>
          <w:szCs w:val="22"/>
        </w:rPr>
        <w:t xml:space="preserve"> e todas as suas c</w:t>
      </w:r>
      <w:r w:rsidRPr="00363AA5">
        <w:rPr>
          <w:rFonts w:eastAsia="Arial Unicode MS"/>
          <w:sz w:val="22"/>
          <w:szCs w:val="22"/>
        </w:rPr>
        <w:t xml:space="preserve">láusulas e condições; </w:t>
      </w:r>
    </w:p>
    <w:p w14:paraId="5D1FF341" w14:textId="77777777" w:rsidR="00773FFA" w:rsidRPr="00363AA5" w:rsidRDefault="00773FFA" w:rsidP="0021561A">
      <w:pPr>
        <w:widowControl w:val="0"/>
        <w:spacing w:line="300" w:lineRule="exact"/>
        <w:ind w:left="1418"/>
        <w:jc w:val="both"/>
        <w:rPr>
          <w:rFonts w:eastAsia="Arial Unicode MS"/>
          <w:sz w:val="22"/>
          <w:szCs w:val="22"/>
        </w:rPr>
      </w:pPr>
      <w:bookmarkStart w:id="386" w:name="_DV_C441"/>
    </w:p>
    <w:p w14:paraId="2DC3DB15"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ter qualquer ligação com a Emissora que o impeça de exercer suas funções;</w:t>
      </w:r>
    </w:p>
    <w:p w14:paraId="4DB87FA2" w14:textId="77777777" w:rsidR="00773FFA" w:rsidRPr="00363AA5" w:rsidRDefault="00773FFA" w:rsidP="0021561A">
      <w:pPr>
        <w:widowControl w:val="0"/>
        <w:spacing w:line="300" w:lineRule="exact"/>
        <w:ind w:left="1418"/>
        <w:jc w:val="both"/>
        <w:rPr>
          <w:rFonts w:eastAsia="Arial Unicode MS"/>
          <w:sz w:val="22"/>
          <w:szCs w:val="22"/>
        </w:rPr>
      </w:pPr>
    </w:p>
    <w:p w14:paraId="3A053CDF"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estar</w:t>
      </w:r>
      <w:proofErr w:type="gramEnd"/>
      <w:r w:rsidRPr="00363AA5">
        <w:rPr>
          <w:rFonts w:eastAsia="Arial Unicode MS"/>
          <w:sz w:val="22"/>
          <w:szCs w:val="22"/>
        </w:rPr>
        <w:t xml:space="preserve"> ciente da regulamentação aplicável emanada do Banco Central do Brasil e da CVM, incluindo a Circular do Banco Central do Brasil nº 1.832, de 31 de outubro de 1990;</w:t>
      </w:r>
    </w:p>
    <w:p w14:paraId="75FD1ABD" w14:textId="77777777" w:rsidR="00773FFA" w:rsidRPr="00363AA5" w:rsidRDefault="00773FFA" w:rsidP="0021561A">
      <w:pPr>
        <w:widowControl w:val="0"/>
        <w:spacing w:line="300" w:lineRule="exact"/>
        <w:ind w:left="1418"/>
        <w:jc w:val="both"/>
        <w:rPr>
          <w:rFonts w:eastAsia="Arial Unicode MS"/>
        </w:rPr>
      </w:pPr>
    </w:p>
    <w:p w14:paraId="09F7BBCD"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estar</w:t>
      </w:r>
      <w:proofErr w:type="gramEnd"/>
      <w:r w:rsidRPr="00363AA5">
        <w:rPr>
          <w:rFonts w:eastAsia="Arial Unicode MS"/>
          <w:sz w:val="22"/>
          <w:szCs w:val="22"/>
        </w:rPr>
        <w:t xml:space="preserve"> devidamente autorizado e ter obtido todas as autorizações, inclusive, conforme aplicável, legais, societárias, regulatórias e de terceiros, necessárias à celebração desta Escritura de Emissão e dos </w:t>
      </w:r>
      <w:r w:rsidR="00180CA3" w:rsidRPr="00363AA5">
        <w:rPr>
          <w:rFonts w:eastAsia="Arial Unicode MS"/>
          <w:sz w:val="22"/>
          <w:szCs w:val="22"/>
        </w:rPr>
        <w:t>Contratos de Garantias</w:t>
      </w:r>
      <w:r w:rsidRPr="00363AA5">
        <w:rPr>
          <w:rFonts w:eastAsia="Arial Unicode MS"/>
          <w:sz w:val="22"/>
          <w:szCs w:val="22"/>
        </w:rPr>
        <w:t>, ao cumprimento de todas as obrigações aqui e ali previstas, tendo sido plenamente satisfeitos todos os requisitos legais, societários, regulatórios e de terceiros necessários para tanto;</w:t>
      </w:r>
    </w:p>
    <w:p w14:paraId="7FEC53C0" w14:textId="77777777" w:rsidR="00773FFA" w:rsidRPr="00363AA5" w:rsidRDefault="00773FFA" w:rsidP="0021561A">
      <w:pPr>
        <w:widowControl w:val="0"/>
        <w:spacing w:line="300" w:lineRule="exact"/>
        <w:ind w:left="1418"/>
        <w:jc w:val="both"/>
        <w:rPr>
          <w:rFonts w:eastAsia="Arial Unicode MS"/>
          <w:sz w:val="22"/>
          <w:szCs w:val="22"/>
        </w:rPr>
      </w:pPr>
    </w:p>
    <w:p w14:paraId="2855FA5E"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se encontrar em nenhuma das situações de conflito de interesse previstas no artigo 6º da Instrução CVM 583;</w:t>
      </w:r>
    </w:p>
    <w:p w14:paraId="0572A751" w14:textId="77777777" w:rsidR="00773FFA" w:rsidRPr="00363AA5" w:rsidRDefault="00773FFA" w:rsidP="0021561A">
      <w:pPr>
        <w:widowControl w:val="0"/>
        <w:spacing w:line="300" w:lineRule="exact"/>
        <w:ind w:left="1418"/>
        <w:jc w:val="both"/>
        <w:rPr>
          <w:rFonts w:eastAsia="Arial Unicode MS"/>
        </w:rPr>
      </w:pPr>
    </w:p>
    <w:p w14:paraId="1A8986A0"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estar</w:t>
      </w:r>
      <w:proofErr w:type="gramEnd"/>
      <w:r w:rsidRPr="00363AA5">
        <w:rPr>
          <w:rFonts w:eastAsia="Arial Unicode MS"/>
          <w:sz w:val="22"/>
          <w:szCs w:val="22"/>
        </w:rPr>
        <w:t xml:space="preserve"> devidamente qualificado a exercer as atividades de Agente Fiduciário, nos termos da regulamentação aplicável vigente;</w:t>
      </w:r>
    </w:p>
    <w:p w14:paraId="28FE6472" w14:textId="77777777" w:rsidR="00773FFA" w:rsidRPr="00363AA5" w:rsidRDefault="00773FFA" w:rsidP="0021561A">
      <w:pPr>
        <w:widowControl w:val="0"/>
        <w:spacing w:line="300" w:lineRule="exact"/>
        <w:ind w:left="1418"/>
        <w:jc w:val="both"/>
        <w:rPr>
          <w:rFonts w:eastAsia="Arial Unicode MS"/>
        </w:rPr>
      </w:pPr>
    </w:p>
    <w:p w14:paraId="4260255B"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ser</w:t>
      </w:r>
      <w:proofErr w:type="gramEnd"/>
      <w:r w:rsidRPr="00363AA5">
        <w:rPr>
          <w:rFonts w:eastAsia="Arial Unicode MS"/>
          <w:sz w:val="22"/>
          <w:szCs w:val="22"/>
        </w:rPr>
        <w:t xml:space="preserve"> instituição financeira, estando devidamente organizada, constituída e existente de acordo com as leis brasileiras;</w:t>
      </w:r>
    </w:p>
    <w:p w14:paraId="7D85F9E2" w14:textId="77777777" w:rsidR="00773FFA" w:rsidRPr="00363AA5" w:rsidRDefault="00773FFA" w:rsidP="0021561A">
      <w:pPr>
        <w:widowControl w:val="0"/>
        <w:spacing w:line="300" w:lineRule="exact"/>
        <w:ind w:left="1418"/>
        <w:jc w:val="both"/>
        <w:rPr>
          <w:rFonts w:eastAsia="Arial Unicode MS"/>
        </w:rPr>
      </w:pPr>
    </w:p>
    <w:p w14:paraId="17D04D8A"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que</w:t>
      </w:r>
      <w:proofErr w:type="gramEnd"/>
      <w:r w:rsidRPr="00363AA5">
        <w:rPr>
          <w:rFonts w:eastAsia="Arial Unicode MS"/>
          <w:sz w:val="22"/>
          <w:szCs w:val="22"/>
        </w:rPr>
        <w:t xml:space="preserve"> esta Escritura de Emissão constitui obrigação legal, válida, vinculativa e eficaz do Agente Fiduciário, exequível de acordo com os seus termos e condições;</w:t>
      </w:r>
    </w:p>
    <w:p w14:paraId="2D3B531E" w14:textId="77777777" w:rsidR="00773FFA" w:rsidRPr="00363AA5" w:rsidRDefault="00773FFA" w:rsidP="0021561A">
      <w:pPr>
        <w:widowControl w:val="0"/>
        <w:spacing w:line="300" w:lineRule="exact"/>
        <w:ind w:left="1418"/>
        <w:jc w:val="both"/>
        <w:rPr>
          <w:rFonts w:eastAsia="Arial Unicode MS"/>
        </w:rPr>
      </w:pPr>
    </w:p>
    <w:p w14:paraId="57F07146"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r w:rsidRPr="00363AA5">
        <w:rPr>
          <w:rFonts w:eastAsia="Arial Unicode MS"/>
          <w:sz w:val="22"/>
          <w:szCs w:val="22"/>
        </w:rPr>
        <w:t xml:space="preserve">que a celebração desta Escritura de Emissão e os </w:t>
      </w:r>
      <w:r w:rsidR="00180CA3" w:rsidRPr="00363AA5">
        <w:rPr>
          <w:rFonts w:eastAsia="Arial Unicode MS"/>
          <w:sz w:val="22"/>
          <w:szCs w:val="22"/>
        </w:rPr>
        <w:t>Contratos de Garantias</w:t>
      </w:r>
      <w:r w:rsidRPr="00363AA5">
        <w:rPr>
          <w:rFonts w:eastAsia="Arial Unicode MS"/>
          <w:sz w:val="22"/>
          <w:szCs w:val="22"/>
        </w:rPr>
        <w:t xml:space="preserve"> e o cumprimento de suas obrigações aqui e ali previstas (a) não infringem o estatuto social do Agente Fiduciário; (b) não infringem qualquer contrato ou instrumento do qual o Agente Fiduciário seja parte e/ou pelo qual qualquer de seus ativos esteja sujeito; (c) não infringem qualquer disposição legal ou regulamentar a que </w:t>
      </w:r>
      <w:r w:rsidRPr="00363AA5">
        <w:rPr>
          <w:rFonts w:eastAsia="Arial Unicode MS"/>
          <w:sz w:val="22"/>
          <w:szCs w:val="22"/>
        </w:rPr>
        <w:lastRenderedPageBreak/>
        <w:t>o Agente Fiduciário e/ou qualquer de seus ativos esteja sujeito; (d) não infringem qualquer ordem, decisão ou sentença administrativa, judicial ou arbitral que afete o Agente Fiduciário e/ou qualquer de seus ativos; e (e) não infringem qualquer obrigação anteriormente assumida pelo Agente Fiduciário;</w:t>
      </w:r>
    </w:p>
    <w:p w14:paraId="3E36804B" w14:textId="77777777" w:rsidR="00773FFA" w:rsidRPr="00363AA5" w:rsidRDefault="00773FFA" w:rsidP="0021561A">
      <w:pPr>
        <w:widowControl w:val="0"/>
        <w:spacing w:line="300" w:lineRule="exact"/>
        <w:ind w:left="1418"/>
        <w:jc w:val="both"/>
        <w:rPr>
          <w:rFonts w:eastAsia="Arial Unicode MS"/>
          <w:sz w:val="22"/>
          <w:szCs w:val="22"/>
        </w:rPr>
      </w:pPr>
    </w:p>
    <w:p w14:paraId="4BE48C5F"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assegura</w:t>
      </w:r>
      <w:proofErr w:type="gramEnd"/>
      <w:r w:rsidRPr="00363AA5">
        <w:rPr>
          <w:rFonts w:eastAsia="Arial Unicode MS"/>
          <w:sz w:val="22"/>
          <w:szCs w:val="22"/>
        </w:rPr>
        <w:t>, nos termos do parágrafo 1° do artigo 6º da Instrução CVM 583, tratamento equitativo aos Debenturistas;</w:t>
      </w:r>
    </w:p>
    <w:p w14:paraId="19E9EB29" w14:textId="77777777" w:rsidR="00773FFA" w:rsidRPr="00363AA5" w:rsidRDefault="00773FFA" w:rsidP="0021561A">
      <w:pPr>
        <w:widowControl w:val="0"/>
        <w:spacing w:line="300" w:lineRule="exact"/>
        <w:ind w:left="1418"/>
        <w:jc w:val="both"/>
        <w:rPr>
          <w:rFonts w:eastAsia="Arial Unicode MS"/>
        </w:rPr>
      </w:pPr>
    </w:p>
    <w:p w14:paraId="3DEF44C8"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que</w:t>
      </w:r>
      <w:proofErr w:type="gramEnd"/>
      <w:r w:rsidRPr="00363AA5">
        <w:rPr>
          <w:rFonts w:eastAsia="Arial Unicode MS"/>
          <w:sz w:val="22"/>
          <w:szCs w:val="22"/>
        </w:rPr>
        <w:t xml:space="preserve"> verificou a veracidade das informações contidas </w:t>
      </w:r>
      <w:proofErr w:type="spellStart"/>
      <w:r w:rsidRPr="00363AA5">
        <w:rPr>
          <w:rFonts w:eastAsia="Arial Unicode MS"/>
          <w:sz w:val="22"/>
          <w:szCs w:val="22"/>
        </w:rPr>
        <w:t>nesta</w:t>
      </w:r>
      <w:proofErr w:type="spellEnd"/>
      <w:r w:rsidRPr="00363AA5">
        <w:rPr>
          <w:rFonts w:eastAsia="Arial Unicode MS"/>
          <w:sz w:val="22"/>
          <w:szCs w:val="22"/>
        </w:rPr>
        <w:t xml:space="preserve"> Escritura de Emissão e nos </w:t>
      </w:r>
      <w:r w:rsidR="00180CA3" w:rsidRPr="00363AA5">
        <w:rPr>
          <w:rFonts w:eastAsia="Arial Unicode MS"/>
          <w:sz w:val="22"/>
          <w:szCs w:val="22"/>
        </w:rPr>
        <w:t>Contratos de Garantias</w:t>
      </w:r>
      <w:r w:rsidRPr="00363AA5">
        <w:rPr>
          <w:rFonts w:eastAsia="Arial Unicode MS"/>
          <w:sz w:val="22"/>
          <w:szCs w:val="22"/>
        </w:rPr>
        <w:t xml:space="preserve">, diligenciando no sentido de que fossem sanadas as omissões, falhas ou defeitos de que tivesse conhecimento; </w:t>
      </w:r>
    </w:p>
    <w:p w14:paraId="1F2E9209" w14:textId="77777777" w:rsidR="00773FFA" w:rsidRPr="00363AA5" w:rsidRDefault="00773FFA" w:rsidP="0021561A">
      <w:pPr>
        <w:widowControl w:val="0"/>
        <w:spacing w:line="300" w:lineRule="exact"/>
        <w:ind w:left="1418"/>
        <w:jc w:val="both"/>
        <w:rPr>
          <w:rFonts w:eastAsia="Arial Unicode MS"/>
          <w:sz w:val="22"/>
          <w:szCs w:val="22"/>
        </w:rPr>
      </w:pPr>
    </w:p>
    <w:p w14:paraId="58A533E4"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a(</w:t>
      </w:r>
      <w:proofErr w:type="gramEnd"/>
      <w:r w:rsidRPr="00363AA5">
        <w:rPr>
          <w:rFonts w:eastAsia="Arial Unicode MS"/>
          <w:sz w:val="22"/>
          <w:szCs w:val="22"/>
        </w:rPr>
        <w:t xml:space="preserve">s) pessoa(s) que o representa(m) na assinatura desta Escritura de Emissão e nos </w:t>
      </w:r>
      <w:r w:rsidR="00180CA3" w:rsidRPr="00363AA5">
        <w:rPr>
          <w:rFonts w:eastAsia="Arial Unicode MS"/>
          <w:sz w:val="22"/>
          <w:szCs w:val="22"/>
        </w:rPr>
        <w:t>Contratos de Garantias</w:t>
      </w:r>
      <w:r w:rsidRPr="00363AA5">
        <w:rPr>
          <w:rFonts w:eastAsia="Arial Unicode MS"/>
          <w:sz w:val="22"/>
          <w:szCs w:val="22"/>
        </w:rPr>
        <w:t xml:space="preserve">, tem poderes societários e/ou delegados para assumir, em nome do Agente Fiduciário, as obrigações aqui </w:t>
      </w:r>
      <w:r w:rsidR="001607A4" w:rsidRPr="00363AA5">
        <w:rPr>
          <w:rFonts w:eastAsia="Arial Unicode MS"/>
          <w:sz w:val="22"/>
          <w:szCs w:val="22"/>
        </w:rPr>
        <w:t xml:space="preserve">e ali </w:t>
      </w:r>
      <w:r w:rsidRPr="00363AA5">
        <w:rPr>
          <w:rFonts w:eastAsia="Arial Unicode MS"/>
          <w:sz w:val="22"/>
          <w:szCs w:val="22"/>
        </w:rPr>
        <w:t xml:space="preserve">previstas e, sendo mandatário, tem os poderes legitimamente outorgados, estando o respectivo mandato em pleno vigor; </w:t>
      </w:r>
    </w:p>
    <w:p w14:paraId="54C49CC0" w14:textId="77777777" w:rsidR="00773FFA" w:rsidRPr="00363AA5" w:rsidRDefault="00773FFA" w:rsidP="0021561A">
      <w:pPr>
        <w:widowControl w:val="0"/>
        <w:spacing w:line="300" w:lineRule="exact"/>
        <w:ind w:left="1418"/>
        <w:jc w:val="both"/>
        <w:rPr>
          <w:rFonts w:eastAsia="Arial Unicode MS"/>
          <w:sz w:val="22"/>
          <w:szCs w:val="22"/>
        </w:rPr>
      </w:pPr>
    </w:p>
    <w:p w14:paraId="15BE534F"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r w:rsidRPr="00363AA5">
        <w:rPr>
          <w:rFonts w:eastAsia="Arial Unicode MS"/>
          <w:sz w:val="22"/>
          <w:szCs w:val="22"/>
        </w:rPr>
        <w:t>que, com base no organograma disponibilizado pela Emissora, para os fins do disposto no parágrafo 2º do artigo 6º e no inciso XI do artigo 1º do Anexo 15 da Instrução CVM 583, atua como agente fiduciário na</w:t>
      </w:r>
      <w:bookmarkEnd w:id="386"/>
      <w:r w:rsidRPr="00363AA5">
        <w:rPr>
          <w:rFonts w:eastAsia="Arial Unicode MS"/>
          <w:sz w:val="22"/>
          <w:szCs w:val="22"/>
        </w:rPr>
        <w:t xml:space="preserve">: </w:t>
      </w:r>
      <w:r w:rsidR="007F22C5" w:rsidRPr="00363AA5">
        <w:rPr>
          <w:rFonts w:eastAsia="Arial Unicode MS"/>
          <w:sz w:val="22"/>
          <w:szCs w:val="22"/>
        </w:rPr>
        <w:t xml:space="preserve">segunda emissão de debêntures da </w:t>
      </w:r>
      <w:r w:rsidR="00FF65C4" w:rsidRPr="00363AA5">
        <w:rPr>
          <w:rFonts w:eastAsia="Arial Unicode MS"/>
          <w:sz w:val="22"/>
          <w:szCs w:val="22"/>
        </w:rPr>
        <w:t>Parnaíba III Geração de Energia S.A. (sucedida pela Parnaíba II Geração de Energia S.A.)</w:t>
      </w:r>
      <w:r w:rsidR="007F22C5" w:rsidRPr="00363AA5">
        <w:rPr>
          <w:rFonts w:eastAsia="Arial Unicode MS"/>
          <w:sz w:val="22"/>
          <w:szCs w:val="22"/>
        </w:rPr>
        <w:t>,</w:t>
      </w:r>
      <w:r w:rsidR="00FF65C4" w:rsidRPr="00363AA5">
        <w:rPr>
          <w:rFonts w:eastAsia="Arial Unicode MS"/>
          <w:sz w:val="22"/>
          <w:szCs w:val="22"/>
        </w:rPr>
        <w:t xml:space="preserve"> </w:t>
      </w:r>
      <w:r w:rsidR="007F22C5" w:rsidRPr="00363AA5">
        <w:rPr>
          <w:rFonts w:eastAsia="Arial Unicode MS"/>
          <w:sz w:val="22"/>
          <w:szCs w:val="22"/>
        </w:rPr>
        <w:t>com volume de R$260.000.000,00 (duzentos e sessenta milhões de reais) na data de emissão, onde foram emitidas 260.000.000 (duzentas e sessenta milhões) debêntures, da espécie quirografária, com garantias adicionais real e fidejussória, com vencimento em 5 de dezembro de 2024 e juros remuneratórios equivalentes a taxa CDI + 2,95% (dois inteiros e cinquenta centésimos por cento) ao ano. Até a presente data, não foi verificado qualquer evento de resgate antecipado, conversão, amortização, repactuação e/ou inadimplemento para a referida emissão</w:t>
      </w:r>
      <w:r w:rsidRPr="00363AA5">
        <w:rPr>
          <w:rFonts w:eastAsia="Arial Unicode MS"/>
          <w:sz w:val="22"/>
          <w:szCs w:val="22"/>
        </w:rPr>
        <w:t>; e</w:t>
      </w:r>
    </w:p>
    <w:p w14:paraId="418EC435" w14:textId="77777777" w:rsidR="006B4FD9" w:rsidRPr="00363AA5" w:rsidRDefault="006B4FD9" w:rsidP="0021561A">
      <w:pPr>
        <w:widowControl w:val="0"/>
        <w:spacing w:line="300" w:lineRule="exact"/>
        <w:ind w:left="1418"/>
        <w:jc w:val="both"/>
        <w:rPr>
          <w:rFonts w:eastAsia="Arial Unicode MS"/>
        </w:rPr>
      </w:pPr>
    </w:p>
    <w:p w14:paraId="1D09FC2C" w14:textId="77777777" w:rsidR="00773FFA" w:rsidRPr="00363AA5" w:rsidRDefault="00773FFA" w:rsidP="00465411">
      <w:pPr>
        <w:widowControl w:val="0"/>
        <w:numPr>
          <w:ilvl w:val="0"/>
          <w:numId w:val="40"/>
        </w:numPr>
        <w:spacing w:line="300" w:lineRule="exact"/>
        <w:ind w:left="1418" w:hanging="851"/>
        <w:jc w:val="both"/>
        <w:rPr>
          <w:rFonts w:eastAsia="Arial Unicode MS"/>
          <w:sz w:val="22"/>
          <w:szCs w:val="22"/>
        </w:rPr>
      </w:pPr>
      <w:proofErr w:type="gramStart"/>
      <w:r w:rsidRPr="00363AA5">
        <w:rPr>
          <w:rFonts w:eastAsia="Arial Unicode MS"/>
          <w:sz w:val="22"/>
          <w:szCs w:val="22"/>
        </w:rPr>
        <w:t>que</w:t>
      </w:r>
      <w:proofErr w:type="gramEnd"/>
      <w:r w:rsidRPr="00363AA5">
        <w:rPr>
          <w:rFonts w:eastAsia="Arial Unicode MS"/>
          <w:sz w:val="22"/>
          <w:szCs w:val="22"/>
        </w:rPr>
        <w:t xml:space="preserve"> verificará a constituição e exequibilidade das Garantias nos termos da presente Escritura de Emissão e dos </w:t>
      </w:r>
      <w:r w:rsidR="00180CA3" w:rsidRPr="00363AA5">
        <w:rPr>
          <w:rFonts w:eastAsia="Arial Unicode MS"/>
          <w:sz w:val="22"/>
          <w:szCs w:val="22"/>
        </w:rPr>
        <w:t>Contratos de Garantias</w:t>
      </w:r>
      <w:r w:rsidRPr="00363AA5">
        <w:rPr>
          <w:rFonts w:eastAsia="Arial Unicode MS"/>
          <w:sz w:val="22"/>
          <w:szCs w:val="22"/>
        </w:rPr>
        <w:t>.</w:t>
      </w:r>
    </w:p>
    <w:p w14:paraId="231BF270" w14:textId="77777777" w:rsidR="00773FFA" w:rsidRPr="00363AA5" w:rsidRDefault="00773FFA">
      <w:pPr>
        <w:widowControl w:val="0"/>
        <w:suppressAutoHyphens/>
        <w:spacing w:line="300" w:lineRule="exact"/>
        <w:ind w:left="709" w:hanging="709"/>
        <w:jc w:val="both"/>
        <w:rPr>
          <w:rFonts w:eastAsia="Arial Unicode MS"/>
          <w:sz w:val="22"/>
          <w:szCs w:val="22"/>
        </w:rPr>
      </w:pPr>
    </w:p>
    <w:p w14:paraId="02306CFC" w14:textId="77777777" w:rsidR="00AA3149" w:rsidRPr="00363AA5" w:rsidRDefault="00AA3149" w:rsidP="00BA2C66">
      <w:pPr>
        <w:pStyle w:val="Ttulo1"/>
        <w:keepLines/>
        <w:widowControl w:val="0"/>
        <w:spacing w:line="300" w:lineRule="exact"/>
        <w:ind w:left="0"/>
        <w:rPr>
          <w:rFonts w:ascii="Times New Roman" w:eastAsia="Arial Unicode MS" w:hAnsi="Times New Roman"/>
          <w:kern w:val="0"/>
        </w:rPr>
      </w:pPr>
      <w:bookmarkStart w:id="387" w:name="_DV_M568"/>
      <w:bookmarkStart w:id="388" w:name="_Toc280370543"/>
      <w:bookmarkStart w:id="389" w:name="_Toc349040599"/>
      <w:bookmarkStart w:id="390" w:name="_Toc351469184"/>
      <w:bookmarkStart w:id="391" w:name="_Toc352767486"/>
      <w:bookmarkStart w:id="392" w:name="_Toc355626573"/>
      <w:bookmarkEnd w:id="387"/>
      <w:r w:rsidRPr="00363AA5">
        <w:rPr>
          <w:rFonts w:ascii="Times New Roman" w:eastAsia="Arial Unicode MS" w:hAnsi="Times New Roman"/>
          <w:kern w:val="0"/>
        </w:rPr>
        <w:t>CLÁUSULA VIII</w:t>
      </w:r>
      <w:r w:rsidRPr="00363AA5">
        <w:rPr>
          <w:rFonts w:ascii="Times New Roman" w:eastAsia="Arial Unicode MS" w:hAnsi="Times New Roman"/>
          <w:kern w:val="0"/>
        </w:rPr>
        <w:br/>
        <w:t>ASSEMBLEIA GERAL DE DEBENTURISTAS</w:t>
      </w:r>
      <w:bookmarkEnd w:id="385"/>
      <w:bookmarkEnd w:id="388"/>
      <w:bookmarkEnd w:id="389"/>
      <w:bookmarkEnd w:id="390"/>
      <w:bookmarkEnd w:id="391"/>
      <w:bookmarkEnd w:id="392"/>
    </w:p>
    <w:p w14:paraId="16D1BF2A" w14:textId="77777777" w:rsidR="00AA3149" w:rsidRPr="00363AA5" w:rsidRDefault="00AA3149" w:rsidP="00BA2C66">
      <w:pPr>
        <w:keepNext/>
        <w:keepLines/>
        <w:widowControl w:val="0"/>
        <w:spacing w:line="300" w:lineRule="exact"/>
        <w:jc w:val="both"/>
        <w:rPr>
          <w:rFonts w:eastAsia="Arial Unicode MS"/>
          <w:sz w:val="22"/>
          <w:szCs w:val="22"/>
        </w:rPr>
      </w:pPr>
      <w:bookmarkStart w:id="393" w:name="_Toc499990379"/>
    </w:p>
    <w:p w14:paraId="079F69E8" w14:textId="77777777" w:rsidR="00AA3149" w:rsidRPr="00363AA5" w:rsidRDefault="00AA3149" w:rsidP="00B957A7">
      <w:pPr>
        <w:keepNext/>
        <w:widowControl w:val="0"/>
        <w:numPr>
          <w:ilvl w:val="0"/>
          <w:numId w:val="38"/>
        </w:numPr>
        <w:tabs>
          <w:tab w:val="left" w:pos="720"/>
        </w:tabs>
        <w:spacing w:line="300" w:lineRule="exact"/>
        <w:jc w:val="both"/>
        <w:rPr>
          <w:b/>
          <w:sz w:val="22"/>
          <w:szCs w:val="22"/>
        </w:rPr>
      </w:pPr>
      <w:bookmarkStart w:id="394" w:name="_DV_M569"/>
      <w:bookmarkEnd w:id="393"/>
      <w:bookmarkEnd w:id="394"/>
      <w:r w:rsidRPr="00363AA5">
        <w:rPr>
          <w:b/>
          <w:sz w:val="22"/>
          <w:szCs w:val="22"/>
        </w:rPr>
        <w:t>Disposições Gerais</w:t>
      </w:r>
    </w:p>
    <w:p w14:paraId="09AEA3E1" w14:textId="77777777" w:rsidR="00AA3149" w:rsidRPr="00363AA5" w:rsidRDefault="00AA3149">
      <w:pPr>
        <w:pStyle w:val="Corpodetexto"/>
        <w:widowControl w:val="0"/>
        <w:spacing w:line="300" w:lineRule="exact"/>
        <w:jc w:val="both"/>
        <w:rPr>
          <w:rFonts w:eastAsia="Arial Unicode MS"/>
          <w:sz w:val="22"/>
          <w:szCs w:val="22"/>
        </w:rPr>
      </w:pPr>
    </w:p>
    <w:p w14:paraId="0BD1A3DE" w14:textId="77777777" w:rsidR="00134795" w:rsidRPr="00363AA5" w:rsidRDefault="00AA314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8.1.1.</w:t>
      </w:r>
      <w:r w:rsidRPr="00363AA5">
        <w:rPr>
          <w:rFonts w:eastAsia="Arial Unicode MS"/>
          <w:sz w:val="22"/>
          <w:szCs w:val="22"/>
        </w:rPr>
        <w:tab/>
      </w:r>
      <w:r w:rsidR="00134795" w:rsidRPr="00363AA5">
        <w:rPr>
          <w:rFonts w:eastAsia="Arial Unicode MS"/>
          <w:sz w:val="22"/>
          <w:szCs w:val="22"/>
        </w:rPr>
        <w:t xml:space="preserve">Os Debenturistas poderão, a qualquer tempo, reunir-se em </w:t>
      </w:r>
      <w:proofErr w:type="gramStart"/>
      <w:r w:rsidR="00134795" w:rsidRPr="00363AA5">
        <w:rPr>
          <w:rFonts w:eastAsia="Arial Unicode MS"/>
          <w:sz w:val="22"/>
          <w:szCs w:val="22"/>
        </w:rPr>
        <w:t>assembleia(</w:t>
      </w:r>
      <w:proofErr w:type="gramEnd"/>
      <w:r w:rsidR="00134795" w:rsidRPr="00363AA5">
        <w:rPr>
          <w:rFonts w:eastAsia="Arial Unicode MS"/>
          <w:sz w:val="22"/>
          <w:szCs w:val="22"/>
        </w:rPr>
        <w:t>s) geral(</w:t>
      </w:r>
      <w:proofErr w:type="spellStart"/>
      <w:r w:rsidR="00134795" w:rsidRPr="00363AA5">
        <w:rPr>
          <w:rFonts w:eastAsia="Arial Unicode MS"/>
          <w:sz w:val="22"/>
          <w:szCs w:val="22"/>
        </w:rPr>
        <w:t>is</w:t>
      </w:r>
      <w:proofErr w:type="spellEnd"/>
      <w:r w:rsidR="00134795" w:rsidRPr="00363AA5">
        <w:rPr>
          <w:rFonts w:eastAsia="Arial Unicode MS"/>
          <w:sz w:val="22"/>
          <w:szCs w:val="22"/>
        </w:rPr>
        <w:t>), de acordo com o disposto no artigo 71 da Lei das Sociedades por Ações, a fim de deliberar sobre matérias de interesse da comunhão dos Debenturistas (“</w:t>
      </w:r>
      <w:r w:rsidR="00134795" w:rsidRPr="00363AA5">
        <w:rPr>
          <w:rFonts w:eastAsia="Arial Unicode MS"/>
          <w:sz w:val="22"/>
          <w:szCs w:val="22"/>
          <w:u w:val="single"/>
        </w:rPr>
        <w:t>Assembleia(s) Geral(</w:t>
      </w:r>
      <w:proofErr w:type="spellStart"/>
      <w:r w:rsidR="00134795" w:rsidRPr="00363AA5">
        <w:rPr>
          <w:rFonts w:eastAsia="Arial Unicode MS"/>
          <w:sz w:val="22"/>
          <w:szCs w:val="22"/>
          <w:u w:val="single"/>
        </w:rPr>
        <w:t>is</w:t>
      </w:r>
      <w:proofErr w:type="spellEnd"/>
      <w:r w:rsidR="00134795" w:rsidRPr="00363AA5">
        <w:rPr>
          <w:rFonts w:eastAsia="Arial Unicode MS"/>
          <w:sz w:val="22"/>
          <w:szCs w:val="22"/>
          <w:u w:val="single"/>
        </w:rPr>
        <w:t>) de Debenturistas</w:t>
      </w:r>
      <w:r w:rsidR="00134795" w:rsidRPr="00363AA5">
        <w:rPr>
          <w:rFonts w:eastAsia="Arial Unicode MS"/>
          <w:sz w:val="22"/>
          <w:szCs w:val="22"/>
        </w:rPr>
        <w:t xml:space="preserve">”). As Assembleias Gerais de Debenturistas deverão ser realizadas de forma presencial e, caso venha a ser regulamentado pela CVM, poderão ser alternativamente realizadas por conferência telefônica, vídeo conferência ou por qualquer outro meio de comunicação. </w:t>
      </w:r>
    </w:p>
    <w:p w14:paraId="048826D0" w14:textId="77777777" w:rsidR="00134795" w:rsidRPr="00363AA5" w:rsidRDefault="00134795">
      <w:pPr>
        <w:pStyle w:val="Lista2"/>
        <w:widowControl w:val="0"/>
        <w:spacing w:line="300" w:lineRule="exact"/>
        <w:rPr>
          <w:rFonts w:eastAsia="Arial Unicode MS"/>
          <w:sz w:val="22"/>
          <w:szCs w:val="22"/>
          <w:lang w:eastAsia="x-none"/>
        </w:rPr>
      </w:pPr>
    </w:p>
    <w:p w14:paraId="76459EA6" w14:textId="77777777" w:rsidR="00134795" w:rsidRPr="00363AA5" w:rsidRDefault="00134795"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lastRenderedPageBreak/>
        <w:t>8.1.2.</w:t>
      </w:r>
      <w:r w:rsidRPr="00363AA5">
        <w:rPr>
          <w:rFonts w:eastAsia="Arial Unicode MS"/>
          <w:sz w:val="22"/>
          <w:szCs w:val="22"/>
        </w:rPr>
        <w:tab/>
        <w:t>Aplica-se à Assembleia Geral de Debenturistas, no que couber, o disposto na Lei das Sociedades por Ações sobre assembleia geral de acionistas.</w:t>
      </w:r>
    </w:p>
    <w:p w14:paraId="67E44322" w14:textId="77777777" w:rsidR="00134795" w:rsidRPr="00363AA5" w:rsidRDefault="00134795">
      <w:pPr>
        <w:widowControl w:val="0"/>
        <w:spacing w:line="300" w:lineRule="exact"/>
        <w:contextualSpacing/>
        <w:jc w:val="both"/>
        <w:rPr>
          <w:rFonts w:eastAsia="Arial Unicode MS"/>
          <w:b/>
          <w:sz w:val="22"/>
          <w:szCs w:val="22"/>
        </w:rPr>
      </w:pPr>
    </w:p>
    <w:p w14:paraId="3AF060DE" w14:textId="77777777" w:rsidR="00134795" w:rsidRPr="00363AA5" w:rsidRDefault="00134795"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8.1.3.</w:t>
      </w:r>
      <w:r w:rsidRPr="00363AA5">
        <w:rPr>
          <w:rFonts w:eastAsia="Arial Unicode MS"/>
          <w:sz w:val="22"/>
          <w:szCs w:val="22"/>
        </w:rPr>
        <w:tab/>
        <w:t>Para efeito da constituição de todos e quaisquer dos quóruns de instalação ou deliberação das Assembleias Gerais de Debenturistas previstos nesta Escritura de Emissão, “</w:t>
      </w:r>
      <w:r w:rsidRPr="00363AA5">
        <w:rPr>
          <w:rFonts w:eastAsia="Arial Unicode MS"/>
          <w:sz w:val="22"/>
          <w:szCs w:val="22"/>
          <w:u w:val="single"/>
        </w:rPr>
        <w:t>Debêntures em Circulação</w:t>
      </w:r>
      <w:r w:rsidRPr="00363AA5">
        <w:rPr>
          <w:rFonts w:eastAsia="Arial Unicode MS"/>
          <w:sz w:val="22"/>
          <w:szCs w:val="22"/>
        </w:rPr>
        <w:t>” significam todas as Debêntures subscritas e integralizadas e não resgatadas, excluídas as Debêntures (i) mantidas em tesouraria pela Emissora; ou (</w:t>
      </w:r>
      <w:proofErr w:type="spellStart"/>
      <w:r w:rsidRPr="00363AA5">
        <w:rPr>
          <w:rFonts w:eastAsia="Arial Unicode MS"/>
          <w:sz w:val="22"/>
          <w:szCs w:val="22"/>
        </w:rPr>
        <w:t>ii</w:t>
      </w:r>
      <w:proofErr w:type="spellEnd"/>
      <w:r w:rsidRPr="00363AA5">
        <w:rPr>
          <w:rFonts w:eastAsia="Arial Unicode MS"/>
          <w:sz w:val="22"/>
          <w:szCs w:val="22"/>
        </w:rPr>
        <w:t>)</w:t>
      </w:r>
      <w:r w:rsidR="00205556" w:rsidRPr="00363AA5">
        <w:rPr>
          <w:rFonts w:eastAsia="Arial Unicode MS"/>
          <w:sz w:val="22"/>
          <w:szCs w:val="22"/>
        </w:rPr>
        <w:t> </w:t>
      </w:r>
      <w:r w:rsidRPr="00363AA5">
        <w:rPr>
          <w:rFonts w:eastAsia="Arial Unicode MS"/>
          <w:sz w:val="22"/>
          <w:szCs w:val="22"/>
        </w:rPr>
        <w:t>de titularidade de: (a) sociedades controladas ou coligadas pela Emissora (diretas ou indiretas)</w:t>
      </w:r>
      <w:r w:rsidR="00205556" w:rsidRPr="00363AA5">
        <w:rPr>
          <w:rFonts w:eastAsia="Arial Unicode MS"/>
          <w:sz w:val="22"/>
          <w:szCs w:val="22"/>
        </w:rPr>
        <w:t>;</w:t>
      </w:r>
      <w:r w:rsidRPr="00363AA5">
        <w:rPr>
          <w:rFonts w:eastAsia="Arial Unicode MS"/>
          <w:sz w:val="22"/>
          <w:szCs w:val="22"/>
        </w:rPr>
        <w:t xml:space="preserve"> (b) controladoras (diretas ou indiretas) da Emissora ou sociedades sob controle comum</w:t>
      </w:r>
      <w:r w:rsidR="00205556" w:rsidRPr="00363AA5">
        <w:rPr>
          <w:rFonts w:eastAsia="Arial Unicode MS"/>
          <w:sz w:val="22"/>
          <w:szCs w:val="22"/>
        </w:rPr>
        <w:t>;</w:t>
      </w:r>
      <w:r w:rsidRPr="00363AA5">
        <w:rPr>
          <w:rFonts w:eastAsia="Arial Unicode MS"/>
          <w:sz w:val="22"/>
          <w:szCs w:val="22"/>
        </w:rPr>
        <w:t xml:space="preserve"> e (c) administradores da Emissora, incluindo, mas não se limitando a, pessoas direta ou indiretamente relacionadas a qualquer das pessoas anteriormente mencionadas, incluindo seus cônjuges, companheiros ou parentes até o 2º (segundo) grau.</w:t>
      </w:r>
    </w:p>
    <w:p w14:paraId="32C1059B" w14:textId="77777777" w:rsidR="006C5321" w:rsidRPr="00363AA5" w:rsidRDefault="006C5321">
      <w:pPr>
        <w:pStyle w:val="Corpodetexto"/>
        <w:widowControl w:val="0"/>
        <w:spacing w:line="300" w:lineRule="exact"/>
        <w:ind w:left="709" w:hanging="709"/>
        <w:jc w:val="both"/>
        <w:rPr>
          <w:rFonts w:eastAsia="Arial Unicode MS"/>
          <w:sz w:val="22"/>
          <w:szCs w:val="22"/>
        </w:rPr>
      </w:pPr>
    </w:p>
    <w:p w14:paraId="3200E6CC" w14:textId="77777777" w:rsidR="00AA3149" w:rsidRPr="00363AA5" w:rsidRDefault="00AA3149" w:rsidP="00B957A7">
      <w:pPr>
        <w:widowControl w:val="0"/>
        <w:numPr>
          <w:ilvl w:val="0"/>
          <w:numId w:val="38"/>
        </w:numPr>
        <w:tabs>
          <w:tab w:val="left" w:pos="720"/>
        </w:tabs>
        <w:spacing w:line="300" w:lineRule="exact"/>
        <w:jc w:val="both"/>
        <w:rPr>
          <w:b/>
          <w:sz w:val="22"/>
          <w:szCs w:val="22"/>
        </w:rPr>
      </w:pPr>
      <w:bookmarkStart w:id="395" w:name="_DV_M570"/>
      <w:bookmarkEnd w:id="395"/>
      <w:r w:rsidRPr="00363AA5">
        <w:rPr>
          <w:b/>
          <w:sz w:val="22"/>
          <w:szCs w:val="22"/>
        </w:rPr>
        <w:t>Convocação</w:t>
      </w:r>
    </w:p>
    <w:p w14:paraId="67A2F1A1" w14:textId="77777777" w:rsidR="00AA3149" w:rsidRPr="00363AA5" w:rsidRDefault="00AA3149">
      <w:pPr>
        <w:widowControl w:val="0"/>
        <w:spacing w:line="300" w:lineRule="exact"/>
        <w:rPr>
          <w:rFonts w:eastAsia="Arial Unicode MS"/>
          <w:sz w:val="22"/>
          <w:szCs w:val="22"/>
        </w:rPr>
      </w:pPr>
    </w:p>
    <w:p w14:paraId="711C9F4D"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396" w:name="_DV_M571"/>
      <w:bookmarkEnd w:id="396"/>
      <w:r w:rsidRPr="00363AA5">
        <w:rPr>
          <w:rFonts w:eastAsia="Arial Unicode MS"/>
          <w:sz w:val="22"/>
          <w:szCs w:val="22"/>
        </w:rPr>
        <w:t>8.2.1.</w:t>
      </w:r>
      <w:r w:rsidRPr="00363AA5">
        <w:rPr>
          <w:rFonts w:eastAsia="Arial Unicode MS"/>
          <w:sz w:val="22"/>
          <w:szCs w:val="22"/>
        </w:rPr>
        <w:tab/>
        <w:t>As Assembleias Gerais de Debenturistas podem ser convocadas pelo Agente Fiduciário, pela Emissora, pela CVM ou pelos Debenturistas</w:t>
      </w:r>
      <w:r w:rsidR="00A72F52" w:rsidRPr="00363AA5">
        <w:rPr>
          <w:rFonts w:eastAsia="Arial Unicode MS"/>
          <w:sz w:val="22"/>
          <w:szCs w:val="22"/>
        </w:rPr>
        <w:t xml:space="preserve"> titulares de, </w:t>
      </w:r>
      <w:r w:rsidRPr="00363AA5">
        <w:rPr>
          <w:rFonts w:eastAsia="Arial Unicode MS"/>
          <w:sz w:val="22"/>
          <w:szCs w:val="22"/>
        </w:rPr>
        <w:t>no mínimo, 10% (dez por cento) das Debêntures em Circulação.</w:t>
      </w:r>
    </w:p>
    <w:p w14:paraId="721849CD" w14:textId="77777777" w:rsidR="001F69D6" w:rsidRPr="00363AA5" w:rsidRDefault="001F69D6">
      <w:pPr>
        <w:widowControl w:val="0"/>
        <w:spacing w:line="300" w:lineRule="exact"/>
        <w:jc w:val="both"/>
        <w:rPr>
          <w:rFonts w:eastAsia="Arial Unicode MS"/>
          <w:sz w:val="22"/>
          <w:szCs w:val="22"/>
        </w:rPr>
      </w:pPr>
    </w:p>
    <w:p w14:paraId="28D42EFE"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397" w:name="_DV_M572"/>
      <w:bookmarkEnd w:id="397"/>
      <w:r w:rsidRPr="00363AA5">
        <w:rPr>
          <w:rFonts w:eastAsia="Arial Unicode MS"/>
          <w:sz w:val="22"/>
          <w:szCs w:val="22"/>
        </w:rPr>
        <w:t>8.2.2.</w:t>
      </w:r>
      <w:r w:rsidRPr="00363AA5">
        <w:rPr>
          <w:rFonts w:eastAsia="Arial Unicode MS"/>
          <w:sz w:val="22"/>
          <w:szCs w:val="22"/>
        </w:rPr>
        <w:tab/>
        <w:t xml:space="preserve">A convocação se dará mediante anúncio publicado, pelo menos, 3 (três) vezes, nos </w:t>
      </w:r>
      <w:r w:rsidR="00134795" w:rsidRPr="00363AA5">
        <w:rPr>
          <w:rFonts w:eastAsia="Arial Unicode MS"/>
          <w:sz w:val="22"/>
          <w:szCs w:val="22"/>
        </w:rPr>
        <w:t>Jornais de Publicação da Emissora</w:t>
      </w:r>
      <w:r w:rsidRPr="00363AA5">
        <w:rPr>
          <w:rFonts w:eastAsia="Arial Unicode MS"/>
          <w:sz w:val="22"/>
          <w:szCs w:val="22"/>
        </w:rPr>
        <w:t>, respeitadas outras regras relacionadas à publicação de anúncio de convocação de assembleias gerais constantes da Lei das Sociedades por Ações, da regulamentação aplicável e desta Escritura de Emissão.</w:t>
      </w:r>
    </w:p>
    <w:p w14:paraId="6F1B80F1" w14:textId="77777777" w:rsidR="00AA3149" w:rsidRPr="00363AA5" w:rsidRDefault="00AA3149">
      <w:pPr>
        <w:widowControl w:val="0"/>
        <w:spacing w:line="300" w:lineRule="exact"/>
        <w:jc w:val="both"/>
        <w:rPr>
          <w:rFonts w:eastAsia="Arial Unicode MS"/>
          <w:sz w:val="22"/>
          <w:szCs w:val="22"/>
        </w:rPr>
      </w:pPr>
    </w:p>
    <w:p w14:paraId="0D2E8003"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398" w:name="_DV_M573"/>
      <w:bookmarkEnd w:id="398"/>
      <w:r w:rsidRPr="00363AA5">
        <w:rPr>
          <w:rFonts w:eastAsia="Arial Unicode MS"/>
          <w:sz w:val="22"/>
          <w:szCs w:val="22"/>
        </w:rPr>
        <w:t>8.2.3.</w:t>
      </w:r>
      <w:r w:rsidRPr="00363AA5">
        <w:rPr>
          <w:rFonts w:eastAsia="Arial Unicode MS"/>
          <w:sz w:val="22"/>
          <w:szCs w:val="22"/>
        </w:rPr>
        <w:tab/>
        <w:t xml:space="preserve">As Assembleias Gerais de Debenturistas deverão ser realizadas, em primeira convocação, no prazo mínimo de 15 (quinze) dias contados da data da primeira publicação da convocação, ou, não se realizando a Assembleia Geral de Debenturistas em primeira convocação, em segunda convocação, em, no mínimo, 8 (oito) </w:t>
      </w:r>
      <w:r w:rsidRPr="00363AA5">
        <w:rPr>
          <w:sz w:val="22"/>
          <w:szCs w:val="22"/>
        </w:rPr>
        <w:t>dias</w:t>
      </w:r>
      <w:r w:rsidRPr="00363AA5">
        <w:rPr>
          <w:rFonts w:eastAsia="Arial Unicode MS"/>
          <w:sz w:val="22"/>
          <w:szCs w:val="22"/>
        </w:rPr>
        <w:t xml:space="preserve"> contados da data da publicação do novo anúncio de convocação. </w:t>
      </w:r>
    </w:p>
    <w:p w14:paraId="4BF19A47" w14:textId="77777777" w:rsidR="00AA3149" w:rsidRPr="00363AA5" w:rsidRDefault="00AA3149">
      <w:pPr>
        <w:widowControl w:val="0"/>
        <w:spacing w:line="300" w:lineRule="exact"/>
        <w:jc w:val="both"/>
        <w:rPr>
          <w:rFonts w:eastAsia="Arial Unicode MS"/>
          <w:sz w:val="22"/>
          <w:szCs w:val="22"/>
        </w:rPr>
      </w:pPr>
    </w:p>
    <w:p w14:paraId="0EB86F8F"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399" w:name="_DV_M574"/>
      <w:bookmarkEnd w:id="399"/>
      <w:r w:rsidRPr="00363AA5">
        <w:rPr>
          <w:rFonts w:eastAsia="Arial Unicode MS"/>
          <w:sz w:val="22"/>
          <w:szCs w:val="22"/>
        </w:rPr>
        <w:t>8.2.4.</w:t>
      </w:r>
      <w:r w:rsidRPr="00363AA5">
        <w:rPr>
          <w:rFonts w:eastAsia="Arial Unicode MS"/>
          <w:sz w:val="22"/>
          <w:szCs w:val="22"/>
        </w:rPr>
        <w:tab/>
        <w:t xml:space="preserve">As deliberações tomadas pelos Debenturistas, no âmbito de sua competência legal, observados os </w:t>
      </w:r>
      <w:r w:rsidR="000265A6" w:rsidRPr="00363AA5">
        <w:rPr>
          <w:rFonts w:eastAsia="Arial Unicode MS"/>
          <w:sz w:val="22"/>
          <w:szCs w:val="22"/>
        </w:rPr>
        <w:t>quóruns</w:t>
      </w:r>
      <w:r w:rsidRPr="00363AA5">
        <w:rPr>
          <w:rFonts w:eastAsia="Arial Unicode MS"/>
          <w:sz w:val="22"/>
          <w:szCs w:val="22"/>
        </w:rPr>
        <w:t xml:space="preserve"> estabelecidos nesta Escritura de Emissão, serão existentes, válidas e eficazes perante a Emissora e obrigarão a todos os Debenturistas, independentemente de terem comparecido à Assembleia Geral de Debenturistas ou do voto proferido na respectiva Assembleia Geral de Debenturistas.</w:t>
      </w:r>
    </w:p>
    <w:p w14:paraId="549C8BA7" w14:textId="77777777" w:rsidR="00AA3149" w:rsidRPr="00363AA5" w:rsidRDefault="00AA3149">
      <w:pPr>
        <w:widowControl w:val="0"/>
        <w:spacing w:line="300" w:lineRule="exact"/>
        <w:jc w:val="both"/>
        <w:rPr>
          <w:rFonts w:eastAsia="Arial Unicode MS"/>
          <w:sz w:val="22"/>
          <w:szCs w:val="22"/>
        </w:rPr>
      </w:pPr>
    </w:p>
    <w:p w14:paraId="14A6632E"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400" w:name="_DV_M575"/>
      <w:bookmarkEnd w:id="400"/>
      <w:r w:rsidRPr="00363AA5">
        <w:rPr>
          <w:rFonts w:eastAsia="Arial Unicode MS"/>
          <w:sz w:val="22"/>
          <w:szCs w:val="22"/>
        </w:rPr>
        <w:t>8.2.5.</w:t>
      </w:r>
      <w:r w:rsidRPr="00363AA5">
        <w:rPr>
          <w:rFonts w:eastAsia="Arial Unicode MS"/>
          <w:sz w:val="22"/>
          <w:szCs w:val="22"/>
        </w:rPr>
        <w:tab/>
        <w:t>Independentemente das formalidades previstas na Lei</w:t>
      </w:r>
      <w:r w:rsidR="00CF702A" w:rsidRPr="00363AA5">
        <w:rPr>
          <w:rFonts w:eastAsia="Arial Unicode MS"/>
          <w:sz w:val="22"/>
          <w:szCs w:val="22"/>
        </w:rPr>
        <w:t xml:space="preserve"> das Sociedades por Ações</w:t>
      </w:r>
      <w:r w:rsidRPr="00363AA5">
        <w:rPr>
          <w:rFonts w:eastAsia="Arial Unicode MS"/>
          <w:sz w:val="22"/>
          <w:szCs w:val="22"/>
        </w:rPr>
        <w:t xml:space="preserve"> e nesta Escritura de Emissão para convocação, será considerada regular a Assembleia Geral de Debenturistas a que comparecerem os titulares de todas as Debêntures em Circulação.</w:t>
      </w:r>
    </w:p>
    <w:p w14:paraId="4E37A990" w14:textId="77777777" w:rsidR="00966A59" w:rsidRPr="00363AA5" w:rsidRDefault="00966A59">
      <w:pPr>
        <w:widowControl w:val="0"/>
        <w:tabs>
          <w:tab w:val="left" w:pos="-4253"/>
        </w:tabs>
        <w:spacing w:line="300" w:lineRule="exact"/>
        <w:ind w:left="705" w:hanging="705"/>
        <w:jc w:val="both"/>
        <w:rPr>
          <w:rFonts w:eastAsia="Arial Unicode MS"/>
          <w:sz w:val="22"/>
          <w:szCs w:val="22"/>
        </w:rPr>
      </w:pPr>
    </w:p>
    <w:p w14:paraId="4870C896" w14:textId="77777777" w:rsidR="00966A59" w:rsidRPr="00363AA5" w:rsidRDefault="00966A59"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8.2.6.</w:t>
      </w:r>
      <w:r w:rsidRPr="00363AA5">
        <w:rPr>
          <w:rFonts w:eastAsia="Arial Unicode MS"/>
          <w:sz w:val="22"/>
          <w:szCs w:val="22"/>
        </w:rPr>
        <w:tab/>
        <w:t>Os Debenturistas poderão ainda convocar Assembleia Geral de Debenturistas para definir sobre eventual contratação de relatório de auditoria das reservas de gás natural dos campos nos quais a Eneva detém participação, na Bacia de Parnaíba, Brasil, nos seguintes casos: (a) ocorrência de eventos que possam impactar as reservas de gás natural e a operação da planta de tratamento de gás, i</w:t>
      </w:r>
      <w:r w:rsidR="00012F3E" w:rsidRPr="00363AA5">
        <w:rPr>
          <w:rFonts w:eastAsia="Arial Unicode MS"/>
          <w:sz w:val="22"/>
          <w:szCs w:val="22"/>
        </w:rPr>
        <w:t>ncluindo, mas não se limitando a</w:t>
      </w:r>
      <w:r w:rsidRPr="00363AA5">
        <w:rPr>
          <w:rFonts w:eastAsia="Arial Unicode MS"/>
          <w:sz w:val="22"/>
          <w:szCs w:val="22"/>
        </w:rPr>
        <w:t xml:space="preserve"> eventos de força maior, incêndios e vazamentos; ou (b) fechamento de capital da Eneva. (“</w:t>
      </w:r>
      <w:r w:rsidRPr="00363AA5">
        <w:rPr>
          <w:rFonts w:eastAsia="Arial Unicode MS"/>
          <w:sz w:val="22"/>
          <w:szCs w:val="22"/>
          <w:u w:val="single"/>
        </w:rPr>
        <w:t xml:space="preserve">Relatório de Auditoria das Reservas da </w:t>
      </w:r>
      <w:r w:rsidRPr="00363AA5">
        <w:rPr>
          <w:rFonts w:eastAsia="Arial Unicode MS"/>
          <w:sz w:val="22"/>
          <w:szCs w:val="22"/>
          <w:u w:val="single"/>
        </w:rPr>
        <w:lastRenderedPageBreak/>
        <w:t>Eneva</w:t>
      </w:r>
      <w:r w:rsidRPr="00363AA5">
        <w:rPr>
          <w:rFonts w:eastAsia="Arial Unicode MS"/>
          <w:sz w:val="22"/>
          <w:szCs w:val="22"/>
        </w:rPr>
        <w:t>”)</w:t>
      </w:r>
      <w:r w:rsidR="00A83828" w:rsidRPr="00363AA5">
        <w:rPr>
          <w:rFonts w:eastAsia="Arial Unicode MS"/>
          <w:sz w:val="22"/>
          <w:szCs w:val="22"/>
        </w:rPr>
        <w:t>.</w:t>
      </w:r>
    </w:p>
    <w:p w14:paraId="29CC0314" w14:textId="77777777" w:rsidR="00966A59" w:rsidRPr="00363AA5" w:rsidRDefault="00966A59" w:rsidP="00071FC8">
      <w:pPr>
        <w:widowControl w:val="0"/>
        <w:tabs>
          <w:tab w:val="left" w:pos="-4253"/>
        </w:tabs>
        <w:spacing w:line="300" w:lineRule="exact"/>
        <w:ind w:left="705" w:hanging="705"/>
        <w:jc w:val="both"/>
        <w:rPr>
          <w:rFonts w:eastAsia="Arial Unicode MS"/>
          <w:sz w:val="22"/>
          <w:szCs w:val="22"/>
        </w:rPr>
      </w:pPr>
      <w:r w:rsidRPr="00363AA5">
        <w:rPr>
          <w:rFonts w:eastAsia="Arial Unicode MS"/>
          <w:sz w:val="22"/>
          <w:szCs w:val="22"/>
        </w:rPr>
        <w:t> </w:t>
      </w:r>
    </w:p>
    <w:p w14:paraId="129ECEEA" w14:textId="77777777" w:rsidR="00966A59" w:rsidRPr="00363AA5" w:rsidRDefault="00966A59" w:rsidP="00445C4D">
      <w:pPr>
        <w:pStyle w:val="Recuodecorpodetexto"/>
        <w:numPr>
          <w:ilvl w:val="12"/>
          <w:numId w:val="0"/>
        </w:numPr>
        <w:spacing w:line="300" w:lineRule="exact"/>
        <w:ind w:left="709"/>
        <w:rPr>
          <w:rFonts w:eastAsia="Arial Unicode MS"/>
          <w:sz w:val="22"/>
          <w:szCs w:val="22"/>
        </w:rPr>
      </w:pPr>
      <w:r w:rsidRPr="00363AA5">
        <w:rPr>
          <w:rFonts w:eastAsia="Arial Unicode MS"/>
          <w:sz w:val="22"/>
          <w:szCs w:val="22"/>
        </w:rPr>
        <w:t>8.2.6.1.</w:t>
      </w:r>
      <w:r w:rsidRPr="00363AA5">
        <w:rPr>
          <w:rFonts w:eastAsia="Arial Unicode MS"/>
          <w:sz w:val="22"/>
          <w:szCs w:val="22"/>
        </w:rPr>
        <w:tab/>
        <w:t xml:space="preserve">O Relatório de Auditoria das Reservas da Eneva contratado pelos Debenturistas não poderá ocorrer em periodicidade inferior a 1 ano, exceto se constatado novo evento, devidamente justificado, que possa afetar as reservas de gás natural. O relatório deverá ser contratado pelos Debenturistas, às suas próprias custas. Na eventualidade da contratação da auditoria a </w:t>
      </w:r>
      <w:r w:rsidR="00051F28" w:rsidRPr="00363AA5">
        <w:rPr>
          <w:rFonts w:eastAsia="Arial Unicode MS"/>
          <w:sz w:val="22"/>
          <w:szCs w:val="22"/>
        </w:rPr>
        <w:t xml:space="preserve">Fiadora </w:t>
      </w:r>
      <w:r w:rsidRPr="00363AA5">
        <w:rPr>
          <w:rFonts w:eastAsia="Arial Unicode MS"/>
          <w:sz w:val="22"/>
          <w:szCs w:val="22"/>
        </w:rPr>
        <w:t>e a Emissora obrigam-se a disponibilizar as informações necessárias para a elaboração do relatório.</w:t>
      </w:r>
    </w:p>
    <w:p w14:paraId="7174A6C5" w14:textId="77777777" w:rsidR="00AA3149" w:rsidRPr="00363AA5" w:rsidRDefault="00AA3149">
      <w:pPr>
        <w:widowControl w:val="0"/>
        <w:tabs>
          <w:tab w:val="left" w:pos="-4253"/>
        </w:tabs>
        <w:spacing w:line="300" w:lineRule="exact"/>
        <w:jc w:val="both"/>
        <w:rPr>
          <w:rFonts w:eastAsia="Arial Unicode MS"/>
          <w:sz w:val="22"/>
          <w:szCs w:val="22"/>
        </w:rPr>
      </w:pPr>
    </w:p>
    <w:p w14:paraId="232EC383" w14:textId="77777777" w:rsidR="00AA3149" w:rsidRPr="00363AA5" w:rsidRDefault="000265A6" w:rsidP="00B957A7">
      <w:pPr>
        <w:widowControl w:val="0"/>
        <w:numPr>
          <w:ilvl w:val="0"/>
          <w:numId w:val="38"/>
        </w:numPr>
        <w:tabs>
          <w:tab w:val="left" w:pos="720"/>
        </w:tabs>
        <w:spacing w:line="300" w:lineRule="exact"/>
        <w:jc w:val="both"/>
        <w:rPr>
          <w:b/>
          <w:sz w:val="22"/>
          <w:szCs w:val="22"/>
        </w:rPr>
      </w:pPr>
      <w:bookmarkStart w:id="401" w:name="_DV_M576"/>
      <w:bookmarkEnd w:id="401"/>
      <w:r w:rsidRPr="00363AA5">
        <w:rPr>
          <w:b/>
          <w:sz w:val="22"/>
          <w:szCs w:val="22"/>
        </w:rPr>
        <w:t>Quórum</w:t>
      </w:r>
      <w:r w:rsidR="00AA3149" w:rsidRPr="00363AA5">
        <w:rPr>
          <w:b/>
          <w:sz w:val="22"/>
          <w:szCs w:val="22"/>
        </w:rPr>
        <w:t xml:space="preserve"> de Instalação</w:t>
      </w:r>
    </w:p>
    <w:p w14:paraId="540F3A73" w14:textId="77777777" w:rsidR="00AA3149" w:rsidRPr="00363AA5" w:rsidRDefault="00AA3149">
      <w:pPr>
        <w:widowControl w:val="0"/>
        <w:tabs>
          <w:tab w:val="left" w:pos="-4253"/>
        </w:tabs>
        <w:spacing w:line="300" w:lineRule="exact"/>
        <w:jc w:val="both"/>
        <w:rPr>
          <w:rFonts w:eastAsia="Arial Unicode MS"/>
          <w:sz w:val="22"/>
          <w:szCs w:val="22"/>
        </w:rPr>
      </w:pPr>
    </w:p>
    <w:p w14:paraId="67424104" w14:textId="77777777" w:rsidR="00AA3149" w:rsidRPr="00363AA5" w:rsidRDefault="0063791B" w:rsidP="00445C4D">
      <w:pPr>
        <w:pStyle w:val="Recuodecorpodetexto"/>
        <w:numPr>
          <w:ilvl w:val="12"/>
          <w:numId w:val="0"/>
        </w:numPr>
        <w:spacing w:line="300" w:lineRule="exact"/>
        <w:rPr>
          <w:rFonts w:eastAsia="Arial Unicode MS"/>
          <w:sz w:val="22"/>
          <w:szCs w:val="22"/>
        </w:rPr>
      </w:pPr>
      <w:bookmarkStart w:id="402" w:name="_DV_M577"/>
      <w:bookmarkEnd w:id="402"/>
      <w:r w:rsidRPr="00363AA5">
        <w:rPr>
          <w:rFonts w:eastAsia="Arial Unicode MS"/>
          <w:sz w:val="22"/>
          <w:szCs w:val="22"/>
        </w:rPr>
        <w:t>8.3.1.</w:t>
      </w:r>
      <w:r w:rsidRPr="00363AA5">
        <w:rPr>
          <w:rFonts w:eastAsia="Arial Unicode MS"/>
          <w:sz w:val="22"/>
          <w:szCs w:val="22"/>
        </w:rPr>
        <w:tab/>
      </w:r>
      <w:r w:rsidR="00AA3149" w:rsidRPr="00363AA5">
        <w:rPr>
          <w:rFonts w:eastAsia="Arial Unicode MS"/>
          <w:sz w:val="22"/>
          <w:szCs w:val="22"/>
        </w:rPr>
        <w:t xml:space="preserve">Nos termos do artigo 71, parágrafo 3º, da Lei das Sociedades por Ações, as Assembleias Gerais de Debenturistas se instalarão, em primeira convocação, com a presença de Debenturistas que representem a </w:t>
      </w:r>
      <w:r w:rsidR="009C7819" w:rsidRPr="00363AA5">
        <w:rPr>
          <w:rFonts w:eastAsia="Arial Unicode MS"/>
          <w:sz w:val="22"/>
          <w:szCs w:val="22"/>
        </w:rPr>
        <w:t>metade</w:t>
      </w:r>
      <w:r w:rsidR="00AA3149" w:rsidRPr="00363AA5">
        <w:rPr>
          <w:rFonts w:eastAsia="Arial Unicode MS"/>
          <w:sz w:val="22"/>
          <w:szCs w:val="22"/>
        </w:rPr>
        <w:t xml:space="preserve">, no mínimo, das Debêntures em Circulação, e, em segunda convocação, com qualquer </w:t>
      </w:r>
      <w:r w:rsidR="000265A6" w:rsidRPr="00363AA5">
        <w:rPr>
          <w:rFonts w:eastAsia="Arial Unicode MS"/>
          <w:sz w:val="22"/>
          <w:szCs w:val="22"/>
        </w:rPr>
        <w:t>quórum</w:t>
      </w:r>
      <w:r w:rsidR="00AA3149" w:rsidRPr="00363AA5">
        <w:rPr>
          <w:rFonts w:eastAsia="Arial Unicode MS"/>
          <w:sz w:val="22"/>
          <w:szCs w:val="22"/>
        </w:rPr>
        <w:t xml:space="preserve"> das Debêntures em Circulação.</w:t>
      </w:r>
    </w:p>
    <w:p w14:paraId="73C51E3A" w14:textId="77777777" w:rsidR="00AA3149" w:rsidRPr="00363AA5" w:rsidRDefault="00AA3149">
      <w:pPr>
        <w:pStyle w:val="p0"/>
        <w:tabs>
          <w:tab w:val="clear" w:pos="720"/>
        </w:tabs>
        <w:spacing w:line="300" w:lineRule="exact"/>
        <w:ind w:firstLine="0"/>
        <w:rPr>
          <w:rFonts w:ascii="Times New Roman" w:eastAsia="Arial Unicode MS" w:hAnsi="Times New Roman"/>
          <w:sz w:val="22"/>
          <w:szCs w:val="22"/>
        </w:rPr>
      </w:pPr>
      <w:bookmarkStart w:id="403" w:name="_DV_M578"/>
      <w:bookmarkEnd w:id="403"/>
    </w:p>
    <w:p w14:paraId="6C2586DC" w14:textId="77777777" w:rsidR="00AA3149" w:rsidRPr="00363AA5" w:rsidRDefault="000265A6" w:rsidP="00B957A7">
      <w:pPr>
        <w:widowControl w:val="0"/>
        <w:numPr>
          <w:ilvl w:val="0"/>
          <w:numId w:val="38"/>
        </w:numPr>
        <w:tabs>
          <w:tab w:val="left" w:pos="720"/>
        </w:tabs>
        <w:spacing w:line="300" w:lineRule="exact"/>
        <w:jc w:val="both"/>
        <w:rPr>
          <w:b/>
          <w:sz w:val="22"/>
          <w:szCs w:val="22"/>
        </w:rPr>
      </w:pPr>
      <w:bookmarkStart w:id="404" w:name="_DV_M579"/>
      <w:bookmarkEnd w:id="404"/>
      <w:r w:rsidRPr="00363AA5">
        <w:rPr>
          <w:b/>
          <w:sz w:val="22"/>
          <w:szCs w:val="22"/>
        </w:rPr>
        <w:t>Quórum</w:t>
      </w:r>
      <w:r w:rsidR="00AA3149" w:rsidRPr="00363AA5">
        <w:rPr>
          <w:b/>
          <w:sz w:val="22"/>
          <w:szCs w:val="22"/>
        </w:rPr>
        <w:t xml:space="preserve"> de Deliberação</w:t>
      </w:r>
      <w:r w:rsidR="008B00F4" w:rsidRPr="00363AA5">
        <w:rPr>
          <w:b/>
          <w:sz w:val="22"/>
          <w:szCs w:val="22"/>
        </w:rPr>
        <w:t xml:space="preserve"> </w:t>
      </w:r>
    </w:p>
    <w:p w14:paraId="76B3A66C" w14:textId="77777777" w:rsidR="00AA3149" w:rsidRPr="00363AA5" w:rsidRDefault="00AA3149">
      <w:pPr>
        <w:widowControl w:val="0"/>
        <w:spacing w:line="300" w:lineRule="exact"/>
        <w:jc w:val="both"/>
        <w:rPr>
          <w:rFonts w:eastAsia="Arial Unicode MS"/>
          <w:sz w:val="22"/>
          <w:szCs w:val="22"/>
        </w:rPr>
      </w:pPr>
    </w:p>
    <w:p w14:paraId="65046ADA"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405" w:name="_DV_M580"/>
      <w:bookmarkStart w:id="406" w:name="_Ref130286717"/>
      <w:bookmarkEnd w:id="405"/>
      <w:r w:rsidRPr="00363AA5">
        <w:rPr>
          <w:rFonts w:eastAsia="Arial Unicode MS"/>
          <w:sz w:val="22"/>
          <w:szCs w:val="22"/>
        </w:rPr>
        <w:t>8.4.1.</w:t>
      </w:r>
      <w:r w:rsidRPr="00363AA5">
        <w:rPr>
          <w:rFonts w:eastAsia="Arial Unicode MS"/>
          <w:sz w:val="22"/>
          <w:szCs w:val="22"/>
        </w:rPr>
        <w:tab/>
        <w:t xml:space="preserve">Nas deliberações das Assembleias Gerais de Debenturistas, a cada Debênture em Circulação caberá um voto, admitida a constituição de mandatário, </w:t>
      </w:r>
      <w:proofErr w:type="gramStart"/>
      <w:r w:rsidRPr="00363AA5">
        <w:rPr>
          <w:rFonts w:eastAsia="Arial Unicode MS"/>
          <w:sz w:val="22"/>
          <w:szCs w:val="22"/>
        </w:rPr>
        <w:t>Debenturista</w:t>
      </w:r>
      <w:proofErr w:type="gramEnd"/>
      <w:r w:rsidRPr="00363AA5">
        <w:rPr>
          <w:rFonts w:eastAsia="Arial Unicode MS"/>
          <w:sz w:val="22"/>
          <w:szCs w:val="22"/>
        </w:rPr>
        <w:t xml:space="preserve"> ou não. </w:t>
      </w:r>
      <w:r w:rsidR="00364964" w:rsidRPr="00363AA5">
        <w:rPr>
          <w:rFonts w:eastAsia="Arial Unicode MS"/>
          <w:sz w:val="22"/>
          <w:szCs w:val="22"/>
        </w:rPr>
        <w:t>Observado o</w:t>
      </w:r>
      <w:r w:rsidRPr="00363AA5">
        <w:rPr>
          <w:rFonts w:eastAsia="Arial Unicode MS"/>
          <w:sz w:val="22"/>
          <w:szCs w:val="22"/>
        </w:rPr>
        <w:t xml:space="preserve"> disposto nas Cláusulas 8.4.2 e </w:t>
      </w:r>
      <w:r w:rsidR="00995A32" w:rsidRPr="00363AA5">
        <w:rPr>
          <w:rFonts w:eastAsia="Arial Unicode MS"/>
          <w:sz w:val="22"/>
          <w:szCs w:val="22"/>
        </w:rPr>
        <w:t>8.4.3</w:t>
      </w:r>
      <w:r w:rsidRPr="00363AA5">
        <w:rPr>
          <w:rFonts w:eastAsia="Arial Unicode MS"/>
          <w:sz w:val="22"/>
          <w:szCs w:val="22"/>
        </w:rPr>
        <w:t xml:space="preserve"> abaixo, ou</w:t>
      </w:r>
      <w:r w:rsidR="00995A32" w:rsidRPr="00363AA5">
        <w:rPr>
          <w:rFonts w:eastAsia="Arial Unicode MS"/>
          <w:sz w:val="22"/>
          <w:szCs w:val="22"/>
        </w:rPr>
        <w:t xml:space="preserve">, ainda, pelos demais </w:t>
      </w:r>
      <w:r w:rsidR="000265A6" w:rsidRPr="00363AA5">
        <w:rPr>
          <w:rFonts w:eastAsia="Arial Unicode MS"/>
          <w:sz w:val="22"/>
          <w:szCs w:val="22"/>
        </w:rPr>
        <w:t>quóruns</w:t>
      </w:r>
      <w:r w:rsidR="00995A32" w:rsidRPr="00363AA5">
        <w:rPr>
          <w:rFonts w:eastAsia="Arial Unicode MS"/>
          <w:sz w:val="22"/>
          <w:szCs w:val="22"/>
        </w:rPr>
        <w:t xml:space="preserve"> expressamente previstos em outras cláusulas</w:t>
      </w:r>
      <w:r w:rsidRPr="00363AA5">
        <w:rPr>
          <w:rFonts w:eastAsia="Arial Unicode MS"/>
          <w:sz w:val="22"/>
          <w:szCs w:val="22"/>
        </w:rPr>
        <w:t xml:space="preserve"> desta Escritura de Emissão, qualquer matéria a ser deliberada pelos Debenturistas deverá ser aprovada, em primeira</w:t>
      </w:r>
      <w:r w:rsidR="007C746B" w:rsidRPr="00363AA5">
        <w:rPr>
          <w:rFonts w:eastAsia="Arial Unicode MS"/>
          <w:sz w:val="22"/>
          <w:szCs w:val="22"/>
        </w:rPr>
        <w:t xml:space="preserve"> ou segunda convocações</w:t>
      </w:r>
      <w:r w:rsidRPr="00363AA5">
        <w:rPr>
          <w:rFonts w:eastAsia="Arial Unicode MS"/>
          <w:sz w:val="22"/>
          <w:szCs w:val="22"/>
        </w:rPr>
        <w:t>, por Debenturistas que representem</w:t>
      </w:r>
      <w:r w:rsidR="007C746B" w:rsidRPr="00363AA5">
        <w:rPr>
          <w:rFonts w:eastAsia="Arial Unicode MS"/>
          <w:sz w:val="22"/>
          <w:szCs w:val="22"/>
        </w:rPr>
        <w:t>,</w:t>
      </w:r>
      <w:r w:rsidRPr="00363AA5">
        <w:rPr>
          <w:rFonts w:eastAsia="Arial Unicode MS"/>
          <w:sz w:val="22"/>
          <w:szCs w:val="22"/>
        </w:rPr>
        <w:t xml:space="preserve"> pelo menos</w:t>
      </w:r>
      <w:r w:rsidR="007C746B" w:rsidRPr="00363AA5">
        <w:rPr>
          <w:rFonts w:eastAsia="Arial Unicode MS"/>
          <w:sz w:val="22"/>
          <w:szCs w:val="22"/>
        </w:rPr>
        <w:t>,</w:t>
      </w:r>
      <w:r w:rsidR="00D01D01" w:rsidRPr="00363AA5">
        <w:rPr>
          <w:rFonts w:eastAsia="Arial Unicode MS"/>
          <w:sz w:val="22"/>
          <w:szCs w:val="22"/>
        </w:rPr>
        <w:t xml:space="preserve"> </w:t>
      </w:r>
      <w:r w:rsidR="00AC6226" w:rsidRPr="00363AA5">
        <w:rPr>
          <w:rFonts w:eastAsia="Arial Unicode MS"/>
          <w:sz w:val="22"/>
          <w:szCs w:val="22"/>
        </w:rPr>
        <w:t>75%</w:t>
      </w:r>
      <w:r w:rsidR="00D01D01" w:rsidRPr="00363AA5">
        <w:rPr>
          <w:rFonts w:eastAsia="Arial Unicode MS"/>
          <w:sz w:val="22"/>
          <w:szCs w:val="22"/>
        </w:rPr>
        <w:t xml:space="preserve"> (</w:t>
      </w:r>
      <w:r w:rsidR="00AC6226" w:rsidRPr="00363AA5">
        <w:rPr>
          <w:rFonts w:eastAsia="Arial Unicode MS"/>
          <w:sz w:val="22"/>
          <w:szCs w:val="22"/>
        </w:rPr>
        <w:t>setenta e cinco por cento</w:t>
      </w:r>
      <w:r w:rsidR="00D01D01" w:rsidRPr="00363AA5">
        <w:rPr>
          <w:rFonts w:eastAsia="Arial Unicode MS"/>
          <w:sz w:val="22"/>
          <w:szCs w:val="22"/>
        </w:rPr>
        <w:t>)</w:t>
      </w:r>
      <w:r w:rsidRPr="00363AA5">
        <w:rPr>
          <w:rFonts w:eastAsia="Arial Unicode MS"/>
          <w:sz w:val="22"/>
          <w:szCs w:val="22"/>
        </w:rPr>
        <w:t xml:space="preserve"> das Debêntures em Circulação</w:t>
      </w:r>
      <w:r w:rsidR="00190704" w:rsidRPr="00363AA5">
        <w:rPr>
          <w:rFonts w:eastAsia="Arial Unicode MS"/>
          <w:sz w:val="22"/>
          <w:szCs w:val="22"/>
        </w:rPr>
        <w:t>.</w:t>
      </w:r>
    </w:p>
    <w:bookmarkEnd w:id="406"/>
    <w:p w14:paraId="75842381" w14:textId="77777777" w:rsidR="00AA3149" w:rsidRPr="00363AA5" w:rsidRDefault="00AA3149">
      <w:pPr>
        <w:widowControl w:val="0"/>
        <w:spacing w:line="300" w:lineRule="exact"/>
        <w:jc w:val="both"/>
        <w:rPr>
          <w:rFonts w:eastAsia="Arial Unicode MS"/>
          <w:sz w:val="22"/>
          <w:szCs w:val="22"/>
        </w:rPr>
      </w:pPr>
    </w:p>
    <w:p w14:paraId="695304CC"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407" w:name="_DV_M584"/>
      <w:bookmarkStart w:id="408" w:name="_Ref130286715"/>
      <w:bookmarkEnd w:id="407"/>
      <w:r w:rsidRPr="00363AA5">
        <w:rPr>
          <w:rFonts w:eastAsia="Arial Unicode MS"/>
          <w:sz w:val="22"/>
          <w:szCs w:val="22"/>
        </w:rPr>
        <w:t>8.4.2.</w:t>
      </w:r>
      <w:r w:rsidRPr="00363AA5">
        <w:rPr>
          <w:rFonts w:eastAsia="Arial Unicode MS"/>
          <w:sz w:val="22"/>
          <w:szCs w:val="22"/>
        </w:rPr>
        <w:tab/>
      </w:r>
      <w:bookmarkStart w:id="409" w:name="_DV_M585"/>
      <w:bookmarkEnd w:id="408"/>
      <w:bookmarkEnd w:id="409"/>
      <w:r w:rsidRPr="00363AA5">
        <w:rPr>
          <w:rFonts w:eastAsia="Arial Unicode MS"/>
          <w:sz w:val="22"/>
          <w:szCs w:val="22"/>
        </w:rPr>
        <w:t>Mediante proposta da Emissora, a Assembleia Geral de Debenturistas poderá, por deliberação favorável de Debenturistas titulares de</w:t>
      </w:r>
      <w:r w:rsidR="00490365" w:rsidRPr="00363AA5">
        <w:rPr>
          <w:rFonts w:eastAsia="Arial Unicode MS"/>
          <w:sz w:val="22"/>
          <w:szCs w:val="22"/>
        </w:rPr>
        <w:t>, no mínimo,</w:t>
      </w:r>
      <w:r w:rsidRPr="00363AA5">
        <w:rPr>
          <w:rFonts w:eastAsia="Arial Unicode MS"/>
          <w:sz w:val="22"/>
          <w:szCs w:val="22"/>
        </w:rPr>
        <w:t xml:space="preserve"> </w:t>
      </w:r>
      <w:r w:rsidR="007E57F7" w:rsidRPr="00363AA5">
        <w:rPr>
          <w:rFonts w:eastAsia="Arial Unicode MS"/>
          <w:sz w:val="22"/>
          <w:szCs w:val="22"/>
        </w:rPr>
        <w:t>9</w:t>
      </w:r>
      <w:r w:rsidR="007A40BD" w:rsidRPr="00363AA5">
        <w:rPr>
          <w:rFonts w:eastAsia="Arial Unicode MS"/>
          <w:sz w:val="22"/>
          <w:szCs w:val="22"/>
        </w:rPr>
        <w:t>0</w:t>
      </w:r>
      <w:r w:rsidRPr="00363AA5">
        <w:rPr>
          <w:rFonts w:eastAsia="Arial Unicode MS"/>
          <w:sz w:val="22"/>
          <w:szCs w:val="22"/>
        </w:rPr>
        <w:t>% (</w:t>
      </w:r>
      <w:r w:rsidR="0014444D" w:rsidRPr="00363AA5">
        <w:rPr>
          <w:rFonts w:eastAsia="Arial Unicode MS"/>
          <w:sz w:val="22"/>
          <w:szCs w:val="22"/>
        </w:rPr>
        <w:t xml:space="preserve">noventa </w:t>
      </w:r>
      <w:r w:rsidRPr="00363AA5">
        <w:rPr>
          <w:rFonts w:eastAsia="Arial Unicode MS"/>
          <w:sz w:val="22"/>
          <w:szCs w:val="22"/>
        </w:rPr>
        <w:t>por cento) das Debêntures em Circulação,</w:t>
      </w:r>
      <w:r w:rsidRPr="00363AA5">
        <w:rPr>
          <w:rFonts w:eastAsia="Arial Unicode MS"/>
          <w:b/>
          <w:sz w:val="22"/>
          <w:szCs w:val="22"/>
        </w:rPr>
        <w:t xml:space="preserve"> </w:t>
      </w:r>
      <w:r w:rsidRPr="00363AA5">
        <w:rPr>
          <w:rFonts w:eastAsia="Arial Unicode MS"/>
          <w:sz w:val="22"/>
          <w:szCs w:val="22"/>
        </w:rPr>
        <w:t xml:space="preserve">aprovar, </w:t>
      </w:r>
      <w:bookmarkStart w:id="410" w:name="_DV_M586"/>
      <w:bookmarkStart w:id="411" w:name="_DV_M587"/>
      <w:bookmarkEnd w:id="410"/>
      <w:bookmarkEnd w:id="411"/>
      <w:r w:rsidRPr="00363AA5">
        <w:rPr>
          <w:rFonts w:eastAsia="Arial Unicode MS"/>
          <w:sz w:val="22"/>
          <w:szCs w:val="22"/>
        </w:rPr>
        <w:t xml:space="preserve">em primeira </w:t>
      </w:r>
      <w:r w:rsidR="00C24CE5" w:rsidRPr="00363AA5">
        <w:rPr>
          <w:rFonts w:eastAsia="Arial Unicode MS"/>
          <w:sz w:val="22"/>
          <w:szCs w:val="22"/>
        </w:rPr>
        <w:t xml:space="preserve">convocação </w:t>
      </w:r>
      <w:r w:rsidR="00634268" w:rsidRPr="00363AA5">
        <w:rPr>
          <w:rFonts w:eastAsia="Arial Unicode MS"/>
          <w:sz w:val="22"/>
          <w:szCs w:val="22"/>
        </w:rPr>
        <w:t>ou</w:t>
      </w:r>
      <w:r w:rsidR="00C24CE5" w:rsidRPr="00363AA5">
        <w:rPr>
          <w:rFonts w:eastAsia="Arial Unicode MS"/>
          <w:sz w:val="22"/>
          <w:szCs w:val="22"/>
        </w:rPr>
        <w:t xml:space="preserve"> em</w:t>
      </w:r>
      <w:r w:rsidRPr="00363AA5">
        <w:rPr>
          <w:rFonts w:eastAsia="Arial Unicode MS"/>
          <w:sz w:val="22"/>
          <w:szCs w:val="22"/>
        </w:rPr>
        <w:t xml:space="preserve"> segunda convocação</w:t>
      </w:r>
      <w:r w:rsidR="00134795" w:rsidRPr="00363AA5">
        <w:rPr>
          <w:rFonts w:eastAsia="Arial Unicode MS"/>
          <w:sz w:val="22"/>
          <w:szCs w:val="22"/>
        </w:rPr>
        <w:t>,</w:t>
      </w:r>
      <w:r w:rsidR="00490365" w:rsidRPr="00363AA5">
        <w:rPr>
          <w:rFonts w:eastAsia="Arial Unicode MS"/>
          <w:sz w:val="22"/>
          <w:szCs w:val="22"/>
        </w:rPr>
        <w:t xml:space="preserve"> </w:t>
      </w:r>
      <w:r w:rsidRPr="00363AA5">
        <w:rPr>
          <w:rFonts w:eastAsia="Arial Unicode MS"/>
          <w:sz w:val="22"/>
          <w:szCs w:val="22"/>
        </w:rPr>
        <w:t xml:space="preserve">qualquer modificação relativa às características das Debêntures que impliquem: (i) </w:t>
      </w:r>
      <w:r w:rsidR="00364964" w:rsidRPr="00363AA5">
        <w:rPr>
          <w:rFonts w:eastAsia="Arial Unicode MS"/>
          <w:sz w:val="22"/>
          <w:szCs w:val="22"/>
        </w:rPr>
        <w:t>em alteração</w:t>
      </w:r>
      <w:r w:rsidR="00364964" w:rsidRPr="00363AA5" w:rsidDel="00D63C34">
        <w:rPr>
          <w:rFonts w:eastAsia="Arial Unicode MS"/>
          <w:sz w:val="22"/>
          <w:szCs w:val="22"/>
        </w:rPr>
        <w:t xml:space="preserve"> </w:t>
      </w:r>
      <w:r w:rsidRPr="00363AA5">
        <w:rPr>
          <w:rFonts w:eastAsia="Arial Unicode MS"/>
          <w:sz w:val="22"/>
          <w:szCs w:val="22"/>
        </w:rPr>
        <w:t>dos Juros Remuneratórios</w:t>
      </w:r>
      <w:r w:rsidR="00490365" w:rsidRPr="00363AA5">
        <w:rPr>
          <w:rFonts w:eastAsia="Arial Unicode MS"/>
          <w:sz w:val="22"/>
          <w:szCs w:val="22"/>
        </w:rPr>
        <w:t>;</w:t>
      </w:r>
      <w:r w:rsidRPr="00363AA5">
        <w:rPr>
          <w:rFonts w:eastAsia="Arial Unicode MS"/>
          <w:sz w:val="22"/>
          <w:szCs w:val="22"/>
        </w:rPr>
        <w:t xml:space="preserve"> (</w:t>
      </w:r>
      <w:proofErr w:type="spellStart"/>
      <w:r w:rsidRPr="00363AA5">
        <w:rPr>
          <w:rFonts w:eastAsia="Arial Unicode MS"/>
          <w:sz w:val="22"/>
          <w:szCs w:val="22"/>
        </w:rPr>
        <w:t>ii</w:t>
      </w:r>
      <w:proofErr w:type="spellEnd"/>
      <w:r w:rsidRPr="00363AA5">
        <w:rPr>
          <w:rFonts w:eastAsia="Arial Unicode MS"/>
          <w:sz w:val="22"/>
          <w:szCs w:val="22"/>
        </w:rPr>
        <w:t xml:space="preserve">) </w:t>
      </w:r>
      <w:r w:rsidR="00364964" w:rsidRPr="00363AA5">
        <w:rPr>
          <w:rFonts w:eastAsia="Arial Unicode MS"/>
          <w:sz w:val="22"/>
          <w:szCs w:val="22"/>
        </w:rPr>
        <w:t>em alteração</w:t>
      </w:r>
      <w:r w:rsidR="00364964" w:rsidRPr="00363AA5" w:rsidDel="00134795">
        <w:rPr>
          <w:rFonts w:eastAsia="Arial Unicode MS"/>
          <w:sz w:val="22"/>
          <w:szCs w:val="22"/>
        </w:rPr>
        <w:t xml:space="preserve"> </w:t>
      </w:r>
      <w:r w:rsidRPr="00363AA5">
        <w:rPr>
          <w:rFonts w:eastAsia="Arial Unicode MS"/>
          <w:sz w:val="22"/>
          <w:szCs w:val="22"/>
        </w:rPr>
        <w:t>da Data de Pagamento dos Juros Remuneratórios ou de quaisquer valores previstos nesta Escritura de Emissão</w:t>
      </w:r>
      <w:r w:rsidR="00490365" w:rsidRPr="00363AA5">
        <w:rPr>
          <w:rFonts w:eastAsia="Arial Unicode MS"/>
          <w:sz w:val="22"/>
          <w:szCs w:val="22"/>
        </w:rPr>
        <w:t>;</w:t>
      </w:r>
      <w:r w:rsidRPr="00363AA5">
        <w:rPr>
          <w:rFonts w:eastAsia="Arial Unicode MS"/>
          <w:sz w:val="22"/>
          <w:szCs w:val="22"/>
        </w:rPr>
        <w:t xml:space="preserve"> (</w:t>
      </w:r>
      <w:proofErr w:type="spellStart"/>
      <w:r w:rsidRPr="00363AA5">
        <w:rPr>
          <w:rFonts w:eastAsia="Arial Unicode MS"/>
          <w:sz w:val="22"/>
          <w:szCs w:val="22"/>
        </w:rPr>
        <w:t>iii</w:t>
      </w:r>
      <w:proofErr w:type="spellEnd"/>
      <w:r w:rsidRPr="00363AA5">
        <w:rPr>
          <w:rFonts w:eastAsia="Arial Unicode MS"/>
          <w:sz w:val="22"/>
          <w:szCs w:val="22"/>
        </w:rPr>
        <w:t>)</w:t>
      </w:r>
      <w:r w:rsidR="00134795" w:rsidRPr="00363AA5">
        <w:rPr>
          <w:rFonts w:eastAsia="Arial Unicode MS"/>
          <w:sz w:val="22"/>
          <w:szCs w:val="22"/>
        </w:rPr>
        <w:t> </w:t>
      </w:r>
      <w:r w:rsidR="00364964" w:rsidRPr="00363AA5">
        <w:rPr>
          <w:rFonts w:eastAsia="Arial Unicode MS"/>
          <w:sz w:val="22"/>
          <w:szCs w:val="22"/>
        </w:rPr>
        <w:t xml:space="preserve">em alteração </w:t>
      </w:r>
      <w:r w:rsidRPr="00363AA5">
        <w:rPr>
          <w:rFonts w:eastAsia="Arial Unicode MS"/>
          <w:sz w:val="22"/>
          <w:szCs w:val="22"/>
        </w:rPr>
        <w:t>da Data de Vencimento das Debêntures e da vigência das Debêntures</w:t>
      </w:r>
      <w:r w:rsidR="00490365" w:rsidRPr="00363AA5">
        <w:rPr>
          <w:rFonts w:eastAsia="Arial Unicode MS"/>
          <w:sz w:val="22"/>
          <w:szCs w:val="22"/>
        </w:rPr>
        <w:t>;</w:t>
      </w:r>
      <w:r w:rsidRPr="00363AA5">
        <w:rPr>
          <w:rFonts w:eastAsia="Arial Unicode MS"/>
          <w:sz w:val="22"/>
          <w:szCs w:val="22"/>
        </w:rPr>
        <w:t xml:space="preserve"> (</w:t>
      </w:r>
      <w:proofErr w:type="spellStart"/>
      <w:r w:rsidRPr="00363AA5">
        <w:rPr>
          <w:rFonts w:eastAsia="Arial Unicode MS"/>
          <w:sz w:val="22"/>
          <w:szCs w:val="22"/>
        </w:rPr>
        <w:t>iv</w:t>
      </w:r>
      <w:proofErr w:type="spellEnd"/>
      <w:r w:rsidRPr="00363AA5">
        <w:rPr>
          <w:rFonts w:eastAsia="Arial Unicode MS"/>
          <w:sz w:val="22"/>
          <w:szCs w:val="22"/>
        </w:rPr>
        <w:t xml:space="preserve">) </w:t>
      </w:r>
      <w:r w:rsidR="00364964" w:rsidRPr="00363AA5">
        <w:rPr>
          <w:rFonts w:eastAsia="Arial Unicode MS"/>
          <w:sz w:val="22"/>
          <w:szCs w:val="22"/>
        </w:rPr>
        <w:t xml:space="preserve">em alteração </w:t>
      </w:r>
      <w:r w:rsidRPr="00363AA5">
        <w:rPr>
          <w:rFonts w:eastAsia="Arial Unicode MS"/>
          <w:sz w:val="22"/>
          <w:szCs w:val="22"/>
        </w:rPr>
        <w:t>dos valores, montantes e datas de amortização do principal das Debêntures</w:t>
      </w:r>
      <w:r w:rsidR="00490365" w:rsidRPr="00363AA5">
        <w:rPr>
          <w:rFonts w:eastAsia="Arial Unicode MS"/>
          <w:sz w:val="22"/>
          <w:szCs w:val="22"/>
        </w:rPr>
        <w:t>;</w:t>
      </w:r>
      <w:r w:rsidRPr="00363AA5">
        <w:rPr>
          <w:rFonts w:eastAsia="Arial Unicode MS"/>
          <w:sz w:val="22"/>
          <w:szCs w:val="22"/>
        </w:rPr>
        <w:t xml:space="preserve"> (v) </w:t>
      </w:r>
      <w:r w:rsidR="00364964" w:rsidRPr="00363AA5">
        <w:rPr>
          <w:rFonts w:eastAsia="Arial Unicode MS"/>
          <w:sz w:val="22"/>
          <w:szCs w:val="22"/>
        </w:rPr>
        <w:t xml:space="preserve">em alteração </w:t>
      </w:r>
      <w:r w:rsidRPr="00363AA5">
        <w:rPr>
          <w:rFonts w:eastAsia="Arial Unicode MS"/>
          <w:sz w:val="22"/>
          <w:szCs w:val="22"/>
        </w:rPr>
        <w:t xml:space="preserve">da redação de quaisquer dos Eventos de Inadimplemento; (vi) </w:t>
      </w:r>
      <w:r w:rsidR="00364964" w:rsidRPr="00363AA5">
        <w:rPr>
          <w:rFonts w:eastAsia="Arial Unicode MS"/>
          <w:sz w:val="22"/>
          <w:szCs w:val="22"/>
        </w:rPr>
        <w:t xml:space="preserve">em alteração </w:t>
      </w:r>
      <w:r w:rsidRPr="00363AA5">
        <w:rPr>
          <w:rFonts w:eastAsia="Arial Unicode MS"/>
          <w:sz w:val="22"/>
          <w:szCs w:val="22"/>
        </w:rPr>
        <w:t xml:space="preserve">dos </w:t>
      </w:r>
      <w:r w:rsidR="000265A6" w:rsidRPr="00363AA5">
        <w:rPr>
          <w:rFonts w:eastAsia="Arial Unicode MS"/>
          <w:sz w:val="22"/>
          <w:szCs w:val="22"/>
        </w:rPr>
        <w:t>quóruns</w:t>
      </w:r>
      <w:r w:rsidRPr="00363AA5">
        <w:rPr>
          <w:rFonts w:eastAsia="Arial Unicode MS"/>
          <w:sz w:val="22"/>
          <w:szCs w:val="22"/>
        </w:rPr>
        <w:t xml:space="preserve"> de deliberação previstos nesta Escritura de Emissão</w:t>
      </w:r>
      <w:r w:rsidR="00490365" w:rsidRPr="00363AA5">
        <w:rPr>
          <w:rFonts w:eastAsia="Arial Unicode MS"/>
          <w:sz w:val="22"/>
          <w:szCs w:val="22"/>
        </w:rPr>
        <w:t>;</w:t>
      </w:r>
      <w:r w:rsidRPr="00363AA5">
        <w:rPr>
          <w:rFonts w:eastAsia="Arial Unicode MS"/>
          <w:sz w:val="22"/>
          <w:szCs w:val="22"/>
        </w:rPr>
        <w:t xml:space="preserve"> (</w:t>
      </w:r>
      <w:proofErr w:type="spellStart"/>
      <w:r w:rsidRPr="00363AA5">
        <w:rPr>
          <w:rFonts w:eastAsia="Arial Unicode MS"/>
          <w:sz w:val="22"/>
          <w:szCs w:val="22"/>
        </w:rPr>
        <w:t>vii</w:t>
      </w:r>
      <w:proofErr w:type="spellEnd"/>
      <w:r w:rsidRPr="00363AA5">
        <w:rPr>
          <w:rFonts w:eastAsia="Arial Unicode MS"/>
          <w:sz w:val="22"/>
          <w:szCs w:val="22"/>
        </w:rPr>
        <w:t>)</w:t>
      </w:r>
      <w:r w:rsidR="00364964" w:rsidRPr="00363AA5">
        <w:rPr>
          <w:rFonts w:eastAsia="Arial Unicode MS"/>
          <w:sz w:val="22"/>
          <w:szCs w:val="22"/>
        </w:rPr>
        <w:t xml:space="preserve"> em alteração</w:t>
      </w:r>
      <w:r w:rsidRPr="00363AA5">
        <w:rPr>
          <w:rFonts w:eastAsia="Arial Unicode MS"/>
          <w:sz w:val="22"/>
          <w:szCs w:val="22"/>
        </w:rPr>
        <w:t xml:space="preserve"> das disposições desta </w:t>
      </w:r>
      <w:r w:rsidR="00364964" w:rsidRPr="00363AA5">
        <w:rPr>
          <w:rFonts w:eastAsia="Arial Unicode MS"/>
          <w:sz w:val="22"/>
          <w:szCs w:val="22"/>
        </w:rPr>
        <w:t>C</w:t>
      </w:r>
      <w:r w:rsidRPr="00363AA5">
        <w:rPr>
          <w:rFonts w:eastAsia="Arial Unicode MS"/>
          <w:sz w:val="22"/>
          <w:szCs w:val="22"/>
        </w:rPr>
        <w:t>láusula</w:t>
      </w:r>
      <w:r w:rsidR="00364964" w:rsidRPr="00363AA5">
        <w:rPr>
          <w:rFonts w:eastAsia="Arial Unicode MS"/>
          <w:sz w:val="22"/>
          <w:szCs w:val="22"/>
        </w:rPr>
        <w:t xml:space="preserve"> 8.4.2</w:t>
      </w:r>
      <w:r w:rsidR="00490365" w:rsidRPr="00363AA5">
        <w:rPr>
          <w:rFonts w:eastAsia="Arial Unicode MS"/>
          <w:sz w:val="22"/>
          <w:szCs w:val="22"/>
        </w:rPr>
        <w:t>;</w:t>
      </w:r>
      <w:r w:rsidRPr="00363AA5">
        <w:rPr>
          <w:rFonts w:eastAsia="Arial Unicode MS"/>
          <w:sz w:val="22"/>
          <w:szCs w:val="22"/>
        </w:rPr>
        <w:t xml:space="preserve"> (</w:t>
      </w:r>
      <w:proofErr w:type="spellStart"/>
      <w:r w:rsidRPr="00363AA5">
        <w:rPr>
          <w:rFonts w:eastAsia="Arial Unicode MS"/>
          <w:sz w:val="22"/>
          <w:szCs w:val="22"/>
        </w:rPr>
        <w:t>viii</w:t>
      </w:r>
      <w:proofErr w:type="spellEnd"/>
      <w:r w:rsidRPr="00363AA5">
        <w:rPr>
          <w:rFonts w:eastAsia="Arial Unicode MS"/>
          <w:sz w:val="22"/>
          <w:szCs w:val="22"/>
        </w:rPr>
        <w:t xml:space="preserve">) </w:t>
      </w:r>
      <w:r w:rsidR="00364964" w:rsidRPr="00363AA5">
        <w:rPr>
          <w:rFonts w:eastAsia="Arial Unicode MS"/>
          <w:sz w:val="22"/>
          <w:szCs w:val="22"/>
        </w:rPr>
        <w:t xml:space="preserve">em alteração </w:t>
      </w:r>
      <w:r w:rsidR="00C94AE9" w:rsidRPr="00363AA5">
        <w:rPr>
          <w:rFonts w:eastAsia="Arial Unicode MS"/>
          <w:sz w:val="22"/>
          <w:szCs w:val="22"/>
        </w:rPr>
        <w:t xml:space="preserve">de quaisquer termos ou condições relativos às </w:t>
      </w:r>
      <w:r w:rsidRPr="00363AA5">
        <w:rPr>
          <w:rFonts w:eastAsia="Arial Unicode MS"/>
          <w:sz w:val="22"/>
          <w:szCs w:val="22"/>
        </w:rPr>
        <w:t>Garantias</w:t>
      </w:r>
      <w:r w:rsidR="00490365" w:rsidRPr="00363AA5">
        <w:rPr>
          <w:rFonts w:eastAsia="Arial Unicode MS"/>
          <w:sz w:val="22"/>
          <w:szCs w:val="22"/>
        </w:rPr>
        <w:t>;</w:t>
      </w:r>
      <w:r w:rsidRPr="00363AA5">
        <w:rPr>
          <w:rFonts w:eastAsia="Arial Unicode MS"/>
          <w:sz w:val="22"/>
          <w:szCs w:val="22"/>
        </w:rPr>
        <w:t xml:space="preserve"> (</w:t>
      </w:r>
      <w:proofErr w:type="spellStart"/>
      <w:r w:rsidRPr="00363AA5">
        <w:rPr>
          <w:rFonts w:eastAsia="Arial Unicode MS"/>
          <w:sz w:val="22"/>
          <w:szCs w:val="22"/>
        </w:rPr>
        <w:t>ix</w:t>
      </w:r>
      <w:proofErr w:type="spellEnd"/>
      <w:r w:rsidRPr="00363AA5">
        <w:rPr>
          <w:rFonts w:eastAsia="Arial Unicode MS"/>
          <w:sz w:val="22"/>
          <w:szCs w:val="22"/>
        </w:rPr>
        <w:t xml:space="preserve">) </w:t>
      </w:r>
      <w:r w:rsidR="00364964" w:rsidRPr="00363AA5">
        <w:rPr>
          <w:rFonts w:eastAsia="Arial Unicode MS"/>
          <w:sz w:val="22"/>
          <w:szCs w:val="22"/>
        </w:rPr>
        <w:t xml:space="preserve">na </w:t>
      </w:r>
      <w:r w:rsidRPr="00363AA5">
        <w:rPr>
          <w:rFonts w:eastAsia="Arial Unicode MS"/>
          <w:sz w:val="22"/>
          <w:szCs w:val="22"/>
        </w:rPr>
        <w:t>criação de evento de repactuação</w:t>
      </w:r>
      <w:r w:rsidR="00490365" w:rsidRPr="00363AA5">
        <w:rPr>
          <w:rFonts w:eastAsia="Arial Unicode MS"/>
          <w:sz w:val="22"/>
          <w:szCs w:val="22"/>
        </w:rPr>
        <w:t>;</w:t>
      </w:r>
      <w:r w:rsidRPr="00363AA5">
        <w:rPr>
          <w:rFonts w:eastAsia="Arial Unicode MS"/>
          <w:sz w:val="22"/>
          <w:szCs w:val="22"/>
        </w:rPr>
        <w:t xml:space="preserve"> (x) </w:t>
      </w:r>
      <w:r w:rsidR="00364964" w:rsidRPr="00363AA5">
        <w:rPr>
          <w:rFonts w:eastAsia="Arial Unicode MS"/>
          <w:sz w:val="22"/>
          <w:szCs w:val="22"/>
        </w:rPr>
        <w:t xml:space="preserve">em alteração </w:t>
      </w:r>
      <w:r w:rsidRPr="00363AA5">
        <w:rPr>
          <w:rFonts w:eastAsia="Arial Unicode MS"/>
          <w:sz w:val="22"/>
          <w:szCs w:val="22"/>
        </w:rPr>
        <w:t>das disposições relativas a</w:t>
      </w:r>
      <w:r w:rsidR="00364964" w:rsidRPr="00363AA5">
        <w:rPr>
          <w:rFonts w:eastAsia="Arial Unicode MS"/>
          <w:sz w:val="22"/>
          <w:szCs w:val="22"/>
        </w:rPr>
        <w:t>o</w:t>
      </w:r>
      <w:r w:rsidRPr="00363AA5">
        <w:rPr>
          <w:rFonts w:eastAsia="Arial Unicode MS"/>
          <w:sz w:val="22"/>
          <w:szCs w:val="22"/>
        </w:rPr>
        <w:t xml:space="preserve"> </w:t>
      </w:r>
      <w:r w:rsidR="00364964" w:rsidRPr="00363AA5">
        <w:rPr>
          <w:rFonts w:eastAsia="Arial Unicode MS"/>
          <w:sz w:val="22"/>
          <w:szCs w:val="22"/>
        </w:rPr>
        <w:t xml:space="preserve">Resgate Antecipado Facultativo </w:t>
      </w:r>
      <w:r w:rsidRPr="00363AA5">
        <w:rPr>
          <w:rFonts w:eastAsia="Arial Unicode MS"/>
          <w:sz w:val="22"/>
          <w:szCs w:val="22"/>
        </w:rPr>
        <w:t xml:space="preserve">; e (xi) </w:t>
      </w:r>
      <w:r w:rsidR="00364964" w:rsidRPr="00363AA5">
        <w:rPr>
          <w:rFonts w:eastAsia="Arial Unicode MS"/>
          <w:sz w:val="22"/>
          <w:szCs w:val="22"/>
        </w:rPr>
        <w:t xml:space="preserve">em alteração </w:t>
      </w:r>
      <w:r w:rsidRPr="00363AA5">
        <w:rPr>
          <w:rFonts w:eastAsia="Arial Unicode MS"/>
          <w:sz w:val="22"/>
          <w:szCs w:val="22"/>
        </w:rPr>
        <w:t>da espécie das Debêntures.</w:t>
      </w:r>
      <w:r w:rsidR="007A40BD" w:rsidRPr="00363AA5">
        <w:rPr>
          <w:rFonts w:eastAsia="Arial Unicode MS"/>
          <w:sz w:val="22"/>
          <w:szCs w:val="22"/>
        </w:rPr>
        <w:t xml:space="preserve"> </w:t>
      </w:r>
    </w:p>
    <w:p w14:paraId="30EBE68B" w14:textId="77777777" w:rsidR="00BF240E" w:rsidRPr="00363AA5" w:rsidRDefault="00BF240E">
      <w:pPr>
        <w:widowControl w:val="0"/>
        <w:spacing w:line="300" w:lineRule="exact"/>
        <w:jc w:val="both"/>
        <w:rPr>
          <w:rFonts w:eastAsia="Arial Unicode MS"/>
          <w:sz w:val="22"/>
          <w:szCs w:val="22"/>
        </w:rPr>
      </w:pPr>
    </w:p>
    <w:p w14:paraId="64F83391" w14:textId="77777777" w:rsidR="006C5321" w:rsidRPr="00363AA5" w:rsidRDefault="00637C11" w:rsidP="00445C4D">
      <w:pPr>
        <w:pStyle w:val="Recuodecorpodetexto"/>
        <w:numPr>
          <w:ilvl w:val="12"/>
          <w:numId w:val="0"/>
        </w:numPr>
        <w:spacing w:line="300" w:lineRule="exact"/>
        <w:rPr>
          <w:rFonts w:eastAsia="Arial Unicode MS"/>
          <w:sz w:val="22"/>
          <w:szCs w:val="22"/>
        </w:rPr>
      </w:pPr>
      <w:r w:rsidRPr="00363AA5">
        <w:rPr>
          <w:rFonts w:eastAsia="Arial Unicode MS"/>
          <w:sz w:val="22"/>
          <w:szCs w:val="22"/>
        </w:rPr>
        <w:t>8.4.3.</w:t>
      </w:r>
      <w:r w:rsidRPr="00363AA5">
        <w:rPr>
          <w:rFonts w:eastAsia="Arial Unicode MS"/>
          <w:sz w:val="22"/>
          <w:szCs w:val="22"/>
        </w:rPr>
        <w:tab/>
        <w:t>A renúncia ou perdão temporário (</w:t>
      </w:r>
      <w:proofErr w:type="spellStart"/>
      <w:r w:rsidR="00995A32" w:rsidRPr="00363AA5">
        <w:rPr>
          <w:rFonts w:eastAsia="Arial Unicode MS"/>
          <w:i/>
          <w:sz w:val="22"/>
          <w:szCs w:val="22"/>
        </w:rPr>
        <w:t>waiver</w:t>
      </w:r>
      <w:proofErr w:type="spellEnd"/>
      <w:r w:rsidRPr="00363AA5">
        <w:rPr>
          <w:rFonts w:eastAsia="Arial Unicode MS"/>
          <w:sz w:val="22"/>
          <w:szCs w:val="22"/>
        </w:rPr>
        <w:t xml:space="preserve">) das obrigações estabelecidas nesta Escritura de Emissão dependerá de deliberação favorável de Debenturistas, reunidos em Assembleia Geral de Debenturistas, titulares de, no mínimo, </w:t>
      </w:r>
      <w:r w:rsidR="00B0519F" w:rsidRPr="00363AA5">
        <w:rPr>
          <w:rFonts w:eastAsia="Arial Unicode MS"/>
          <w:sz w:val="22"/>
          <w:szCs w:val="22"/>
        </w:rPr>
        <w:t>75% (setenta e cinco por cento)</w:t>
      </w:r>
      <w:r w:rsidR="00190704" w:rsidRPr="00363AA5">
        <w:rPr>
          <w:rFonts w:eastAsia="Arial Unicode MS"/>
          <w:sz w:val="22"/>
          <w:szCs w:val="22"/>
        </w:rPr>
        <w:t xml:space="preserve"> </w:t>
      </w:r>
      <w:r w:rsidRPr="00363AA5">
        <w:rPr>
          <w:rFonts w:eastAsia="Arial Unicode MS"/>
          <w:sz w:val="22"/>
          <w:szCs w:val="22"/>
        </w:rPr>
        <w:t>das Debêntures em Circulação,</w:t>
      </w:r>
      <w:r w:rsidR="00C94AE9" w:rsidRPr="00363AA5">
        <w:rPr>
          <w:rFonts w:eastAsia="Arial Unicode MS"/>
          <w:sz w:val="22"/>
          <w:szCs w:val="22"/>
        </w:rPr>
        <w:t xml:space="preserve"> em primeira convocação</w:t>
      </w:r>
      <w:r w:rsidR="00190704" w:rsidRPr="00363AA5">
        <w:rPr>
          <w:rFonts w:eastAsia="Arial Unicode MS"/>
          <w:sz w:val="22"/>
          <w:szCs w:val="22"/>
        </w:rPr>
        <w:t xml:space="preserve"> </w:t>
      </w:r>
      <w:r w:rsidR="007C746B" w:rsidRPr="00363AA5">
        <w:rPr>
          <w:rFonts w:eastAsia="Arial Unicode MS"/>
          <w:sz w:val="22"/>
          <w:szCs w:val="22"/>
        </w:rPr>
        <w:t>ou</w:t>
      </w:r>
      <w:r w:rsidR="00190704" w:rsidRPr="00363AA5">
        <w:rPr>
          <w:rFonts w:eastAsia="Arial Unicode MS"/>
          <w:sz w:val="22"/>
          <w:szCs w:val="22"/>
        </w:rPr>
        <w:t xml:space="preserve"> segunda convocaç</w:t>
      </w:r>
      <w:r w:rsidR="007C746B" w:rsidRPr="00363AA5">
        <w:rPr>
          <w:rFonts w:eastAsia="Arial Unicode MS"/>
          <w:sz w:val="22"/>
          <w:szCs w:val="22"/>
        </w:rPr>
        <w:t>ões</w:t>
      </w:r>
      <w:r w:rsidR="00190704" w:rsidRPr="00363AA5">
        <w:rPr>
          <w:rFonts w:eastAsia="Arial Unicode MS"/>
          <w:sz w:val="22"/>
          <w:szCs w:val="22"/>
        </w:rPr>
        <w:t>.</w:t>
      </w:r>
    </w:p>
    <w:p w14:paraId="20DF300C" w14:textId="77777777" w:rsidR="00637C11" w:rsidRPr="00363AA5" w:rsidRDefault="00637C11">
      <w:pPr>
        <w:widowControl w:val="0"/>
        <w:spacing w:line="300" w:lineRule="exact"/>
        <w:jc w:val="both"/>
        <w:rPr>
          <w:rFonts w:eastAsia="Arial Unicode MS"/>
          <w:sz w:val="22"/>
          <w:szCs w:val="22"/>
        </w:rPr>
      </w:pPr>
    </w:p>
    <w:p w14:paraId="2D430531"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412" w:name="_DV_M589"/>
      <w:bookmarkEnd w:id="412"/>
      <w:r w:rsidRPr="00363AA5">
        <w:rPr>
          <w:rFonts w:eastAsia="Arial Unicode MS"/>
          <w:sz w:val="22"/>
          <w:szCs w:val="22"/>
        </w:rPr>
        <w:t>8.4.4.</w:t>
      </w:r>
      <w:r w:rsidRPr="00363AA5">
        <w:rPr>
          <w:rFonts w:eastAsia="Arial Unicode MS"/>
          <w:sz w:val="22"/>
          <w:szCs w:val="22"/>
        </w:rPr>
        <w:tab/>
        <w:t xml:space="preserve">Será facultada a presença dos representantes legais da Emissora nas Assembleias Gerais </w:t>
      </w:r>
      <w:r w:rsidRPr="00363AA5">
        <w:rPr>
          <w:rFonts w:eastAsia="Arial Unicode MS"/>
          <w:sz w:val="22"/>
          <w:szCs w:val="22"/>
        </w:rPr>
        <w:lastRenderedPageBreak/>
        <w:t>de Debenturistas, a não ser quando ela seja solicitada pelos Debenturistas e pelo Agente Fiduciário nos termos desta Escritura de Emissão, hipótese em que será obrigatória.</w:t>
      </w:r>
    </w:p>
    <w:p w14:paraId="7F2AF18D" w14:textId="77777777" w:rsidR="00AA3149" w:rsidRPr="00363AA5" w:rsidRDefault="00AA3149">
      <w:pPr>
        <w:widowControl w:val="0"/>
        <w:spacing w:line="300" w:lineRule="exact"/>
        <w:jc w:val="both"/>
        <w:rPr>
          <w:rFonts w:eastAsia="Arial Unicode MS"/>
          <w:sz w:val="22"/>
          <w:szCs w:val="22"/>
        </w:rPr>
      </w:pPr>
    </w:p>
    <w:p w14:paraId="2D81BCBD" w14:textId="77777777" w:rsidR="00AA3149" w:rsidRPr="00363AA5" w:rsidRDefault="00AA3149" w:rsidP="00445C4D">
      <w:pPr>
        <w:pStyle w:val="Recuodecorpodetexto"/>
        <w:numPr>
          <w:ilvl w:val="12"/>
          <w:numId w:val="0"/>
        </w:numPr>
        <w:spacing w:line="300" w:lineRule="exact"/>
        <w:rPr>
          <w:rFonts w:eastAsia="Arial Unicode MS"/>
          <w:sz w:val="22"/>
          <w:szCs w:val="22"/>
        </w:rPr>
      </w:pPr>
      <w:bookmarkStart w:id="413" w:name="_DV_M590"/>
      <w:bookmarkEnd w:id="413"/>
      <w:r w:rsidRPr="00363AA5">
        <w:rPr>
          <w:rFonts w:eastAsia="Arial Unicode MS"/>
          <w:sz w:val="22"/>
          <w:szCs w:val="22"/>
        </w:rPr>
        <w:t>8.4.5</w:t>
      </w:r>
      <w:r w:rsidRPr="00363AA5">
        <w:rPr>
          <w:rFonts w:eastAsia="Arial Unicode MS"/>
          <w:sz w:val="22"/>
          <w:szCs w:val="22"/>
        </w:rPr>
        <w:tab/>
        <w:t>O Agente Fiduciário deverá comparecer às Assembleias Gerais de Debenturistas para prestar aos Debenturistas as informações que lhe forem solicitadas.</w:t>
      </w:r>
    </w:p>
    <w:p w14:paraId="653264B7" w14:textId="77777777" w:rsidR="006B4FD9" w:rsidRPr="00363AA5" w:rsidRDefault="006B4FD9">
      <w:pPr>
        <w:widowControl w:val="0"/>
        <w:spacing w:line="300" w:lineRule="exact"/>
        <w:jc w:val="both"/>
        <w:rPr>
          <w:rFonts w:eastAsia="Arial Unicode MS"/>
          <w:b/>
          <w:sz w:val="22"/>
          <w:szCs w:val="22"/>
        </w:rPr>
      </w:pPr>
      <w:bookmarkStart w:id="414" w:name="_Toc367387498"/>
      <w:bookmarkStart w:id="415" w:name="_Toc367387692"/>
      <w:bookmarkStart w:id="416" w:name="_Toc367389078"/>
      <w:bookmarkStart w:id="417" w:name="_Toc375090294"/>
      <w:bookmarkStart w:id="418" w:name="_Toc368667940"/>
    </w:p>
    <w:p w14:paraId="594EBA50" w14:textId="77777777" w:rsidR="00AA3149" w:rsidRPr="00363AA5" w:rsidRDefault="00AA3149" w:rsidP="00B957A7">
      <w:pPr>
        <w:widowControl w:val="0"/>
        <w:numPr>
          <w:ilvl w:val="0"/>
          <w:numId w:val="38"/>
        </w:numPr>
        <w:tabs>
          <w:tab w:val="left" w:pos="720"/>
        </w:tabs>
        <w:spacing w:line="300" w:lineRule="exact"/>
        <w:jc w:val="both"/>
        <w:rPr>
          <w:b/>
          <w:sz w:val="22"/>
          <w:szCs w:val="22"/>
        </w:rPr>
      </w:pPr>
      <w:r w:rsidRPr="00363AA5">
        <w:rPr>
          <w:b/>
          <w:sz w:val="22"/>
          <w:szCs w:val="22"/>
        </w:rPr>
        <w:t>Mesa Diretora</w:t>
      </w:r>
      <w:bookmarkEnd w:id="414"/>
      <w:bookmarkEnd w:id="415"/>
      <w:bookmarkEnd w:id="416"/>
      <w:bookmarkEnd w:id="417"/>
      <w:bookmarkEnd w:id="418"/>
    </w:p>
    <w:p w14:paraId="3C4E763D" w14:textId="77777777" w:rsidR="00AA3149" w:rsidRPr="00363AA5" w:rsidRDefault="00AA3149">
      <w:pPr>
        <w:widowControl w:val="0"/>
        <w:spacing w:line="300" w:lineRule="exact"/>
        <w:ind w:left="705" w:hanging="705"/>
        <w:jc w:val="both"/>
        <w:rPr>
          <w:rFonts w:eastAsia="Arial Unicode MS"/>
          <w:sz w:val="22"/>
          <w:szCs w:val="22"/>
        </w:rPr>
      </w:pPr>
      <w:bookmarkStart w:id="419" w:name="_DV_M392"/>
      <w:bookmarkStart w:id="420" w:name="_Toc367387693"/>
      <w:bookmarkEnd w:id="419"/>
    </w:p>
    <w:p w14:paraId="291AE092" w14:textId="77777777" w:rsidR="00AA3149" w:rsidRPr="00363AA5" w:rsidRDefault="0063791B">
      <w:pPr>
        <w:widowControl w:val="0"/>
        <w:spacing w:line="300" w:lineRule="exact"/>
        <w:jc w:val="both"/>
        <w:rPr>
          <w:rFonts w:eastAsia="Arial Unicode MS"/>
          <w:sz w:val="22"/>
          <w:szCs w:val="22"/>
        </w:rPr>
      </w:pPr>
      <w:r w:rsidRPr="00363AA5">
        <w:rPr>
          <w:rFonts w:eastAsia="Arial Unicode MS"/>
          <w:sz w:val="22"/>
          <w:szCs w:val="22"/>
        </w:rPr>
        <w:t>8.5.1</w:t>
      </w:r>
      <w:r w:rsidRPr="00363AA5">
        <w:rPr>
          <w:rFonts w:eastAsia="Arial Unicode MS"/>
          <w:sz w:val="22"/>
          <w:szCs w:val="22"/>
        </w:rPr>
        <w:tab/>
      </w:r>
      <w:r w:rsidR="00AA3149" w:rsidRPr="00363AA5">
        <w:rPr>
          <w:rFonts w:eastAsia="Arial Unicode MS"/>
          <w:sz w:val="22"/>
          <w:szCs w:val="22"/>
        </w:rPr>
        <w:t>A presidência e secretaria das Assembleias Gerais de Debenturistas caberão aos representantes eleitos pelos Debenturistas presentes (podendo, para tal finalidade, ser eleito o representante do Agente Fiduciário presente a qualquer Assembleia Geral de Debenturistas) ou àqueles que forem designados pela CVM.</w:t>
      </w:r>
      <w:bookmarkEnd w:id="420"/>
    </w:p>
    <w:p w14:paraId="072615C9" w14:textId="77777777" w:rsidR="00AA3149" w:rsidRPr="00363AA5" w:rsidRDefault="00AA3149">
      <w:pPr>
        <w:widowControl w:val="0"/>
        <w:spacing w:line="300" w:lineRule="exact"/>
        <w:jc w:val="both"/>
        <w:rPr>
          <w:rFonts w:eastAsia="Arial Unicode MS"/>
          <w:sz w:val="22"/>
          <w:szCs w:val="22"/>
        </w:rPr>
      </w:pPr>
      <w:bookmarkStart w:id="421" w:name="_DV_M393"/>
      <w:bookmarkStart w:id="422" w:name="_Toc499990383"/>
      <w:bookmarkStart w:id="423" w:name="_Toc280370544"/>
      <w:bookmarkEnd w:id="421"/>
    </w:p>
    <w:p w14:paraId="5B1E8434" w14:textId="77777777" w:rsidR="00CD3D7E" w:rsidRPr="00363AA5" w:rsidRDefault="00AA3149">
      <w:pPr>
        <w:pStyle w:val="Ttulo1"/>
        <w:keepNext w:val="0"/>
        <w:widowControl w:val="0"/>
        <w:spacing w:line="300" w:lineRule="exact"/>
        <w:ind w:left="0"/>
        <w:rPr>
          <w:rStyle w:val="DeltaViewInsertion"/>
          <w:rFonts w:ascii="Times New Roman" w:eastAsia="Arial Unicode MS" w:hAnsi="Times New Roman"/>
          <w:smallCaps/>
          <w:color w:val="auto"/>
          <w:kern w:val="0"/>
          <w:u w:val="none"/>
        </w:rPr>
      </w:pPr>
      <w:bookmarkStart w:id="424" w:name="_DV_M591"/>
      <w:bookmarkStart w:id="425" w:name="_Toc349040600"/>
      <w:bookmarkStart w:id="426" w:name="_Toc351469185"/>
      <w:bookmarkStart w:id="427" w:name="_Toc352767487"/>
      <w:bookmarkStart w:id="428" w:name="_Toc355626574"/>
      <w:bookmarkEnd w:id="424"/>
      <w:r w:rsidRPr="00363AA5">
        <w:rPr>
          <w:rFonts w:ascii="Times New Roman" w:eastAsia="Arial Unicode MS" w:hAnsi="Times New Roman"/>
          <w:kern w:val="0"/>
        </w:rPr>
        <w:t>CLÁUSULA IX</w:t>
      </w:r>
      <w:r w:rsidRPr="00363AA5">
        <w:rPr>
          <w:rFonts w:ascii="Times New Roman" w:eastAsia="Arial Unicode MS" w:hAnsi="Times New Roman"/>
          <w:kern w:val="0"/>
        </w:rPr>
        <w:br/>
        <w:t>DECLARAÇÕES</w:t>
      </w:r>
      <w:bookmarkStart w:id="429" w:name="_DV_M592"/>
      <w:bookmarkEnd w:id="422"/>
      <w:bookmarkEnd w:id="429"/>
      <w:r w:rsidRPr="00363AA5">
        <w:rPr>
          <w:rFonts w:ascii="Times New Roman" w:eastAsia="Arial Unicode MS" w:hAnsi="Times New Roman"/>
          <w:kern w:val="0"/>
        </w:rPr>
        <w:t xml:space="preserve"> E GARANTIAS</w:t>
      </w:r>
      <w:r w:rsidRPr="00363AA5">
        <w:rPr>
          <w:rStyle w:val="DeltaViewInsertion"/>
          <w:rFonts w:ascii="Times New Roman" w:eastAsia="Arial Unicode MS" w:hAnsi="Times New Roman"/>
          <w:smallCaps/>
          <w:color w:val="auto"/>
          <w:kern w:val="0"/>
          <w:u w:val="none"/>
        </w:rPr>
        <w:t xml:space="preserve"> DA EMISSORA</w:t>
      </w:r>
      <w:bookmarkStart w:id="430" w:name="_DV_M593"/>
      <w:bookmarkEnd w:id="423"/>
      <w:bookmarkEnd w:id="425"/>
      <w:bookmarkEnd w:id="426"/>
      <w:bookmarkEnd w:id="427"/>
      <w:bookmarkEnd w:id="428"/>
      <w:bookmarkEnd w:id="430"/>
      <w:r w:rsidRPr="00363AA5">
        <w:rPr>
          <w:rStyle w:val="DeltaViewInsertion"/>
          <w:rFonts w:ascii="Times New Roman" w:eastAsia="Arial Unicode MS" w:hAnsi="Times New Roman"/>
          <w:smallCaps/>
          <w:color w:val="auto"/>
          <w:kern w:val="0"/>
          <w:u w:val="none"/>
        </w:rPr>
        <w:t xml:space="preserve"> </w:t>
      </w:r>
      <w:r w:rsidR="00364964" w:rsidRPr="00363AA5">
        <w:rPr>
          <w:rStyle w:val="DeltaViewInsertion"/>
          <w:rFonts w:ascii="Times New Roman" w:eastAsia="Arial Unicode MS" w:hAnsi="Times New Roman"/>
          <w:smallCaps/>
          <w:color w:val="auto"/>
          <w:kern w:val="0"/>
          <w:u w:val="none"/>
        </w:rPr>
        <w:t>E DA FIADORA</w:t>
      </w:r>
    </w:p>
    <w:p w14:paraId="3CC2A3F8" w14:textId="77777777" w:rsidR="00AA3149" w:rsidRPr="00363AA5" w:rsidRDefault="00AA3149">
      <w:pPr>
        <w:pStyle w:val="p0"/>
        <w:tabs>
          <w:tab w:val="clear" w:pos="720"/>
        </w:tabs>
        <w:spacing w:line="300" w:lineRule="exact"/>
        <w:ind w:firstLine="0"/>
        <w:rPr>
          <w:rFonts w:ascii="Times New Roman" w:eastAsia="Arial Unicode MS" w:hAnsi="Times New Roman"/>
          <w:b/>
          <w:sz w:val="22"/>
          <w:szCs w:val="22"/>
        </w:rPr>
      </w:pPr>
    </w:p>
    <w:p w14:paraId="12193C36" w14:textId="77777777" w:rsidR="00AA3149" w:rsidRPr="00363AA5" w:rsidRDefault="00AA3149">
      <w:pPr>
        <w:pStyle w:val="p0"/>
        <w:tabs>
          <w:tab w:val="clear" w:pos="720"/>
        </w:tabs>
        <w:spacing w:line="300" w:lineRule="exact"/>
        <w:ind w:left="705" w:hanging="705"/>
        <w:rPr>
          <w:rFonts w:ascii="Times New Roman" w:eastAsia="Arial Unicode MS" w:hAnsi="Times New Roman"/>
          <w:sz w:val="22"/>
          <w:szCs w:val="22"/>
        </w:rPr>
      </w:pPr>
      <w:bookmarkStart w:id="431" w:name="_DV_M594"/>
      <w:bookmarkEnd w:id="431"/>
      <w:r w:rsidRPr="00363AA5">
        <w:rPr>
          <w:rFonts w:ascii="Times New Roman" w:eastAsia="Arial Unicode MS" w:hAnsi="Times New Roman"/>
          <w:sz w:val="22"/>
          <w:szCs w:val="22"/>
        </w:rPr>
        <w:t>9.1.</w:t>
      </w:r>
      <w:r w:rsidRPr="00363AA5">
        <w:rPr>
          <w:rFonts w:ascii="Times New Roman" w:eastAsia="Arial Unicode MS" w:hAnsi="Times New Roman"/>
          <w:sz w:val="22"/>
          <w:szCs w:val="22"/>
        </w:rPr>
        <w:tab/>
        <w:t xml:space="preserve">A Emissora </w:t>
      </w:r>
      <w:r w:rsidR="00364964" w:rsidRPr="00363AA5">
        <w:rPr>
          <w:rFonts w:ascii="Times New Roman" w:eastAsia="Arial Unicode MS" w:hAnsi="Times New Roman"/>
          <w:sz w:val="22"/>
          <w:szCs w:val="22"/>
        </w:rPr>
        <w:t xml:space="preserve">e a Fiadora </w:t>
      </w:r>
      <w:r w:rsidRPr="00363AA5">
        <w:rPr>
          <w:rFonts w:ascii="Times New Roman" w:eastAsia="Arial Unicode MS" w:hAnsi="Times New Roman"/>
          <w:sz w:val="22"/>
          <w:szCs w:val="22"/>
        </w:rPr>
        <w:t>declara</w:t>
      </w:r>
      <w:r w:rsidR="00364964" w:rsidRPr="00363AA5">
        <w:rPr>
          <w:rFonts w:ascii="Times New Roman" w:eastAsia="Arial Unicode MS" w:hAnsi="Times New Roman"/>
          <w:sz w:val="22"/>
          <w:szCs w:val="22"/>
        </w:rPr>
        <w:t>m</w:t>
      </w:r>
      <w:r w:rsidRPr="00363AA5">
        <w:rPr>
          <w:rFonts w:ascii="Times New Roman" w:eastAsia="Arial Unicode MS" w:hAnsi="Times New Roman"/>
          <w:sz w:val="22"/>
          <w:szCs w:val="22"/>
        </w:rPr>
        <w:t xml:space="preserve"> e garante</w:t>
      </w:r>
      <w:r w:rsidR="00364964" w:rsidRPr="00363AA5">
        <w:rPr>
          <w:rFonts w:ascii="Times New Roman" w:eastAsia="Arial Unicode MS" w:hAnsi="Times New Roman"/>
          <w:sz w:val="22"/>
          <w:szCs w:val="22"/>
        </w:rPr>
        <w:t>m</w:t>
      </w:r>
      <w:r w:rsidRPr="00363AA5">
        <w:rPr>
          <w:rFonts w:ascii="Times New Roman" w:eastAsia="Arial Unicode MS" w:hAnsi="Times New Roman"/>
          <w:sz w:val="22"/>
          <w:szCs w:val="22"/>
        </w:rPr>
        <w:t xml:space="preserve">, </w:t>
      </w:r>
      <w:r w:rsidR="00364964" w:rsidRPr="00363AA5">
        <w:rPr>
          <w:rFonts w:ascii="Times New Roman" w:eastAsia="Arial Unicode MS" w:hAnsi="Times New Roman"/>
          <w:sz w:val="22"/>
          <w:szCs w:val="22"/>
        </w:rPr>
        <w:t xml:space="preserve">individualmente, </w:t>
      </w:r>
      <w:r w:rsidRPr="00363AA5">
        <w:rPr>
          <w:rFonts w:ascii="Times New Roman" w:eastAsia="Arial Unicode MS" w:hAnsi="Times New Roman"/>
          <w:sz w:val="22"/>
          <w:szCs w:val="22"/>
        </w:rPr>
        <w:t>que</w:t>
      </w:r>
      <w:r w:rsidR="00364964" w:rsidRPr="00363AA5">
        <w:rPr>
          <w:rFonts w:ascii="Times New Roman" w:eastAsia="Arial Unicode MS" w:hAnsi="Times New Roman"/>
          <w:sz w:val="22"/>
          <w:szCs w:val="22"/>
        </w:rPr>
        <w:t>, nesta data</w:t>
      </w:r>
      <w:r w:rsidRPr="00363AA5">
        <w:rPr>
          <w:rFonts w:ascii="Times New Roman" w:eastAsia="Arial Unicode MS" w:hAnsi="Times New Roman"/>
          <w:sz w:val="22"/>
          <w:szCs w:val="22"/>
        </w:rPr>
        <w:t>:</w:t>
      </w:r>
    </w:p>
    <w:p w14:paraId="6D27924C" w14:textId="77777777" w:rsidR="00AA3149" w:rsidRPr="00363AA5" w:rsidRDefault="00AA3149">
      <w:pPr>
        <w:pStyle w:val="p0"/>
        <w:tabs>
          <w:tab w:val="clear" w:pos="720"/>
          <w:tab w:val="left" w:pos="709"/>
        </w:tabs>
        <w:spacing w:line="300" w:lineRule="exact"/>
        <w:ind w:left="705" w:hanging="705"/>
        <w:rPr>
          <w:rFonts w:ascii="Times New Roman" w:eastAsia="Arial Unicode MS" w:hAnsi="Times New Roman"/>
          <w:sz w:val="22"/>
          <w:szCs w:val="22"/>
        </w:rPr>
      </w:pPr>
    </w:p>
    <w:p w14:paraId="22244DAB" w14:textId="77777777" w:rsidR="00AA3149" w:rsidRPr="00363AA5" w:rsidRDefault="00364964" w:rsidP="00071FC8">
      <w:pPr>
        <w:widowControl w:val="0"/>
        <w:numPr>
          <w:ilvl w:val="0"/>
          <w:numId w:val="1"/>
        </w:numPr>
        <w:tabs>
          <w:tab w:val="clear" w:pos="2573"/>
        </w:tabs>
        <w:spacing w:line="300" w:lineRule="exact"/>
        <w:ind w:left="1418" w:hanging="851"/>
        <w:jc w:val="both"/>
        <w:rPr>
          <w:rFonts w:eastAsia="Arial Unicode MS"/>
          <w:sz w:val="22"/>
          <w:szCs w:val="22"/>
        </w:rPr>
      </w:pPr>
      <w:bookmarkStart w:id="432" w:name="_DV_M595"/>
      <w:bookmarkEnd w:id="432"/>
      <w:proofErr w:type="gramStart"/>
      <w:r w:rsidRPr="00363AA5">
        <w:rPr>
          <w:rFonts w:eastAsia="Arial Unicode MS"/>
          <w:sz w:val="22"/>
          <w:szCs w:val="22"/>
        </w:rPr>
        <w:t>são</w:t>
      </w:r>
      <w:proofErr w:type="gramEnd"/>
      <w:r w:rsidRPr="00363AA5">
        <w:rPr>
          <w:rFonts w:eastAsia="Arial Unicode MS"/>
          <w:sz w:val="22"/>
          <w:szCs w:val="22"/>
        </w:rPr>
        <w:t xml:space="preserve"> sociedades devidamente constituída</w:t>
      </w:r>
      <w:r w:rsidR="00C94AE9" w:rsidRPr="00363AA5">
        <w:rPr>
          <w:rFonts w:eastAsia="Arial Unicode MS"/>
          <w:sz w:val="22"/>
          <w:szCs w:val="22"/>
        </w:rPr>
        <w:t>s</w:t>
      </w:r>
      <w:r w:rsidRPr="00363AA5">
        <w:rPr>
          <w:rFonts w:eastAsia="Arial Unicode MS"/>
          <w:sz w:val="22"/>
          <w:szCs w:val="22"/>
        </w:rPr>
        <w:t>, validamente existente</w:t>
      </w:r>
      <w:r w:rsidR="00C94AE9" w:rsidRPr="00363AA5">
        <w:rPr>
          <w:rFonts w:eastAsia="Arial Unicode MS"/>
          <w:sz w:val="22"/>
          <w:szCs w:val="22"/>
        </w:rPr>
        <w:t>s</w:t>
      </w:r>
      <w:r w:rsidRPr="00363AA5">
        <w:rPr>
          <w:rFonts w:eastAsia="Arial Unicode MS"/>
          <w:sz w:val="22"/>
          <w:szCs w:val="22"/>
        </w:rPr>
        <w:t xml:space="preserve"> e estão em situação regular de acordo com a legislação, regulamentação e exigências a elas aplicáveis e possuem todos os poderes societários e autoridade</w:t>
      </w:r>
      <w:r w:rsidR="00C94AE9" w:rsidRPr="00363AA5">
        <w:rPr>
          <w:rFonts w:eastAsia="Arial Unicode MS"/>
          <w:sz w:val="22"/>
          <w:szCs w:val="22"/>
        </w:rPr>
        <w:t>s</w:t>
      </w:r>
      <w:r w:rsidRPr="00363AA5">
        <w:rPr>
          <w:rFonts w:eastAsia="Arial Unicode MS"/>
          <w:sz w:val="22"/>
          <w:szCs w:val="22"/>
        </w:rPr>
        <w:t xml:space="preserve"> necessários, incluindo todas as licenças, certificados, permissões, concessões, autorizações e demais aprovações governamentais necessárias para deter, dispor e operar seus respectivos bens;</w:t>
      </w:r>
    </w:p>
    <w:p w14:paraId="65C46DDD" w14:textId="77777777" w:rsidR="00AA3149" w:rsidRPr="00363AA5" w:rsidRDefault="00AA3149">
      <w:pPr>
        <w:widowControl w:val="0"/>
        <w:spacing w:line="300" w:lineRule="exact"/>
        <w:jc w:val="both"/>
        <w:rPr>
          <w:rFonts w:eastAsia="Arial Unicode MS"/>
          <w:sz w:val="22"/>
          <w:szCs w:val="22"/>
        </w:rPr>
      </w:pPr>
    </w:p>
    <w:p w14:paraId="3BB7A1D5" w14:textId="77777777" w:rsidR="00AA3149" w:rsidRPr="00363AA5" w:rsidRDefault="00C738CE" w:rsidP="00071FC8">
      <w:pPr>
        <w:widowControl w:val="0"/>
        <w:numPr>
          <w:ilvl w:val="0"/>
          <w:numId w:val="1"/>
        </w:numPr>
        <w:tabs>
          <w:tab w:val="clear" w:pos="2573"/>
        </w:tabs>
        <w:spacing w:line="300" w:lineRule="exact"/>
        <w:ind w:left="1418" w:hanging="851"/>
        <w:jc w:val="both"/>
        <w:rPr>
          <w:rFonts w:eastAsia="Arial Unicode MS"/>
          <w:sz w:val="22"/>
          <w:szCs w:val="22"/>
        </w:rPr>
      </w:pPr>
      <w:bookmarkStart w:id="433" w:name="_DV_M596"/>
      <w:bookmarkEnd w:id="433"/>
      <w:r w:rsidRPr="00363AA5">
        <w:rPr>
          <w:rFonts w:eastAsia="Arial Unicode MS"/>
          <w:sz w:val="22"/>
          <w:szCs w:val="22"/>
        </w:rPr>
        <w:t>est</w:t>
      </w:r>
      <w:r w:rsidR="00364964" w:rsidRPr="00363AA5">
        <w:rPr>
          <w:rFonts w:eastAsia="Arial Unicode MS"/>
          <w:sz w:val="22"/>
          <w:szCs w:val="22"/>
        </w:rPr>
        <w:t>ão</w:t>
      </w:r>
      <w:r w:rsidR="00AA3149" w:rsidRPr="00363AA5">
        <w:rPr>
          <w:rFonts w:eastAsia="Arial Unicode MS"/>
          <w:sz w:val="22"/>
          <w:szCs w:val="22"/>
        </w:rPr>
        <w:t xml:space="preserve"> devidamente autorizadas</w:t>
      </w:r>
      <w:r w:rsidR="00FD4949" w:rsidRPr="00363AA5">
        <w:rPr>
          <w:rFonts w:eastAsia="Arial Unicode MS"/>
          <w:sz w:val="22"/>
          <w:szCs w:val="22"/>
        </w:rPr>
        <w:t xml:space="preserve"> e, exceto pela concessão do registro para distribuição e negociações das Debêntures na B3</w:t>
      </w:r>
      <w:r w:rsidR="007E57F7" w:rsidRPr="00363AA5">
        <w:rPr>
          <w:rFonts w:eastAsia="Arial Unicode MS"/>
          <w:sz w:val="22"/>
          <w:szCs w:val="22"/>
        </w:rPr>
        <w:t xml:space="preserve"> e por autorizações do BNDES</w:t>
      </w:r>
      <w:r w:rsidR="00FD4949" w:rsidRPr="00363AA5">
        <w:rPr>
          <w:rFonts w:eastAsia="Arial Unicode MS"/>
          <w:sz w:val="22"/>
          <w:szCs w:val="22"/>
        </w:rPr>
        <w:t xml:space="preserve">, obtiveram todas as autorizações necessárias, inclusive as societárias, (i) </w:t>
      </w:r>
      <w:r w:rsidR="00AA3149" w:rsidRPr="00363AA5">
        <w:rPr>
          <w:rFonts w:eastAsia="Arial Unicode MS"/>
          <w:sz w:val="22"/>
          <w:szCs w:val="22"/>
        </w:rPr>
        <w:t xml:space="preserve"> a celebrar esta Escritura de Emissão</w:t>
      </w:r>
      <w:r w:rsidR="00CD3D7E" w:rsidRPr="00363AA5">
        <w:rPr>
          <w:rFonts w:eastAsia="Arial Unicode MS"/>
          <w:sz w:val="22"/>
          <w:szCs w:val="22"/>
        </w:rPr>
        <w:t xml:space="preserve"> e seus eventuais aditamentos</w:t>
      </w:r>
      <w:r w:rsidR="00AA3149" w:rsidRPr="00363AA5">
        <w:rPr>
          <w:rFonts w:eastAsia="Arial Unicode MS"/>
          <w:sz w:val="22"/>
          <w:szCs w:val="22"/>
        </w:rPr>
        <w:t xml:space="preserve">, os </w:t>
      </w:r>
      <w:r w:rsidR="00180CA3" w:rsidRPr="00363AA5">
        <w:rPr>
          <w:rFonts w:eastAsia="Arial Unicode MS"/>
          <w:sz w:val="22"/>
          <w:szCs w:val="22"/>
        </w:rPr>
        <w:t>Contratos de Garantias</w:t>
      </w:r>
      <w:r w:rsidR="00AA3149" w:rsidRPr="00363AA5">
        <w:rPr>
          <w:rFonts w:eastAsia="Arial Unicode MS"/>
          <w:sz w:val="22"/>
          <w:szCs w:val="22"/>
        </w:rPr>
        <w:t xml:space="preserve"> </w:t>
      </w:r>
      <w:bookmarkStart w:id="434" w:name="_DV_M597"/>
      <w:bookmarkEnd w:id="434"/>
      <w:r w:rsidR="00AA3149" w:rsidRPr="00363AA5">
        <w:rPr>
          <w:rFonts w:eastAsia="Arial Unicode MS"/>
          <w:sz w:val="22"/>
          <w:szCs w:val="22"/>
        </w:rPr>
        <w:t>e o Contrato de Distribuição</w:t>
      </w:r>
      <w:r w:rsidR="00C24CE5" w:rsidRPr="00363AA5">
        <w:rPr>
          <w:rFonts w:eastAsia="Arial Unicode MS"/>
          <w:sz w:val="22"/>
          <w:szCs w:val="22"/>
        </w:rPr>
        <w:t xml:space="preserve">, </w:t>
      </w:r>
      <w:r w:rsidR="00AA3149" w:rsidRPr="00363AA5">
        <w:rPr>
          <w:rFonts w:eastAsia="Arial Unicode MS"/>
          <w:sz w:val="22"/>
          <w:szCs w:val="22"/>
        </w:rPr>
        <w:t xml:space="preserve">conforme o caso, </w:t>
      </w:r>
      <w:r w:rsidR="00FD4949" w:rsidRPr="00363AA5">
        <w:rPr>
          <w:rFonts w:eastAsia="Arial Unicode MS"/>
          <w:sz w:val="22"/>
          <w:szCs w:val="22"/>
        </w:rPr>
        <w:t>(</w:t>
      </w:r>
      <w:proofErr w:type="spellStart"/>
      <w:r w:rsidR="00FD4949" w:rsidRPr="00363AA5">
        <w:rPr>
          <w:rFonts w:eastAsia="Arial Unicode MS"/>
          <w:sz w:val="22"/>
          <w:szCs w:val="22"/>
        </w:rPr>
        <w:t>ii</w:t>
      </w:r>
      <w:proofErr w:type="spellEnd"/>
      <w:r w:rsidR="00FD4949" w:rsidRPr="00363AA5">
        <w:rPr>
          <w:rFonts w:eastAsia="Arial Unicode MS"/>
          <w:sz w:val="22"/>
          <w:szCs w:val="22"/>
        </w:rPr>
        <w:t xml:space="preserve">) à </w:t>
      </w:r>
      <w:r w:rsidR="00BE15CF" w:rsidRPr="00363AA5">
        <w:rPr>
          <w:rFonts w:eastAsia="Arial Unicode MS"/>
          <w:sz w:val="22"/>
          <w:szCs w:val="22"/>
        </w:rPr>
        <w:t>E</w:t>
      </w:r>
      <w:r w:rsidR="00FD4949" w:rsidRPr="00363AA5">
        <w:rPr>
          <w:rFonts w:eastAsia="Arial Unicode MS"/>
          <w:sz w:val="22"/>
          <w:szCs w:val="22"/>
        </w:rPr>
        <w:t>missão das Debêntures, (</w:t>
      </w:r>
      <w:proofErr w:type="spellStart"/>
      <w:r w:rsidR="00FD4949" w:rsidRPr="00363AA5">
        <w:rPr>
          <w:rFonts w:eastAsia="Arial Unicode MS"/>
          <w:sz w:val="22"/>
          <w:szCs w:val="22"/>
        </w:rPr>
        <w:t>iii</w:t>
      </w:r>
      <w:proofErr w:type="spellEnd"/>
      <w:r w:rsidR="00FD4949" w:rsidRPr="00363AA5">
        <w:rPr>
          <w:rFonts w:eastAsia="Arial Unicode MS"/>
          <w:sz w:val="22"/>
          <w:szCs w:val="22"/>
        </w:rPr>
        <w:t xml:space="preserve">) e </w:t>
      </w:r>
      <w:r w:rsidR="00AA3149" w:rsidRPr="00363AA5">
        <w:rPr>
          <w:rFonts w:eastAsia="Arial Unicode MS"/>
          <w:sz w:val="22"/>
          <w:szCs w:val="22"/>
        </w:rPr>
        <w:t>a cumprir todas as obrigações nestes previstas, tendo, então, sido satisfeitos todos os requisitos legais e estatutários necessários para tanto;</w:t>
      </w:r>
    </w:p>
    <w:p w14:paraId="0EC84D76" w14:textId="77777777" w:rsidR="00AA3149" w:rsidRPr="00363AA5" w:rsidRDefault="00AA3149">
      <w:pPr>
        <w:pStyle w:val="p0"/>
        <w:spacing w:line="300" w:lineRule="exact"/>
        <w:ind w:left="705" w:hanging="705"/>
        <w:rPr>
          <w:rFonts w:ascii="Times New Roman" w:eastAsia="Arial Unicode MS" w:hAnsi="Times New Roman"/>
          <w:sz w:val="22"/>
          <w:szCs w:val="22"/>
        </w:rPr>
      </w:pPr>
    </w:p>
    <w:p w14:paraId="35505C9E" w14:textId="77777777" w:rsidR="00AA3149" w:rsidRPr="00363AA5" w:rsidRDefault="00364964" w:rsidP="00071FC8">
      <w:pPr>
        <w:widowControl w:val="0"/>
        <w:numPr>
          <w:ilvl w:val="0"/>
          <w:numId w:val="1"/>
        </w:numPr>
        <w:tabs>
          <w:tab w:val="clear" w:pos="2573"/>
        </w:tabs>
        <w:spacing w:line="300" w:lineRule="exact"/>
        <w:ind w:left="1418" w:hanging="851"/>
        <w:jc w:val="both"/>
        <w:rPr>
          <w:rFonts w:eastAsia="Arial Unicode MS"/>
          <w:sz w:val="22"/>
          <w:szCs w:val="22"/>
        </w:rPr>
      </w:pPr>
      <w:bookmarkStart w:id="435" w:name="_DV_M598"/>
      <w:bookmarkEnd w:id="435"/>
      <w:proofErr w:type="gramStart"/>
      <w:r w:rsidRPr="00363AA5">
        <w:rPr>
          <w:rFonts w:eastAsia="Arial Unicode MS"/>
          <w:sz w:val="22"/>
          <w:szCs w:val="22"/>
        </w:rPr>
        <w:t>os</w:t>
      </w:r>
      <w:proofErr w:type="gramEnd"/>
      <w:r w:rsidRPr="00363AA5">
        <w:rPr>
          <w:rFonts w:eastAsia="Arial Unicode MS"/>
          <w:sz w:val="22"/>
          <w:szCs w:val="22"/>
        </w:rPr>
        <w:t xml:space="preserve"> representantes que assinam est</w:t>
      </w:r>
      <w:r w:rsidR="002C5D41" w:rsidRPr="00363AA5">
        <w:rPr>
          <w:rFonts w:eastAsia="Arial Unicode MS"/>
          <w:sz w:val="22"/>
          <w:szCs w:val="22"/>
        </w:rPr>
        <w:t>a</w:t>
      </w:r>
      <w:r w:rsidRPr="00363AA5">
        <w:rPr>
          <w:rFonts w:eastAsia="Arial Unicode MS"/>
          <w:sz w:val="22"/>
          <w:szCs w:val="22"/>
        </w:rPr>
        <w:t xml:space="preserve"> </w:t>
      </w:r>
      <w:r w:rsidR="002C5D41" w:rsidRPr="00363AA5">
        <w:rPr>
          <w:rFonts w:eastAsia="Arial Unicode MS"/>
          <w:sz w:val="22"/>
          <w:szCs w:val="22"/>
        </w:rPr>
        <w:t>Escritura</w:t>
      </w:r>
      <w:r w:rsidRPr="00363AA5">
        <w:rPr>
          <w:rFonts w:eastAsia="Arial Unicode MS"/>
          <w:sz w:val="22"/>
          <w:szCs w:val="22"/>
        </w:rPr>
        <w:t xml:space="preserve"> têm poderes estatutários e/ou delegados para assumir, em seu</w:t>
      </w:r>
      <w:r w:rsidR="00C94AE9" w:rsidRPr="00363AA5">
        <w:rPr>
          <w:rFonts w:eastAsia="Arial Unicode MS"/>
          <w:sz w:val="22"/>
          <w:szCs w:val="22"/>
        </w:rPr>
        <w:t>s respectivos</w:t>
      </w:r>
      <w:r w:rsidRPr="00363AA5">
        <w:rPr>
          <w:rFonts w:eastAsia="Arial Unicode MS"/>
          <w:sz w:val="22"/>
          <w:szCs w:val="22"/>
        </w:rPr>
        <w:t xml:space="preserve"> nome</w:t>
      </w:r>
      <w:r w:rsidR="00C94AE9" w:rsidRPr="00363AA5">
        <w:rPr>
          <w:rFonts w:eastAsia="Arial Unicode MS"/>
          <w:sz w:val="22"/>
          <w:szCs w:val="22"/>
        </w:rPr>
        <w:t>s</w:t>
      </w:r>
      <w:r w:rsidRPr="00363AA5">
        <w:rPr>
          <w:rFonts w:eastAsia="Arial Unicode MS"/>
          <w:sz w:val="22"/>
          <w:szCs w:val="22"/>
        </w:rPr>
        <w:t>, as obrigações ora estabelecidas e, sendo mandatários, tiveram os poderes legitimamente outorgados, estando os respectivos mandatos em pleno vigor;</w:t>
      </w:r>
    </w:p>
    <w:p w14:paraId="66FDEE71" w14:textId="77777777" w:rsidR="00AA3149" w:rsidRPr="00363AA5" w:rsidRDefault="00AA3149">
      <w:pPr>
        <w:pStyle w:val="p0"/>
        <w:spacing w:line="300" w:lineRule="exact"/>
        <w:ind w:left="705" w:hanging="705"/>
        <w:rPr>
          <w:rFonts w:ascii="Times New Roman" w:eastAsia="Arial Unicode MS" w:hAnsi="Times New Roman"/>
          <w:sz w:val="22"/>
          <w:szCs w:val="22"/>
        </w:rPr>
      </w:pPr>
    </w:p>
    <w:p w14:paraId="36B1451C" w14:textId="77777777" w:rsidR="00AA3149" w:rsidRPr="00363AA5" w:rsidRDefault="00AA3149" w:rsidP="003F047E">
      <w:pPr>
        <w:widowControl w:val="0"/>
        <w:numPr>
          <w:ilvl w:val="0"/>
          <w:numId w:val="1"/>
        </w:numPr>
        <w:tabs>
          <w:tab w:val="clear" w:pos="2573"/>
        </w:tabs>
        <w:spacing w:line="300" w:lineRule="exact"/>
        <w:ind w:left="1418" w:hanging="851"/>
        <w:jc w:val="both"/>
        <w:rPr>
          <w:rFonts w:eastAsia="Arial Unicode MS"/>
          <w:sz w:val="22"/>
          <w:szCs w:val="22"/>
        </w:rPr>
      </w:pPr>
      <w:bookmarkStart w:id="436" w:name="_DV_M599"/>
      <w:bookmarkEnd w:id="436"/>
      <w:r w:rsidRPr="00363AA5">
        <w:rPr>
          <w:rFonts w:eastAsia="Arial Unicode MS"/>
          <w:sz w:val="22"/>
          <w:szCs w:val="22"/>
        </w:rPr>
        <w:t xml:space="preserve">a celebração desta Escritura de Emissão, dos </w:t>
      </w:r>
      <w:r w:rsidR="00180CA3" w:rsidRPr="00363AA5">
        <w:rPr>
          <w:rFonts w:eastAsia="Arial Unicode MS"/>
          <w:sz w:val="22"/>
          <w:szCs w:val="22"/>
        </w:rPr>
        <w:t>Contratos de Garantias</w:t>
      </w:r>
      <w:r w:rsidRPr="00363AA5">
        <w:rPr>
          <w:rFonts w:eastAsia="Arial Unicode MS"/>
          <w:sz w:val="22"/>
          <w:szCs w:val="22"/>
        </w:rPr>
        <w:t xml:space="preserve"> </w:t>
      </w:r>
      <w:bookmarkStart w:id="437" w:name="_DV_M600"/>
      <w:bookmarkEnd w:id="437"/>
      <w:r w:rsidRPr="00363AA5">
        <w:rPr>
          <w:rFonts w:eastAsia="Arial Unicode MS"/>
          <w:sz w:val="22"/>
          <w:szCs w:val="22"/>
        </w:rPr>
        <w:t>e do Contrato de Distribuição</w:t>
      </w:r>
      <w:r w:rsidR="00364964" w:rsidRPr="00363AA5">
        <w:rPr>
          <w:rFonts w:eastAsia="Arial Unicode MS"/>
          <w:sz w:val="22"/>
          <w:szCs w:val="22"/>
        </w:rPr>
        <w:t>,</w:t>
      </w:r>
      <w:r w:rsidRPr="00363AA5">
        <w:rPr>
          <w:rFonts w:eastAsia="Arial Unicode MS"/>
          <w:sz w:val="22"/>
          <w:szCs w:val="22"/>
        </w:rPr>
        <w:t xml:space="preserve"> </w:t>
      </w:r>
      <w:r w:rsidR="00C94AE9" w:rsidRPr="00363AA5">
        <w:rPr>
          <w:rFonts w:eastAsia="Arial Unicode MS"/>
          <w:sz w:val="22"/>
          <w:szCs w:val="22"/>
        </w:rPr>
        <w:t xml:space="preserve">conforme o caso, </w:t>
      </w:r>
      <w:r w:rsidRPr="00363AA5">
        <w:rPr>
          <w:rFonts w:eastAsia="Arial Unicode MS"/>
          <w:sz w:val="22"/>
          <w:szCs w:val="22"/>
        </w:rPr>
        <w:t xml:space="preserve">e o cumprimento das obrigações previstas em tais instrumentos, </w:t>
      </w:r>
      <w:r w:rsidR="00364964" w:rsidRPr="00363AA5">
        <w:rPr>
          <w:rFonts w:eastAsia="Arial Unicode MS"/>
          <w:sz w:val="22"/>
          <w:szCs w:val="22"/>
        </w:rPr>
        <w:t>foram devidamente autorizad</w:t>
      </w:r>
      <w:r w:rsidR="00C94AE9" w:rsidRPr="00363AA5">
        <w:rPr>
          <w:rFonts w:eastAsia="Arial Unicode MS"/>
          <w:sz w:val="22"/>
          <w:szCs w:val="22"/>
        </w:rPr>
        <w:t>o</w:t>
      </w:r>
      <w:r w:rsidR="00364964" w:rsidRPr="00363AA5">
        <w:rPr>
          <w:rFonts w:eastAsia="Arial Unicode MS"/>
          <w:sz w:val="22"/>
          <w:szCs w:val="22"/>
        </w:rPr>
        <w:t xml:space="preserve">s por todos os atos societários necessários, bem como não contrariam (a) os </w:t>
      </w:r>
      <w:r w:rsidR="00C94AE9" w:rsidRPr="00363AA5">
        <w:rPr>
          <w:rFonts w:eastAsia="Arial Unicode MS"/>
          <w:sz w:val="22"/>
          <w:szCs w:val="22"/>
        </w:rPr>
        <w:t xml:space="preserve">seus respectivos </w:t>
      </w:r>
      <w:r w:rsidR="00364964" w:rsidRPr="00363AA5">
        <w:rPr>
          <w:rFonts w:eastAsia="Arial Unicode MS"/>
          <w:sz w:val="22"/>
          <w:szCs w:val="22"/>
        </w:rPr>
        <w:t xml:space="preserve">documentos constitutivos; (b) disposições da legislação vigente aplicável ou qualquer restrição contratual que </w:t>
      </w:r>
      <w:r w:rsidR="00C94AE9" w:rsidRPr="00363AA5">
        <w:rPr>
          <w:rFonts w:eastAsia="Arial Unicode MS"/>
          <w:sz w:val="22"/>
          <w:szCs w:val="22"/>
        </w:rPr>
        <w:t xml:space="preserve">as </w:t>
      </w:r>
      <w:r w:rsidR="00364964" w:rsidRPr="00363AA5">
        <w:rPr>
          <w:rFonts w:eastAsia="Arial Unicode MS"/>
          <w:sz w:val="22"/>
          <w:szCs w:val="22"/>
        </w:rPr>
        <w:t>vincule</w:t>
      </w:r>
      <w:r w:rsidR="00C94AE9" w:rsidRPr="00363AA5">
        <w:rPr>
          <w:rFonts w:eastAsia="Arial Unicode MS"/>
          <w:sz w:val="22"/>
          <w:szCs w:val="22"/>
        </w:rPr>
        <w:t>m</w:t>
      </w:r>
      <w:r w:rsidR="00364964" w:rsidRPr="00363AA5">
        <w:rPr>
          <w:rFonts w:eastAsia="Arial Unicode MS"/>
          <w:sz w:val="22"/>
          <w:szCs w:val="22"/>
        </w:rPr>
        <w:t xml:space="preserve"> ou afete</w:t>
      </w:r>
      <w:r w:rsidR="00C94AE9" w:rsidRPr="00363AA5">
        <w:rPr>
          <w:rFonts w:eastAsia="Arial Unicode MS"/>
          <w:sz w:val="22"/>
          <w:szCs w:val="22"/>
        </w:rPr>
        <w:t>m</w:t>
      </w:r>
      <w:r w:rsidR="00364964" w:rsidRPr="00363AA5">
        <w:rPr>
          <w:rFonts w:eastAsia="Arial Unicode MS"/>
          <w:sz w:val="22"/>
          <w:szCs w:val="22"/>
        </w:rPr>
        <w:t xml:space="preserve">; não resultando, ainda, na imposição de quaisquer restrições, </w:t>
      </w:r>
      <w:r w:rsidR="00FD15B7" w:rsidRPr="00363AA5">
        <w:rPr>
          <w:rFonts w:eastAsia="Arial Unicode MS"/>
          <w:sz w:val="22"/>
          <w:szCs w:val="22"/>
        </w:rPr>
        <w:t xml:space="preserve">Ônus </w:t>
      </w:r>
      <w:r w:rsidR="00364964" w:rsidRPr="00363AA5">
        <w:rPr>
          <w:rFonts w:eastAsia="Arial Unicode MS"/>
          <w:sz w:val="22"/>
          <w:szCs w:val="22"/>
        </w:rPr>
        <w:t xml:space="preserve">ou gravames sobre </w:t>
      </w:r>
      <w:r w:rsidR="00C94AE9" w:rsidRPr="00363AA5">
        <w:rPr>
          <w:rFonts w:eastAsia="Arial Unicode MS"/>
          <w:sz w:val="22"/>
          <w:szCs w:val="22"/>
        </w:rPr>
        <w:t xml:space="preserve">seus </w:t>
      </w:r>
      <w:r w:rsidR="00364964" w:rsidRPr="00363AA5">
        <w:rPr>
          <w:rFonts w:eastAsia="Arial Unicode MS"/>
          <w:sz w:val="22"/>
          <w:szCs w:val="22"/>
        </w:rPr>
        <w:t xml:space="preserve">ativos e propriedades, exceto pelo </w:t>
      </w:r>
      <w:r w:rsidR="00FD15B7" w:rsidRPr="00363AA5">
        <w:rPr>
          <w:rFonts w:eastAsia="Arial Unicode MS"/>
          <w:sz w:val="22"/>
          <w:szCs w:val="22"/>
        </w:rPr>
        <w:t>Ô</w:t>
      </w:r>
      <w:r w:rsidR="00364964" w:rsidRPr="00363AA5">
        <w:rPr>
          <w:rFonts w:eastAsia="Arial Unicode MS"/>
          <w:sz w:val="22"/>
          <w:szCs w:val="22"/>
        </w:rPr>
        <w:t xml:space="preserve">nus constituído nos termos dos </w:t>
      </w:r>
      <w:r w:rsidR="00180CA3" w:rsidRPr="00363AA5">
        <w:rPr>
          <w:rFonts w:eastAsia="Arial Unicode MS"/>
          <w:sz w:val="22"/>
          <w:szCs w:val="22"/>
        </w:rPr>
        <w:t xml:space="preserve">Contratos de </w:t>
      </w:r>
      <w:r w:rsidR="00180CA3" w:rsidRPr="00363AA5">
        <w:rPr>
          <w:rFonts w:eastAsia="Arial Unicode MS"/>
          <w:sz w:val="22"/>
          <w:szCs w:val="22"/>
        </w:rPr>
        <w:lastRenderedPageBreak/>
        <w:t>Garantias</w:t>
      </w:r>
      <w:r w:rsidR="00364964" w:rsidRPr="00363AA5">
        <w:rPr>
          <w:rFonts w:eastAsia="Arial Unicode MS"/>
          <w:sz w:val="22"/>
          <w:szCs w:val="22"/>
        </w:rPr>
        <w:t>;</w:t>
      </w:r>
      <w:r w:rsidR="008133B4" w:rsidRPr="00363AA5">
        <w:rPr>
          <w:color w:val="FF0000"/>
          <w:sz w:val="22"/>
          <w:szCs w:val="22"/>
        </w:rPr>
        <w:t xml:space="preserve"> </w:t>
      </w:r>
      <w:r w:rsidR="008133B4" w:rsidRPr="00363AA5">
        <w:rPr>
          <w:rFonts w:eastAsia="Arial Unicode MS"/>
          <w:sz w:val="22"/>
          <w:szCs w:val="22"/>
        </w:rPr>
        <w:t>ou (c) qualquer disposição ou cláusula contida em qualquer acordo, contrato ou avença de que sejam parte;</w:t>
      </w:r>
    </w:p>
    <w:p w14:paraId="49B517C4" w14:textId="77777777" w:rsidR="00AA3149" w:rsidRPr="00363AA5" w:rsidRDefault="00AA3149">
      <w:pPr>
        <w:pStyle w:val="p0"/>
        <w:spacing w:line="300" w:lineRule="exact"/>
        <w:ind w:left="705" w:hanging="705"/>
        <w:rPr>
          <w:rFonts w:ascii="Times New Roman" w:eastAsia="Arial Unicode MS" w:hAnsi="Times New Roman"/>
          <w:sz w:val="22"/>
          <w:szCs w:val="22"/>
        </w:rPr>
      </w:pPr>
    </w:p>
    <w:p w14:paraId="435D96D1" w14:textId="77777777" w:rsidR="00AA314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szCs w:val="22"/>
        </w:rPr>
      </w:pPr>
      <w:bookmarkStart w:id="438" w:name="_DV_M601"/>
      <w:bookmarkEnd w:id="438"/>
      <w:proofErr w:type="gramStart"/>
      <w:r w:rsidRPr="00363AA5">
        <w:rPr>
          <w:rFonts w:eastAsia="Arial Unicode MS"/>
          <w:sz w:val="22"/>
          <w:szCs w:val="22"/>
        </w:rPr>
        <w:t>as</w:t>
      </w:r>
      <w:proofErr w:type="gramEnd"/>
      <w:r w:rsidRPr="00363AA5">
        <w:rPr>
          <w:rFonts w:eastAsia="Arial Unicode MS"/>
          <w:sz w:val="22"/>
          <w:szCs w:val="22"/>
        </w:rPr>
        <w:t xml:space="preserve"> obrigações assumidas nesta Escritura de Emissão</w:t>
      </w:r>
      <w:r w:rsidR="00B33A31" w:rsidRPr="00363AA5">
        <w:rPr>
          <w:rFonts w:eastAsia="Arial Unicode MS"/>
          <w:sz w:val="22"/>
          <w:szCs w:val="22"/>
        </w:rPr>
        <w:t xml:space="preserve"> e </w:t>
      </w:r>
      <w:r w:rsidR="00017A83" w:rsidRPr="00363AA5">
        <w:rPr>
          <w:rFonts w:eastAsia="Arial Unicode MS"/>
          <w:sz w:val="22"/>
          <w:szCs w:val="22"/>
        </w:rPr>
        <w:t xml:space="preserve">nos </w:t>
      </w:r>
      <w:r w:rsidR="00180CA3" w:rsidRPr="00363AA5">
        <w:rPr>
          <w:rFonts w:eastAsia="Arial Unicode MS"/>
          <w:sz w:val="22"/>
          <w:szCs w:val="22"/>
        </w:rPr>
        <w:t>Contratos de Garantias</w:t>
      </w:r>
      <w:r w:rsidR="00017A83" w:rsidRPr="00363AA5">
        <w:rPr>
          <w:rFonts w:eastAsia="Arial Unicode MS"/>
          <w:sz w:val="22"/>
          <w:szCs w:val="22"/>
        </w:rPr>
        <w:t xml:space="preserve"> </w:t>
      </w:r>
      <w:r w:rsidRPr="00363AA5">
        <w:rPr>
          <w:rFonts w:eastAsia="Arial Unicode MS"/>
          <w:sz w:val="22"/>
          <w:szCs w:val="22"/>
        </w:rPr>
        <w:t xml:space="preserve">constituem obrigações legalmente válidas e vinculantes, exequíveis de acordo com os seus termos e condições, com força de título executivo extrajudicial nos termos do artigo </w:t>
      </w:r>
      <w:r w:rsidR="007A40BD" w:rsidRPr="00363AA5">
        <w:rPr>
          <w:rFonts w:eastAsia="Arial Unicode MS"/>
          <w:sz w:val="22"/>
          <w:szCs w:val="22"/>
        </w:rPr>
        <w:t xml:space="preserve">784 </w:t>
      </w:r>
      <w:r w:rsidR="00FD22B1" w:rsidRPr="00363AA5">
        <w:rPr>
          <w:rFonts w:eastAsia="Arial Unicode MS"/>
          <w:sz w:val="22"/>
          <w:szCs w:val="22"/>
        </w:rPr>
        <w:t xml:space="preserve">do </w:t>
      </w:r>
      <w:r w:rsidRPr="00363AA5">
        <w:rPr>
          <w:rFonts w:eastAsia="Arial Unicode MS"/>
          <w:sz w:val="22"/>
          <w:szCs w:val="22"/>
        </w:rPr>
        <w:t>Código de Processo Civil</w:t>
      </w:r>
      <w:bookmarkStart w:id="439" w:name="_DV_M602"/>
      <w:bookmarkEnd w:id="439"/>
      <w:r w:rsidRPr="00363AA5">
        <w:rPr>
          <w:rFonts w:eastAsia="Arial Unicode MS"/>
          <w:sz w:val="22"/>
          <w:szCs w:val="22"/>
        </w:rPr>
        <w:t>;</w:t>
      </w:r>
    </w:p>
    <w:p w14:paraId="786F96E1" w14:textId="77777777" w:rsidR="00AA3149" w:rsidRPr="00363AA5" w:rsidRDefault="00AA3149" w:rsidP="005825C0">
      <w:pPr>
        <w:widowControl w:val="0"/>
        <w:spacing w:line="300" w:lineRule="exact"/>
        <w:ind w:left="1418"/>
        <w:jc w:val="both"/>
        <w:rPr>
          <w:rFonts w:eastAsia="Arial Unicode MS"/>
          <w:sz w:val="22"/>
          <w:szCs w:val="22"/>
        </w:rPr>
      </w:pPr>
      <w:bookmarkStart w:id="440" w:name="_DV_M603"/>
      <w:bookmarkEnd w:id="440"/>
    </w:p>
    <w:p w14:paraId="6BFC3676" w14:textId="77777777" w:rsidR="00AA314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szCs w:val="22"/>
        </w:rPr>
      </w:pPr>
      <w:bookmarkStart w:id="441" w:name="_DV_M604"/>
      <w:bookmarkStart w:id="442" w:name="_DV_M606"/>
      <w:bookmarkEnd w:id="441"/>
      <w:bookmarkEnd w:id="442"/>
      <w:proofErr w:type="gramStart"/>
      <w:r w:rsidRPr="00363AA5">
        <w:rPr>
          <w:rFonts w:eastAsia="Arial Unicode MS"/>
          <w:sz w:val="22"/>
          <w:szCs w:val="22"/>
        </w:rPr>
        <w:t>as</w:t>
      </w:r>
      <w:proofErr w:type="gramEnd"/>
      <w:r w:rsidRPr="00363AA5">
        <w:rPr>
          <w:rFonts w:eastAsia="Arial Unicode MS"/>
          <w:sz w:val="22"/>
          <w:szCs w:val="22"/>
        </w:rPr>
        <w:t xml:space="preserve"> ações a serem </w:t>
      </w:r>
      <w:r w:rsidR="00E43797" w:rsidRPr="00363AA5">
        <w:rPr>
          <w:rFonts w:eastAsia="Arial Unicode MS"/>
          <w:sz w:val="22"/>
          <w:szCs w:val="22"/>
        </w:rPr>
        <w:t xml:space="preserve">alienadas fiduciariamente </w:t>
      </w:r>
      <w:r w:rsidRPr="00363AA5">
        <w:rPr>
          <w:rFonts w:eastAsia="Arial Unicode MS"/>
          <w:sz w:val="22"/>
          <w:szCs w:val="22"/>
        </w:rPr>
        <w:t>e os direitos creditórios a serem cedidos fiduciariamente nos termos da Cláusula 4.1</w:t>
      </w:r>
      <w:r w:rsidR="00CD3D7E" w:rsidRPr="00363AA5">
        <w:rPr>
          <w:rFonts w:eastAsia="Arial Unicode MS"/>
          <w:sz w:val="22"/>
          <w:szCs w:val="22"/>
        </w:rPr>
        <w:t>7</w:t>
      </w:r>
      <w:r w:rsidRPr="00363AA5">
        <w:rPr>
          <w:rFonts w:eastAsia="Arial Unicode MS"/>
          <w:sz w:val="22"/>
          <w:szCs w:val="22"/>
        </w:rPr>
        <w:t xml:space="preserve"> desta Escritura de Emissão existem, são de sua titularidade, </w:t>
      </w:r>
      <w:r w:rsidR="00792466" w:rsidRPr="00363AA5">
        <w:rPr>
          <w:rFonts w:eastAsia="Arial Unicode MS"/>
          <w:sz w:val="22"/>
          <w:szCs w:val="22"/>
        </w:rPr>
        <w:t xml:space="preserve">conforme o caso, </w:t>
      </w:r>
      <w:r w:rsidRPr="00363AA5">
        <w:rPr>
          <w:rFonts w:eastAsia="Arial Unicode MS"/>
          <w:sz w:val="22"/>
          <w:szCs w:val="22"/>
        </w:rPr>
        <w:t xml:space="preserve">e estão livres e desembaraçados de qualquer </w:t>
      </w:r>
      <w:r w:rsidR="00FD15B7" w:rsidRPr="00363AA5">
        <w:rPr>
          <w:rFonts w:eastAsia="Arial Unicode MS"/>
          <w:sz w:val="22"/>
          <w:szCs w:val="22"/>
        </w:rPr>
        <w:t>Ô</w:t>
      </w:r>
      <w:r w:rsidRPr="00363AA5">
        <w:rPr>
          <w:rFonts w:eastAsia="Arial Unicode MS"/>
          <w:sz w:val="22"/>
          <w:szCs w:val="22"/>
        </w:rPr>
        <w:t>nus, exceto</w:t>
      </w:r>
      <w:r w:rsidR="006037F3" w:rsidRPr="00363AA5">
        <w:rPr>
          <w:rFonts w:eastAsia="Arial Unicode MS"/>
          <w:sz w:val="22"/>
          <w:szCs w:val="22"/>
        </w:rPr>
        <w:t xml:space="preserve"> pelo </w:t>
      </w:r>
      <w:r w:rsidR="00FD15B7" w:rsidRPr="00363AA5">
        <w:rPr>
          <w:rFonts w:eastAsia="Arial Unicode MS"/>
          <w:sz w:val="22"/>
          <w:szCs w:val="22"/>
        </w:rPr>
        <w:t>Ô</w:t>
      </w:r>
      <w:r w:rsidR="006037F3" w:rsidRPr="00363AA5">
        <w:rPr>
          <w:rFonts w:eastAsia="Arial Unicode MS"/>
          <w:sz w:val="22"/>
          <w:szCs w:val="22"/>
        </w:rPr>
        <w:t xml:space="preserve">nus constituído em garantia dos </w:t>
      </w:r>
      <w:r w:rsidR="00A7164A" w:rsidRPr="00363AA5">
        <w:rPr>
          <w:rFonts w:eastAsia="Arial Unicode MS"/>
          <w:sz w:val="22"/>
          <w:szCs w:val="22"/>
        </w:rPr>
        <w:t>C</w:t>
      </w:r>
      <w:r w:rsidR="006037F3" w:rsidRPr="00363AA5">
        <w:rPr>
          <w:rFonts w:eastAsia="Arial Unicode MS"/>
          <w:sz w:val="22"/>
          <w:szCs w:val="22"/>
        </w:rPr>
        <w:t xml:space="preserve">ontratos </w:t>
      </w:r>
      <w:r w:rsidR="00CD3D7E" w:rsidRPr="00363AA5">
        <w:rPr>
          <w:rFonts w:eastAsia="Arial Unicode MS"/>
          <w:sz w:val="22"/>
          <w:szCs w:val="22"/>
        </w:rPr>
        <w:t>BNDES</w:t>
      </w:r>
      <w:r w:rsidRPr="00363AA5">
        <w:rPr>
          <w:rFonts w:eastAsia="Arial Unicode MS"/>
          <w:sz w:val="22"/>
          <w:szCs w:val="22"/>
        </w:rPr>
        <w:t>;</w:t>
      </w:r>
      <w:r w:rsidR="00CD3D7E" w:rsidRPr="00363AA5">
        <w:rPr>
          <w:rFonts w:eastAsia="Arial Unicode MS"/>
          <w:sz w:val="22"/>
          <w:szCs w:val="22"/>
        </w:rPr>
        <w:t xml:space="preserve"> </w:t>
      </w:r>
    </w:p>
    <w:p w14:paraId="45C24F78" w14:textId="77777777" w:rsidR="00AA3149" w:rsidRPr="00363AA5" w:rsidRDefault="00AA3149" w:rsidP="005825C0">
      <w:pPr>
        <w:widowControl w:val="0"/>
        <w:spacing w:line="300" w:lineRule="exact"/>
        <w:ind w:left="1418"/>
        <w:jc w:val="both"/>
        <w:rPr>
          <w:rFonts w:eastAsia="Arial Unicode MS"/>
          <w:sz w:val="22"/>
          <w:szCs w:val="22"/>
        </w:rPr>
      </w:pPr>
    </w:p>
    <w:p w14:paraId="4A6F7926" w14:textId="77777777" w:rsidR="00AA3149" w:rsidRPr="00363AA5" w:rsidRDefault="00792466" w:rsidP="005825C0">
      <w:pPr>
        <w:widowControl w:val="0"/>
        <w:numPr>
          <w:ilvl w:val="0"/>
          <w:numId w:val="1"/>
        </w:numPr>
        <w:tabs>
          <w:tab w:val="clear" w:pos="2573"/>
        </w:tabs>
        <w:spacing w:line="300" w:lineRule="exact"/>
        <w:ind w:left="1418" w:hanging="851"/>
        <w:jc w:val="both"/>
        <w:rPr>
          <w:rFonts w:eastAsia="Arial Unicode MS"/>
          <w:sz w:val="22"/>
          <w:szCs w:val="22"/>
        </w:rPr>
      </w:pPr>
      <w:bookmarkStart w:id="443" w:name="_DV_M607"/>
      <w:bookmarkStart w:id="444" w:name="_DV_M611"/>
      <w:bookmarkEnd w:id="443"/>
      <w:bookmarkEnd w:id="444"/>
      <w:proofErr w:type="gramStart"/>
      <w:r w:rsidRPr="00363AA5">
        <w:rPr>
          <w:rFonts w:eastAsia="Arial Unicode MS"/>
          <w:sz w:val="22"/>
          <w:szCs w:val="22"/>
        </w:rPr>
        <w:t>não</w:t>
      </w:r>
      <w:proofErr w:type="gramEnd"/>
      <w:r w:rsidRPr="00363AA5">
        <w:rPr>
          <w:rFonts w:eastAsia="Arial Unicode MS"/>
          <w:sz w:val="22"/>
          <w:szCs w:val="22"/>
        </w:rPr>
        <w:t xml:space="preserve"> têm ciência da ocorrência de qualquer evento que possa gerar um Impacto Adverso Relevante e </w:t>
      </w:r>
      <w:r w:rsidR="00C738CE" w:rsidRPr="00363AA5">
        <w:rPr>
          <w:rFonts w:eastAsia="Arial Unicode MS"/>
          <w:sz w:val="22"/>
          <w:szCs w:val="22"/>
        </w:rPr>
        <w:t xml:space="preserve">não </w:t>
      </w:r>
      <w:r w:rsidRPr="00363AA5">
        <w:rPr>
          <w:rFonts w:eastAsia="Arial Unicode MS"/>
          <w:sz w:val="22"/>
          <w:szCs w:val="22"/>
        </w:rPr>
        <w:t xml:space="preserve">omitiram </w:t>
      </w:r>
      <w:r w:rsidR="00C738CE" w:rsidRPr="00363AA5">
        <w:rPr>
          <w:rFonts w:eastAsia="Arial Unicode MS"/>
          <w:sz w:val="22"/>
          <w:szCs w:val="22"/>
        </w:rPr>
        <w:t xml:space="preserve">ou </w:t>
      </w:r>
      <w:r w:rsidRPr="00363AA5">
        <w:rPr>
          <w:rFonts w:eastAsia="Arial Unicode MS"/>
          <w:sz w:val="22"/>
          <w:szCs w:val="22"/>
        </w:rPr>
        <w:t xml:space="preserve">omitirão </w:t>
      </w:r>
      <w:r w:rsidR="00AA3149" w:rsidRPr="00363AA5">
        <w:rPr>
          <w:rFonts w:eastAsia="Arial Unicode MS"/>
          <w:sz w:val="22"/>
          <w:szCs w:val="22"/>
        </w:rPr>
        <w:t xml:space="preserve">nenhum fato, de qualquer natureza, que seja de seu conhecimento e que possa resultar na ocorrência de quaisquer eventos ou situações que </w:t>
      </w:r>
      <w:r w:rsidR="00090A03" w:rsidRPr="00363AA5">
        <w:rPr>
          <w:rFonts w:eastAsia="Arial Unicode MS"/>
          <w:sz w:val="22"/>
          <w:szCs w:val="22"/>
        </w:rPr>
        <w:t xml:space="preserve">possam gerar um </w:t>
      </w:r>
      <w:r w:rsidR="00AA3149" w:rsidRPr="00363AA5">
        <w:rPr>
          <w:rFonts w:eastAsia="Arial Unicode MS"/>
          <w:sz w:val="22"/>
          <w:szCs w:val="22"/>
        </w:rPr>
        <w:t>Impacto Adverso Relevante;</w:t>
      </w:r>
    </w:p>
    <w:p w14:paraId="31877661" w14:textId="77777777" w:rsidR="00792466" w:rsidRPr="00363AA5" w:rsidRDefault="00792466" w:rsidP="005825C0">
      <w:pPr>
        <w:widowControl w:val="0"/>
        <w:spacing w:line="300" w:lineRule="exact"/>
        <w:ind w:left="1418"/>
        <w:jc w:val="both"/>
        <w:rPr>
          <w:rFonts w:eastAsia="Arial Unicode MS"/>
        </w:rPr>
      </w:pPr>
    </w:p>
    <w:p w14:paraId="34D53D55" w14:textId="77777777" w:rsidR="00792466" w:rsidRPr="00363AA5" w:rsidRDefault="00792466"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ocorreu ou está ocorrendo, no seu melhor conhecimento, qualquer Evento de Inadimplemento previsto nesta Escritura;</w:t>
      </w:r>
    </w:p>
    <w:p w14:paraId="739EB467" w14:textId="77777777" w:rsidR="00AA3149" w:rsidRPr="00363AA5" w:rsidRDefault="00AA3149" w:rsidP="005825C0">
      <w:pPr>
        <w:widowControl w:val="0"/>
        <w:spacing w:line="300" w:lineRule="exact"/>
        <w:ind w:left="1418"/>
        <w:jc w:val="both"/>
        <w:rPr>
          <w:rFonts w:eastAsia="Arial Unicode MS"/>
          <w:sz w:val="22"/>
          <w:szCs w:val="22"/>
        </w:rPr>
      </w:pPr>
    </w:p>
    <w:p w14:paraId="2A7BBB0C" w14:textId="77777777" w:rsidR="00AA314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seu</w:t>
      </w:r>
      <w:r w:rsidR="00792466" w:rsidRPr="00363AA5">
        <w:rPr>
          <w:rFonts w:eastAsia="Arial Unicode MS"/>
          <w:sz w:val="22"/>
          <w:szCs w:val="22"/>
        </w:rPr>
        <w:t>s</w:t>
      </w:r>
      <w:proofErr w:type="gramEnd"/>
      <w:r w:rsidRPr="00363AA5">
        <w:rPr>
          <w:rFonts w:eastAsia="Arial Unicode MS"/>
          <w:sz w:val="22"/>
          <w:szCs w:val="22"/>
        </w:rPr>
        <w:t xml:space="preserve"> balanço</w:t>
      </w:r>
      <w:r w:rsidR="00792466" w:rsidRPr="00363AA5">
        <w:rPr>
          <w:rFonts w:eastAsia="Arial Unicode MS"/>
          <w:sz w:val="22"/>
          <w:szCs w:val="22"/>
        </w:rPr>
        <w:t>s</w:t>
      </w:r>
      <w:r w:rsidRPr="00363AA5">
        <w:rPr>
          <w:rFonts w:eastAsia="Arial Unicode MS"/>
          <w:sz w:val="22"/>
          <w:szCs w:val="22"/>
        </w:rPr>
        <w:t xml:space="preserve"> </w:t>
      </w:r>
      <w:r w:rsidR="00792466" w:rsidRPr="00363AA5">
        <w:rPr>
          <w:rFonts w:eastAsia="Arial Unicode MS"/>
          <w:sz w:val="22"/>
          <w:szCs w:val="22"/>
        </w:rPr>
        <w:t xml:space="preserve">patrimoniais </w:t>
      </w:r>
      <w:r w:rsidRPr="00363AA5">
        <w:rPr>
          <w:rFonts w:eastAsia="Arial Unicode MS"/>
          <w:sz w:val="22"/>
          <w:szCs w:val="22"/>
        </w:rPr>
        <w:t>e a</w:t>
      </w:r>
      <w:r w:rsidR="00792466" w:rsidRPr="00363AA5">
        <w:rPr>
          <w:rFonts w:eastAsia="Arial Unicode MS"/>
          <w:sz w:val="22"/>
          <w:szCs w:val="22"/>
        </w:rPr>
        <w:t>s</w:t>
      </w:r>
      <w:r w:rsidRPr="00363AA5">
        <w:rPr>
          <w:rFonts w:eastAsia="Arial Unicode MS"/>
          <w:sz w:val="22"/>
          <w:szCs w:val="22"/>
        </w:rPr>
        <w:t xml:space="preserve"> correspondente</w:t>
      </w:r>
      <w:r w:rsidR="00792466" w:rsidRPr="00363AA5">
        <w:rPr>
          <w:rFonts w:eastAsia="Arial Unicode MS"/>
          <w:sz w:val="22"/>
          <w:szCs w:val="22"/>
        </w:rPr>
        <w:t>s</w:t>
      </w:r>
      <w:r w:rsidRPr="00363AA5">
        <w:rPr>
          <w:rFonts w:eastAsia="Arial Unicode MS"/>
          <w:sz w:val="22"/>
          <w:szCs w:val="22"/>
        </w:rPr>
        <w:t xml:space="preserve"> </w:t>
      </w:r>
      <w:r w:rsidR="00792466" w:rsidRPr="00363AA5">
        <w:rPr>
          <w:rFonts w:eastAsia="Arial Unicode MS"/>
          <w:sz w:val="22"/>
          <w:szCs w:val="22"/>
        </w:rPr>
        <w:t xml:space="preserve">demonstrações </w:t>
      </w:r>
      <w:r w:rsidRPr="00363AA5">
        <w:rPr>
          <w:rFonts w:eastAsia="Arial Unicode MS"/>
          <w:sz w:val="22"/>
          <w:szCs w:val="22"/>
        </w:rPr>
        <w:t xml:space="preserve">de resultado, incluindo as demonstrações financeiras relativas aos exercícios sociais encerrados em 31 de dezembro de </w:t>
      </w:r>
      <w:r w:rsidR="00792466" w:rsidRPr="00363AA5">
        <w:rPr>
          <w:rFonts w:eastAsia="Arial Unicode MS"/>
          <w:sz w:val="22"/>
          <w:szCs w:val="22"/>
        </w:rPr>
        <w:t>2015</w:t>
      </w:r>
      <w:r w:rsidRPr="00363AA5">
        <w:rPr>
          <w:rFonts w:eastAsia="Arial Unicode MS"/>
          <w:sz w:val="22"/>
          <w:szCs w:val="22"/>
        </w:rPr>
        <w:t>,</w:t>
      </w:r>
      <w:r w:rsidR="00413872" w:rsidRPr="00363AA5">
        <w:rPr>
          <w:rFonts w:eastAsia="Arial Unicode MS"/>
          <w:sz w:val="22"/>
          <w:szCs w:val="22"/>
        </w:rPr>
        <w:t xml:space="preserve"> </w:t>
      </w:r>
      <w:r w:rsidR="00792466" w:rsidRPr="00363AA5">
        <w:rPr>
          <w:rFonts w:eastAsia="Arial Unicode MS"/>
          <w:sz w:val="22"/>
          <w:szCs w:val="22"/>
        </w:rPr>
        <w:t xml:space="preserve">2016 </w:t>
      </w:r>
      <w:r w:rsidR="00E22F3D" w:rsidRPr="00363AA5">
        <w:rPr>
          <w:rFonts w:eastAsia="Arial Unicode MS"/>
          <w:sz w:val="22"/>
          <w:szCs w:val="22"/>
        </w:rPr>
        <w:t xml:space="preserve">e </w:t>
      </w:r>
      <w:r w:rsidR="00792466" w:rsidRPr="00363AA5">
        <w:rPr>
          <w:rFonts w:eastAsia="Arial Unicode MS"/>
          <w:sz w:val="22"/>
          <w:szCs w:val="22"/>
        </w:rPr>
        <w:t>2017</w:t>
      </w:r>
      <w:r w:rsidR="00555C2F" w:rsidRPr="00363AA5">
        <w:rPr>
          <w:rFonts w:eastAsia="Arial Unicode MS"/>
          <w:sz w:val="22"/>
          <w:szCs w:val="22"/>
        </w:rPr>
        <w:t>,</w:t>
      </w:r>
      <w:r w:rsidR="00792466" w:rsidRPr="00363AA5">
        <w:rPr>
          <w:rFonts w:eastAsia="Arial Unicode MS"/>
          <w:sz w:val="22"/>
          <w:szCs w:val="22"/>
        </w:rPr>
        <w:t xml:space="preserve"> </w:t>
      </w:r>
      <w:r w:rsidRPr="00363AA5">
        <w:rPr>
          <w:rFonts w:eastAsia="Arial Unicode MS"/>
          <w:sz w:val="22"/>
          <w:szCs w:val="22"/>
        </w:rPr>
        <w:t>apresenta</w:t>
      </w:r>
      <w:r w:rsidR="00792466" w:rsidRPr="00363AA5">
        <w:rPr>
          <w:rFonts w:eastAsia="Arial Unicode MS"/>
          <w:sz w:val="22"/>
          <w:szCs w:val="22"/>
        </w:rPr>
        <w:t>m</w:t>
      </w:r>
      <w:r w:rsidRPr="00363AA5">
        <w:rPr>
          <w:rFonts w:eastAsia="Arial Unicode MS"/>
          <w:sz w:val="22"/>
          <w:szCs w:val="22"/>
        </w:rPr>
        <w:t xml:space="preserve"> de maneira adequada a</w:t>
      </w:r>
      <w:r w:rsidR="00555C2F" w:rsidRPr="00363AA5">
        <w:rPr>
          <w:rFonts w:eastAsia="Arial Unicode MS"/>
          <w:sz w:val="22"/>
          <w:szCs w:val="22"/>
        </w:rPr>
        <w:t>s suas respectivas</w:t>
      </w:r>
      <w:r w:rsidRPr="00363AA5">
        <w:rPr>
          <w:rFonts w:eastAsia="Arial Unicode MS"/>
          <w:sz w:val="22"/>
          <w:szCs w:val="22"/>
        </w:rPr>
        <w:t xml:space="preserve"> situaç</w:t>
      </w:r>
      <w:r w:rsidR="00555C2F" w:rsidRPr="00363AA5">
        <w:rPr>
          <w:rFonts w:eastAsia="Arial Unicode MS"/>
          <w:sz w:val="22"/>
          <w:szCs w:val="22"/>
        </w:rPr>
        <w:t>ões</w:t>
      </w:r>
      <w:r w:rsidRPr="00363AA5">
        <w:rPr>
          <w:rFonts w:eastAsia="Arial Unicode MS"/>
          <w:sz w:val="22"/>
          <w:szCs w:val="22"/>
        </w:rPr>
        <w:t xml:space="preserve"> financeira</w:t>
      </w:r>
      <w:r w:rsidR="00555C2F" w:rsidRPr="00363AA5">
        <w:rPr>
          <w:rFonts w:eastAsia="Arial Unicode MS"/>
          <w:sz w:val="22"/>
          <w:szCs w:val="22"/>
        </w:rPr>
        <w:t>s</w:t>
      </w:r>
      <w:r w:rsidRPr="00363AA5">
        <w:rPr>
          <w:rFonts w:eastAsia="Arial Unicode MS"/>
          <w:sz w:val="22"/>
          <w:szCs w:val="22"/>
        </w:rPr>
        <w:t xml:space="preserve"> na</w:t>
      </w:r>
      <w:r w:rsidR="00555C2F" w:rsidRPr="00363AA5">
        <w:rPr>
          <w:rFonts w:eastAsia="Arial Unicode MS"/>
          <w:sz w:val="22"/>
          <w:szCs w:val="22"/>
        </w:rPr>
        <w:t>s</w:t>
      </w:r>
      <w:r w:rsidRPr="00363AA5">
        <w:rPr>
          <w:rFonts w:eastAsia="Arial Unicode MS"/>
          <w:sz w:val="22"/>
          <w:szCs w:val="22"/>
        </w:rPr>
        <w:t xml:space="preserve"> aludida</w:t>
      </w:r>
      <w:r w:rsidR="00555C2F" w:rsidRPr="00363AA5">
        <w:rPr>
          <w:rFonts w:eastAsia="Arial Unicode MS"/>
          <w:sz w:val="22"/>
          <w:szCs w:val="22"/>
        </w:rPr>
        <w:t>s</w:t>
      </w:r>
      <w:r w:rsidRPr="00363AA5">
        <w:rPr>
          <w:rFonts w:eastAsia="Arial Unicode MS"/>
          <w:sz w:val="22"/>
          <w:szCs w:val="22"/>
        </w:rPr>
        <w:t xml:space="preserve"> data</w:t>
      </w:r>
      <w:r w:rsidR="00555C2F" w:rsidRPr="00363AA5">
        <w:rPr>
          <w:rFonts w:eastAsia="Arial Unicode MS"/>
          <w:sz w:val="22"/>
          <w:szCs w:val="22"/>
        </w:rPr>
        <w:t>s</w:t>
      </w:r>
      <w:r w:rsidRPr="00363AA5">
        <w:rPr>
          <w:rFonts w:eastAsia="Arial Unicode MS"/>
          <w:sz w:val="22"/>
          <w:szCs w:val="22"/>
        </w:rPr>
        <w:t xml:space="preserve"> e o</w:t>
      </w:r>
      <w:r w:rsidR="00555C2F" w:rsidRPr="00363AA5">
        <w:rPr>
          <w:rFonts w:eastAsia="Arial Unicode MS"/>
          <w:sz w:val="22"/>
          <w:szCs w:val="22"/>
        </w:rPr>
        <w:t>s</w:t>
      </w:r>
      <w:r w:rsidRPr="00363AA5">
        <w:rPr>
          <w:rFonts w:eastAsia="Arial Unicode MS"/>
          <w:sz w:val="22"/>
          <w:szCs w:val="22"/>
        </w:rPr>
        <w:t xml:space="preserve"> </w:t>
      </w:r>
      <w:r w:rsidR="00555C2F" w:rsidRPr="00363AA5">
        <w:rPr>
          <w:rFonts w:eastAsia="Arial Unicode MS"/>
          <w:sz w:val="22"/>
          <w:szCs w:val="22"/>
        </w:rPr>
        <w:t xml:space="preserve">seus </w:t>
      </w:r>
      <w:r w:rsidRPr="00363AA5">
        <w:rPr>
          <w:rFonts w:eastAsia="Arial Unicode MS"/>
          <w:sz w:val="22"/>
          <w:szCs w:val="22"/>
        </w:rPr>
        <w:t>resultado</w:t>
      </w:r>
      <w:r w:rsidR="00555C2F" w:rsidRPr="00363AA5">
        <w:rPr>
          <w:rFonts w:eastAsia="Arial Unicode MS"/>
          <w:sz w:val="22"/>
          <w:szCs w:val="22"/>
        </w:rPr>
        <w:t>s</w:t>
      </w:r>
      <w:r w:rsidRPr="00363AA5">
        <w:rPr>
          <w:rFonts w:eastAsia="Arial Unicode MS"/>
          <w:sz w:val="22"/>
          <w:szCs w:val="22"/>
        </w:rPr>
        <w:t xml:space="preserve"> operaciona</w:t>
      </w:r>
      <w:r w:rsidR="00555C2F" w:rsidRPr="00363AA5">
        <w:rPr>
          <w:rFonts w:eastAsia="Arial Unicode MS"/>
          <w:sz w:val="22"/>
          <w:szCs w:val="22"/>
        </w:rPr>
        <w:t>is</w:t>
      </w:r>
      <w:r w:rsidRPr="00363AA5">
        <w:rPr>
          <w:rFonts w:eastAsia="Arial Unicode MS"/>
          <w:sz w:val="22"/>
          <w:szCs w:val="22"/>
        </w:rPr>
        <w:t xml:space="preserve"> referente</w:t>
      </w:r>
      <w:r w:rsidR="00555C2F" w:rsidRPr="00363AA5">
        <w:rPr>
          <w:rFonts w:eastAsia="Arial Unicode MS"/>
          <w:sz w:val="22"/>
          <w:szCs w:val="22"/>
        </w:rPr>
        <w:t>s</w:t>
      </w:r>
      <w:r w:rsidRPr="00363AA5">
        <w:rPr>
          <w:rFonts w:eastAsia="Arial Unicode MS"/>
          <w:sz w:val="22"/>
          <w:szCs w:val="22"/>
        </w:rPr>
        <w:t xml:space="preserve"> ao</w:t>
      </w:r>
      <w:r w:rsidR="00412DD6" w:rsidRPr="00363AA5">
        <w:rPr>
          <w:rFonts w:eastAsia="Arial Unicode MS"/>
          <w:sz w:val="22"/>
          <w:szCs w:val="22"/>
        </w:rPr>
        <w:t>s</w:t>
      </w:r>
      <w:r w:rsidRPr="00363AA5">
        <w:rPr>
          <w:rFonts w:eastAsia="Arial Unicode MS"/>
          <w:sz w:val="22"/>
          <w:szCs w:val="22"/>
        </w:rPr>
        <w:t xml:space="preserve"> período</w:t>
      </w:r>
      <w:r w:rsidR="00555C2F" w:rsidRPr="00363AA5">
        <w:rPr>
          <w:rFonts w:eastAsia="Arial Unicode MS"/>
          <w:sz w:val="22"/>
          <w:szCs w:val="22"/>
        </w:rPr>
        <w:t>s</w:t>
      </w:r>
      <w:r w:rsidRPr="00363AA5">
        <w:rPr>
          <w:rFonts w:eastAsia="Arial Unicode MS"/>
          <w:sz w:val="22"/>
          <w:szCs w:val="22"/>
        </w:rPr>
        <w:t xml:space="preserve"> encerrado</w:t>
      </w:r>
      <w:r w:rsidR="00555C2F" w:rsidRPr="00363AA5">
        <w:rPr>
          <w:rFonts w:eastAsia="Arial Unicode MS"/>
          <w:sz w:val="22"/>
          <w:szCs w:val="22"/>
        </w:rPr>
        <w:t>s</w:t>
      </w:r>
      <w:r w:rsidRPr="00363AA5">
        <w:rPr>
          <w:rFonts w:eastAsia="Arial Unicode MS"/>
          <w:sz w:val="22"/>
          <w:szCs w:val="22"/>
        </w:rPr>
        <w:t xml:space="preserve"> em ta</w:t>
      </w:r>
      <w:r w:rsidR="00555C2F" w:rsidRPr="00363AA5">
        <w:rPr>
          <w:rFonts w:eastAsia="Arial Unicode MS"/>
          <w:sz w:val="22"/>
          <w:szCs w:val="22"/>
        </w:rPr>
        <w:t>is</w:t>
      </w:r>
      <w:r w:rsidRPr="00363AA5">
        <w:rPr>
          <w:rFonts w:eastAsia="Arial Unicode MS"/>
          <w:sz w:val="22"/>
          <w:szCs w:val="22"/>
        </w:rPr>
        <w:t xml:space="preserve"> data</w:t>
      </w:r>
      <w:r w:rsidR="00555C2F" w:rsidRPr="00363AA5">
        <w:rPr>
          <w:rFonts w:eastAsia="Arial Unicode MS"/>
          <w:sz w:val="22"/>
          <w:szCs w:val="22"/>
        </w:rPr>
        <w:t>s</w:t>
      </w:r>
      <w:r w:rsidRPr="00363AA5">
        <w:rPr>
          <w:rFonts w:eastAsia="Arial Unicode MS"/>
          <w:sz w:val="22"/>
          <w:szCs w:val="22"/>
        </w:rPr>
        <w:t>. Tais informações financeiras foram elaboradas de acordo com os princípios contábeis geralmente aceitos no Brasil, que foram aplicados de maneira consistente nos períodos envolvidos, e, desde a data das demonstrações financeiras</w:t>
      </w:r>
      <w:r w:rsidR="002B0FBE" w:rsidRPr="00363AA5">
        <w:rPr>
          <w:rFonts w:eastAsia="Arial Unicode MS"/>
          <w:sz w:val="22"/>
          <w:szCs w:val="22"/>
        </w:rPr>
        <w:t xml:space="preserve"> ou das informações trimestrais</w:t>
      </w:r>
      <w:r w:rsidRPr="00363AA5">
        <w:rPr>
          <w:rFonts w:eastAsia="Arial Unicode MS"/>
          <w:sz w:val="22"/>
          <w:szCs w:val="22"/>
        </w:rPr>
        <w:t xml:space="preserve"> mais recentes, </w:t>
      </w:r>
      <w:r w:rsidR="00555C2F" w:rsidRPr="00363AA5">
        <w:rPr>
          <w:rFonts w:eastAsia="Arial Unicode MS"/>
          <w:sz w:val="22"/>
          <w:szCs w:val="22"/>
        </w:rPr>
        <w:t xml:space="preserve">(a) </w:t>
      </w:r>
      <w:r w:rsidRPr="00363AA5">
        <w:rPr>
          <w:rFonts w:eastAsia="Arial Unicode MS"/>
          <w:sz w:val="22"/>
          <w:szCs w:val="22"/>
        </w:rPr>
        <w:t xml:space="preserve">não houve nenhum Impacto Adverso Relevante na situação financeira e no resultado operacional em questão que não tenha sido devidamente sanado, </w:t>
      </w:r>
      <w:r w:rsidR="00555C2F" w:rsidRPr="00363AA5">
        <w:rPr>
          <w:rFonts w:eastAsia="Arial Unicode MS"/>
          <w:sz w:val="22"/>
          <w:szCs w:val="22"/>
        </w:rPr>
        <w:t xml:space="preserve">(b) </w:t>
      </w:r>
      <w:r w:rsidRPr="00363AA5">
        <w:rPr>
          <w:rFonts w:eastAsia="Arial Unicode MS"/>
          <w:sz w:val="22"/>
          <w:szCs w:val="22"/>
        </w:rPr>
        <w:t>não houve qualquer operação envolvendo a Emissora</w:t>
      </w:r>
      <w:r w:rsidR="00555C2F" w:rsidRPr="00363AA5">
        <w:rPr>
          <w:rFonts w:eastAsia="Arial Unicode MS"/>
          <w:sz w:val="22"/>
          <w:szCs w:val="22"/>
        </w:rPr>
        <w:t xml:space="preserve"> e a Fiadora</w:t>
      </w:r>
      <w:r w:rsidRPr="00363AA5">
        <w:rPr>
          <w:rFonts w:eastAsia="Arial Unicode MS"/>
          <w:sz w:val="22"/>
          <w:szCs w:val="22"/>
        </w:rPr>
        <w:t>, fora do curso normal de seus negócios, que seja relevante para a Emissora</w:t>
      </w:r>
      <w:r w:rsidR="00555C2F" w:rsidRPr="00363AA5">
        <w:rPr>
          <w:rFonts w:eastAsia="Arial Unicode MS"/>
          <w:sz w:val="22"/>
          <w:szCs w:val="22"/>
        </w:rPr>
        <w:t xml:space="preserve"> e a Fiadora</w:t>
      </w:r>
      <w:r w:rsidRPr="00363AA5">
        <w:rPr>
          <w:rFonts w:eastAsia="Arial Unicode MS"/>
          <w:sz w:val="22"/>
          <w:szCs w:val="22"/>
        </w:rPr>
        <w:t xml:space="preserve">, </w:t>
      </w:r>
      <w:r w:rsidR="00555C2F" w:rsidRPr="00363AA5">
        <w:rPr>
          <w:rFonts w:eastAsia="Arial Unicode MS"/>
          <w:sz w:val="22"/>
          <w:szCs w:val="22"/>
        </w:rPr>
        <w:t xml:space="preserve">(c) </w:t>
      </w:r>
      <w:r w:rsidRPr="00363AA5">
        <w:rPr>
          <w:rFonts w:eastAsia="Arial Unicode MS"/>
          <w:sz w:val="22"/>
          <w:szCs w:val="22"/>
        </w:rPr>
        <w:t xml:space="preserve">não houve qualquer alteração no capital social da Emissora </w:t>
      </w:r>
      <w:r w:rsidR="00555C2F" w:rsidRPr="00363AA5">
        <w:rPr>
          <w:rFonts w:eastAsia="Arial Unicode MS"/>
          <w:sz w:val="22"/>
          <w:szCs w:val="22"/>
        </w:rPr>
        <w:t xml:space="preserve">e da Fiadora </w:t>
      </w:r>
      <w:r w:rsidRPr="00363AA5">
        <w:rPr>
          <w:rFonts w:eastAsia="Arial Unicode MS"/>
          <w:sz w:val="22"/>
          <w:szCs w:val="22"/>
        </w:rPr>
        <w:t xml:space="preserve">e </w:t>
      </w:r>
      <w:r w:rsidR="00555C2F" w:rsidRPr="00363AA5">
        <w:rPr>
          <w:rFonts w:eastAsia="Arial Unicode MS"/>
          <w:sz w:val="22"/>
          <w:szCs w:val="22"/>
        </w:rPr>
        <w:t xml:space="preserve">(d) </w:t>
      </w:r>
      <w:r w:rsidRPr="00363AA5">
        <w:rPr>
          <w:rFonts w:eastAsia="Arial Unicode MS"/>
          <w:sz w:val="22"/>
          <w:szCs w:val="22"/>
        </w:rPr>
        <w:t>não houve declaração ou pagamento, pela Emissora</w:t>
      </w:r>
      <w:r w:rsidR="00555C2F" w:rsidRPr="00363AA5">
        <w:rPr>
          <w:rFonts w:eastAsia="Arial Unicode MS"/>
          <w:sz w:val="22"/>
          <w:szCs w:val="22"/>
        </w:rPr>
        <w:t xml:space="preserve"> e pela Fiadora</w:t>
      </w:r>
      <w:r w:rsidRPr="00363AA5">
        <w:rPr>
          <w:rFonts w:eastAsia="Arial Unicode MS"/>
          <w:sz w:val="22"/>
          <w:szCs w:val="22"/>
        </w:rPr>
        <w:t>, de dividendo</w:t>
      </w:r>
      <w:r w:rsidR="00555C2F" w:rsidRPr="00363AA5">
        <w:rPr>
          <w:rFonts w:eastAsia="Arial Unicode MS"/>
          <w:sz w:val="22"/>
          <w:szCs w:val="22"/>
        </w:rPr>
        <w:t>s</w:t>
      </w:r>
      <w:r w:rsidRPr="00363AA5">
        <w:rPr>
          <w:rFonts w:eastAsia="Arial Unicode MS"/>
          <w:sz w:val="22"/>
          <w:szCs w:val="22"/>
        </w:rPr>
        <w:t xml:space="preserve">; </w:t>
      </w:r>
    </w:p>
    <w:p w14:paraId="67C376ED" w14:textId="77777777" w:rsidR="00AA3149" w:rsidRPr="00363AA5" w:rsidRDefault="00AA3149" w:rsidP="005825C0">
      <w:pPr>
        <w:widowControl w:val="0"/>
        <w:spacing w:line="300" w:lineRule="exact"/>
        <w:ind w:left="1418"/>
        <w:jc w:val="both"/>
        <w:rPr>
          <w:rFonts w:eastAsia="Arial Unicode MS"/>
          <w:sz w:val="22"/>
          <w:szCs w:val="22"/>
        </w:rPr>
      </w:pPr>
    </w:p>
    <w:p w14:paraId="50B64B72" w14:textId="77777777" w:rsidR="00AA314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w:t>
      </w:r>
      <w:r w:rsidR="00E84EC3" w:rsidRPr="00363AA5">
        <w:rPr>
          <w:rFonts w:eastAsia="Arial Unicode MS"/>
          <w:sz w:val="22"/>
          <w:szCs w:val="22"/>
        </w:rPr>
        <w:t>há</w:t>
      </w:r>
      <w:r w:rsidRPr="00363AA5">
        <w:rPr>
          <w:rFonts w:eastAsia="Arial Unicode MS"/>
          <w:sz w:val="22"/>
          <w:szCs w:val="22"/>
        </w:rPr>
        <w:t xml:space="preserve"> qualquer ação judicial, procedimento administrativo ou arbitral, </w:t>
      </w:r>
      <w:r w:rsidR="00772404" w:rsidRPr="00363AA5">
        <w:rPr>
          <w:rFonts w:eastAsia="Arial Unicode MS"/>
          <w:sz w:val="22"/>
          <w:szCs w:val="22"/>
        </w:rPr>
        <w:t xml:space="preserve">que seja de conhecimento da Emissora, </w:t>
      </w:r>
      <w:r w:rsidRPr="00363AA5">
        <w:rPr>
          <w:rFonts w:eastAsia="Arial Unicode MS"/>
          <w:sz w:val="22"/>
          <w:szCs w:val="22"/>
        </w:rPr>
        <w:t xml:space="preserve">inquérito ou investigação </w:t>
      </w:r>
      <w:r w:rsidR="00604A3E" w:rsidRPr="00363AA5">
        <w:rPr>
          <w:rFonts w:eastAsia="Arial Unicode MS"/>
          <w:sz w:val="22"/>
          <w:szCs w:val="22"/>
        </w:rPr>
        <w:t>pendente</w:t>
      </w:r>
      <w:r w:rsidRPr="00363AA5">
        <w:rPr>
          <w:rFonts w:eastAsia="Arial Unicode MS"/>
          <w:sz w:val="22"/>
          <w:szCs w:val="22"/>
        </w:rPr>
        <w:t xml:space="preserve">, </w:t>
      </w:r>
      <w:r w:rsidR="00B33A31" w:rsidRPr="00363AA5">
        <w:rPr>
          <w:rFonts w:eastAsia="Arial Unicode MS"/>
          <w:sz w:val="22"/>
          <w:szCs w:val="22"/>
        </w:rPr>
        <w:t xml:space="preserve">não reveladas aos Debenturistas, </w:t>
      </w:r>
      <w:r w:rsidRPr="00363AA5">
        <w:rPr>
          <w:rFonts w:eastAsia="Arial Unicode MS"/>
          <w:sz w:val="22"/>
          <w:szCs w:val="22"/>
        </w:rPr>
        <w:t>inclusive de natureza ambiental, envolvendo ou que possa afet</w:t>
      </w:r>
      <w:r w:rsidR="007D4F4B" w:rsidRPr="00363AA5">
        <w:rPr>
          <w:rFonts w:eastAsia="Arial Unicode MS"/>
          <w:sz w:val="22"/>
          <w:szCs w:val="22"/>
        </w:rPr>
        <w:t xml:space="preserve">á-las </w:t>
      </w:r>
      <w:r w:rsidRPr="00363AA5">
        <w:rPr>
          <w:rFonts w:eastAsia="Arial Unicode MS"/>
          <w:sz w:val="22"/>
          <w:szCs w:val="22"/>
        </w:rPr>
        <w:t>perante qualquer tribunal, órgão governamental ou árbitro referentes ao Projeto;</w:t>
      </w:r>
    </w:p>
    <w:p w14:paraId="7C793D16" w14:textId="77777777" w:rsidR="00AA3149" w:rsidRPr="00363AA5" w:rsidRDefault="00AA3149" w:rsidP="005825C0">
      <w:pPr>
        <w:widowControl w:val="0"/>
        <w:spacing w:line="300" w:lineRule="exact"/>
        <w:ind w:left="1418"/>
        <w:jc w:val="both"/>
        <w:rPr>
          <w:rFonts w:eastAsia="Arial Unicode MS"/>
          <w:sz w:val="22"/>
          <w:szCs w:val="22"/>
        </w:rPr>
      </w:pPr>
    </w:p>
    <w:p w14:paraId="52296BAE" w14:textId="77777777" w:rsidR="00AA314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w:t>
      </w:r>
      <w:r w:rsidR="00C738CE" w:rsidRPr="00363AA5">
        <w:rPr>
          <w:rFonts w:eastAsia="Arial Unicode MS"/>
          <w:sz w:val="22"/>
          <w:szCs w:val="22"/>
        </w:rPr>
        <w:t>possu</w:t>
      </w:r>
      <w:r w:rsidR="00B33A31" w:rsidRPr="00363AA5">
        <w:rPr>
          <w:rFonts w:eastAsia="Arial Unicode MS"/>
          <w:sz w:val="22"/>
          <w:szCs w:val="22"/>
        </w:rPr>
        <w:t>em</w:t>
      </w:r>
      <w:r w:rsidR="00C738CE" w:rsidRPr="00363AA5">
        <w:rPr>
          <w:rFonts w:eastAsia="Arial Unicode MS"/>
          <w:sz w:val="22"/>
          <w:szCs w:val="22"/>
        </w:rPr>
        <w:t xml:space="preserve"> </w:t>
      </w:r>
      <w:r w:rsidRPr="00363AA5">
        <w:rPr>
          <w:rFonts w:eastAsia="Arial Unicode MS"/>
          <w:sz w:val="22"/>
          <w:szCs w:val="22"/>
        </w:rPr>
        <w:t xml:space="preserve">qualquer ligação com o Agente Fiduciário ou conhecimento de fato que impeça o Agente Fiduciário de exercer, plenamente, suas funções, nos termos </w:t>
      </w:r>
      <w:r w:rsidRPr="00363AA5">
        <w:rPr>
          <w:rFonts w:eastAsia="Arial Unicode MS"/>
          <w:sz w:val="22"/>
          <w:szCs w:val="22"/>
        </w:rPr>
        <w:lastRenderedPageBreak/>
        <w:t>da Lei das Sociedades por Ações, e demais normas aplicáveis, inclusive regulamentares;</w:t>
      </w:r>
    </w:p>
    <w:p w14:paraId="1A14C143" w14:textId="77777777" w:rsidR="00AA3149" w:rsidRPr="00363AA5" w:rsidRDefault="00AA3149" w:rsidP="005825C0">
      <w:pPr>
        <w:widowControl w:val="0"/>
        <w:spacing w:line="300" w:lineRule="exact"/>
        <w:ind w:left="1418"/>
        <w:jc w:val="both"/>
        <w:rPr>
          <w:rFonts w:eastAsia="Arial Unicode MS"/>
          <w:sz w:val="22"/>
          <w:szCs w:val="22"/>
        </w:rPr>
      </w:pPr>
    </w:p>
    <w:p w14:paraId="2946F305" w14:textId="77777777" w:rsidR="00AA3149" w:rsidRPr="00363AA5" w:rsidRDefault="00B33A31" w:rsidP="005825C0">
      <w:pPr>
        <w:widowControl w:val="0"/>
        <w:numPr>
          <w:ilvl w:val="0"/>
          <w:numId w:val="1"/>
        </w:numPr>
        <w:tabs>
          <w:tab w:val="clear" w:pos="2573"/>
        </w:tabs>
        <w:spacing w:line="300" w:lineRule="exact"/>
        <w:ind w:left="1418" w:hanging="851"/>
        <w:jc w:val="both"/>
        <w:rPr>
          <w:rFonts w:eastAsia="Arial Unicode MS"/>
          <w:sz w:val="22"/>
          <w:szCs w:val="22"/>
        </w:rPr>
      </w:pPr>
      <w:r w:rsidRPr="00363AA5">
        <w:rPr>
          <w:rFonts w:eastAsia="Arial Unicode MS"/>
          <w:sz w:val="22"/>
          <w:szCs w:val="22"/>
        </w:rPr>
        <w:t>cumprem todas as leis, portarias, normas, regulamentos</w:t>
      </w:r>
      <w:r w:rsidR="00FD4949" w:rsidRPr="00363AA5">
        <w:rPr>
          <w:rFonts w:eastAsia="Arial Unicode MS"/>
          <w:sz w:val="22"/>
          <w:szCs w:val="22"/>
        </w:rPr>
        <w:t xml:space="preserve">, determinações </w:t>
      </w:r>
      <w:r w:rsidRPr="00363AA5">
        <w:rPr>
          <w:rFonts w:eastAsia="Arial Unicode MS"/>
          <w:sz w:val="22"/>
          <w:szCs w:val="22"/>
        </w:rPr>
        <w:t>e exigências</w:t>
      </w:r>
      <w:bookmarkStart w:id="445" w:name="_DV_C159"/>
      <w:r w:rsidRPr="00363AA5">
        <w:rPr>
          <w:rFonts w:eastAsia="Arial Unicode MS"/>
          <w:sz w:val="22"/>
          <w:szCs w:val="22"/>
        </w:rPr>
        <w:t xml:space="preserve"> </w:t>
      </w:r>
      <w:bookmarkEnd w:id="445"/>
      <w:r w:rsidR="00FD4949" w:rsidRPr="00363AA5">
        <w:rPr>
          <w:rFonts w:eastAsia="Arial Unicode MS"/>
          <w:sz w:val="22"/>
          <w:szCs w:val="22"/>
        </w:rPr>
        <w:t xml:space="preserve">dos órgãos governamentais, autarquias, juízos ou tribunais, </w:t>
      </w:r>
      <w:r w:rsidRPr="00363AA5">
        <w:rPr>
          <w:rFonts w:eastAsia="Arial Unicode MS"/>
          <w:sz w:val="22"/>
          <w:szCs w:val="22"/>
        </w:rPr>
        <w:t>aplicáveis às suas atividades</w:t>
      </w:r>
      <w:r w:rsidR="00FD4949" w:rsidRPr="00363AA5">
        <w:rPr>
          <w:rFonts w:eastAsia="Arial Unicode MS"/>
          <w:sz w:val="22"/>
          <w:szCs w:val="22"/>
        </w:rPr>
        <w:t>,</w:t>
      </w:r>
      <w:r w:rsidRPr="00363AA5">
        <w:rPr>
          <w:rFonts w:eastAsia="Arial Unicode MS"/>
          <w:sz w:val="22"/>
          <w:szCs w:val="22"/>
        </w:rPr>
        <w:t xml:space="preserve"> </w:t>
      </w:r>
      <w:r w:rsidR="00701B3A" w:rsidRPr="00363AA5">
        <w:rPr>
          <w:rFonts w:eastAsia="Arial Unicode MS"/>
          <w:sz w:val="22"/>
          <w:szCs w:val="22"/>
        </w:rPr>
        <w:t>exceto com relação às leis e regulamentos que estejam sendo cont</w:t>
      </w:r>
      <w:r w:rsidR="00E06924" w:rsidRPr="00363AA5">
        <w:rPr>
          <w:rFonts w:eastAsia="Arial Unicode MS"/>
          <w:sz w:val="22"/>
          <w:szCs w:val="22"/>
        </w:rPr>
        <w:t xml:space="preserve">estados de boa-fé pela Emissora nas esferas administrativa e/ou judicial, </w:t>
      </w:r>
      <w:r w:rsidRPr="00363AA5">
        <w:rPr>
          <w:rFonts w:eastAsia="Arial Unicode MS"/>
          <w:sz w:val="22"/>
          <w:szCs w:val="22"/>
        </w:rPr>
        <w:t>inclusive, mas não limitado</w:t>
      </w:r>
      <w:r w:rsidR="008B00F4" w:rsidRPr="00363AA5">
        <w:rPr>
          <w:rFonts w:eastAsia="Arial Unicode MS"/>
          <w:sz w:val="22"/>
          <w:szCs w:val="22"/>
        </w:rPr>
        <w:t>,</w:t>
      </w:r>
      <w:r w:rsidRPr="00363AA5">
        <w:rPr>
          <w:rFonts w:eastAsia="Arial Unicode MS"/>
          <w:sz w:val="22"/>
          <w:szCs w:val="22"/>
        </w:rPr>
        <w:t xml:space="preserve"> à</w:t>
      </w:r>
      <w:r w:rsidR="00FD4949" w:rsidRPr="00363AA5">
        <w:rPr>
          <w:rFonts w:eastAsia="Arial Unicode MS"/>
          <w:sz w:val="22"/>
          <w:szCs w:val="22"/>
        </w:rPr>
        <w:t xml:space="preserve"> Legislação Anticorrupção e a </w:t>
      </w:r>
      <w:r w:rsidR="0059139B" w:rsidRPr="00363AA5">
        <w:rPr>
          <w:rFonts w:eastAsia="Arial Unicode MS"/>
          <w:sz w:val="22"/>
          <w:szCs w:val="22"/>
        </w:rPr>
        <w:t>Legislação Socioambiental</w:t>
      </w:r>
      <w:r w:rsidRPr="00363AA5">
        <w:rPr>
          <w:rFonts w:eastAsia="Arial Unicode MS"/>
          <w:sz w:val="22"/>
          <w:szCs w:val="22"/>
        </w:rPr>
        <w:t>, detendo, válidas e vigentes, todas as licenças, certificados, permissões, autorizações, outorgas e concessões governamentais e demais autorizações e aprovações governamentais relevantes necessários para a regular condução de suas atividades, inclusive as relativas à legislação ambiental, trabalhista e previdenciária</w:t>
      </w:r>
      <w:r w:rsidR="00701B3A" w:rsidRPr="00363AA5">
        <w:rPr>
          <w:rFonts w:eastAsia="Arial Unicode MS"/>
          <w:sz w:val="22"/>
          <w:szCs w:val="22"/>
        </w:rPr>
        <w:t>, não sendo do conhecimento da Emissora qualquer revogação ou existência de processo administrativo que tenha por objeto a revogação, suspenção ou cancelamento de qualquer delas</w:t>
      </w:r>
      <w:r w:rsidRPr="00363AA5">
        <w:rPr>
          <w:rFonts w:eastAsia="Arial Unicode MS"/>
          <w:sz w:val="22"/>
          <w:szCs w:val="22"/>
        </w:rPr>
        <w:t>;</w:t>
      </w:r>
    </w:p>
    <w:p w14:paraId="21E5CBD4" w14:textId="77777777" w:rsidR="00AA3149" w:rsidRPr="00363AA5" w:rsidRDefault="00AA3149" w:rsidP="005825C0">
      <w:pPr>
        <w:widowControl w:val="0"/>
        <w:spacing w:line="300" w:lineRule="exact"/>
        <w:ind w:left="1418"/>
        <w:jc w:val="both"/>
        <w:rPr>
          <w:rFonts w:eastAsia="Arial Unicode MS"/>
          <w:sz w:val="22"/>
          <w:szCs w:val="22"/>
        </w:rPr>
      </w:pPr>
    </w:p>
    <w:p w14:paraId="07C942A9" w14:textId="77777777" w:rsidR="00AA314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szCs w:val="22"/>
        </w:rPr>
      </w:pPr>
      <w:r w:rsidRPr="00363AA5">
        <w:rPr>
          <w:rFonts w:eastAsia="Arial Unicode MS"/>
          <w:sz w:val="22"/>
          <w:szCs w:val="22"/>
        </w:rPr>
        <w:t xml:space="preserve">nenhum registro, consentimento, autorização, aprovação, licença, ordem de, ou qualificação junto a qualquer autoridade governamental ou órgão regulatório </w:t>
      </w:r>
      <w:r w:rsidR="00364964" w:rsidRPr="00363AA5">
        <w:rPr>
          <w:rFonts w:eastAsia="Arial Unicode MS"/>
          <w:sz w:val="22"/>
          <w:szCs w:val="22"/>
        </w:rPr>
        <w:t xml:space="preserve">ou qualquer outro terceiro </w:t>
      </w:r>
      <w:r w:rsidRPr="00363AA5">
        <w:rPr>
          <w:rFonts w:eastAsia="Arial Unicode MS"/>
          <w:sz w:val="22"/>
          <w:szCs w:val="22"/>
        </w:rPr>
        <w:t>é exigido para o cumprimento de suas obrigações nos termos da presente Escritura de Emissão</w:t>
      </w:r>
      <w:r w:rsidR="007D4F4B" w:rsidRPr="00363AA5">
        <w:rPr>
          <w:rFonts w:eastAsia="Arial Unicode MS"/>
          <w:sz w:val="22"/>
          <w:szCs w:val="22"/>
        </w:rPr>
        <w:t xml:space="preserve">, dos </w:t>
      </w:r>
      <w:r w:rsidR="00180CA3" w:rsidRPr="00363AA5">
        <w:rPr>
          <w:rFonts w:eastAsia="Arial Unicode MS"/>
          <w:sz w:val="22"/>
          <w:szCs w:val="22"/>
        </w:rPr>
        <w:t>Contratos de Garantias</w:t>
      </w:r>
      <w:r w:rsidRPr="00363AA5">
        <w:rPr>
          <w:rFonts w:eastAsia="Arial Unicode MS"/>
          <w:sz w:val="22"/>
          <w:szCs w:val="22"/>
        </w:rPr>
        <w:t xml:space="preserve"> ou das Debêntures, ou para a realização da Emissão exceto</w:t>
      </w:r>
      <w:r w:rsidR="00FA7419" w:rsidRPr="00363AA5">
        <w:rPr>
          <w:rFonts w:eastAsia="Arial Unicode MS"/>
          <w:sz w:val="22"/>
          <w:szCs w:val="22"/>
        </w:rPr>
        <w:t>:</w:t>
      </w:r>
      <w:r w:rsidRPr="00363AA5">
        <w:rPr>
          <w:rFonts w:eastAsia="Arial Unicode MS"/>
          <w:sz w:val="22"/>
          <w:szCs w:val="22"/>
        </w:rPr>
        <w:t xml:space="preserve"> (a) pelo registro das Debêntures junto </w:t>
      </w:r>
      <w:r w:rsidR="00FA7419" w:rsidRPr="00363AA5">
        <w:rPr>
          <w:rFonts w:eastAsia="Arial Unicode MS"/>
          <w:sz w:val="22"/>
          <w:szCs w:val="22"/>
        </w:rPr>
        <w:t>ao MDA e ao</w:t>
      </w:r>
      <w:r w:rsidRPr="00363AA5">
        <w:rPr>
          <w:rFonts w:eastAsia="Arial Unicode MS"/>
          <w:sz w:val="22"/>
          <w:szCs w:val="22"/>
        </w:rPr>
        <w:t xml:space="preserve"> CETIP</w:t>
      </w:r>
      <w:r w:rsidR="00FA7419" w:rsidRPr="00363AA5">
        <w:rPr>
          <w:rFonts w:eastAsia="Arial Unicode MS"/>
          <w:sz w:val="22"/>
          <w:szCs w:val="22"/>
        </w:rPr>
        <w:t>21</w:t>
      </w:r>
      <w:r w:rsidRPr="00363AA5">
        <w:rPr>
          <w:rFonts w:eastAsia="Arial Unicode MS"/>
          <w:sz w:val="22"/>
          <w:szCs w:val="22"/>
        </w:rPr>
        <w:t xml:space="preserve">, </w:t>
      </w:r>
      <w:r w:rsidR="00FA7419" w:rsidRPr="00363AA5">
        <w:rPr>
          <w:rFonts w:eastAsia="Arial Unicode MS"/>
          <w:sz w:val="22"/>
          <w:szCs w:val="22"/>
        </w:rPr>
        <w:t>as</w:t>
      </w:r>
      <w:r w:rsidRPr="00363AA5">
        <w:rPr>
          <w:rFonts w:eastAsia="Arial Unicode MS"/>
          <w:sz w:val="22"/>
          <w:szCs w:val="22"/>
        </w:rPr>
        <w:t xml:space="preserve"> qua</w:t>
      </w:r>
      <w:r w:rsidR="00FA7419" w:rsidRPr="00363AA5">
        <w:rPr>
          <w:rFonts w:eastAsia="Arial Unicode MS"/>
          <w:sz w:val="22"/>
          <w:szCs w:val="22"/>
        </w:rPr>
        <w:t>is</w:t>
      </w:r>
      <w:r w:rsidRPr="00363AA5">
        <w:rPr>
          <w:rFonts w:eastAsia="Arial Unicode MS"/>
          <w:sz w:val="22"/>
          <w:szCs w:val="22"/>
        </w:rPr>
        <w:t xml:space="preserve"> estar</w:t>
      </w:r>
      <w:r w:rsidR="00FA7419" w:rsidRPr="00363AA5">
        <w:rPr>
          <w:rFonts w:eastAsia="Arial Unicode MS"/>
          <w:sz w:val="22"/>
          <w:szCs w:val="22"/>
        </w:rPr>
        <w:t>ão</w:t>
      </w:r>
      <w:r w:rsidRPr="00363AA5">
        <w:rPr>
          <w:rFonts w:eastAsia="Arial Unicode MS"/>
          <w:sz w:val="22"/>
          <w:szCs w:val="22"/>
        </w:rPr>
        <w:t xml:space="preserve"> em pleno vigor e efeito na </w:t>
      </w:r>
      <w:r w:rsidR="00D748C4" w:rsidRPr="00363AA5">
        <w:rPr>
          <w:rFonts w:eastAsia="Arial Unicode MS"/>
          <w:sz w:val="22"/>
          <w:szCs w:val="22"/>
        </w:rPr>
        <w:t xml:space="preserve">Data </w:t>
      </w:r>
      <w:r w:rsidR="00937E37" w:rsidRPr="00363AA5">
        <w:rPr>
          <w:rFonts w:eastAsia="Arial Unicode MS"/>
          <w:sz w:val="22"/>
          <w:szCs w:val="22"/>
        </w:rPr>
        <w:t>de</w:t>
      </w:r>
      <w:r w:rsidR="00D748C4" w:rsidRPr="00363AA5">
        <w:rPr>
          <w:rFonts w:eastAsia="Arial Unicode MS"/>
          <w:sz w:val="22"/>
          <w:szCs w:val="22"/>
        </w:rPr>
        <w:t xml:space="preserve"> Integralização </w:t>
      </w:r>
      <w:r w:rsidRPr="00363AA5">
        <w:rPr>
          <w:rFonts w:eastAsia="Arial Unicode MS"/>
          <w:sz w:val="22"/>
          <w:szCs w:val="22"/>
        </w:rPr>
        <w:t>das Debêntures, (b) pelo arquivamento, na JUCE</w:t>
      </w:r>
      <w:r w:rsidR="004A772F" w:rsidRPr="00363AA5">
        <w:rPr>
          <w:rFonts w:eastAsia="Arial Unicode MS"/>
          <w:sz w:val="22"/>
          <w:szCs w:val="22"/>
        </w:rPr>
        <w:t>MA</w:t>
      </w:r>
      <w:r w:rsidR="007D4F4B" w:rsidRPr="00363AA5">
        <w:rPr>
          <w:rFonts w:eastAsia="Arial Unicode MS"/>
          <w:sz w:val="22"/>
          <w:szCs w:val="22"/>
        </w:rPr>
        <w:t xml:space="preserve"> e </w:t>
      </w:r>
      <w:r w:rsidR="00567CA6" w:rsidRPr="00363AA5">
        <w:rPr>
          <w:rFonts w:eastAsia="Arial Unicode MS"/>
          <w:sz w:val="22"/>
          <w:szCs w:val="22"/>
        </w:rPr>
        <w:t>JUCERJA</w:t>
      </w:r>
      <w:r w:rsidRPr="00363AA5">
        <w:rPr>
          <w:rFonts w:eastAsia="Arial Unicode MS"/>
          <w:sz w:val="22"/>
          <w:szCs w:val="22"/>
        </w:rPr>
        <w:t xml:space="preserve">, </w:t>
      </w:r>
      <w:r w:rsidR="00FC5474" w:rsidRPr="00363AA5">
        <w:rPr>
          <w:rFonts w:eastAsia="Arial Unicode MS"/>
          <w:sz w:val="22"/>
          <w:szCs w:val="22"/>
        </w:rPr>
        <w:t xml:space="preserve">conforme o caso, </w:t>
      </w:r>
      <w:r w:rsidRPr="00363AA5">
        <w:rPr>
          <w:rFonts w:eastAsia="Arial Unicode MS"/>
          <w:sz w:val="22"/>
          <w:szCs w:val="22"/>
        </w:rPr>
        <w:t xml:space="preserve">e pela publicação, nos termos da Lei das Sociedades por Ações, das atas dos atos societários da Emissora e da </w:t>
      </w:r>
      <w:r w:rsidR="00B33A31" w:rsidRPr="00363AA5">
        <w:rPr>
          <w:rFonts w:eastAsia="Arial Unicode MS"/>
          <w:sz w:val="22"/>
          <w:szCs w:val="22"/>
        </w:rPr>
        <w:t xml:space="preserve">Fiadora </w:t>
      </w:r>
      <w:r w:rsidRPr="00363AA5">
        <w:rPr>
          <w:rFonts w:eastAsia="Arial Unicode MS"/>
          <w:sz w:val="22"/>
          <w:szCs w:val="22"/>
        </w:rPr>
        <w:t xml:space="preserve">que aprovaram a Emissão, as Garantias e a Oferta Restrita; (c) pela inscrição desta Escritura de Emissão e de seus aditamentos perante a </w:t>
      </w:r>
      <w:r w:rsidR="00567CA6" w:rsidRPr="00363AA5">
        <w:rPr>
          <w:rFonts w:eastAsia="Arial Unicode MS"/>
          <w:sz w:val="22"/>
          <w:szCs w:val="22"/>
        </w:rPr>
        <w:t>JUCEMA</w:t>
      </w:r>
      <w:r w:rsidRPr="00363AA5">
        <w:rPr>
          <w:rFonts w:eastAsia="Arial Unicode MS"/>
          <w:sz w:val="22"/>
          <w:szCs w:val="22"/>
        </w:rPr>
        <w:t>; e (d) </w:t>
      </w:r>
      <w:r w:rsidR="00E84EC3" w:rsidRPr="00363AA5">
        <w:rPr>
          <w:rFonts w:eastAsia="Arial Unicode MS"/>
          <w:sz w:val="22"/>
          <w:szCs w:val="22"/>
        </w:rPr>
        <w:t xml:space="preserve">pela </w:t>
      </w:r>
      <w:r w:rsidRPr="00363AA5">
        <w:rPr>
          <w:rFonts w:eastAsia="Arial Unicode MS"/>
          <w:sz w:val="22"/>
          <w:szCs w:val="22"/>
        </w:rPr>
        <w:t xml:space="preserve">celebração e registro, conforme o caso, </w:t>
      </w:r>
      <w:r w:rsidR="00B33A31" w:rsidRPr="00363AA5">
        <w:rPr>
          <w:rFonts w:eastAsia="Arial Unicode MS"/>
          <w:sz w:val="22"/>
          <w:szCs w:val="22"/>
        </w:rPr>
        <w:t>da Escritura de Emissão</w:t>
      </w:r>
      <w:r w:rsidR="006037F3" w:rsidRPr="00363AA5">
        <w:rPr>
          <w:rFonts w:eastAsia="Arial Unicode MS"/>
          <w:sz w:val="22"/>
          <w:szCs w:val="22"/>
        </w:rPr>
        <w:t xml:space="preserve"> e seus respectivos aditamentos,</w:t>
      </w:r>
      <w:r w:rsidR="00B33A31" w:rsidRPr="00363AA5">
        <w:rPr>
          <w:rFonts w:eastAsia="Arial Unicode MS"/>
          <w:sz w:val="22"/>
          <w:szCs w:val="22"/>
        </w:rPr>
        <w:t xml:space="preserve"> e </w:t>
      </w:r>
      <w:r w:rsidRPr="00363AA5">
        <w:rPr>
          <w:rFonts w:eastAsia="Arial Unicode MS"/>
          <w:sz w:val="22"/>
          <w:szCs w:val="22"/>
        </w:rPr>
        <w:t xml:space="preserve">dos </w:t>
      </w:r>
      <w:r w:rsidR="00180CA3" w:rsidRPr="00363AA5">
        <w:rPr>
          <w:rFonts w:eastAsia="Arial Unicode MS"/>
          <w:sz w:val="22"/>
          <w:szCs w:val="22"/>
        </w:rPr>
        <w:t>Contratos de Garantias</w:t>
      </w:r>
      <w:r w:rsidR="00B33A31" w:rsidRPr="00363AA5">
        <w:rPr>
          <w:rFonts w:eastAsia="Arial Unicode MS"/>
          <w:sz w:val="22"/>
          <w:szCs w:val="22"/>
        </w:rPr>
        <w:t xml:space="preserve"> nos competentes Cartórios de Registro de Títulos e Documentos,</w:t>
      </w:r>
      <w:r w:rsidRPr="00363AA5">
        <w:rPr>
          <w:rFonts w:eastAsia="Arial Unicode MS"/>
          <w:sz w:val="22"/>
          <w:szCs w:val="22"/>
        </w:rPr>
        <w:t xml:space="preserve"> nos termos e prazos previstos nesta Escritura de Emissão;</w:t>
      </w:r>
      <w:r w:rsidR="007E57F7" w:rsidRPr="00363AA5">
        <w:rPr>
          <w:rFonts w:eastAsia="Arial Unicode MS"/>
          <w:sz w:val="22"/>
          <w:szCs w:val="22"/>
        </w:rPr>
        <w:t xml:space="preserve"> </w:t>
      </w:r>
    </w:p>
    <w:p w14:paraId="4F0EFB2D" w14:textId="77777777" w:rsidR="00AA3149" w:rsidRPr="00363AA5" w:rsidRDefault="00AA3149" w:rsidP="005825C0">
      <w:pPr>
        <w:widowControl w:val="0"/>
        <w:spacing w:line="300" w:lineRule="exact"/>
        <w:ind w:left="1418"/>
        <w:jc w:val="both"/>
        <w:rPr>
          <w:rFonts w:eastAsia="Arial Unicode MS"/>
          <w:sz w:val="22"/>
          <w:szCs w:val="22"/>
        </w:rPr>
      </w:pPr>
    </w:p>
    <w:p w14:paraId="0CC6C684" w14:textId="77777777" w:rsidR="006A500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as</w:t>
      </w:r>
      <w:proofErr w:type="gramEnd"/>
      <w:r w:rsidRPr="00363AA5">
        <w:rPr>
          <w:rFonts w:eastAsia="Arial Unicode MS"/>
          <w:sz w:val="22"/>
          <w:szCs w:val="22"/>
        </w:rPr>
        <w:t xml:space="preserve"> informações prestadas no âmbito da Oferta Restrita são verdadeiras, consistentes, corretas e suficientes para que os Investidores </w:t>
      </w:r>
      <w:r w:rsidR="00A94E9A" w:rsidRPr="00363AA5">
        <w:rPr>
          <w:rFonts w:eastAsia="Arial Unicode MS"/>
          <w:sz w:val="22"/>
          <w:szCs w:val="22"/>
        </w:rPr>
        <w:t xml:space="preserve">Profissionais </w:t>
      </w:r>
      <w:r w:rsidR="00F91842" w:rsidRPr="00363AA5">
        <w:rPr>
          <w:rFonts w:eastAsia="Arial Unicode MS"/>
          <w:sz w:val="22"/>
          <w:szCs w:val="22"/>
        </w:rPr>
        <w:t xml:space="preserve">possam tomar uma decisão fundamentada de investimento. </w:t>
      </w:r>
    </w:p>
    <w:p w14:paraId="40BA6F46" w14:textId="77777777" w:rsidR="006B4FD9" w:rsidRPr="00363AA5" w:rsidRDefault="006B4FD9" w:rsidP="005825C0">
      <w:pPr>
        <w:widowControl w:val="0"/>
        <w:spacing w:line="300" w:lineRule="exact"/>
        <w:ind w:left="1418"/>
        <w:jc w:val="both"/>
        <w:rPr>
          <w:rFonts w:eastAsia="Arial Unicode MS"/>
          <w:sz w:val="22"/>
          <w:szCs w:val="22"/>
        </w:rPr>
      </w:pPr>
    </w:p>
    <w:p w14:paraId="4B4BA88C" w14:textId="77777777" w:rsidR="002541E8" w:rsidRPr="00363AA5" w:rsidRDefault="002541E8"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os</w:t>
      </w:r>
      <w:proofErr w:type="gramEnd"/>
      <w:r w:rsidRPr="00363AA5">
        <w:rPr>
          <w:rFonts w:eastAsia="Arial Unicode MS"/>
          <w:sz w:val="22"/>
          <w:szCs w:val="22"/>
        </w:rPr>
        <w:t xml:space="preserve"> documentos e informações fornecidos ao Agente Fiduciário são corretos, completos, verdadeiros e estão atualizados até a data em que foram fornecidos; </w:t>
      </w:r>
    </w:p>
    <w:p w14:paraId="308DCDB7" w14:textId="77777777" w:rsidR="00AA3149" w:rsidRPr="00363AA5" w:rsidRDefault="00AA3149" w:rsidP="005825C0">
      <w:pPr>
        <w:widowControl w:val="0"/>
        <w:spacing w:line="300" w:lineRule="exact"/>
        <w:ind w:left="1418"/>
        <w:jc w:val="both"/>
        <w:rPr>
          <w:rFonts w:eastAsia="Arial Unicode MS"/>
          <w:sz w:val="22"/>
          <w:szCs w:val="22"/>
        </w:rPr>
      </w:pPr>
    </w:p>
    <w:p w14:paraId="4B19AA90" w14:textId="77777777" w:rsidR="006C5321" w:rsidRPr="00363AA5" w:rsidRDefault="00FF0120" w:rsidP="005825C0">
      <w:pPr>
        <w:widowControl w:val="0"/>
        <w:numPr>
          <w:ilvl w:val="0"/>
          <w:numId w:val="1"/>
        </w:numPr>
        <w:tabs>
          <w:tab w:val="clear" w:pos="2573"/>
        </w:tabs>
        <w:spacing w:line="300" w:lineRule="exact"/>
        <w:ind w:left="1418" w:hanging="851"/>
        <w:jc w:val="both"/>
        <w:rPr>
          <w:rFonts w:eastAsia="Arial Unicode MS"/>
          <w:sz w:val="22"/>
          <w:szCs w:val="22"/>
        </w:rPr>
      </w:pPr>
      <w:r w:rsidRPr="00363AA5">
        <w:rPr>
          <w:rFonts w:eastAsia="Arial Unicode MS"/>
          <w:sz w:val="22"/>
          <w:szCs w:val="22"/>
        </w:rPr>
        <w:t xml:space="preserve">a) cumprem as condicionantes ambientais constantes das licenças ambientais do Projeto e estão em situação regular com suas obrigações junto aos órgãos do meio ambiente; (b) possuem todas as autorizações e licenças (inclusive as ambientais) exigidas pelas autoridades federais, estaduais e municipais relevantes para o exercício de suas atividades, sendo que até a presente data a Emissora não foi notificada acerca da revogação de qualquer delas ou da existência de processo administrativo que tenha por objeto a revogação, suspensão ou cancelamento de </w:t>
      </w:r>
      <w:r w:rsidRPr="00363AA5">
        <w:rPr>
          <w:rFonts w:eastAsia="Arial Unicode MS"/>
          <w:sz w:val="22"/>
          <w:szCs w:val="22"/>
        </w:rPr>
        <w:lastRenderedPageBreak/>
        <w:t>qualquer delas; e (c) inexiste qualquer contestação judicial ou administrativa contra a Emissora ou a Fiadora que possa vir a suspender ou extinguir as licenças ambientais do Projeto e/ou paralisar as obras do Projeto;</w:t>
      </w:r>
    </w:p>
    <w:p w14:paraId="32B14249" w14:textId="77777777" w:rsidR="00FF0120" w:rsidRPr="00363AA5" w:rsidRDefault="00FF0120" w:rsidP="005825C0">
      <w:pPr>
        <w:widowControl w:val="0"/>
        <w:spacing w:line="300" w:lineRule="exact"/>
        <w:ind w:left="1418"/>
        <w:jc w:val="both"/>
        <w:rPr>
          <w:rFonts w:eastAsia="Arial Unicode MS"/>
          <w:sz w:val="22"/>
          <w:szCs w:val="22"/>
        </w:rPr>
      </w:pPr>
    </w:p>
    <w:p w14:paraId="5548BA8B" w14:textId="77777777" w:rsidR="00AA3149" w:rsidRPr="00363AA5" w:rsidRDefault="00C738CE"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possu</w:t>
      </w:r>
      <w:r w:rsidR="000C2725" w:rsidRPr="00363AA5">
        <w:rPr>
          <w:rFonts w:eastAsia="Arial Unicode MS"/>
          <w:sz w:val="22"/>
          <w:szCs w:val="22"/>
        </w:rPr>
        <w:t>em</w:t>
      </w:r>
      <w:proofErr w:type="gramEnd"/>
      <w:r w:rsidRPr="00363AA5">
        <w:rPr>
          <w:rFonts w:eastAsia="Arial Unicode MS"/>
          <w:sz w:val="22"/>
          <w:szCs w:val="22"/>
        </w:rPr>
        <w:t xml:space="preserve"> </w:t>
      </w:r>
      <w:r w:rsidR="00AA3149" w:rsidRPr="00363AA5">
        <w:rPr>
          <w:rFonts w:eastAsia="Arial Unicode MS"/>
          <w:sz w:val="22"/>
          <w:szCs w:val="22"/>
        </w:rPr>
        <w:t>justo título de todos os seus bens imóveis e demais direitos e ativos por ela</w:t>
      </w:r>
      <w:r w:rsidR="0004081A" w:rsidRPr="00363AA5">
        <w:rPr>
          <w:rFonts w:eastAsia="Arial Unicode MS"/>
          <w:sz w:val="22"/>
          <w:szCs w:val="22"/>
        </w:rPr>
        <w:t>s</w:t>
      </w:r>
      <w:r w:rsidR="00AA3149" w:rsidRPr="00363AA5">
        <w:rPr>
          <w:rFonts w:eastAsia="Arial Unicode MS"/>
          <w:sz w:val="22"/>
          <w:szCs w:val="22"/>
        </w:rPr>
        <w:t xml:space="preserve"> detidos;</w:t>
      </w:r>
    </w:p>
    <w:p w14:paraId="62294009" w14:textId="77777777" w:rsidR="00792466" w:rsidRPr="00363AA5" w:rsidRDefault="00792466" w:rsidP="005825C0">
      <w:pPr>
        <w:widowControl w:val="0"/>
        <w:spacing w:line="300" w:lineRule="exact"/>
        <w:ind w:left="1418"/>
        <w:jc w:val="both"/>
        <w:rPr>
          <w:rFonts w:eastAsia="Arial Unicode MS"/>
          <w:sz w:val="22"/>
          <w:szCs w:val="22"/>
        </w:rPr>
      </w:pPr>
    </w:p>
    <w:p w14:paraId="638A756E" w14:textId="77777777" w:rsidR="00792466" w:rsidRPr="00363AA5" w:rsidRDefault="00792466" w:rsidP="005825C0">
      <w:pPr>
        <w:widowControl w:val="0"/>
        <w:numPr>
          <w:ilvl w:val="0"/>
          <w:numId w:val="1"/>
        </w:numPr>
        <w:tabs>
          <w:tab w:val="clear" w:pos="2573"/>
        </w:tabs>
        <w:spacing w:line="300" w:lineRule="exact"/>
        <w:ind w:left="1418" w:hanging="851"/>
        <w:jc w:val="both"/>
        <w:rPr>
          <w:rFonts w:eastAsia="Arial Unicode MS"/>
          <w:sz w:val="22"/>
          <w:szCs w:val="22"/>
        </w:rPr>
      </w:pPr>
      <w:r w:rsidRPr="00363AA5">
        <w:rPr>
          <w:rFonts w:eastAsia="Arial Unicode MS"/>
          <w:sz w:val="22"/>
          <w:szCs w:val="22"/>
        </w:rPr>
        <w:t xml:space="preserve">(a) têm plenas condições de honrar com suas dívidas e obrigações assumidas perante terceiros, nos termos dos respectivos instrumentos que as constituíram; e (b) possuem capital adequado para a boa condução de suas atividades e para cumprir com as obrigações descritas nesta Escritura de Emissão e nos </w:t>
      </w:r>
      <w:r w:rsidR="00180CA3" w:rsidRPr="00363AA5">
        <w:rPr>
          <w:rFonts w:eastAsia="Arial Unicode MS"/>
          <w:sz w:val="22"/>
          <w:szCs w:val="22"/>
        </w:rPr>
        <w:t>Contratos de Garantias</w:t>
      </w:r>
      <w:r w:rsidRPr="00363AA5">
        <w:rPr>
          <w:rFonts w:eastAsia="Arial Unicode MS"/>
          <w:sz w:val="22"/>
          <w:szCs w:val="22"/>
        </w:rPr>
        <w:t>;</w:t>
      </w:r>
    </w:p>
    <w:p w14:paraId="51C7E6D5" w14:textId="77777777" w:rsidR="00792466" w:rsidRPr="00363AA5" w:rsidRDefault="00792466" w:rsidP="005825C0">
      <w:pPr>
        <w:widowControl w:val="0"/>
        <w:spacing w:line="300" w:lineRule="exact"/>
        <w:ind w:left="1418"/>
        <w:jc w:val="both"/>
        <w:rPr>
          <w:rFonts w:eastAsia="Arial Unicode MS"/>
        </w:rPr>
      </w:pPr>
    </w:p>
    <w:p w14:paraId="7CEF6C77" w14:textId="77777777" w:rsidR="00DD04F3" w:rsidRPr="00363AA5" w:rsidRDefault="00792466" w:rsidP="00505A9A">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estão</w:t>
      </w:r>
      <w:proofErr w:type="gramEnd"/>
      <w:r w:rsidRPr="00363AA5">
        <w:rPr>
          <w:rFonts w:eastAsia="Arial Unicode MS"/>
          <w:sz w:val="22"/>
          <w:szCs w:val="22"/>
        </w:rPr>
        <w:t xml:space="preserve"> em dia com todas as suas obrigações financeiras relevantes;</w:t>
      </w:r>
    </w:p>
    <w:p w14:paraId="08211170" w14:textId="77777777" w:rsidR="00DD04F3" w:rsidRPr="00363AA5" w:rsidRDefault="00DD04F3" w:rsidP="00505A9A">
      <w:pPr>
        <w:pStyle w:val="PargrafodaLista"/>
        <w:rPr>
          <w:rFonts w:ascii="Times New Roman" w:eastAsia="Arial Unicode MS" w:hAnsi="Times New Roman"/>
        </w:rPr>
      </w:pPr>
    </w:p>
    <w:p w14:paraId="77A6A111" w14:textId="77777777" w:rsidR="006C5321" w:rsidRPr="00363AA5" w:rsidRDefault="00DD04F3" w:rsidP="00505A9A">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estão</w:t>
      </w:r>
      <w:proofErr w:type="gramEnd"/>
      <w:r w:rsidRPr="00363AA5">
        <w:rPr>
          <w:rFonts w:eastAsia="Arial Unicode MS"/>
          <w:sz w:val="22"/>
          <w:szCs w:val="22"/>
        </w:rPr>
        <w:t xml:space="preserve"> em dia com o pagamento de todas as obrigações de natureza tributária (municipal, estadual e federal), trabalhista, previdenciária, ambiental e de quaisquer outras obrigações impostas por lei, exceto por aquelas questionadas de boa-fé nas esferas administrativa e/ou judicial</w:t>
      </w:r>
      <w:r w:rsidR="00505A9A" w:rsidRPr="00363AA5">
        <w:rPr>
          <w:rFonts w:eastAsia="Arial Unicode MS"/>
          <w:sz w:val="22"/>
          <w:szCs w:val="22"/>
        </w:rPr>
        <w:t>;</w:t>
      </w:r>
    </w:p>
    <w:p w14:paraId="4E7E0FE5" w14:textId="77777777" w:rsidR="00DD04F3" w:rsidRPr="00363AA5" w:rsidRDefault="00DD04F3" w:rsidP="005825C0">
      <w:pPr>
        <w:widowControl w:val="0"/>
        <w:spacing w:line="300" w:lineRule="exact"/>
        <w:ind w:left="1418"/>
        <w:jc w:val="both"/>
        <w:rPr>
          <w:rFonts w:eastAsia="Arial Unicode MS"/>
          <w:sz w:val="22"/>
          <w:szCs w:val="22"/>
        </w:rPr>
      </w:pPr>
    </w:p>
    <w:p w14:paraId="5534B4CF" w14:textId="77777777" w:rsidR="00AA3149" w:rsidRPr="00363AA5" w:rsidRDefault="007D4F4B"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mantê</w:t>
      </w:r>
      <w:r w:rsidR="00C738CE" w:rsidRPr="00363AA5">
        <w:rPr>
          <w:rFonts w:eastAsia="Arial Unicode MS"/>
          <w:sz w:val="22"/>
          <w:szCs w:val="22"/>
        </w:rPr>
        <w:t>m</w:t>
      </w:r>
      <w:proofErr w:type="gramEnd"/>
      <w:r w:rsidR="00AA3149" w:rsidRPr="00363AA5">
        <w:rPr>
          <w:rFonts w:eastAsia="Arial Unicode MS"/>
          <w:sz w:val="22"/>
          <w:szCs w:val="22"/>
        </w:rPr>
        <w:t xml:space="preserve"> todos seus bens materiais</w:t>
      </w:r>
      <w:r w:rsidR="00797365" w:rsidRPr="00363AA5">
        <w:rPr>
          <w:rFonts w:eastAsia="Arial Unicode MS"/>
          <w:sz w:val="22"/>
          <w:szCs w:val="22"/>
        </w:rPr>
        <w:t>,</w:t>
      </w:r>
      <w:r w:rsidR="00AA3149" w:rsidRPr="00363AA5">
        <w:rPr>
          <w:rFonts w:eastAsia="Arial Unicode MS"/>
          <w:sz w:val="22"/>
          <w:szCs w:val="22"/>
        </w:rPr>
        <w:t xml:space="preserve"> </w:t>
      </w:r>
      <w:r w:rsidR="00797365" w:rsidRPr="00363AA5">
        <w:rPr>
          <w:rFonts w:eastAsia="Arial Unicode MS"/>
          <w:sz w:val="22"/>
          <w:szCs w:val="22"/>
        </w:rPr>
        <w:t xml:space="preserve">em especial os equipamentos imprescindíveis à continuidade </w:t>
      </w:r>
      <w:r w:rsidR="006037F3" w:rsidRPr="00363AA5">
        <w:rPr>
          <w:rFonts w:eastAsia="Arial Unicode MS"/>
          <w:sz w:val="22"/>
          <w:szCs w:val="22"/>
        </w:rPr>
        <w:t>do Projeto</w:t>
      </w:r>
      <w:r w:rsidR="00AA3149" w:rsidRPr="00363AA5">
        <w:rPr>
          <w:rFonts w:eastAsia="Arial Unicode MS"/>
          <w:sz w:val="22"/>
          <w:szCs w:val="22"/>
        </w:rPr>
        <w:t xml:space="preserve">, </w:t>
      </w:r>
      <w:r w:rsidR="00CF30FE" w:rsidRPr="00363AA5">
        <w:rPr>
          <w:rFonts w:eastAsia="Arial Unicode MS"/>
          <w:sz w:val="22"/>
        </w:rPr>
        <w:t>adequadamente segurados por companhias de seguro de primeira linha</w:t>
      </w:r>
      <w:r w:rsidR="00CF30FE" w:rsidRPr="00363AA5">
        <w:rPr>
          <w:rFonts w:eastAsia="Arial Unicode MS"/>
          <w:sz w:val="22"/>
          <w:szCs w:val="22"/>
        </w:rPr>
        <w:t xml:space="preserve"> </w:t>
      </w:r>
      <w:r w:rsidR="00AA3149" w:rsidRPr="00363AA5">
        <w:rPr>
          <w:rFonts w:eastAsia="Arial Unicode MS"/>
          <w:sz w:val="22"/>
          <w:szCs w:val="22"/>
        </w:rPr>
        <w:t>conforme práticas correntes</w:t>
      </w:r>
      <w:r w:rsidR="0004081A" w:rsidRPr="00363AA5">
        <w:rPr>
          <w:rFonts w:eastAsia="Arial Unicode MS"/>
          <w:sz w:val="22"/>
          <w:szCs w:val="22"/>
        </w:rPr>
        <w:t xml:space="preserve"> </w:t>
      </w:r>
      <w:r w:rsidR="00BB0859" w:rsidRPr="00363AA5">
        <w:rPr>
          <w:rFonts w:eastAsia="Arial Unicode MS"/>
          <w:sz w:val="22"/>
          <w:szCs w:val="22"/>
        </w:rPr>
        <w:t>da Emissor</w:t>
      </w:r>
      <w:r w:rsidR="00CF30FE" w:rsidRPr="00363AA5">
        <w:rPr>
          <w:rFonts w:eastAsia="Arial Unicode MS"/>
          <w:sz w:val="22"/>
          <w:szCs w:val="22"/>
        </w:rPr>
        <w:t>a</w:t>
      </w:r>
      <w:r w:rsidR="00BB0859" w:rsidRPr="00363AA5">
        <w:rPr>
          <w:rFonts w:eastAsia="Arial Unicode MS"/>
          <w:sz w:val="22"/>
          <w:szCs w:val="22"/>
        </w:rPr>
        <w:t xml:space="preserve"> e da Garantidora</w:t>
      </w:r>
      <w:r w:rsidR="00AA3149" w:rsidRPr="00363AA5">
        <w:rPr>
          <w:rFonts w:eastAsia="Arial Unicode MS"/>
          <w:sz w:val="22"/>
          <w:szCs w:val="22"/>
        </w:rPr>
        <w:t xml:space="preserve">, ou vale-se de estruturas de </w:t>
      </w:r>
      <w:proofErr w:type="spellStart"/>
      <w:r w:rsidR="00AA3149" w:rsidRPr="00363AA5">
        <w:rPr>
          <w:rFonts w:eastAsia="Arial Unicode MS"/>
          <w:sz w:val="22"/>
          <w:szCs w:val="22"/>
        </w:rPr>
        <w:t>autosseguro</w:t>
      </w:r>
      <w:proofErr w:type="spellEnd"/>
      <w:r w:rsidR="00AA3149" w:rsidRPr="00363AA5">
        <w:rPr>
          <w:rFonts w:eastAsia="Arial Unicode MS"/>
          <w:sz w:val="22"/>
          <w:szCs w:val="22"/>
        </w:rPr>
        <w:t>;</w:t>
      </w:r>
      <w:r w:rsidR="00CF30FE" w:rsidRPr="00363AA5">
        <w:rPr>
          <w:rFonts w:eastAsia="Arial Unicode MS"/>
          <w:sz w:val="22"/>
          <w:szCs w:val="22"/>
        </w:rPr>
        <w:t xml:space="preserve"> </w:t>
      </w:r>
    </w:p>
    <w:p w14:paraId="62094343" w14:textId="77777777" w:rsidR="006037F3" w:rsidRPr="00363AA5" w:rsidRDefault="006037F3" w:rsidP="005825C0">
      <w:pPr>
        <w:widowControl w:val="0"/>
        <w:spacing w:line="300" w:lineRule="exact"/>
        <w:ind w:left="1418"/>
        <w:jc w:val="both"/>
        <w:rPr>
          <w:rFonts w:eastAsia="Arial Unicode MS"/>
          <w:sz w:val="22"/>
        </w:rPr>
      </w:pPr>
    </w:p>
    <w:p w14:paraId="186647EB" w14:textId="77777777" w:rsidR="006037F3" w:rsidRPr="00363AA5" w:rsidRDefault="006037F3"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o</w:t>
      </w:r>
      <w:proofErr w:type="gramEnd"/>
      <w:r w:rsidRPr="00363AA5">
        <w:rPr>
          <w:rFonts w:eastAsia="Arial Unicode MS"/>
          <w:sz w:val="22"/>
          <w:szCs w:val="22"/>
        </w:rPr>
        <w:t xml:space="preserve"> Projeto foi devidamente enquadrado nos termos da Lei 12.431 e considerado como prioritário nos termos da Portaria</w:t>
      </w:r>
      <w:r w:rsidR="00CF30FE" w:rsidRPr="00363AA5">
        <w:rPr>
          <w:rFonts w:eastAsia="Arial Unicode MS"/>
          <w:sz w:val="22"/>
          <w:szCs w:val="22"/>
        </w:rPr>
        <w:t xml:space="preserve"> MME</w:t>
      </w:r>
      <w:r w:rsidRPr="00363AA5">
        <w:rPr>
          <w:rFonts w:eastAsia="Arial Unicode MS"/>
          <w:sz w:val="22"/>
          <w:szCs w:val="22"/>
        </w:rPr>
        <w:t>;</w:t>
      </w:r>
    </w:p>
    <w:p w14:paraId="26E1CF66" w14:textId="77777777" w:rsidR="006C5321" w:rsidRPr="00363AA5" w:rsidRDefault="006C5321" w:rsidP="005825C0">
      <w:pPr>
        <w:widowControl w:val="0"/>
        <w:spacing w:line="300" w:lineRule="exact"/>
        <w:ind w:left="1418"/>
        <w:jc w:val="both"/>
        <w:rPr>
          <w:rFonts w:eastAsia="Arial Unicode MS"/>
          <w:sz w:val="22"/>
          <w:szCs w:val="22"/>
        </w:rPr>
      </w:pPr>
    </w:p>
    <w:p w14:paraId="3FDE4B67" w14:textId="77777777" w:rsidR="00AA3149" w:rsidRPr="00363AA5" w:rsidRDefault="00B33A31"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t</w:t>
      </w:r>
      <w:r w:rsidR="006A760A" w:rsidRPr="00363AA5">
        <w:rPr>
          <w:rFonts w:eastAsia="Arial Unicode MS"/>
          <w:sz w:val="22"/>
          <w:szCs w:val="22"/>
        </w:rPr>
        <w:t>ê</w:t>
      </w:r>
      <w:r w:rsidRPr="00363AA5">
        <w:rPr>
          <w:rFonts w:eastAsia="Arial Unicode MS"/>
          <w:sz w:val="22"/>
          <w:szCs w:val="22"/>
        </w:rPr>
        <w:t>m</w:t>
      </w:r>
      <w:proofErr w:type="gramEnd"/>
      <w:r w:rsidRPr="00363AA5">
        <w:rPr>
          <w:rFonts w:eastAsia="Arial Unicode MS"/>
          <w:sz w:val="22"/>
          <w:szCs w:val="22"/>
        </w:rPr>
        <w:t xml:space="preserve"> </w:t>
      </w:r>
      <w:r w:rsidR="00AA3149" w:rsidRPr="00363AA5">
        <w:rPr>
          <w:rFonts w:eastAsia="Arial Unicode MS"/>
          <w:sz w:val="22"/>
          <w:szCs w:val="22"/>
        </w:rPr>
        <w:t>plena ciência e concorda</w:t>
      </w:r>
      <w:r w:rsidR="006A760A" w:rsidRPr="00363AA5">
        <w:rPr>
          <w:rFonts w:eastAsia="Arial Unicode MS"/>
          <w:sz w:val="22"/>
          <w:szCs w:val="22"/>
        </w:rPr>
        <w:t>m</w:t>
      </w:r>
      <w:r w:rsidR="00AA3149" w:rsidRPr="00363AA5">
        <w:rPr>
          <w:rFonts w:eastAsia="Arial Unicode MS"/>
          <w:sz w:val="22"/>
          <w:szCs w:val="22"/>
        </w:rPr>
        <w:t xml:space="preserve"> integralmente com a forma de</w:t>
      </w:r>
      <w:r w:rsidR="00B31FDB" w:rsidRPr="00363AA5">
        <w:rPr>
          <w:rFonts w:eastAsia="Arial Unicode MS"/>
          <w:sz w:val="22"/>
          <w:szCs w:val="22"/>
        </w:rPr>
        <w:t xml:space="preserve"> </w:t>
      </w:r>
      <w:r w:rsidR="00AA3149" w:rsidRPr="00363AA5">
        <w:rPr>
          <w:rFonts w:eastAsia="Arial Unicode MS"/>
          <w:sz w:val="22"/>
          <w:szCs w:val="22"/>
        </w:rPr>
        <w:t xml:space="preserve">apuração dos índices descritos nesta Escritura de Emissão e a forma de cálculo </w:t>
      </w:r>
      <w:r w:rsidR="00D63C34" w:rsidRPr="00363AA5">
        <w:rPr>
          <w:rFonts w:eastAsia="Arial Unicode MS"/>
          <w:sz w:val="22"/>
          <w:szCs w:val="22"/>
        </w:rPr>
        <w:t>dos</w:t>
      </w:r>
      <w:r w:rsidR="00AA3149" w:rsidRPr="00363AA5">
        <w:rPr>
          <w:rFonts w:eastAsia="Arial Unicode MS"/>
          <w:sz w:val="22"/>
          <w:szCs w:val="22"/>
        </w:rPr>
        <w:t xml:space="preserve"> Juros Remuneratórios, acordados por livre vontade da Emissora, em observância ao princípio da boa-fé; </w:t>
      </w:r>
    </w:p>
    <w:p w14:paraId="4DFF95F8" w14:textId="77777777" w:rsidR="006C5321" w:rsidRPr="00363AA5" w:rsidRDefault="006C5321" w:rsidP="005825C0">
      <w:pPr>
        <w:widowControl w:val="0"/>
        <w:spacing w:line="300" w:lineRule="exact"/>
        <w:ind w:left="1418"/>
        <w:jc w:val="both"/>
        <w:rPr>
          <w:rFonts w:eastAsia="Arial Unicode MS"/>
          <w:sz w:val="22"/>
        </w:rPr>
      </w:pPr>
      <w:bookmarkStart w:id="446" w:name="_DV_M612"/>
      <w:bookmarkEnd w:id="446"/>
    </w:p>
    <w:p w14:paraId="612925FB" w14:textId="77777777" w:rsidR="00AA3149" w:rsidRPr="00363AA5" w:rsidRDefault="00AA3149" w:rsidP="005825C0">
      <w:pPr>
        <w:widowControl w:val="0"/>
        <w:numPr>
          <w:ilvl w:val="0"/>
          <w:numId w:val="1"/>
        </w:numPr>
        <w:tabs>
          <w:tab w:val="clear" w:pos="2573"/>
        </w:tabs>
        <w:spacing w:line="300" w:lineRule="exact"/>
        <w:ind w:left="1418" w:hanging="851"/>
        <w:jc w:val="both"/>
        <w:rPr>
          <w:rFonts w:eastAsia="Arial Unicode MS"/>
          <w:sz w:val="22"/>
        </w:rPr>
      </w:pPr>
      <w:proofErr w:type="gramStart"/>
      <w:r w:rsidRPr="00363AA5">
        <w:rPr>
          <w:rFonts w:eastAsia="Arial Unicode MS"/>
          <w:sz w:val="22"/>
        </w:rPr>
        <w:t>têm</w:t>
      </w:r>
      <w:proofErr w:type="gramEnd"/>
      <w:r w:rsidRPr="00363AA5">
        <w:rPr>
          <w:rFonts w:eastAsia="Arial Unicode MS"/>
          <w:sz w:val="22"/>
        </w:rPr>
        <w:t xml:space="preserve"> plena ciência de que, nos termos do artigo 9º da Instrução CVM 476, a Emissora não poderá realizar outra oferta pública da mesma espécie de valores mobiliários dentro do prazo de 4 (quatro) meses contados da data da </w:t>
      </w:r>
      <w:r w:rsidR="00792466" w:rsidRPr="00363AA5">
        <w:rPr>
          <w:rFonts w:eastAsia="Arial Unicode MS"/>
          <w:sz w:val="22"/>
        </w:rPr>
        <w:t>Comunicação de Encerramento</w:t>
      </w:r>
      <w:r w:rsidRPr="00363AA5">
        <w:rPr>
          <w:rFonts w:eastAsia="Arial Unicode MS"/>
          <w:sz w:val="22"/>
        </w:rPr>
        <w:t>, a menos que a nova oferta seja submetida a registro na CVM</w:t>
      </w:r>
      <w:r w:rsidR="00797365" w:rsidRPr="00363AA5">
        <w:rPr>
          <w:rFonts w:eastAsia="Arial Unicode MS"/>
          <w:sz w:val="22"/>
        </w:rPr>
        <w:t>;</w:t>
      </w:r>
      <w:r w:rsidR="007D4F4B" w:rsidRPr="00363AA5">
        <w:rPr>
          <w:rFonts w:eastAsia="Arial Unicode MS"/>
          <w:sz w:val="22"/>
        </w:rPr>
        <w:t xml:space="preserve"> </w:t>
      </w:r>
    </w:p>
    <w:p w14:paraId="02A2F4B1" w14:textId="77777777" w:rsidR="00B31FDB" w:rsidRPr="00363AA5" w:rsidRDefault="00B31FDB" w:rsidP="005825C0">
      <w:pPr>
        <w:widowControl w:val="0"/>
        <w:spacing w:line="300" w:lineRule="exact"/>
        <w:ind w:left="1418"/>
        <w:jc w:val="both"/>
        <w:rPr>
          <w:rFonts w:eastAsia="Arial Unicode MS"/>
          <w:sz w:val="22"/>
          <w:szCs w:val="22"/>
        </w:rPr>
      </w:pPr>
    </w:p>
    <w:p w14:paraId="4091C9FF" w14:textId="77777777" w:rsidR="00B31FDB" w:rsidRPr="00363AA5" w:rsidRDefault="00B31FDB" w:rsidP="005825C0">
      <w:pPr>
        <w:widowControl w:val="0"/>
        <w:numPr>
          <w:ilvl w:val="0"/>
          <w:numId w:val="1"/>
        </w:numPr>
        <w:tabs>
          <w:tab w:val="clear" w:pos="2573"/>
        </w:tabs>
        <w:spacing w:line="300" w:lineRule="exact"/>
        <w:ind w:left="1418" w:hanging="851"/>
        <w:jc w:val="both"/>
        <w:rPr>
          <w:rFonts w:eastAsia="Arial Unicode MS"/>
          <w:sz w:val="22"/>
          <w:szCs w:val="22"/>
        </w:rPr>
      </w:pPr>
      <w:r w:rsidRPr="00363AA5">
        <w:rPr>
          <w:rFonts w:eastAsia="Arial Unicode MS"/>
          <w:sz w:val="22"/>
          <w:szCs w:val="22"/>
        </w:rPr>
        <w:t xml:space="preserve">estão cumprindo a Legislação Anticorrupção, bem como as determinações e regras emanadas por qualquer órgão ou entidade governamental a que esteja sujeita, que tenham por finalidade o combate ou a mitigação dos riscos relacionados a práticas corruptas, atos lesivos, infrações ou crimes contra a ordem econômica ou tributária, de “lavagem” ou ocultação de bens, direitos e valores, ou contra o Sistema Financeiro Nacional, o Mercado de Capitais ou a administração pública, nacional ou estrangeira, incluindo, sem limitação, atos </w:t>
      </w:r>
      <w:r w:rsidRPr="00363AA5">
        <w:rPr>
          <w:rFonts w:eastAsia="Arial Unicode MS"/>
          <w:sz w:val="22"/>
          <w:szCs w:val="22"/>
        </w:rPr>
        <w:lastRenderedPageBreak/>
        <w:t>ilícitos que possam ensejar responsabilidade administrativa, civil ou criminal nos termos da Legislação Anticorrupção;</w:t>
      </w:r>
    </w:p>
    <w:p w14:paraId="33FF0F1C" w14:textId="77777777" w:rsidR="0006415D" w:rsidRPr="00363AA5" w:rsidRDefault="0006415D" w:rsidP="005825C0">
      <w:pPr>
        <w:widowControl w:val="0"/>
        <w:spacing w:line="300" w:lineRule="exact"/>
        <w:ind w:left="1418"/>
        <w:jc w:val="both"/>
        <w:rPr>
          <w:rFonts w:eastAsia="Arial Unicode MS"/>
        </w:rPr>
      </w:pPr>
    </w:p>
    <w:p w14:paraId="5AF37CFD" w14:textId="77777777" w:rsidR="0006415D" w:rsidRPr="00363AA5" w:rsidRDefault="0006415D" w:rsidP="005825C0">
      <w:pPr>
        <w:widowControl w:val="0"/>
        <w:numPr>
          <w:ilvl w:val="0"/>
          <w:numId w:val="1"/>
        </w:numPr>
        <w:tabs>
          <w:tab w:val="clear" w:pos="2573"/>
        </w:tabs>
        <w:spacing w:line="300" w:lineRule="exact"/>
        <w:ind w:left="1418" w:hanging="851"/>
        <w:jc w:val="both"/>
        <w:rPr>
          <w:rFonts w:eastAsia="Arial Unicode MS"/>
          <w:sz w:val="22"/>
          <w:szCs w:val="22"/>
        </w:rPr>
      </w:pPr>
      <w:r w:rsidRPr="00363AA5">
        <w:rPr>
          <w:rFonts w:eastAsia="Arial Unicode MS"/>
          <w:sz w:val="22"/>
          <w:szCs w:val="22"/>
        </w:rPr>
        <w:t>estão cumprindo a legislação e regulamentação relacionadas à saúde e segurança ocupacional, incluindo as normas regulamentadoras do Ministério do Trabalho e Emprego – MTE e da Secretaria de Direitos Humanos da Presidência da República, ao meio ambiente, inclusive aquelas relacionadas à Política Nacional do Meio Ambiente e às Resoluções do Conselho Nacional do Meio Ambiente (CONAMA) aplicáveis ao setor de atuação da Emissora, bem como declara</w:t>
      </w:r>
      <w:r w:rsidR="00D15583" w:rsidRPr="00363AA5">
        <w:rPr>
          <w:rFonts w:eastAsia="Arial Unicode MS"/>
          <w:sz w:val="22"/>
          <w:szCs w:val="22"/>
        </w:rPr>
        <w:t>m</w:t>
      </w:r>
      <w:r w:rsidRPr="00363AA5">
        <w:rPr>
          <w:rFonts w:eastAsia="Arial Unicode MS"/>
          <w:sz w:val="22"/>
          <w:szCs w:val="22"/>
        </w:rPr>
        <w:t xml:space="preserve"> que suas atividades não incentivam a prostituição, tampouco utiliza ou incentiva mão-de-obra</w:t>
      </w:r>
      <w:r w:rsidR="00D15583" w:rsidRPr="00363AA5">
        <w:rPr>
          <w:rFonts w:eastAsia="Arial Unicode MS"/>
          <w:sz w:val="22"/>
          <w:szCs w:val="22"/>
        </w:rPr>
        <w:t xml:space="preserve"> </w:t>
      </w:r>
      <w:r w:rsidRPr="00363AA5">
        <w:rPr>
          <w:rFonts w:eastAsia="Arial Unicode MS"/>
          <w:sz w:val="22"/>
          <w:szCs w:val="22"/>
        </w:rPr>
        <w:t>infantil e/ou em condição análoga à de escravo ou de qualquer forma infringem direitos dos silvícolas, em</w:t>
      </w:r>
      <w:r w:rsidR="00D15583" w:rsidRPr="00363AA5">
        <w:rPr>
          <w:rFonts w:eastAsia="Arial Unicode MS"/>
          <w:sz w:val="22"/>
          <w:szCs w:val="22"/>
        </w:rPr>
        <w:t xml:space="preserve"> </w:t>
      </w:r>
      <w:r w:rsidRPr="00363AA5">
        <w:rPr>
          <w:rFonts w:eastAsia="Arial Unicode MS"/>
          <w:sz w:val="22"/>
          <w:szCs w:val="22"/>
        </w:rPr>
        <w:t>especial, mas não se limitando, ao direito sobre as áreas de ocupação indígena, assim declaradas pela</w:t>
      </w:r>
      <w:r w:rsidR="00D15583" w:rsidRPr="00363AA5">
        <w:rPr>
          <w:rFonts w:eastAsia="Arial Unicode MS"/>
          <w:sz w:val="22"/>
          <w:szCs w:val="22"/>
        </w:rPr>
        <w:t xml:space="preserve"> </w:t>
      </w:r>
      <w:r w:rsidRPr="00363AA5">
        <w:rPr>
          <w:rFonts w:eastAsia="Arial Unicode MS"/>
          <w:sz w:val="22"/>
          <w:szCs w:val="22"/>
        </w:rPr>
        <w:t>autoridade competente e que a utilizaçã</w:t>
      </w:r>
      <w:r w:rsidR="00D15583" w:rsidRPr="00363AA5">
        <w:rPr>
          <w:rFonts w:eastAsia="Arial Unicode MS"/>
          <w:sz w:val="22"/>
          <w:szCs w:val="22"/>
        </w:rPr>
        <w:t xml:space="preserve">o dos valores captados por meio </w:t>
      </w:r>
      <w:r w:rsidRPr="00363AA5">
        <w:rPr>
          <w:rFonts w:eastAsia="Arial Unicode MS"/>
          <w:sz w:val="22"/>
          <w:szCs w:val="22"/>
        </w:rPr>
        <w:t>da Emissão não implicará na violaç</w:t>
      </w:r>
      <w:r w:rsidR="00D15583" w:rsidRPr="00363AA5">
        <w:rPr>
          <w:rFonts w:eastAsia="Arial Unicode MS"/>
          <w:sz w:val="22"/>
          <w:szCs w:val="22"/>
        </w:rPr>
        <w:t>ão da Legislação Socioambiental;</w:t>
      </w:r>
    </w:p>
    <w:p w14:paraId="4A0ECB41" w14:textId="77777777" w:rsidR="00D07762" w:rsidRPr="00363AA5" w:rsidRDefault="00D07762" w:rsidP="005825C0">
      <w:pPr>
        <w:widowControl w:val="0"/>
        <w:spacing w:line="300" w:lineRule="exact"/>
        <w:ind w:left="1418"/>
        <w:jc w:val="both"/>
        <w:rPr>
          <w:rFonts w:eastAsia="Arial Unicode MS"/>
        </w:rPr>
      </w:pPr>
    </w:p>
    <w:p w14:paraId="3498522F" w14:textId="77777777" w:rsidR="00703542" w:rsidRPr="00363AA5" w:rsidRDefault="00D15583" w:rsidP="005825C0">
      <w:pPr>
        <w:widowControl w:val="0"/>
        <w:numPr>
          <w:ilvl w:val="0"/>
          <w:numId w:val="1"/>
        </w:numPr>
        <w:tabs>
          <w:tab w:val="clear" w:pos="2573"/>
        </w:tabs>
        <w:spacing w:line="300" w:lineRule="exact"/>
        <w:ind w:left="1418" w:hanging="851"/>
        <w:jc w:val="both"/>
        <w:rPr>
          <w:rFonts w:eastAsia="Arial Unicode MS"/>
          <w:sz w:val="22"/>
          <w:szCs w:val="22"/>
        </w:rPr>
      </w:pPr>
      <w:r w:rsidRPr="00363AA5">
        <w:rPr>
          <w:rFonts w:eastAsia="Arial Unicode MS"/>
          <w:sz w:val="22"/>
          <w:szCs w:val="22"/>
        </w:rPr>
        <w:t>(i) cumpre de forma regular e integral as normas e leis de proteção ambiental aplicáveis a sua atividade, ao projeto, possuindo todas as licenças e autorizações exigidas pelos órgãos competentes para seu regular funcionamento; (</w:t>
      </w:r>
      <w:proofErr w:type="spellStart"/>
      <w:r w:rsidRPr="00363AA5">
        <w:rPr>
          <w:rFonts w:eastAsia="Arial Unicode MS"/>
          <w:sz w:val="22"/>
          <w:szCs w:val="22"/>
        </w:rPr>
        <w:t>ii</w:t>
      </w:r>
      <w:proofErr w:type="spellEnd"/>
      <w:r w:rsidRPr="00363AA5">
        <w:rPr>
          <w:rFonts w:eastAsia="Arial Unicode MS"/>
          <w:sz w:val="22"/>
          <w:szCs w:val="22"/>
        </w:rPr>
        <w:t>) no melhor do seu conhecimento, não existe, nesta data, contra si ou contra o Projeto condenação em processos judiciais ou administrativos relacionados a infrações ou crimes ambientais ou ao emprego de trabalho escravo ou infantil; e</w:t>
      </w:r>
    </w:p>
    <w:p w14:paraId="5295992F" w14:textId="77777777" w:rsidR="00D15583" w:rsidRPr="00363AA5" w:rsidRDefault="00D15583" w:rsidP="005825C0">
      <w:pPr>
        <w:widowControl w:val="0"/>
        <w:spacing w:line="300" w:lineRule="exact"/>
        <w:ind w:left="1418"/>
        <w:jc w:val="both"/>
        <w:rPr>
          <w:rFonts w:eastAsia="Arial Unicode MS"/>
          <w:sz w:val="22"/>
          <w:szCs w:val="22"/>
        </w:rPr>
      </w:pPr>
    </w:p>
    <w:p w14:paraId="50227E2F" w14:textId="77777777" w:rsidR="00D07762" w:rsidRPr="00363AA5" w:rsidRDefault="00D07762" w:rsidP="005825C0">
      <w:pPr>
        <w:widowControl w:val="0"/>
        <w:numPr>
          <w:ilvl w:val="0"/>
          <w:numId w:val="1"/>
        </w:numPr>
        <w:tabs>
          <w:tab w:val="clear" w:pos="2573"/>
        </w:tabs>
        <w:spacing w:line="300" w:lineRule="exact"/>
        <w:ind w:left="1418" w:hanging="851"/>
        <w:jc w:val="both"/>
        <w:rPr>
          <w:rFonts w:eastAsia="Arial Unicode MS"/>
          <w:sz w:val="22"/>
          <w:szCs w:val="22"/>
        </w:rPr>
      </w:pPr>
      <w:proofErr w:type="gramStart"/>
      <w:r w:rsidRPr="00363AA5">
        <w:rPr>
          <w:rFonts w:eastAsia="Arial Unicode MS"/>
          <w:sz w:val="22"/>
          <w:szCs w:val="22"/>
        </w:rPr>
        <w:t>não</w:t>
      </w:r>
      <w:proofErr w:type="gramEnd"/>
      <w:r w:rsidRPr="00363AA5">
        <w:rPr>
          <w:rFonts w:eastAsia="Arial Unicode MS"/>
          <w:sz w:val="22"/>
          <w:szCs w:val="22"/>
        </w:rPr>
        <w:t xml:space="preserve"> existe, nesta data, contra si ou contra o Projeto condenação em processos judiciais ou administrativos relacionados a infrações ou crimes ambientais ou ao emprego de trabalho escravo ou infantil</w:t>
      </w:r>
      <w:bookmarkStart w:id="447" w:name="_DV_M613"/>
      <w:bookmarkEnd w:id="447"/>
      <w:r w:rsidR="00D15583" w:rsidRPr="00363AA5">
        <w:rPr>
          <w:rFonts w:eastAsia="Arial Unicode MS"/>
          <w:sz w:val="22"/>
          <w:szCs w:val="22"/>
        </w:rPr>
        <w:t>.</w:t>
      </w:r>
    </w:p>
    <w:p w14:paraId="564FB04F" w14:textId="77777777" w:rsidR="00D07762" w:rsidRPr="00363AA5" w:rsidRDefault="00D07762" w:rsidP="00D07762">
      <w:pPr>
        <w:widowControl w:val="0"/>
        <w:spacing w:line="300" w:lineRule="exact"/>
        <w:ind w:left="1418"/>
        <w:jc w:val="both"/>
        <w:rPr>
          <w:rFonts w:eastAsia="Arial Unicode MS"/>
          <w:b/>
          <w:kern w:val="32"/>
          <w:highlight w:val="green"/>
        </w:rPr>
      </w:pPr>
    </w:p>
    <w:p w14:paraId="4A2B9B5E" w14:textId="77777777" w:rsidR="006C5321" w:rsidRPr="00363AA5" w:rsidRDefault="00D748C4">
      <w:pPr>
        <w:widowControl w:val="0"/>
        <w:spacing w:line="300" w:lineRule="exact"/>
        <w:jc w:val="both"/>
        <w:rPr>
          <w:rFonts w:eastAsia="Arial Unicode MS"/>
          <w:sz w:val="22"/>
          <w:szCs w:val="22"/>
        </w:rPr>
      </w:pPr>
      <w:r w:rsidRPr="00363AA5">
        <w:rPr>
          <w:rStyle w:val="DeltaViewInsertion"/>
          <w:rFonts w:eastAsia="Arial Unicode MS"/>
          <w:color w:val="auto"/>
          <w:sz w:val="22"/>
          <w:szCs w:val="22"/>
          <w:u w:val="none"/>
        </w:rPr>
        <w:t>9.2.</w:t>
      </w:r>
      <w:r w:rsidRPr="00363AA5">
        <w:rPr>
          <w:rStyle w:val="DeltaViewInsertion"/>
          <w:rFonts w:eastAsia="Arial Unicode MS"/>
          <w:color w:val="auto"/>
          <w:sz w:val="22"/>
          <w:szCs w:val="22"/>
          <w:u w:val="none"/>
        </w:rPr>
        <w:tab/>
        <w:t xml:space="preserve">A Emissora compromete-se a notificar em até </w:t>
      </w:r>
      <w:r w:rsidR="009931D6" w:rsidRPr="00363AA5">
        <w:rPr>
          <w:sz w:val="22"/>
          <w:szCs w:val="22"/>
        </w:rPr>
        <w:t>5</w:t>
      </w:r>
      <w:r w:rsidRPr="00363AA5">
        <w:rPr>
          <w:rStyle w:val="DeltaViewInsertion"/>
          <w:rFonts w:eastAsia="Arial Unicode MS"/>
          <w:color w:val="auto"/>
          <w:sz w:val="22"/>
          <w:szCs w:val="22"/>
          <w:u w:val="none"/>
        </w:rPr>
        <w:t xml:space="preserve"> (</w:t>
      </w:r>
      <w:r w:rsidR="009931D6" w:rsidRPr="00363AA5">
        <w:rPr>
          <w:sz w:val="22"/>
          <w:szCs w:val="22"/>
        </w:rPr>
        <w:t>cinco</w:t>
      </w:r>
      <w:r w:rsidRPr="00363AA5">
        <w:rPr>
          <w:rStyle w:val="DeltaViewInsertion"/>
          <w:rFonts w:eastAsia="Arial Unicode MS"/>
          <w:color w:val="auto"/>
          <w:sz w:val="22"/>
          <w:szCs w:val="22"/>
          <w:u w:val="none"/>
        </w:rPr>
        <w:t>) Dias Úteis o Agente Fiduciário caso</w:t>
      </w:r>
      <w:r w:rsidR="00315A43" w:rsidRPr="00363AA5">
        <w:rPr>
          <w:rStyle w:val="DeltaViewInsertion"/>
          <w:rFonts w:eastAsia="Arial Unicode MS"/>
          <w:color w:val="auto"/>
          <w:sz w:val="22"/>
          <w:szCs w:val="22"/>
          <w:u w:val="none"/>
        </w:rPr>
        <w:t xml:space="preserve"> se verifique que</w:t>
      </w:r>
      <w:r w:rsidRPr="00363AA5">
        <w:rPr>
          <w:rStyle w:val="DeltaViewInsertion"/>
          <w:rFonts w:eastAsia="Arial Unicode MS"/>
          <w:color w:val="auto"/>
          <w:sz w:val="22"/>
          <w:szCs w:val="22"/>
          <w:u w:val="none"/>
        </w:rPr>
        <w:t xml:space="preserve"> quaisquer das declarações aqui prestadas</w:t>
      </w:r>
      <w:r w:rsidR="004006CD" w:rsidRPr="00363AA5">
        <w:rPr>
          <w:rStyle w:val="DeltaViewInsertion"/>
          <w:rFonts w:eastAsia="Arial Unicode MS"/>
          <w:color w:val="auto"/>
          <w:sz w:val="22"/>
          <w:szCs w:val="22"/>
          <w:u w:val="none"/>
        </w:rPr>
        <w:t xml:space="preserve"> </w:t>
      </w:r>
      <w:r w:rsidR="00315A43" w:rsidRPr="00363AA5">
        <w:rPr>
          <w:rStyle w:val="DeltaViewInsertion"/>
          <w:rFonts w:eastAsia="Arial Unicode MS"/>
          <w:color w:val="auto"/>
          <w:sz w:val="22"/>
          <w:szCs w:val="22"/>
          <w:u w:val="none"/>
        </w:rPr>
        <w:t>eram</w:t>
      </w:r>
      <w:r w:rsidRPr="00363AA5">
        <w:rPr>
          <w:rStyle w:val="DeltaViewInsertion"/>
          <w:rFonts w:eastAsia="Arial Unicode MS"/>
          <w:color w:val="auto"/>
          <w:sz w:val="22"/>
          <w:szCs w:val="22"/>
          <w:u w:val="none"/>
        </w:rPr>
        <w:t xml:space="preserve"> </w:t>
      </w:r>
      <w:proofErr w:type="gramStart"/>
      <w:r w:rsidRPr="00363AA5">
        <w:rPr>
          <w:rStyle w:val="DeltaViewInsertion"/>
          <w:rFonts w:eastAsia="Arial Unicode MS"/>
          <w:color w:val="auto"/>
          <w:sz w:val="22"/>
          <w:szCs w:val="22"/>
          <w:u w:val="none"/>
        </w:rPr>
        <w:t>total</w:t>
      </w:r>
      <w:proofErr w:type="gramEnd"/>
      <w:r w:rsidRPr="00363AA5">
        <w:rPr>
          <w:rStyle w:val="DeltaViewInsertion"/>
          <w:rFonts w:eastAsia="Arial Unicode MS"/>
          <w:color w:val="auto"/>
          <w:sz w:val="22"/>
          <w:szCs w:val="22"/>
          <w:u w:val="none"/>
        </w:rPr>
        <w:t xml:space="preserve"> ou parcialmente inverídicas, incompletas ou incorretas</w:t>
      </w:r>
      <w:r w:rsidR="00315A43" w:rsidRPr="00363AA5">
        <w:rPr>
          <w:rStyle w:val="DeltaViewInsertion"/>
          <w:rFonts w:eastAsia="Arial Unicode MS"/>
          <w:color w:val="auto"/>
          <w:sz w:val="22"/>
          <w:szCs w:val="22"/>
          <w:u w:val="none"/>
        </w:rPr>
        <w:t>, na data de assinatura da presente Escritura</w:t>
      </w:r>
      <w:r w:rsidR="004006CD" w:rsidRPr="00363AA5">
        <w:rPr>
          <w:rStyle w:val="DeltaViewInsertion"/>
          <w:rFonts w:eastAsia="Arial Unicode MS"/>
          <w:color w:val="auto"/>
          <w:sz w:val="22"/>
          <w:szCs w:val="22"/>
          <w:u w:val="none"/>
        </w:rPr>
        <w:t>.</w:t>
      </w:r>
      <w:r w:rsidR="000878B9" w:rsidRPr="00363AA5">
        <w:rPr>
          <w:rStyle w:val="DeltaViewInsertion"/>
          <w:rFonts w:eastAsia="Arial Unicode MS"/>
          <w:color w:val="auto"/>
          <w:sz w:val="22"/>
          <w:szCs w:val="22"/>
          <w:u w:val="none"/>
        </w:rPr>
        <w:t xml:space="preserve"> </w:t>
      </w:r>
    </w:p>
    <w:p w14:paraId="05F448BB" w14:textId="77777777" w:rsidR="00D97997" w:rsidRPr="00363AA5" w:rsidRDefault="00D97997">
      <w:pPr>
        <w:widowControl w:val="0"/>
        <w:spacing w:line="300" w:lineRule="exact"/>
        <w:jc w:val="both"/>
        <w:rPr>
          <w:rFonts w:eastAsia="Arial Unicode MS"/>
          <w:sz w:val="22"/>
          <w:szCs w:val="22"/>
        </w:rPr>
      </w:pPr>
    </w:p>
    <w:p w14:paraId="0796F0C6" w14:textId="77777777" w:rsidR="00AA3149" w:rsidRPr="00363AA5" w:rsidRDefault="00AA3149">
      <w:pPr>
        <w:pStyle w:val="Ttulo1"/>
        <w:keepNext w:val="0"/>
        <w:widowControl w:val="0"/>
        <w:spacing w:line="300" w:lineRule="exact"/>
        <w:ind w:left="0"/>
        <w:rPr>
          <w:rFonts w:ascii="Times New Roman" w:eastAsia="Arial Unicode MS" w:hAnsi="Times New Roman"/>
          <w:kern w:val="0"/>
        </w:rPr>
      </w:pPr>
      <w:bookmarkStart w:id="448" w:name="_DV_M614"/>
      <w:bookmarkStart w:id="449" w:name="_Toc499990386"/>
      <w:bookmarkStart w:id="450" w:name="_Toc280370545"/>
      <w:bookmarkStart w:id="451" w:name="_Toc349040601"/>
      <w:bookmarkStart w:id="452" w:name="_Toc351469186"/>
      <w:bookmarkStart w:id="453" w:name="_Toc352767488"/>
      <w:bookmarkStart w:id="454" w:name="_Toc355626575"/>
      <w:bookmarkEnd w:id="448"/>
      <w:r w:rsidRPr="00363AA5">
        <w:rPr>
          <w:rFonts w:ascii="Times New Roman" w:eastAsia="Arial Unicode MS" w:hAnsi="Times New Roman"/>
          <w:kern w:val="0"/>
        </w:rPr>
        <w:t>CLÁUSULA X</w:t>
      </w:r>
      <w:r w:rsidRPr="00363AA5">
        <w:rPr>
          <w:rFonts w:ascii="Times New Roman" w:eastAsia="Arial Unicode MS" w:hAnsi="Times New Roman"/>
          <w:kern w:val="0"/>
        </w:rPr>
        <w:br/>
        <w:t>DISPOSIÇÕES GERAIS</w:t>
      </w:r>
      <w:bookmarkEnd w:id="449"/>
      <w:bookmarkEnd w:id="450"/>
      <w:bookmarkEnd w:id="451"/>
      <w:bookmarkEnd w:id="452"/>
      <w:bookmarkEnd w:id="453"/>
      <w:bookmarkEnd w:id="454"/>
    </w:p>
    <w:p w14:paraId="449F904E" w14:textId="77777777" w:rsidR="00AA3149" w:rsidRPr="00363AA5" w:rsidRDefault="00AA3149">
      <w:pPr>
        <w:widowControl w:val="0"/>
        <w:spacing w:line="300" w:lineRule="exact"/>
        <w:jc w:val="both"/>
        <w:rPr>
          <w:rFonts w:eastAsia="Arial Unicode MS"/>
          <w:sz w:val="22"/>
          <w:szCs w:val="22"/>
        </w:rPr>
      </w:pPr>
      <w:bookmarkStart w:id="455" w:name="_Toc499990387"/>
    </w:p>
    <w:p w14:paraId="386FD8E7" w14:textId="77777777" w:rsidR="00AA3149" w:rsidRPr="00363AA5" w:rsidRDefault="00AA3149">
      <w:pPr>
        <w:widowControl w:val="0"/>
        <w:spacing w:line="300" w:lineRule="exact"/>
        <w:ind w:left="705" w:hanging="705"/>
        <w:jc w:val="both"/>
        <w:rPr>
          <w:rFonts w:eastAsia="Arial Unicode MS"/>
          <w:b/>
          <w:sz w:val="22"/>
          <w:szCs w:val="22"/>
        </w:rPr>
      </w:pPr>
      <w:bookmarkStart w:id="456" w:name="_DV_M615"/>
      <w:bookmarkEnd w:id="455"/>
      <w:bookmarkEnd w:id="456"/>
      <w:r w:rsidRPr="00363AA5">
        <w:rPr>
          <w:rFonts w:eastAsia="Arial Unicode MS"/>
          <w:b/>
          <w:sz w:val="22"/>
          <w:szCs w:val="22"/>
        </w:rPr>
        <w:t>10.1.</w:t>
      </w:r>
      <w:r w:rsidRPr="00363AA5">
        <w:rPr>
          <w:rFonts w:eastAsia="Arial Unicode MS"/>
          <w:b/>
          <w:sz w:val="22"/>
          <w:szCs w:val="22"/>
        </w:rPr>
        <w:tab/>
        <w:t>Comunicações</w:t>
      </w:r>
    </w:p>
    <w:p w14:paraId="35E0E438" w14:textId="77777777" w:rsidR="00AA3149" w:rsidRPr="00363AA5" w:rsidRDefault="00AA3149">
      <w:pPr>
        <w:widowControl w:val="0"/>
        <w:spacing w:line="300" w:lineRule="exact"/>
        <w:rPr>
          <w:rFonts w:eastAsia="Arial Unicode MS"/>
          <w:sz w:val="22"/>
          <w:szCs w:val="22"/>
        </w:rPr>
      </w:pPr>
    </w:p>
    <w:p w14:paraId="0FA00B11" w14:textId="77777777" w:rsidR="00AA3149" w:rsidRPr="00363AA5" w:rsidRDefault="00AA3149" w:rsidP="00E715BB">
      <w:pPr>
        <w:pStyle w:val="Corpodetexto3"/>
        <w:widowControl w:val="0"/>
        <w:spacing w:line="300" w:lineRule="exact"/>
        <w:rPr>
          <w:rFonts w:eastAsia="Arial Unicode MS"/>
          <w:sz w:val="22"/>
          <w:szCs w:val="22"/>
        </w:rPr>
      </w:pPr>
      <w:bookmarkStart w:id="457" w:name="_DV_M616"/>
      <w:bookmarkEnd w:id="457"/>
      <w:r w:rsidRPr="00363AA5">
        <w:rPr>
          <w:rFonts w:eastAsia="Arial Unicode MS"/>
          <w:sz w:val="22"/>
          <w:szCs w:val="22"/>
        </w:rPr>
        <w:t>10.1.1.</w:t>
      </w:r>
      <w:r w:rsidRPr="00363AA5">
        <w:rPr>
          <w:rFonts w:eastAsia="Arial Unicode MS"/>
          <w:sz w:val="22"/>
          <w:szCs w:val="22"/>
        </w:rPr>
        <w:tab/>
        <w:t>Quaisquer notificações, instruções ou comunicações a serem realizadas por qualquer das Partes em virtude desta Escritura de Emissão deverão ser encaminhadas para os seguintes endereços:</w:t>
      </w:r>
    </w:p>
    <w:p w14:paraId="09D55309" w14:textId="77777777" w:rsidR="00AA3149" w:rsidRPr="00363AA5" w:rsidRDefault="00AA3149">
      <w:pPr>
        <w:widowControl w:val="0"/>
        <w:spacing w:line="300" w:lineRule="exact"/>
        <w:jc w:val="both"/>
        <w:rPr>
          <w:rFonts w:eastAsia="Arial Unicode MS"/>
          <w:sz w:val="22"/>
          <w:szCs w:val="22"/>
        </w:rPr>
      </w:pPr>
    </w:p>
    <w:p w14:paraId="57DF3B29" w14:textId="77777777" w:rsidR="00AA3149" w:rsidRPr="00363AA5" w:rsidRDefault="00AA3149">
      <w:pPr>
        <w:widowControl w:val="0"/>
        <w:spacing w:line="300" w:lineRule="exact"/>
        <w:jc w:val="both"/>
        <w:rPr>
          <w:rFonts w:eastAsia="Arial Unicode MS"/>
          <w:sz w:val="22"/>
          <w:szCs w:val="22"/>
        </w:rPr>
      </w:pPr>
      <w:bookmarkStart w:id="458" w:name="_DV_M617"/>
      <w:bookmarkEnd w:id="458"/>
      <w:r w:rsidRPr="00363AA5">
        <w:rPr>
          <w:rFonts w:eastAsia="Arial Unicode MS"/>
          <w:sz w:val="22"/>
          <w:szCs w:val="22"/>
        </w:rPr>
        <w:t>Para a Emissora:</w:t>
      </w:r>
    </w:p>
    <w:p w14:paraId="29ED8B42" w14:textId="77777777" w:rsidR="00AA3149" w:rsidRPr="00363AA5" w:rsidRDefault="00536924">
      <w:pPr>
        <w:pStyle w:val="p3"/>
        <w:widowControl w:val="0"/>
        <w:spacing w:line="300" w:lineRule="exact"/>
        <w:rPr>
          <w:rFonts w:ascii="Times New Roman" w:eastAsia="Arial Unicode MS" w:hAnsi="Times New Roman"/>
          <w:b/>
          <w:sz w:val="22"/>
          <w:szCs w:val="22"/>
        </w:rPr>
      </w:pPr>
      <w:bookmarkStart w:id="459" w:name="_DV_M618"/>
      <w:bookmarkEnd w:id="459"/>
      <w:r w:rsidRPr="00363AA5">
        <w:rPr>
          <w:rFonts w:ascii="Times New Roman" w:hAnsi="Times New Roman"/>
          <w:b/>
          <w:caps/>
          <w:sz w:val="22"/>
          <w:szCs w:val="22"/>
        </w:rPr>
        <w:t>PARNAÍBA I GERAÇÃO DE ENERGIA S.A.</w:t>
      </w:r>
    </w:p>
    <w:p w14:paraId="19042404" w14:textId="77777777" w:rsidR="00536924" w:rsidRPr="00363AA5" w:rsidRDefault="00536924">
      <w:pPr>
        <w:pStyle w:val="p3"/>
        <w:widowControl w:val="0"/>
        <w:spacing w:line="300" w:lineRule="exact"/>
        <w:rPr>
          <w:rFonts w:ascii="Times New Roman" w:eastAsia="Arial Unicode MS" w:hAnsi="Times New Roman"/>
          <w:sz w:val="22"/>
          <w:szCs w:val="22"/>
        </w:rPr>
      </w:pPr>
      <w:r w:rsidRPr="00363AA5">
        <w:rPr>
          <w:rFonts w:ascii="Times New Roman" w:eastAsia="Arial Unicode MS" w:hAnsi="Times New Roman"/>
          <w:sz w:val="22"/>
          <w:szCs w:val="22"/>
        </w:rPr>
        <w:t xml:space="preserve">Est de Acesso a BR 135, Km 277 </w:t>
      </w:r>
    </w:p>
    <w:p w14:paraId="4EE67A67" w14:textId="77777777" w:rsidR="00AA3149" w:rsidRPr="00363AA5" w:rsidRDefault="00536924">
      <w:pPr>
        <w:pStyle w:val="p3"/>
        <w:widowControl w:val="0"/>
        <w:spacing w:line="300" w:lineRule="exact"/>
        <w:rPr>
          <w:rFonts w:ascii="Times New Roman" w:eastAsia="Arial Unicode MS" w:hAnsi="Times New Roman"/>
          <w:sz w:val="22"/>
          <w:szCs w:val="22"/>
        </w:rPr>
      </w:pPr>
      <w:r w:rsidRPr="00363AA5">
        <w:rPr>
          <w:rFonts w:ascii="Times New Roman" w:eastAsia="Arial Unicode MS" w:hAnsi="Times New Roman"/>
          <w:sz w:val="22"/>
          <w:szCs w:val="22"/>
        </w:rPr>
        <w:t>Santo Antonio dos Lopes - Maranhão</w:t>
      </w:r>
    </w:p>
    <w:p w14:paraId="7AF2B029" w14:textId="77777777" w:rsidR="00AA3149" w:rsidRPr="00363AA5" w:rsidRDefault="00091B26">
      <w:pPr>
        <w:pStyle w:val="p3"/>
        <w:widowControl w:val="0"/>
        <w:spacing w:line="300" w:lineRule="exact"/>
        <w:rPr>
          <w:rFonts w:ascii="Times New Roman" w:eastAsia="Arial Unicode MS" w:hAnsi="Times New Roman"/>
          <w:sz w:val="22"/>
          <w:szCs w:val="22"/>
        </w:rPr>
      </w:pPr>
      <w:r w:rsidRPr="00363AA5">
        <w:rPr>
          <w:rFonts w:ascii="Times New Roman" w:eastAsia="Arial Unicode MS" w:hAnsi="Times New Roman"/>
          <w:sz w:val="22"/>
          <w:szCs w:val="22"/>
        </w:rPr>
        <w:t xml:space="preserve">CEP </w:t>
      </w:r>
      <w:r w:rsidR="00AA3149" w:rsidRPr="00363AA5">
        <w:rPr>
          <w:rFonts w:ascii="Times New Roman" w:eastAsia="Arial Unicode MS" w:hAnsi="Times New Roman"/>
          <w:sz w:val="22"/>
          <w:szCs w:val="22"/>
        </w:rPr>
        <w:t>88040-901</w:t>
      </w:r>
    </w:p>
    <w:p w14:paraId="4B5D0091" w14:textId="77777777" w:rsidR="007F6F95" w:rsidRPr="00363AA5" w:rsidRDefault="007F6F95" w:rsidP="007F6F95">
      <w:pPr>
        <w:spacing w:line="300" w:lineRule="exact"/>
        <w:rPr>
          <w:sz w:val="22"/>
          <w:szCs w:val="22"/>
        </w:rPr>
      </w:pPr>
      <w:r w:rsidRPr="00363AA5">
        <w:rPr>
          <w:sz w:val="22"/>
          <w:szCs w:val="22"/>
        </w:rPr>
        <w:t>At.: Sra. Andrea Azeredo</w:t>
      </w:r>
    </w:p>
    <w:p w14:paraId="49EB9544" w14:textId="77777777" w:rsidR="007F6F95" w:rsidRPr="00363AA5" w:rsidRDefault="007F6F95" w:rsidP="007F6F95">
      <w:pPr>
        <w:spacing w:line="300" w:lineRule="exact"/>
        <w:rPr>
          <w:sz w:val="22"/>
          <w:szCs w:val="22"/>
        </w:rPr>
      </w:pPr>
      <w:r w:rsidRPr="00363AA5">
        <w:rPr>
          <w:sz w:val="22"/>
          <w:szCs w:val="22"/>
        </w:rPr>
        <w:lastRenderedPageBreak/>
        <w:t xml:space="preserve">Tel.: </w:t>
      </w:r>
      <w:r w:rsidRPr="00363AA5">
        <w:rPr>
          <w:rFonts w:eastAsia="Arial Unicode MS"/>
          <w:sz w:val="22"/>
          <w:szCs w:val="22"/>
        </w:rPr>
        <w:t>(21) 3721-3000</w:t>
      </w:r>
    </w:p>
    <w:p w14:paraId="6DCA1C54" w14:textId="77777777" w:rsidR="007F6F95" w:rsidRPr="00363AA5" w:rsidRDefault="007F6F95" w:rsidP="007F6F95">
      <w:pPr>
        <w:spacing w:line="300" w:lineRule="exact"/>
        <w:rPr>
          <w:rFonts w:eastAsia="Arial Unicode MS"/>
          <w:sz w:val="22"/>
          <w:szCs w:val="22"/>
        </w:rPr>
      </w:pPr>
      <w:r w:rsidRPr="00363AA5">
        <w:rPr>
          <w:sz w:val="22"/>
          <w:szCs w:val="22"/>
        </w:rPr>
        <w:t>E-mail: andrea.azeredo@eneva.com.br</w:t>
      </w:r>
    </w:p>
    <w:p w14:paraId="7DADBF6B" w14:textId="77777777" w:rsidR="006B4FD9" w:rsidRPr="00363AA5" w:rsidRDefault="006B4FD9">
      <w:pPr>
        <w:widowControl w:val="0"/>
        <w:shd w:val="clear" w:color="auto" w:fill="FFFFFF"/>
        <w:spacing w:line="300" w:lineRule="exact"/>
        <w:rPr>
          <w:rFonts w:eastAsia="Arial Unicode MS"/>
          <w:sz w:val="22"/>
          <w:szCs w:val="22"/>
        </w:rPr>
      </w:pPr>
      <w:bookmarkStart w:id="460" w:name="_DV_M619"/>
      <w:bookmarkStart w:id="461" w:name="_DV_M621"/>
      <w:bookmarkStart w:id="462" w:name="_DV_M622"/>
      <w:bookmarkStart w:id="463" w:name="_DV_M623"/>
      <w:bookmarkStart w:id="464" w:name="_DV_M624"/>
      <w:bookmarkStart w:id="465" w:name="_DV_M625"/>
      <w:bookmarkEnd w:id="460"/>
      <w:bookmarkEnd w:id="461"/>
      <w:bookmarkEnd w:id="462"/>
      <w:bookmarkEnd w:id="463"/>
      <w:bookmarkEnd w:id="464"/>
      <w:bookmarkEnd w:id="465"/>
    </w:p>
    <w:p w14:paraId="0D956449" w14:textId="77777777" w:rsidR="00183529" w:rsidRPr="00363AA5" w:rsidRDefault="00183529">
      <w:pPr>
        <w:widowControl w:val="0"/>
        <w:shd w:val="clear" w:color="auto" w:fill="FFFFFF"/>
        <w:spacing w:line="300" w:lineRule="exact"/>
        <w:rPr>
          <w:rFonts w:eastAsia="Arial Unicode MS"/>
          <w:sz w:val="22"/>
          <w:szCs w:val="22"/>
        </w:rPr>
      </w:pPr>
      <w:r w:rsidRPr="00363AA5">
        <w:rPr>
          <w:rFonts w:eastAsia="Arial Unicode MS"/>
          <w:sz w:val="22"/>
          <w:szCs w:val="22"/>
        </w:rPr>
        <w:t>Para a Fiadora:</w:t>
      </w:r>
    </w:p>
    <w:p w14:paraId="3734F41A" w14:textId="77777777" w:rsidR="00536924" w:rsidRPr="00363AA5" w:rsidRDefault="00536924" w:rsidP="00071FC8">
      <w:pPr>
        <w:spacing w:line="300" w:lineRule="exact"/>
        <w:rPr>
          <w:smallCaps/>
          <w:sz w:val="22"/>
          <w:szCs w:val="22"/>
        </w:rPr>
      </w:pPr>
      <w:r w:rsidRPr="00363AA5">
        <w:rPr>
          <w:b/>
          <w:sz w:val="22"/>
          <w:szCs w:val="22"/>
        </w:rPr>
        <w:t>ENEVA S.A.</w:t>
      </w:r>
      <w:r w:rsidRPr="00363AA5">
        <w:rPr>
          <w:smallCaps/>
          <w:sz w:val="22"/>
          <w:szCs w:val="22"/>
        </w:rPr>
        <w:t xml:space="preserve"> </w:t>
      </w:r>
    </w:p>
    <w:p w14:paraId="05854A0A" w14:textId="77777777" w:rsidR="00536924" w:rsidRPr="00363AA5" w:rsidRDefault="00536924" w:rsidP="00071FC8">
      <w:pPr>
        <w:spacing w:line="300" w:lineRule="exact"/>
        <w:rPr>
          <w:rFonts w:eastAsia="Arial Unicode MS"/>
          <w:sz w:val="22"/>
          <w:szCs w:val="22"/>
        </w:rPr>
      </w:pPr>
      <w:r w:rsidRPr="00363AA5">
        <w:rPr>
          <w:rFonts w:eastAsia="Arial Unicode MS"/>
          <w:sz w:val="22"/>
          <w:szCs w:val="22"/>
        </w:rPr>
        <w:t>Praia de Botafogo, nº 501, Bloco 1, sala 701, Botafogo</w:t>
      </w:r>
    </w:p>
    <w:p w14:paraId="657604C6" w14:textId="77777777" w:rsidR="00536924" w:rsidRPr="00363AA5" w:rsidRDefault="00536924" w:rsidP="00071FC8">
      <w:pPr>
        <w:spacing w:line="300" w:lineRule="exact"/>
        <w:rPr>
          <w:rFonts w:eastAsia="Arial Unicode MS"/>
          <w:sz w:val="22"/>
          <w:szCs w:val="22"/>
        </w:rPr>
      </w:pPr>
      <w:r w:rsidRPr="00363AA5">
        <w:rPr>
          <w:rFonts w:eastAsia="Arial Unicode MS"/>
          <w:sz w:val="22"/>
          <w:szCs w:val="22"/>
        </w:rPr>
        <w:t>Rio de Janeiro - RJ</w:t>
      </w:r>
    </w:p>
    <w:p w14:paraId="7BA20109" w14:textId="77777777" w:rsidR="00536924" w:rsidRPr="00363AA5" w:rsidRDefault="00536924" w:rsidP="00071FC8">
      <w:pPr>
        <w:spacing w:line="300" w:lineRule="exact"/>
        <w:rPr>
          <w:sz w:val="22"/>
          <w:szCs w:val="22"/>
        </w:rPr>
      </w:pPr>
      <w:r w:rsidRPr="00363AA5">
        <w:rPr>
          <w:sz w:val="22"/>
          <w:szCs w:val="22"/>
        </w:rPr>
        <w:t xml:space="preserve">CEP </w:t>
      </w:r>
      <w:r w:rsidRPr="00363AA5">
        <w:rPr>
          <w:rFonts w:eastAsia="Arial Unicode MS"/>
          <w:sz w:val="22"/>
          <w:szCs w:val="22"/>
        </w:rPr>
        <w:t>22.250-040</w:t>
      </w:r>
    </w:p>
    <w:p w14:paraId="110E9FB2" w14:textId="77777777" w:rsidR="00536924" w:rsidRPr="00363AA5" w:rsidRDefault="00536924" w:rsidP="00BA2C66">
      <w:pPr>
        <w:spacing w:line="300" w:lineRule="exact"/>
        <w:rPr>
          <w:sz w:val="22"/>
          <w:szCs w:val="22"/>
        </w:rPr>
      </w:pPr>
      <w:r w:rsidRPr="00363AA5">
        <w:rPr>
          <w:sz w:val="22"/>
          <w:szCs w:val="22"/>
        </w:rPr>
        <w:t>At.: Sr</w:t>
      </w:r>
      <w:r w:rsidR="005840C4" w:rsidRPr="00363AA5">
        <w:rPr>
          <w:sz w:val="22"/>
          <w:szCs w:val="22"/>
        </w:rPr>
        <w:t>a</w:t>
      </w:r>
      <w:r w:rsidRPr="00363AA5">
        <w:rPr>
          <w:sz w:val="22"/>
          <w:szCs w:val="22"/>
        </w:rPr>
        <w:t xml:space="preserve">. </w:t>
      </w:r>
      <w:r w:rsidR="005840C4" w:rsidRPr="00363AA5">
        <w:rPr>
          <w:sz w:val="22"/>
          <w:szCs w:val="22"/>
        </w:rPr>
        <w:t>Andrea Azeredo</w:t>
      </w:r>
    </w:p>
    <w:p w14:paraId="79113904" w14:textId="77777777" w:rsidR="00536924" w:rsidRPr="00363AA5" w:rsidRDefault="00536924" w:rsidP="00BA2C66">
      <w:pPr>
        <w:spacing w:line="300" w:lineRule="exact"/>
        <w:rPr>
          <w:sz w:val="22"/>
          <w:szCs w:val="22"/>
        </w:rPr>
      </w:pPr>
      <w:r w:rsidRPr="00363AA5">
        <w:rPr>
          <w:sz w:val="22"/>
          <w:szCs w:val="22"/>
        </w:rPr>
        <w:t xml:space="preserve">Tel.: </w:t>
      </w:r>
      <w:r w:rsidRPr="00363AA5">
        <w:rPr>
          <w:rFonts w:eastAsia="Arial Unicode MS"/>
          <w:sz w:val="22"/>
          <w:szCs w:val="22"/>
        </w:rPr>
        <w:t xml:space="preserve">(21) </w:t>
      </w:r>
      <w:r w:rsidR="005840C4" w:rsidRPr="00363AA5">
        <w:rPr>
          <w:rFonts w:eastAsia="Arial Unicode MS"/>
          <w:sz w:val="22"/>
          <w:szCs w:val="22"/>
        </w:rPr>
        <w:t>3721-3000</w:t>
      </w:r>
    </w:p>
    <w:p w14:paraId="24C547FD" w14:textId="77777777" w:rsidR="00536924" w:rsidRPr="00363AA5" w:rsidRDefault="00536924" w:rsidP="00BA2C66">
      <w:pPr>
        <w:spacing w:line="300" w:lineRule="exact"/>
        <w:rPr>
          <w:rFonts w:eastAsia="Arial Unicode MS"/>
          <w:sz w:val="22"/>
          <w:szCs w:val="22"/>
        </w:rPr>
      </w:pPr>
      <w:r w:rsidRPr="00363AA5">
        <w:rPr>
          <w:sz w:val="22"/>
          <w:szCs w:val="22"/>
        </w:rPr>
        <w:t xml:space="preserve">E-mail: </w:t>
      </w:r>
      <w:r w:rsidR="005840C4" w:rsidRPr="00363AA5">
        <w:rPr>
          <w:sz w:val="22"/>
          <w:szCs w:val="22"/>
        </w:rPr>
        <w:t>andrea.azeredo@eneva.com.br</w:t>
      </w:r>
    </w:p>
    <w:p w14:paraId="3F67805D" w14:textId="77777777" w:rsidR="00183529" w:rsidRPr="00363AA5" w:rsidRDefault="00183529" w:rsidP="00BA2C66">
      <w:pPr>
        <w:widowControl w:val="0"/>
        <w:shd w:val="clear" w:color="auto" w:fill="FFFFFF"/>
        <w:spacing w:line="300" w:lineRule="exact"/>
        <w:rPr>
          <w:rFonts w:eastAsia="Arial Unicode MS"/>
          <w:sz w:val="22"/>
          <w:szCs w:val="22"/>
        </w:rPr>
      </w:pPr>
    </w:p>
    <w:p w14:paraId="00B44642" w14:textId="77777777" w:rsidR="00AA3149" w:rsidRPr="00363AA5" w:rsidRDefault="00AA3149" w:rsidP="00BA2C66">
      <w:pPr>
        <w:widowControl w:val="0"/>
        <w:shd w:val="clear" w:color="auto" w:fill="FFFFFF"/>
        <w:spacing w:line="300" w:lineRule="exact"/>
        <w:rPr>
          <w:rFonts w:eastAsia="Arial Unicode MS"/>
          <w:sz w:val="22"/>
          <w:szCs w:val="22"/>
        </w:rPr>
      </w:pPr>
      <w:bookmarkStart w:id="466" w:name="_DV_M627"/>
      <w:bookmarkEnd w:id="466"/>
      <w:r w:rsidRPr="00363AA5">
        <w:rPr>
          <w:rFonts w:eastAsia="Arial Unicode MS"/>
          <w:sz w:val="22"/>
          <w:szCs w:val="22"/>
        </w:rPr>
        <w:t xml:space="preserve">Para o Agente Fiduciário: </w:t>
      </w:r>
    </w:p>
    <w:p w14:paraId="1EF7F69E" w14:textId="77777777" w:rsidR="00536924" w:rsidRPr="00363AA5" w:rsidRDefault="00536924" w:rsidP="00BA2C66">
      <w:pPr>
        <w:spacing w:line="300" w:lineRule="exact"/>
        <w:rPr>
          <w:smallCaps/>
          <w:sz w:val="22"/>
          <w:szCs w:val="22"/>
        </w:rPr>
      </w:pPr>
      <w:bookmarkStart w:id="467" w:name="_DV_M628"/>
      <w:bookmarkStart w:id="468" w:name="_DV_M629"/>
      <w:bookmarkStart w:id="469" w:name="_DV_M630"/>
      <w:bookmarkEnd w:id="467"/>
      <w:bookmarkEnd w:id="468"/>
      <w:bookmarkEnd w:id="469"/>
      <w:r w:rsidRPr="00363AA5">
        <w:rPr>
          <w:b/>
          <w:sz w:val="22"/>
          <w:szCs w:val="22"/>
        </w:rPr>
        <w:t>OLIVEIRA TRUST DISTRIBUIDORA DE TÍTULOS E VALORES MOBILIÁRIOS S.A.</w:t>
      </w:r>
      <w:r w:rsidRPr="00363AA5">
        <w:rPr>
          <w:smallCaps/>
          <w:sz w:val="22"/>
          <w:szCs w:val="22"/>
        </w:rPr>
        <w:t xml:space="preserve"> </w:t>
      </w:r>
    </w:p>
    <w:p w14:paraId="29BCDE6C" w14:textId="77777777" w:rsidR="00536924" w:rsidRPr="00363AA5" w:rsidRDefault="00536924" w:rsidP="00BA2C66">
      <w:pPr>
        <w:spacing w:line="300" w:lineRule="exact"/>
        <w:rPr>
          <w:rFonts w:eastAsia="Arial Unicode MS"/>
          <w:sz w:val="22"/>
          <w:szCs w:val="22"/>
        </w:rPr>
      </w:pPr>
      <w:r w:rsidRPr="00363AA5">
        <w:rPr>
          <w:rFonts w:eastAsia="Arial Unicode MS"/>
          <w:sz w:val="22"/>
          <w:szCs w:val="22"/>
        </w:rPr>
        <w:t>Av. das Américas, 3.434, bloco 7, 2º andar, sala 201 Barra da Tijuca, Rio de Janeiro</w:t>
      </w:r>
    </w:p>
    <w:p w14:paraId="4DAD9E1A" w14:textId="77777777" w:rsidR="00536924" w:rsidRPr="00363AA5" w:rsidRDefault="00536924" w:rsidP="00BA2C66">
      <w:pPr>
        <w:spacing w:line="300" w:lineRule="exact"/>
        <w:rPr>
          <w:sz w:val="22"/>
          <w:szCs w:val="22"/>
        </w:rPr>
      </w:pPr>
      <w:r w:rsidRPr="00363AA5">
        <w:rPr>
          <w:sz w:val="22"/>
          <w:szCs w:val="22"/>
        </w:rPr>
        <w:t xml:space="preserve">CEP </w:t>
      </w:r>
      <w:r w:rsidRPr="00363AA5">
        <w:rPr>
          <w:rFonts w:eastAsia="Arial Unicode MS"/>
          <w:sz w:val="22"/>
          <w:szCs w:val="22"/>
        </w:rPr>
        <w:t>22640-102</w:t>
      </w:r>
    </w:p>
    <w:p w14:paraId="18972ADF" w14:textId="77777777" w:rsidR="00536924" w:rsidRPr="00363AA5" w:rsidRDefault="00536924" w:rsidP="00BA2C66">
      <w:pPr>
        <w:spacing w:line="300" w:lineRule="exact"/>
        <w:rPr>
          <w:sz w:val="22"/>
          <w:szCs w:val="22"/>
        </w:rPr>
      </w:pPr>
      <w:r w:rsidRPr="00363AA5">
        <w:rPr>
          <w:sz w:val="22"/>
          <w:szCs w:val="22"/>
        </w:rPr>
        <w:t xml:space="preserve">At.: Sr. </w:t>
      </w:r>
      <w:r w:rsidRPr="00363AA5">
        <w:rPr>
          <w:rFonts w:eastAsia="Arial Unicode MS"/>
          <w:sz w:val="22"/>
          <w:szCs w:val="22"/>
        </w:rPr>
        <w:t xml:space="preserve">Antonio Amaro / Maria Carolina A. </w:t>
      </w:r>
      <w:proofErr w:type="spellStart"/>
      <w:r w:rsidRPr="00363AA5">
        <w:rPr>
          <w:rFonts w:eastAsia="Arial Unicode MS"/>
          <w:sz w:val="22"/>
          <w:szCs w:val="22"/>
        </w:rPr>
        <w:t>Lodi</w:t>
      </w:r>
      <w:proofErr w:type="spellEnd"/>
      <w:r w:rsidRPr="00363AA5">
        <w:rPr>
          <w:rFonts w:eastAsia="Arial Unicode MS"/>
          <w:sz w:val="22"/>
          <w:szCs w:val="22"/>
        </w:rPr>
        <w:t xml:space="preserve"> de Oliveira</w:t>
      </w:r>
    </w:p>
    <w:p w14:paraId="7A545984" w14:textId="77777777" w:rsidR="00536924" w:rsidRPr="00363AA5" w:rsidRDefault="00536924" w:rsidP="00BA2C66">
      <w:pPr>
        <w:spacing w:line="300" w:lineRule="exact"/>
        <w:rPr>
          <w:sz w:val="22"/>
          <w:szCs w:val="22"/>
        </w:rPr>
      </w:pPr>
      <w:r w:rsidRPr="00363AA5">
        <w:rPr>
          <w:sz w:val="22"/>
          <w:szCs w:val="22"/>
        </w:rPr>
        <w:t xml:space="preserve">Tel.: </w:t>
      </w:r>
      <w:r w:rsidRPr="00363AA5">
        <w:rPr>
          <w:rFonts w:eastAsia="Arial Unicode MS"/>
          <w:sz w:val="22"/>
          <w:szCs w:val="22"/>
        </w:rPr>
        <w:t>(21) 3514-0000</w:t>
      </w:r>
    </w:p>
    <w:p w14:paraId="10FB191D" w14:textId="77777777" w:rsidR="00536924" w:rsidRPr="00363AA5" w:rsidRDefault="00536924" w:rsidP="00BA2C66">
      <w:pPr>
        <w:spacing w:line="300" w:lineRule="exact"/>
        <w:rPr>
          <w:sz w:val="22"/>
          <w:szCs w:val="22"/>
        </w:rPr>
      </w:pPr>
      <w:r w:rsidRPr="00363AA5">
        <w:rPr>
          <w:sz w:val="22"/>
          <w:szCs w:val="22"/>
        </w:rPr>
        <w:t xml:space="preserve">E-mail: </w:t>
      </w:r>
      <w:hyperlink r:id="rId49" w:history="1">
        <w:r w:rsidR="0089489B" w:rsidRPr="00363AA5">
          <w:rPr>
            <w:rStyle w:val="Hyperlink"/>
            <w:color w:val="auto"/>
            <w:sz w:val="22"/>
            <w:szCs w:val="22"/>
            <w:u w:val="none"/>
          </w:rPr>
          <w:t>antonio.amaro@oliveiratrust.com.br</w:t>
        </w:r>
      </w:hyperlink>
      <w:r w:rsidR="0089489B" w:rsidRPr="00363AA5">
        <w:rPr>
          <w:sz w:val="22"/>
          <w:szCs w:val="22"/>
        </w:rPr>
        <w:t xml:space="preserve"> // </w:t>
      </w:r>
      <w:r w:rsidR="0089489B" w:rsidRPr="00363AA5">
        <w:rPr>
          <w:rStyle w:val="Hyperlink"/>
          <w:color w:val="auto"/>
          <w:sz w:val="22"/>
          <w:szCs w:val="22"/>
          <w:u w:val="none"/>
        </w:rPr>
        <w:t>ger2.agente@oliveiratrust.com.br</w:t>
      </w:r>
      <w:r w:rsidR="0089489B" w:rsidRPr="00363AA5" w:rsidDel="0089489B">
        <w:rPr>
          <w:rFonts w:eastAsia="Arial Unicode MS"/>
          <w:sz w:val="22"/>
          <w:szCs w:val="22"/>
        </w:rPr>
        <w:t xml:space="preserve"> </w:t>
      </w:r>
    </w:p>
    <w:p w14:paraId="0BFF2044" w14:textId="77777777" w:rsidR="00AA3149" w:rsidRPr="00363AA5" w:rsidRDefault="00536924" w:rsidP="00BA2C66">
      <w:pPr>
        <w:pStyle w:val="p3"/>
        <w:widowControl w:val="0"/>
        <w:tabs>
          <w:tab w:val="clear" w:pos="720"/>
        </w:tabs>
        <w:spacing w:line="300" w:lineRule="exact"/>
        <w:rPr>
          <w:rFonts w:ascii="Times New Roman" w:eastAsia="Arial Unicode MS" w:hAnsi="Times New Roman"/>
          <w:b/>
          <w:sz w:val="22"/>
          <w:szCs w:val="22"/>
        </w:rPr>
      </w:pPr>
      <w:r w:rsidRPr="00363AA5" w:rsidDel="00536924">
        <w:rPr>
          <w:rFonts w:ascii="Times New Roman" w:eastAsia="Arial Unicode MS" w:hAnsi="Times New Roman"/>
          <w:b/>
          <w:sz w:val="22"/>
          <w:szCs w:val="22"/>
        </w:rPr>
        <w:t xml:space="preserve"> </w:t>
      </w:r>
    </w:p>
    <w:p w14:paraId="5585830E" w14:textId="77777777" w:rsidR="00AA3149" w:rsidRPr="00363AA5" w:rsidRDefault="00AA3149" w:rsidP="00BA2C66">
      <w:pPr>
        <w:widowControl w:val="0"/>
        <w:spacing w:line="300" w:lineRule="exact"/>
        <w:jc w:val="both"/>
        <w:rPr>
          <w:rFonts w:eastAsia="Arial Unicode MS"/>
          <w:sz w:val="22"/>
          <w:szCs w:val="22"/>
        </w:rPr>
      </w:pPr>
      <w:bookmarkStart w:id="470" w:name="_DV_M635"/>
      <w:bookmarkEnd w:id="470"/>
      <w:r w:rsidRPr="00363AA5">
        <w:rPr>
          <w:rFonts w:eastAsia="Arial Unicode MS"/>
          <w:sz w:val="22"/>
          <w:szCs w:val="22"/>
        </w:rPr>
        <w:t>Para o Banco Liquidante</w:t>
      </w:r>
      <w:r w:rsidR="00EF433F" w:rsidRPr="00363AA5">
        <w:rPr>
          <w:rFonts w:eastAsia="Arial Unicode MS"/>
          <w:sz w:val="22"/>
          <w:szCs w:val="22"/>
        </w:rPr>
        <w:t xml:space="preserve"> e </w:t>
      </w:r>
      <w:proofErr w:type="spellStart"/>
      <w:r w:rsidR="00EF433F" w:rsidRPr="00363AA5">
        <w:rPr>
          <w:rFonts w:eastAsia="Arial Unicode MS"/>
          <w:sz w:val="22"/>
          <w:szCs w:val="22"/>
        </w:rPr>
        <w:t>Escriturador</w:t>
      </w:r>
      <w:proofErr w:type="spellEnd"/>
      <w:r w:rsidRPr="00363AA5">
        <w:rPr>
          <w:rFonts w:eastAsia="Arial Unicode MS"/>
          <w:sz w:val="22"/>
          <w:szCs w:val="22"/>
        </w:rPr>
        <w:t>:</w:t>
      </w:r>
    </w:p>
    <w:p w14:paraId="7E018C52" w14:textId="77777777" w:rsidR="00183529" w:rsidRPr="00363AA5" w:rsidRDefault="00183529" w:rsidP="00BA2C66">
      <w:pPr>
        <w:pStyle w:val="Cabealho"/>
        <w:tabs>
          <w:tab w:val="clear" w:pos="4419"/>
          <w:tab w:val="clear" w:pos="8838"/>
        </w:tabs>
        <w:spacing w:line="300" w:lineRule="exact"/>
        <w:ind w:firstLine="0"/>
        <w:rPr>
          <w:rFonts w:ascii="Times New Roman" w:hAnsi="Times New Roman"/>
          <w:b/>
          <w:sz w:val="22"/>
          <w:szCs w:val="22"/>
        </w:rPr>
      </w:pPr>
      <w:bookmarkStart w:id="471" w:name="_DV_M636"/>
      <w:bookmarkEnd w:id="471"/>
      <w:r w:rsidRPr="00363AA5">
        <w:rPr>
          <w:rFonts w:ascii="Times New Roman" w:hAnsi="Times New Roman"/>
          <w:b/>
          <w:sz w:val="22"/>
          <w:szCs w:val="22"/>
        </w:rPr>
        <w:t>BANCO</w:t>
      </w:r>
      <w:r w:rsidR="00EF433F" w:rsidRPr="00363AA5">
        <w:rPr>
          <w:rFonts w:ascii="Times New Roman" w:hAnsi="Times New Roman"/>
          <w:b/>
          <w:sz w:val="22"/>
          <w:szCs w:val="22"/>
        </w:rPr>
        <w:t xml:space="preserve"> BRADESCO S.A.</w:t>
      </w:r>
    </w:p>
    <w:p w14:paraId="1C7116A2" w14:textId="77777777" w:rsidR="00884E87" w:rsidRPr="00363AA5" w:rsidRDefault="00884E87" w:rsidP="00BA2C66">
      <w:pPr>
        <w:pStyle w:val="Cabealho"/>
        <w:tabs>
          <w:tab w:val="clear" w:pos="4419"/>
          <w:tab w:val="clear" w:pos="8838"/>
        </w:tabs>
        <w:spacing w:line="300" w:lineRule="exact"/>
        <w:ind w:firstLine="0"/>
        <w:rPr>
          <w:rFonts w:ascii="Times New Roman" w:hAnsi="Times New Roman"/>
          <w:sz w:val="22"/>
          <w:szCs w:val="22"/>
        </w:rPr>
      </w:pPr>
      <w:r w:rsidRPr="00363AA5">
        <w:rPr>
          <w:rFonts w:ascii="Times New Roman" w:hAnsi="Times New Roman"/>
          <w:sz w:val="22"/>
          <w:szCs w:val="22"/>
        </w:rPr>
        <w:t>Departamento de Ações e Custódia</w:t>
      </w:r>
    </w:p>
    <w:p w14:paraId="397E0D9C" w14:textId="77777777" w:rsidR="00EF433F" w:rsidRPr="00363AA5" w:rsidRDefault="00884E87" w:rsidP="00BA2C66">
      <w:pPr>
        <w:pStyle w:val="Cabealho"/>
        <w:tabs>
          <w:tab w:val="clear" w:pos="4419"/>
          <w:tab w:val="clear" w:pos="8838"/>
        </w:tabs>
        <w:spacing w:line="300" w:lineRule="exact"/>
        <w:ind w:firstLine="0"/>
        <w:rPr>
          <w:rFonts w:ascii="Times New Roman" w:hAnsi="Times New Roman"/>
          <w:sz w:val="22"/>
          <w:szCs w:val="22"/>
        </w:rPr>
      </w:pPr>
      <w:r w:rsidRPr="00363AA5">
        <w:rPr>
          <w:rFonts w:ascii="Times New Roman" w:hAnsi="Times New Roman"/>
          <w:sz w:val="22"/>
          <w:szCs w:val="22"/>
        </w:rPr>
        <w:t xml:space="preserve">Núcleo </w:t>
      </w:r>
      <w:r w:rsidR="00EF433F" w:rsidRPr="00363AA5">
        <w:rPr>
          <w:rFonts w:ascii="Times New Roman" w:hAnsi="Times New Roman"/>
          <w:sz w:val="22"/>
          <w:szCs w:val="22"/>
        </w:rPr>
        <w:t xml:space="preserve">Cidade de Deus, </w:t>
      </w:r>
      <w:r w:rsidRPr="00363AA5">
        <w:rPr>
          <w:rFonts w:ascii="Times New Roman" w:hAnsi="Times New Roman"/>
          <w:sz w:val="22"/>
          <w:szCs w:val="22"/>
        </w:rPr>
        <w:t xml:space="preserve">s/nº, </w:t>
      </w:r>
      <w:r w:rsidR="00EF433F" w:rsidRPr="00363AA5">
        <w:rPr>
          <w:rFonts w:ascii="Times New Roman" w:hAnsi="Times New Roman"/>
          <w:sz w:val="22"/>
          <w:szCs w:val="22"/>
        </w:rPr>
        <w:t xml:space="preserve">Prédio Amarelo, 2º andar </w:t>
      </w:r>
    </w:p>
    <w:p w14:paraId="3ADC03C7" w14:textId="28473BEF" w:rsidR="00183529" w:rsidRPr="00363AA5" w:rsidRDefault="00884E87" w:rsidP="00BA2C66">
      <w:pPr>
        <w:pStyle w:val="Cabealho"/>
        <w:tabs>
          <w:tab w:val="clear" w:pos="4419"/>
          <w:tab w:val="clear" w:pos="8838"/>
        </w:tabs>
        <w:spacing w:line="300" w:lineRule="exact"/>
        <w:ind w:firstLine="0"/>
        <w:rPr>
          <w:rFonts w:ascii="Times New Roman" w:hAnsi="Times New Roman"/>
          <w:sz w:val="22"/>
          <w:szCs w:val="22"/>
        </w:rPr>
      </w:pPr>
      <w:r w:rsidRPr="00363AA5">
        <w:rPr>
          <w:rFonts w:ascii="Times New Roman" w:hAnsi="Times New Roman"/>
          <w:sz w:val="22"/>
          <w:szCs w:val="22"/>
        </w:rPr>
        <w:t xml:space="preserve">Vila Yara, </w:t>
      </w:r>
      <w:r w:rsidR="00EF433F" w:rsidRPr="00363AA5">
        <w:rPr>
          <w:rFonts w:ascii="Times New Roman" w:hAnsi="Times New Roman"/>
          <w:sz w:val="22"/>
          <w:szCs w:val="22"/>
        </w:rPr>
        <w:t>Osasco</w:t>
      </w:r>
      <w:r w:rsidR="00183529" w:rsidRPr="00363AA5">
        <w:rPr>
          <w:rFonts w:ascii="Times New Roman" w:hAnsi="Times New Roman"/>
          <w:sz w:val="22"/>
          <w:szCs w:val="22"/>
        </w:rPr>
        <w:t xml:space="preserve">, </w:t>
      </w:r>
      <w:r w:rsidR="00EF433F" w:rsidRPr="00363AA5">
        <w:rPr>
          <w:rFonts w:ascii="Times New Roman" w:hAnsi="Times New Roman"/>
          <w:sz w:val="22"/>
          <w:szCs w:val="22"/>
        </w:rPr>
        <w:t>São Paulo</w:t>
      </w:r>
    </w:p>
    <w:p w14:paraId="2589AED4" w14:textId="77777777" w:rsidR="00183529" w:rsidRPr="00363AA5" w:rsidRDefault="00183529" w:rsidP="00BA2C66">
      <w:pPr>
        <w:pStyle w:val="Cabealho"/>
        <w:tabs>
          <w:tab w:val="clear" w:pos="4419"/>
          <w:tab w:val="clear" w:pos="8838"/>
        </w:tabs>
        <w:spacing w:line="300" w:lineRule="exact"/>
        <w:ind w:firstLine="0"/>
        <w:rPr>
          <w:rFonts w:ascii="Times New Roman" w:hAnsi="Times New Roman"/>
          <w:sz w:val="22"/>
          <w:szCs w:val="22"/>
        </w:rPr>
      </w:pPr>
      <w:r w:rsidRPr="00363AA5">
        <w:rPr>
          <w:rFonts w:ascii="Times New Roman" w:hAnsi="Times New Roman"/>
          <w:sz w:val="22"/>
          <w:szCs w:val="22"/>
        </w:rPr>
        <w:t xml:space="preserve">CEP </w:t>
      </w:r>
      <w:r w:rsidR="00EF433F" w:rsidRPr="00363AA5">
        <w:rPr>
          <w:rFonts w:ascii="Times New Roman" w:hAnsi="Times New Roman"/>
          <w:sz w:val="22"/>
          <w:szCs w:val="22"/>
        </w:rPr>
        <w:t xml:space="preserve">06029-900 </w:t>
      </w:r>
    </w:p>
    <w:p w14:paraId="2E04C412" w14:textId="38CAA2F7" w:rsidR="00183529" w:rsidRPr="00363AA5" w:rsidRDefault="00183529" w:rsidP="00BA2C66">
      <w:pPr>
        <w:widowControl w:val="0"/>
        <w:spacing w:line="300" w:lineRule="exact"/>
        <w:rPr>
          <w:sz w:val="22"/>
          <w:szCs w:val="22"/>
        </w:rPr>
      </w:pPr>
      <w:r w:rsidRPr="00363AA5">
        <w:rPr>
          <w:sz w:val="22"/>
          <w:szCs w:val="22"/>
        </w:rPr>
        <w:t xml:space="preserve">At.: </w:t>
      </w:r>
      <w:r w:rsidR="00884E87" w:rsidRPr="00363AA5">
        <w:rPr>
          <w:sz w:val="22"/>
          <w:szCs w:val="22"/>
        </w:rPr>
        <w:t>Rosinaldo Batista Gomes</w:t>
      </w:r>
      <w:r w:rsidR="00884E87" w:rsidRPr="00363AA5" w:rsidDel="00884E87">
        <w:rPr>
          <w:sz w:val="22"/>
          <w:szCs w:val="22"/>
        </w:rPr>
        <w:t xml:space="preserve"> </w:t>
      </w:r>
    </w:p>
    <w:p w14:paraId="07E2C434" w14:textId="50DAB878" w:rsidR="00183529" w:rsidRPr="00363AA5" w:rsidRDefault="007D4F4B" w:rsidP="00BA2C66">
      <w:pPr>
        <w:widowControl w:val="0"/>
        <w:spacing w:line="300" w:lineRule="exact"/>
        <w:rPr>
          <w:sz w:val="22"/>
          <w:szCs w:val="22"/>
        </w:rPr>
      </w:pPr>
      <w:r w:rsidRPr="00363AA5">
        <w:rPr>
          <w:sz w:val="22"/>
          <w:szCs w:val="22"/>
        </w:rPr>
        <w:t xml:space="preserve">Tel.: </w:t>
      </w:r>
      <w:r w:rsidR="00884E87" w:rsidRPr="00363AA5">
        <w:rPr>
          <w:sz w:val="22"/>
          <w:szCs w:val="22"/>
        </w:rPr>
        <w:t>55 11 3684-9444</w:t>
      </w:r>
      <w:r w:rsidR="00884E87" w:rsidRPr="00363AA5" w:rsidDel="00884E87">
        <w:rPr>
          <w:sz w:val="22"/>
          <w:szCs w:val="22"/>
        </w:rPr>
        <w:t xml:space="preserve"> </w:t>
      </w:r>
    </w:p>
    <w:p w14:paraId="218DB451" w14:textId="4D5C36A1" w:rsidR="00AA3149" w:rsidRPr="00363AA5" w:rsidRDefault="00183529" w:rsidP="00BA2C66">
      <w:pPr>
        <w:pStyle w:val="p3"/>
        <w:widowControl w:val="0"/>
        <w:tabs>
          <w:tab w:val="clear" w:pos="720"/>
        </w:tabs>
        <w:spacing w:line="300" w:lineRule="exact"/>
        <w:rPr>
          <w:rFonts w:ascii="Times New Roman" w:hAnsi="Times New Roman"/>
          <w:sz w:val="22"/>
          <w:szCs w:val="22"/>
        </w:rPr>
      </w:pPr>
      <w:r w:rsidRPr="00363AA5">
        <w:rPr>
          <w:rFonts w:ascii="Times New Roman" w:hAnsi="Times New Roman"/>
          <w:sz w:val="22"/>
          <w:szCs w:val="22"/>
        </w:rPr>
        <w:t xml:space="preserve">E-mail: </w:t>
      </w:r>
      <w:hyperlink r:id="rId50" w:history="1">
        <w:r w:rsidR="00884E87" w:rsidRPr="00363AA5">
          <w:rPr>
            <w:rFonts w:ascii="Times New Roman" w:hAnsi="Times New Roman"/>
            <w:sz w:val="22"/>
            <w:szCs w:val="22"/>
          </w:rPr>
          <w:t>rosinaldo.gomes@bradesco.com.br</w:t>
        </w:r>
      </w:hyperlink>
      <w:r w:rsidR="00884E87" w:rsidRPr="00363AA5" w:rsidDel="00884E87">
        <w:rPr>
          <w:rFonts w:ascii="Times New Roman" w:hAnsi="Times New Roman"/>
          <w:sz w:val="22"/>
          <w:szCs w:val="22"/>
        </w:rPr>
        <w:t xml:space="preserve"> </w:t>
      </w:r>
    </w:p>
    <w:p w14:paraId="544B4E75" w14:textId="77777777" w:rsidR="00183529" w:rsidRPr="00363AA5" w:rsidRDefault="00183529">
      <w:pPr>
        <w:widowControl w:val="0"/>
        <w:spacing w:line="300" w:lineRule="exact"/>
        <w:jc w:val="both"/>
        <w:rPr>
          <w:rFonts w:eastAsia="Arial Unicode MS"/>
          <w:sz w:val="22"/>
          <w:szCs w:val="22"/>
        </w:rPr>
      </w:pPr>
      <w:bookmarkStart w:id="472" w:name="_DV_M637"/>
      <w:bookmarkStart w:id="473" w:name="_DV_M639"/>
      <w:bookmarkEnd w:id="472"/>
      <w:bookmarkEnd w:id="473"/>
    </w:p>
    <w:p w14:paraId="680DBFD5" w14:textId="77777777" w:rsidR="00AA3149" w:rsidRPr="00363AA5" w:rsidRDefault="00AA3149">
      <w:pPr>
        <w:widowControl w:val="0"/>
        <w:spacing w:line="300" w:lineRule="exact"/>
        <w:jc w:val="both"/>
        <w:rPr>
          <w:rFonts w:eastAsia="Arial Unicode MS"/>
          <w:sz w:val="22"/>
          <w:szCs w:val="22"/>
        </w:rPr>
      </w:pPr>
      <w:bookmarkStart w:id="474" w:name="_DV_M649"/>
      <w:bookmarkEnd w:id="474"/>
      <w:r w:rsidRPr="00363AA5">
        <w:rPr>
          <w:rFonts w:eastAsia="Arial Unicode MS"/>
          <w:sz w:val="22"/>
          <w:szCs w:val="22"/>
        </w:rPr>
        <w:t xml:space="preserve">Para a </w:t>
      </w:r>
      <w:r w:rsidR="00002F9D" w:rsidRPr="00363AA5">
        <w:rPr>
          <w:rFonts w:eastAsia="Arial Unicode MS"/>
          <w:sz w:val="22"/>
          <w:szCs w:val="22"/>
        </w:rPr>
        <w:t>B3</w:t>
      </w:r>
      <w:r w:rsidRPr="00363AA5">
        <w:rPr>
          <w:rFonts w:eastAsia="Arial Unicode MS"/>
          <w:sz w:val="22"/>
          <w:szCs w:val="22"/>
        </w:rPr>
        <w:t>:</w:t>
      </w:r>
    </w:p>
    <w:p w14:paraId="72854CB5" w14:textId="77777777" w:rsidR="00183529" w:rsidRPr="00363AA5" w:rsidRDefault="00183529">
      <w:pPr>
        <w:widowControl w:val="0"/>
        <w:spacing w:line="300" w:lineRule="exact"/>
        <w:jc w:val="both"/>
        <w:rPr>
          <w:rFonts w:eastAsia="Arial Unicode MS"/>
          <w:b/>
          <w:sz w:val="22"/>
          <w:szCs w:val="22"/>
        </w:rPr>
      </w:pPr>
      <w:bookmarkStart w:id="475" w:name="_DV_M650"/>
      <w:bookmarkEnd w:id="475"/>
      <w:r w:rsidRPr="00363AA5">
        <w:rPr>
          <w:rFonts w:eastAsia="Arial Unicode MS"/>
          <w:b/>
          <w:sz w:val="22"/>
          <w:szCs w:val="22"/>
        </w:rPr>
        <w:t>B3 S.A. – BRASIL, BOLSA, BALCÃO</w:t>
      </w:r>
      <w:r w:rsidR="00655229" w:rsidRPr="00363AA5">
        <w:rPr>
          <w:rFonts w:eastAsia="Arial Unicode MS"/>
          <w:b/>
          <w:sz w:val="22"/>
          <w:szCs w:val="22"/>
        </w:rPr>
        <w:t xml:space="preserve"> – Segmento </w:t>
      </w:r>
      <w:proofErr w:type="spellStart"/>
      <w:r w:rsidR="00655229" w:rsidRPr="00363AA5">
        <w:rPr>
          <w:rFonts w:eastAsia="Arial Unicode MS"/>
          <w:b/>
          <w:sz w:val="22"/>
          <w:szCs w:val="22"/>
        </w:rPr>
        <w:t>Cetip</w:t>
      </w:r>
      <w:proofErr w:type="spellEnd"/>
      <w:r w:rsidR="00655229" w:rsidRPr="00363AA5">
        <w:rPr>
          <w:rFonts w:eastAsia="Arial Unicode MS"/>
          <w:b/>
          <w:sz w:val="22"/>
          <w:szCs w:val="22"/>
        </w:rPr>
        <w:t xml:space="preserve"> UTVM</w:t>
      </w:r>
    </w:p>
    <w:p w14:paraId="7EDC9F08" w14:textId="77777777" w:rsidR="00183529" w:rsidRPr="00363AA5" w:rsidRDefault="00183529">
      <w:pPr>
        <w:widowControl w:val="0"/>
        <w:spacing w:line="300" w:lineRule="exact"/>
        <w:jc w:val="both"/>
        <w:rPr>
          <w:rFonts w:eastAsia="Arial Unicode MS"/>
          <w:sz w:val="22"/>
          <w:szCs w:val="22"/>
        </w:rPr>
      </w:pPr>
      <w:r w:rsidRPr="00363AA5">
        <w:rPr>
          <w:rFonts w:eastAsia="Arial Unicode MS"/>
          <w:sz w:val="22"/>
          <w:szCs w:val="22"/>
        </w:rPr>
        <w:t xml:space="preserve">Praça Antonio Prado, nº 48, </w:t>
      </w:r>
      <w:r w:rsidR="00655229" w:rsidRPr="00363AA5">
        <w:rPr>
          <w:rFonts w:eastAsia="Arial Unicode MS"/>
          <w:sz w:val="22"/>
          <w:szCs w:val="22"/>
        </w:rPr>
        <w:t>4</w:t>
      </w:r>
      <w:r w:rsidRPr="00363AA5">
        <w:rPr>
          <w:rFonts w:eastAsia="Arial Unicode MS"/>
          <w:sz w:val="22"/>
          <w:szCs w:val="22"/>
        </w:rPr>
        <w:t>º andar</w:t>
      </w:r>
    </w:p>
    <w:p w14:paraId="70CDE9AB" w14:textId="77777777" w:rsidR="00183529" w:rsidRPr="00363AA5" w:rsidRDefault="00183529">
      <w:pPr>
        <w:widowControl w:val="0"/>
        <w:spacing w:line="300" w:lineRule="exact"/>
        <w:jc w:val="both"/>
        <w:rPr>
          <w:rFonts w:eastAsia="Arial Unicode MS"/>
          <w:sz w:val="22"/>
          <w:szCs w:val="22"/>
        </w:rPr>
      </w:pPr>
      <w:r w:rsidRPr="00363AA5">
        <w:rPr>
          <w:rFonts w:eastAsia="Arial Unicode MS"/>
          <w:sz w:val="22"/>
          <w:szCs w:val="22"/>
        </w:rPr>
        <w:t>São Paulo, SP</w:t>
      </w:r>
    </w:p>
    <w:p w14:paraId="268A3763" w14:textId="77777777" w:rsidR="00183529" w:rsidRPr="00363AA5" w:rsidRDefault="00183529">
      <w:pPr>
        <w:widowControl w:val="0"/>
        <w:spacing w:line="300" w:lineRule="exact"/>
        <w:jc w:val="both"/>
        <w:rPr>
          <w:rFonts w:eastAsia="Arial Unicode MS"/>
          <w:sz w:val="22"/>
          <w:szCs w:val="22"/>
        </w:rPr>
      </w:pPr>
      <w:r w:rsidRPr="00363AA5">
        <w:rPr>
          <w:rFonts w:eastAsia="Arial Unicode MS"/>
          <w:sz w:val="22"/>
          <w:szCs w:val="22"/>
        </w:rPr>
        <w:t>CEP 01010-901</w:t>
      </w:r>
    </w:p>
    <w:p w14:paraId="1F7BAAF5" w14:textId="77777777" w:rsidR="00183529" w:rsidRPr="00363AA5" w:rsidRDefault="00183529">
      <w:pPr>
        <w:widowControl w:val="0"/>
        <w:spacing w:line="300" w:lineRule="exact"/>
        <w:jc w:val="both"/>
        <w:rPr>
          <w:rFonts w:eastAsia="Arial Unicode MS"/>
          <w:sz w:val="22"/>
          <w:szCs w:val="22"/>
        </w:rPr>
      </w:pPr>
      <w:r w:rsidRPr="00363AA5">
        <w:rPr>
          <w:rFonts w:eastAsia="Arial Unicode MS"/>
          <w:sz w:val="22"/>
          <w:szCs w:val="22"/>
        </w:rPr>
        <w:t>At.: Superintendência de Ofertas de Valores Mobiliários de Renda Fixa</w:t>
      </w:r>
    </w:p>
    <w:p w14:paraId="665A323F" w14:textId="77777777" w:rsidR="00183529" w:rsidRPr="00363AA5" w:rsidRDefault="00183529">
      <w:pPr>
        <w:widowControl w:val="0"/>
        <w:spacing w:line="300" w:lineRule="exact"/>
        <w:jc w:val="both"/>
        <w:rPr>
          <w:rFonts w:eastAsia="Arial Unicode MS"/>
          <w:sz w:val="22"/>
          <w:szCs w:val="22"/>
        </w:rPr>
      </w:pPr>
      <w:r w:rsidRPr="00363AA5">
        <w:rPr>
          <w:rFonts w:eastAsia="Arial Unicode MS"/>
          <w:sz w:val="22"/>
          <w:szCs w:val="22"/>
        </w:rPr>
        <w:t>Tel.: 0300-111-1596</w:t>
      </w:r>
    </w:p>
    <w:p w14:paraId="2D469266" w14:textId="77777777" w:rsidR="00AA3149" w:rsidRPr="00363AA5" w:rsidRDefault="00183529">
      <w:pPr>
        <w:pStyle w:val="p3"/>
        <w:widowControl w:val="0"/>
        <w:tabs>
          <w:tab w:val="clear" w:pos="720"/>
        </w:tabs>
        <w:spacing w:line="300" w:lineRule="exact"/>
        <w:rPr>
          <w:rFonts w:ascii="Times New Roman" w:eastAsia="Arial Unicode MS" w:hAnsi="Times New Roman"/>
          <w:sz w:val="22"/>
          <w:szCs w:val="22"/>
        </w:rPr>
      </w:pPr>
      <w:r w:rsidRPr="00363AA5">
        <w:rPr>
          <w:rFonts w:ascii="Times New Roman" w:eastAsia="Arial Unicode MS" w:hAnsi="Times New Roman"/>
          <w:sz w:val="22"/>
          <w:szCs w:val="22"/>
        </w:rPr>
        <w:t>E-mail:</w:t>
      </w:r>
      <w:r w:rsidR="006A760A" w:rsidRPr="00363AA5">
        <w:rPr>
          <w:rFonts w:ascii="Times New Roman" w:eastAsia="Arial Unicode MS" w:hAnsi="Times New Roman"/>
          <w:sz w:val="22"/>
          <w:szCs w:val="22"/>
        </w:rPr>
        <w:t xml:space="preserve"> </w:t>
      </w:r>
      <w:hyperlink r:id="rId51" w:history="1">
        <w:r w:rsidR="009C7819" w:rsidRPr="00363AA5">
          <w:rPr>
            <w:rStyle w:val="Hyperlink"/>
            <w:rFonts w:ascii="Times New Roman" w:eastAsia="Arial Unicode MS" w:hAnsi="Times New Roman"/>
            <w:color w:val="auto"/>
            <w:sz w:val="22"/>
            <w:szCs w:val="22"/>
            <w:u w:val="none"/>
          </w:rPr>
          <w:t>valores.mobiliarios@b3.com.br</w:t>
        </w:r>
      </w:hyperlink>
      <w:bookmarkStart w:id="476" w:name="_DV_M651"/>
      <w:bookmarkEnd w:id="476"/>
    </w:p>
    <w:p w14:paraId="076B2208" w14:textId="77777777" w:rsidR="00AA3149" w:rsidRPr="00363AA5" w:rsidRDefault="00AA3149">
      <w:pPr>
        <w:pStyle w:val="p3"/>
        <w:widowControl w:val="0"/>
        <w:tabs>
          <w:tab w:val="clear" w:pos="720"/>
        </w:tabs>
        <w:spacing w:line="300" w:lineRule="exact"/>
        <w:rPr>
          <w:rFonts w:ascii="Times New Roman" w:eastAsia="Arial Unicode MS" w:hAnsi="Times New Roman"/>
          <w:sz w:val="22"/>
          <w:szCs w:val="22"/>
        </w:rPr>
      </w:pPr>
    </w:p>
    <w:p w14:paraId="3405519E" w14:textId="77777777" w:rsidR="00AA3149" w:rsidRPr="00363AA5" w:rsidRDefault="00AA3149" w:rsidP="00445C4D">
      <w:pPr>
        <w:pStyle w:val="Corpodetexto3"/>
        <w:widowControl w:val="0"/>
        <w:spacing w:line="300" w:lineRule="exact"/>
        <w:rPr>
          <w:rFonts w:eastAsia="Arial Unicode MS"/>
          <w:sz w:val="22"/>
          <w:szCs w:val="22"/>
        </w:rPr>
      </w:pPr>
      <w:bookmarkStart w:id="477" w:name="_DV_M657"/>
      <w:bookmarkEnd w:id="477"/>
      <w:r w:rsidRPr="00363AA5">
        <w:rPr>
          <w:rFonts w:eastAsia="Arial Unicode MS"/>
          <w:sz w:val="22"/>
          <w:szCs w:val="22"/>
        </w:rPr>
        <w:t xml:space="preserve">10.1.2. As notificações, instruções e comunicações referentes a esta Escritura de Emissão serão consideradas entregues quando recebidas sob protocolo ou com </w:t>
      </w:r>
      <w:r w:rsidR="007D4F4B" w:rsidRPr="00363AA5">
        <w:rPr>
          <w:rFonts w:eastAsia="Arial Unicode MS"/>
          <w:sz w:val="22"/>
          <w:szCs w:val="22"/>
        </w:rPr>
        <w:t>“</w:t>
      </w:r>
      <w:r w:rsidRPr="00363AA5">
        <w:rPr>
          <w:rFonts w:eastAsia="Arial Unicode MS"/>
          <w:sz w:val="22"/>
          <w:szCs w:val="22"/>
        </w:rPr>
        <w:t>aviso de recebimento</w:t>
      </w:r>
      <w:r w:rsidR="007D4F4B" w:rsidRPr="00363AA5">
        <w:rPr>
          <w:rFonts w:eastAsia="Arial Unicode MS"/>
          <w:sz w:val="22"/>
          <w:szCs w:val="22"/>
        </w:rPr>
        <w:t>”</w:t>
      </w:r>
      <w:r w:rsidRPr="00363AA5">
        <w:rPr>
          <w:rFonts w:eastAsia="Arial Unicode MS"/>
          <w:sz w:val="22"/>
          <w:szCs w:val="22"/>
        </w:rPr>
        <w:t xml:space="preserve"> expedido pela Empresa Brasileira de Correios, ou por telegrama nos endereços acima e, se enviada por correio eletrônico, na data de seu envio, desde que seu recebimento seja confirmado por meio de recibo emitido pelo remetente. Os respectivos originais deverão ser encaminhados para os endereços acima em até 5 (cinco) </w:t>
      </w:r>
      <w:r w:rsidRPr="00363AA5">
        <w:rPr>
          <w:sz w:val="22"/>
          <w:szCs w:val="22"/>
        </w:rPr>
        <w:t>Dias Úteis</w:t>
      </w:r>
      <w:r w:rsidRPr="00363AA5">
        <w:rPr>
          <w:rFonts w:eastAsia="Arial Unicode MS"/>
          <w:sz w:val="22"/>
          <w:szCs w:val="22"/>
        </w:rPr>
        <w:t xml:space="preserve"> após o envio da mensagem.</w:t>
      </w:r>
    </w:p>
    <w:p w14:paraId="4B18E387" w14:textId="77777777" w:rsidR="00AA3149" w:rsidRPr="00363AA5" w:rsidRDefault="00AA3149">
      <w:pPr>
        <w:widowControl w:val="0"/>
        <w:spacing w:line="300" w:lineRule="exact"/>
        <w:jc w:val="both"/>
        <w:rPr>
          <w:rFonts w:eastAsia="Arial Unicode MS"/>
          <w:sz w:val="22"/>
          <w:szCs w:val="22"/>
        </w:rPr>
      </w:pPr>
    </w:p>
    <w:p w14:paraId="14DD96AD" w14:textId="77777777" w:rsidR="00AA3149" w:rsidRPr="00363AA5" w:rsidRDefault="00AA3149" w:rsidP="00445C4D">
      <w:pPr>
        <w:pStyle w:val="Corpodetexto3"/>
        <w:widowControl w:val="0"/>
        <w:spacing w:line="300" w:lineRule="exact"/>
        <w:rPr>
          <w:rFonts w:eastAsia="Arial Unicode MS"/>
          <w:sz w:val="22"/>
          <w:szCs w:val="22"/>
        </w:rPr>
      </w:pPr>
      <w:bookmarkStart w:id="478" w:name="_DV_M658"/>
      <w:bookmarkEnd w:id="478"/>
      <w:r w:rsidRPr="00363AA5">
        <w:rPr>
          <w:rFonts w:eastAsia="Arial Unicode MS"/>
          <w:sz w:val="22"/>
          <w:szCs w:val="22"/>
        </w:rPr>
        <w:t>10.1.3.</w:t>
      </w:r>
      <w:r w:rsidR="00002D8A" w:rsidRPr="00363AA5">
        <w:rPr>
          <w:rFonts w:eastAsia="Arial Unicode MS"/>
          <w:sz w:val="22"/>
          <w:szCs w:val="22"/>
        </w:rPr>
        <w:t xml:space="preserve"> </w:t>
      </w:r>
      <w:r w:rsidRPr="00363AA5">
        <w:rPr>
          <w:rFonts w:eastAsia="Arial Unicode MS"/>
          <w:sz w:val="22"/>
          <w:szCs w:val="22"/>
        </w:rPr>
        <w:t>A mudança de qualquer dos endereços acima deverá ser imediatamente comunicada às demais Partes pela Parte que tiver seu endereço alterado.</w:t>
      </w:r>
    </w:p>
    <w:p w14:paraId="13EA1C27" w14:textId="77777777" w:rsidR="00AA3149" w:rsidRPr="00363AA5" w:rsidRDefault="00AA3149">
      <w:pPr>
        <w:widowControl w:val="0"/>
        <w:spacing w:line="300" w:lineRule="exact"/>
        <w:rPr>
          <w:rFonts w:eastAsia="Arial Unicode MS"/>
          <w:sz w:val="22"/>
          <w:szCs w:val="22"/>
        </w:rPr>
      </w:pPr>
    </w:p>
    <w:p w14:paraId="1746CB94" w14:textId="77777777" w:rsidR="00AA3149" w:rsidRPr="00363AA5" w:rsidRDefault="00AA3149">
      <w:pPr>
        <w:widowControl w:val="0"/>
        <w:spacing w:line="300" w:lineRule="exact"/>
        <w:jc w:val="both"/>
        <w:rPr>
          <w:rFonts w:eastAsia="Arial Unicode MS"/>
          <w:b/>
          <w:sz w:val="22"/>
          <w:szCs w:val="22"/>
        </w:rPr>
      </w:pPr>
      <w:bookmarkStart w:id="479" w:name="_DV_M659"/>
      <w:bookmarkEnd w:id="479"/>
      <w:r w:rsidRPr="00363AA5">
        <w:rPr>
          <w:rFonts w:eastAsia="Arial Unicode MS"/>
          <w:b/>
          <w:sz w:val="22"/>
          <w:szCs w:val="22"/>
        </w:rPr>
        <w:t>10.2.</w:t>
      </w:r>
      <w:r w:rsidRPr="00363AA5">
        <w:rPr>
          <w:rFonts w:eastAsia="Arial Unicode MS"/>
          <w:b/>
          <w:sz w:val="22"/>
          <w:szCs w:val="22"/>
        </w:rPr>
        <w:tab/>
        <w:t>Renúncia</w:t>
      </w:r>
    </w:p>
    <w:p w14:paraId="11FCA437" w14:textId="77777777" w:rsidR="00AA3149" w:rsidRPr="00363AA5" w:rsidRDefault="00AA3149">
      <w:pPr>
        <w:widowControl w:val="0"/>
        <w:spacing w:line="300" w:lineRule="exact"/>
        <w:jc w:val="both"/>
        <w:rPr>
          <w:rFonts w:eastAsia="Arial Unicode MS"/>
          <w:sz w:val="22"/>
          <w:szCs w:val="22"/>
        </w:rPr>
      </w:pPr>
    </w:p>
    <w:p w14:paraId="24349558" w14:textId="77777777" w:rsidR="00AA3149" w:rsidRPr="00363AA5" w:rsidRDefault="00AA3149" w:rsidP="00445C4D">
      <w:pPr>
        <w:pStyle w:val="Corpodetexto3"/>
        <w:widowControl w:val="0"/>
        <w:spacing w:line="300" w:lineRule="exact"/>
        <w:rPr>
          <w:rFonts w:eastAsia="Arial Unicode MS"/>
          <w:sz w:val="22"/>
          <w:szCs w:val="22"/>
        </w:rPr>
      </w:pPr>
      <w:bookmarkStart w:id="480" w:name="_DV_M660"/>
      <w:bookmarkEnd w:id="480"/>
      <w:r w:rsidRPr="00363AA5">
        <w:rPr>
          <w:rFonts w:eastAsia="Arial Unicode MS"/>
          <w:sz w:val="22"/>
          <w:szCs w:val="22"/>
        </w:rPr>
        <w:t>10.2.1.</w:t>
      </w:r>
      <w:r w:rsidR="00183529" w:rsidRPr="00363AA5">
        <w:rPr>
          <w:rFonts w:eastAsia="Arial Unicode MS"/>
          <w:sz w:val="22"/>
          <w:szCs w:val="22"/>
        </w:rPr>
        <w:tab/>
      </w:r>
      <w:r w:rsidRPr="00363AA5">
        <w:rPr>
          <w:rFonts w:eastAsia="Arial Unicode MS"/>
          <w:sz w:val="22"/>
          <w:szCs w:val="22"/>
        </w:rPr>
        <w:t>Não se presume a renúncia a qualquer dos direitos decorrentes desta Escritura de Emissão. Desta forma, nenhum atraso, omissão ou liberalidade no exercício de qualquer direito, faculdade ou remédio que caiba ao Agente Fiduciário ou aos Debenturistas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10520FC3" w14:textId="77777777" w:rsidR="00AA3149" w:rsidRPr="00363AA5" w:rsidRDefault="00AA3149">
      <w:pPr>
        <w:pStyle w:val="Recuodecorpodetexto"/>
        <w:spacing w:line="300" w:lineRule="exact"/>
        <w:rPr>
          <w:rFonts w:eastAsia="Arial Unicode MS"/>
          <w:b/>
          <w:sz w:val="22"/>
          <w:szCs w:val="22"/>
        </w:rPr>
      </w:pPr>
    </w:p>
    <w:p w14:paraId="3733678F" w14:textId="77777777" w:rsidR="00AA3149" w:rsidRPr="00363AA5" w:rsidRDefault="00AA3149">
      <w:pPr>
        <w:widowControl w:val="0"/>
        <w:spacing w:line="300" w:lineRule="exact"/>
        <w:ind w:left="705" w:hanging="705"/>
        <w:jc w:val="both"/>
        <w:rPr>
          <w:rFonts w:eastAsia="Arial Unicode MS"/>
          <w:b/>
          <w:sz w:val="22"/>
          <w:szCs w:val="22"/>
        </w:rPr>
      </w:pPr>
      <w:bookmarkStart w:id="481" w:name="_DV_M661"/>
      <w:bookmarkEnd w:id="481"/>
      <w:r w:rsidRPr="00363AA5">
        <w:rPr>
          <w:rFonts w:eastAsia="Arial Unicode MS"/>
          <w:b/>
          <w:sz w:val="22"/>
          <w:szCs w:val="22"/>
        </w:rPr>
        <w:t>10.3.</w:t>
      </w:r>
      <w:r w:rsidRPr="00363AA5">
        <w:rPr>
          <w:rFonts w:eastAsia="Arial Unicode MS"/>
          <w:b/>
          <w:sz w:val="22"/>
          <w:szCs w:val="22"/>
        </w:rPr>
        <w:tab/>
        <w:t>Independência das Disposições d</w:t>
      </w:r>
      <w:r w:rsidR="007D4F4B" w:rsidRPr="00363AA5">
        <w:rPr>
          <w:rFonts w:eastAsia="Arial Unicode MS"/>
          <w:b/>
          <w:sz w:val="22"/>
          <w:szCs w:val="22"/>
        </w:rPr>
        <w:t>est</w:t>
      </w:r>
      <w:r w:rsidRPr="00363AA5">
        <w:rPr>
          <w:rFonts w:eastAsia="Arial Unicode MS"/>
          <w:b/>
          <w:sz w:val="22"/>
          <w:szCs w:val="22"/>
        </w:rPr>
        <w:t>a Escritura de Emissão</w:t>
      </w:r>
      <w:r w:rsidR="002C5D41" w:rsidRPr="00363AA5">
        <w:rPr>
          <w:rFonts w:eastAsia="Arial Unicode MS"/>
          <w:b/>
          <w:sz w:val="22"/>
          <w:szCs w:val="22"/>
        </w:rPr>
        <w:t xml:space="preserve"> e Alterações n</w:t>
      </w:r>
      <w:r w:rsidR="007D4F4B" w:rsidRPr="00363AA5">
        <w:rPr>
          <w:rFonts w:eastAsia="Arial Unicode MS"/>
          <w:b/>
          <w:sz w:val="22"/>
          <w:szCs w:val="22"/>
        </w:rPr>
        <w:t>est</w:t>
      </w:r>
      <w:r w:rsidR="002C5D41" w:rsidRPr="00363AA5">
        <w:rPr>
          <w:rFonts w:eastAsia="Arial Unicode MS"/>
          <w:b/>
          <w:sz w:val="22"/>
          <w:szCs w:val="22"/>
        </w:rPr>
        <w:t>a Escritura de Emissão</w:t>
      </w:r>
    </w:p>
    <w:p w14:paraId="4A18A9DF" w14:textId="77777777" w:rsidR="00AA3149" w:rsidRPr="00363AA5" w:rsidRDefault="00AA3149">
      <w:pPr>
        <w:pStyle w:val="Recuodecorpodetexto"/>
        <w:spacing w:line="300" w:lineRule="exact"/>
        <w:rPr>
          <w:rFonts w:eastAsia="Arial Unicode MS"/>
          <w:sz w:val="22"/>
          <w:szCs w:val="22"/>
        </w:rPr>
      </w:pPr>
    </w:p>
    <w:p w14:paraId="2F39B072" w14:textId="77777777" w:rsidR="00AA3149" w:rsidRPr="00363AA5" w:rsidRDefault="00AA3149" w:rsidP="00445C4D">
      <w:pPr>
        <w:pStyle w:val="Corpodetexto3"/>
        <w:widowControl w:val="0"/>
        <w:spacing w:line="300" w:lineRule="exact"/>
        <w:rPr>
          <w:rFonts w:eastAsia="Arial Unicode MS"/>
          <w:sz w:val="22"/>
          <w:szCs w:val="22"/>
        </w:rPr>
      </w:pPr>
      <w:bookmarkStart w:id="482" w:name="_DV_M662"/>
      <w:bookmarkEnd w:id="482"/>
      <w:r w:rsidRPr="00363AA5">
        <w:rPr>
          <w:rFonts w:eastAsia="Arial Unicode MS"/>
          <w:sz w:val="22"/>
          <w:szCs w:val="22"/>
        </w:rPr>
        <w:t>10.3.1.</w:t>
      </w:r>
      <w:r w:rsidR="00183529" w:rsidRPr="00363AA5">
        <w:rPr>
          <w:rFonts w:eastAsia="Arial Unicode MS"/>
          <w:sz w:val="22"/>
          <w:szCs w:val="22"/>
        </w:rPr>
        <w:tab/>
      </w:r>
      <w:r w:rsidRPr="00363AA5">
        <w:rPr>
          <w:rFonts w:eastAsia="Arial Unicode MS"/>
          <w:sz w:val="22"/>
          <w:szCs w:val="22"/>
        </w:rPr>
        <w:t xml:space="preserve">Caso qualquer das disposições desta Escritura de Emissão venha a ser julgada ilegal, inválida ou ineficaz, prevalecerão todas as demais disposições não afetadas por tal julgamento, comprometendo-se as Partes, em boa fé, a substituir a disposição afetada por outra que, na medida do possível, produza o mesmo efeito. </w:t>
      </w:r>
    </w:p>
    <w:p w14:paraId="5332D67C" w14:textId="77777777" w:rsidR="00AA3149" w:rsidRPr="00363AA5" w:rsidRDefault="00AA3149">
      <w:pPr>
        <w:pStyle w:val="Recuodecorpodetexto"/>
        <w:spacing w:line="300" w:lineRule="exact"/>
        <w:ind w:left="705" w:hanging="705"/>
        <w:rPr>
          <w:rFonts w:eastAsia="Arial Unicode MS"/>
          <w:sz w:val="22"/>
          <w:szCs w:val="22"/>
        </w:rPr>
      </w:pPr>
    </w:p>
    <w:p w14:paraId="605B416A" w14:textId="77777777" w:rsidR="002F7A30" w:rsidRPr="00363AA5" w:rsidRDefault="00AA3149" w:rsidP="00445C4D">
      <w:pPr>
        <w:pStyle w:val="Corpodetexto3"/>
        <w:widowControl w:val="0"/>
        <w:spacing w:line="300" w:lineRule="exact"/>
        <w:rPr>
          <w:rFonts w:eastAsia="Arial Unicode MS"/>
          <w:sz w:val="22"/>
          <w:szCs w:val="22"/>
        </w:rPr>
      </w:pPr>
      <w:r w:rsidRPr="00363AA5">
        <w:rPr>
          <w:rFonts w:eastAsia="Arial Unicode MS"/>
          <w:sz w:val="22"/>
          <w:szCs w:val="22"/>
        </w:rPr>
        <w:t>10.3.2.</w:t>
      </w:r>
      <w:r w:rsidR="00183529" w:rsidRPr="00363AA5">
        <w:rPr>
          <w:rFonts w:eastAsia="Arial Unicode MS"/>
          <w:sz w:val="22"/>
          <w:szCs w:val="22"/>
        </w:rPr>
        <w:tab/>
      </w:r>
      <w:r w:rsidRPr="00363AA5">
        <w:rPr>
          <w:rFonts w:eastAsia="Arial Unicode MS"/>
          <w:sz w:val="22"/>
          <w:szCs w:val="22"/>
        </w:rPr>
        <w:t>As Partes concordam que a presente Escritura</w:t>
      </w:r>
      <w:r w:rsidR="00157254" w:rsidRPr="00363AA5">
        <w:rPr>
          <w:rFonts w:eastAsia="Arial Unicode MS"/>
          <w:sz w:val="22"/>
          <w:szCs w:val="22"/>
        </w:rPr>
        <w:t xml:space="preserve"> de Emissão</w:t>
      </w:r>
      <w:r w:rsidRPr="00363AA5">
        <w:rPr>
          <w:rFonts w:eastAsia="Arial Unicode MS"/>
          <w:sz w:val="22"/>
          <w:szCs w:val="22"/>
        </w:rPr>
        <w:t>, assim como os demais documentos da Emissão</w:t>
      </w:r>
      <w:r w:rsidR="00D03942" w:rsidRPr="00363AA5">
        <w:rPr>
          <w:rFonts w:eastAsia="Arial Unicode MS"/>
          <w:sz w:val="22"/>
          <w:szCs w:val="22"/>
        </w:rPr>
        <w:t xml:space="preserve">, inclusive os </w:t>
      </w:r>
      <w:r w:rsidR="00713EAD" w:rsidRPr="00363AA5">
        <w:rPr>
          <w:rFonts w:eastAsia="Arial Unicode MS"/>
          <w:sz w:val="22"/>
          <w:szCs w:val="22"/>
        </w:rPr>
        <w:t>a</w:t>
      </w:r>
      <w:r w:rsidR="00D03942" w:rsidRPr="00363AA5">
        <w:rPr>
          <w:rFonts w:eastAsia="Arial Unicode MS"/>
          <w:sz w:val="22"/>
          <w:szCs w:val="22"/>
        </w:rPr>
        <w:t>ditamentos</w:t>
      </w:r>
      <w:r w:rsidR="00713EAD" w:rsidRPr="00363AA5">
        <w:rPr>
          <w:rFonts w:eastAsia="Arial Unicode MS"/>
          <w:sz w:val="22"/>
          <w:szCs w:val="22"/>
        </w:rPr>
        <w:t xml:space="preserve"> previstos na</w:t>
      </w:r>
      <w:r w:rsidR="00676D37" w:rsidRPr="00363AA5">
        <w:rPr>
          <w:rFonts w:eastAsia="Arial Unicode MS"/>
          <w:sz w:val="22"/>
          <w:szCs w:val="22"/>
        </w:rPr>
        <w:t>s</w:t>
      </w:r>
      <w:r w:rsidR="00713EAD" w:rsidRPr="00363AA5">
        <w:rPr>
          <w:rFonts w:eastAsia="Arial Unicode MS"/>
          <w:sz w:val="22"/>
          <w:szCs w:val="22"/>
        </w:rPr>
        <w:t xml:space="preserve"> Cláusula</w:t>
      </w:r>
      <w:r w:rsidR="00676D37" w:rsidRPr="00363AA5">
        <w:rPr>
          <w:rFonts w:eastAsia="Arial Unicode MS"/>
          <w:sz w:val="22"/>
          <w:szCs w:val="22"/>
        </w:rPr>
        <w:t>s 4.1.3</w:t>
      </w:r>
      <w:r w:rsidR="00713EAD" w:rsidRPr="00363AA5">
        <w:rPr>
          <w:rFonts w:eastAsia="Arial Unicode MS"/>
          <w:sz w:val="22"/>
          <w:szCs w:val="22"/>
        </w:rPr>
        <w:t>, acima,</w:t>
      </w:r>
      <w:r w:rsidRPr="00363AA5">
        <w:rPr>
          <w:rFonts w:eastAsia="Arial Unicode MS"/>
          <w:sz w:val="22"/>
          <w:szCs w:val="22"/>
        </w:rPr>
        <w:t xml:space="preserve"> poderão ser alterados, sem a necessidade de qualquer aprovação dos Debenturistas, sempre que e somente (i) quando tal alteração decorrer exclusivamente da necessidade de atendimento a exigências de adequação a normas legais, regulamentares ou exigências da CVM, ANBIMA</w:t>
      </w:r>
      <w:r w:rsidR="007D4F4B" w:rsidRPr="00363AA5">
        <w:rPr>
          <w:rFonts w:eastAsia="Arial Unicode MS"/>
          <w:sz w:val="22"/>
          <w:szCs w:val="22"/>
        </w:rPr>
        <w:t xml:space="preserve"> ou</w:t>
      </w:r>
      <w:r w:rsidR="0064197B" w:rsidRPr="00363AA5">
        <w:rPr>
          <w:rFonts w:eastAsia="Arial Unicode MS"/>
          <w:sz w:val="22"/>
          <w:szCs w:val="22"/>
        </w:rPr>
        <w:t xml:space="preserve"> B</w:t>
      </w:r>
      <w:r w:rsidR="007D4F4B" w:rsidRPr="00363AA5">
        <w:rPr>
          <w:rFonts w:eastAsia="Arial Unicode MS"/>
          <w:sz w:val="22"/>
          <w:szCs w:val="22"/>
        </w:rPr>
        <w:t>3</w:t>
      </w:r>
      <w:r w:rsidRPr="00363AA5">
        <w:rPr>
          <w:rFonts w:eastAsia="Arial Unicode MS"/>
          <w:sz w:val="22"/>
          <w:szCs w:val="22"/>
        </w:rPr>
        <w:t>; (</w:t>
      </w:r>
      <w:proofErr w:type="spellStart"/>
      <w:r w:rsidRPr="00363AA5">
        <w:rPr>
          <w:rFonts w:eastAsia="Arial Unicode MS"/>
          <w:sz w:val="22"/>
          <w:szCs w:val="22"/>
        </w:rPr>
        <w:t>ii</w:t>
      </w:r>
      <w:proofErr w:type="spellEnd"/>
      <w:r w:rsidRPr="00363AA5">
        <w:rPr>
          <w:rFonts w:eastAsia="Arial Unicode MS"/>
          <w:sz w:val="22"/>
          <w:szCs w:val="22"/>
        </w:rPr>
        <w:t>) quando verificado erro material, seja ele um erro grosseiro, de digitação ou aritmético; ou ainda (</w:t>
      </w:r>
      <w:proofErr w:type="spellStart"/>
      <w:r w:rsidRPr="00363AA5">
        <w:rPr>
          <w:rFonts w:eastAsia="Arial Unicode MS"/>
          <w:sz w:val="22"/>
          <w:szCs w:val="22"/>
        </w:rPr>
        <w:t>iii</w:t>
      </w:r>
      <w:proofErr w:type="spellEnd"/>
      <w:r w:rsidRPr="00363AA5">
        <w:rPr>
          <w:rFonts w:eastAsia="Arial Unicode MS"/>
          <w:sz w:val="22"/>
          <w:szCs w:val="22"/>
        </w:rPr>
        <w:t xml:space="preserve">) em virtude da atualização dos dados cadastrais das Partes, tais como alteração na razão social, endereço e telefone, entre outros, desde que </w:t>
      </w:r>
      <w:r w:rsidR="002C5D41" w:rsidRPr="00363AA5">
        <w:rPr>
          <w:rFonts w:eastAsia="Arial Unicode MS"/>
          <w:sz w:val="22"/>
          <w:szCs w:val="22"/>
        </w:rPr>
        <w:t xml:space="preserve">(a) </w:t>
      </w:r>
      <w:r w:rsidRPr="00363AA5">
        <w:rPr>
          <w:rFonts w:eastAsia="Arial Unicode MS"/>
          <w:sz w:val="22"/>
          <w:szCs w:val="22"/>
        </w:rPr>
        <w:t>não haja qualquer custo ou despesa adicional para os Debenturistas</w:t>
      </w:r>
      <w:r w:rsidR="002C5D41" w:rsidRPr="00363AA5">
        <w:rPr>
          <w:rFonts w:eastAsia="Arial Unicode MS"/>
          <w:sz w:val="22"/>
          <w:szCs w:val="22"/>
        </w:rPr>
        <w:t>; e</w:t>
      </w:r>
      <w:r w:rsidR="002C5D41" w:rsidRPr="00363AA5">
        <w:rPr>
          <w:sz w:val="22"/>
          <w:szCs w:val="22"/>
          <w:lang w:eastAsia="en-US"/>
        </w:rPr>
        <w:t xml:space="preserve"> </w:t>
      </w:r>
      <w:r w:rsidR="002C5D41" w:rsidRPr="00363AA5">
        <w:rPr>
          <w:rFonts w:eastAsia="Arial Unicode MS"/>
          <w:sz w:val="22"/>
          <w:szCs w:val="22"/>
        </w:rPr>
        <w:t>(b) as alterações ou correções referidas nos itens (i), (</w:t>
      </w:r>
      <w:proofErr w:type="spellStart"/>
      <w:r w:rsidR="002C5D41" w:rsidRPr="00363AA5">
        <w:rPr>
          <w:rFonts w:eastAsia="Arial Unicode MS"/>
          <w:sz w:val="22"/>
          <w:szCs w:val="22"/>
        </w:rPr>
        <w:t>ii</w:t>
      </w:r>
      <w:proofErr w:type="spellEnd"/>
      <w:r w:rsidR="002C5D41" w:rsidRPr="00363AA5">
        <w:rPr>
          <w:rFonts w:eastAsia="Arial Unicode MS"/>
          <w:sz w:val="22"/>
          <w:szCs w:val="22"/>
        </w:rPr>
        <w:t>) e (</w:t>
      </w:r>
      <w:proofErr w:type="spellStart"/>
      <w:r w:rsidR="002C5D41" w:rsidRPr="00363AA5">
        <w:rPr>
          <w:rFonts w:eastAsia="Arial Unicode MS"/>
          <w:sz w:val="22"/>
          <w:szCs w:val="22"/>
        </w:rPr>
        <w:t>iii</w:t>
      </w:r>
      <w:proofErr w:type="spellEnd"/>
      <w:r w:rsidR="002C5D41" w:rsidRPr="00363AA5">
        <w:rPr>
          <w:rFonts w:eastAsia="Arial Unicode MS"/>
          <w:sz w:val="22"/>
          <w:szCs w:val="22"/>
        </w:rPr>
        <w:t>) acima, não possam acarretar qualquer prejuízo aos Debenturistas ou qualquer alteração no fluxo das Debêntures.</w:t>
      </w:r>
    </w:p>
    <w:p w14:paraId="27E96EB4" w14:textId="77777777" w:rsidR="00AA3149" w:rsidRPr="00363AA5" w:rsidRDefault="00AA3149">
      <w:pPr>
        <w:pStyle w:val="Recuodecorpodetexto"/>
        <w:spacing w:line="300" w:lineRule="exact"/>
        <w:rPr>
          <w:rFonts w:eastAsia="Arial Unicode MS"/>
          <w:sz w:val="22"/>
          <w:szCs w:val="22"/>
        </w:rPr>
      </w:pPr>
      <w:bookmarkStart w:id="483" w:name="_DV_M663"/>
      <w:bookmarkEnd w:id="483"/>
    </w:p>
    <w:p w14:paraId="4148B825" w14:textId="77777777" w:rsidR="00AA3149" w:rsidRPr="00363AA5" w:rsidRDefault="00AA3149">
      <w:pPr>
        <w:widowControl w:val="0"/>
        <w:spacing w:line="300" w:lineRule="exact"/>
        <w:jc w:val="both"/>
        <w:rPr>
          <w:rFonts w:eastAsia="Arial Unicode MS"/>
          <w:b/>
          <w:sz w:val="22"/>
          <w:szCs w:val="22"/>
        </w:rPr>
      </w:pPr>
      <w:bookmarkStart w:id="484" w:name="_DV_M664"/>
      <w:bookmarkEnd w:id="484"/>
      <w:r w:rsidRPr="00363AA5">
        <w:rPr>
          <w:rFonts w:eastAsia="Arial Unicode MS"/>
          <w:b/>
          <w:sz w:val="22"/>
          <w:szCs w:val="22"/>
        </w:rPr>
        <w:t>10.4.</w:t>
      </w:r>
      <w:r w:rsidRPr="00363AA5">
        <w:rPr>
          <w:rFonts w:eastAsia="Arial Unicode MS"/>
          <w:b/>
          <w:sz w:val="22"/>
          <w:szCs w:val="22"/>
        </w:rPr>
        <w:tab/>
        <w:t>Título Executivo Extrajudicial e Execução Específica</w:t>
      </w:r>
    </w:p>
    <w:p w14:paraId="1DCD4B98" w14:textId="77777777" w:rsidR="00AA3149" w:rsidRPr="00363AA5" w:rsidRDefault="00AA3149">
      <w:pPr>
        <w:pStyle w:val="Recuodecorpodetexto"/>
        <w:spacing w:line="300" w:lineRule="exact"/>
        <w:rPr>
          <w:rFonts w:eastAsia="Arial Unicode MS"/>
          <w:sz w:val="22"/>
          <w:szCs w:val="22"/>
        </w:rPr>
      </w:pPr>
    </w:p>
    <w:p w14:paraId="67D9CC20" w14:textId="77777777" w:rsidR="00AA3149" w:rsidRPr="00363AA5" w:rsidRDefault="00E715BB" w:rsidP="00445C4D">
      <w:pPr>
        <w:pStyle w:val="Corpodetexto3"/>
        <w:widowControl w:val="0"/>
        <w:spacing w:line="300" w:lineRule="exact"/>
        <w:rPr>
          <w:rFonts w:eastAsia="Arial Unicode MS"/>
          <w:sz w:val="22"/>
          <w:szCs w:val="22"/>
        </w:rPr>
      </w:pPr>
      <w:bookmarkStart w:id="485" w:name="_DV_M665"/>
      <w:bookmarkEnd w:id="485"/>
      <w:r w:rsidRPr="00363AA5">
        <w:rPr>
          <w:rFonts w:eastAsia="Arial Unicode MS"/>
          <w:sz w:val="22"/>
          <w:szCs w:val="22"/>
        </w:rPr>
        <w:t>10.4.1</w:t>
      </w:r>
      <w:r w:rsidRPr="00363AA5">
        <w:rPr>
          <w:rFonts w:eastAsia="Arial Unicode MS"/>
          <w:sz w:val="22"/>
          <w:szCs w:val="22"/>
        </w:rPr>
        <w:tab/>
      </w:r>
      <w:r w:rsidR="00AA3149" w:rsidRPr="00363AA5">
        <w:rPr>
          <w:rFonts w:eastAsia="Arial Unicode MS"/>
          <w:sz w:val="22"/>
          <w:szCs w:val="22"/>
        </w:rPr>
        <w:t>Esta Escritura de Emissão e as Debêntures constituem títulos executivos extrajudiciais, nos termos dos incisos I e II</w:t>
      </w:r>
      <w:r w:rsidR="00183529" w:rsidRPr="00363AA5">
        <w:rPr>
          <w:rFonts w:eastAsia="Arial Unicode MS"/>
          <w:sz w:val="22"/>
          <w:szCs w:val="22"/>
        </w:rPr>
        <w:t>I</w:t>
      </w:r>
      <w:r w:rsidR="00AA3149" w:rsidRPr="00363AA5">
        <w:rPr>
          <w:rFonts w:eastAsia="Arial Unicode MS"/>
          <w:sz w:val="22"/>
          <w:szCs w:val="22"/>
        </w:rPr>
        <w:t xml:space="preserve"> do artigo </w:t>
      </w:r>
      <w:r w:rsidR="00644060" w:rsidRPr="00363AA5">
        <w:rPr>
          <w:rFonts w:eastAsia="Arial Unicode MS"/>
          <w:sz w:val="22"/>
          <w:szCs w:val="22"/>
        </w:rPr>
        <w:t xml:space="preserve">784 </w:t>
      </w:r>
      <w:r w:rsidR="00AA3149" w:rsidRPr="00363AA5">
        <w:rPr>
          <w:rFonts w:eastAsia="Arial Unicode MS"/>
          <w:sz w:val="22"/>
          <w:szCs w:val="22"/>
        </w:rPr>
        <w:t xml:space="preserve">do Código de Processo Civil, reconhecendo as Partes desde já que, independentemente de quaisquer outras medidas cabíveis, as obrigações assumidas nos termos desta Escritura de Emissão e com relação às Debêntures estão sujeitas à execução específica, submetendo-se às disposições dos artigos </w:t>
      </w:r>
      <w:r w:rsidR="00183529" w:rsidRPr="00363AA5">
        <w:rPr>
          <w:rFonts w:eastAsia="Arial Unicode MS"/>
          <w:sz w:val="22"/>
          <w:szCs w:val="22"/>
        </w:rPr>
        <w:t>497, 806 e 815</w:t>
      </w:r>
      <w:r w:rsidR="00644060" w:rsidRPr="00363AA5">
        <w:rPr>
          <w:rFonts w:eastAsia="Arial Unicode MS"/>
          <w:sz w:val="22"/>
          <w:szCs w:val="22"/>
        </w:rPr>
        <w:t xml:space="preserve"> </w:t>
      </w:r>
      <w:r w:rsidR="00AA3149" w:rsidRPr="00363AA5">
        <w:rPr>
          <w:rFonts w:eastAsia="Arial Unicode MS"/>
          <w:sz w:val="22"/>
          <w:szCs w:val="22"/>
        </w:rPr>
        <w:t>e seguintes do Código de Processo Civil, sem prejuízo do direito de declarar o vencimento antecipado das Debêntures, nos termos desta Escritura de Emissão.</w:t>
      </w:r>
    </w:p>
    <w:p w14:paraId="2978D386" w14:textId="77777777" w:rsidR="00AA3149" w:rsidRPr="00363AA5" w:rsidRDefault="00AA3149">
      <w:pPr>
        <w:pStyle w:val="Recuodecorpodetexto"/>
        <w:spacing w:line="300" w:lineRule="exact"/>
        <w:rPr>
          <w:rFonts w:eastAsia="Arial Unicode MS"/>
          <w:sz w:val="22"/>
          <w:szCs w:val="22"/>
        </w:rPr>
      </w:pPr>
    </w:p>
    <w:p w14:paraId="1B5784BD" w14:textId="77777777" w:rsidR="00AA3149" w:rsidRPr="00363AA5" w:rsidRDefault="00AA3149">
      <w:pPr>
        <w:widowControl w:val="0"/>
        <w:spacing w:line="300" w:lineRule="exact"/>
        <w:jc w:val="both"/>
        <w:rPr>
          <w:rFonts w:eastAsia="Arial Unicode MS"/>
          <w:b/>
          <w:sz w:val="22"/>
          <w:szCs w:val="22"/>
        </w:rPr>
      </w:pPr>
      <w:bookmarkStart w:id="486" w:name="_DV_M666"/>
      <w:bookmarkEnd w:id="486"/>
      <w:r w:rsidRPr="00363AA5">
        <w:rPr>
          <w:rFonts w:eastAsia="Arial Unicode MS"/>
          <w:b/>
          <w:sz w:val="22"/>
          <w:szCs w:val="22"/>
        </w:rPr>
        <w:t>10.5.</w:t>
      </w:r>
      <w:r w:rsidRPr="00363AA5">
        <w:rPr>
          <w:rFonts w:eastAsia="Arial Unicode MS"/>
          <w:b/>
          <w:sz w:val="22"/>
          <w:szCs w:val="22"/>
        </w:rPr>
        <w:tab/>
        <w:t>Cômputo do Prazo</w:t>
      </w:r>
    </w:p>
    <w:p w14:paraId="078BFDF6" w14:textId="77777777" w:rsidR="00AA3149" w:rsidRPr="00363AA5" w:rsidRDefault="00AA3149">
      <w:pPr>
        <w:pStyle w:val="Recuodecorpodetexto"/>
        <w:spacing w:line="300" w:lineRule="exact"/>
        <w:rPr>
          <w:rFonts w:eastAsia="Arial Unicode MS"/>
          <w:sz w:val="22"/>
          <w:szCs w:val="22"/>
        </w:rPr>
      </w:pPr>
    </w:p>
    <w:p w14:paraId="209A7BCB" w14:textId="77777777" w:rsidR="00AA3149" w:rsidRPr="00363AA5" w:rsidRDefault="00E715BB">
      <w:pPr>
        <w:pStyle w:val="Recuodecorpodetexto"/>
        <w:spacing w:line="300" w:lineRule="exact"/>
        <w:rPr>
          <w:rFonts w:eastAsia="Arial Unicode MS"/>
          <w:sz w:val="22"/>
          <w:szCs w:val="22"/>
        </w:rPr>
      </w:pPr>
      <w:bookmarkStart w:id="487" w:name="_DV_M667"/>
      <w:bookmarkEnd w:id="487"/>
      <w:r w:rsidRPr="00363AA5">
        <w:rPr>
          <w:rFonts w:eastAsia="Arial Unicode MS"/>
          <w:sz w:val="22"/>
          <w:szCs w:val="22"/>
        </w:rPr>
        <w:t>10.5.1.</w:t>
      </w:r>
      <w:r w:rsidRPr="00363AA5">
        <w:rPr>
          <w:rFonts w:eastAsia="Arial Unicode MS"/>
          <w:sz w:val="22"/>
          <w:szCs w:val="22"/>
        </w:rPr>
        <w:tab/>
      </w:r>
      <w:r w:rsidR="00AA3149" w:rsidRPr="00363AA5">
        <w:rPr>
          <w:rFonts w:eastAsia="Arial Unicode MS"/>
          <w:sz w:val="22"/>
          <w:szCs w:val="22"/>
        </w:rPr>
        <w:t>Exceto se de outra forma especificamente disposto nesta Escritura de Emissão, os prazos estabelecidos na presente Escritura de Emissão serão computados de acordo com a regra prescrita no artigo 132 do Código Civil, sendo excluído o dia do começo e incluído o do vencimento.</w:t>
      </w:r>
    </w:p>
    <w:p w14:paraId="618BE1C7" w14:textId="77777777" w:rsidR="00AA3149" w:rsidRPr="00363AA5" w:rsidRDefault="00AA3149">
      <w:pPr>
        <w:pStyle w:val="Recuodecorpodetexto"/>
        <w:spacing w:line="300" w:lineRule="exact"/>
        <w:rPr>
          <w:rFonts w:eastAsia="Arial Unicode MS"/>
          <w:sz w:val="22"/>
          <w:szCs w:val="22"/>
        </w:rPr>
      </w:pPr>
    </w:p>
    <w:p w14:paraId="4E6170A0" w14:textId="77777777" w:rsidR="00AA3149" w:rsidRPr="00363AA5" w:rsidRDefault="00AA3149">
      <w:pPr>
        <w:widowControl w:val="0"/>
        <w:spacing w:line="300" w:lineRule="exact"/>
        <w:jc w:val="both"/>
        <w:rPr>
          <w:rFonts w:eastAsia="Arial Unicode MS"/>
          <w:b/>
          <w:sz w:val="22"/>
          <w:szCs w:val="22"/>
        </w:rPr>
      </w:pPr>
      <w:bookmarkStart w:id="488" w:name="_DV_M668"/>
      <w:bookmarkEnd w:id="488"/>
      <w:r w:rsidRPr="00363AA5">
        <w:rPr>
          <w:rFonts w:eastAsia="Arial Unicode MS"/>
          <w:b/>
          <w:sz w:val="22"/>
          <w:szCs w:val="22"/>
        </w:rPr>
        <w:t>10.6.</w:t>
      </w:r>
      <w:r w:rsidRPr="00363AA5">
        <w:rPr>
          <w:rFonts w:eastAsia="Arial Unicode MS"/>
          <w:b/>
          <w:sz w:val="22"/>
          <w:szCs w:val="22"/>
        </w:rPr>
        <w:tab/>
        <w:t>Despesas</w:t>
      </w:r>
    </w:p>
    <w:p w14:paraId="0B2A8218" w14:textId="77777777" w:rsidR="00AA3149" w:rsidRPr="00363AA5" w:rsidRDefault="00AA3149">
      <w:pPr>
        <w:pStyle w:val="Recuodecorpodetexto"/>
        <w:spacing w:line="300" w:lineRule="exact"/>
        <w:rPr>
          <w:rFonts w:eastAsia="Arial Unicode MS"/>
          <w:sz w:val="22"/>
          <w:szCs w:val="22"/>
        </w:rPr>
      </w:pPr>
    </w:p>
    <w:p w14:paraId="78CD8FA2" w14:textId="77777777" w:rsidR="00AA3149" w:rsidRPr="00363AA5" w:rsidRDefault="00E715BB">
      <w:pPr>
        <w:widowControl w:val="0"/>
        <w:spacing w:line="300" w:lineRule="exact"/>
        <w:jc w:val="both"/>
        <w:rPr>
          <w:rFonts w:eastAsia="Arial Unicode MS"/>
          <w:sz w:val="22"/>
          <w:szCs w:val="22"/>
        </w:rPr>
      </w:pPr>
      <w:bookmarkStart w:id="489" w:name="_DV_M669"/>
      <w:bookmarkEnd w:id="489"/>
      <w:r w:rsidRPr="00363AA5">
        <w:rPr>
          <w:rFonts w:eastAsia="Arial Unicode MS"/>
          <w:sz w:val="22"/>
          <w:szCs w:val="22"/>
        </w:rPr>
        <w:t>10.6.1.</w:t>
      </w:r>
      <w:r w:rsidRPr="00363AA5">
        <w:rPr>
          <w:rFonts w:eastAsia="Arial Unicode MS"/>
          <w:sz w:val="22"/>
          <w:szCs w:val="22"/>
        </w:rPr>
        <w:tab/>
      </w:r>
      <w:r w:rsidR="00AA3149" w:rsidRPr="00363AA5">
        <w:rPr>
          <w:rFonts w:eastAsia="Arial Unicode MS"/>
          <w:sz w:val="22"/>
          <w:szCs w:val="22"/>
        </w:rPr>
        <w:t>A Emissora arcará com todos os custos</w:t>
      </w:r>
      <w:bookmarkStart w:id="490" w:name="_DV_C345"/>
      <w:r w:rsidR="00AA3149" w:rsidRPr="00363AA5">
        <w:rPr>
          <w:rFonts w:eastAsia="Arial Unicode MS"/>
          <w:sz w:val="22"/>
          <w:szCs w:val="22"/>
        </w:rPr>
        <w:t xml:space="preserve"> da Emissão, inclusive</w:t>
      </w:r>
      <w:bookmarkStart w:id="491" w:name="_DV_M670"/>
      <w:bookmarkEnd w:id="490"/>
      <w:bookmarkEnd w:id="491"/>
      <w:r w:rsidR="00AA3149" w:rsidRPr="00363AA5">
        <w:rPr>
          <w:rFonts w:eastAsia="Arial Unicode MS"/>
          <w:sz w:val="22"/>
          <w:szCs w:val="22"/>
        </w:rPr>
        <w:t>: (</w:t>
      </w:r>
      <w:r w:rsidR="007D4F4B" w:rsidRPr="00363AA5">
        <w:rPr>
          <w:rFonts w:eastAsia="Arial Unicode MS"/>
          <w:sz w:val="22"/>
          <w:szCs w:val="22"/>
        </w:rPr>
        <w:t>i</w:t>
      </w:r>
      <w:r w:rsidR="00AA3149" w:rsidRPr="00363AA5">
        <w:rPr>
          <w:rFonts w:eastAsia="Arial Unicode MS"/>
          <w:sz w:val="22"/>
          <w:szCs w:val="22"/>
        </w:rPr>
        <w:t xml:space="preserve">) decorrentes da colocação pública das Debêntures, incluindo todos os custos relativos ao seu registro na </w:t>
      </w:r>
      <w:r w:rsidR="00183529" w:rsidRPr="00363AA5">
        <w:rPr>
          <w:rFonts w:eastAsia="Arial Unicode MS"/>
          <w:sz w:val="22"/>
          <w:szCs w:val="22"/>
        </w:rPr>
        <w:t>B3</w:t>
      </w:r>
      <w:r w:rsidR="00AA3149" w:rsidRPr="00363AA5">
        <w:rPr>
          <w:rFonts w:eastAsia="Arial Unicode MS"/>
          <w:sz w:val="22"/>
          <w:szCs w:val="22"/>
        </w:rPr>
        <w:t>; e (</w:t>
      </w:r>
      <w:proofErr w:type="spellStart"/>
      <w:r w:rsidR="007D4F4B" w:rsidRPr="00363AA5">
        <w:rPr>
          <w:rFonts w:eastAsia="Arial Unicode MS"/>
          <w:sz w:val="22"/>
          <w:szCs w:val="22"/>
        </w:rPr>
        <w:t>ii</w:t>
      </w:r>
      <w:proofErr w:type="spellEnd"/>
      <w:r w:rsidR="00AA3149" w:rsidRPr="00363AA5">
        <w:rPr>
          <w:rFonts w:eastAsia="Arial Unicode MS"/>
          <w:sz w:val="22"/>
          <w:szCs w:val="22"/>
        </w:rPr>
        <w:t xml:space="preserve">) de registro e de publicação de todos os atos necessários à Emissão, tais como esta </w:t>
      </w:r>
      <w:bookmarkStart w:id="492" w:name="_DV_M671"/>
      <w:bookmarkEnd w:id="492"/>
      <w:r w:rsidR="00AA3149" w:rsidRPr="00363AA5">
        <w:rPr>
          <w:rFonts w:eastAsia="Arial Unicode MS"/>
          <w:sz w:val="22"/>
          <w:szCs w:val="22"/>
        </w:rPr>
        <w:t xml:space="preserve">Escritura de Emissão, os </w:t>
      </w:r>
      <w:r w:rsidR="00180CA3" w:rsidRPr="00363AA5">
        <w:rPr>
          <w:rFonts w:eastAsia="Arial Unicode MS"/>
          <w:sz w:val="22"/>
          <w:szCs w:val="22"/>
        </w:rPr>
        <w:t>Contratos de Garantias</w:t>
      </w:r>
      <w:r w:rsidR="00AA3149" w:rsidRPr="00363AA5">
        <w:rPr>
          <w:rFonts w:eastAsia="Arial Unicode MS"/>
          <w:sz w:val="22"/>
          <w:szCs w:val="22"/>
        </w:rPr>
        <w:t xml:space="preserve"> e os atos societários da Emissora.</w:t>
      </w:r>
    </w:p>
    <w:p w14:paraId="010C2D8C" w14:textId="77777777" w:rsidR="00AA3149" w:rsidRPr="00363AA5" w:rsidRDefault="00AA3149">
      <w:pPr>
        <w:widowControl w:val="0"/>
        <w:spacing w:line="300" w:lineRule="exact"/>
        <w:jc w:val="both"/>
        <w:rPr>
          <w:rFonts w:eastAsia="Arial Unicode MS"/>
          <w:sz w:val="22"/>
          <w:szCs w:val="22"/>
        </w:rPr>
      </w:pPr>
    </w:p>
    <w:p w14:paraId="4B3BF25B" w14:textId="77777777" w:rsidR="00AA3149" w:rsidRPr="00363AA5" w:rsidRDefault="00AA3149">
      <w:pPr>
        <w:widowControl w:val="0"/>
        <w:spacing w:line="300" w:lineRule="exact"/>
        <w:jc w:val="both"/>
        <w:rPr>
          <w:rFonts w:eastAsia="Arial Unicode MS"/>
          <w:b/>
          <w:sz w:val="22"/>
          <w:szCs w:val="22"/>
        </w:rPr>
      </w:pPr>
      <w:bookmarkStart w:id="493" w:name="_DV_M672"/>
      <w:bookmarkStart w:id="494" w:name="_DV_M674"/>
      <w:bookmarkEnd w:id="493"/>
      <w:bookmarkEnd w:id="494"/>
      <w:r w:rsidRPr="00363AA5">
        <w:rPr>
          <w:rFonts w:eastAsia="Arial Unicode MS"/>
          <w:b/>
          <w:sz w:val="22"/>
          <w:szCs w:val="22"/>
        </w:rPr>
        <w:t>10.7.</w:t>
      </w:r>
      <w:r w:rsidRPr="00363AA5">
        <w:rPr>
          <w:rFonts w:eastAsia="Arial Unicode MS"/>
          <w:b/>
          <w:sz w:val="22"/>
          <w:szCs w:val="22"/>
        </w:rPr>
        <w:tab/>
        <w:t>Lei Aplicável</w:t>
      </w:r>
    </w:p>
    <w:p w14:paraId="55CD6420" w14:textId="77777777" w:rsidR="00AA3149" w:rsidRPr="00363AA5" w:rsidRDefault="00AA3149">
      <w:pPr>
        <w:widowControl w:val="0"/>
        <w:tabs>
          <w:tab w:val="left" w:pos="2833"/>
        </w:tabs>
        <w:spacing w:line="300" w:lineRule="exact"/>
        <w:rPr>
          <w:rFonts w:eastAsia="Arial Unicode MS"/>
          <w:sz w:val="22"/>
          <w:szCs w:val="22"/>
        </w:rPr>
      </w:pPr>
    </w:p>
    <w:p w14:paraId="4387077A" w14:textId="77777777" w:rsidR="00AA3149" w:rsidRPr="00363AA5" w:rsidRDefault="00E715BB">
      <w:pPr>
        <w:widowControl w:val="0"/>
        <w:spacing w:line="300" w:lineRule="exact"/>
        <w:ind w:left="709" w:hanging="709"/>
        <w:jc w:val="both"/>
        <w:rPr>
          <w:rFonts w:eastAsia="Arial Unicode MS"/>
          <w:sz w:val="22"/>
          <w:szCs w:val="22"/>
        </w:rPr>
      </w:pPr>
      <w:bookmarkStart w:id="495" w:name="_DV_M675"/>
      <w:bookmarkEnd w:id="495"/>
      <w:r w:rsidRPr="00363AA5">
        <w:rPr>
          <w:rFonts w:eastAsia="Arial Unicode MS"/>
          <w:sz w:val="22"/>
          <w:szCs w:val="22"/>
        </w:rPr>
        <w:t>10.7.1.</w:t>
      </w:r>
      <w:r w:rsidRPr="00363AA5">
        <w:rPr>
          <w:rFonts w:eastAsia="Arial Unicode MS"/>
          <w:sz w:val="22"/>
          <w:szCs w:val="22"/>
        </w:rPr>
        <w:tab/>
      </w:r>
      <w:r w:rsidR="00AA3149" w:rsidRPr="00363AA5">
        <w:rPr>
          <w:rFonts w:eastAsia="Arial Unicode MS"/>
          <w:sz w:val="22"/>
          <w:szCs w:val="22"/>
        </w:rPr>
        <w:t>Esta Escritura de Emissão é regida pelas Leis da República Federativa do Brasil.</w:t>
      </w:r>
    </w:p>
    <w:p w14:paraId="2E36A3B8" w14:textId="77777777" w:rsidR="00AA3149" w:rsidRPr="00363AA5" w:rsidRDefault="00AA3149">
      <w:pPr>
        <w:widowControl w:val="0"/>
        <w:spacing w:line="300" w:lineRule="exact"/>
        <w:rPr>
          <w:rFonts w:eastAsia="Arial Unicode MS"/>
          <w:sz w:val="22"/>
          <w:szCs w:val="22"/>
        </w:rPr>
      </w:pPr>
    </w:p>
    <w:p w14:paraId="01339FDE" w14:textId="77777777" w:rsidR="00AA3149" w:rsidRPr="00363AA5" w:rsidRDefault="00AA3149">
      <w:pPr>
        <w:widowControl w:val="0"/>
        <w:spacing w:line="300" w:lineRule="exact"/>
        <w:jc w:val="both"/>
        <w:rPr>
          <w:rFonts w:eastAsia="Arial Unicode MS"/>
          <w:b/>
          <w:sz w:val="22"/>
          <w:szCs w:val="22"/>
        </w:rPr>
      </w:pPr>
      <w:r w:rsidRPr="00363AA5">
        <w:rPr>
          <w:rFonts w:eastAsia="Arial Unicode MS"/>
          <w:b/>
          <w:sz w:val="22"/>
          <w:szCs w:val="22"/>
        </w:rPr>
        <w:t>10.8.</w:t>
      </w:r>
      <w:r w:rsidRPr="00363AA5">
        <w:rPr>
          <w:rFonts w:eastAsia="Arial Unicode MS"/>
          <w:b/>
          <w:sz w:val="22"/>
          <w:szCs w:val="22"/>
        </w:rPr>
        <w:tab/>
        <w:t xml:space="preserve">Boa fé e </w:t>
      </w:r>
      <w:r w:rsidR="00D748C4" w:rsidRPr="00363AA5">
        <w:rPr>
          <w:rFonts w:eastAsia="Arial Unicode MS"/>
          <w:b/>
          <w:sz w:val="22"/>
          <w:szCs w:val="22"/>
        </w:rPr>
        <w:t>E</w:t>
      </w:r>
      <w:r w:rsidRPr="00363AA5">
        <w:rPr>
          <w:rFonts w:eastAsia="Arial Unicode MS"/>
          <w:b/>
          <w:sz w:val="22"/>
          <w:szCs w:val="22"/>
        </w:rPr>
        <w:t>quidade</w:t>
      </w:r>
    </w:p>
    <w:p w14:paraId="3488A8D8" w14:textId="77777777" w:rsidR="00AA3149" w:rsidRPr="00363AA5" w:rsidRDefault="00AA3149">
      <w:pPr>
        <w:widowControl w:val="0"/>
        <w:spacing w:line="300" w:lineRule="exact"/>
        <w:rPr>
          <w:rFonts w:eastAsia="Arial Unicode MS"/>
          <w:sz w:val="22"/>
          <w:szCs w:val="22"/>
        </w:rPr>
      </w:pPr>
    </w:p>
    <w:p w14:paraId="79C22BDA" w14:textId="77777777" w:rsidR="00AA3149" w:rsidRPr="00363AA5" w:rsidRDefault="00E715BB">
      <w:pPr>
        <w:widowControl w:val="0"/>
        <w:spacing w:line="300" w:lineRule="exact"/>
        <w:jc w:val="both"/>
        <w:rPr>
          <w:rFonts w:eastAsia="Arial Unicode MS"/>
          <w:sz w:val="22"/>
          <w:szCs w:val="22"/>
        </w:rPr>
      </w:pPr>
      <w:r w:rsidRPr="00363AA5">
        <w:rPr>
          <w:rFonts w:eastAsia="Arial Unicode MS"/>
          <w:sz w:val="22"/>
          <w:szCs w:val="22"/>
        </w:rPr>
        <w:t>10.8.1.</w:t>
      </w:r>
      <w:r w:rsidRPr="00363AA5">
        <w:rPr>
          <w:rFonts w:eastAsia="Arial Unicode MS"/>
          <w:sz w:val="22"/>
          <w:szCs w:val="22"/>
        </w:rPr>
        <w:tab/>
      </w:r>
      <w:r w:rsidR="00AA3149" w:rsidRPr="00363AA5">
        <w:rPr>
          <w:rFonts w:eastAsia="Arial Unicode MS"/>
          <w:sz w:val="22"/>
          <w:szCs w:val="22"/>
        </w:rPr>
        <w:t xml:space="preserve">As Partes declaram, mútua e expressamente, que </w:t>
      </w:r>
      <w:proofErr w:type="spellStart"/>
      <w:r w:rsidR="00AA3149" w:rsidRPr="00363AA5">
        <w:rPr>
          <w:rFonts w:eastAsia="Arial Unicode MS"/>
          <w:sz w:val="22"/>
          <w:szCs w:val="22"/>
        </w:rPr>
        <w:t>esta</w:t>
      </w:r>
      <w:proofErr w:type="spellEnd"/>
      <w:r w:rsidR="00AA3149" w:rsidRPr="00363AA5">
        <w:rPr>
          <w:rFonts w:eastAsia="Arial Unicode MS"/>
          <w:sz w:val="22"/>
          <w:szCs w:val="22"/>
        </w:rPr>
        <w:t xml:space="preserve"> Escritura de Emissão foi celebrada respeitando-se os princípios de probidade e de boa-fé, por livre, consciente e firme manifestação de vontade das Partes e em perfeita relação de equidade.</w:t>
      </w:r>
    </w:p>
    <w:p w14:paraId="2919372E" w14:textId="77777777" w:rsidR="00AA3149" w:rsidRPr="00363AA5" w:rsidRDefault="00AA3149">
      <w:pPr>
        <w:widowControl w:val="0"/>
        <w:spacing w:line="300" w:lineRule="exact"/>
        <w:jc w:val="both"/>
        <w:rPr>
          <w:rFonts w:eastAsia="Arial Unicode MS"/>
          <w:b/>
          <w:sz w:val="22"/>
          <w:szCs w:val="22"/>
        </w:rPr>
      </w:pPr>
      <w:bookmarkStart w:id="496" w:name="_DV_M676"/>
      <w:bookmarkStart w:id="497" w:name="_DV_M681"/>
      <w:bookmarkEnd w:id="496"/>
      <w:bookmarkEnd w:id="497"/>
    </w:p>
    <w:p w14:paraId="4766AE03" w14:textId="77777777" w:rsidR="00AA3149" w:rsidRPr="00363AA5" w:rsidRDefault="00AA3149">
      <w:pPr>
        <w:widowControl w:val="0"/>
        <w:spacing w:line="300" w:lineRule="exact"/>
        <w:jc w:val="both"/>
        <w:rPr>
          <w:rFonts w:eastAsia="Arial Unicode MS"/>
          <w:b/>
          <w:sz w:val="22"/>
          <w:szCs w:val="22"/>
        </w:rPr>
      </w:pPr>
      <w:r w:rsidRPr="00363AA5">
        <w:rPr>
          <w:rFonts w:eastAsia="Arial Unicode MS"/>
          <w:b/>
          <w:sz w:val="22"/>
          <w:szCs w:val="22"/>
        </w:rPr>
        <w:t>10.9.</w:t>
      </w:r>
      <w:r w:rsidRPr="00363AA5">
        <w:rPr>
          <w:rFonts w:eastAsia="Arial Unicode MS"/>
          <w:b/>
          <w:sz w:val="22"/>
          <w:szCs w:val="22"/>
        </w:rPr>
        <w:tab/>
        <w:t>Foro</w:t>
      </w:r>
    </w:p>
    <w:p w14:paraId="492E7BCF" w14:textId="77777777" w:rsidR="00AA3149" w:rsidRPr="00363AA5" w:rsidRDefault="00AA3149">
      <w:pPr>
        <w:widowControl w:val="0"/>
        <w:spacing w:line="300" w:lineRule="exact"/>
        <w:jc w:val="both"/>
        <w:rPr>
          <w:rFonts w:eastAsia="Arial Unicode MS"/>
          <w:sz w:val="22"/>
          <w:szCs w:val="22"/>
        </w:rPr>
      </w:pPr>
    </w:p>
    <w:p w14:paraId="1750A26C" w14:textId="77777777" w:rsidR="00AA3149" w:rsidRPr="00363AA5" w:rsidRDefault="00E715BB">
      <w:pPr>
        <w:widowControl w:val="0"/>
        <w:spacing w:line="300" w:lineRule="exact"/>
        <w:jc w:val="both"/>
        <w:rPr>
          <w:rFonts w:eastAsia="Arial Unicode MS"/>
          <w:sz w:val="22"/>
          <w:szCs w:val="22"/>
        </w:rPr>
      </w:pPr>
      <w:bookmarkStart w:id="498" w:name="_DV_M682"/>
      <w:bookmarkEnd w:id="498"/>
      <w:r w:rsidRPr="00363AA5">
        <w:rPr>
          <w:rFonts w:eastAsia="Arial Unicode MS"/>
          <w:sz w:val="22"/>
          <w:szCs w:val="22"/>
        </w:rPr>
        <w:t>10.9.1.</w:t>
      </w:r>
      <w:r w:rsidRPr="00363AA5">
        <w:rPr>
          <w:rFonts w:eastAsia="Arial Unicode MS"/>
          <w:sz w:val="22"/>
          <w:szCs w:val="22"/>
        </w:rPr>
        <w:tab/>
      </w:r>
      <w:r w:rsidR="00AA3149" w:rsidRPr="00363AA5">
        <w:rPr>
          <w:rFonts w:eastAsia="Arial Unicode MS"/>
          <w:sz w:val="22"/>
          <w:szCs w:val="22"/>
        </w:rPr>
        <w:t>Fica eleito o foro central da Cidade d</w:t>
      </w:r>
      <w:r w:rsidR="009C7819" w:rsidRPr="00363AA5">
        <w:rPr>
          <w:rFonts w:eastAsia="Arial Unicode MS"/>
          <w:sz w:val="22"/>
          <w:szCs w:val="22"/>
        </w:rPr>
        <w:t>e São Paulo</w:t>
      </w:r>
      <w:r w:rsidR="00AA3149" w:rsidRPr="00363AA5">
        <w:rPr>
          <w:rFonts w:eastAsia="Arial Unicode MS"/>
          <w:sz w:val="22"/>
          <w:szCs w:val="22"/>
        </w:rPr>
        <w:t xml:space="preserve">, Estado </w:t>
      </w:r>
      <w:r w:rsidR="00183529" w:rsidRPr="00363AA5">
        <w:rPr>
          <w:rFonts w:eastAsia="Arial Unicode MS"/>
          <w:sz w:val="22"/>
          <w:szCs w:val="22"/>
        </w:rPr>
        <w:t>d</w:t>
      </w:r>
      <w:r w:rsidR="009C7819" w:rsidRPr="00363AA5">
        <w:rPr>
          <w:rFonts w:eastAsia="Arial Unicode MS"/>
          <w:sz w:val="22"/>
          <w:szCs w:val="22"/>
        </w:rPr>
        <w:t>e São Paulo</w:t>
      </w:r>
      <w:r w:rsidR="00AA3149" w:rsidRPr="00363AA5">
        <w:rPr>
          <w:rFonts w:eastAsia="Arial Unicode MS"/>
          <w:sz w:val="22"/>
          <w:szCs w:val="22"/>
        </w:rPr>
        <w:t>, para dirimir quaisquer dúvidas ou controvérsias oriundas desta Escritura de Emissão, com renúncia a qualquer outro, por mais privilegiado que seja.</w:t>
      </w:r>
    </w:p>
    <w:p w14:paraId="0B73C422" w14:textId="77777777" w:rsidR="00AA3149" w:rsidRPr="00363AA5" w:rsidRDefault="00AA3149">
      <w:pPr>
        <w:widowControl w:val="0"/>
        <w:spacing w:line="300" w:lineRule="exact"/>
        <w:jc w:val="both"/>
        <w:rPr>
          <w:rFonts w:eastAsia="Arial Unicode MS"/>
          <w:sz w:val="22"/>
          <w:szCs w:val="22"/>
        </w:rPr>
      </w:pPr>
    </w:p>
    <w:p w14:paraId="7337F6FC" w14:textId="77777777" w:rsidR="00AA3149" w:rsidRPr="00363AA5" w:rsidRDefault="00AA3149">
      <w:pPr>
        <w:widowControl w:val="0"/>
        <w:shd w:val="clear" w:color="auto" w:fill="FFFFFF"/>
        <w:spacing w:line="300" w:lineRule="exact"/>
        <w:jc w:val="both"/>
        <w:rPr>
          <w:rFonts w:eastAsia="Arial Unicode MS"/>
          <w:sz w:val="22"/>
          <w:szCs w:val="22"/>
        </w:rPr>
      </w:pPr>
      <w:bookmarkStart w:id="499" w:name="_DV_M683"/>
      <w:bookmarkEnd w:id="499"/>
      <w:r w:rsidRPr="00363AA5">
        <w:rPr>
          <w:rFonts w:eastAsia="Arial Unicode MS"/>
          <w:sz w:val="22"/>
          <w:szCs w:val="22"/>
        </w:rPr>
        <w:t xml:space="preserve">Estando assim, as Partes, certas e ajustadas, firmam o presente instrumento, em </w:t>
      </w:r>
      <w:r w:rsidR="00BA53AB" w:rsidRPr="00363AA5">
        <w:rPr>
          <w:rFonts w:eastAsia="Arial Unicode MS"/>
          <w:sz w:val="22"/>
          <w:szCs w:val="22"/>
        </w:rPr>
        <w:t>6</w:t>
      </w:r>
      <w:r w:rsidR="00536924" w:rsidRPr="00363AA5">
        <w:rPr>
          <w:rFonts w:eastAsia="Arial Unicode MS"/>
          <w:sz w:val="22"/>
          <w:szCs w:val="22"/>
        </w:rPr>
        <w:t xml:space="preserve"> </w:t>
      </w:r>
      <w:r w:rsidR="00A97D9A" w:rsidRPr="00363AA5">
        <w:rPr>
          <w:rFonts w:eastAsia="Arial Unicode MS"/>
          <w:sz w:val="22"/>
          <w:szCs w:val="22"/>
        </w:rPr>
        <w:t>(</w:t>
      </w:r>
      <w:r w:rsidR="00BA53AB" w:rsidRPr="00363AA5">
        <w:rPr>
          <w:rFonts w:eastAsia="Arial Unicode MS"/>
          <w:sz w:val="22"/>
          <w:szCs w:val="22"/>
        </w:rPr>
        <w:t>seis</w:t>
      </w:r>
      <w:r w:rsidR="00A97D9A" w:rsidRPr="00363AA5">
        <w:rPr>
          <w:rFonts w:eastAsia="Arial Unicode MS"/>
          <w:sz w:val="22"/>
          <w:szCs w:val="22"/>
        </w:rPr>
        <w:t xml:space="preserve">) </w:t>
      </w:r>
      <w:r w:rsidRPr="00363AA5">
        <w:rPr>
          <w:rFonts w:eastAsia="Arial Unicode MS"/>
          <w:sz w:val="22"/>
          <w:szCs w:val="22"/>
        </w:rPr>
        <w:t>vias de igual teor e forma, juntamente com 2 (duas) testemunhas, que também o assinam.</w:t>
      </w:r>
    </w:p>
    <w:p w14:paraId="450B08F3" w14:textId="77777777" w:rsidR="00AA3149" w:rsidRPr="00363AA5" w:rsidRDefault="00AA3149">
      <w:pPr>
        <w:widowControl w:val="0"/>
        <w:spacing w:line="300" w:lineRule="exact"/>
        <w:jc w:val="both"/>
        <w:rPr>
          <w:rFonts w:eastAsia="Arial Unicode MS"/>
          <w:sz w:val="22"/>
          <w:szCs w:val="22"/>
        </w:rPr>
      </w:pPr>
    </w:p>
    <w:p w14:paraId="53631F3A" w14:textId="60866D35" w:rsidR="00AA3149" w:rsidRPr="00363AA5" w:rsidRDefault="009C7819">
      <w:pPr>
        <w:widowControl w:val="0"/>
        <w:shd w:val="clear" w:color="auto" w:fill="FFFFFF"/>
        <w:spacing w:line="300" w:lineRule="exact"/>
        <w:jc w:val="center"/>
        <w:rPr>
          <w:rFonts w:eastAsia="Arial Unicode MS"/>
          <w:sz w:val="22"/>
          <w:szCs w:val="22"/>
        </w:rPr>
      </w:pPr>
      <w:bookmarkStart w:id="500" w:name="_DV_M684"/>
      <w:bookmarkEnd w:id="500"/>
      <w:r w:rsidRPr="00363AA5">
        <w:rPr>
          <w:rFonts w:eastAsia="Arial Unicode MS"/>
          <w:sz w:val="22"/>
          <w:szCs w:val="22"/>
        </w:rPr>
        <w:t>Santo Antonio dos Lopes</w:t>
      </w:r>
      <w:r w:rsidR="00AA3149" w:rsidRPr="00363AA5">
        <w:rPr>
          <w:rFonts w:eastAsia="Arial Unicode MS"/>
          <w:sz w:val="22"/>
          <w:szCs w:val="22"/>
        </w:rPr>
        <w:t>,</w:t>
      </w:r>
      <w:r w:rsidR="000265A6" w:rsidRPr="00363AA5">
        <w:rPr>
          <w:rFonts w:eastAsia="Arial Unicode MS"/>
          <w:sz w:val="22"/>
          <w:szCs w:val="22"/>
        </w:rPr>
        <w:t xml:space="preserve"> </w:t>
      </w:r>
      <w:r w:rsidR="00884E87" w:rsidRPr="00363AA5">
        <w:rPr>
          <w:rFonts w:eastAsia="Arial Unicode MS"/>
          <w:sz w:val="22"/>
          <w:szCs w:val="22"/>
        </w:rPr>
        <w:t>08</w:t>
      </w:r>
      <w:r w:rsidR="00183529" w:rsidRPr="00363AA5">
        <w:rPr>
          <w:rFonts w:eastAsia="Arial Unicode MS"/>
          <w:sz w:val="22"/>
          <w:szCs w:val="22"/>
        </w:rPr>
        <w:t xml:space="preserve"> </w:t>
      </w:r>
      <w:r w:rsidR="000265A6" w:rsidRPr="00363AA5">
        <w:rPr>
          <w:rFonts w:eastAsia="Arial Unicode MS"/>
          <w:sz w:val="22"/>
          <w:szCs w:val="22"/>
        </w:rPr>
        <w:t xml:space="preserve">de </w:t>
      </w:r>
      <w:bookmarkStart w:id="501" w:name="_DV_M685"/>
      <w:bookmarkStart w:id="502" w:name="_DV_M686"/>
      <w:bookmarkEnd w:id="501"/>
      <w:bookmarkEnd w:id="502"/>
      <w:r w:rsidR="00884E87" w:rsidRPr="00363AA5">
        <w:rPr>
          <w:rFonts w:eastAsia="Arial Unicode MS"/>
          <w:sz w:val="22"/>
          <w:szCs w:val="22"/>
        </w:rPr>
        <w:t xml:space="preserve">novembro </w:t>
      </w:r>
      <w:r w:rsidR="00AA3149" w:rsidRPr="00363AA5">
        <w:rPr>
          <w:rFonts w:eastAsia="Arial Unicode MS"/>
          <w:sz w:val="22"/>
          <w:szCs w:val="22"/>
        </w:rPr>
        <w:t xml:space="preserve">de </w:t>
      </w:r>
      <w:r w:rsidR="00183529" w:rsidRPr="00363AA5">
        <w:rPr>
          <w:rFonts w:eastAsia="Arial Unicode MS"/>
          <w:sz w:val="22"/>
          <w:szCs w:val="22"/>
        </w:rPr>
        <w:t>2018</w:t>
      </w:r>
      <w:r w:rsidR="00C24CE5" w:rsidRPr="00363AA5">
        <w:rPr>
          <w:rFonts w:eastAsia="Arial Unicode MS"/>
          <w:sz w:val="22"/>
          <w:szCs w:val="22"/>
        </w:rPr>
        <w:t>.</w:t>
      </w:r>
    </w:p>
    <w:p w14:paraId="1CB1E2D1" w14:textId="77777777" w:rsidR="006B4FD9" w:rsidRPr="00363AA5" w:rsidRDefault="006B4FD9">
      <w:pPr>
        <w:widowControl w:val="0"/>
        <w:spacing w:line="300" w:lineRule="exact"/>
        <w:jc w:val="center"/>
        <w:rPr>
          <w:rFonts w:eastAsia="Arial Unicode MS"/>
          <w:sz w:val="22"/>
          <w:szCs w:val="22"/>
        </w:rPr>
      </w:pPr>
    </w:p>
    <w:p w14:paraId="6F57313B" w14:textId="77777777" w:rsidR="006B4FD9" w:rsidRPr="00363AA5" w:rsidRDefault="006B4FD9">
      <w:pPr>
        <w:widowControl w:val="0"/>
        <w:spacing w:line="300" w:lineRule="exact"/>
        <w:jc w:val="center"/>
        <w:rPr>
          <w:rFonts w:eastAsia="Arial Unicode MS"/>
          <w:sz w:val="22"/>
          <w:szCs w:val="22"/>
        </w:rPr>
      </w:pPr>
    </w:p>
    <w:p w14:paraId="7F08A54F" w14:textId="77777777" w:rsidR="00AA58EE" w:rsidRPr="00363AA5" w:rsidRDefault="00AA58EE" w:rsidP="00AA58EE">
      <w:pPr>
        <w:widowControl w:val="0"/>
        <w:suppressAutoHyphens/>
        <w:autoSpaceDE/>
        <w:autoSpaceDN/>
        <w:adjustRightInd/>
        <w:spacing w:line="300" w:lineRule="exact"/>
        <w:jc w:val="center"/>
        <w:rPr>
          <w:i/>
          <w:sz w:val="22"/>
          <w:szCs w:val="22"/>
        </w:rPr>
      </w:pPr>
      <w:bookmarkStart w:id="503" w:name="_DV_M687"/>
      <w:bookmarkStart w:id="504" w:name="_DV_M688"/>
      <w:bookmarkEnd w:id="503"/>
      <w:bookmarkEnd w:id="504"/>
      <w:r w:rsidRPr="00363AA5">
        <w:rPr>
          <w:i/>
          <w:sz w:val="22"/>
          <w:szCs w:val="22"/>
        </w:rPr>
        <w:t>[</w:t>
      </w:r>
      <w:proofErr w:type="gramStart"/>
      <w:r w:rsidRPr="00363AA5">
        <w:rPr>
          <w:i/>
          <w:sz w:val="22"/>
          <w:szCs w:val="22"/>
        </w:rPr>
        <w:t>restante</w:t>
      </w:r>
      <w:proofErr w:type="gramEnd"/>
      <w:r w:rsidRPr="00363AA5">
        <w:rPr>
          <w:i/>
          <w:sz w:val="22"/>
          <w:szCs w:val="22"/>
        </w:rPr>
        <w:t xml:space="preserve"> </w:t>
      </w:r>
      <w:r w:rsidR="00091B26" w:rsidRPr="00363AA5">
        <w:rPr>
          <w:i/>
          <w:sz w:val="22"/>
          <w:szCs w:val="22"/>
        </w:rPr>
        <w:t>da página int</w:t>
      </w:r>
      <w:r w:rsidRPr="00363AA5">
        <w:rPr>
          <w:i/>
          <w:sz w:val="22"/>
          <w:szCs w:val="22"/>
        </w:rPr>
        <w:t>encionalmente deixado em branco]</w:t>
      </w:r>
    </w:p>
    <w:p w14:paraId="09BAB1BA" w14:textId="77777777" w:rsidR="00AA58EE" w:rsidRPr="00363AA5" w:rsidRDefault="00AA58EE" w:rsidP="00AA58EE">
      <w:pPr>
        <w:widowControl w:val="0"/>
        <w:suppressAutoHyphens/>
        <w:autoSpaceDE/>
        <w:autoSpaceDN/>
        <w:adjustRightInd/>
        <w:spacing w:line="300" w:lineRule="exact"/>
        <w:jc w:val="center"/>
        <w:rPr>
          <w:i/>
          <w:sz w:val="22"/>
          <w:szCs w:val="22"/>
        </w:rPr>
      </w:pPr>
    </w:p>
    <w:p w14:paraId="5A40E0F2" w14:textId="77777777" w:rsidR="00AA58EE" w:rsidRPr="00363AA5" w:rsidRDefault="00AA58EE" w:rsidP="00AA58EE">
      <w:pPr>
        <w:widowControl w:val="0"/>
        <w:suppressAutoHyphens/>
        <w:autoSpaceDE/>
        <w:autoSpaceDN/>
        <w:adjustRightInd/>
        <w:spacing w:line="300" w:lineRule="exact"/>
        <w:jc w:val="center"/>
        <w:rPr>
          <w:i/>
          <w:sz w:val="22"/>
          <w:szCs w:val="22"/>
        </w:rPr>
      </w:pPr>
      <w:r w:rsidRPr="00363AA5">
        <w:rPr>
          <w:i/>
          <w:sz w:val="22"/>
          <w:szCs w:val="22"/>
        </w:rPr>
        <w:t>[</w:t>
      </w:r>
      <w:proofErr w:type="gramStart"/>
      <w:r w:rsidRPr="00363AA5">
        <w:rPr>
          <w:i/>
          <w:sz w:val="22"/>
          <w:szCs w:val="22"/>
        </w:rPr>
        <w:t>assinaturas</w:t>
      </w:r>
      <w:proofErr w:type="gramEnd"/>
      <w:r w:rsidRPr="00363AA5">
        <w:rPr>
          <w:i/>
          <w:sz w:val="22"/>
          <w:szCs w:val="22"/>
        </w:rPr>
        <w:t xml:space="preserve"> nas 4 (quatro) próximas páginas]</w:t>
      </w:r>
    </w:p>
    <w:p w14:paraId="06027C7C" w14:textId="77777777" w:rsidR="00DF2FE1" w:rsidRPr="00363AA5" w:rsidRDefault="00DF2FE1">
      <w:pPr>
        <w:autoSpaceDE/>
        <w:autoSpaceDN/>
        <w:adjustRightInd/>
        <w:rPr>
          <w:i/>
          <w:sz w:val="22"/>
          <w:szCs w:val="22"/>
        </w:rPr>
      </w:pPr>
      <w:r w:rsidRPr="00363AA5">
        <w:rPr>
          <w:i/>
          <w:sz w:val="22"/>
          <w:szCs w:val="22"/>
        </w:rPr>
        <w:br w:type="page"/>
      </w:r>
    </w:p>
    <w:p w14:paraId="286E48FC" w14:textId="77777777" w:rsidR="00AA58EE" w:rsidRPr="00363AA5" w:rsidRDefault="00AA58EE" w:rsidP="00AA58EE">
      <w:pPr>
        <w:widowControl w:val="0"/>
        <w:suppressAutoHyphens/>
        <w:autoSpaceDE/>
        <w:autoSpaceDN/>
        <w:adjustRightInd/>
        <w:spacing w:line="300" w:lineRule="exact"/>
        <w:jc w:val="center"/>
        <w:rPr>
          <w:i/>
          <w:sz w:val="22"/>
          <w:szCs w:val="22"/>
        </w:rPr>
      </w:pPr>
    </w:p>
    <w:p w14:paraId="29F2BE45" w14:textId="201866CB" w:rsidR="00BA2C66" w:rsidRPr="00363AA5" w:rsidRDefault="00BA2C66" w:rsidP="00BA2C66">
      <w:pPr>
        <w:widowControl w:val="0"/>
        <w:spacing w:line="300" w:lineRule="exact"/>
        <w:jc w:val="both"/>
        <w:rPr>
          <w:rFonts w:eastAsia="Arial Unicode MS"/>
          <w:i/>
          <w:sz w:val="22"/>
          <w:szCs w:val="22"/>
        </w:rPr>
      </w:pPr>
      <w:r w:rsidRPr="00363AA5">
        <w:rPr>
          <w:rFonts w:eastAsia="Arial Unicode MS"/>
          <w:i/>
          <w:sz w:val="22"/>
          <w:szCs w:val="22"/>
        </w:rPr>
        <w:t xml:space="preserve">PÁGINA DE ASSINATURA </w:t>
      </w:r>
      <w:r w:rsidR="00DF2FE1" w:rsidRPr="00363AA5">
        <w:rPr>
          <w:rFonts w:eastAsia="Arial Unicode MS"/>
          <w:i/>
          <w:sz w:val="22"/>
          <w:szCs w:val="22"/>
        </w:rPr>
        <w:t xml:space="preserve">1 </w:t>
      </w:r>
      <w:r w:rsidRPr="00363AA5">
        <w:rPr>
          <w:rFonts w:eastAsia="Arial Unicode MS"/>
          <w:i/>
          <w:sz w:val="22"/>
          <w:szCs w:val="22"/>
        </w:rPr>
        <w:t xml:space="preserve">DE 3 DO </w:t>
      </w:r>
      <w:r w:rsidR="00DF2FE1" w:rsidRPr="00363AA5">
        <w:rPr>
          <w:rFonts w:eastAsia="Arial Unicode MS"/>
          <w:i/>
          <w:sz w:val="22"/>
          <w:szCs w:val="22"/>
        </w:rPr>
        <w:t>“</w:t>
      </w:r>
      <w:r w:rsidR="00DF2FE1" w:rsidRPr="00363AA5">
        <w:rPr>
          <w:i/>
          <w:caps/>
          <w:sz w:val="22"/>
          <w:szCs w:val="22"/>
        </w:rPr>
        <w:t>Instrumento Particular de Escritura da</w:t>
      </w:r>
      <w:r w:rsidR="00DF2FE1" w:rsidRPr="00363AA5">
        <w:rPr>
          <w:i/>
          <w:caps/>
          <w:sz w:val="22"/>
        </w:rPr>
        <w:t xml:space="preserve"> PRIMEIRA </w:t>
      </w:r>
      <w:r w:rsidR="00DF2FE1" w:rsidRPr="00363AA5">
        <w:rPr>
          <w:i/>
          <w:caps/>
          <w:sz w:val="22"/>
          <w:szCs w:val="22"/>
        </w:rPr>
        <w:t>Emissão de Debêntures Simples, Não Conversíveis em Ações, em</w:t>
      </w:r>
      <w:r w:rsidR="00DF2FE1" w:rsidRPr="00363AA5">
        <w:rPr>
          <w:i/>
          <w:caps/>
          <w:sz w:val="22"/>
        </w:rPr>
        <w:t xml:space="preserve"> DUAS </w:t>
      </w:r>
      <w:r w:rsidR="00DF2FE1" w:rsidRPr="00363AA5">
        <w:rPr>
          <w:i/>
          <w:caps/>
          <w:sz w:val="22"/>
          <w:szCs w:val="22"/>
        </w:rPr>
        <w:t>SÉRIEs, da Espécie quirografária,</w:t>
      </w:r>
      <w:r w:rsidR="00DF2FE1" w:rsidRPr="00363AA5">
        <w:rPr>
          <w:i/>
          <w:caps/>
          <w:sz w:val="22"/>
        </w:rPr>
        <w:t xml:space="preserve"> COM GARANTIA </w:t>
      </w:r>
      <w:r w:rsidR="00DF2FE1" w:rsidRPr="00363AA5">
        <w:rPr>
          <w:i/>
          <w:caps/>
          <w:sz w:val="22"/>
          <w:szCs w:val="22"/>
        </w:rPr>
        <w:t xml:space="preserve">adicional fidejussória, a ser convolada em da espécie com garantia </w:t>
      </w:r>
      <w:r w:rsidR="00DF2FE1" w:rsidRPr="00363AA5">
        <w:rPr>
          <w:i/>
          <w:caps/>
          <w:sz w:val="22"/>
        </w:rPr>
        <w:t xml:space="preserve">REAL, </w:t>
      </w:r>
      <w:r w:rsidR="00DF2FE1" w:rsidRPr="00363AA5">
        <w:rPr>
          <w:i/>
          <w:caps/>
          <w:sz w:val="22"/>
          <w:szCs w:val="22"/>
        </w:rPr>
        <w:t>com Garantia Adicional Fidejussória, para Distribuição Pública, com Esforços Restritos, da</w:t>
      </w:r>
      <w:r w:rsidR="00DF2FE1" w:rsidRPr="00363AA5">
        <w:rPr>
          <w:i/>
          <w:caps/>
          <w:sz w:val="22"/>
        </w:rPr>
        <w:t xml:space="preserve"> </w:t>
      </w:r>
      <w:r w:rsidR="00DF2FE1" w:rsidRPr="00363AA5">
        <w:rPr>
          <w:i/>
          <w:sz w:val="22"/>
          <w:szCs w:val="22"/>
        </w:rPr>
        <w:t>PARNAÍBA I GERAÇÃO DE ENERGIA S.A</w:t>
      </w:r>
      <w:r w:rsidR="00DF2FE1" w:rsidRPr="00363AA5">
        <w:rPr>
          <w:i/>
          <w:caps/>
          <w:sz w:val="22"/>
        </w:rPr>
        <w:t xml:space="preserve">.” </w:t>
      </w:r>
      <w:r w:rsidRPr="00363AA5">
        <w:rPr>
          <w:rFonts w:eastAsia="Arial Unicode MS"/>
          <w:i/>
          <w:sz w:val="22"/>
          <w:szCs w:val="22"/>
        </w:rPr>
        <w:t xml:space="preserve"> CELEBRADO EM </w:t>
      </w:r>
      <w:r w:rsidR="00884E87" w:rsidRPr="00363AA5">
        <w:rPr>
          <w:rFonts w:eastAsia="Arial Unicode MS"/>
          <w:i/>
          <w:sz w:val="22"/>
          <w:szCs w:val="22"/>
        </w:rPr>
        <w:t>08 DE NOVEMBRO DE 2018</w:t>
      </w:r>
    </w:p>
    <w:p w14:paraId="607A24EC" w14:textId="77777777" w:rsidR="00AA58EE" w:rsidRPr="00363AA5" w:rsidRDefault="00AA58EE" w:rsidP="00BA2C66">
      <w:pPr>
        <w:widowControl w:val="0"/>
        <w:suppressAutoHyphens/>
        <w:autoSpaceDE/>
        <w:autoSpaceDN/>
        <w:adjustRightInd/>
        <w:spacing w:line="300" w:lineRule="exact"/>
        <w:rPr>
          <w:i/>
          <w:sz w:val="22"/>
          <w:szCs w:val="22"/>
        </w:rPr>
      </w:pPr>
    </w:p>
    <w:p w14:paraId="48E752FE" w14:textId="77777777" w:rsidR="00AA58EE" w:rsidRPr="00363AA5" w:rsidRDefault="00AA58EE">
      <w:pPr>
        <w:widowControl w:val="0"/>
        <w:spacing w:line="300" w:lineRule="exact"/>
        <w:rPr>
          <w:rFonts w:eastAsia="Arial Unicode MS"/>
          <w:sz w:val="22"/>
          <w:szCs w:val="22"/>
        </w:rPr>
      </w:pPr>
    </w:p>
    <w:p w14:paraId="6D67AB45" w14:textId="77777777" w:rsidR="00AA3149" w:rsidRPr="00363AA5" w:rsidRDefault="00AA3149">
      <w:pPr>
        <w:widowControl w:val="0"/>
        <w:spacing w:line="300" w:lineRule="exact"/>
        <w:jc w:val="both"/>
        <w:rPr>
          <w:rFonts w:eastAsia="Arial Unicode MS"/>
          <w:sz w:val="22"/>
          <w:szCs w:val="22"/>
        </w:rPr>
      </w:pPr>
    </w:p>
    <w:p w14:paraId="3D225D78" w14:textId="77777777" w:rsidR="00AA3149" w:rsidRPr="00363AA5" w:rsidRDefault="00B47B07" w:rsidP="00071FC8">
      <w:pPr>
        <w:widowControl w:val="0"/>
        <w:spacing w:line="300" w:lineRule="exact"/>
        <w:jc w:val="center"/>
        <w:rPr>
          <w:rFonts w:eastAsia="Arial Unicode MS"/>
          <w:sz w:val="22"/>
          <w:szCs w:val="22"/>
        </w:rPr>
      </w:pPr>
      <w:bookmarkStart w:id="505" w:name="_DV_M689"/>
      <w:bookmarkEnd w:id="505"/>
      <w:r w:rsidRPr="00363AA5">
        <w:rPr>
          <w:b/>
          <w:sz w:val="22"/>
          <w:szCs w:val="22"/>
        </w:rPr>
        <w:t>PARNAÍBA I GERAÇÃO DE ENERGIA S.A</w:t>
      </w:r>
      <w:r w:rsidRPr="00363AA5">
        <w:rPr>
          <w:b/>
          <w:caps/>
          <w:sz w:val="22"/>
          <w:szCs w:val="22"/>
        </w:rPr>
        <w:t>.</w:t>
      </w:r>
      <w:r w:rsidRPr="00363AA5">
        <w:rPr>
          <w:smallCaps/>
          <w:sz w:val="22"/>
          <w:szCs w:val="22"/>
        </w:rPr>
        <w:t xml:space="preserve"> </w:t>
      </w:r>
    </w:p>
    <w:p w14:paraId="6A68918B" w14:textId="77777777" w:rsidR="00AA3149" w:rsidRPr="00363AA5" w:rsidRDefault="00AA3149">
      <w:pPr>
        <w:widowControl w:val="0"/>
        <w:spacing w:line="300" w:lineRule="exact"/>
        <w:jc w:val="both"/>
        <w:rPr>
          <w:rFonts w:eastAsia="Arial Unicode MS"/>
          <w:sz w:val="22"/>
          <w:szCs w:val="22"/>
        </w:rPr>
      </w:pPr>
    </w:p>
    <w:p w14:paraId="48A4703D" w14:textId="77777777" w:rsidR="00AA3149" w:rsidRPr="00363AA5" w:rsidRDefault="00AA3149">
      <w:pPr>
        <w:widowControl w:val="0"/>
        <w:spacing w:line="300" w:lineRule="exact"/>
        <w:jc w:val="both"/>
        <w:rPr>
          <w:rFonts w:eastAsia="Arial Unicode MS"/>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AA3149" w:rsidRPr="00363AA5" w14:paraId="10CB9CDB" w14:textId="77777777" w:rsidTr="007F1D55">
        <w:trPr>
          <w:jc w:val="center"/>
        </w:trPr>
        <w:tc>
          <w:tcPr>
            <w:tcW w:w="4044" w:type="dxa"/>
            <w:tcBorders>
              <w:top w:val="nil"/>
              <w:left w:val="nil"/>
              <w:bottom w:val="nil"/>
              <w:right w:val="nil"/>
            </w:tcBorders>
          </w:tcPr>
          <w:p w14:paraId="6772BFD4" w14:textId="77777777" w:rsidR="00AA3149" w:rsidRPr="00363AA5" w:rsidRDefault="00AA3149">
            <w:pPr>
              <w:widowControl w:val="0"/>
              <w:spacing w:line="300" w:lineRule="exact"/>
              <w:jc w:val="center"/>
              <w:rPr>
                <w:rFonts w:eastAsia="Arial Unicode MS"/>
                <w:sz w:val="22"/>
                <w:szCs w:val="22"/>
              </w:rPr>
            </w:pPr>
            <w:r w:rsidRPr="00363AA5">
              <w:rPr>
                <w:rFonts w:eastAsia="Arial Unicode MS"/>
                <w:sz w:val="22"/>
                <w:szCs w:val="22"/>
              </w:rPr>
              <w:t>___________________________</w:t>
            </w:r>
          </w:p>
        </w:tc>
        <w:tc>
          <w:tcPr>
            <w:tcW w:w="4531" w:type="dxa"/>
            <w:tcBorders>
              <w:top w:val="nil"/>
              <w:left w:val="nil"/>
              <w:bottom w:val="nil"/>
              <w:right w:val="nil"/>
            </w:tcBorders>
          </w:tcPr>
          <w:p w14:paraId="383628E5" w14:textId="77777777" w:rsidR="00AA3149" w:rsidRPr="00363AA5" w:rsidRDefault="00AA3149">
            <w:pPr>
              <w:widowControl w:val="0"/>
              <w:spacing w:line="300" w:lineRule="exact"/>
              <w:jc w:val="center"/>
              <w:rPr>
                <w:rFonts w:eastAsia="Arial Unicode MS"/>
                <w:sz w:val="22"/>
                <w:szCs w:val="22"/>
              </w:rPr>
            </w:pPr>
            <w:r w:rsidRPr="00363AA5">
              <w:rPr>
                <w:rFonts w:eastAsia="Arial Unicode MS"/>
                <w:sz w:val="22"/>
                <w:szCs w:val="22"/>
              </w:rPr>
              <w:t>_______________________________</w:t>
            </w:r>
          </w:p>
        </w:tc>
      </w:tr>
      <w:tr w:rsidR="00AA3149" w:rsidRPr="00363AA5" w14:paraId="6D613ECF" w14:textId="77777777" w:rsidTr="007F1D55">
        <w:trPr>
          <w:jc w:val="center"/>
        </w:trPr>
        <w:tc>
          <w:tcPr>
            <w:tcW w:w="4044" w:type="dxa"/>
            <w:tcBorders>
              <w:top w:val="nil"/>
              <w:left w:val="nil"/>
              <w:bottom w:val="nil"/>
              <w:right w:val="nil"/>
            </w:tcBorders>
          </w:tcPr>
          <w:p w14:paraId="6E4D31DB" w14:textId="77777777" w:rsidR="00AA3149" w:rsidRPr="00363AA5" w:rsidRDefault="00AA3149">
            <w:pPr>
              <w:widowControl w:val="0"/>
              <w:spacing w:line="300" w:lineRule="exact"/>
              <w:rPr>
                <w:rFonts w:eastAsia="Arial Unicode MS"/>
                <w:sz w:val="22"/>
                <w:szCs w:val="22"/>
              </w:rPr>
            </w:pPr>
            <w:r w:rsidRPr="00363AA5">
              <w:rPr>
                <w:rFonts w:eastAsia="Arial Unicode MS"/>
                <w:sz w:val="22"/>
                <w:szCs w:val="22"/>
              </w:rPr>
              <w:t>Nome:</w:t>
            </w:r>
          </w:p>
        </w:tc>
        <w:tc>
          <w:tcPr>
            <w:tcW w:w="4531" w:type="dxa"/>
            <w:tcBorders>
              <w:top w:val="nil"/>
              <w:left w:val="nil"/>
              <w:bottom w:val="nil"/>
              <w:right w:val="nil"/>
            </w:tcBorders>
          </w:tcPr>
          <w:p w14:paraId="227E9685" w14:textId="77777777" w:rsidR="00AA3149" w:rsidRPr="00363AA5" w:rsidRDefault="00AA3149">
            <w:pPr>
              <w:widowControl w:val="0"/>
              <w:spacing w:line="300" w:lineRule="exact"/>
              <w:rPr>
                <w:rFonts w:eastAsia="Arial Unicode MS"/>
                <w:sz w:val="22"/>
                <w:szCs w:val="22"/>
              </w:rPr>
            </w:pPr>
            <w:r w:rsidRPr="00363AA5">
              <w:rPr>
                <w:rFonts w:eastAsia="Arial Unicode MS"/>
                <w:sz w:val="22"/>
                <w:szCs w:val="22"/>
              </w:rPr>
              <w:t>Nome:</w:t>
            </w:r>
          </w:p>
        </w:tc>
      </w:tr>
      <w:tr w:rsidR="00AA3149" w:rsidRPr="00363AA5" w14:paraId="67A42682" w14:textId="77777777" w:rsidTr="007F1D55">
        <w:trPr>
          <w:jc w:val="center"/>
        </w:trPr>
        <w:tc>
          <w:tcPr>
            <w:tcW w:w="4044" w:type="dxa"/>
            <w:tcBorders>
              <w:top w:val="nil"/>
              <w:left w:val="nil"/>
              <w:bottom w:val="nil"/>
              <w:right w:val="nil"/>
            </w:tcBorders>
          </w:tcPr>
          <w:p w14:paraId="46B38AE0" w14:textId="77777777" w:rsidR="00AA3149" w:rsidRPr="00363AA5" w:rsidRDefault="00AA3149">
            <w:pPr>
              <w:widowControl w:val="0"/>
              <w:spacing w:line="300" w:lineRule="exact"/>
              <w:rPr>
                <w:rFonts w:eastAsia="Arial Unicode MS"/>
                <w:sz w:val="22"/>
                <w:szCs w:val="22"/>
              </w:rPr>
            </w:pPr>
            <w:r w:rsidRPr="00363AA5">
              <w:rPr>
                <w:rFonts w:eastAsia="Arial Unicode MS"/>
                <w:sz w:val="22"/>
                <w:szCs w:val="22"/>
              </w:rPr>
              <w:t>Cargo:</w:t>
            </w:r>
          </w:p>
        </w:tc>
        <w:tc>
          <w:tcPr>
            <w:tcW w:w="4531" w:type="dxa"/>
            <w:tcBorders>
              <w:top w:val="nil"/>
              <w:left w:val="nil"/>
              <w:bottom w:val="nil"/>
              <w:right w:val="nil"/>
            </w:tcBorders>
          </w:tcPr>
          <w:p w14:paraId="70E3A0FE" w14:textId="77777777" w:rsidR="00AA3149" w:rsidRPr="00363AA5" w:rsidRDefault="00AA3149">
            <w:pPr>
              <w:widowControl w:val="0"/>
              <w:spacing w:line="300" w:lineRule="exact"/>
              <w:rPr>
                <w:rFonts w:eastAsia="Arial Unicode MS"/>
                <w:sz w:val="22"/>
                <w:szCs w:val="22"/>
              </w:rPr>
            </w:pPr>
            <w:r w:rsidRPr="00363AA5">
              <w:rPr>
                <w:rFonts w:eastAsia="Arial Unicode MS"/>
                <w:sz w:val="22"/>
                <w:szCs w:val="22"/>
              </w:rPr>
              <w:t>Cargo:</w:t>
            </w:r>
          </w:p>
        </w:tc>
      </w:tr>
    </w:tbl>
    <w:p w14:paraId="1F663B58" w14:textId="77777777" w:rsidR="00AA3149" w:rsidRPr="00363AA5" w:rsidRDefault="00AA3149">
      <w:pPr>
        <w:widowControl w:val="0"/>
        <w:spacing w:line="300" w:lineRule="exact"/>
        <w:jc w:val="both"/>
        <w:rPr>
          <w:rFonts w:eastAsia="Arial Unicode MS"/>
          <w:sz w:val="22"/>
          <w:szCs w:val="22"/>
        </w:rPr>
      </w:pPr>
    </w:p>
    <w:p w14:paraId="2FFF6AF3" w14:textId="77777777" w:rsidR="00381943" w:rsidRPr="00363AA5" w:rsidRDefault="00AA3149">
      <w:pPr>
        <w:widowControl w:val="0"/>
        <w:spacing w:line="300" w:lineRule="exact"/>
        <w:jc w:val="both"/>
        <w:rPr>
          <w:rFonts w:eastAsia="Arial Unicode MS"/>
          <w:i/>
          <w:sz w:val="22"/>
          <w:szCs w:val="22"/>
        </w:rPr>
      </w:pPr>
      <w:r w:rsidRPr="00363AA5">
        <w:rPr>
          <w:rFonts w:eastAsia="Arial Unicode MS"/>
          <w:sz w:val="22"/>
          <w:szCs w:val="22"/>
        </w:rPr>
        <w:br w:type="page"/>
      </w:r>
    </w:p>
    <w:p w14:paraId="74B6A6CB" w14:textId="632C39BC" w:rsidR="00BA2C66" w:rsidRPr="00363AA5" w:rsidRDefault="00BA2C66" w:rsidP="00BA2C66">
      <w:pPr>
        <w:widowControl w:val="0"/>
        <w:spacing w:line="300" w:lineRule="exact"/>
        <w:jc w:val="both"/>
        <w:rPr>
          <w:rFonts w:eastAsia="Arial Unicode MS"/>
          <w:i/>
          <w:sz w:val="22"/>
          <w:szCs w:val="22"/>
        </w:rPr>
      </w:pPr>
      <w:r w:rsidRPr="00363AA5">
        <w:rPr>
          <w:rFonts w:eastAsia="Arial Unicode MS"/>
          <w:i/>
          <w:sz w:val="22"/>
          <w:szCs w:val="22"/>
        </w:rPr>
        <w:lastRenderedPageBreak/>
        <w:t xml:space="preserve">PÁGINA DE ASSINATURA 2 DE 3 DO </w:t>
      </w:r>
      <w:r w:rsidR="00DF2FE1" w:rsidRPr="00363AA5">
        <w:rPr>
          <w:rFonts w:eastAsia="Arial Unicode MS"/>
          <w:i/>
          <w:sz w:val="22"/>
          <w:szCs w:val="22"/>
        </w:rPr>
        <w:t>“</w:t>
      </w:r>
      <w:r w:rsidR="00DF2FE1" w:rsidRPr="00363AA5">
        <w:rPr>
          <w:i/>
          <w:caps/>
          <w:sz w:val="22"/>
          <w:szCs w:val="22"/>
        </w:rPr>
        <w:t>Instrumento Particular de Escritura da PRIMEIRA Emissão de Debêntures Simples, Não Conversíveis em Ações, em DUAS SÉRIEs, da Espécie quirografária, COM GARANTIA adicional fidejussória, a ser convolada em da espécie com garantia REAL, com Garantia Adicional Fidejussória, para Distribuição Pública, com Esforços Restritos, da</w:t>
      </w:r>
      <w:r w:rsidR="00DF2FE1" w:rsidRPr="00363AA5">
        <w:rPr>
          <w:i/>
          <w:caps/>
          <w:sz w:val="22"/>
        </w:rPr>
        <w:t xml:space="preserve"> </w:t>
      </w:r>
      <w:r w:rsidR="00DF2FE1" w:rsidRPr="00363AA5">
        <w:rPr>
          <w:i/>
          <w:sz w:val="22"/>
          <w:szCs w:val="22"/>
        </w:rPr>
        <w:t>PARNAÍBA I GERAÇÃO DE ENERGIA S.A</w:t>
      </w:r>
      <w:r w:rsidR="00DF2FE1" w:rsidRPr="00363AA5">
        <w:rPr>
          <w:i/>
          <w:caps/>
          <w:sz w:val="22"/>
        </w:rPr>
        <w:t xml:space="preserve">.” </w:t>
      </w:r>
      <w:r w:rsidRPr="00363AA5">
        <w:rPr>
          <w:rFonts w:eastAsia="Arial Unicode MS"/>
          <w:i/>
          <w:sz w:val="22"/>
          <w:szCs w:val="22"/>
        </w:rPr>
        <w:t xml:space="preserve">CELEBRADO EM </w:t>
      </w:r>
      <w:r w:rsidR="00884E87" w:rsidRPr="00363AA5">
        <w:rPr>
          <w:rFonts w:eastAsia="Arial Unicode MS"/>
          <w:i/>
          <w:sz w:val="22"/>
          <w:szCs w:val="22"/>
        </w:rPr>
        <w:t>08 DE NOVEMBRO DE 2018</w:t>
      </w:r>
      <w:r w:rsidR="00884E87" w:rsidRPr="00363AA5" w:rsidDel="00884E87">
        <w:rPr>
          <w:rFonts w:eastAsia="Arial Unicode MS"/>
          <w:i/>
          <w:sz w:val="22"/>
          <w:szCs w:val="22"/>
        </w:rPr>
        <w:t xml:space="preserve"> </w:t>
      </w:r>
    </w:p>
    <w:p w14:paraId="1E29B4A2" w14:textId="77777777" w:rsidR="00AA3149" w:rsidRPr="00363AA5" w:rsidRDefault="00AA3149">
      <w:pPr>
        <w:widowControl w:val="0"/>
        <w:spacing w:line="300" w:lineRule="exact"/>
        <w:jc w:val="both"/>
        <w:rPr>
          <w:rFonts w:eastAsia="Arial Unicode MS"/>
          <w:sz w:val="22"/>
          <w:szCs w:val="22"/>
        </w:rPr>
      </w:pPr>
    </w:p>
    <w:p w14:paraId="41035A22" w14:textId="77777777" w:rsidR="00BA2C66" w:rsidRPr="00363AA5" w:rsidRDefault="00BA2C66">
      <w:pPr>
        <w:widowControl w:val="0"/>
        <w:spacing w:line="300" w:lineRule="exact"/>
        <w:jc w:val="both"/>
        <w:rPr>
          <w:rFonts w:eastAsia="Arial Unicode MS"/>
          <w:sz w:val="22"/>
          <w:szCs w:val="22"/>
        </w:rPr>
      </w:pPr>
    </w:p>
    <w:p w14:paraId="38A5956E" w14:textId="77777777" w:rsidR="00AA58EE" w:rsidRPr="00363AA5" w:rsidRDefault="00AA58EE">
      <w:pPr>
        <w:widowControl w:val="0"/>
        <w:spacing w:line="300" w:lineRule="exact"/>
        <w:jc w:val="both"/>
        <w:rPr>
          <w:rFonts w:eastAsia="Arial Unicode MS"/>
          <w:sz w:val="22"/>
          <w:szCs w:val="22"/>
        </w:rPr>
      </w:pPr>
    </w:p>
    <w:p w14:paraId="436276F3" w14:textId="77777777" w:rsidR="00AA58EE" w:rsidRPr="00363AA5" w:rsidRDefault="00B47B07" w:rsidP="00071FC8">
      <w:pPr>
        <w:widowControl w:val="0"/>
        <w:spacing w:line="300" w:lineRule="exact"/>
        <w:jc w:val="center"/>
        <w:rPr>
          <w:b/>
          <w:caps/>
          <w:sz w:val="22"/>
          <w:szCs w:val="22"/>
        </w:rPr>
      </w:pPr>
      <w:r w:rsidRPr="00363AA5">
        <w:rPr>
          <w:b/>
          <w:caps/>
          <w:sz w:val="22"/>
          <w:szCs w:val="22"/>
        </w:rPr>
        <w:t>Oliveira Trust Distribuidora de Títulos</w:t>
      </w:r>
    </w:p>
    <w:p w14:paraId="337A27E3" w14:textId="77777777" w:rsidR="00AA3149" w:rsidRPr="00363AA5" w:rsidRDefault="00B47B07" w:rsidP="00071FC8">
      <w:pPr>
        <w:widowControl w:val="0"/>
        <w:spacing w:line="300" w:lineRule="exact"/>
        <w:jc w:val="center"/>
        <w:rPr>
          <w:rFonts w:eastAsia="Arial Unicode MS"/>
          <w:sz w:val="22"/>
          <w:szCs w:val="22"/>
        </w:rPr>
      </w:pPr>
      <w:r w:rsidRPr="00363AA5">
        <w:rPr>
          <w:b/>
          <w:caps/>
          <w:sz w:val="22"/>
          <w:szCs w:val="22"/>
        </w:rPr>
        <w:t>e Valores Mobiliários S.A.</w:t>
      </w:r>
      <w:r w:rsidRPr="00363AA5" w:rsidDel="00B47B07">
        <w:rPr>
          <w:rFonts w:eastAsia="Arial Unicode MS"/>
          <w:b/>
          <w:caps/>
          <w:sz w:val="22"/>
          <w:szCs w:val="22"/>
        </w:rPr>
        <w:t xml:space="preserve"> </w:t>
      </w:r>
    </w:p>
    <w:p w14:paraId="7059009C" w14:textId="77777777" w:rsidR="00AA3149" w:rsidRPr="00363AA5" w:rsidRDefault="00AA3149">
      <w:pPr>
        <w:widowControl w:val="0"/>
        <w:spacing w:line="300" w:lineRule="exact"/>
        <w:jc w:val="both"/>
        <w:rPr>
          <w:rFonts w:eastAsia="Arial Unicode MS"/>
          <w:sz w:val="22"/>
          <w:szCs w:val="22"/>
        </w:rPr>
      </w:pPr>
    </w:p>
    <w:p w14:paraId="21795603" w14:textId="77777777" w:rsidR="00AA58EE" w:rsidRPr="00363AA5" w:rsidRDefault="00AA58EE">
      <w:pPr>
        <w:widowControl w:val="0"/>
        <w:spacing w:line="300" w:lineRule="exact"/>
        <w:jc w:val="both"/>
        <w:rPr>
          <w:rFonts w:eastAsia="Arial Unicode MS"/>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2C5D41" w:rsidRPr="00363AA5" w14:paraId="282E865B" w14:textId="77777777" w:rsidTr="00AA35E3">
        <w:trPr>
          <w:jc w:val="center"/>
        </w:trPr>
        <w:tc>
          <w:tcPr>
            <w:tcW w:w="4044" w:type="dxa"/>
            <w:tcBorders>
              <w:top w:val="nil"/>
              <w:left w:val="nil"/>
              <w:bottom w:val="nil"/>
              <w:right w:val="nil"/>
            </w:tcBorders>
          </w:tcPr>
          <w:p w14:paraId="46E575F3" w14:textId="77777777" w:rsidR="002C5D41" w:rsidRPr="00363AA5" w:rsidRDefault="002C5D41">
            <w:pPr>
              <w:widowControl w:val="0"/>
              <w:spacing w:line="300" w:lineRule="exact"/>
              <w:jc w:val="center"/>
              <w:rPr>
                <w:rFonts w:eastAsia="Arial Unicode MS"/>
                <w:sz w:val="22"/>
                <w:szCs w:val="22"/>
              </w:rPr>
            </w:pPr>
            <w:r w:rsidRPr="00363AA5">
              <w:rPr>
                <w:rFonts w:eastAsia="Arial Unicode MS"/>
                <w:sz w:val="22"/>
                <w:szCs w:val="22"/>
              </w:rPr>
              <w:t>___________________________</w:t>
            </w:r>
          </w:p>
        </w:tc>
        <w:tc>
          <w:tcPr>
            <w:tcW w:w="4531" w:type="dxa"/>
            <w:tcBorders>
              <w:top w:val="nil"/>
              <w:left w:val="nil"/>
              <w:bottom w:val="nil"/>
              <w:right w:val="nil"/>
            </w:tcBorders>
          </w:tcPr>
          <w:p w14:paraId="6BEAC257" w14:textId="77777777" w:rsidR="002C5D41" w:rsidRPr="00363AA5" w:rsidRDefault="002C5D41">
            <w:pPr>
              <w:widowControl w:val="0"/>
              <w:spacing w:line="300" w:lineRule="exact"/>
              <w:jc w:val="center"/>
              <w:rPr>
                <w:rFonts w:eastAsia="Arial Unicode MS"/>
                <w:sz w:val="22"/>
                <w:szCs w:val="22"/>
              </w:rPr>
            </w:pPr>
            <w:r w:rsidRPr="00363AA5">
              <w:rPr>
                <w:rFonts w:eastAsia="Arial Unicode MS"/>
                <w:sz w:val="22"/>
                <w:szCs w:val="22"/>
              </w:rPr>
              <w:t>_______________________________</w:t>
            </w:r>
          </w:p>
        </w:tc>
      </w:tr>
      <w:tr w:rsidR="002C5D41" w:rsidRPr="00363AA5" w14:paraId="2C15976E" w14:textId="77777777" w:rsidTr="00AA35E3">
        <w:trPr>
          <w:jc w:val="center"/>
        </w:trPr>
        <w:tc>
          <w:tcPr>
            <w:tcW w:w="4044" w:type="dxa"/>
            <w:tcBorders>
              <w:top w:val="nil"/>
              <w:left w:val="nil"/>
              <w:bottom w:val="nil"/>
              <w:right w:val="nil"/>
            </w:tcBorders>
          </w:tcPr>
          <w:p w14:paraId="1BE5298D" w14:textId="77777777" w:rsidR="002C5D41" w:rsidRPr="00363AA5" w:rsidRDefault="002C5D41">
            <w:pPr>
              <w:widowControl w:val="0"/>
              <w:spacing w:line="300" w:lineRule="exact"/>
              <w:rPr>
                <w:rFonts w:eastAsia="Arial Unicode MS"/>
                <w:sz w:val="22"/>
                <w:szCs w:val="22"/>
              </w:rPr>
            </w:pPr>
            <w:r w:rsidRPr="00363AA5">
              <w:rPr>
                <w:rFonts w:eastAsia="Arial Unicode MS"/>
                <w:sz w:val="22"/>
                <w:szCs w:val="22"/>
              </w:rPr>
              <w:t>Nome:</w:t>
            </w:r>
          </w:p>
        </w:tc>
        <w:tc>
          <w:tcPr>
            <w:tcW w:w="4531" w:type="dxa"/>
            <w:tcBorders>
              <w:top w:val="nil"/>
              <w:left w:val="nil"/>
              <w:bottom w:val="nil"/>
              <w:right w:val="nil"/>
            </w:tcBorders>
          </w:tcPr>
          <w:p w14:paraId="4177CD8E" w14:textId="77777777" w:rsidR="002C5D41" w:rsidRPr="00363AA5" w:rsidRDefault="002C5D41">
            <w:pPr>
              <w:widowControl w:val="0"/>
              <w:spacing w:line="300" w:lineRule="exact"/>
              <w:rPr>
                <w:rFonts w:eastAsia="Arial Unicode MS"/>
                <w:sz w:val="22"/>
                <w:szCs w:val="22"/>
              </w:rPr>
            </w:pPr>
            <w:r w:rsidRPr="00363AA5">
              <w:rPr>
                <w:rFonts w:eastAsia="Arial Unicode MS"/>
                <w:sz w:val="22"/>
                <w:szCs w:val="22"/>
              </w:rPr>
              <w:t>Nome:</w:t>
            </w:r>
          </w:p>
        </w:tc>
      </w:tr>
      <w:tr w:rsidR="002C5D41" w:rsidRPr="00363AA5" w14:paraId="7328DF9E" w14:textId="77777777" w:rsidTr="00AA35E3">
        <w:trPr>
          <w:jc w:val="center"/>
        </w:trPr>
        <w:tc>
          <w:tcPr>
            <w:tcW w:w="4044" w:type="dxa"/>
            <w:tcBorders>
              <w:top w:val="nil"/>
              <w:left w:val="nil"/>
              <w:bottom w:val="nil"/>
              <w:right w:val="nil"/>
            </w:tcBorders>
          </w:tcPr>
          <w:p w14:paraId="535F1E71" w14:textId="77777777" w:rsidR="002C5D41" w:rsidRPr="00363AA5" w:rsidRDefault="002C5D41">
            <w:pPr>
              <w:widowControl w:val="0"/>
              <w:spacing w:line="300" w:lineRule="exact"/>
              <w:rPr>
                <w:rFonts w:eastAsia="Arial Unicode MS"/>
                <w:sz w:val="22"/>
                <w:szCs w:val="22"/>
              </w:rPr>
            </w:pPr>
            <w:r w:rsidRPr="00363AA5">
              <w:rPr>
                <w:rFonts w:eastAsia="Arial Unicode MS"/>
                <w:sz w:val="22"/>
                <w:szCs w:val="22"/>
              </w:rPr>
              <w:t>Cargo:</w:t>
            </w:r>
          </w:p>
        </w:tc>
        <w:tc>
          <w:tcPr>
            <w:tcW w:w="4531" w:type="dxa"/>
            <w:tcBorders>
              <w:top w:val="nil"/>
              <w:left w:val="nil"/>
              <w:bottom w:val="nil"/>
              <w:right w:val="nil"/>
            </w:tcBorders>
          </w:tcPr>
          <w:p w14:paraId="031FB9D5" w14:textId="77777777" w:rsidR="002C5D41" w:rsidRPr="00363AA5" w:rsidRDefault="002C5D41">
            <w:pPr>
              <w:widowControl w:val="0"/>
              <w:spacing w:line="300" w:lineRule="exact"/>
              <w:rPr>
                <w:rFonts w:eastAsia="Arial Unicode MS"/>
                <w:sz w:val="22"/>
                <w:szCs w:val="22"/>
              </w:rPr>
            </w:pPr>
            <w:r w:rsidRPr="00363AA5">
              <w:rPr>
                <w:rFonts w:eastAsia="Arial Unicode MS"/>
                <w:sz w:val="22"/>
                <w:szCs w:val="22"/>
              </w:rPr>
              <w:t>Cargo:</w:t>
            </w:r>
          </w:p>
        </w:tc>
      </w:tr>
    </w:tbl>
    <w:p w14:paraId="021795EF" w14:textId="77777777" w:rsidR="00F66909" w:rsidRPr="00363AA5" w:rsidRDefault="00F66909">
      <w:pPr>
        <w:widowControl w:val="0"/>
        <w:spacing w:line="300" w:lineRule="exact"/>
        <w:jc w:val="both"/>
        <w:rPr>
          <w:rFonts w:eastAsia="Arial Unicode MS"/>
          <w:sz w:val="22"/>
          <w:szCs w:val="22"/>
        </w:rPr>
      </w:pPr>
    </w:p>
    <w:p w14:paraId="5DDF9AA9" w14:textId="77777777" w:rsidR="00F66909" w:rsidRPr="00363AA5" w:rsidRDefault="00F66909" w:rsidP="00071FC8">
      <w:pPr>
        <w:widowControl w:val="0"/>
        <w:autoSpaceDE/>
        <w:autoSpaceDN/>
        <w:adjustRightInd/>
        <w:spacing w:line="300" w:lineRule="exact"/>
        <w:rPr>
          <w:rFonts w:eastAsia="Arial Unicode MS"/>
          <w:sz w:val="22"/>
          <w:szCs w:val="22"/>
        </w:rPr>
      </w:pPr>
      <w:r w:rsidRPr="00363AA5">
        <w:rPr>
          <w:rFonts w:eastAsia="Arial Unicode MS"/>
          <w:sz w:val="22"/>
          <w:szCs w:val="22"/>
        </w:rPr>
        <w:br w:type="page"/>
      </w:r>
    </w:p>
    <w:p w14:paraId="663D1F02" w14:textId="32AFBFC8" w:rsidR="00BA2C66" w:rsidRPr="00363AA5" w:rsidRDefault="00BA2C66" w:rsidP="00BA2C66">
      <w:pPr>
        <w:widowControl w:val="0"/>
        <w:spacing w:line="300" w:lineRule="exact"/>
        <w:jc w:val="both"/>
        <w:rPr>
          <w:rFonts w:eastAsia="Arial Unicode MS"/>
          <w:i/>
          <w:sz w:val="22"/>
          <w:szCs w:val="22"/>
        </w:rPr>
      </w:pPr>
      <w:r w:rsidRPr="00363AA5">
        <w:rPr>
          <w:rFonts w:eastAsia="Arial Unicode MS"/>
          <w:i/>
          <w:sz w:val="22"/>
          <w:szCs w:val="22"/>
        </w:rPr>
        <w:lastRenderedPageBreak/>
        <w:t xml:space="preserve">PÁGINA DE ASSINATURA 3 DE 3 DO </w:t>
      </w:r>
      <w:r w:rsidR="00DF2FE1" w:rsidRPr="00363AA5">
        <w:rPr>
          <w:rFonts w:eastAsia="Arial Unicode MS"/>
          <w:i/>
          <w:sz w:val="22"/>
          <w:szCs w:val="22"/>
        </w:rPr>
        <w:t>“</w:t>
      </w:r>
      <w:r w:rsidR="00DF2FE1" w:rsidRPr="00363AA5">
        <w:rPr>
          <w:i/>
          <w:caps/>
          <w:sz w:val="22"/>
          <w:szCs w:val="22"/>
        </w:rPr>
        <w:t>Instrumento Particular de Escritura da</w:t>
      </w:r>
      <w:r w:rsidR="00DF2FE1" w:rsidRPr="00363AA5">
        <w:rPr>
          <w:i/>
          <w:caps/>
          <w:sz w:val="22"/>
        </w:rPr>
        <w:t xml:space="preserve"> PRIMEIRA </w:t>
      </w:r>
      <w:r w:rsidR="00DF2FE1" w:rsidRPr="00363AA5">
        <w:rPr>
          <w:i/>
          <w:caps/>
          <w:sz w:val="22"/>
          <w:szCs w:val="22"/>
        </w:rPr>
        <w:t>Emissão de Debêntures Simples, Não Conversíveis em Ações, em</w:t>
      </w:r>
      <w:r w:rsidR="00DF2FE1" w:rsidRPr="00363AA5">
        <w:rPr>
          <w:i/>
          <w:caps/>
          <w:sz w:val="22"/>
        </w:rPr>
        <w:t xml:space="preserve"> DUAS </w:t>
      </w:r>
      <w:r w:rsidR="00DF2FE1" w:rsidRPr="00363AA5">
        <w:rPr>
          <w:i/>
          <w:caps/>
          <w:sz w:val="22"/>
          <w:szCs w:val="22"/>
        </w:rPr>
        <w:t>SÉRIEs, da Espécie quirografária,</w:t>
      </w:r>
      <w:r w:rsidR="00DF2FE1" w:rsidRPr="00363AA5">
        <w:rPr>
          <w:i/>
          <w:caps/>
          <w:sz w:val="22"/>
        </w:rPr>
        <w:t xml:space="preserve"> COM GARANTIA </w:t>
      </w:r>
      <w:r w:rsidR="00DF2FE1" w:rsidRPr="00363AA5">
        <w:rPr>
          <w:i/>
          <w:caps/>
          <w:sz w:val="22"/>
          <w:szCs w:val="22"/>
        </w:rPr>
        <w:t xml:space="preserve">adicional fidejussória, a ser convolada em da espécie com garantia </w:t>
      </w:r>
      <w:r w:rsidR="00DF2FE1" w:rsidRPr="00363AA5">
        <w:rPr>
          <w:i/>
          <w:caps/>
          <w:sz w:val="22"/>
        </w:rPr>
        <w:t xml:space="preserve">REAL, </w:t>
      </w:r>
      <w:r w:rsidR="00DF2FE1" w:rsidRPr="00363AA5">
        <w:rPr>
          <w:i/>
          <w:caps/>
          <w:sz w:val="22"/>
          <w:szCs w:val="22"/>
        </w:rPr>
        <w:t>com Garantia Adicional Fidejussória, para Distribuição Pública, com Esforços Restritos, da</w:t>
      </w:r>
      <w:r w:rsidR="00DF2FE1" w:rsidRPr="00363AA5">
        <w:rPr>
          <w:i/>
          <w:caps/>
          <w:sz w:val="22"/>
        </w:rPr>
        <w:t xml:space="preserve"> </w:t>
      </w:r>
      <w:r w:rsidR="00DF2FE1" w:rsidRPr="00363AA5">
        <w:rPr>
          <w:i/>
          <w:sz w:val="22"/>
          <w:szCs w:val="22"/>
        </w:rPr>
        <w:t>PARNAÍBA I GERAÇÃO DE ENERGIA S.A</w:t>
      </w:r>
      <w:r w:rsidR="00DF2FE1" w:rsidRPr="00363AA5">
        <w:rPr>
          <w:i/>
          <w:caps/>
          <w:sz w:val="22"/>
        </w:rPr>
        <w:t xml:space="preserve">.” </w:t>
      </w:r>
      <w:r w:rsidRPr="00363AA5">
        <w:rPr>
          <w:rFonts w:eastAsia="Arial Unicode MS"/>
          <w:i/>
          <w:sz w:val="22"/>
          <w:szCs w:val="22"/>
        </w:rPr>
        <w:t xml:space="preserve"> CELEBRADO EM </w:t>
      </w:r>
      <w:r w:rsidR="00884E87" w:rsidRPr="00363AA5">
        <w:rPr>
          <w:rFonts w:eastAsia="Arial Unicode MS"/>
          <w:i/>
          <w:sz w:val="22"/>
          <w:szCs w:val="22"/>
        </w:rPr>
        <w:t>08 DE NOVEMBRO DE 2018</w:t>
      </w:r>
      <w:r w:rsidR="00884E87" w:rsidRPr="00363AA5" w:rsidDel="00884E87">
        <w:rPr>
          <w:rFonts w:eastAsia="Arial Unicode MS"/>
          <w:i/>
          <w:sz w:val="22"/>
          <w:szCs w:val="22"/>
        </w:rPr>
        <w:t xml:space="preserve"> </w:t>
      </w:r>
    </w:p>
    <w:p w14:paraId="51DB89DC" w14:textId="77777777" w:rsidR="00F66909" w:rsidRPr="00363AA5" w:rsidRDefault="00F66909">
      <w:pPr>
        <w:widowControl w:val="0"/>
        <w:spacing w:line="300" w:lineRule="exact"/>
        <w:rPr>
          <w:rFonts w:eastAsia="Arial Unicode MS"/>
          <w:sz w:val="22"/>
          <w:szCs w:val="22"/>
        </w:rPr>
      </w:pPr>
    </w:p>
    <w:p w14:paraId="6E44999B" w14:textId="77777777" w:rsidR="00F66909" w:rsidRPr="00363AA5" w:rsidRDefault="00F66909">
      <w:pPr>
        <w:widowControl w:val="0"/>
        <w:spacing w:line="300" w:lineRule="exact"/>
        <w:jc w:val="both"/>
        <w:rPr>
          <w:rFonts w:eastAsia="Arial Unicode MS"/>
          <w:sz w:val="22"/>
          <w:szCs w:val="22"/>
        </w:rPr>
      </w:pPr>
    </w:p>
    <w:p w14:paraId="58C5C399" w14:textId="77777777" w:rsidR="00F66909" w:rsidRPr="00363AA5" w:rsidRDefault="00B47B07" w:rsidP="00071FC8">
      <w:pPr>
        <w:widowControl w:val="0"/>
        <w:spacing w:line="300" w:lineRule="exact"/>
        <w:jc w:val="center"/>
        <w:rPr>
          <w:rFonts w:eastAsia="Arial Unicode MS"/>
          <w:sz w:val="22"/>
          <w:szCs w:val="22"/>
        </w:rPr>
      </w:pPr>
      <w:r w:rsidRPr="00363AA5">
        <w:rPr>
          <w:b/>
          <w:sz w:val="22"/>
          <w:szCs w:val="22"/>
        </w:rPr>
        <w:t>ENEVA S.A.</w:t>
      </w:r>
    </w:p>
    <w:p w14:paraId="35ED9AD3" w14:textId="77777777" w:rsidR="00F66909" w:rsidRPr="00363AA5" w:rsidRDefault="00F66909">
      <w:pPr>
        <w:widowControl w:val="0"/>
        <w:spacing w:line="300" w:lineRule="exact"/>
        <w:jc w:val="both"/>
        <w:rPr>
          <w:rFonts w:eastAsia="Arial Unicode MS"/>
          <w:sz w:val="22"/>
          <w:szCs w:val="22"/>
        </w:rPr>
      </w:pPr>
    </w:p>
    <w:p w14:paraId="77596D1C" w14:textId="77777777" w:rsidR="00CF3581" w:rsidRPr="00363AA5" w:rsidRDefault="00CF3581">
      <w:pPr>
        <w:widowControl w:val="0"/>
        <w:spacing w:line="300" w:lineRule="exact"/>
        <w:jc w:val="both"/>
        <w:rPr>
          <w:rFonts w:eastAsia="Arial Unicode MS"/>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F66909" w:rsidRPr="00363AA5" w14:paraId="276A9708" w14:textId="77777777" w:rsidTr="00364964">
        <w:trPr>
          <w:jc w:val="center"/>
        </w:trPr>
        <w:tc>
          <w:tcPr>
            <w:tcW w:w="4044" w:type="dxa"/>
            <w:tcBorders>
              <w:top w:val="nil"/>
              <w:left w:val="nil"/>
              <w:bottom w:val="nil"/>
              <w:right w:val="nil"/>
            </w:tcBorders>
          </w:tcPr>
          <w:p w14:paraId="3CBBD0EB" w14:textId="77777777" w:rsidR="00F66909" w:rsidRPr="00363AA5" w:rsidRDefault="00F66909">
            <w:pPr>
              <w:widowControl w:val="0"/>
              <w:spacing w:line="300" w:lineRule="exact"/>
              <w:jc w:val="center"/>
              <w:rPr>
                <w:rFonts w:eastAsia="Arial Unicode MS"/>
                <w:sz w:val="22"/>
                <w:szCs w:val="22"/>
              </w:rPr>
            </w:pPr>
            <w:r w:rsidRPr="00363AA5">
              <w:rPr>
                <w:rFonts w:eastAsia="Arial Unicode MS"/>
                <w:sz w:val="22"/>
                <w:szCs w:val="22"/>
              </w:rPr>
              <w:t>___________________________</w:t>
            </w:r>
          </w:p>
        </w:tc>
        <w:tc>
          <w:tcPr>
            <w:tcW w:w="4531" w:type="dxa"/>
            <w:tcBorders>
              <w:top w:val="nil"/>
              <w:left w:val="nil"/>
              <w:bottom w:val="nil"/>
              <w:right w:val="nil"/>
            </w:tcBorders>
          </w:tcPr>
          <w:p w14:paraId="0C4AAA0E" w14:textId="77777777" w:rsidR="00F66909" w:rsidRPr="00363AA5" w:rsidRDefault="00F66909">
            <w:pPr>
              <w:widowControl w:val="0"/>
              <w:spacing w:line="300" w:lineRule="exact"/>
              <w:jc w:val="center"/>
              <w:rPr>
                <w:rFonts w:eastAsia="Arial Unicode MS"/>
                <w:sz w:val="22"/>
                <w:szCs w:val="22"/>
              </w:rPr>
            </w:pPr>
            <w:r w:rsidRPr="00363AA5">
              <w:rPr>
                <w:rFonts w:eastAsia="Arial Unicode MS"/>
                <w:sz w:val="22"/>
                <w:szCs w:val="22"/>
              </w:rPr>
              <w:t>_______________________________</w:t>
            </w:r>
          </w:p>
        </w:tc>
      </w:tr>
      <w:tr w:rsidR="00F66909" w:rsidRPr="00363AA5" w14:paraId="1001EB54" w14:textId="77777777" w:rsidTr="00364964">
        <w:trPr>
          <w:jc w:val="center"/>
        </w:trPr>
        <w:tc>
          <w:tcPr>
            <w:tcW w:w="4044" w:type="dxa"/>
            <w:tcBorders>
              <w:top w:val="nil"/>
              <w:left w:val="nil"/>
              <w:bottom w:val="nil"/>
              <w:right w:val="nil"/>
            </w:tcBorders>
          </w:tcPr>
          <w:p w14:paraId="3F30CD5F" w14:textId="77777777" w:rsidR="00F66909" w:rsidRPr="00363AA5" w:rsidRDefault="00F66909">
            <w:pPr>
              <w:widowControl w:val="0"/>
              <w:spacing w:line="300" w:lineRule="exact"/>
              <w:rPr>
                <w:rFonts w:eastAsia="Arial Unicode MS"/>
                <w:sz w:val="22"/>
                <w:szCs w:val="22"/>
              </w:rPr>
            </w:pPr>
            <w:r w:rsidRPr="00363AA5">
              <w:rPr>
                <w:rFonts w:eastAsia="Arial Unicode MS"/>
                <w:sz w:val="22"/>
                <w:szCs w:val="22"/>
              </w:rPr>
              <w:t>Nome:</w:t>
            </w:r>
          </w:p>
        </w:tc>
        <w:tc>
          <w:tcPr>
            <w:tcW w:w="4531" w:type="dxa"/>
            <w:tcBorders>
              <w:top w:val="nil"/>
              <w:left w:val="nil"/>
              <w:bottom w:val="nil"/>
              <w:right w:val="nil"/>
            </w:tcBorders>
          </w:tcPr>
          <w:p w14:paraId="4E438995" w14:textId="77777777" w:rsidR="00F66909" w:rsidRPr="00363AA5" w:rsidRDefault="00F66909">
            <w:pPr>
              <w:widowControl w:val="0"/>
              <w:spacing w:line="300" w:lineRule="exact"/>
              <w:rPr>
                <w:rFonts w:eastAsia="Arial Unicode MS"/>
                <w:sz w:val="22"/>
                <w:szCs w:val="22"/>
              </w:rPr>
            </w:pPr>
            <w:r w:rsidRPr="00363AA5">
              <w:rPr>
                <w:rFonts w:eastAsia="Arial Unicode MS"/>
                <w:sz w:val="22"/>
                <w:szCs w:val="22"/>
              </w:rPr>
              <w:t>Nome:</w:t>
            </w:r>
          </w:p>
        </w:tc>
      </w:tr>
      <w:tr w:rsidR="00F66909" w:rsidRPr="00363AA5" w14:paraId="3E08C5C3" w14:textId="77777777" w:rsidTr="00364964">
        <w:trPr>
          <w:jc w:val="center"/>
        </w:trPr>
        <w:tc>
          <w:tcPr>
            <w:tcW w:w="4044" w:type="dxa"/>
            <w:tcBorders>
              <w:top w:val="nil"/>
              <w:left w:val="nil"/>
              <w:bottom w:val="nil"/>
              <w:right w:val="nil"/>
            </w:tcBorders>
          </w:tcPr>
          <w:p w14:paraId="34ADB2F5" w14:textId="77777777" w:rsidR="00F66909" w:rsidRPr="00363AA5" w:rsidRDefault="00F66909">
            <w:pPr>
              <w:widowControl w:val="0"/>
              <w:spacing w:line="300" w:lineRule="exact"/>
              <w:rPr>
                <w:rFonts w:eastAsia="Arial Unicode MS"/>
                <w:sz w:val="22"/>
                <w:szCs w:val="22"/>
              </w:rPr>
            </w:pPr>
            <w:r w:rsidRPr="00363AA5">
              <w:rPr>
                <w:rFonts w:eastAsia="Arial Unicode MS"/>
                <w:sz w:val="22"/>
                <w:szCs w:val="22"/>
              </w:rPr>
              <w:t>Cargo:</w:t>
            </w:r>
          </w:p>
        </w:tc>
        <w:tc>
          <w:tcPr>
            <w:tcW w:w="4531" w:type="dxa"/>
            <w:tcBorders>
              <w:top w:val="nil"/>
              <w:left w:val="nil"/>
              <w:bottom w:val="nil"/>
              <w:right w:val="nil"/>
            </w:tcBorders>
          </w:tcPr>
          <w:p w14:paraId="06B738C0" w14:textId="77777777" w:rsidR="00F66909" w:rsidRPr="00363AA5" w:rsidRDefault="00F66909">
            <w:pPr>
              <w:widowControl w:val="0"/>
              <w:spacing w:line="300" w:lineRule="exact"/>
              <w:rPr>
                <w:rFonts w:eastAsia="Arial Unicode MS"/>
                <w:sz w:val="22"/>
                <w:szCs w:val="22"/>
              </w:rPr>
            </w:pPr>
            <w:r w:rsidRPr="00363AA5">
              <w:rPr>
                <w:rFonts w:eastAsia="Arial Unicode MS"/>
                <w:sz w:val="22"/>
                <w:szCs w:val="22"/>
              </w:rPr>
              <w:t>Cargo:</w:t>
            </w:r>
          </w:p>
        </w:tc>
      </w:tr>
    </w:tbl>
    <w:p w14:paraId="7197A387" w14:textId="77777777" w:rsidR="00F66909" w:rsidRPr="00363AA5" w:rsidRDefault="00F66909">
      <w:pPr>
        <w:widowControl w:val="0"/>
        <w:spacing w:line="300" w:lineRule="exact"/>
        <w:jc w:val="both"/>
        <w:rPr>
          <w:rFonts w:eastAsia="Arial Unicode MS"/>
          <w:sz w:val="22"/>
          <w:szCs w:val="22"/>
        </w:rPr>
      </w:pPr>
    </w:p>
    <w:p w14:paraId="61695C24" w14:textId="77777777" w:rsidR="00B47B07" w:rsidRPr="00363AA5" w:rsidRDefault="00B47B07">
      <w:pPr>
        <w:widowControl w:val="0"/>
        <w:spacing w:line="300" w:lineRule="exact"/>
        <w:jc w:val="both"/>
        <w:rPr>
          <w:rFonts w:eastAsia="Arial Unicode MS"/>
          <w:sz w:val="22"/>
          <w:szCs w:val="22"/>
        </w:rPr>
      </w:pPr>
    </w:p>
    <w:p w14:paraId="2200B2B6" w14:textId="77777777" w:rsidR="00AA58EE" w:rsidRPr="00363AA5" w:rsidRDefault="00AA58EE">
      <w:pPr>
        <w:widowControl w:val="0"/>
        <w:spacing w:line="300" w:lineRule="exact"/>
        <w:jc w:val="both"/>
        <w:rPr>
          <w:rFonts w:eastAsia="Arial Unicode MS"/>
          <w:sz w:val="22"/>
          <w:szCs w:val="22"/>
        </w:rPr>
      </w:pPr>
    </w:p>
    <w:p w14:paraId="0FD4BD99" w14:textId="77777777" w:rsidR="00B47B07" w:rsidRPr="00363AA5" w:rsidRDefault="00B47B07">
      <w:pPr>
        <w:widowControl w:val="0"/>
        <w:spacing w:line="300" w:lineRule="exact"/>
        <w:jc w:val="both"/>
        <w:rPr>
          <w:rFonts w:eastAsia="Arial Unicode MS"/>
          <w:sz w:val="22"/>
          <w:szCs w:val="22"/>
        </w:rPr>
      </w:pPr>
      <w:r w:rsidRPr="00363AA5">
        <w:rPr>
          <w:rFonts w:eastAsia="Arial Unicode MS"/>
          <w:sz w:val="22"/>
          <w:szCs w:val="22"/>
        </w:rPr>
        <w:t>Testemunhas:</w:t>
      </w:r>
    </w:p>
    <w:p w14:paraId="6F7A4303" w14:textId="77777777" w:rsidR="00B47B07" w:rsidRPr="00363AA5" w:rsidRDefault="00B47B07">
      <w:pPr>
        <w:widowControl w:val="0"/>
        <w:spacing w:line="300" w:lineRule="exact"/>
        <w:jc w:val="both"/>
        <w:rPr>
          <w:rFonts w:eastAsia="Arial Unicode MS"/>
          <w:sz w:val="22"/>
          <w:szCs w:val="22"/>
        </w:rPr>
      </w:pPr>
    </w:p>
    <w:p w14:paraId="4069BF47" w14:textId="77777777" w:rsidR="00B47B07" w:rsidRPr="00363AA5" w:rsidRDefault="00B47B07">
      <w:pPr>
        <w:widowControl w:val="0"/>
        <w:spacing w:line="300" w:lineRule="exact"/>
        <w:jc w:val="both"/>
        <w:rPr>
          <w:rFonts w:eastAsia="Arial Unicode MS"/>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B47B07" w:rsidRPr="00363AA5" w14:paraId="1947B943" w14:textId="77777777" w:rsidTr="00B47B07">
        <w:trPr>
          <w:jc w:val="center"/>
        </w:trPr>
        <w:tc>
          <w:tcPr>
            <w:tcW w:w="4044" w:type="dxa"/>
            <w:tcBorders>
              <w:top w:val="nil"/>
              <w:left w:val="nil"/>
              <w:bottom w:val="nil"/>
              <w:right w:val="nil"/>
            </w:tcBorders>
          </w:tcPr>
          <w:p w14:paraId="33DBE3EE" w14:textId="77777777" w:rsidR="00B47B07" w:rsidRPr="00363AA5" w:rsidRDefault="00B47B07">
            <w:pPr>
              <w:widowControl w:val="0"/>
              <w:spacing w:line="300" w:lineRule="exact"/>
              <w:rPr>
                <w:rFonts w:eastAsia="Arial Unicode MS"/>
                <w:sz w:val="22"/>
                <w:szCs w:val="22"/>
              </w:rPr>
            </w:pPr>
            <w:r w:rsidRPr="00363AA5">
              <w:rPr>
                <w:rFonts w:eastAsia="Arial Unicode MS"/>
                <w:sz w:val="22"/>
                <w:szCs w:val="22"/>
              </w:rPr>
              <w:t>___________________________</w:t>
            </w:r>
          </w:p>
        </w:tc>
        <w:tc>
          <w:tcPr>
            <w:tcW w:w="4531" w:type="dxa"/>
            <w:tcBorders>
              <w:top w:val="nil"/>
              <w:left w:val="nil"/>
              <w:bottom w:val="nil"/>
              <w:right w:val="nil"/>
            </w:tcBorders>
          </w:tcPr>
          <w:p w14:paraId="15C3F2D6" w14:textId="77777777" w:rsidR="00B47B07" w:rsidRPr="00363AA5" w:rsidRDefault="00B47B07">
            <w:pPr>
              <w:widowControl w:val="0"/>
              <w:spacing w:line="300" w:lineRule="exact"/>
              <w:rPr>
                <w:rFonts w:eastAsia="Arial Unicode MS"/>
                <w:sz w:val="22"/>
                <w:szCs w:val="22"/>
              </w:rPr>
            </w:pPr>
            <w:r w:rsidRPr="00363AA5">
              <w:rPr>
                <w:rFonts w:eastAsia="Arial Unicode MS"/>
                <w:sz w:val="22"/>
                <w:szCs w:val="22"/>
              </w:rPr>
              <w:t>_______________________________</w:t>
            </w:r>
          </w:p>
        </w:tc>
      </w:tr>
      <w:tr w:rsidR="00B47B07" w:rsidRPr="00363AA5" w14:paraId="1A9162F1" w14:textId="77777777" w:rsidTr="00B47B07">
        <w:trPr>
          <w:jc w:val="center"/>
        </w:trPr>
        <w:tc>
          <w:tcPr>
            <w:tcW w:w="4044" w:type="dxa"/>
            <w:tcBorders>
              <w:top w:val="nil"/>
              <w:left w:val="nil"/>
              <w:bottom w:val="nil"/>
              <w:right w:val="nil"/>
            </w:tcBorders>
          </w:tcPr>
          <w:p w14:paraId="6F9AF7AF" w14:textId="77777777" w:rsidR="00B47B07" w:rsidRPr="00363AA5" w:rsidRDefault="00B47B07">
            <w:pPr>
              <w:widowControl w:val="0"/>
              <w:spacing w:line="300" w:lineRule="exact"/>
              <w:rPr>
                <w:rFonts w:eastAsia="Arial Unicode MS"/>
                <w:sz w:val="22"/>
                <w:szCs w:val="22"/>
              </w:rPr>
            </w:pPr>
            <w:r w:rsidRPr="00363AA5">
              <w:rPr>
                <w:rFonts w:eastAsia="Arial Unicode MS"/>
                <w:sz w:val="22"/>
                <w:szCs w:val="22"/>
              </w:rPr>
              <w:t>Nome:</w:t>
            </w:r>
          </w:p>
        </w:tc>
        <w:tc>
          <w:tcPr>
            <w:tcW w:w="4531" w:type="dxa"/>
            <w:tcBorders>
              <w:top w:val="nil"/>
              <w:left w:val="nil"/>
              <w:bottom w:val="nil"/>
              <w:right w:val="nil"/>
            </w:tcBorders>
          </w:tcPr>
          <w:p w14:paraId="271CE531" w14:textId="77777777" w:rsidR="00B47B07" w:rsidRPr="00363AA5" w:rsidRDefault="00B47B07">
            <w:pPr>
              <w:widowControl w:val="0"/>
              <w:spacing w:line="300" w:lineRule="exact"/>
              <w:rPr>
                <w:rFonts w:eastAsia="Arial Unicode MS"/>
                <w:sz w:val="22"/>
                <w:szCs w:val="22"/>
              </w:rPr>
            </w:pPr>
            <w:r w:rsidRPr="00363AA5">
              <w:rPr>
                <w:rFonts w:eastAsia="Arial Unicode MS"/>
                <w:sz w:val="22"/>
                <w:szCs w:val="22"/>
              </w:rPr>
              <w:t>Nome:</w:t>
            </w:r>
          </w:p>
        </w:tc>
      </w:tr>
      <w:tr w:rsidR="00B47B07" w:rsidRPr="00363AA5" w14:paraId="7A71899C" w14:textId="77777777" w:rsidTr="00B47B07">
        <w:trPr>
          <w:jc w:val="center"/>
        </w:trPr>
        <w:tc>
          <w:tcPr>
            <w:tcW w:w="4044" w:type="dxa"/>
            <w:tcBorders>
              <w:top w:val="nil"/>
              <w:left w:val="nil"/>
              <w:bottom w:val="nil"/>
              <w:right w:val="nil"/>
            </w:tcBorders>
          </w:tcPr>
          <w:p w14:paraId="568D7EBB" w14:textId="77777777" w:rsidR="00B47B07" w:rsidRPr="00363AA5" w:rsidRDefault="00B47B07">
            <w:pPr>
              <w:widowControl w:val="0"/>
              <w:spacing w:line="300" w:lineRule="exact"/>
              <w:rPr>
                <w:rFonts w:eastAsia="Arial Unicode MS"/>
                <w:sz w:val="22"/>
                <w:szCs w:val="22"/>
              </w:rPr>
            </w:pPr>
            <w:r w:rsidRPr="00363AA5">
              <w:rPr>
                <w:rFonts w:eastAsia="Arial Unicode MS"/>
                <w:sz w:val="22"/>
                <w:szCs w:val="22"/>
              </w:rPr>
              <w:t>CPF:</w:t>
            </w:r>
          </w:p>
        </w:tc>
        <w:tc>
          <w:tcPr>
            <w:tcW w:w="4531" w:type="dxa"/>
            <w:tcBorders>
              <w:top w:val="nil"/>
              <w:left w:val="nil"/>
              <w:bottom w:val="nil"/>
              <w:right w:val="nil"/>
            </w:tcBorders>
          </w:tcPr>
          <w:p w14:paraId="0D43BB35" w14:textId="77777777" w:rsidR="00B47B07" w:rsidRPr="00363AA5" w:rsidRDefault="00B47B07">
            <w:pPr>
              <w:widowControl w:val="0"/>
              <w:spacing w:line="300" w:lineRule="exact"/>
              <w:rPr>
                <w:rFonts w:eastAsia="Arial Unicode MS"/>
                <w:sz w:val="22"/>
                <w:szCs w:val="22"/>
              </w:rPr>
            </w:pPr>
            <w:r w:rsidRPr="00363AA5">
              <w:rPr>
                <w:rFonts w:eastAsia="Arial Unicode MS"/>
                <w:sz w:val="22"/>
                <w:szCs w:val="22"/>
              </w:rPr>
              <w:t>CPF:</w:t>
            </w:r>
          </w:p>
        </w:tc>
      </w:tr>
    </w:tbl>
    <w:p w14:paraId="70B93010" w14:textId="77777777" w:rsidR="00B47B07" w:rsidRPr="00363AA5" w:rsidRDefault="00B47B07">
      <w:pPr>
        <w:widowControl w:val="0"/>
        <w:spacing w:line="300" w:lineRule="exact"/>
        <w:rPr>
          <w:rFonts w:eastAsia="Arial Unicode MS"/>
          <w:sz w:val="22"/>
          <w:szCs w:val="22"/>
        </w:rPr>
      </w:pPr>
    </w:p>
    <w:p w14:paraId="0B75C289" w14:textId="77777777" w:rsidR="00381943" w:rsidRPr="00363AA5" w:rsidRDefault="00381943">
      <w:pPr>
        <w:widowControl w:val="0"/>
        <w:spacing w:line="300" w:lineRule="exact"/>
        <w:jc w:val="both"/>
        <w:rPr>
          <w:rFonts w:eastAsia="Arial Unicode MS"/>
          <w:sz w:val="22"/>
          <w:szCs w:val="22"/>
        </w:rPr>
      </w:pPr>
    </w:p>
    <w:p w14:paraId="3FB4CAD3" w14:textId="77777777" w:rsidR="00381943" w:rsidRPr="00363AA5" w:rsidRDefault="00381943" w:rsidP="00071FC8">
      <w:pPr>
        <w:spacing w:line="300" w:lineRule="exact"/>
        <w:rPr>
          <w:rFonts w:eastAsia="Arial Unicode MS"/>
          <w:sz w:val="22"/>
          <w:szCs w:val="22"/>
        </w:rPr>
      </w:pPr>
    </w:p>
    <w:p w14:paraId="15D5DE51" w14:textId="77777777" w:rsidR="00381943" w:rsidRPr="00363AA5" w:rsidRDefault="00381943" w:rsidP="00071FC8">
      <w:pPr>
        <w:spacing w:line="300" w:lineRule="exact"/>
        <w:rPr>
          <w:rFonts w:eastAsia="Arial Unicode MS"/>
          <w:sz w:val="22"/>
          <w:szCs w:val="22"/>
        </w:rPr>
      </w:pPr>
    </w:p>
    <w:p w14:paraId="48BE7ED9" w14:textId="77777777" w:rsidR="00381943" w:rsidRPr="00363AA5" w:rsidRDefault="00381943" w:rsidP="00071FC8">
      <w:pPr>
        <w:spacing w:line="300" w:lineRule="exact"/>
        <w:rPr>
          <w:rFonts w:eastAsia="Arial Unicode MS"/>
          <w:sz w:val="22"/>
          <w:szCs w:val="22"/>
        </w:rPr>
      </w:pPr>
    </w:p>
    <w:p w14:paraId="4F15383A" w14:textId="77777777" w:rsidR="00381943" w:rsidRPr="00363AA5" w:rsidRDefault="00381943" w:rsidP="00071FC8">
      <w:pPr>
        <w:spacing w:line="300" w:lineRule="exact"/>
        <w:rPr>
          <w:rFonts w:eastAsia="Arial Unicode MS"/>
          <w:sz w:val="22"/>
          <w:szCs w:val="22"/>
        </w:rPr>
      </w:pPr>
    </w:p>
    <w:p w14:paraId="7C1AEA66" w14:textId="77777777" w:rsidR="00381943" w:rsidRPr="00363AA5" w:rsidRDefault="00381943" w:rsidP="00071FC8">
      <w:pPr>
        <w:spacing w:line="300" w:lineRule="exact"/>
        <w:rPr>
          <w:rFonts w:eastAsia="Arial Unicode MS"/>
          <w:sz w:val="22"/>
          <w:szCs w:val="22"/>
        </w:rPr>
      </w:pPr>
    </w:p>
    <w:p w14:paraId="2F9F4963" w14:textId="77777777" w:rsidR="00381943" w:rsidRPr="00363AA5" w:rsidRDefault="00381943" w:rsidP="00071FC8">
      <w:pPr>
        <w:spacing w:line="300" w:lineRule="exact"/>
        <w:rPr>
          <w:rFonts w:eastAsia="Arial Unicode MS"/>
          <w:sz w:val="22"/>
          <w:szCs w:val="22"/>
        </w:rPr>
      </w:pPr>
    </w:p>
    <w:p w14:paraId="0CCF1809" w14:textId="77777777" w:rsidR="00AA58EE" w:rsidRPr="00363AA5" w:rsidRDefault="00AA58EE" w:rsidP="00071FC8">
      <w:pPr>
        <w:spacing w:line="300" w:lineRule="exact"/>
        <w:rPr>
          <w:rFonts w:eastAsia="Arial Unicode MS"/>
          <w:sz w:val="22"/>
          <w:szCs w:val="22"/>
        </w:rPr>
        <w:sectPr w:rsidR="00AA58EE" w:rsidRPr="00363AA5" w:rsidSect="001836E6">
          <w:headerReference w:type="default" r:id="rId52"/>
          <w:footerReference w:type="default" r:id="rId53"/>
          <w:headerReference w:type="first" r:id="rId54"/>
          <w:pgSz w:w="11907" w:h="16839" w:code="9"/>
          <w:pgMar w:top="1417" w:right="1701" w:bottom="1417" w:left="1701" w:header="720" w:footer="720" w:gutter="0"/>
          <w:pgNumType w:start="2"/>
          <w:cols w:space="720"/>
          <w:noEndnote/>
          <w:docGrid w:linePitch="326"/>
        </w:sectPr>
      </w:pPr>
    </w:p>
    <w:p w14:paraId="7FD9C62A" w14:textId="77777777" w:rsidR="0016198C" w:rsidRPr="00363AA5" w:rsidRDefault="0016198C">
      <w:pPr>
        <w:autoSpaceDE/>
        <w:autoSpaceDN/>
        <w:adjustRightInd/>
        <w:rPr>
          <w:rFonts w:eastAsia="Arial Unicode MS"/>
          <w:sz w:val="22"/>
          <w:szCs w:val="22"/>
        </w:rPr>
      </w:pPr>
    </w:p>
    <w:p w14:paraId="6094429A" w14:textId="77777777" w:rsidR="00E715BB" w:rsidRPr="00363AA5" w:rsidRDefault="00AA58EE" w:rsidP="00E715BB">
      <w:pPr>
        <w:widowControl w:val="0"/>
        <w:spacing w:line="300" w:lineRule="exact"/>
        <w:jc w:val="center"/>
        <w:rPr>
          <w:rFonts w:eastAsia="Arial Unicode MS"/>
          <w:b/>
          <w:sz w:val="22"/>
          <w:szCs w:val="22"/>
        </w:rPr>
      </w:pPr>
      <w:r w:rsidRPr="00363AA5">
        <w:rPr>
          <w:rFonts w:eastAsia="Arial Unicode MS"/>
          <w:b/>
          <w:sz w:val="22"/>
          <w:szCs w:val="22"/>
        </w:rPr>
        <w:t xml:space="preserve">ANEXO </w:t>
      </w:r>
      <w:r w:rsidR="002509DF" w:rsidRPr="00363AA5">
        <w:rPr>
          <w:rFonts w:eastAsia="Arial Unicode MS"/>
          <w:b/>
          <w:sz w:val="22"/>
          <w:szCs w:val="22"/>
        </w:rPr>
        <w:t>I</w:t>
      </w:r>
    </w:p>
    <w:p w14:paraId="32CBE5D6" w14:textId="77777777" w:rsidR="00BA2C66" w:rsidRPr="00363AA5" w:rsidRDefault="00BA2C66" w:rsidP="00E715BB">
      <w:pPr>
        <w:widowControl w:val="0"/>
        <w:spacing w:line="300" w:lineRule="exact"/>
        <w:jc w:val="center"/>
        <w:rPr>
          <w:rFonts w:eastAsia="Arial Unicode MS"/>
          <w:sz w:val="22"/>
          <w:szCs w:val="22"/>
        </w:rPr>
      </w:pPr>
    </w:p>
    <w:p w14:paraId="533D1F0E" w14:textId="1EF6B165" w:rsidR="00E715BB" w:rsidRPr="00363AA5" w:rsidRDefault="00015078" w:rsidP="00E715BB">
      <w:pPr>
        <w:widowControl w:val="0"/>
        <w:spacing w:line="300" w:lineRule="exact"/>
        <w:jc w:val="center"/>
        <w:rPr>
          <w:rFonts w:eastAsia="Arial Unicode MS"/>
          <w:sz w:val="22"/>
          <w:szCs w:val="22"/>
        </w:rPr>
      </w:pPr>
      <w:r>
        <w:rPr>
          <w:rFonts w:eastAsia="Arial Unicode MS"/>
          <w:sz w:val="22"/>
          <w:szCs w:val="22"/>
        </w:rPr>
        <w:t>Forma da Hipoteca</w:t>
      </w:r>
    </w:p>
    <w:p w14:paraId="6ADD2D88" w14:textId="77777777" w:rsidR="00381943" w:rsidRPr="00363AA5" w:rsidRDefault="00381943" w:rsidP="00071FC8">
      <w:pPr>
        <w:spacing w:line="300" w:lineRule="exact"/>
        <w:jc w:val="center"/>
        <w:rPr>
          <w:rFonts w:eastAsia="Arial Unicode MS"/>
          <w:b/>
          <w:sz w:val="22"/>
          <w:szCs w:val="22"/>
        </w:rPr>
      </w:pPr>
    </w:p>
    <w:p w14:paraId="4228A541" w14:textId="77777777" w:rsidR="00BA2C66" w:rsidRPr="00363AA5" w:rsidRDefault="00BA2C66" w:rsidP="00071FC8">
      <w:pPr>
        <w:spacing w:line="300" w:lineRule="exact"/>
        <w:jc w:val="center"/>
        <w:rPr>
          <w:rFonts w:eastAsia="Arial Unicode MS"/>
          <w:b/>
          <w:sz w:val="22"/>
          <w:szCs w:val="22"/>
        </w:rPr>
      </w:pPr>
    </w:p>
    <w:p w14:paraId="2C58895A" w14:textId="77777777" w:rsidR="00E715BB" w:rsidRPr="00363AA5" w:rsidRDefault="00E715BB">
      <w:pPr>
        <w:autoSpaceDE/>
        <w:autoSpaceDN/>
        <w:adjustRightInd/>
        <w:rPr>
          <w:rFonts w:eastAsia="Arial Unicode MS"/>
          <w:b/>
          <w:sz w:val="28"/>
          <w:szCs w:val="28"/>
        </w:rPr>
      </w:pPr>
      <w:r w:rsidRPr="00363AA5">
        <w:rPr>
          <w:rFonts w:eastAsia="Arial Unicode MS"/>
          <w:b/>
          <w:sz w:val="28"/>
          <w:szCs w:val="28"/>
        </w:rPr>
        <w:br w:type="page"/>
      </w:r>
      <w:bookmarkStart w:id="506" w:name="_GoBack"/>
      <w:bookmarkEnd w:id="506"/>
    </w:p>
    <w:p w14:paraId="5B9A1A42" w14:textId="77777777" w:rsidR="00AA58EE" w:rsidRPr="00363AA5" w:rsidRDefault="00AA58EE" w:rsidP="00AA58EE">
      <w:pPr>
        <w:spacing w:line="300" w:lineRule="exact"/>
        <w:rPr>
          <w:rFonts w:eastAsia="Arial Unicode MS"/>
          <w:sz w:val="22"/>
          <w:szCs w:val="22"/>
        </w:rPr>
      </w:pPr>
    </w:p>
    <w:p w14:paraId="41EE4AA4" w14:textId="77777777" w:rsidR="00AA58EE" w:rsidRPr="00363AA5" w:rsidRDefault="00AA58EE" w:rsidP="00AA58EE">
      <w:pPr>
        <w:autoSpaceDE/>
        <w:autoSpaceDN/>
        <w:adjustRightInd/>
        <w:rPr>
          <w:rFonts w:eastAsia="Arial Unicode MS"/>
          <w:sz w:val="22"/>
          <w:szCs w:val="22"/>
        </w:rPr>
      </w:pPr>
    </w:p>
    <w:p w14:paraId="6DB2484C" w14:textId="77777777" w:rsidR="00AA58EE" w:rsidRPr="00363AA5" w:rsidRDefault="00AA58EE" w:rsidP="00AA58EE">
      <w:pPr>
        <w:widowControl w:val="0"/>
        <w:spacing w:line="300" w:lineRule="exact"/>
        <w:jc w:val="center"/>
        <w:rPr>
          <w:rFonts w:eastAsia="Arial Unicode MS"/>
          <w:b/>
          <w:sz w:val="22"/>
          <w:szCs w:val="22"/>
        </w:rPr>
      </w:pPr>
      <w:r w:rsidRPr="00363AA5">
        <w:rPr>
          <w:rFonts w:eastAsia="Arial Unicode MS"/>
          <w:b/>
          <w:sz w:val="22"/>
          <w:szCs w:val="22"/>
        </w:rPr>
        <w:t xml:space="preserve">ANEXO </w:t>
      </w:r>
      <w:r w:rsidR="002509DF" w:rsidRPr="00363AA5">
        <w:rPr>
          <w:rFonts w:eastAsia="Arial Unicode MS"/>
          <w:b/>
          <w:sz w:val="22"/>
          <w:szCs w:val="22"/>
        </w:rPr>
        <w:t>II</w:t>
      </w:r>
    </w:p>
    <w:p w14:paraId="6B8C79D4" w14:textId="77777777" w:rsidR="00BA2C66" w:rsidRPr="00363AA5" w:rsidRDefault="00BA2C66" w:rsidP="00AA58EE">
      <w:pPr>
        <w:widowControl w:val="0"/>
        <w:spacing w:line="300" w:lineRule="exact"/>
        <w:jc w:val="center"/>
        <w:rPr>
          <w:rFonts w:eastAsia="Arial Unicode MS"/>
          <w:b/>
          <w:sz w:val="22"/>
          <w:szCs w:val="22"/>
        </w:rPr>
      </w:pPr>
    </w:p>
    <w:p w14:paraId="072A9B5A" w14:textId="77777777" w:rsidR="00E715BB" w:rsidRPr="00363AA5" w:rsidRDefault="00B2498A" w:rsidP="005E7DA8">
      <w:pPr>
        <w:autoSpaceDE/>
        <w:autoSpaceDN/>
        <w:adjustRightInd/>
        <w:jc w:val="center"/>
        <w:rPr>
          <w:rFonts w:eastAsia="Arial Unicode MS"/>
          <w:b/>
          <w:sz w:val="22"/>
          <w:szCs w:val="22"/>
        </w:rPr>
      </w:pPr>
      <w:r w:rsidRPr="00363AA5">
        <w:rPr>
          <w:rFonts w:eastAsia="Arial Unicode MS"/>
          <w:sz w:val="22"/>
          <w:szCs w:val="22"/>
        </w:rPr>
        <w:t>Aditamento Definição de Remuneração</w:t>
      </w:r>
      <w:r w:rsidRPr="00363AA5" w:rsidDel="00B2498A">
        <w:rPr>
          <w:rFonts w:eastAsia="Arial Unicode MS"/>
          <w:sz w:val="22"/>
          <w:szCs w:val="22"/>
        </w:rPr>
        <w:t xml:space="preserve"> </w:t>
      </w:r>
      <w:r w:rsidR="00E715BB" w:rsidRPr="00363AA5">
        <w:rPr>
          <w:rFonts w:eastAsia="Arial Unicode MS"/>
          <w:b/>
          <w:sz w:val="22"/>
          <w:szCs w:val="22"/>
        </w:rPr>
        <w:br w:type="page"/>
      </w:r>
    </w:p>
    <w:p w14:paraId="08967D60" w14:textId="77777777" w:rsidR="00AA58EE" w:rsidRPr="00363AA5" w:rsidRDefault="00AA58EE" w:rsidP="00AA58EE">
      <w:pPr>
        <w:spacing w:line="300" w:lineRule="exact"/>
        <w:rPr>
          <w:rFonts w:eastAsia="Arial Unicode MS"/>
          <w:sz w:val="22"/>
          <w:szCs w:val="22"/>
        </w:rPr>
      </w:pPr>
      <w:bookmarkStart w:id="507" w:name="_DV_M692"/>
      <w:bookmarkStart w:id="508" w:name="_DV_M694"/>
      <w:bookmarkEnd w:id="507"/>
      <w:bookmarkEnd w:id="508"/>
    </w:p>
    <w:p w14:paraId="10548FC3" w14:textId="77777777" w:rsidR="00AA58EE" w:rsidRPr="00363AA5" w:rsidRDefault="00AA58EE" w:rsidP="00AA58EE">
      <w:pPr>
        <w:autoSpaceDE/>
        <w:autoSpaceDN/>
        <w:adjustRightInd/>
        <w:rPr>
          <w:rFonts w:eastAsia="Arial Unicode MS"/>
          <w:sz w:val="22"/>
          <w:szCs w:val="22"/>
        </w:rPr>
      </w:pPr>
    </w:p>
    <w:p w14:paraId="171BF50C" w14:textId="77777777" w:rsidR="00AA58EE" w:rsidRPr="00363AA5" w:rsidRDefault="00AA58EE" w:rsidP="00AA58EE">
      <w:pPr>
        <w:widowControl w:val="0"/>
        <w:spacing w:line="300" w:lineRule="exact"/>
        <w:jc w:val="center"/>
        <w:rPr>
          <w:rFonts w:eastAsia="Arial Unicode MS"/>
          <w:b/>
          <w:sz w:val="22"/>
          <w:szCs w:val="22"/>
        </w:rPr>
      </w:pPr>
      <w:r w:rsidRPr="00363AA5">
        <w:rPr>
          <w:rFonts w:eastAsia="Arial Unicode MS"/>
          <w:b/>
          <w:sz w:val="22"/>
          <w:szCs w:val="22"/>
        </w:rPr>
        <w:t xml:space="preserve">ANEXO </w:t>
      </w:r>
      <w:r w:rsidR="002509DF" w:rsidRPr="00363AA5">
        <w:rPr>
          <w:rFonts w:eastAsia="Arial Unicode MS"/>
          <w:b/>
          <w:sz w:val="22"/>
          <w:szCs w:val="22"/>
        </w:rPr>
        <w:t>III</w:t>
      </w:r>
    </w:p>
    <w:p w14:paraId="26949298" w14:textId="77777777" w:rsidR="00BA2C66" w:rsidRPr="00363AA5" w:rsidRDefault="00BA2C66" w:rsidP="00AA58EE">
      <w:pPr>
        <w:widowControl w:val="0"/>
        <w:spacing w:line="300" w:lineRule="exact"/>
        <w:jc w:val="center"/>
        <w:rPr>
          <w:rFonts w:eastAsia="Arial Unicode MS"/>
          <w:b/>
          <w:sz w:val="22"/>
          <w:szCs w:val="22"/>
        </w:rPr>
      </w:pPr>
    </w:p>
    <w:p w14:paraId="2CC8A4C4" w14:textId="77777777" w:rsidR="00AA58EE" w:rsidRPr="00363AA5" w:rsidRDefault="00AA58EE" w:rsidP="00AA58EE">
      <w:pPr>
        <w:widowControl w:val="0"/>
        <w:spacing w:line="300" w:lineRule="exact"/>
        <w:jc w:val="center"/>
        <w:rPr>
          <w:rFonts w:eastAsia="Arial Unicode MS"/>
          <w:sz w:val="22"/>
          <w:szCs w:val="22"/>
        </w:rPr>
      </w:pPr>
      <w:r w:rsidRPr="00363AA5">
        <w:rPr>
          <w:rFonts w:eastAsia="Arial Unicode MS"/>
          <w:sz w:val="22"/>
          <w:szCs w:val="22"/>
        </w:rPr>
        <w:t>Portaria</w:t>
      </w:r>
    </w:p>
    <w:p w14:paraId="2865BAFC" w14:textId="77777777" w:rsidR="00AA58EE" w:rsidRPr="00363AA5" w:rsidRDefault="00AA58EE" w:rsidP="00AA58EE">
      <w:pPr>
        <w:spacing w:line="300" w:lineRule="exact"/>
        <w:jc w:val="center"/>
        <w:rPr>
          <w:rFonts w:eastAsia="Arial Unicode MS"/>
          <w:b/>
          <w:sz w:val="22"/>
          <w:szCs w:val="22"/>
        </w:rPr>
      </w:pPr>
    </w:p>
    <w:p w14:paraId="61C32FD5" w14:textId="77777777" w:rsidR="00D1471C" w:rsidRPr="00363AA5" w:rsidRDefault="00D1471C" w:rsidP="005C10B2">
      <w:pPr>
        <w:widowControl w:val="0"/>
        <w:spacing w:line="300" w:lineRule="exact"/>
        <w:rPr>
          <w:rFonts w:eastAsia="Arial Unicode MS"/>
          <w:sz w:val="22"/>
          <w:szCs w:val="22"/>
        </w:rPr>
      </w:pPr>
    </w:p>
    <w:sectPr w:rsidR="00D1471C" w:rsidRPr="00363AA5" w:rsidSect="00AA58EE">
      <w:headerReference w:type="default" r:id="rId55"/>
      <w:pgSz w:w="11907" w:h="16839" w:code="9"/>
      <w:pgMar w:top="1417" w:right="1701" w:bottom="1417" w:left="1701"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9C3557" w14:textId="77777777" w:rsidR="008C00F4" w:rsidRDefault="008C00F4">
      <w:r>
        <w:separator/>
      </w:r>
    </w:p>
  </w:endnote>
  <w:endnote w:type="continuationSeparator" w:id="0">
    <w:p w14:paraId="644E7776" w14:textId="77777777" w:rsidR="008C00F4" w:rsidRDefault="008C00F4">
      <w:r>
        <w:continuationSeparator/>
      </w:r>
    </w:p>
  </w:endnote>
  <w:endnote w:type="continuationNotice" w:id="1">
    <w:p w14:paraId="7B88C780" w14:textId="77777777" w:rsidR="008C00F4" w:rsidRDefault="008C00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Negrito">
    <w:panose1 w:val="020208030705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wiss">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Optimum">
    <w:altName w:val="Calibri"/>
    <w:charset w:val="00"/>
    <w:family w:val="auto"/>
    <w:pitch w:val="variable"/>
    <w:sig w:usb0="00000003" w:usb1="00000000" w:usb2="00000000" w:usb3="00000000" w:csb0="00000001" w:csb1="00000000"/>
  </w:font>
  <w:font w:name="Lucida Sans">
    <w:altName w:val="Lucida Sans Unicode"/>
    <w:charset w:val="00"/>
    <w:family w:val="swiss"/>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3DFBD" w14:textId="77777777" w:rsidR="008C00F4" w:rsidRDefault="008C00F4">
    <w:pPr>
      <w:pStyle w:val="Rodap"/>
      <w:jc w:val="right"/>
    </w:pPr>
  </w:p>
  <w:p w14:paraId="408B1919" w14:textId="77777777" w:rsidR="008C00F4" w:rsidRDefault="008C00F4">
    <w:pPr>
      <w:rPr>
        <w:rFonts w:ascii="Cambria" w:hAnsi="Cambria"/>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A56C4" w14:textId="77777777" w:rsidR="008C00F4" w:rsidRDefault="008C00F4">
    <w:pPr>
      <w:pStyle w:val="Rodap"/>
      <w:jc w:val="right"/>
    </w:pPr>
  </w:p>
  <w:p w14:paraId="035F60B8" w14:textId="77777777" w:rsidR="008C00F4" w:rsidRDefault="008C00F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21798" w14:textId="77777777" w:rsidR="008C00F4" w:rsidRDefault="008C00F4">
    <w:pPr>
      <w:pStyle w:val="Rodap"/>
      <w:jc w:val="right"/>
    </w:pPr>
  </w:p>
  <w:p w14:paraId="73DFC5F5" w14:textId="77777777" w:rsidR="008C00F4" w:rsidRDefault="008C00F4">
    <w:pPr>
      <w:rPr>
        <w:rFonts w:ascii="Cambria" w:hAnsi="Cambria"/>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F349F2" w14:textId="77777777" w:rsidR="008C00F4" w:rsidRDefault="008C00F4">
      <w:r>
        <w:separator/>
      </w:r>
    </w:p>
  </w:footnote>
  <w:footnote w:type="continuationSeparator" w:id="0">
    <w:p w14:paraId="0C94EAAC" w14:textId="77777777" w:rsidR="008C00F4" w:rsidRDefault="008C00F4">
      <w:r>
        <w:continuationSeparator/>
      </w:r>
    </w:p>
  </w:footnote>
  <w:footnote w:type="continuationNotice" w:id="1">
    <w:p w14:paraId="13EC73C5" w14:textId="77777777" w:rsidR="008C00F4" w:rsidRDefault="008C00F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9453F4" w14:textId="17663596" w:rsidR="008C00F4" w:rsidRPr="00F834A3" w:rsidRDefault="008C00F4" w:rsidP="008C00F4">
    <w:pPr>
      <w:pStyle w:val="Cabealho"/>
      <w:jc w:val="left"/>
      <w:rPr>
        <w:rFonts w:ascii="Times New Roman" w:hAnsi="Times New Roman"/>
        <w:i/>
        <w:sz w:val="22"/>
        <w:szCs w:val="22"/>
      </w:rPr>
    </w:pPr>
    <w:r>
      <w:rPr>
        <w:rFonts w:ascii="Times New Roman" w:hAnsi="Times New Roman"/>
        <w:sz w:val="22"/>
        <w:szCs w:val="22"/>
      </w:rPr>
      <w:tab/>
    </w:r>
    <w:r>
      <w:rPr>
        <w:rFonts w:ascii="Times New Roman" w:hAnsi="Times New Roman"/>
        <w:sz w:val="22"/>
        <w:szCs w:val="22"/>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5181241"/>
      <w:docPartObj>
        <w:docPartGallery w:val="Page Numbers (Top of Page)"/>
        <w:docPartUnique/>
      </w:docPartObj>
    </w:sdtPr>
    <w:sdtEndPr/>
    <w:sdtContent>
      <w:p w14:paraId="6CE2C759" w14:textId="77777777" w:rsidR="008C00F4" w:rsidRDefault="008C00F4">
        <w:pPr>
          <w:pStyle w:val="Cabealho"/>
          <w:jc w:val="right"/>
        </w:pPr>
        <w:r>
          <w:fldChar w:fldCharType="begin"/>
        </w:r>
        <w:r>
          <w:instrText>PAGE   \* MERGEFORMAT</w:instrText>
        </w:r>
        <w:r>
          <w:fldChar w:fldCharType="separate"/>
        </w:r>
        <w:r>
          <w:rPr>
            <w:noProof/>
          </w:rPr>
          <w:t>1</w:t>
        </w:r>
        <w:r>
          <w:fldChar w:fldCharType="end"/>
        </w:r>
      </w:p>
    </w:sdtContent>
  </w:sdt>
  <w:p w14:paraId="530697B8" w14:textId="77777777" w:rsidR="008C00F4" w:rsidRPr="005C10B2" w:rsidRDefault="008C00F4" w:rsidP="006C2A43">
    <w:pPr>
      <w:pStyle w:val="Cabealho"/>
      <w:jc w:val="right"/>
      <w:rPr>
        <w:rFonts w:ascii="Times New Roman" w:hAnsi="Times New Roman"/>
        <w:i/>
        <w:sz w:val="2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E9E018" w14:textId="77777777" w:rsidR="008C00F4" w:rsidRDefault="008C00F4" w:rsidP="00445C4D">
    <w:pPr>
      <w:pStyle w:val="Cabealho"/>
      <w:jc w:val="cent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2F9AD" w14:textId="77777777" w:rsidR="008C00F4" w:rsidRPr="00445C4D" w:rsidRDefault="008C00F4" w:rsidP="00445C4D">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131DDA" w14:textId="77777777" w:rsidR="008C00F4" w:rsidRDefault="008C00F4" w:rsidP="00445C4D">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hybridMultilevel"/>
    <w:tmpl w:val="3138A51C"/>
    <w:lvl w:ilvl="0" w:tplc="B0506632">
      <w:start w:val="1"/>
      <w:numFmt w:val="decimal"/>
      <w:lvlText w:val="2.%1."/>
      <w:lvlJc w:val="left"/>
      <w:pPr>
        <w:tabs>
          <w:tab w:val="num" w:pos="3437"/>
        </w:tabs>
      </w:pPr>
      <w:rPr>
        <w:rFonts w:ascii="Times New Roman" w:hAnsi="Times New Roman" w:cs="Times New Roman" w:hint="default"/>
        <w:b/>
        <w:i w:val="0"/>
        <w:sz w:val="22"/>
        <w:szCs w:val="22"/>
      </w:rPr>
    </w:lvl>
    <w:lvl w:ilvl="1" w:tplc="6C22C5B8">
      <w:start w:val="1"/>
      <w:numFmt w:val="lowerLetter"/>
      <w:lvlText w:val="%2."/>
      <w:lvlJc w:val="left"/>
      <w:pPr>
        <w:tabs>
          <w:tab w:val="num" w:pos="1440"/>
        </w:tabs>
        <w:ind w:left="1440" w:hanging="360"/>
      </w:pPr>
      <w:rPr>
        <w:rFonts w:cs="Times New Roman"/>
      </w:rPr>
    </w:lvl>
    <w:lvl w:ilvl="2" w:tplc="D43A2B5A">
      <w:start w:val="1"/>
      <w:numFmt w:val="lowerRoman"/>
      <w:lvlText w:val="%3."/>
      <w:lvlJc w:val="right"/>
      <w:pPr>
        <w:tabs>
          <w:tab w:val="num" w:pos="2160"/>
        </w:tabs>
        <w:ind w:left="2160" w:hanging="180"/>
      </w:pPr>
      <w:rPr>
        <w:rFonts w:cs="Times New Roman"/>
      </w:rPr>
    </w:lvl>
    <w:lvl w:ilvl="3" w:tplc="6FBE4FD0">
      <w:start w:val="1"/>
      <w:numFmt w:val="decimal"/>
      <w:lvlText w:val="%4."/>
      <w:lvlJc w:val="left"/>
      <w:pPr>
        <w:tabs>
          <w:tab w:val="num" w:pos="2880"/>
        </w:tabs>
        <w:ind w:left="2880" w:hanging="360"/>
      </w:pPr>
      <w:rPr>
        <w:rFonts w:cs="Times New Roman"/>
      </w:rPr>
    </w:lvl>
    <w:lvl w:ilvl="4" w:tplc="3172422A">
      <w:start w:val="1"/>
      <w:numFmt w:val="lowerLetter"/>
      <w:lvlText w:val="%5."/>
      <w:lvlJc w:val="left"/>
      <w:pPr>
        <w:tabs>
          <w:tab w:val="num" w:pos="3600"/>
        </w:tabs>
        <w:ind w:left="3600" w:hanging="360"/>
      </w:pPr>
      <w:rPr>
        <w:rFonts w:cs="Times New Roman"/>
      </w:rPr>
    </w:lvl>
    <w:lvl w:ilvl="5" w:tplc="D0722B82">
      <w:start w:val="1"/>
      <w:numFmt w:val="lowerRoman"/>
      <w:lvlText w:val="%6."/>
      <w:lvlJc w:val="right"/>
      <w:pPr>
        <w:tabs>
          <w:tab w:val="num" w:pos="4320"/>
        </w:tabs>
        <w:ind w:left="4320" w:hanging="180"/>
      </w:pPr>
      <w:rPr>
        <w:rFonts w:cs="Times New Roman"/>
      </w:rPr>
    </w:lvl>
    <w:lvl w:ilvl="6" w:tplc="89BC85C8">
      <w:start w:val="1"/>
      <w:numFmt w:val="decimal"/>
      <w:lvlText w:val="%7."/>
      <w:lvlJc w:val="left"/>
      <w:pPr>
        <w:tabs>
          <w:tab w:val="num" w:pos="5040"/>
        </w:tabs>
        <w:ind w:left="5040" w:hanging="360"/>
      </w:pPr>
      <w:rPr>
        <w:rFonts w:cs="Times New Roman"/>
      </w:rPr>
    </w:lvl>
    <w:lvl w:ilvl="7" w:tplc="E95053F8">
      <w:start w:val="1"/>
      <w:numFmt w:val="lowerLetter"/>
      <w:lvlText w:val="%8."/>
      <w:lvlJc w:val="left"/>
      <w:pPr>
        <w:tabs>
          <w:tab w:val="num" w:pos="5760"/>
        </w:tabs>
        <w:ind w:left="5760" w:hanging="360"/>
      </w:pPr>
      <w:rPr>
        <w:rFonts w:cs="Times New Roman"/>
      </w:rPr>
    </w:lvl>
    <w:lvl w:ilvl="8" w:tplc="DFCC498C">
      <w:start w:val="1"/>
      <w:numFmt w:val="lowerRoman"/>
      <w:lvlText w:val="%9."/>
      <w:lvlJc w:val="right"/>
      <w:pPr>
        <w:tabs>
          <w:tab w:val="num" w:pos="6480"/>
        </w:tabs>
        <w:ind w:left="6480" w:hanging="180"/>
      </w:pPr>
      <w:rPr>
        <w:rFonts w:cs="Times New Roman"/>
      </w:rPr>
    </w:lvl>
  </w:abstractNum>
  <w:abstractNum w:abstractNumId="1" w15:restartNumberingAfterBreak="0">
    <w:nsid w:val="00000004"/>
    <w:multiLevelType w:val="hybridMultilevel"/>
    <w:tmpl w:val="59D0FBA8"/>
    <w:lvl w:ilvl="0" w:tplc="2960A88A">
      <w:start w:val="1"/>
      <w:numFmt w:val="decimal"/>
      <w:pStyle w:val="StyleHeading1Before0pt"/>
      <w:lvlText w:val="%1."/>
      <w:lvlJc w:val="left"/>
      <w:pPr>
        <w:tabs>
          <w:tab w:val="num" w:pos="454"/>
        </w:tabs>
        <w:ind w:left="454" w:hanging="454"/>
      </w:pPr>
      <w:rPr>
        <w:rFonts w:cs="Times New Roman" w:hint="eastAsia"/>
      </w:rPr>
    </w:lvl>
    <w:lvl w:ilvl="1" w:tplc="04160019">
      <w:start w:val="1"/>
      <w:numFmt w:val="lowerLetter"/>
      <w:lvlText w:val="%2)"/>
      <w:lvlJc w:val="left"/>
      <w:pPr>
        <w:tabs>
          <w:tab w:val="num" w:pos="1420"/>
        </w:tabs>
        <w:ind w:left="1420" w:hanging="340"/>
      </w:pPr>
      <w:rPr>
        <w:rFonts w:ascii="Times" w:hAnsi="Times" w:cs="Times New Roman" w:hint="default"/>
        <w:b w:val="0"/>
        <w:i w:val="0"/>
        <w:color w:val="auto"/>
        <w:sz w:val="24"/>
        <w:szCs w:val="24"/>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 w15:restartNumberingAfterBreak="0">
    <w:nsid w:val="00000007"/>
    <w:multiLevelType w:val="hybridMultilevel"/>
    <w:tmpl w:val="6CC4F86C"/>
    <w:lvl w:ilvl="0" w:tplc="C80C2D9A">
      <w:start w:val="1"/>
      <w:numFmt w:val="decimal"/>
      <w:pStyle w:val="NormalNumerada"/>
      <w:lvlText w:val="(%1)"/>
      <w:lvlJc w:val="left"/>
      <w:pPr>
        <w:tabs>
          <w:tab w:val="num" w:pos="360"/>
        </w:tabs>
        <w:ind w:left="360" w:hanging="360"/>
      </w:pPr>
      <w:rPr>
        <w:rFonts w:ascii="Arial" w:hAnsi="Arial" w:cs="Times New Roman" w:hint="default"/>
      </w:rPr>
    </w:lvl>
    <w:lvl w:ilvl="1" w:tplc="04160019">
      <w:start w:val="1"/>
      <w:numFmt w:val="lowerRoman"/>
      <w:lvlText w:val="%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 w15:restartNumberingAfterBreak="0">
    <w:nsid w:val="0000000C"/>
    <w:multiLevelType w:val="multilevel"/>
    <w:tmpl w:val="55144C5A"/>
    <w:lvl w:ilvl="0">
      <w:start w:val="1"/>
      <w:numFmt w:val="decimal"/>
      <w:pStyle w:val="STDNvelUm"/>
      <w:lvlText w:val="%1."/>
      <w:lvlJc w:val="left"/>
      <w:pPr>
        <w:tabs>
          <w:tab w:val="num" w:pos="471"/>
        </w:tabs>
        <w:ind w:left="471" w:hanging="471"/>
      </w:pPr>
      <w:rPr>
        <w:rFonts w:ascii="Arial" w:hAnsi="Arial" w:cs="Times New Roman" w:hint="default"/>
        <w:b/>
        <w:smallCaps/>
        <w:dstrike w:val="0"/>
        <w:color w:val="CD0000"/>
        <w:sz w:val="28"/>
        <w:szCs w:val="28"/>
        <w:vertAlign w:val="baseline"/>
      </w:rPr>
    </w:lvl>
    <w:lvl w:ilvl="1">
      <w:start w:val="1"/>
      <w:numFmt w:val="decimal"/>
      <w:pStyle w:val="STDNvelDois"/>
      <w:lvlText w:val="%1.%2."/>
      <w:lvlJc w:val="left"/>
      <w:pPr>
        <w:tabs>
          <w:tab w:val="num" w:pos="471"/>
        </w:tabs>
        <w:ind w:left="1151" w:hanging="680"/>
      </w:pPr>
      <w:rPr>
        <w:rFonts w:ascii="Arial" w:hAnsi="Arial" w:cs="Times New Roman" w:hint="default"/>
        <w:b/>
        <w:smallCaps/>
        <w:color w:val="CD0000"/>
        <w:sz w:val="24"/>
        <w:szCs w:val="24"/>
      </w:rPr>
    </w:lvl>
    <w:lvl w:ilvl="2">
      <w:start w:val="1"/>
      <w:numFmt w:val="decimal"/>
      <w:pStyle w:val="STDNvelTrs"/>
      <w:lvlText w:val="%1.%2.%3."/>
      <w:lvlJc w:val="left"/>
      <w:pPr>
        <w:tabs>
          <w:tab w:val="num" w:pos="374"/>
        </w:tabs>
        <w:ind w:left="1281" w:hanging="907"/>
      </w:pPr>
      <w:rPr>
        <w:rFonts w:ascii="Arial" w:hAnsi="Arial" w:cs="Times New Roman" w:hint="default"/>
        <w:b/>
        <w:smallCaps/>
        <w:color w:val="CD0000"/>
        <w:sz w:val="24"/>
        <w:szCs w:val="24"/>
      </w:rPr>
    </w:lvl>
    <w:lvl w:ilvl="3">
      <w:start w:val="1"/>
      <w:numFmt w:val="decimal"/>
      <w:pStyle w:val="STDNvelQuatro"/>
      <w:lvlText w:val="%1.%2.%3.%4."/>
      <w:lvlJc w:val="left"/>
      <w:pPr>
        <w:tabs>
          <w:tab w:val="num" w:pos="1718"/>
        </w:tabs>
        <w:ind w:left="1718" w:hanging="1247"/>
      </w:pPr>
      <w:rPr>
        <w:rFonts w:ascii="Arial" w:hAnsi="Arial" w:cs="Times New Roman" w:hint="default"/>
        <w:b/>
        <w:smallCaps/>
        <w:color w:val="CD0000"/>
        <w:sz w:val="24"/>
        <w:szCs w:val="24"/>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4" w15:restartNumberingAfterBreak="0">
    <w:nsid w:val="0000000F"/>
    <w:multiLevelType w:val="singleLevel"/>
    <w:tmpl w:val="0000000F"/>
    <w:name w:val="WW8Num15"/>
    <w:lvl w:ilvl="0">
      <w:start w:val="1"/>
      <w:numFmt w:val="upperRoman"/>
      <w:lvlText w:val="%1 -"/>
      <w:lvlJc w:val="right"/>
      <w:pPr>
        <w:tabs>
          <w:tab w:val="num" w:pos="180"/>
        </w:tabs>
        <w:ind w:left="180" w:hanging="180"/>
      </w:pPr>
      <w:rPr>
        <w:sz w:val="24"/>
        <w:szCs w:val="24"/>
      </w:rPr>
    </w:lvl>
  </w:abstractNum>
  <w:abstractNum w:abstractNumId="5" w15:restartNumberingAfterBreak="0">
    <w:nsid w:val="00000010"/>
    <w:multiLevelType w:val="hybridMultilevel"/>
    <w:tmpl w:val="6E18F762"/>
    <w:lvl w:ilvl="0" w:tplc="2D2C5224">
      <w:start w:val="1"/>
      <w:numFmt w:val="lowerRoman"/>
      <w:lvlText w:val="(%1)"/>
      <w:lvlJc w:val="left"/>
      <w:pPr>
        <w:tabs>
          <w:tab w:val="num" w:pos="1920"/>
        </w:tabs>
        <w:ind w:left="1920" w:hanging="360"/>
      </w:pPr>
      <w:rPr>
        <w:rFonts w:ascii="Times New Roman" w:hAnsi="Times New Roman" w:cs="Times New Roman" w:hint="default"/>
        <w:b w:val="0"/>
        <w:strike w:val="0"/>
        <w:sz w:val="22"/>
        <w:szCs w:val="22"/>
      </w:rPr>
    </w:lvl>
    <w:lvl w:ilvl="1" w:tplc="04160019">
      <w:start w:val="1"/>
      <w:numFmt w:val="none"/>
      <w:lvlText w:val="r.2)"/>
      <w:lvlJc w:val="left"/>
      <w:pPr>
        <w:tabs>
          <w:tab w:val="num" w:pos="1724"/>
        </w:tabs>
        <w:ind w:left="1724" w:hanging="360"/>
      </w:pPr>
      <w:rPr>
        <w:rFonts w:cs="Times New Roman" w:hint="eastAsia"/>
      </w:rPr>
    </w:lvl>
    <w:lvl w:ilvl="2" w:tplc="0416001B">
      <w:start w:val="1"/>
      <w:numFmt w:val="lowerRoman"/>
      <w:lvlText w:val="%3."/>
      <w:lvlJc w:val="right"/>
      <w:pPr>
        <w:tabs>
          <w:tab w:val="num" w:pos="2444"/>
        </w:tabs>
        <w:ind w:left="2444" w:hanging="180"/>
      </w:pPr>
      <w:rPr>
        <w:rFonts w:cs="Times New Roman"/>
      </w:rPr>
    </w:lvl>
    <w:lvl w:ilvl="3" w:tplc="0416000F">
      <w:start w:val="1"/>
      <w:numFmt w:val="decimal"/>
      <w:lvlText w:val="%4."/>
      <w:lvlJc w:val="left"/>
      <w:pPr>
        <w:tabs>
          <w:tab w:val="num" w:pos="3164"/>
        </w:tabs>
        <w:ind w:left="3164" w:hanging="360"/>
      </w:pPr>
      <w:rPr>
        <w:rFonts w:cs="Times New Roman"/>
      </w:rPr>
    </w:lvl>
    <w:lvl w:ilvl="4" w:tplc="04160019">
      <w:start w:val="1"/>
      <w:numFmt w:val="lowerLetter"/>
      <w:lvlText w:val="%5."/>
      <w:lvlJc w:val="left"/>
      <w:pPr>
        <w:tabs>
          <w:tab w:val="num" w:pos="3884"/>
        </w:tabs>
        <w:ind w:left="3884" w:hanging="360"/>
      </w:pPr>
      <w:rPr>
        <w:rFonts w:cs="Times New Roman"/>
      </w:rPr>
    </w:lvl>
    <w:lvl w:ilvl="5" w:tplc="0416001B">
      <w:start w:val="1"/>
      <w:numFmt w:val="lowerRoman"/>
      <w:lvlText w:val="%6."/>
      <w:lvlJc w:val="right"/>
      <w:pPr>
        <w:tabs>
          <w:tab w:val="num" w:pos="4604"/>
        </w:tabs>
        <w:ind w:left="4604" w:hanging="180"/>
      </w:pPr>
      <w:rPr>
        <w:rFonts w:cs="Times New Roman"/>
      </w:rPr>
    </w:lvl>
    <w:lvl w:ilvl="6" w:tplc="0416000F">
      <w:start w:val="1"/>
      <w:numFmt w:val="decimal"/>
      <w:lvlText w:val="%7."/>
      <w:lvlJc w:val="left"/>
      <w:pPr>
        <w:tabs>
          <w:tab w:val="num" w:pos="5324"/>
        </w:tabs>
        <w:ind w:left="5324" w:hanging="360"/>
      </w:pPr>
      <w:rPr>
        <w:rFonts w:cs="Times New Roman"/>
      </w:rPr>
    </w:lvl>
    <w:lvl w:ilvl="7" w:tplc="04160019">
      <w:start w:val="1"/>
      <w:numFmt w:val="lowerLetter"/>
      <w:lvlText w:val="%8."/>
      <w:lvlJc w:val="left"/>
      <w:pPr>
        <w:tabs>
          <w:tab w:val="num" w:pos="6044"/>
        </w:tabs>
        <w:ind w:left="6044" w:hanging="360"/>
      </w:pPr>
      <w:rPr>
        <w:rFonts w:cs="Times New Roman"/>
      </w:rPr>
    </w:lvl>
    <w:lvl w:ilvl="8" w:tplc="0416001B">
      <w:start w:val="1"/>
      <w:numFmt w:val="lowerRoman"/>
      <w:lvlText w:val="%9."/>
      <w:lvlJc w:val="right"/>
      <w:pPr>
        <w:tabs>
          <w:tab w:val="num" w:pos="6764"/>
        </w:tabs>
        <w:ind w:left="6764" w:hanging="180"/>
      </w:pPr>
      <w:rPr>
        <w:rFonts w:cs="Times New Roman"/>
      </w:rPr>
    </w:lvl>
  </w:abstractNum>
  <w:abstractNum w:abstractNumId="6" w15:restartNumberingAfterBreak="0">
    <w:nsid w:val="00000012"/>
    <w:multiLevelType w:val="hybridMultilevel"/>
    <w:tmpl w:val="4B963654"/>
    <w:lvl w:ilvl="0" w:tplc="94505812">
      <w:start w:val="1"/>
      <w:numFmt w:val="lowerRoman"/>
      <w:lvlText w:val="(%1)"/>
      <w:lvlJc w:val="left"/>
      <w:pPr>
        <w:tabs>
          <w:tab w:val="num" w:pos="1353"/>
        </w:tabs>
        <w:ind w:left="1353" w:hanging="360"/>
      </w:pPr>
      <w:rPr>
        <w:rFonts w:hint="default"/>
        <w:b w:val="0"/>
        <w:sz w:val="22"/>
        <w:szCs w:val="22"/>
      </w:rPr>
    </w:lvl>
    <w:lvl w:ilvl="1" w:tplc="F72274C6">
      <w:start w:val="1"/>
      <w:numFmt w:val="none"/>
      <w:lvlText w:val="r.2)"/>
      <w:lvlJc w:val="left"/>
      <w:pPr>
        <w:tabs>
          <w:tab w:val="num" w:pos="2149"/>
        </w:tabs>
        <w:ind w:left="2149" w:hanging="360"/>
      </w:pPr>
      <w:rPr>
        <w:rFonts w:cs="Times New Roman" w:hint="eastAsia"/>
      </w:rPr>
    </w:lvl>
    <w:lvl w:ilvl="2" w:tplc="4290FE3C">
      <w:start w:val="1"/>
      <w:numFmt w:val="lowerRoman"/>
      <w:lvlText w:val="%3."/>
      <w:lvlJc w:val="right"/>
      <w:pPr>
        <w:tabs>
          <w:tab w:val="num" w:pos="2869"/>
        </w:tabs>
        <w:ind w:left="2869" w:hanging="180"/>
      </w:pPr>
      <w:rPr>
        <w:rFonts w:cs="Times New Roman"/>
      </w:rPr>
    </w:lvl>
    <w:lvl w:ilvl="3" w:tplc="DDA8F15A">
      <w:start w:val="1"/>
      <w:numFmt w:val="decimal"/>
      <w:lvlText w:val="%4."/>
      <w:lvlJc w:val="left"/>
      <w:pPr>
        <w:tabs>
          <w:tab w:val="num" w:pos="3589"/>
        </w:tabs>
        <w:ind w:left="3589" w:hanging="360"/>
      </w:pPr>
      <w:rPr>
        <w:rFonts w:cs="Times New Roman"/>
      </w:rPr>
    </w:lvl>
    <w:lvl w:ilvl="4" w:tplc="B860B0D0">
      <w:start w:val="1"/>
      <w:numFmt w:val="lowerLetter"/>
      <w:lvlText w:val="%5."/>
      <w:lvlJc w:val="left"/>
      <w:pPr>
        <w:tabs>
          <w:tab w:val="num" w:pos="4309"/>
        </w:tabs>
        <w:ind w:left="4309" w:hanging="360"/>
      </w:pPr>
      <w:rPr>
        <w:rFonts w:cs="Times New Roman"/>
      </w:rPr>
    </w:lvl>
    <w:lvl w:ilvl="5" w:tplc="97E24960">
      <w:start w:val="1"/>
      <w:numFmt w:val="lowerRoman"/>
      <w:lvlText w:val="%6."/>
      <w:lvlJc w:val="right"/>
      <w:pPr>
        <w:tabs>
          <w:tab w:val="num" w:pos="5029"/>
        </w:tabs>
        <w:ind w:left="5029" w:hanging="180"/>
      </w:pPr>
      <w:rPr>
        <w:rFonts w:cs="Times New Roman"/>
      </w:rPr>
    </w:lvl>
    <w:lvl w:ilvl="6" w:tplc="7B109DD4">
      <w:start w:val="1"/>
      <w:numFmt w:val="decimal"/>
      <w:lvlText w:val="%7."/>
      <w:lvlJc w:val="left"/>
      <w:pPr>
        <w:tabs>
          <w:tab w:val="num" w:pos="5749"/>
        </w:tabs>
        <w:ind w:left="5749" w:hanging="360"/>
      </w:pPr>
      <w:rPr>
        <w:rFonts w:cs="Times New Roman"/>
      </w:rPr>
    </w:lvl>
    <w:lvl w:ilvl="7" w:tplc="5B74C6AE">
      <w:start w:val="1"/>
      <w:numFmt w:val="lowerLetter"/>
      <w:lvlText w:val="%8."/>
      <w:lvlJc w:val="left"/>
      <w:pPr>
        <w:tabs>
          <w:tab w:val="num" w:pos="6469"/>
        </w:tabs>
        <w:ind w:left="6469" w:hanging="360"/>
      </w:pPr>
      <w:rPr>
        <w:rFonts w:cs="Times New Roman"/>
      </w:rPr>
    </w:lvl>
    <w:lvl w:ilvl="8" w:tplc="A118B1B2">
      <w:start w:val="1"/>
      <w:numFmt w:val="lowerRoman"/>
      <w:lvlText w:val="%9."/>
      <w:lvlJc w:val="right"/>
      <w:pPr>
        <w:tabs>
          <w:tab w:val="num" w:pos="7189"/>
        </w:tabs>
        <w:ind w:left="7189" w:hanging="180"/>
      </w:pPr>
      <w:rPr>
        <w:rFonts w:cs="Times New Roman"/>
      </w:rPr>
    </w:lvl>
  </w:abstractNum>
  <w:abstractNum w:abstractNumId="7" w15:restartNumberingAfterBreak="0">
    <w:nsid w:val="00000016"/>
    <w:multiLevelType w:val="hybridMultilevel"/>
    <w:tmpl w:val="BB16BE60"/>
    <w:lvl w:ilvl="0" w:tplc="8FEE15F2">
      <w:start w:val="1"/>
      <w:numFmt w:val="lowerRoman"/>
      <w:lvlText w:val="(%1)"/>
      <w:lvlJc w:val="left"/>
      <w:pPr>
        <w:tabs>
          <w:tab w:val="num" w:pos="2573"/>
        </w:tabs>
        <w:ind w:left="2573" w:hanging="435"/>
      </w:pPr>
      <w:rPr>
        <w:rFonts w:ascii="Times New Roman" w:hAnsi="Times New Roman" w:cs="Times New Roman" w:hint="default"/>
        <w:b w:val="0"/>
        <w:sz w:val="22"/>
        <w:szCs w:val="22"/>
      </w:rPr>
    </w:lvl>
    <w:lvl w:ilvl="1" w:tplc="04160019">
      <w:start w:val="1"/>
      <w:numFmt w:val="lowerLetter"/>
      <w:lvlText w:val="%2."/>
      <w:lvlJc w:val="left"/>
      <w:pPr>
        <w:tabs>
          <w:tab w:val="num" w:pos="2160"/>
        </w:tabs>
        <w:ind w:left="2160" w:hanging="360"/>
      </w:pPr>
      <w:rPr>
        <w:rFonts w:cs="Times New Roman"/>
      </w:rPr>
    </w:lvl>
    <w:lvl w:ilvl="2" w:tplc="0416001B">
      <w:start w:val="1"/>
      <w:numFmt w:val="lowerRoman"/>
      <w:lvlText w:val="%3."/>
      <w:lvlJc w:val="right"/>
      <w:pPr>
        <w:tabs>
          <w:tab w:val="num" w:pos="2880"/>
        </w:tabs>
        <w:ind w:left="2880" w:hanging="180"/>
      </w:pPr>
      <w:rPr>
        <w:rFonts w:cs="Times New Roman"/>
      </w:rPr>
    </w:lvl>
    <w:lvl w:ilvl="3" w:tplc="0416000F">
      <w:start w:val="1"/>
      <w:numFmt w:val="decimal"/>
      <w:lvlText w:val="%4."/>
      <w:lvlJc w:val="left"/>
      <w:pPr>
        <w:tabs>
          <w:tab w:val="num" w:pos="3600"/>
        </w:tabs>
        <w:ind w:left="3600" w:hanging="360"/>
      </w:pPr>
      <w:rPr>
        <w:rFonts w:cs="Times New Roman"/>
      </w:rPr>
    </w:lvl>
    <w:lvl w:ilvl="4" w:tplc="04160019">
      <w:start w:val="1"/>
      <w:numFmt w:val="lowerLetter"/>
      <w:lvlText w:val="%5."/>
      <w:lvlJc w:val="left"/>
      <w:pPr>
        <w:tabs>
          <w:tab w:val="num" w:pos="4320"/>
        </w:tabs>
        <w:ind w:left="4320" w:hanging="360"/>
      </w:pPr>
      <w:rPr>
        <w:rFonts w:cs="Times New Roman"/>
      </w:rPr>
    </w:lvl>
    <w:lvl w:ilvl="5" w:tplc="0416001B">
      <w:start w:val="1"/>
      <w:numFmt w:val="lowerRoman"/>
      <w:lvlText w:val="%6."/>
      <w:lvlJc w:val="right"/>
      <w:pPr>
        <w:tabs>
          <w:tab w:val="num" w:pos="5040"/>
        </w:tabs>
        <w:ind w:left="5040" w:hanging="180"/>
      </w:pPr>
      <w:rPr>
        <w:rFonts w:cs="Times New Roman"/>
      </w:rPr>
    </w:lvl>
    <w:lvl w:ilvl="6" w:tplc="0416000F">
      <w:start w:val="1"/>
      <w:numFmt w:val="decimal"/>
      <w:lvlText w:val="%7."/>
      <w:lvlJc w:val="left"/>
      <w:pPr>
        <w:tabs>
          <w:tab w:val="num" w:pos="5760"/>
        </w:tabs>
        <w:ind w:left="5760" w:hanging="360"/>
      </w:pPr>
      <w:rPr>
        <w:rFonts w:cs="Times New Roman"/>
      </w:rPr>
    </w:lvl>
    <w:lvl w:ilvl="7" w:tplc="04160019">
      <w:start w:val="1"/>
      <w:numFmt w:val="lowerLetter"/>
      <w:lvlText w:val="%8."/>
      <w:lvlJc w:val="left"/>
      <w:pPr>
        <w:tabs>
          <w:tab w:val="num" w:pos="6480"/>
        </w:tabs>
        <w:ind w:left="6480" w:hanging="360"/>
      </w:pPr>
      <w:rPr>
        <w:rFonts w:cs="Times New Roman"/>
      </w:rPr>
    </w:lvl>
    <w:lvl w:ilvl="8" w:tplc="0416001B">
      <w:start w:val="1"/>
      <w:numFmt w:val="lowerRoman"/>
      <w:lvlText w:val="%9."/>
      <w:lvlJc w:val="right"/>
      <w:pPr>
        <w:tabs>
          <w:tab w:val="num" w:pos="7200"/>
        </w:tabs>
        <w:ind w:left="7200" w:hanging="180"/>
      </w:pPr>
      <w:rPr>
        <w:rFonts w:cs="Times New Roman"/>
      </w:rPr>
    </w:lvl>
  </w:abstractNum>
  <w:abstractNum w:abstractNumId="8" w15:restartNumberingAfterBreak="0">
    <w:nsid w:val="0000001C"/>
    <w:multiLevelType w:val="multilevel"/>
    <w:tmpl w:val="358454A0"/>
    <w:lvl w:ilvl="0">
      <w:start w:val="1"/>
      <w:numFmt w:val="upperRoman"/>
      <w:pStyle w:val="PargrafodaLista1"/>
      <w:lvlText w:val="CLÁUSULA %1."/>
      <w:lvlJc w:val="center"/>
      <w:pPr>
        <w:tabs>
          <w:tab w:val="num" w:pos="0"/>
        </w:tabs>
        <w:ind w:firstLine="288"/>
      </w:pPr>
      <w:rPr>
        <w:rFonts w:cs="Times New Roman" w:hint="eastAsia"/>
        <w:b w:val="0"/>
        <w:i w:val="0"/>
      </w:rPr>
    </w:lvl>
    <w:lvl w:ilvl="1">
      <w:start w:val="1"/>
      <w:numFmt w:val="decimal"/>
      <w:pStyle w:val="ContratoN3"/>
      <w:lvlText w:val="%1.%2."/>
      <w:lvlJc w:val="left"/>
      <w:pPr>
        <w:tabs>
          <w:tab w:val="num" w:pos="1134"/>
        </w:tabs>
      </w:pPr>
      <w:rPr>
        <w:rFonts w:cs="Times New Roman" w:hint="eastAsia"/>
      </w:rPr>
    </w:lvl>
    <w:lvl w:ilvl="2">
      <w:start w:val="1"/>
      <w:numFmt w:val="decimal"/>
      <w:pStyle w:val="EstiloContratoN1PretoVersalete"/>
      <w:lvlText w:val="%1.%2.%3."/>
      <w:lvlJc w:val="left"/>
      <w:pPr>
        <w:tabs>
          <w:tab w:val="num" w:pos="1854"/>
        </w:tabs>
        <w:ind w:left="1638" w:hanging="504"/>
      </w:pPr>
      <w:rPr>
        <w:rFonts w:ascii="Times New Roman Negrito" w:hAnsi="Times New Roman Negrito" w:cs="Times New Roman" w:hint="default"/>
      </w:rPr>
    </w:lvl>
    <w:lvl w:ilvl="3">
      <w:start w:val="1"/>
      <w:numFmt w:val="decimal"/>
      <w:lvlText w:val="%1.%2.%3.%4."/>
      <w:lvlJc w:val="left"/>
      <w:pPr>
        <w:tabs>
          <w:tab w:val="num" w:pos="1440"/>
        </w:tabs>
        <w:ind w:left="1368" w:hanging="648"/>
      </w:pPr>
      <w:rPr>
        <w:rFonts w:cs="Times New Roman" w:hint="eastAsia"/>
      </w:rPr>
    </w:lvl>
    <w:lvl w:ilvl="4">
      <w:start w:val="1"/>
      <w:numFmt w:val="decimal"/>
      <w:lvlText w:val="%1.%2.%3.%4.%5."/>
      <w:lvlJc w:val="left"/>
      <w:pPr>
        <w:tabs>
          <w:tab w:val="num" w:pos="2160"/>
        </w:tabs>
        <w:ind w:left="1872" w:hanging="792"/>
      </w:pPr>
      <w:rPr>
        <w:rFonts w:cs="Times New Roman" w:hint="eastAsia"/>
      </w:rPr>
    </w:lvl>
    <w:lvl w:ilvl="5">
      <w:start w:val="1"/>
      <w:numFmt w:val="decimal"/>
      <w:lvlText w:val="%1.%2.%3.%4.%5.%6."/>
      <w:lvlJc w:val="left"/>
      <w:pPr>
        <w:tabs>
          <w:tab w:val="num" w:pos="2520"/>
        </w:tabs>
        <w:ind w:left="2376" w:hanging="936"/>
      </w:pPr>
      <w:rPr>
        <w:rFonts w:cs="Times New Roman" w:hint="eastAsia"/>
      </w:rPr>
    </w:lvl>
    <w:lvl w:ilvl="6">
      <w:start w:val="1"/>
      <w:numFmt w:val="decimal"/>
      <w:lvlText w:val="%1.%2.%3.%4.%5.%6.%7."/>
      <w:lvlJc w:val="left"/>
      <w:pPr>
        <w:tabs>
          <w:tab w:val="num" w:pos="3240"/>
        </w:tabs>
        <w:ind w:left="2880" w:hanging="1080"/>
      </w:pPr>
      <w:rPr>
        <w:rFonts w:cs="Times New Roman" w:hint="eastAsia"/>
      </w:rPr>
    </w:lvl>
    <w:lvl w:ilvl="7">
      <w:start w:val="1"/>
      <w:numFmt w:val="decimal"/>
      <w:lvlText w:val="%1.%2.%3.%4.%5.%6.%7.%8."/>
      <w:lvlJc w:val="left"/>
      <w:pPr>
        <w:tabs>
          <w:tab w:val="num" w:pos="3600"/>
        </w:tabs>
        <w:ind w:left="3384" w:hanging="1224"/>
      </w:pPr>
      <w:rPr>
        <w:rFonts w:cs="Times New Roman" w:hint="eastAsia"/>
      </w:rPr>
    </w:lvl>
    <w:lvl w:ilvl="8">
      <w:start w:val="1"/>
      <w:numFmt w:val="decimal"/>
      <w:lvlText w:val="%1.%2.%3.%4.%5.%6.%7.%8.%9."/>
      <w:lvlJc w:val="left"/>
      <w:pPr>
        <w:tabs>
          <w:tab w:val="num" w:pos="4320"/>
        </w:tabs>
        <w:ind w:left="3960" w:hanging="1440"/>
      </w:pPr>
      <w:rPr>
        <w:rFonts w:cs="Times New Roman" w:hint="eastAsia"/>
      </w:rPr>
    </w:lvl>
  </w:abstractNum>
  <w:abstractNum w:abstractNumId="9" w15:restartNumberingAfterBreak="0">
    <w:nsid w:val="0000008E"/>
    <w:multiLevelType w:val="multilevel"/>
    <w:tmpl w:val="52FC1950"/>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000000"/>
        <w:sz w:val="22"/>
        <w:szCs w:val="24"/>
        <w:vertAlign w:val="baseline"/>
      </w:rPr>
    </w:lvl>
    <w:lvl w:ilvl="1">
      <w:start w:val="1"/>
      <w:numFmt w:val="decimal"/>
      <w:pStyle w:val="Level2"/>
      <w:lvlText w:val="%1.%2"/>
      <w:lvlJc w:val="left"/>
      <w:pPr>
        <w:tabs>
          <w:tab w:val="num" w:pos="1390"/>
        </w:tabs>
        <w:ind w:left="1390" w:hanging="680"/>
      </w:pPr>
      <w:rPr>
        <w:rFonts w:ascii="Arial" w:hAnsi="Arial"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i w:val="0"/>
        <w:caps w:val="0"/>
        <w:strike w:val="0"/>
        <w:dstrike w:val="0"/>
        <w:vanish w:val="0"/>
        <w:color w:val="000000"/>
        <w:sz w:val="20"/>
        <w:szCs w:val="20"/>
        <w:vertAlign w:val="baseline"/>
      </w:rPr>
    </w:lvl>
    <w:lvl w:ilvl="3">
      <w:start w:val="1"/>
      <w:numFmt w:val="lowerRoman"/>
      <w:pStyle w:val="Level4"/>
      <w:lvlText w:val="(%4)"/>
      <w:lvlJc w:val="left"/>
      <w:pPr>
        <w:tabs>
          <w:tab w:val="num" w:pos="2098"/>
        </w:tabs>
        <w:ind w:left="2098" w:hanging="680"/>
      </w:pPr>
      <w:rPr>
        <w:rFonts w:ascii="Arial" w:hAnsi="Arial" w:cs="Arial" w:hint="default"/>
        <w:b w:val="0"/>
        <w:i w:val="0"/>
        <w:caps w:val="0"/>
        <w:strike w:val="0"/>
        <w:dstrike w:val="0"/>
        <w:vanish w:val="0"/>
        <w:color w:val="000000"/>
        <w:sz w:val="20"/>
        <w:vertAlign w:val="baseline"/>
      </w:rPr>
    </w:lvl>
    <w:lvl w:ilvl="4">
      <w:start w:val="1"/>
      <w:numFmt w:val="lowerLetter"/>
      <w:pStyle w:val="Level5"/>
      <w:lvlText w:val="(%5)"/>
      <w:lvlJc w:val="left"/>
      <w:pPr>
        <w:tabs>
          <w:tab w:val="num" w:pos="2721"/>
        </w:tabs>
        <w:ind w:left="2721" w:hanging="680"/>
      </w:pPr>
      <w:rPr>
        <w:rFonts w:ascii="Arial" w:hAnsi="Arial" w:cs="Arial" w:hint="default"/>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99678EC"/>
    <w:multiLevelType w:val="hybridMultilevel"/>
    <w:tmpl w:val="8036F9DC"/>
    <w:lvl w:ilvl="0" w:tplc="2D021FBE">
      <w:start w:val="1"/>
      <w:numFmt w:val="lowerLetter"/>
      <w:lvlText w:val="(%1)"/>
      <w:lvlJc w:val="left"/>
      <w:pPr>
        <w:ind w:left="1429" w:hanging="360"/>
      </w:pPr>
      <w:rPr>
        <w:rFonts w:hint="default"/>
        <w:sz w:val="22"/>
        <w:szCs w:val="22"/>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0A7F6E25"/>
    <w:multiLevelType w:val="hybridMultilevel"/>
    <w:tmpl w:val="EF8438B4"/>
    <w:lvl w:ilvl="0" w:tplc="F1DC377C">
      <w:start w:val="1"/>
      <w:numFmt w:val="decimal"/>
      <w:lvlText w:val="4.2.4.%1."/>
      <w:lvlJc w:val="left"/>
      <w:pPr>
        <w:ind w:left="5694"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C65200C"/>
    <w:multiLevelType w:val="hybridMultilevel"/>
    <w:tmpl w:val="DA66FC80"/>
    <w:lvl w:ilvl="0" w:tplc="534CDD24">
      <w:start w:val="1"/>
      <w:numFmt w:val="decimal"/>
      <w:lvlText w:val="4.2.3.%1."/>
      <w:lvlJc w:val="left"/>
      <w:pPr>
        <w:ind w:left="5694"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FE45EF6"/>
    <w:multiLevelType w:val="hybridMultilevel"/>
    <w:tmpl w:val="4CA6DFE2"/>
    <w:lvl w:ilvl="0" w:tplc="8FD2E89C">
      <w:start w:val="1"/>
      <w:numFmt w:val="decimal"/>
      <w:lvlText w:val="4.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2CD7E4B"/>
    <w:multiLevelType w:val="hybridMultilevel"/>
    <w:tmpl w:val="B9883406"/>
    <w:lvl w:ilvl="0" w:tplc="270E8668">
      <w:start w:val="1"/>
      <w:numFmt w:val="decimal"/>
      <w:lvlText w:val="3.5.%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E584154"/>
    <w:multiLevelType w:val="hybridMultilevel"/>
    <w:tmpl w:val="717E5F30"/>
    <w:lvl w:ilvl="0" w:tplc="45F2DF98">
      <w:start w:val="1"/>
      <w:numFmt w:val="decimal"/>
      <w:lvlText w:val="4.2.1.%1."/>
      <w:lvlJc w:val="left"/>
      <w:pPr>
        <w:ind w:left="5694"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E931BF4"/>
    <w:multiLevelType w:val="hybridMultilevel"/>
    <w:tmpl w:val="675A63BE"/>
    <w:lvl w:ilvl="0" w:tplc="7D78D69A">
      <w:start w:val="1"/>
      <w:numFmt w:val="lowerLetter"/>
      <w:lvlText w:val="(%1)"/>
      <w:lvlJc w:val="left"/>
      <w:pPr>
        <w:ind w:left="1069" w:hanging="360"/>
      </w:p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start w:val="1"/>
      <w:numFmt w:val="decimal"/>
      <w:lvlText w:val="%7."/>
      <w:lvlJc w:val="left"/>
      <w:pPr>
        <w:ind w:left="5389" w:hanging="360"/>
      </w:pPr>
    </w:lvl>
    <w:lvl w:ilvl="7" w:tplc="04160019">
      <w:start w:val="1"/>
      <w:numFmt w:val="lowerLetter"/>
      <w:lvlText w:val="%8."/>
      <w:lvlJc w:val="left"/>
      <w:pPr>
        <w:ind w:left="6109" w:hanging="360"/>
      </w:pPr>
    </w:lvl>
    <w:lvl w:ilvl="8" w:tplc="0416001B">
      <w:start w:val="1"/>
      <w:numFmt w:val="lowerRoman"/>
      <w:lvlText w:val="%9."/>
      <w:lvlJc w:val="right"/>
      <w:pPr>
        <w:ind w:left="6829" w:hanging="180"/>
      </w:pPr>
    </w:lvl>
  </w:abstractNum>
  <w:abstractNum w:abstractNumId="17" w15:restartNumberingAfterBreak="0">
    <w:nsid w:val="1F0F4024"/>
    <w:multiLevelType w:val="multilevel"/>
    <w:tmpl w:val="DCCAC012"/>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9914841"/>
    <w:multiLevelType w:val="hybridMultilevel"/>
    <w:tmpl w:val="51A21DE2"/>
    <w:lvl w:ilvl="0" w:tplc="6A3AC5A8">
      <w:start w:val="1"/>
      <w:numFmt w:val="decimal"/>
      <w:lvlText w:val="7.%1."/>
      <w:lvlJc w:val="left"/>
      <w:pPr>
        <w:tabs>
          <w:tab w:val="num" w:pos="2160"/>
        </w:tabs>
        <w:ind w:left="0" w:firstLine="0"/>
      </w:pPr>
      <w:rPr>
        <w:rFonts w:ascii="Times New Roman" w:hAnsi="Times New Roman" w:cs="Times New Roman" w:hint="default"/>
        <w:b/>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BF04DAB"/>
    <w:multiLevelType w:val="hybridMultilevel"/>
    <w:tmpl w:val="26305784"/>
    <w:lvl w:ilvl="0" w:tplc="AB927584">
      <w:start w:val="1"/>
      <w:numFmt w:val="lowerRoman"/>
      <w:lvlText w:val="(%1)"/>
      <w:lvlJc w:val="left"/>
      <w:pPr>
        <w:ind w:left="180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2E12132"/>
    <w:multiLevelType w:val="hybridMultilevel"/>
    <w:tmpl w:val="67BAE50C"/>
    <w:lvl w:ilvl="0" w:tplc="43E6589E">
      <w:start w:val="1"/>
      <w:numFmt w:val="decimal"/>
      <w:lvlText w:val="3.2.%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371900EE"/>
    <w:multiLevelType w:val="hybridMultilevel"/>
    <w:tmpl w:val="936295D6"/>
    <w:lvl w:ilvl="0" w:tplc="9FE6A6E8">
      <w:start w:val="1"/>
      <w:numFmt w:val="decimal"/>
      <w:lvlText w:val="4.1.%1."/>
      <w:lvlJc w:val="left"/>
      <w:pPr>
        <w:ind w:left="8865"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DF75CB5"/>
    <w:multiLevelType w:val="hybridMultilevel"/>
    <w:tmpl w:val="6E18F762"/>
    <w:lvl w:ilvl="0" w:tplc="2D2C5224">
      <w:start w:val="1"/>
      <w:numFmt w:val="lowerRoman"/>
      <w:lvlText w:val="(%1)"/>
      <w:lvlJc w:val="left"/>
      <w:pPr>
        <w:tabs>
          <w:tab w:val="num" w:pos="360"/>
        </w:tabs>
        <w:ind w:left="360" w:hanging="360"/>
      </w:pPr>
      <w:rPr>
        <w:rFonts w:ascii="Times New Roman" w:hAnsi="Times New Roman" w:cs="Times New Roman" w:hint="default"/>
        <w:b w:val="0"/>
        <w:strike w:val="0"/>
        <w:sz w:val="22"/>
        <w:szCs w:val="22"/>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3" w15:restartNumberingAfterBreak="0">
    <w:nsid w:val="3ED40DD6"/>
    <w:multiLevelType w:val="hybridMultilevel"/>
    <w:tmpl w:val="8CE004BA"/>
    <w:lvl w:ilvl="0" w:tplc="81E6C22C">
      <w:start w:val="1"/>
      <w:numFmt w:val="decimal"/>
      <w:lvlText w:val="3.7.%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1B575E5"/>
    <w:multiLevelType w:val="hybridMultilevel"/>
    <w:tmpl w:val="26305784"/>
    <w:lvl w:ilvl="0" w:tplc="AB927584">
      <w:start w:val="1"/>
      <w:numFmt w:val="lowerRoman"/>
      <w:lvlText w:val="(%1)"/>
      <w:lvlJc w:val="left"/>
      <w:pPr>
        <w:ind w:left="180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2015F9E"/>
    <w:multiLevelType w:val="hybridMultilevel"/>
    <w:tmpl w:val="7DB02ABC"/>
    <w:lvl w:ilvl="0" w:tplc="7748818C">
      <w:start w:val="1"/>
      <w:numFmt w:val="decimal"/>
      <w:lvlText w:val="4.%1."/>
      <w:lvlJc w:val="left"/>
      <w:pPr>
        <w:tabs>
          <w:tab w:val="num" w:pos="2160"/>
        </w:tabs>
        <w:ind w:left="0" w:firstLine="0"/>
      </w:pPr>
      <w:rPr>
        <w:rFonts w:ascii="Times New Roman" w:hAnsi="Times New Roman" w:cs="Times New Roman" w:hint="default"/>
        <w:b/>
        <w:i w:val="0"/>
        <w:sz w:val="22"/>
        <w:szCs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7DB6729"/>
    <w:multiLevelType w:val="multilevel"/>
    <w:tmpl w:val="E4424ABC"/>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CB219C9"/>
    <w:multiLevelType w:val="hybridMultilevel"/>
    <w:tmpl w:val="AB9AE202"/>
    <w:lvl w:ilvl="0" w:tplc="E4A05D62">
      <w:start w:val="1"/>
      <w:numFmt w:val="lowerRoman"/>
      <w:lvlText w:val="(%1)"/>
      <w:lvlJc w:val="left"/>
      <w:pPr>
        <w:ind w:left="1492" w:hanging="360"/>
      </w:pPr>
      <w:rPr>
        <w:rFonts w:hint="default"/>
        <w:b w:val="0"/>
        <w:i w:val="0"/>
        <w:sz w:val="22"/>
        <w:szCs w:val="22"/>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28" w15:restartNumberingAfterBreak="0">
    <w:nsid w:val="532F76CC"/>
    <w:multiLevelType w:val="hybridMultilevel"/>
    <w:tmpl w:val="AB9AE202"/>
    <w:lvl w:ilvl="0" w:tplc="E4A05D62">
      <w:start w:val="1"/>
      <w:numFmt w:val="lowerRoman"/>
      <w:lvlText w:val="(%1)"/>
      <w:lvlJc w:val="left"/>
      <w:pPr>
        <w:ind w:left="1492" w:hanging="360"/>
      </w:pPr>
      <w:rPr>
        <w:rFonts w:hint="default"/>
        <w:b w:val="0"/>
        <w:i w:val="0"/>
        <w:sz w:val="22"/>
        <w:szCs w:val="22"/>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29" w15:restartNumberingAfterBreak="0">
    <w:nsid w:val="547313C0"/>
    <w:multiLevelType w:val="hybridMultilevel"/>
    <w:tmpl w:val="49D03204"/>
    <w:lvl w:ilvl="0" w:tplc="1A908C1A">
      <w:start w:val="1"/>
      <w:numFmt w:val="decimal"/>
      <w:lvlText w:val="3.3.%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5487024"/>
    <w:multiLevelType w:val="hybridMultilevel"/>
    <w:tmpl w:val="7A7C854C"/>
    <w:lvl w:ilvl="0" w:tplc="1EEA3CE4">
      <w:start w:val="1"/>
      <w:numFmt w:val="decimal"/>
      <w:lvlText w:val="3.%1."/>
      <w:lvlJc w:val="left"/>
      <w:pPr>
        <w:tabs>
          <w:tab w:val="num" w:pos="2160"/>
        </w:tabs>
        <w:ind w:left="0" w:firstLine="0"/>
      </w:pPr>
      <w:rPr>
        <w:rFonts w:ascii="Times New Roman" w:hAnsi="Times New Roman" w:cs="Times New Roman" w:hint="default"/>
        <w:b/>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69C710C"/>
    <w:multiLevelType w:val="hybridMultilevel"/>
    <w:tmpl w:val="6CDCACD4"/>
    <w:lvl w:ilvl="0" w:tplc="0CDCAEBA">
      <w:start w:val="1"/>
      <w:numFmt w:val="decimal"/>
      <w:lvlText w:val="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8B13A97"/>
    <w:multiLevelType w:val="hybridMultilevel"/>
    <w:tmpl w:val="F53C8F32"/>
    <w:lvl w:ilvl="0" w:tplc="E4CC0062">
      <w:start w:val="1"/>
      <w:numFmt w:val="lowerLetter"/>
      <w:lvlText w:val="(%1)"/>
      <w:lvlJc w:val="left"/>
      <w:pPr>
        <w:ind w:left="3197" w:hanging="360"/>
      </w:pPr>
      <w:rPr>
        <w:rFonts w:hint="default"/>
      </w:rPr>
    </w:lvl>
    <w:lvl w:ilvl="1" w:tplc="04160019" w:tentative="1">
      <w:start w:val="1"/>
      <w:numFmt w:val="lowerLetter"/>
      <w:lvlText w:val="%2."/>
      <w:lvlJc w:val="left"/>
      <w:pPr>
        <w:ind w:left="3917" w:hanging="360"/>
      </w:pPr>
    </w:lvl>
    <w:lvl w:ilvl="2" w:tplc="0416001B" w:tentative="1">
      <w:start w:val="1"/>
      <w:numFmt w:val="lowerRoman"/>
      <w:lvlText w:val="%3."/>
      <w:lvlJc w:val="right"/>
      <w:pPr>
        <w:ind w:left="4637" w:hanging="180"/>
      </w:pPr>
    </w:lvl>
    <w:lvl w:ilvl="3" w:tplc="0416000F" w:tentative="1">
      <w:start w:val="1"/>
      <w:numFmt w:val="decimal"/>
      <w:lvlText w:val="%4."/>
      <w:lvlJc w:val="left"/>
      <w:pPr>
        <w:ind w:left="5357" w:hanging="360"/>
      </w:pPr>
    </w:lvl>
    <w:lvl w:ilvl="4" w:tplc="04160019" w:tentative="1">
      <w:start w:val="1"/>
      <w:numFmt w:val="lowerLetter"/>
      <w:lvlText w:val="%5."/>
      <w:lvlJc w:val="left"/>
      <w:pPr>
        <w:ind w:left="6077" w:hanging="360"/>
      </w:pPr>
    </w:lvl>
    <w:lvl w:ilvl="5" w:tplc="0416001B" w:tentative="1">
      <w:start w:val="1"/>
      <w:numFmt w:val="lowerRoman"/>
      <w:lvlText w:val="%6."/>
      <w:lvlJc w:val="right"/>
      <w:pPr>
        <w:ind w:left="6797" w:hanging="180"/>
      </w:pPr>
    </w:lvl>
    <w:lvl w:ilvl="6" w:tplc="0416000F" w:tentative="1">
      <w:start w:val="1"/>
      <w:numFmt w:val="decimal"/>
      <w:lvlText w:val="%7."/>
      <w:lvlJc w:val="left"/>
      <w:pPr>
        <w:ind w:left="7517" w:hanging="360"/>
      </w:pPr>
    </w:lvl>
    <w:lvl w:ilvl="7" w:tplc="04160019" w:tentative="1">
      <w:start w:val="1"/>
      <w:numFmt w:val="lowerLetter"/>
      <w:lvlText w:val="%8."/>
      <w:lvlJc w:val="left"/>
      <w:pPr>
        <w:ind w:left="8237" w:hanging="360"/>
      </w:pPr>
    </w:lvl>
    <w:lvl w:ilvl="8" w:tplc="0416001B" w:tentative="1">
      <w:start w:val="1"/>
      <w:numFmt w:val="lowerRoman"/>
      <w:lvlText w:val="%9."/>
      <w:lvlJc w:val="right"/>
      <w:pPr>
        <w:ind w:left="8957" w:hanging="180"/>
      </w:pPr>
    </w:lvl>
  </w:abstractNum>
  <w:abstractNum w:abstractNumId="33" w15:restartNumberingAfterBreak="0">
    <w:nsid w:val="58BF5613"/>
    <w:multiLevelType w:val="multilevel"/>
    <w:tmpl w:val="E57EC8D6"/>
    <w:lvl w:ilvl="0">
      <w:start w:val="1"/>
      <w:numFmt w:val="upperRoman"/>
      <w:pStyle w:val="titulo1"/>
      <w:lvlText w:val="Cláusula %1"/>
      <w:lvlJc w:val="left"/>
      <w:pPr>
        <w:tabs>
          <w:tab w:val="num" w:pos="0"/>
        </w:tabs>
        <w:ind w:left="1985" w:firstLine="0"/>
      </w:pPr>
      <w:rPr>
        <w:rFonts w:ascii="Cambria" w:hAnsi="Cambria" w:cs="Arial" w:hint="default"/>
        <w:b/>
        <w:i w:val="0"/>
        <w:caps/>
        <w:sz w:val="22"/>
        <w:szCs w:val="22"/>
      </w:rPr>
    </w:lvl>
    <w:lvl w:ilvl="1">
      <w:start w:val="1"/>
      <w:numFmt w:val="decimal"/>
      <w:isLgl/>
      <w:lvlText w:val="%1.%2."/>
      <w:lvlJc w:val="left"/>
      <w:pPr>
        <w:tabs>
          <w:tab w:val="num" w:pos="0"/>
        </w:tabs>
        <w:ind w:left="0" w:firstLine="0"/>
      </w:pPr>
      <w:rPr>
        <w:rFonts w:ascii="Cambria" w:hAnsi="Cambria" w:cs="Arial" w:hint="default"/>
        <w:b w:val="0"/>
        <w:i w:val="0"/>
        <w:sz w:val="20"/>
        <w:szCs w:val="20"/>
        <w:u w:val="none"/>
        <w:vertAlign w:val="baseline"/>
      </w:rPr>
    </w:lvl>
    <w:lvl w:ilvl="2">
      <w:start w:val="1"/>
      <w:numFmt w:val="decimal"/>
      <w:pStyle w:val="titulo3"/>
      <w:isLgl/>
      <w:lvlText w:val="%1.%2.%3."/>
      <w:lvlJc w:val="left"/>
      <w:pPr>
        <w:tabs>
          <w:tab w:val="num" w:pos="0"/>
        </w:tabs>
        <w:ind w:left="0" w:firstLine="0"/>
      </w:pPr>
      <w:rPr>
        <w:rFonts w:ascii="Cambria" w:hAnsi="Cambria" w:cs="Arial" w:hint="default"/>
        <w:b/>
        <w:i w:val="0"/>
        <w:sz w:val="18"/>
        <w:szCs w:val="18"/>
      </w:rPr>
    </w:lvl>
    <w:lvl w:ilvl="3">
      <w:start w:val="1"/>
      <w:numFmt w:val="decimal"/>
      <w:pStyle w:val="titulo4"/>
      <w:isLgl/>
      <w:lvlText w:val="%1.%2.%3.%4."/>
      <w:lvlJc w:val="left"/>
      <w:pPr>
        <w:tabs>
          <w:tab w:val="num" w:pos="1767"/>
        </w:tabs>
        <w:ind w:left="2127" w:firstLine="0"/>
      </w:pPr>
      <w:rPr>
        <w:rFonts w:ascii="Cambria" w:hAnsi="Cambria" w:cs="Arial" w:hint="default"/>
        <w:b/>
        <w:i w:val="0"/>
        <w:sz w:val="16"/>
        <w:szCs w:val="16"/>
      </w:rPr>
    </w:lvl>
    <w:lvl w:ilvl="4">
      <w:start w:val="1"/>
      <w:numFmt w:val="decimal"/>
      <w:pStyle w:val="titulo5"/>
      <w:isLgl/>
      <w:lvlText w:val="%1.%2.%3.%4.%5."/>
      <w:lvlJc w:val="left"/>
      <w:pPr>
        <w:tabs>
          <w:tab w:val="num" w:pos="211"/>
        </w:tabs>
        <w:ind w:left="211" w:firstLine="357"/>
      </w:pPr>
      <w:rPr>
        <w:rFonts w:ascii="Arial" w:hAnsi="Arial" w:cs="Arial" w:hint="default"/>
        <w:b/>
        <w:i w:val="0"/>
        <w:sz w:val="15"/>
        <w:szCs w:val="15"/>
      </w:rPr>
    </w:lvl>
    <w:lvl w:ilvl="5">
      <w:start w:val="1"/>
      <w:numFmt w:val="lowerRoman"/>
      <w:lvlText w:val="(%6)"/>
      <w:lvlJc w:val="left"/>
      <w:pPr>
        <w:tabs>
          <w:tab w:val="num" w:pos="0"/>
        </w:tabs>
        <w:ind w:left="0" w:firstLine="0"/>
      </w:pPr>
      <w:rPr>
        <w:rFonts w:hint="default"/>
        <w:b/>
        <w:i w:val="0"/>
        <w:sz w:val="17"/>
        <w:szCs w:val="17"/>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4" w15:restartNumberingAfterBreak="0">
    <w:nsid w:val="5A2A3D38"/>
    <w:multiLevelType w:val="hybridMultilevel"/>
    <w:tmpl w:val="3F32F448"/>
    <w:lvl w:ilvl="0" w:tplc="FE2A1F8C">
      <w:start w:val="1"/>
      <w:numFmt w:val="decimal"/>
      <w:lvlText w:val="3.6.%1."/>
      <w:lvlJc w:val="left"/>
      <w:pPr>
        <w:ind w:left="720" w:hanging="360"/>
      </w:pPr>
      <w:rPr>
        <w:rFonts w:hint="default"/>
        <w:b w:val="0"/>
      </w:rPr>
    </w:lvl>
    <w:lvl w:ilvl="1" w:tplc="14A0B1F6">
      <w:start w:val="1"/>
      <w:numFmt w:val="lowerRoman"/>
      <w:lvlText w:val="(%2)"/>
      <w:lvlJc w:val="left"/>
      <w:pPr>
        <w:ind w:left="1571" w:hanging="720"/>
      </w:pPr>
      <w:rPr>
        <w:rFonts w:ascii="Times New Roman" w:hAnsi="Times New Roman" w:cs="Times New Roman" w:hint="default"/>
        <w:b w:val="0"/>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CEA44D6"/>
    <w:multiLevelType w:val="multilevel"/>
    <w:tmpl w:val="1634460A"/>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3A4491A"/>
    <w:multiLevelType w:val="hybridMultilevel"/>
    <w:tmpl w:val="011A7F5E"/>
    <w:lvl w:ilvl="0" w:tplc="C1C2D5CC">
      <w:start w:val="1"/>
      <w:numFmt w:val="decimal"/>
      <w:lvlText w:val="3.8.%1."/>
      <w:lvlJc w:val="left"/>
      <w:pPr>
        <w:ind w:left="36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646D728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71B3487"/>
    <w:multiLevelType w:val="hybridMultilevel"/>
    <w:tmpl w:val="F8D45EB0"/>
    <w:lvl w:ilvl="0" w:tplc="70303BF8">
      <w:start w:val="1"/>
      <w:numFmt w:val="decimal"/>
      <w:lvlText w:val="3.4.%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D56382C"/>
    <w:multiLevelType w:val="hybridMultilevel"/>
    <w:tmpl w:val="2202F8AA"/>
    <w:lvl w:ilvl="0" w:tplc="4106EC5C">
      <w:start w:val="1"/>
      <w:numFmt w:val="lowerRoman"/>
      <w:lvlText w:val="(%1)"/>
      <w:lvlJc w:val="left"/>
      <w:pPr>
        <w:ind w:left="1492" w:hanging="360"/>
      </w:pPr>
      <w:rPr>
        <w:rFonts w:hint="default"/>
        <w:b w:val="0"/>
        <w:i w:val="0"/>
        <w:sz w:val="22"/>
        <w:szCs w:val="22"/>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40" w15:restartNumberingAfterBreak="0">
    <w:nsid w:val="740C475D"/>
    <w:multiLevelType w:val="multilevel"/>
    <w:tmpl w:val="24924D70"/>
    <w:lvl w:ilvl="0">
      <w:start w:val="1"/>
      <w:numFmt w:val="decimal"/>
      <w:lvlText w:val="%1"/>
      <w:lvlJc w:val="left"/>
      <w:pPr>
        <w:ind w:left="435" w:hanging="435"/>
      </w:pPr>
      <w:rPr>
        <w:rFonts w:hint="default"/>
      </w:rPr>
    </w:lvl>
    <w:lvl w:ilvl="1">
      <w:start w:val="2"/>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A816A8C"/>
    <w:multiLevelType w:val="hybridMultilevel"/>
    <w:tmpl w:val="52700BEE"/>
    <w:lvl w:ilvl="0" w:tplc="D172B640">
      <w:start w:val="1"/>
      <w:numFmt w:val="decimal"/>
      <w:lvlText w:val="8.%1."/>
      <w:lvlJc w:val="left"/>
      <w:pPr>
        <w:tabs>
          <w:tab w:val="num" w:pos="2160"/>
        </w:tabs>
        <w:ind w:left="0" w:firstLine="0"/>
      </w:pPr>
      <w:rPr>
        <w:rFonts w:ascii="Times New Roman" w:hAnsi="Times New Roman" w:cs="Times New Roman" w:hint="default"/>
        <w:b/>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0"/>
  </w:num>
  <w:num w:numId="3">
    <w:abstractNumId w:val="6"/>
  </w:num>
  <w:num w:numId="4">
    <w:abstractNumId w:val="8"/>
  </w:num>
  <w:num w:numId="5">
    <w:abstractNumId w:val="2"/>
  </w:num>
  <w:num w:numId="6">
    <w:abstractNumId w:val="1"/>
  </w:num>
  <w:num w:numId="7">
    <w:abstractNumId w:val="5"/>
  </w:num>
  <w:num w:numId="8">
    <w:abstractNumId w:val="3"/>
  </w:num>
  <w:num w:numId="9">
    <w:abstractNumId w:val="37"/>
  </w:num>
  <w:num w:numId="10">
    <w:abstractNumId w:val="39"/>
  </w:num>
  <w:num w:numId="11">
    <w:abstractNumId w:val="32"/>
  </w:num>
  <w:num w:numId="12">
    <w:abstractNumId w:val="27"/>
  </w:num>
  <w:num w:numId="13">
    <w:abstractNumId w:val="34"/>
  </w:num>
  <w:num w:numId="14">
    <w:abstractNumId w:val="33"/>
  </w:num>
  <w:num w:numId="15">
    <w:abstractNumId w:val="9"/>
  </w:num>
  <w:num w:numId="16">
    <w:abstractNumId w:val="22"/>
  </w:num>
  <w:num w:numId="17">
    <w:abstractNumId w:val="10"/>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40"/>
  </w:num>
  <w:num w:numId="21">
    <w:abstractNumId w:val="30"/>
  </w:num>
  <w:num w:numId="22">
    <w:abstractNumId w:val="31"/>
  </w:num>
  <w:num w:numId="23">
    <w:abstractNumId w:val="20"/>
  </w:num>
  <w:num w:numId="24">
    <w:abstractNumId w:val="29"/>
  </w:num>
  <w:num w:numId="25">
    <w:abstractNumId w:val="38"/>
  </w:num>
  <w:num w:numId="26">
    <w:abstractNumId w:val="14"/>
  </w:num>
  <w:num w:numId="27">
    <w:abstractNumId w:val="23"/>
  </w:num>
  <w:num w:numId="28">
    <w:abstractNumId w:val="36"/>
  </w:num>
  <w:num w:numId="29">
    <w:abstractNumId w:val="25"/>
  </w:num>
  <w:num w:numId="30">
    <w:abstractNumId w:val="21"/>
  </w:num>
  <w:num w:numId="31">
    <w:abstractNumId w:val="17"/>
  </w:num>
  <w:num w:numId="32">
    <w:abstractNumId w:val="15"/>
  </w:num>
  <w:num w:numId="33">
    <w:abstractNumId w:val="12"/>
  </w:num>
  <w:num w:numId="34">
    <w:abstractNumId w:val="11"/>
  </w:num>
  <w:num w:numId="35">
    <w:abstractNumId w:val="35"/>
  </w:num>
  <w:num w:numId="36">
    <w:abstractNumId w:val="13"/>
  </w:num>
  <w:num w:numId="37">
    <w:abstractNumId w:val="18"/>
  </w:num>
  <w:num w:numId="38">
    <w:abstractNumId w:val="41"/>
  </w:num>
  <w:num w:numId="39">
    <w:abstractNumId w:val="24"/>
  </w:num>
  <w:num w:numId="40">
    <w:abstractNumId w:val="28"/>
  </w:num>
  <w:num w:numId="41">
    <w:abstractNumId w:val="1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pt-BR" w:vendorID="64" w:dllVersion="131078" w:nlCheck="1" w:checkStyle="0"/>
  <w:proofState w:spelling="clean" w:grammar="clean"/>
  <w:defaultTabStop w:val="709"/>
  <w:hyphenationZone w:val="425"/>
  <w:drawingGridHorizontalSpacing w:val="120"/>
  <w:drawingGridVerticalSpacing w:val="120"/>
  <w:displayHorizontalDrawingGridEvery w:val="0"/>
  <w:displayVerticalDrawingGridEvery w:val="3"/>
  <w:characterSpacingControl w:val="compressPunctuation"/>
  <w:doNotValidateAgainstSchema/>
  <w:doNotDemarcateInvalidXml/>
  <w:hdrShapeDefaults>
    <o:shapedefaults v:ext="edit" spidmax="14337"/>
  </w:hdrShapeDefaults>
  <w:footnotePr>
    <w:footnote w:id="-1"/>
    <w:footnote w:id="0"/>
    <w:footnote w:id="1"/>
  </w:footnotePr>
  <w:endnotePr>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MReference" w:val="7785693-v42A\SPODMS"/>
    <w:docVar w:name="OfficeIni" w:val="Brasilia - ENGLISH.ini"/>
  </w:docVars>
  <w:rsids>
    <w:rsidRoot w:val="00E20F6A"/>
    <w:rsid w:val="00000291"/>
    <w:rsid w:val="00000759"/>
    <w:rsid w:val="00000AB6"/>
    <w:rsid w:val="00002169"/>
    <w:rsid w:val="0000260B"/>
    <w:rsid w:val="0000279A"/>
    <w:rsid w:val="00002D8A"/>
    <w:rsid w:val="00002E0E"/>
    <w:rsid w:val="00002F93"/>
    <w:rsid w:val="00002F9D"/>
    <w:rsid w:val="00003490"/>
    <w:rsid w:val="00003938"/>
    <w:rsid w:val="00003C7F"/>
    <w:rsid w:val="00003CA6"/>
    <w:rsid w:val="00004A1B"/>
    <w:rsid w:val="00004BD1"/>
    <w:rsid w:val="00004DF4"/>
    <w:rsid w:val="0000513C"/>
    <w:rsid w:val="00005882"/>
    <w:rsid w:val="0000588D"/>
    <w:rsid w:val="0000619A"/>
    <w:rsid w:val="0000627D"/>
    <w:rsid w:val="00006630"/>
    <w:rsid w:val="0001028C"/>
    <w:rsid w:val="000104D5"/>
    <w:rsid w:val="00010CB1"/>
    <w:rsid w:val="00011299"/>
    <w:rsid w:val="00011C16"/>
    <w:rsid w:val="00011C91"/>
    <w:rsid w:val="00011DD7"/>
    <w:rsid w:val="00012375"/>
    <w:rsid w:val="00012520"/>
    <w:rsid w:val="00012F3E"/>
    <w:rsid w:val="000139C0"/>
    <w:rsid w:val="00013D5F"/>
    <w:rsid w:val="000140BC"/>
    <w:rsid w:val="000144CB"/>
    <w:rsid w:val="00014510"/>
    <w:rsid w:val="0001458C"/>
    <w:rsid w:val="000147AC"/>
    <w:rsid w:val="0001502A"/>
    <w:rsid w:val="00015078"/>
    <w:rsid w:val="0001525D"/>
    <w:rsid w:val="00015A8F"/>
    <w:rsid w:val="000161B3"/>
    <w:rsid w:val="00016B39"/>
    <w:rsid w:val="00017239"/>
    <w:rsid w:val="00017A83"/>
    <w:rsid w:val="00017B73"/>
    <w:rsid w:val="00017BC8"/>
    <w:rsid w:val="00017F2D"/>
    <w:rsid w:val="00020616"/>
    <w:rsid w:val="0002248C"/>
    <w:rsid w:val="0002252D"/>
    <w:rsid w:val="0002274F"/>
    <w:rsid w:val="0002323B"/>
    <w:rsid w:val="00023C9B"/>
    <w:rsid w:val="00024199"/>
    <w:rsid w:val="00024B58"/>
    <w:rsid w:val="00024CC5"/>
    <w:rsid w:val="00024FC6"/>
    <w:rsid w:val="00025285"/>
    <w:rsid w:val="00025713"/>
    <w:rsid w:val="000258D3"/>
    <w:rsid w:val="00025C03"/>
    <w:rsid w:val="00025DD6"/>
    <w:rsid w:val="000265A6"/>
    <w:rsid w:val="000269F7"/>
    <w:rsid w:val="00026A4F"/>
    <w:rsid w:val="00026E65"/>
    <w:rsid w:val="00027564"/>
    <w:rsid w:val="00030F3D"/>
    <w:rsid w:val="00031906"/>
    <w:rsid w:val="00031BDF"/>
    <w:rsid w:val="00031CBC"/>
    <w:rsid w:val="00032003"/>
    <w:rsid w:val="00032559"/>
    <w:rsid w:val="000325EF"/>
    <w:rsid w:val="00032679"/>
    <w:rsid w:val="00032777"/>
    <w:rsid w:val="00033072"/>
    <w:rsid w:val="000333AF"/>
    <w:rsid w:val="000337C0"/>
    <w:rsid w:val="00033ADA"/>
    <w:rsid w:val="000343F8"/>
    <w:rsid w:val="00034D90"/>
    <w:rsid w:val="00035243"/>
    <w:rsid w:val="00035437"/>
    <w:rsid w:val="000354A4"/>
    <w:rsid w:val="00035D0F"/>
    <w:rsid w:val="0003671A"/>
    <w:rsid w:val="0003676D"/>
    <w:rsid w:val="00036F16"/>
    <w:rsid w:val="00036FE4"/>
    <w:rsid w:val="00037443"/>
    <w:rsid w:val="0003748D"/>
    <w:rsid w:val="000375DB"/>
    <w:rsid w:val="00040056"/>
    <w:rsid w:val="00040379"/>
    <w:rsid w:val="000403DA"/>
    <w:rsid w:val="0004041C"/>
    <w:rsid w:val="00040678"/>
    <w:rsid w:val="00040784"/>
    <w:rsid w:val="0004081A"/>
    <w:rsid w:val="00040967"/>
    <w:rsid w:val="00040C11"/>
    <w:rsid w:val="0004108F"/>
    <w:rsid w:val="00041379"/>
    <w:rsid w:val="0004149D"/>
    <w:rsid w:val="000416C2"/>
    <w:rsid w:val="00041A56"/>
    <w:rsid w:val="00041CBE"/>
    <w:rsid w:val="00042DBC"/>
    <w:rsid w:val="00043465"/>
    <w:rsid w:val="000443E4"/>
    <w:rsid w:val="00044535"/>
    <w:rsid w:val="00044789"/>
    <w:rsid w:val="00044F6D"/>
    <w:rsid w:val="00045397"/>
    <w:rsid w:val="00046723"/>
    <w:rsid w:val="00046DB3"/>
    <w:rsid w:val="00047211"/>
    <w:rsid w:val="00047A80"/>
    <w:rsid w:val="000508CF"/>
    <w:rsid w:val="00050AE7"/>
    <w:rsid w:val="00050BEE"/>
    <w:rsid w:val="0005147A"/>
    <w:rsid w:val="00051F28"/>
    <w:rsid w:val="00051FC8"/>
    <w:rsid w:val="00052206"/>
    <w:rsid w:val="0005280C"/>
    <w:rsid w:val="00052CAB"/>
    <w:rsid w:val="00053540"/>
    <w:rsid w:val="00053B7F"/>
    <w:rsid w:val="00053E3E"/>
    <w:rsid w:val="00054124"/>
    <w:rsid w:val="00055025"/>
    <w:rsid w:val="0005510D"/>
    <w:rsid w:val="000556CB"/>
    <w:rsid w:val="00055750"/>
    <w:rsid w:val="00055C6C"/>
    <w:rsid w:val="00056231"/>
    <w:rsid w:val="00056766"/>
    <w:rsid w:val="0005694B"/>
    <w:rsid w:val="00056B2F"/>
    <w:rsid w:val="00057F70"/>
    <w:rsid w:val="000613A6"/>
    <w:rsid w:val="0006146D"/>
    <w:rsid w:val="00061599"/>
    <w:rsid w:val="00061A1B"/>
    <w:rsid w:val="00061EE3"/>
    <w:rsid w:val="00062177"/>
    <w:rsid w:val="00062773"/>
    <w:rsid w:val="00063115"/>
    <w:rsid w:val="000635DB"/>
    <w:rsid w:val="000638A8"/>
    <w:rsid w:val="0006415D"/>
    <w:rsid w:val="0006449A"/>
    <w:rsid w:val="000649DB"/>
    <w:rsid w:val="00064C10"/>
    <w:rsid w:val="00065FB2"/>
    <w:rsid w:val="000666B0"/>
    <w:rsid w:val="00066909"/>
    <w:rsid w:val="00066966"/>
    <w:rsid w:val="00066A37"/>
    <w:rsid w:val="00067BEF"/>
    <w:rsid w:val="0007005B"/>
    <w:rsid w:val="000702EF"/>
    <w:rsid w:val="00070A86"/>
    <w:rsid w:val="0007128F"/>
    <w:rsid w:val="0007136E"/>
    <w:rsid w:val="0007198E"/>
    <w:rsid w:val="00071FC8"/>
    <w:rsid w:val="0007227C"/>
    <w:rsid w:val="000727E7"/>
    <w:rsid w:val="00072DA0"/>
    <w:rsid w:val="00072E56"/>
    <w:rsid w:val="00073A12"/>
    <w:rsid w:val="00074652"/>
    <w:rsid w:val="00074DE1"/>
    <w:rsid w:val="0007507A"/>
    <w:rsid w:val="000752AE"/>
    <w:rsid w:val="00075BF7"/>
    <w:rsid w:val="00075F7D"/>
    <w:rsid w:val="000768B7"/>
    <w:rsid w:val="00077060"/>
    <w:rsid w:val="0007742D"/>
    <w:rsid w:val="00077AD0"/>
    <w:rsid w:val="0008007B"/>
    <w:rsid w:val="00080318"/>
    <w:rsid w:val="00080469"/>
    <w:rsid w:val="0008082C"/>
    <w:rsid w:val="00080DF9"/>
    <w:rsid w:val="00080E9E"/>
    <w:rsid w:val="000818B2"/>
    <w:rsid w:val="00081A72"/>
    <w:rsid w:val="00082658"/>
    <w:rsid w:val="00082767"/>
    <w:rsid w:val="00082CAD"/>
    <w:rsid w:val="00082F5A"/>
    <w:rsid w:val="000831B6"/>
    <w:rsid w:val="000837A6"/>
    <w:rsid w:val="0008484A"/>
    <w:rsid w:val="0008484E"/>
    <w:rsid w:val="00085123"/>
    <w:rsid w:val="00085303"/>
    <w:rsid w:val="0008537D"/>
    <w:rsid w:val="000853D6"/>
    <w:rsid w:val="000854FF"/>
    <w:rsid w:val="0008562F"/>
    <w:rsid w:val="00085F78"/>
    <w:rsid w:val="00086071"/>
    <w:rsid w:val="00086975"/>
    <w:rsid w:val="00086D55"/>
    <w:rsid w:val="00087043"/>
    <w:rsid w:val="000876A4"/>
    <w:rsid w:val="000878B9"/>
    <w:rsid w:val="00087960"/>
    <w:rsid w:val="00087AB3"/>
    <w:rsid w:val="00090016"/>
    <w:rsid w:val="000905AE"/>
    <w:rsid w:val="000905E0"/>
    <w:rsid w:val="00090941"/>
    <w:rsid w:val="00090A03"/>
    <w:rsid w:val="00090BBD"/>
    <w:rsid w:val="00090EF4"/>
    <w:rsid w:val="00091167"/>
    <w:rsid w:val="000915D9"/>
    <w:rsid w:val="00091706"/>
    <w:rsid w:val="0009174D"/>
    <w:rsid w:val="00091B26"/>
    <w:rsid w:val="00091D8F"/>
    <w:rsid w:val="00092029"/>
    <w:rsid w:val="0009234F"/>
    <w:rsid w:val="000927FD"/>
    <w:rsid w:val="000928AE"/>
    <w:rsid w:val="00092F41"/>
    <w:rsid w:val="00093713"/>
    <w:rsid w:val="00093BF3"/>
    <w:rsid w:val="0009406A"/>
    <w:rsid w:val="000941BA"/>
    <w:rsid w:val="000945BA"/>
    <w:rsid w:val="000946EB"/>
    <w:rsid w:val="0009499A"/>
    <w:rsid w:val="00095C18"/>
    <w:rsid w:val="00095D8B"/>
    <w:rsid w:val="00095F2C"/>
    <w:rsid w:val="000965FF"/>
    <w:rsid w:val="00096688"/>
    <w:rsid w:val="000969D9"/>
    <w:rsid w:val="00097021"/>
    <w:rsid w:val="00097C33"/>
    <w:rsid w:val="00097EE8"/>
    <w:rsid w:val="000A0318"/>
    <w:rsid w:val="000A08D3"/>
    <w:rsid w:val="000A0C02"/>
    <w:rsid w:val="000A0FF8"/>
    <w:rsid w:val="000A1C32"/>
    <w:rsid w:val="000A1C9E"/>
    <w:rsid w:val="000A2693"/>
    <w:rsid w:val="000A3269"/>
    <w:rsid w:val="000A32BE"/>
    <w:rsid w:val="000A34E9"/>
    <w:rsid w:val="000A388C"/>
    <w:rsid w:val="000A3942"/>
    <w:rsid w:val="000A3F2F"/>
    <w:rsid w:val="000A3F84"/>
    <w:rsid w:val="000A46B2"/>
    <w:rsid w:val="000A477C"/>
    <w:rsid w:val="000A49D2"/>
    <w:rsid w:val="000A5F38"/>
    <w:rsid w:val="000A5F7F"/>
    <w:rsid w:val="000A600B"/>
    <w:rsid w:val="000A60D1"/>
    <w:rsid w:val="000A6245"/>
    <w:rsid w:val="000A6465"/>
    <w:rsid w:val="000A6671"/>
    <w:rsid w:val="000A7849"/>
    <w:rsid w:val="000A7E0F"/>
    <w:rsid w:val="000B008D"/>
    <w:rsid w:val="000B0588"/>
    <w:rsid w:val="000B093D"/>
    <w:rsid w:val="000B0E80"/>
    <w:rsid w:val="000B1709"/>
    <w:rsid w:val="000B2822"/>
    <w:rsid w:val="000B2850"/>
    <w:rsid w:val="000B3054"/>
    <w:rsid w:val="000B3586"/>
    <w:rsid w:val="000B36A0"/>
    <w:rsid w:val="000B3D2C"/>
    <w:rsid w:val="000B4262"/>
    <w:rsid w:val="000B4942"/>
    <w:rsid w:val="000B5439"/>
    <w:rsid w:val="000B549B"/>
    <w:rsid w:val="000B5885"/>
    <w:rsid w:val="000B5B2B"/>
    <w:rsid w:val="000B5BF9"/>
    <w:rsid w:val="000B6287"/>
    <w:rsid w:val="000B63A9"/>
    <w:rsid w:val="000B6811"/>
    <w:rsid w:val="000B6B8C"/>
    <w:rsid w:val="000B6C52"/>
    <w:rsid w:val="000B7311"/>
    <w:rsid w:val="000B731E"/>
    <w:rsid w:val="000B790D"/>
    <w:rsid w:val="000B79A5"/>
    <w:rsid w:val="000B7BA0"/>
    <w:rsid w:val="000B7D4D"/>
    <w:rsid w:val="000B7EA8"/>
    <w:rsid w:val="000C119C"/>
    <w:rsid w:val="000C12E0"/>
    <w:rsid w:val="000C12E5"/>
    <w:rsid w:val="000C16C6"/>
    <w:rsid w:val="000C191B"/>
    <w:rsid w:val="000C2596"/>
    <w:rsid w:val="000C2725"/>
    <w:rsid w:val="000C2785"/>
    <w:rsid w:val="000C2EAE"/>
    <w:rsid w:val="000C41FB"/>
    <w:rsid w:val="000C423C"/>
    <w:rsid w:val="000C4268"/>
    <w:rsid w:val="000C4A2E"/>
    <w:rsid w:val="000C4E6F"/>
    <w:rsid w:val="000C5AA4"/>
    <w:rsid w:val="000C6285"/>
    <w:rsid w:val="000C64B7"/>
    <w:rsid w:val="000C6A1E"/>
    <w:rsid w:val="000C7893"/>
    <w:rsid w:val="000D01D8"/>
    <w:rsid w:val="000D028C"/>
    <w:rsid w:val="000D060C"/>
    <w:rsid w:val="000D095B"/>
    <w:rsid w:val="000D0A09"/>
    <w:rsid w:val="000D0AA4"/>
    <w:rsid w:val="000D0DE1"/>
    <w:rsid w:val="000D10F9"/>
    <w:rsid w:val="000D12D1"/>
    <w:rsid w:val="000D1394"/>
    <w:rsid w:val="000D1A99"/>
    <w:rsid w:val="000D246A"/>
    <w:rsid w:val="000D2686"/>
    <w:rsid w:val="000D27DF"/>
    <w:rsid w:val="000D336F"/>
    <w:rsid w:val="000D33CB"/>
    <w:rsid w:val="000D374C"/>
    <w:rsid w:val="000D5745"/>
    <w:rsid w:val="000D5864"/>
    <w:rsid w:val="000D6040"/>
    <w:rsid w:val="000D6125"/>
    <w:rsid w:val="000D6183"/>
    <w:rsid w:val="000D650F"/>
    <w:rsid w:val="000D6F3B"/>
    <w:rsid w:val="000D7197"/>
    <w:rsid w:val="000D73EC"/>
    <w:rsid w:val="000D74D6"/>
    <w:rsid w:val="000D799A"/>
    <w:rsid w:val="000E1BE6"/>
    <w:rsid w:val="000E3849"/>
    <w:rsid w:val="000E3B79"/>
    <w:rsid w:val="000E4700"/>
    <w:rsid w:val="000E52CD"/>
    <w:rsid w:val="000E59F0"/>
    <w:rsid w:val="000E5BEF"/>
    <w:rsid w:val="000E644E"/>
    <w:rsid w:val="000E6532"/>
    <w:rsid w:val="000E6627"/>
    <w:rsid w:val="000E697D"/>
    <w:rsid w:val="000E6C87"/>
    <w:rsid w:val="000E7A89"/>
    <w:rsid w:val="000F059C"/>
    <w:rsid w:val="000F08CB"/>
    <w:rsid w:val="000F11E1"/>
    <w:rsid w:val="000F14A2"/>
    <w:rsid w:val="000F1634"/>
    <w:rsid w:val="000F1A2D"/>
    <w:rsid w:val="000F1E8A"/>
    <w:rsid w:val="000F23D8"/>
    <w:rsid w:val="000F33E5"/>
    <w:rsid w:val="000F3698"/>
    <w:rsid w:val="000F3ACB"/>
    <w:rsid w:val="000F3D05"/>
    <w:rsid w:val="000F3D33"/>
    <w:rsid w:val="000F3E2C"/>
    <w:rsid w:val="000F3E68"/>
    <w:rsid w:val="000F3FFD"/>
    <w:rsid w:val="000F462B"/>
    <w:rsid w:val="000F4695"/>
    <w:rsid w:val="000F4771"/>
    <w:rsid w:val="000F4885"/>
    <w:rsid w:val="000F4DFB"/>
    <w:rsid w:val="000F5411"/>
    <w:rsid w:val="000F5700"/>
    <w:rsid w:val="000F5714"/>
    <w:rsid w:val="000F5FEB"/>
    <w:rsid w:val="000F624A"/>
    <w:rsid w:val="000F6583"/>
    <w:rsid w:val="000F66AF"/>
    <w:rsid w:val="000F694E"/>
    <w:rsid w:val="000F6B99"/>
    <w:rsid w:val="000F6FF1"/>
    <w:rsid w:val="000F763E"/>
    <w:rsid w:val="001000FD"/>
    <w:rsid w:val="001008F1"/>
    <w:rsid w:val="00100E1A"/>
    <w:rsid w:val="001013B6"/>
    <w:rsid w:val="00101664"/>
    <w:rsid w:val="001019B4"/>
    <w:rsid w:val="00101AEE"/>
    <w:rsid w:val="00101DC5"/>
    <w:rsid w:val="00102B41"/>
    <w:rsid w:val="0010304B"/>
    <w:rsid w:val="001035E0"/>
    <w:rsid w:val="0010409D"/>
    <w:rsid w:val="001042B1"/>
    <w:rsid w:val="0010432B"/>
    <w:rsid w:val="001044B1"/>
    <w:rsid w:val="00104B1D"/>
    <w:rsid w:val="00105069"/>
    <w:rsid w:val="001055C5"/>
    <w:rsid w:val="00105BD8"/>
    <w:rsid w:val="00105D54"/>
    <w:rsid w:val="00105E3B"/>
    <w:rsid w:val="00106405"/>
    <w:rsid w:val="0010652B"/>
    <w:rsid w:val="00106632"/>
    <w:rsid w:val="0010682C"/>
    <w:rsid w:val="00106F7B"/>
    <w:rsid w:val="001078A7"/>
    <w:rsid w:val="00107973"/>
    <w:rsid w:val="00107D60"/>
    <w:rsid w:val="00107F9B"/>
    <w:rsid w:val="00107FBB"/>
    <w:rsid w:val="00107FFD"/>
    <w:rsid w:val="0011095C"/>
    <w:rsid w:val="00110AE9"/>
    <w:rsid w:val="00110EE6"/>
    <w:rsid w:val="00111658"/>
    <w:rsid w:val="00111810"/>
    <w:rsid w:val="00111964"/>
    <w:rsid w:val="0011315A"/>
    <w:rsid w:val="00113D26"/>
    <w:rsid w:val="00114535"/>
    <w:rsid w:val="00114D98"/>
    <w:rsid w:val="00114E46"/>
    <w:rsid w:val="00114ED1"/>
    <w:rsid w:val="0011575D"/>
    <w:rsid w:val="00116BBC"/>
    <w:rsid w:val="00116E19"/>
    <w:rsid w:val="00117FD2"/>
    <w:rsid w:val="001203F0"/>
    <w:rsid w:val="00120574"/>
    <w:rsid w:val="0012081B"/>
    <w:rsid w:val="0012100C"/>
    <w:rsid w:val="00121A99"/>
    <w:rsid w:val="00121B10"/>
    <w:rsid w:val="00122269"/>
    <w:rsid w:val="00122B1D"/>
    <w:rsid w:val="0012337C"/>
    <w:rsid w:val="001241C4"/>
    <w:rsid w:val="001244E8"/>
    <w:rsid w:val="0012456D"/>
    <w:rsid w:val="001245E5"/>
    <w:rsid w:val="00124E5A"/>
    <w:rsid w:val="00125255"/>
    <w:rsid w:val="001255E2"/>
    <w:rsid w:val="0012599C"/>
    <w:rsid w:val="00125EF9"/>
    <w:rsid w:val="00126052"/>
    <w:rsid w:val="00126196"/>
    <w:rsid w:val="00126A6A"/>
    <w:rsid w:val="00127257"/>
    <w:rsid w:val="0012757B"/>
    <w:rsid w:val="00127CDB"/>
    <w:rsid w:val="00130B09"/>
    <w:rsid w:val="00130CA2"/>
    <w:rsid w:val="0013103D"/>
    <w:rsid w:val="0013113C"/>
    <w:rsid w:val="001312C0"/>
    <w:rsid w:val="00131387"/>
    <w:rsid w:val="0013160A"/>
    <w:rsid w:val="00131628"/>
    <w:rsid w:val="00131B33"/>
    <w:rsid w:val="00131DF6"/>
    <w:rsid w:val="00131E8F"/>
    <w:rsid w:val="0013226F"/>
    <w:rsid w:val="001329C8"/>
    <w:rsid w:val="00132B0C"/>
    <w:rsid w:val="00132F0B"/>
    <w:rsid w:val="00133BFD"/>
    <w:rsid w:val="00133D57"/>
    <w:rsid w:val="0013429B"/>
    <w:rsid w:val="001345D5"/>
    <w:rsid w:val="00134795"/>
    <w:rsid w:val="001348F3"/>
    <w:rsid w:val="00134A2C"/>
    <w:rsid w:val="00134AE4"/>
    <w:rsid w:val="00134F5D"/>
    <w:rsid w:val="00135562"/>
    <w:rsid w:val="00135953"/>
    <w:rsid w:val="00135A85"/>
    <w:rsid w:val="00135B1B"/>
    <w:rsid w:val="00135B71"/>
    <w:rsid w:val="00136726"/>
    <w:rsid w:val="00136828"/>
    <w:rsid w:val="001370E7"/>
    <w:rsid w:val="0013738C"/>
    <w:rsid w:val="001373D2"/>
    <w:rsid w:val="001375CB"/>
    <w:rsid w:val="0013766B"/>
    <w:rsid w:val="00137C70"/>
    <w:rsid w:val="00137F6B"/>
    <w:rsid w:val="00140096"/>
    <w:rsid w:val="001404BB"/>
    <w:rsid w:val="00140C87"/>
    <w:rsid w:val="0014102D"/>
    <w:rsid w:val="00141485"/>
    <w:rsid w:val="00141855"/>
    <w:rsid w:val="00142236"/>
    <w:rsid w:val="00142830"/>
    <w:rsid w:val="00142AA7"/>
    <w:rsid w:val="00142B6C"/>
    <w:rsid w:val="00142D38"/>
    <w:rsid w:val="00143111"/>
    <w:rsid w:val="0014324B"/>
    <w:rsid w:val="001434F5"/>
    <w:rsid w:val="001435BB"/>
    <w:rsid w:val="00143848"/>
    <w:rsid w:val="00143A5F"/>
    <w:rsid w:val="00143A65"/>
    <w:rsid w:val="00143AAA"/>
    <w:rsid w:val="00143B1F"/>
    <w:rsid w:val="0014444D"/>
    <w:rsid w:val="00144892"/>
    <w:rsid w:val="00144A87"/>
    <w:rsid w:val="00144D42"/>
    <w:rsid w:val="00145352"/>
    <w:rsid w:val="001453D8"/>
    <w:rsid w:val="001458AC"/>
    <w:rsid w:val="00145EF6"/>
    <w:rsid w:val="001463AF"/>
    <w:rsid w:val="001467F4"/>
    <w:rsid w:val="00146AB4"/>
    <w:rsid w:val="00146C00"/>
    <w:rsid w:val="0014745A"/>
    <w:rsid w:val="001474EB"/>
    <w:rsid w:val="00147F6C"/>
    <w:rsid w:val="0015028F"/>
    <w:rsid w:val="00150430"/>
    <w:rsid w:val="001504AE"/>
    <w:rsid w:val="00150A0A"/>
    <w:rsid w:val="00150DE4"/>
    <w:rsid w:val="001514F5"/>
    <w:rsid w:val="0015153A"/>
    <w:rsid w:val="00151A85"/>
    <w:rsid w:val="00151C6D"/>
    <w:rsid w:val="00151D1A"/>
    <w:rsid w:val="0015249C"/>
    <w:rsid w:val="00152711"/>
    <w:rsid w:val="00152FD5"/>
    <w:rsid w:val="001530BA"/>
    <w:rsid w:val="001533CB"/>
    <w:rsid w:val="0015381A"/>
    <w:rsid w:val="00153FC9"/>
    <w:rsid w:val="00153FD1"/>
    <w:rsid w:val="001545DA"/>
    <w:rsid w:val="001549F9"/>
    <w:rsid w:val="00154FC8"/>
    <w:rsid w:val="001554B8"/>
    <w:rsid w:val="0015666B"/>
    <w:rsid w:val="00156724"/>
    <w:rsid w:val="00156960"/>
    <w:rsid w:val="00156C77"/>
    <w:rsid w:val="001570D0"/>
    <w:rsid w:val="00157254"/>
    <w:rsid w:val="001572E9"/>
    <w:rsid w:val="00157BF6"/>
    <w:rsid w:val="001607A4"/>
    <w:rsid w:val="001608A7"/>
    <w:rsid w:val="001613C2"/>
    <w:rsid w:val="00161549"/>
    <w:rsid w:val="0016198C"/>
    <w:rsid w:val="001619C2"/>
    <w:rsid w:val="00161E69"/>
    <w:rsid w:val="001620F8"/>
    <w:rsid w:val="0016211F"/>
    <w:rsid w:val="0016268B"/>
    <w:rsid w:val="001629DC"/>
    <w:rsid w:val="00163312"/>
    <w:rsid w:val="0016339A"/>
    <w:rsid w:val="00163523"/>
    <w:rsid w:val="00163542"/>
    <w:rsid w:val="00163668"/>
    <w:rsid w:val="00163714"/>
    <w:rsid w:val="00163AFB"/>
    <w:rsid w:val="00163F2D"/>
    <w:rsid w:val="0016400C"/>
    <w:rsid w:val="00164433"/>
    <w:rsid w:val="00164572"/>
    <w:rsid w:val="001654D7"/>
    <w:rsid w:val="001657ED"/>
    <w:rsid w:val="00165F38"/>
    <w:rsid w:val="001660BD"/>
    <w:rsid w:val="00166319"/>
    <w:rsid w:val="0016653B"/>
    <w:rsid w:val="001666AF"/>
    <w:rsid w:val="00166AD8"/>
    <w:rsid w:val="00166B6F"/>
    <w:rsid w:val="00166BC5"/>
    <w:rsid w:val="001671DA"/>
    <w:rsid w:val="00167341"/>
    <w:rsid w:val="00167642"/>
    <w:rsid w:val="001676D8"/>
    <w:rsid w:val="00167BAF"/>
    <w:rsid w:val="00167C1E"/>
    <w:rsid w:val="00170990"/>
    <w:rsid w:val="00170CA7"/>
    <w:rsid w:val="00170D07"/>
    <w:rsid w:val="001713F1"/>
    <w:rsid w:val="001723A2"/>
    <w:rsid w:val="00172842"/>
    <w:rsid w:val="001729F5"/>
    <w:rsid w:val="00172B09"/>
    <w:rsid w:val="00173661"/>
    <w:rsid w:val="0017378C"/>
    <w:rsid w:val="001739E8"/>
    <w:rsid w:val="00173BD5"/>
    <w:rsid w:val="0017476D"/>
    <w:rsid w:val="00174E78"/>
    <w:rsid w:val="0017504F"/>
    <w:rsid w:val="00175078"/>
    <w:rsid w:val="001754DA"/>
    <w:rsid w:val="00175A24"/>
    <w:rsid w:val="00175B8F"/>
    <w:rsid w:val="001760C2"/>
    <w:rsid w:val="001760DB"/>
    <w:rsid w:val="0017615A"/>
    <w:rsid w:val="00176C7E"/>
    <w:rsid w:val="00176F62"/>
    <w:rsid w:val="001770B2"/>
    <w:rsid w:val="00177173"/>
    <w:rsid w:val="00177A7B"/>
    <w:rsid w:val="00177D29"/>
    <w:rsid w:val="00177DC1"/>
    <w:rsid w:val="00180CA3"/>
    <w:rsid w:val="00180D28"/>
    <w:rsid w:val="00180E21"/>
    <w:rsid w:val="00181509"/>
    <w:rsid w:val="00181EFD"/>
    <w:rsid w:val="00181F82"/>
    <w:rsid w:val="00182BDE"/>
    <w:rsid w:val="00182CC2"/>
    <w:rsid w:val="00183129"/>
    <w:rsid w:val="00183529"/>
    <w:rsid w:val="001836E6"/>
    <w:rsid w:val="00183797"/>
    <w:rsid w:val="00183B13"/>
    <w:rsid w:val="00183E2C"/>
    <w:rsid w:val="00183FD0"/>
    <w:rsid w:val="001840FD"/>
    <w:rsid w:val="0018462E"/>
    <w:rsid w:val="001848E7"/>
    <w:rsid w:val="00184C41"/>
    <w:rsid w:val="00184E5C"/>
    <w:rsid w:val="00185128"/>
    <w:rsid w:val="001857C7"/>
    <w:rsid w:val="001868B6"/>
    <w:rsid w:val="00186A2D"/>
    <w:rsid w:val="00186AF6"/>
    <w:rsid w:val="001875FD"/>
    <w:rsid w:val="001879A1"/>
    <w:rsid w:val="00187B4B"/>
    <w:rsid w:val="00190203"/>
    <w:rsid w:val="00190704"/>
    <w:rsid w:val="00190976"/>
    <w:rsid w:val="00190FC5"/>
    <w:rsid w:val="0019157A"/>
    <w:rsid w:val="001919A8"/>
    <w:rsid w:val="001920D8"/>
    <w:rsid w:val="0019275E"/>
    <w:rsid w:val="00192A78"/>
    <w:rsid w:val="00192D7C"/>
    <w:rsid w:val="00192FED"/>
    <w:rsid w:val="00193023"/>
    <w:rsid w:val="0019353B"/>
    <w:rsid w:val="00193B40"/>
    <w:rsid w:val="00193C23"/>
    <w:rsid w:val="001941E4"/>
    <w:rsid w:val="00194A0B"/>
    <w:rsid w:val="00194FE2"/>
    <w:rsid w:val="00195105"/>
    <w:rsid w:val="001956D9"/>
    <w:rsid w:val="00195B93"/>
    <w:rsid w:val="00195CD9"/>
    <w:rsid w:val="001966E5"/>
    <w:rsid w:val="001968A3"/>
    <w:rsid w:val="00196952"/>
    <w:rsid w:val="001969C2"/>
    <w:rsid w:val="00196EC6"/>
    <w:rsid w:val="00196FC7"/>
    <w:rsid w:val="0019732C"/>
    <w:rsid w:val="00197492"/>
    <w:rsid w:val="00197500"/>
    <w:rsid w:val="00197A70"/>
    <w:rsid w:val="001A01A4"/>
    <w:rsid w:val="001A0303"/>
    <w:rsid w:val="001A0688"/>
    <w:rsid w:val="001A0815"/>
    <w:rsid w:val="001A0AA6"/>
    <w:rsid w:val="001A0B13"/>
    <w:rsid w:val="001A1214"/>
    <w:rsid w:val="001A1A25"/>
    <w:rsid w:val="001A1BB6"/>
    <w:rsid w:val="001A1D28"/>
    <w:rsid w:val="001A2510"/>
    <w:rsid w:val="001A29CF"/>
    <w:rsid w:val="001A2CB1"/>
    <w:rsid w:val="001A3132"/>
    <w:rsid w:val="001A3529"/>
    <w:rsid w:val="001A3E2F"/>
    <w:rsid w:val="001A3FF1"/>
    <w:rsid w:val="001A4180"/>
    <w:rsid w:val="001A4193"/>
    <w:rsid w:val="001A48BE"/>
    <w:rsid w:val="001A4BA0"/>
    <w:rsid w:val="001A5BAC"/>
    <w:rsid w:val="001A5E71"/>
    <w:rsid w:val="001A73B7"/>
    <w:rsid w:val="001A7565"/>
    <w:rsid w:val="001A7D47"/>
    <w:rsid w:val="001A7E48"/>
    <w:rsid w:val="001B0CAE"/>
    <w:rsid w:val="001B0F99"/>
    <w:rsid w:val="001B167B"/>
    <w:rsid w:val="001B1832"/>
    <w:rsid w:val="001B1955"/>
    <w:rsid w:val="001B1B19"/>
    <w:rsid w:val="001B1BCB"/>
    <w:rsid w:val="001B1F5C"/>
    <w:rsid w:val="001B2B28"/>
    <w:rsid w:val="001B31FD"/>
    <w:rsid w:val="001B3519"/>
    <w:rsid w:val="001B3AE5"/>
    <w:rsid w:val="001B41F9"/>
    <w:rsid w:val="001B4515"/>
    <w:rsid w:val="001B457D"/>
    <w:rsid w:val="001B4E17"/>
    <w:rsid w:val="001B5052"/>
    <w:rsid w:val="001B5493"/>
    <w:rsid w:val="001B5EEB"/>
    <w:rsid w:val="001B6541"/>
    <w:rsid w:val="001B657D"/>
    <w:rsid w:val="001B6CBD"/>
    <w:rsid w:val="001B6DCA"/>
    <w:rsid w:val="001B6DD6"/>
    <w:rsid w:val="001B6EE8"/>
    <w:rsid w:val="001B7349"/>
    <w:rsid w:val="001B78E5"/>
    <w:rsid w:val="001B7AF5"/>
    <w:rsid w:val="001B7B45"/>
    <w:rsid w:val="001B7D00"/>
    <w:rsid w:val="001B7F6B"/>
    <w:rsid w:val="001C06A4"/>
    <w:rsid w:val="001C118E"/>
    <w:rsid w:val="001C155E"/>
    <w:rsid w:val="001C27FD"/>
    <w:rsid w:val="001C2999"/>
    <w:rsid w:val="001C29B1"/>
    <w:rsid w:val="001C2A41"/>
    <w:rsid w:val="001C2B7B"/>
    <w:rsid w:val="001C2C70"/>
    <w:rsid w:val="001C2EE1"/>
    <w:rsid w:val="001C31F8"/>
    <w:rsid w:val="001C3332"/>
    <w:rsid w:val="001C387D"/>
    <w:rsid w:val="001C3A74"/>
    <w:rsid w:val="001C3AE1"/>
    <w:rsid w:val="001C3B05"/>
    <w:rsid w:val="001C3BB0"/>
    <w:rsid w:val="001C3C3B"/>
    <w:rsid w:val="001C3EC8"/>
    <w:rsid w:val="001C3F80"/>
    <w:rsid w:val="001C439C"/>
    <w:rsid w:val="001C4718"/>
    <w:rsid w:val="001C4AAD"/>
    <w:rsid w:val="001C4BE5"/>
    <w:rsid w:val="001C505E"/>
    <w:rsid w:val="001C5364"/>
    <w:rsid w:val="001C553C"/>
    <w:rsid w:val="001C589A"/>
    <w:rsid w:val="001C5D4C"/>
    <w:rsid w:val="001C5D8D"/>
    <w:rsid w:val="001C5DBC"/>
    <w:rsid w:val="001C5FCE"/>
    <w:rsid w:val="001C62BD"/>
    <w:rsid w:val="001C6A65"/>
    <w:rsid w:val="001C70C4"/>
    <w:rsid w:val="001C721A"/>
    <w:rsid w:val="001C76A5"/>
    <w:rsid w:val="001D0A3C"/>
    <w:rsid w:val="001D0C5B"/>
    <w:rsid w:val="001D0FE1"/>
    <w:rsid w:val="001D15FE"/>
    <w:rsid w:val="001D2009"/>
    <w:rsid w:val="001D2167"/>
    <w:rsid w:val="001D2ED4"/>
    <w:rsid w:val="001D34D3"/>
    <w:rsid w:val="001D3504"/>
    <w:rsid w:val="001D3964"/>
    <w:rsid w:val="001D3A88"/>
    <w:rsid w:val="001D3BDA"/>
    <w:rsid w:val="001D4535"/>
    <w:rsid w:val="001D4CCA"/>
    <w:rsid w:val="001D4E73"/>
    <w:rsid w:val="001D4EF8"/>
    <w:rsid w:val="001D50AD"/>
    <w:rsid w:val="001D5744"/>
    <w:rsid w:val="001D609A"/>
    <w:rsid w:val="001D6327"/>
    <w:rsid w:val="001D6A5E"/>
    <w:rsid w:val="001D75D6"/>
    <w:rsid w:val="001D762A"/>
    <w:rsid w:val="001D7EDA"/>
    <w:rsid w:val="001E05F2"/>
    <w:rsid w:val="001E0EE3"/>
    <w:rsid w:val="001E0FAC"/>
    <w:rsid w:val="001E11CF"/>
    <w:rsid w:val="001E1415"/>
    <w:rsid w:val="001E1914"/>
    <w:rsid w:val="001E1AC7"/>
    <w:rsid w:val="001E1D47"/>
    <w:rsid w:val="001E201B"/>
    <w:rsid w:val="001E25CA"/>
    <w:rsid w:val="001E2781"/>
    <w:rsid w:val="001E2922"/>
    <w:rsid w:val="001E2A95"/>
    <w:rsid w:val="001E32E7"/>
    <w:rsid w:val="001E3CAC"/>
    <w:rsid w:val="001E45AA"/>
    <w:rsid w:val="001E4987"/>
    <w:rsid w:val="001E4BA9"/>
    <w:rsid w:val="001E4DD4"/>
    <w:rsid w:val="001E4E38"/>
    <w:rsid w:val="001E55E6"/>
    <w:rsid w:val="001E582E"/>
    <w:rsid w:val="001E6107"/>
    <w:rsid w:val="001E6136"/>
    <w:rsid w:val="001E653E"/>
    <w:rsid w:val="001E6C3D"/>
    <w:rsid w:val="001E6E47"/>
    <w:rsid w:val="001E6F54"/>
    <w:rsid w:val="001E708F"/>
    <w:rsid w:val="001E74D4"/>
    <w:rsid w:val="001F041E"/>
    <w:rsid w:val="001F0B09"/>
    <w:rsid w:val="001F0B5C"/>
    <w:rsid w:val="001F2128"/>
    <w:rsid w:val="001F2F04"/>
    <w:rsid w:val="001F2FCD"/>
    <w:rsid w:val="001F36D0"/>
    <w:rsid w:val="001F3C9A"/>
    <w:rsid w:val="001F449F"/>
    <w:rsid w:val="001F4BAA"/>
    <w:rsid w:val="001F4C29"/>
    <w:rsid w:val="001F4E39"/>
    <w:rsid w:val="001F569B"/>
    <w:rsid w:val="001F56DE"/>
    <w:rsid w:val="001F5BA1"/>
    <w:rsid w:val="001F5DD1"/>
    <w:rsid w:val="001F6088"/>
    <w:rsid w:val="001F6772"/>
    <w:rsid w:val="001F68D6"/>
    <w:rsid w:val="001F6989"/>
    <w:rsid w:val="001F69D6"/>
    <w:rsid w:val="001F6D10"/>
    <w:rsid w:val="001F7D5B"/>
    <w:rsid w:val="001F7E4E"/>
    <w:rsid w:val="002000C1"/>
    <w:rsid w:val="00200358"/>
    <w:rsid w:val="00200538"/>
    <w:rsid w:val="00200729"/>
    <w:rsid w:val="00200DF0"/>
    <w:rsid w:val="0020130A"/>
    <w:rsid w:val="00201D52"/>
    <w:rsid w:val="002024FC"/>
    <w:rsid w:val="002028E8"/>
    <w:rsid w:val="002029C0"/>
    <w:rsid w:val="00203208"/>
    <w:rsid w:val="00203371"/>
    <w:rsid w:val="00203F0A"/>
    <w:rsid w:val="002041BE"/>
    <w:rsid w:val="00204662"/>
    <w:rsid w:val="0020474A"/>
    <w:rsid w:val="00204B61"/>
    <w:rsid w:val="00204C28"/>
    <w:rsid w:val="00204C48"/>
    <w:rsid w:val="002052AF"/>
    <w:rsid w:val="00205556"/>
    <w:rsid w:val="00205996"/>
    <w:rsid w:val="00205B5C"/>
    <w:rsid w:val="00206123"/>
    <w:rsid w:val="00206191"/>
    <w:rsid w:val="00206297"/>
    <w:rsid w:val="002063C0"/>
    <w:rsid w:val="0020647E"/>
    <w:rsid w:val="00206939"/>
    <w:rsid w:val="0020701A"/>
    <w:rsid w:val="0020755D"/>
    <w:rsid w:val="002079E0"/>
    <w:rsid w:val="00207C73"/>
    <w:rsid w:val="00207F09"/>
    <w:rsid w:val="00210795"/>
    <w:rsid w:val="00210F19"/>
    <w:rsid w:val="002114D9"/>
    <w:rsid w:val="002114DB"/>
    <w:rsid w:val="00211632"/>
    <w:rsid w:val="0021167B"/>
    <w:rsid w:val="00211739"/>
    <w:rsid w:val="00211C1D"/>
    <w:rsid w:val="00212328"/>
    <w:rsid w:val="00212AB2"/>
    <w:rsid w:val="00212B00"/>
    <w:rsid w:val="00213C6F"/>
    <w:rsid w:val="00213CEF"/>
    <w:rsid w:val="00213FFB"/>
    <w:rsid w:val="002142D4"/>
    <w:rsid w:val="002146F9"/>
    <w:rsid w:val="00214B41"/>
    <w:rsid w:val="0021561A"/>
    <w:rsid w:val="00215718"/>
    <w:rsid w:val="00215BCD"/>
    <w:rsid w:val="00215D95"/>
    <w:rsid w:val="002166D2"/>
    <w:rsid w:val="002168AE"/>
    <w:rsid w:val="002169C4"/>
    <w:rsid w:val="00216F03"/>
    <w:rsid w:val="00217BB8"/>
    <w:rsid w:val="00217FD9"/>
    <w:rsid w:val="00220752"/>
    <w:rsid w:val="002207A2"/>
    <w:rsid w:val="00220A3A"/>
    <w:rsid w:val="00220BCA"/>
    <w:rsid w:val="00220D96"/>
    <w:rsid w:val="00221245"/>
    <w:rsid w:val="002216AF"/>
    <w:rsid w:val="00221DE0"/>
    <w:rsid w:val="00221F11"/>
    <w:rsid w:val="0022204F"/>
    <w:rsid w:val="00222188"/>
    <w:rsid w:val="00222E0B"/>
    <w:rsid w:val="00222EB3"/>
    <w:rsid w:val="00224402"/>
    <w:rsid w:val="0022466E"/>
    <w:rsid w:val="00224C50"/>
    <w:rsid w:val="002253CD"/>
    <w:rsid w:val="00225574"/>
    <w:rsid w:val="00225B7A"/>
    <w:rsid w:val="002260A4"/>
    <w:rsid w:val="002270BE"/>
    <w:rsid w:val="00227367"/>
    <w:rsid w:val="00227987"/>
    <w:rsid w:val="002300A2"/>
    <w:rsid w:val="002300C5"/>
    <w:rsid w:val="0023048E"/>
    <w:rsid w:val="00230589"/>
    <w:rsid w:val="0023069D"/>
    <w:rsid w:val="00230B81"/>
    <w:rsid w:val="00230CCC"/>
    <w:rsid w:val="00230E40"/>
    <w:rsid w:val="002310F8"/>
    <w:rsid w:val="0023199F"/>
    <w:rsid w:val="00231D3F"/>
    <w:rsid w:val="00231F94"/>
    <w:rsid w:val="002343A1"/>
    <w:rsid w:val="0023486E"/>
    <w:rsid w:val="00234A80"/>
    <w:rsid w:val="002352B8"/>
    <w:rsid w:val="00236396"/>
    <w:rsid w:val="002366D2"/>
    <w:rsid w:val="0023687B"/>
    <w:rsid w:val="002368D7"/>
    <w:rsid w:val="0023696F"/>
    <w:rsid w:val="002375CE"/>
    <w:rsid w:val="00237631"/>
    <w:rsid w:val="002404DB"/>
    <w:rsid w:val="002409AA"/>
    <w:rsid w:val="00240B6F"/>
    <w:rsid w:val="00240EEA"/>
    <w:rsid w:val="00240FDA"/>
    <w:rsid w:val="00241232"/>
    <w:rsid w:val="0024185D"/>
    <w:rsid w:val="002419EF"/>
    <w:rsid w:val="00241A67"/>
    <w:rsid w:val="002425DF"/>
    <w:rsid w:val="00242C8D"/>
    <w:rsid w:val="00242D3E"/>
    <w:rsid w:val="00242D6E"/>
    <w:rsid w:val="00242EAE"/>
    <w:rsid w:val="002431D2"/>
    <w:rsid w:val="00243449"/>
    <w:rsid w:val="002437F5"/>
    <w:rsid w:val="00243EB4"/>
    <w:rsid w:val="002445FD"/>
    <w:rsid w:val="00245B44"/>
    <w:rsid w:val="00245B5D"/>
    <w:rsid w:val="002462AD"/>
    <w:rsid w:val="00247150"/>
    <w:rsid w:val="002473F9"/>
    <w:rsid w:val="002479D4"/>
    <w:rsid w:val="00247EC1"/>
    <w:rsid w:val="00247F86"/>
    <w:rsid w:val="002509DF"/>
    <w:rsid w:val="00250BD0"/>
    <w:rsid w:val="00251B95"/>
    <w:rsid w:val="00251C5A"/>
    <w:rsid w:val="00251D30"/>
    <w:rsid w:val="00252016"/>
    <w:rsid w:val="00252E4C"/>
    <w:rsid w:val="002533BC"/>
    <w:rsid w:val="00254068"/>
    <w:rsid w:val="002541E8"/>
    <w:rsid w:val="00254273"/>
    <w:rsid w:val="0025443C"/>
    <w:rsid w:val="00254E8D"/>
    <w:rsid w:val="0025503F"/>
    <w:rsid w:val="002552E2"/>
    <w:rsid w:val="00255EED"/>
    <w:rsid w:val="00256442"/>
    <w:rsid w:val="0025662B"/>
    <w:rsid w:val="00256784"/>
    <w:rsid w:val="00256A8C"/>
    <w:rsid w:val="00256EA1"/>
    <w:rsid w:val="00257106"/>
    <w:rsid w:val="0025744D"/>
    <w:rsid w:val="002577A8"/>
    <w:rsid w:val="00257871"/>
    <w:rsid w:val="002579BA"/>
    <w:rsid w:val="00257DF4"/>
    <w:rsid w:val="00257F8F"/>
    <w:rsid w:val="0026061A"/>
    <w:rsid w:val="00260700"/>
    <w:rsid w:val="00260928"/>
    <w:rsid w:val="00260CD5"/>
    <w:rsid w:val="00261078"/>
    <w:rsid w:val="00261B98"/>
    <w:rsid w:val="002622CF"/>
    <w:rsid w:val="0026265E"/>
    <w:rsid w:val="00263626"/>
    <w:rsid w:val="00263747"/>
    <w:rsid w:val="002637F2"/>
    <w:rsid w:val="00264642"/>
    <w:rsid w:val="00264790"/>
    <w:rsid w:val="00264B4C"/>
    <w:rsid w:val="00266538"/>
    <w:rsid w:val="0026662C"/>
    <w:rsid w:val="00266B9B"/>
    <w:rsid w:val="00266CD7"/>
    <w:rsid w:val="00266D11"/>
    <w:rsid w:val="00266ED0"/>
    <w:rsid w:val="00267208"/>
    <w:rsid w:val="00267DF3"/>
    <w:rsid w:val="00267EF3"/>
    <w:rsid w:val="002700A9"/>
    <w:rsid w:val="00270441"/>
    <w:rsid w:val="00270726"/>
    <w:rsid w:val="00270B72"/>
    <w:rsid w:val="0027163B"/>
    <w:rsid w:val="00271878"/>
    <w:rsid w:val="00271902"/>
    <w:rsid w:val="00271A4B"/>
    <w:rsid w:val="00271D9C"/>
    <w:rsid w:val="00271F69"/>
    <w:rsid w:val="00272616"/>
    <w:rsid w:val="00272DA6"/>
    <w:rsid w:val="00273A08"/>
    <w:rsid w:val="00273B56"/>
    <w:rsid w:val="00273E44"/>
    <w:rsid w:val="00273ECC"/>
    <w:rsid w:val="002746FD"/>
    <w:rsid w:val="00274A14"/>
    <w:rsid w:val="00274A79"/>
    <w:rsid w:val="00274FAC"/>
    <w:rsid w:val="002751AE"/>
    <w:rsid w:val="00275286"/>
    <w:rsid w:val="002758FB"/>
    <w:rsid w:val="00275FE0"/>
    <w:rsid w:val="002762E0"/>
    <w:rsid w:val="00276467"/>
    <w:rsid w:val="00276929"/>
    <w:rsid w:val="00276C6E"/>
    <w:rsid w:val="00276D72"/>
    <w:rsid w:val="00277345"/>
    <w:rsid w:val="002778B1"/>
    <w:rsid w:val="00277BE6"/>
    <w:rsid w:val="00277E82"/>
    <w:rsid w:val="002806D3"/>
    <w:rsid w:val="00280719"/>
    <w:rsid w:val="002809B2"/>
    <w:rsid w:val="00280A57"/>
    <w:rsid w:val="0028150D"/>
    <w:rsid w:val="00281A07"/>
    <w:rsid w:val="00281A57"/>
    <w:rsid w:val="00281ACC"/>
    <w:rsid w:val="00281CB6"/>
    <w:rsid w:val="00281CDB"/>
    <w:rsid w:val="00281E19"/>
    <w:rsid w:val="00281FDE"/>
    <w:rsid w:val="00282711"/>
    <w:rsid w:val="00282822"/>
    <w:rsid w:val="0028292C"/>
    <w:rsid w:val="00282CB0"/>
    <w:rsid w:val="0028305C"/>
    <w:rsid w:val="002831B1"/>
    <w:rsid w:val="00283272"/>
    <w:rsid w:val="00283AC2"/>
    <w:rsid w:val="00283AF7"/>
    <w:rsid w:val="00283B24"/>
    <w:rsid w:val="00283D45"/>
    <w:rsid w:val="0028406C"/>
    <w:rsid w:val="002841A7"/>
    <w:rsid w:val="00284211"/>
    <w:rsid w:val="00284704"/>
    <w:rsid w:val="002847BB"/>
    <w:rsid w:val="002847F7"/>
    <w:rsid w:val="00284AA5"/>
    <w:rsid w:val="00284BD1"/>
    <w:rsid w:val="00284FF6"/>
    <w:rsid w:val="0028506E"/>
    <w:rsid w:val="00285BDF"/>
    <w:rsid w:val="0028617C"/>
    <w:rsid w:val="002867D6"/>
    <w:rsid w:val="002871E2"/>
    <w:rsid w:val="00287D22"/>
    <w:rsid w:val="002902EF"/>
    <w:rsid w:val="002904AF"/>
    <w:rsid w:val="002905CA"/>
    <w:rsid w:val="002907F8"/>
    <w:rsid w:val="002908B5"/>
    <w:rsid w:val="0029123E"/>
    <w:rsid w:val="00291804"/>
    <w:rsid w:val="00291DA0"/>
    <w:rsid w:val="00291DBC"/>
    <w:rsid w:val="00291E17"/>
    <w:rsid w:val="0029239E"/>
    <w:rsid w:val="0029256E"/>
    <w:rsid w:val="00292753"/>
    <w:rsid w:val="00292B79"/>
    <w:rsid w:val="00292E0D"/>
    <w:rsid w:val="002934D7"/>
    <w:rsid w:val="0029362A"/>
    <w:rsid w:val="00293A7A"/>
    <w:rsid w:val="00293E1E"/>
    <w:rsid w:val="0029440C"/>
    <w:rsid w:val="00294C5A"/>
    <w:rsid w:val="00294D5F"/>
    <w:rsid w:val="00294DF3"/>
    <w:rsid w:val="002953EA"/>
    <w:rsid w:val="002955F6"/>
    <w:rsid w:val="00295607"/>
    <w:rsid w:val="002966AE"/>
    <w:rsid w:val="00296B3E"/>
    <w:rsid w:val="002970D2"/>
    <w:rsid w:val="002972C6"/>
    <w:rsid w:val="00297440"/>
    <w:rsid w:val="00297739"/>
    <w:rsid w:val="00297B0A"/>
    <w:rsid w:val="00297C43"/>
    <w:rsid w:val="00297C8F"/>
    <w:rsid w:val="00297D43"/>
    <w:rsid w:val="002A0262"/>
    <w:rsid w:val="002A0587"/>
    <w:rsid w:val="002A0ED6"/>
    <w:rsid w:val="002A10F9"/>
    <w:rsid w:val="002A12D5"/>
    <w:rsid w:val="002A17CE"/>
    <w:rsid w:val="002A2449"/>
    <w:rsid w:val="002A2546"/>
    <w:rsid w:val="002A29A0"/>
    <w:rsid w:val="002A2E03"/>
    <w:rsid w:val="002A2E71"/>
    <w:rsid w:val="002A2F03"/>
    <w:rsid w:val="002A3782"/>
    <w:rsid w:val="002A41FB"/>
    <w:rsid w:val="002A45BB"/>
    <w:rsid w:val="002A494B"/>
    <w:rsid w:val="002A4E4D"/>
    <w:rsid w:val="002A55CF"/>
    <w:rsid w:val="002A5AAF"/>
    <w:rsid w:val="002A649D"/>
    <w:rsid w:val="002A6704"/>
    <w:rsid w:val="002A6B06"/>
    <w:rsid w:val="002A74FC"/>
    <w:rsid w:val="002A78E6"/>
    <w:rsid w:val="002A79B2"/>
    <w:rsid w:val="002A7F40"/>
    <w:rsid w:val="002B050F"/>
    <w:rsid w:val="002B05E0"/>
    <w:rsid w:val="002B08B0"/>
    <w:rsid w:val="002B0974"/>
    <w:rsid w:val="002B0983"/>
    <w:rsid w:val="002B0E3B"/>
    <w:rsid w:val="002B0FBE"/>
    <w:rsid w:val="002B1FCB"/>
    <w:rsid w:val="002B237F"/>
    <w:rsid w:val="002B24CD"/>
    <w:rsid w:val="002B2C9C"/>
    <w:rsid w:val="002B30A0"/>
    <w:rsid w:val="002B37D5"/>
    <w:rsid w:val="002B5304"/>
    <w:rsid w:val="002B5D3B"/>
    <w:rsid w:val="002B607B"/>
    <w:rsid w:val="002B6092"/>
    <w:rsid w:val="002B63C6"/>
    <w:rsid w:val="002B63F4"/>
    <w:rsid w:val="002B6412"/>
    <w:rsid w:val="002B6649"/>
    <w:rsid w:val="002B6763"/>
    <w:rsid w:val="002B67AD"/>
    <w:rsid w:val="002B6AF6"/>
    <w:rsid w:val="002B6DC0"/>
    <w:rsid w:val="002B70EF"/>
    <w:rsid w:val="002B7200"/>
    <w:rsid w:val="002B752F"/>
    <w:rsid w:val="002B7FFD"/>
    <w:rsid w:val="002C043C"/>
    <w:rsid w:val="002C0455"/>
    <w:rsid w:val="002C0E70"/>
    <w:rsid w:val="002C1891"/>
    <w:rsid w:val="002C1A4C"/>
    <w:rsid w:val="002C1D4E"/>
    <w:rsid w:val="002C2242"/>
    <w:rsid w:val="002C22C1"/>
    <w:rsid w:val="002C246A"/>
    <w:rsid w:val="002C2817"/>
    <w:rsid w:val="002C2A6E"/>
    <w:rsid w:val="002C2BB7"/>
    <w:rsid w:val="002C2E05"/>
    <w:rsid w:val="002C2E81"/>
    <w:rsid w:val="002C3647"/>
    <w:rsid w:val="002C3A7A"/>
    <w:rsid w:val="002C3F9A"/>
    <w:rsid w:val="002C41D3"/>
    <w:rsid w:val="002C4B25"/>
    <w:rsid w:val="002C521D"/>
    <w:rsid w:val="002C55D4"/>
    <w:rsid w:val="002C56A6"/>
    <w:rsid w:val="002C5D41"/>
    <w:rsid w:val="002C5D4A"/>
    <w:rsid w:val="002C5ED4"/>
    <w:rsid w:val="002C65F0"/>
    <w:rsid w:val="002C6CBB"/>
    <w:rsid w:val="002C6E1A"/>
    <w:rsid w:val="002C7079"/>
    <w:rsid w:val="002C7B8C"/>
    <w:rsid w:val="002C7D1C"/>
    <w:rsid w:val="002C7E20"/>
    <w:rsid w:val="002C7FD5"/>
    <w:rsid w:val="002D0F78"/>
    <w:rsid w:val="002D1105"/>
    <w:rsid w:val="002D1450"/>
    <w:rsid w:val="002D15AA"/>
    <w:rsid w:val="002D175F"/>
    <w:rsid w:val="002D2E7E"/>
    <w:rsid w:val="002D2EA9"/>
    <w:rsid w:val="002D309E"/>
    <w:rsid w:val="002D4A29"/>
    <w:rsid w:val="002D4AEC"/>
    <w:rsid w:val="002D4F05"/>
    <w:rsid w:val="002D5365"/>
    <w:rsid w:val="002D56D7"/>
    <w:rsid w:val="002D5B9B"/>
    <w:rsid w:val="002D5C07"/>
    <w:rsid w:val="002D6B05"/>
    <w:rsid w:val="002D6CBE"/>
    <w:rsid w:val="002D6DFF"/>
    <w:rsid w:val="002D719F"/>
    <w:rsid w:val="002D724C"/>
    <w:rsid w:val="002D7C6B"/>
    <w:rsid w:val="002D7D01"/>
    <w:rsid w:val="002D7E38"/>
    <w:rsid w:val="002E001D"/>
    <w:rsid w:val="002E05A2"/>
    <w:rsid w:val="002E0AA6"/>
    <w:rsid w:val="002E11BD"/>
    <w:rsid w:val="002E1B4D"/>
    <w:rsid w:val="002E23C3"/>
    <w:rsid w:val="002E2D5A"/>
    <w:rsid w:val="002E313A"/>
    <w:rsid w:val="002E39FF"/>
    <w:rsid w:val="002E3E6A"/>
    <w:rsid w:val="002E407F"/>
    <w:rsid w:val="002E4126"/>
    <w:rsid w:val="002E45E9"/>
    <w:rsid w:val="002E4964"/>
    <w:rsid w:val="002E4B5B"/>
    <w:rsid w:val="002E4C89"/>
    <w:rsid w:val="002E4D02"/>
    <w:rsid w:val="002E4FEC"/>
    <w:rsid w:val="002E530B"/>
    <w:rsid w:val="002E6196"/>
    <w:rsid w:val="002E7261"/>
    <w:rsid w:val="002F012E"/>
    <w:rsid w:val="002F05DC"/>
    <w:rsid w:val="002F0A66"/>
    <w:rsid w:val="002F0FC2"/>
    <w:rsid w:val="002F1042"/>
    <w:rsid w:val="002F125F"/>
    <w:rsid w:val="002F146B"/>
    <w:rsid w:val="002F1B31"/>
    <w:rsid w:val="002F1B35"/>
    <w:rsid w:val="002F285F"/>
    <w:rsid w:val="002F31AF"/>
    <w:rsid w:val="002F3694"/>
    <w:rsid w:val="002F3E6F"/>
    <w:rsid w:val="002F3EC2"/>
    <w:rsid w:val="002F4267"/>
    <w:rsid w:val="002F43E4"/>
    <w:rsid w:val="002F4595"/>
    <w:rsid w:val="002F4CC9"/>
    <w:rsid w:val="002F63BC"/>
    <w:rsid w:val="002F63CA"/>
    <w:rsid w:val="002F6426"/>
    <w:rsid w:val="002F65FA"/>
    <w:rsid w:val="002F6E88"/>
    <w:rsid w:val="002F7392"/>
    <w:rsid w:val="002F774B"/>
    <w:rsid w:val="002F79D4"/>
    <w:rsid w:val="002F7A30"/>
    <w:rsid w:val="002F7ABB"/>
    <w:rsid w:val="002F7D36"/>
    <w:rsid w:val="002F7E27"/>
    <w:rsid w:val="002F7E51"/>
    <w:rsid w:val="00300063"/>
    <w:rsid w:val="003000F7"/>
    <w:rsid w:val="00300297"/>
    <w:rsid w:val="003006D8"/>
    <w:rsid w:val="00300708"/>
    <w:rsid w:val="00300C32"/>
    <w:rsid w:val="00300E9E"/>
    <w:rsid w:val="00301374"/>
    <w:rsid w:val="0030139F"/>
    <w:rsid w:val="00301CE2"/>
    <w:rsid w:val="00302988"/>
    <w:rsid w:val="00302D28"/>
    <w:rsid w:val="00302F80"/>
    <w:rsid w:val="003033CE"/>
    <w:rsid w:val="00304578"/>
    <w:rsid w:val="0030488B"/>
    <w:rsid w:val="003048B4"/>
    <w:rsid w:val="00304B76"/>
    <w:rsid w:val="00304D50"/>
    <w:rsid w:val="00304DDE"/>
    <w:rsid w:val="00305168"/>
    <w:rsid w:val="00305A61"/>
    <w:rsid w:val="003065EF"/>
    <w:rsid w:val="0030676F"/>
    <w:rsid w:val="00306E8F"/>
    <w:rsid w:val="003079B2"/>
    <w:rsid w:val="00307A2F"/>
    <w:rsid w:val="0031017A"/>
    <w:rsid w:val="003103FB"/>
    <w:rsid w:val="0031159F"/>
    <w:rsid w:val="00311F15"/>
    <w:rsid w:val="00312BE7"/>
    <w:rsid w:val="00312CB9"/>
    <w:rsid w:val="00312EA9"/>
    <w:rsid w:val="0031449E"/>
    <w:rsid w:val="00314651"/>
    <w:rsid w:val="00314781"/>
    <w:rsid w:val="00314F57"/>
    <w:rsid w:val="0031583B"/>
    <w:rsid w:val="00315A43"/>
    <w:rsid w:val="00315CFC"/>
    <w:rsid w:val="003161D4"/>
    <w:rsid w:val="00316309"/>
    <w:rsid w:val="0031649B"/>
    <w:rsid w:val="0031652E"/>
    <w:rsid w:val="0031671F"/>
    <w:rsid w:val="00316931"/>
    <w:rsid w:val="003174D3"/>
    <w:rsid w:val="003179D5"/>
    <w:rsid w:val="00317AAE"/>
    <w:rsid w:val="00320049"/>
    <w:rsid w:val="00320064"/>
    <w:rsid w:val="003201B4"/>
    <w:rsid w:val="00320358"/>
    <w:rsid w:val="003204FA"/>
    <w:rsid w:val="00320524"/>
    <w:rsid w:val="00321150"/>
    <w:rsid w:val="003218E1"/>
    <w:rsid w:val="00321CBF"/>
    <w:rsid w:val="0032201F"/>
    <w:rsid w:val="003227DF"/>
    <w:rsid w:val="00322C34"/>
    <w:rsid w:val="00322D5E"/>
    <w:rsid w:val="003237E9"/>
    <w:rsid w:val="003241FF"/>
    <w:rsid w:val="00324BCB"/>
    <w:rsid w:val="00324DB4"/>
    <w:rsid w:val="003254DF"/>
    <w:rsid w:val="00325895"/>
    <w:rsid w:val="00325FAE"/>
    <w:rsid w:val="003262A9"/>
    <w:rsid w:val="003263E6"/>
    <w:rsid w:val="00326560"/>
    <w:rsid w:val="003266BF"/>
    <w:rsid w:val="00326E6A"/>
    <w:rsid w:val="00326F59"/>
    <w:rsid w:val="003272F7"/>
    <w:rsid w:val="003275C9"/>
    <w:rsid w:val="00327609"/>
    <w:rsid w:val="003278B5"/>
    <w:rsid w:val="00327E91"/>
    <w:rsid w:val="003301D4"/>
    <w:rsid w:val="00330C60"/>
    <w:rsid w:val="00330FF1"/>
    <w:rsid w:val="00331160"/>
    <w:rsid w:val="00331341"/>
    <w:rsid w:val="0033177A"/>
    <w:rsid w:val="00331C0F"/>
    <w:rsid w:val="00332041"/>
    <w:rsid w:val="00332706"/>
    <w:rsid w:val="00332B28"/>
    <w:rsid w:val="00332CF8"/>
    <w:rsid w:val="0033366D"/>
    <w:rsid w:val="0033397B"/>
    <w:rsid w:val="003339C2"/>
    <w:rsid w:val="00333DD9"/>
    <w:rsid w:val="00334014"/>
    <w:rsid w:val="00334026"/>
    <w:rsid w:val="00334728"/>
    <w:rsid w:val="00334865"/>
    <w:rsid w:val="0033512D"/>
    <w:rsid w:val="003359B3"/>
    <w:rsid w:val="00335B89"/>
    <w:rsid w:val="00335CDC"/>
    <w:rsid w:val="00335DE2"/>
    <w:rsid w:val="003365A2"/>
    <w:rsid w:val="0033679D"/>
    <w:rsid w:val="00336815"/>
    <w:rsid w:val="00336A8C"/>
    <w:rsid w:val="00336F2E"/>
    <w:rsid w:val="00337989"/>
    <w:rsid w:val="003379BE"/>
    <w:rsid w:val="00337B58"/>
    <w:rsid w:val="00340293"/>
    <w:rsid w:val="003403CA"/>
    <w:rsid w:val="00340CD3"/>
    <w:rsid w:val="00340D17"/>
    <w:rsid w:val="00340D87"/>
    <w:rsid w:val="00340DB5"/>
    <w:rsid w:val="003417C6"/>
    <w:rsid w:val="00341804"/>
    <w:rsid w:val="00341805"/>
    <w:rsid w:val="003418FE"/>
    <w:rsid w:val="00341E00"/>
    <w:rsid w:val="00342C64"/>
    <w:rsid w:val="00342D9F"/>
    <w:rsid w:val="00342F73"/>
    <w:rsid w:val="0034316B"/>
    <w:rsid w:val="003434DC"/>
    <w:rsid w:val="0034367F"/>
    <w:rsid w:val="0034370A"/>
    <w:rsid w:val="00343B9F"/>
    <w:rsid w:val="00343E10"/>
    <w:rsid w:val="00344466"/>
    <w:rsid w:val="00344569"/>
    <w:rsid w:val="003445C6"/>
    <w:rsid w:val="003448B4"/>
    <w:rsid w:val="00344C24"/>
    <w:rsid w:val="003453E3"/>
    <w:rsid w:val="003458E4"/>
    <w:rsid w:val="0034601A"/>
    <w:rsid w:val="003460D7"/>
    <w:rsid w:val="00346102"/>
    <w:rsid w:val="00346B3F"/>
    <w:rsid w:val="00347648"/>
    <w:rsid w:val="00347A41"/>
    <w:rsid w:val="00347B7A"/>
    <w:rsid w:val="00347E97"/>
    <w:rsid w:val="00347F04"/>
    <w:rsid w:val="00350101"/>
    <w:rsid w:val="00350416"/>
    <w:rsid w:val="00350C41"/>
    <w:rsid w:val="00350EDE"/>
    <w:rsid w:val="003515D0"/>
    <w:rsid w:val="003516D0"/>
    <w:rsid w:val="00351931"/>
    <w:rsid w:val="00352217"/>
    <w:rsid w:val="00352413"/>
    <w:rsid w:val="00352637"/>
    <w:rsid w:val="00352AE4"/>
    <w:rsid w:val="00353402"/>
    <w:rsid w:val="0035381F"/>
    <w:rsid w:val="00353B84"/>
    <w:rsid w:val="00353E62"/>
    <w:rsid w:val="00354040"/>
    <w:rsid w:val="0035419C"/>
    <w:rsid w:val="0035455B"/>
    <w:rsid w:val="003546EA"/>
    <w:rsid w:val="00354E46"/>
    <w:rsid w:val="00355474"/>
    <w:rsid w:val="0035587B"/>
    <w:rsid w:val="00355D71"/>
    <w:rsid w:val="00356DBD"/>
    <w:rsid w:val="0035713F"/>
    <w:rsid w:val="003576D7"/>
    <w:rsid w:val="00357A2A"/>
    <w:rsid w:val="00357B27"/>
    <w:rsid w:val="00357C2B"/>
    <w:rsid w:val="00360910"/>
    <w:rsid w:val="00360A08"/>
    <w:rsid w:val="00361AEA"/>
    <w:rsid w:val="00361BD5"/>
    <w:rsid w:val="0036232C"/>
    <w:rsid w:val="003623C4"/>
    <w:rsid w:val="003626AC"/>
    <w:rsid w:val="00362917"/>
    <w:rsid w:val="00362AEE"/>
    <w:rsid w:val="00362D63"/>
    <w:rsid w:val="00362FC6"/>
    <w:rsid w:val="0036319A"/>
    <w:rsid w:val="0036343F"/>
    <w:rsid w:val="003634FE"/>
    <w:rsid w:val="0036394E"/>
    <w:rsid w:val="00363AA5"/>
    <w:rsid w:val="00363B2E"/>
    <w:rsid w:val="003640C2"/>
    <w:rsid w:val="00364475"/>
    <w:rsid w:val="003645B1"/>
    <w:rsid w:val="00364964"/>
    <w:rsid w:val="00364A9E"/>
    <w:rsid w:val="00364D62"/>
    <w:rsid w:val="00364EA5"/>
    <w:rsid w:val="00365B87"/>
    <w:rsid w:val="00365D0C"/>
    <w:rsid w:val="00365EC5"/>
    <w:rsid w:val="00366316"/>
    <w:rsid w:val="00366370"/>
    <w:rsid w:val="00366CFC"/>
    <w:rsid w:val="00367F69"/>
    <w:rsid w:val="00370239"/>
    <w:rsid w:val="00370C81"/>
    <w:rsid w:val="003718E9"/>
    <w:rsid w:val="00372069"/>
    <w:rsid w:val="0037227E"/>
    <w:rsid w:val="00372304"/>
    <w:rsid w:val="00372335"/>
    <w:rsid w:val="003724BC"/>
    <w:rsid w:val="0037255B"/>
    <w:rsid w:val="00372739"/>
    <w:rsid w:val="0037280A"/>
    <w:rsid w:val="00373771"/>
    <w:rsid w:val="00374089"/>
    <w:rsid w:val="0037493B"/>
    <w:rsid w:val="00374CC9"/>
    <w:rsid w:val="00374E8E"/>
    <w:rsid w:val="003754B2"/>
    <w:rsid w:val="0037559D"/>
    <w:rsid w:val="003755FE"/>
    <w:rsid w:val="00375637"/>
    <w:rsid w:val="00375A10"/>
    <w:rsid w:val="003761B8"/>
    <w:rsid w:val="00376581"/>
    <w:rsid w:val="00376821"/>
    <w:rsid w:val="00376EDA"/>
    <w:rsid w:val="00377230"/>
    <w:rsid w:val="00377D46"/>
    <w:rsid w:val="003804CB"/>
    <w:rsid w:val="00380B93"/>
    <w:rsid w:val="00380DB5"/>
    <w:rsid w:val="00381943"/>
    <w:rsid w:val="00381BD4"/>
    <w:rsid w:val="0038229E"/>
    <w:rsid w:val="00382521"/>
    <w:rsid w:val="00382AD7"/>
    <w:rsid w:val="00382C6B"/>
    <w:rsid w:val="00383037"/>
    <w:rsid w:val="003844ED"/>
    <w:rsid w:val="003846E1"/>
    <w:rsid w:val="0038472C"/>
    <w:rsid w:val="00384D82"/>
    <w:rsid w:val="00384DB4"/>
    <w:rsid w:val="00384E69"/>
    <w:rsid w:val="00385477"/>
    <w:rsid w:val="0038574C"/>
    <w:rsid w:val="00386688"/>
    <w:rsid w:val="00386A0A"/>
    <w:rsid w:val="00386A2E"/>
    <w:rsid w:val="00387034"/>
    <w:rsid w:val="00387163"/>
    <w:rsid w:val="003872F2"/>
    <w:rsid w:val="00387787"/>
    <w:rsid w:val="00387BCA"/>
    <w:rsid w:val="00387C5C"/>
    <w:rsid w:val="00387DA0"/>
    <w:rsid w:val="003901E0"/>
    <w:rsid w:val="0039137A"/>
    <w:rsid w:val="00391423"/>
    <w:rsid w:val="0039165C"/>
    <w:rsid w:val="00391835"/>
    <w:rsid w:val="00391BFE"/>
    <w:rsid w:val="0039224B"/>
    <w:rsid w:val="00392375"/>
    <w:rsid w:val="00392B4B"/>
    <w:rsid w:val="00393723"/>
    <w:rsid w:val="00393917"/>
    <w:rsid w:val="00393AFB"/>
    <w:rsid w:val="00393E34"/>
    <w:rsid w:val="00393F7B"/>
    <w:rsid w:val="00394122"/>
    <w:rsid w:val="00394874"/>
    <w:rsid w:val="00394C9B"/>
    <w:rsid w:val="00395780"/>
    <w:rsid w:val="00395889"/>
    <w:rsid w:val="003959A6"/>
    <w:rsid w:val="00395DB3"/>
    <w:rsid w:val="00395F6B"/>
    <w:rsid w:val="003961BF"/>
    <w:rsid w:val="003963EE"/>
    <w:rsid w:val="00397218"/>
    <w:rsid w:val="003976BF"/>
    <w:rsid w:val="003A0206"/>
    <w:rsid w:val="003A067C"/>
    <w:rsid w:val="003A08B8"/>
    <w:rsid w:val="003A0A1B"/>
    <w:rsid w:val="003A0BAD"/>
    <w:rsid w:val="003A0C17"/>
    <w:rsid w:val="003A0D9C"/>
    <w:rsid w:val="003A1C6C"/>
    <w:rsid w:val="003A1E99"/>
    <w:rsid w:val="003A1EF7"/>
    <w:rsid w:val="003A20A1"/>
    <w:rsid w:val="003A25EC"/>
    <w:rsid w:val="003A2A94"/>
    <w:rsid w:val="003A2CD4"/>
    <w:rsid w:val="003A30D8"/>
    <w:rsid w:val="003A311F"/>
    <w:rsid w:val="003A372F"/>
    <w:rsid w:val="003A3903"/>
    <w:rsid w:val="003A3AC7"/>
    <w:rsid w:val="003A3CD4"/>
    <w:rsid w:val="003A4D46"/>
    <w:rsid w:val="003A5A20"/>
    <w:rsid w:val="003A5DBF"/>
    <w:rsid w:val="003A61B6"/>
    <w:rsid w:val="003A683F"/>
    <w:rsid w:val="003A6878"/>
    <w:rsid w:val="003A6D05"/>
    <w:rsid w:val="003A6E2A"/>
    <w:rsid w:val="003A6FBA"/>
    <w:rsid w:val="003A7153"/>
    <w:rsid w:val="003A7458"/>
    <w:rsid w:val="003A75C4"/>
    <w:rsid w:val="003A78B9"/>
    <w:rsid w:val="003A7982"/>
    <w:rsid w:val="003A7A48"/>
    <w:rsid w:val="003B051F"/>
    <w:rsid w:val="003B08DE"/>
    <w:rsid w:val="003B0CD3"/>
    <w:rsid w:val="003B1248"/>
    <w:rsid w:val="003B1250"/>
    <w:rsid w:val="003B2367"/>
    <w:rsid w:val="003B2522"/>
    <w:rsid w:val="003B27D7"/>
    <w:rsid w:val="003B28D1"/>
    <w:rsid w:val="003B29A2"/>
    <w:rsid w:val="003B2AC9"/>
    <w:rsid w:val="003B321D"/>
    <w:rsid w:val="003B3733"/>
    <w:rsid w:val="003B3F42"/>
    <w:rsid w:val="003B4F8F"/>
    <w:rsid w:val="003B50C9"/>
    <w:rsid w:val="003B50DC"/>
    <w:rsid w:val="003B51D4"/>
    <w:rsid w:val="003B5450"/>
    <w:rsid w:val="003B5F9A"/>
    <w:rsid w:val="003B5FE9"/>
    <w:rsid w:val="003B61F8"/>
    <w:rsid w:val="003B62E6"/>
    <w:rsid w:val="003B636A"/>
    <w:rsid w:val="003B67EF"/>
    <w:rsid w:val="003B6B1B"/>
    <w:rsid w:val="003B72D6"/>
    <w:rsid w:val="003B7DC6"/>
    <w:rsid w:val="003B7F76"/>
    <w:rsid w:val="003B7F7E"/>
    <w:rsid w:val="003C016B"/>
    <w:rsid w:val="003C03D0"/>
    <w:rsid w:val="003C0C82"/>
    <w:rsid w:val="003C0DEC"/>
    <w:rsid w:val="003C0F86"/>
    <w:rsid w:val="003C129B"/>
    <w:rsid w:val="003C12DF"/>
    <w:rsid w:val="003C1653"/>
    <w:rsid w:val="003C1775"/>
    <w:rsid w:val="003C17E7"/>
    <w:rsid w:val="003C19F9"/>
    <w:rsid w:val="003C1A81"/>
    <w:rsid w:val="003C1C52"/>
    <w:rsid w:val="003C1D56"/>
    <w:rsid w:val="003C208A"/>
    <w:rsid w:val="003C2AD2"/>
    <w:rsid w:val="003C3122"/>
    <w:rsid w:val="003C3619"/>
    <w:rsid w:val="003C3720"/>
    <w:rsid w:val="003C39A0"/>
    <w:rsid w:val="003C40B2"/>
    <w:rsid w:val="003C46E9"/>
    <w:rsid w:val="003C48E3"/>
    <w:rsid w:val="003C56A0"/>
    <w:rsid w:val="003C5A4C"/>
    <w:rsid w:val="003C5A56"/>
    <w:rsid w:val="003C602B"/>
    <w:rsid w:val="003C6C00"/>
    <w:rsid w:val="003C6E07"/>
    <w:rsid w:val="003C6E21"/>
    <w:rsid w:val="003C715A"/>
    <w:rsid w:val="003C721A"/>
    <w:rsid w:val="003C726D"/>
    <w:rsid w:val="003C765D"/>
    <w:rsid w:val="003C787E"/>
    <w:rsid w:val="003C7D50"/>
    <w:rsid w:val="003C7E43"/>
    <w:rsid w:val="003C7FF2"/>
    <w:rsid w:val="003D01B7"/>
    <w:rsid w:val="003D1410"/>
    <w:rsid w:val="003D19C2"/>
    <w:rsid w:val="003D2016"/>
    <w:rsid w:val="003D24D3"/>
    <w:rsid w:val="003D2620"/>
    <w:rsid w:val="003D2667"/>
    <w:rsid w:val="003D2704"/>
    <w:rsid w:val="003D2B2D"/>
    <w:rsid w:val="003D40DC"/>
    <w:rsid w:val="003D41B3"/>
    <w:rsid w:val="003D4D12"/>
    <w:rsid w:val="003D5038"/>
    <w:rsid w:val="003D5750"/>
    <w:rsid w:val="003D57FB"/>
    <w:rsid w:val="003D5921"/>
    <w:rsid w:val="003D5B94"/>
    <w:rsid w:val="003D6036"/>
    <w:rsid w:val="003D6337"/>
    <w:rsid w:val="003D63B3"/>
    <w:rsid w:val="003D6412"/>
    <w:rsid w:val="003D6E07"/>
    <w:rsid w:val="003D6EA1"/>
    <w:rsid w:val="003D6F06"/>
    <w:rsid w:val="003D739A"/>
    <w:rsid w:val="003D74E4"/>
    <w:rsid w:val="003D7DF7"/>
    <w:rsid w:val="003E0532"/>
    <w:rsid w:val="003E05C9"/>
    <w:rsid w:val="003E0CAE"/>
    <w:rsid w:val="003E1ACC"/>
    <w:rsid w:val="003E202C"/>
    <w:rsid w:val="003E24BC"/>
    <w:rsid w:val="003E2803"/>
    <w:rsid w:val="003E2891"/>
    <w:rsid w:val="003E426A"/>
    <w:rsid w:val="003E4323"/>
    <w:rsid w:val="003E45A1"/>
    <w:rsid w:val="003E45DE"/>
    <w:rsid w:val="003E4A1E"/>
    <w:rsid w:val="003E4B3C"/>
    <w:rsid w:val="003E5375"/>
    <w:rsid w:val="003E5429"/>
    <w:rsid w:val="003E584B"/>
    <w:rsid w:val="003E5899"/>
    <w:rsid w:val="003E5D3A"/>
    <w:rsid w:val="003E697D"/>
    <w:rsid w:val="003E6A22"/>
    <w:rsid w:val="003E6AB0"/>
    <w:rsid w:val="003E6B50"/>
    <w:rsid w:val="003E6D45"/>
    <w:rsid w:val="003E72CD"/>
    <w:rsid w:val="003E74F5"/>
    <w:rsid w:val="003E763D"/>
    <w:rsid w:val="003F047E"/>
    <w:rsid w:val="003F094E"/>
    <w:rsid w:val="003F13D5"/>
    <w:rsid w:val="003F1FBA"/>
    <w:rsid w:val="003F202D"/>
    <w:rsid w:val="003F2245"/>
    <w:rsid w:val="003F250E"/>
    <w:rsid w:val="003F252B"/>
    <w:rsid w:val="003F3369"/>
    <w:rsid w:val="003F349F"/>
    <w:rsid w:val="003F3538"/>
    <w:rsid w:val="003F3734"/>
    <w:rsid w:val="003F3765"/>
    <w:rsid w:val="003F38C2"/>
    <w:rsid w:val="003F3BA7"/>
    <w:rsid w:val="003F4965"/>
    <w:rsid w:val="003F4E9D"/>
    <w:rsid w:val="003F4ED2"/>
    <w:rsid w:val="003F50D2"/>
    <w:rsid w:val="003F5217"/>
    <w:rsid w:val="003F56CD"/>
    <w:rsid w:val="003F620A"/>
    <w:rsid w:val="003F6717"/>
    <w:rsid w:val="003F6C9A"/>
    <w:rsid w:val="003F6EFA"/>
    <w:rsid w:val="003F72AF"/>
    <w:rsid w:val="003F7AC6"/>
    <w:rsid w:val="004006CD"/>
    <w:rsid w:val="00401B9B"/>
    <w:rsid w:val="004022B5"/>
    <w:rsid w:val="004023BC"/>
    <w:rsid w:val="00402681"/>
    <w:rsid w:val="004037FE"/>
    <w:rsid w:val="00403CCC"/>
    <w:rsid w:val="00403D63"/>
    <w:rsid w:val="004047B5"/>
    <w:rsid w:val="00404A26"/>
    <w:rsid w:val="00404ABF"/>
    <w:rsid w:val="00404F96"/>
    <w:rsid w:val="00405559"/>
    <w:rsid w:val="00405E0C"/>
    <w:rsid w:val="004066B8"/>
    <w:rsid w:val="004108B3"/>
    <w:rsid w:val="00410A13"/>
    <w:rsid w:val="00410F62"/>
    <w:rsid w:val="0041162F"/>
    <w:rsid w:val="00411913"/>
    <w:rsid w:val="00411CA0"/>
    <w:rsid w:val="00411EEA"/>
    <w:rsid w:val="0041286E"/>
    <w:rsid w:val="00412DD6"/>
    <w:rsid w:val="00412F9B"/>
    <w:rsid w:val="0041303F"/>
    <w:rsid w:val="004131B2"/>
    <w:rsid w:val="00413357"/>
    <w:rsid w:val="00413872"/>
    <w:rsid w:val="00413B3A"/>
    <w:rsid w:val="00413CA8"/>
    <w:rsid w:val="004144D7"/>
    <w:rsid w:val="004152EC"/>
    <w:rsid w:val="00415714"/>
    <w:rsid w:val="00415B90"/>
    <w:rsid w:val="00415D4C"/>
    <w:rsid w:val="00415E75"/>
    <w:rsid w:val="00415F46"/>
    <w:rsid w:val="00416622"/>
    <w:rsid w:val="00416D9F"/>
    <w:rsid w:val="00420972"/>
    <w:rsid w:val="0042151E"/>
    <w:rsid w:val="00421D6C"/>
    <w:rsid w:val="0042312E"/>
    <w:rsid w:val="00423350"/>
    <w:rsid w:val="00423594"/>
    <w:rsid w:val="004242F7"/>
    <w:rsid w:val="0042472F"/>
    <w:rsid w:val="00424A2B"/>
    <w:rsid w:val="00424EAC"/>
    <w:rsid w:val="004253C9"/>
    <w:rsid w:val="00425CC9"/>
    <w:rsid w:val="00425EE1"/>
    <w:rsid w:val="0042635C"/>
    <w:rsid w:val="004267F3"/>
    <w:rsid w:val="00426DE1"/>
    <w:rsid w:val="004271E2"/>
    <w:rsid w:val="00427527"/>
    <w:rsid w:val="00427642"/>
    <w:rsid w:val="00430173"/>
    <w:rsid w:val="0043118D"/>
    <w:rsid w:val="00431733"/>
    <w:rsid w:val="004326B3"/>
    <w:rsid w:val="00432F00"/>
    <w:rsid w:val="00432FE0"/>
    <w:rsid w:val="00432FEB"/>
    <w:rsid w:val="004334B1"/>
    <w:rsid w:val="00433B5C"/>
    <w:rsid w:val="00433C78"/>
    <w:rsid w:val="0043441D"/>
    <w:rsid w:val="004358CC"/>
    <w:rsid w:val="00435F04"/>
    <w:rsid w:val="00436DE7"/>
    <w:rsid w:val="00437192"/>
    <w:rsid w:val="004377E4"/>
    <w:rsid w:val="00437F71"/>
    <w:rsid w:val="00440221"/>
    <w:rsid w:val="00440578"/>
    <w:rsid w:val="00440A55"/>
    <w:rsid w:val="00440FE3"/>
    <w:rsid w:val="00441161"/>
    <w:rsid w:val="00441397"/>
    <w:rsid w:val="004413B6"/>
    <w:rsid w:val="00441905"/>
    <w:rsid w:val="00441CE0"/>
    <w:rsid w:val="0044261D"/>
    <w:rsid w:val="00443906"/>
    <w:rsid w:val="00443B48"/>
    <w:rsid w:val="00443B97"/>
    <w:rsid w:val="004441B4"/>
    <w:rsid w:val="0044498A"/>
    <w:rsid w:val="00444B7E"/>
    <w:rsid w:val="004454CB"/>
    <w:rsid w:val="00445C4D"/>
    <w:rsid w:val="00445FC2"/>
    <w:rsid w:val="004465CB"/>
    <w:rsid w:val="004467CF"/>
    <w:rsid w:val="00446BCF"/>
    <w:rsid w:val="00447064"/>
    <w:rsid w:val="00447DCE"/>
    <w:rsid w:val="00447EF1"/>
    <w:rsid w:val="004503B2"/>
    <w:rsid w:val="004503D4"/>
    <w:rsid w:val="0045054D"/>
    <w:rsid w:val="00450583"/>
    <w:rsid w:val="004507B8"/>
    <w:rsid w:val="0045090F"/>
    <w:rsid w:val="00450981"/>
    <w:rsid w:val="00450A84"/>
    <w:rsid w:val="00450A92"/>
    <w:rsid w:val="00450D27"/>
    <w:rsid w:val="00451580"/>
    <w:rsid w:val="004519BC"/>
    <w:rsid w:val="00451AEB"/>
    <w:rsid w:val="00453811"/>
    <w:rsid w:val="004538B6"/>
    <w:rsid w:val="00453F2A"/>
    <w:rsid w:val="00453FBB"/>
    <w:rsid w:val="0045429F"/>
    <w:rsid w:val="0045482C"/>
    <w:rsid w:val="00454F0E"/>
    <w:rsid w:val="00455422"/>
    <w:rsid w:val="00455799"/>
    <w:rsid w:val="004566D9"/>
    <w:rsid w:val="004567C6"/>
    <w:rsid w:val="0045686C"/>
    <w:rsid w:val="004568BC"/>
    <w:rsid w:val="00460626"/>
    <w:rsid w:val="00460639"/>
    <w:rsid w:val="004609E6"/>
    <w:rsid w:val="00461083"/>
    <w:rsid w:val="004610EB"/>
    <w:rsid w:val="0046111A"/>
    <w:rsid w:val="00461321"/>
    <w:rsid w:val="0046143C"/>
    <w:rsid w:val="00461C4F"/>
    <w:rsid w:val="00461DE8"/>
    <w:rsid w:val="004628F8"/>
    <w:rsid w:val="00462F0B"/>
    <w:rsid w:val="00462FDD"/>
    <w:rsid w:val="004630BC"/>
    <w:rsid w:val="00463308"/>
    <w:rsid w:val="00463CE8"/>
    <w:rsid w:val="00464425"/>
    <w:rsid w:val="004646BE"/>
    <w:rsid w:val="00464C80"/>
    <w:rsid w:val="00464D5C"/>
    <w:rsid w:val="0046540E"/>
    <w:rsid w:val="00465411"/>
    <w:rsid w:val="00465BF7"/>
    <w:rsid w:val="00466D72"/>
    <w:rsid w:val="004670A5"/>
    <w:rsid w:val="00467368"/>
    <w:rsid w:val="00467649"/>
    <w:rsid w:val="00467885"/>
    <w:rsid w:val="00467C19"/>
    <w:rsid w:val="00470237"/>
    <w:rsid w:val="00470365"/>
    <w:rsid w:val="00471617"/>
    <w:rsid w:val="00471832"/>
    <w:rsid w:val="0047257D"/>
    <w:rsid w:val="00473329"/>
    <w:rsid w:val="004738D4"/>
    <w:rsid w:val="00474C20"/>
    <w:rsid w:val="0047522D"/>
    <w:rsid w:val="004756EF"/>
    <w:rsid w:val="00475874"/>
    <w:rsid w:val="00475ABC"/>
    <w:rsid w:val="004761AF"/>
    <w:rsid w:val="004765A9"/>
    <w:rsid w:val="00476976"/>
    <w:rsid w:val="00477179"/>
    <w:rsid w:val="004771D7"/>
    <w:rsid w:val="00477E21"/>
    <w:rsid w:val="00480257"/>
    <w:rsid w:val="0048058D"/>
    <w:rsid w:val="004805F8"/>
    <w:rsid w:val="00480AD2"/>
    <w:rsid w:val="00480F1B"/>
    <w:rsid w:val="004812E8"/>
    <w:rsid w:val="0048151A"/>
    <w:rsid w:val="00481590"/>
    <w:rsid w:val="004815FC"/>
    <w:rsid w:val="00481B57"/>
    <w:rsid w:val="00481DD2"/>
    <w:rsid w:val="0048231D"/>
    <w:rsid w:val="004828E1"/>
    <w:rsid w:val="00482A96"/>
    <w:rsid w:val="00483580"/>
    <w:rsid w:val="00483B85"/>
    <w:rsid w:val="0048476E"/>
    <w:rsid w:val="0048497F"/>
    <w:rsid w:val="0048585C"/>
    <w:rsid w:val="0048595B"/>
    <w:rsid w:val="00485974"/>
    <w:rsid w:val="004859FD"/>
    <w:rsid w:val="00485A4B"/>
    <w:rsid w:val="00486525"/>
    <w:rsid w:val="00486547"/>
    <w:rsid w:val="00486B1F"/>
    <w:rsid w:val="00486E5D"/>
    <w:rsid w:val="00487D95"/>
    <w:rsid w:val="00490365"/>
    <w:rsid w:val="00490A9D"/>
    <w:rsid w:val="00490DD9"/>
    <w:rsid w:val="00491216"/>
    <w:rsid w:val="0049158E"/>
    <w:rsid w:val="00491696"/>
    <w:rsid w:val="0049178E"/>
    <w:rsid w:val="004917E0"/>
    <w:rsid w:val="00491818"/>
    <w:rsid w:val="004918E0"/>
    <w:rsid w:val="00491BFA"/>
    <w:rsid w:val="00492414"/>
    <w:rsid w:val="00492581"/>
    <w:rsid w:val="004935FE"/>
    <w:rsid w:val="00493C69"/>
    <w:rsid w:val="004942D5"/>
    <w:rsid w:val="00494A17"/>
    <w:rsid w:val="0049558F"/>
    <w:rsid w:val="00495D5A"/>
    <w:rsid w:val="00495E90"/>
    <w:rsid w:val="00496615"/>
    <w:rsid w:val="00496972"/>
    <w:rsid w:val="004973DB"/>
    <w:rsid w:val="004979C8"/>
    <w:rsid w:val="00497A8E"/>
    <w:rsid w:val="004A01BF"/>
    <w:rsid w:val="004A04FA"/>
    <w:rsid w:val="004A093E"/>
    <w:rsid w:val="004A11F5"/>
    <w:rsid w:val="004A1E74"/>
    <w:rsid w:val="004A1F8D"/>
    <w:rsid w:val="004A211F"/>
    <w:rsid w:val="004A2630"/>
    <w:rsid w:val="004A2DB2"/>
    <w:rsid w:val="004A2FDB"/>
    <w:rsid w:val="004A3801"/>
    <w:rsid w:val="004A39AB"/>
    <w:rsid w:val="004A401C"/>
    <w:rsid w:val="004A4214"/>
    <w:rsid w:val="004A45A1"/>
    <w:rsid w:val="004A464C"/>
    <w:rsid w:val="004A4E21"/>
    <w:rsid w:val="004A4FF1"/>
    <w:rsid w:val="004A549F"/>
    <w:rsid w:val="004A59FE"/>
    <w:rsid w:val="004A6288"/>
    <w:rsid w:val="004A6359"/>
    <w:rsid w:val="004A655E"/>
    <w:rsid w:val="004A6C76"/>
    <w:rsid w:val="004A72D9"/>
    <w:rsid w:val="004A772F"/>
    <w:rsid w:val="004A77E7"/>
    <w:rsid w:val="004B050A"/>
    <w:rsid w:val="004B07F8"/>
    <w:rsid w:val="004B082D"/>
    <w:rsid w:val="004B11FF"/>
    <w:rsid w:val="004B134B"/>
    <w:rsid w:val="004B1399"/>
    <w:rsid w:val="004B1521"/>
    <w:rsid w:val="004B19B9"/>
    <w:rsid w:val="004B1AFD"/>
    <w:rsid w:val="004B1E6E"/>
    <w:rsid w:val="004B22A1"/>
    <w:rsid w:val="004B24BE"/>
    <w:rsid w:val="004B27A5"/>
    <w:rsid w:val="004B31FB"/>
    <w:rsid w:val="004B33F7"/>
    <w:rsid w:val="004B367E"/>
    <w:rsid w:val="004B38BA"/>
    <w:rsid w:val="004B3D3E"/>
    <w:rsid w:val="004B4255"/>
    <w:rsid w:val="004B430F"/>
    <w:rsid w:val="004B4516"/>
    <w:rsid w:val="004B5027"/>
    <w:rsid w:val="004B5158"/>
    <w:rsid w:val="004B521E"/>
    <w:rsid w:val="004B540F"/>
    <w:rsid w:val="004B55FD"/>
    <w:rsid w:val="004B5EEC"/>
    <w:rsid w:val="004B5F40"/>
    <w:rsid w:val="004B6AB0"/>
    <w:rsid w:val="004B6C0E"/>
    <w:rsid w:val="004B7172"/>
    <w:rsid w:val="004B71C3"/>
    <w:rsid w:val="004B7562"/>
    <w:rsid w:val="004B77C4"/>
    <w:rsid w:val="004B7ACF"/>
    <w:rsid w:val="004C04C1"/>
    <w:rsid w:val="004C0B10"/>
    <w:rsid w:val="004C0DC9"/>
    <w:rsid w:val="004C1327"/>
    <w:rsid w:val="004C19C9"/>
    <w:rsid w:val="004C2309"/>
    <w:rsid w:val="004C2671"/>
    <w:rsid w:val="004C26F8"/>
    <w:rsid w:val="004C2A84"/>
    <w:rsid w:val="004C2D5E"/>
    <w:rsid w:val="004C36C9"/>
    <w:rsid w:val="004C3B6C"/>
    <w:rsid w:val="004C3DD5"/>
    <w:rsid w:val="004C4037"/>
    <w:rsid w:val="004C51E6"/>
    <w:rsid w:val="004C5839"/>
    <w:rsid w:val="004C59AD"/>
    <w:rsid w:val="004C6227"/>
    <w:rsid w:val="004C637C"/>
    <w:rsid w:val="004C6B89"/>
    <w:rsid w:val="004C6CF1"/>
    <w:rsid w:val="004C76C5"/>
    <w:rsid w:val="004C76CA"/>
    <w:rsid w:val="004C7A51"/>
    <w:rsid w:val="004C7BF2"/>
    <w:rsid w:val="004D028A"/>
    <w:rsid w:val="004D02FE"/>
    <w:rsid w:val="004D03E4"/>
    <w:rsid w:val="004D060A"/>
    <w:rsid w:val="004D10A0"/>
    <w:rsid w:val="004D150D"/>
    <w:rsid w:val="004D2A13"/>
    <w:rsid w:val="004D2B6C"/>
    <w:rsid w:val="004D3167"/>
    <w:rsid w:val="004D31E8"/>
    <w:rsid w:val="004D3203"/>
    <w:rsid w:val="004D43AA"/>
    <w:rsid w:val="004D44E1"/>
    <w:rsid w:val="004D50CD"/>
    <w:rsid w:val="004D5479"/>
    <w:rsid w:val="004D5557"/>
    <w:rsid w:val="004D5C49"/>
    <w:rsid w:val="004D64B3"/>
    <w:rsid w:val="004D67BA"/>
    <w:rsid w:val="004D67EB"/>
    <w:rsid w:val="004D6B4D"/>
    <w:rsid w:val="004D6D06"/>
    <w:rsid w:val="004D7020"/>
    <w:rsid w:val="004D709F"/>
    <w:rsid w:val="004D72E6"/>
    <w:rsid w:val="004D75EA"/>
    <w:rsid w:val="004D77C3"/>
    <w:rsid w:val="004D7836"/>
    <w:rsid w:val="004D7875"/>
    <w:rsid w:val="004D792F"/>
    <w:rsid w:val="004E017A"/>
    <w:rsid w:val="004E0A28"/>
    <w:rsid w:val="004E1310"/>
    <w:rsid w:val="004E16B9"/>
    <w:rsid w:val="004E176E"/>
    <w:rsid w:val="004E1CF6"/>
    <w:rsid w:val="004E1D13"/>
    <w:rsid w:val="004E1DC1"/>
    <w:rsid w:val="004E2049"/>
    <w:rsid w:val="004E314B"/>
    <w:rsid w:val="004E3638"/>
    <w:rsid w:val="004E363C"/>
    <w:rsid w:val="004E3891"/>
    <w:rsid w:val="004E389E"/>
    <w:rsid w:val="004E3B87"/>
    <w:rsid w:val="004E498F"/>
    <w:rsid w:val="004E5038"/>
    <w:rsid w:val="004E52A6"/>
    <w:rsid w:val="004E5461"/>
    <w:rsid w:val="004E6450"/>
    <w:rsid w:val="004E6A78"/>
    <w:rsid w:val="004E6C20"/>
    <w:rsid w:val="004E7783"/>
    <w:rsid w:val="004E794C"/>
    <w:rsid w:val="004E797C"/>
    <w:rsid w:val="004E7D7E"/>
    <w:rsid w:val="004E7DCD"/>
    <w:rsid w:val="004F0121"/>
    <w:rsid w:val="004F028C"/>
    <w:rsid w:val="004F0742"/>
    <w:rsid w:val="004F0CF2"/>
    <w:rsid w:val="004F15F4"/>
    <w:rsid w:val="004F1BA5"/>
    <w:rsid w:val="004F1BCF"/>
    <w:rsid w:val="004F1CE5"/>
    <w:rsid w:val="004F2A85"/>
    <w:rsid w:val="004F2DAE"/>
    <w:rsid w:val="004F2E3F"/>
    <w:rsid w:val="004F2F0C"/>
    <w:rsid w:val="004F32C1"/>
    <w:rsid w:val="004F428B"/>
    <w:rsid w:val="004F43B7"/>
    <w:rsid w:val="004F4E63"/>
    <w:rsid w:val="004F52A2"/>
    <w:rsid w:val="004F5605"/>
    <w:rsid w:val="004F5B2B"/>
    <w:rsid w:val="004F5D90"/>
    <w:rsid w:val="004F6041"/>
    <w:rsid w:val="004F6390"/>
    <w:rsid w:val="004F641C"/>
    <w:rsid w:val="004F6D1F"/>
    <w:rsid w:val="004F6E9D"/>
    <w:rsid w:val="004F6F07"/>
    <w:rsid w:val="004F7665"/>
    <w:rsid w:val="004F781E"/>
    <w:rsid w:val="0050040B"/>
    <w:rsid w:val="00500B18"/>
    <w:rsid w:val="00500D6B"/>
    <w:rsid w:val="0050124E"/>
    <w:rsid w:val="005018E7"/>
    <w:rsid w:val="00501EEC"/>
    <w:rsid w:val="00502078"/>
    <w:rsid w:val="0050223D"/>
    <w:rsid w:val="00502A28"/>
    <w:rsid w:val="00502BB8"/>
    <w:rsid w:val="0050317C"/>
    <w:rsid w:val="005033A4"/>
    <w:rsid w:val="005033EC"/>
    <w:rsid w:val="005034AE"/>
    <w:rsid w:val="0050353B"/>
    <w:rsid w:val="00504065"/>
    <w:rsid w:val="005042D4"/>
    <w:rsid w:val="00504518"/>
    <w:rsid w:val="005050E2"/>
    <w:rsid w:val="005051E1"/>
    <w:rsid w:val="005053BF"/>
    <w:rsid w:val="00505A4F"/>
    <w:rsid w:val="00505A9A"/>
    <w:rsid w:val="00505CF1"/>
    <w:rsid w:val="00505FA8"/>
    <w:rsid w:val="0050614E"/>
    <w:rsid w:val="00506A31"/>
    <w:rsid w:val="00506C71"/>
    <w:rsid w:val="00506E5D"/>
    <w:rsid w:val="00507729"/>
    <w:rsid w:val="005100EC"/>
    <w:rsid w:val="005105B4"/>
    <w:rsid w:val="00510952"/>
    <w:rsid w:val="00510BAD"/>
    <w:rsid w:val="00511A9E"/>
    <w:rsid w:val="00512117"/>
    <w:rsid w:val="00512411"/>
    <w:rsid w:val="005127BC"/>
    <w:rsid w:val="00512AAD"/>
    <w:rsid w:val="00512FAB"/>
    <w:rsid w:val="005130CB"/>
    <w:rsid w:val="00513B69"/>
    <w:rsid w:val="00513C93"/>
    <w:rsid w:val="0051439E"/>
    <w:rsid w:val="00514E59"/>
    <w:rsid w:val="0051509B"/>
    <w:rsid w:val="00515A03"/>
    <w:rsid w:val="00515BBA"/>
    <w:rsid w:val="00515BFB"/>
    <w:rsid w:val="00515F26"/>
    <w:rsid w:val="0051613B"/>
    <w:rsid w:val="005163E1"/>
    <w:rsid w:val="00516686"/>
    <w:rsid w:val="005169EA"/>
    <w:rsid w:val="00516B8C"/>
    <w:rsid w:val="00516DBD"/>
    <w:rsid w:val="005170D5"/>
    <w:rsid w:val="0051723F"/>
    <w:rsid w:val="0051762C"/>
    <w:rsid w:val="005206FF"/>
    <w:rsid w:val="00520831"/>
    <w:rsid w:val="005212D7"/>
    <w:rsid w:val="005213BC"/>
    <w:rsid w:val="005218A4"/>
    <w:rsid w:val="00521BF2"/>
    <w:rsid w:val="005222F0"/>
    <w:rsid w:val="005226A3"/>
    <w:rsid w:val="00522989"/>
    <w:rsid w:val="00522AB6"/>
    <w:rsid w:val="00523E37"/>
    <w:rsid w:val="00523ECE"/>
    <w:rsid w:val="00523F3C"/>
    <w:rsid w:val="00524294"/>
    <w:rsid w:val="00524912"/>
    <w:rsid w:val="005252D2"/>
    <w:rsid w:val="00525DE1"/>
    <w:rsid w:val="00526255"/>
    <w:rsid w:val="005266FA"/>
    <w:rsid w:val="00526B64"/>
    <w:rsid w:val="00526ECA"/>
    <w:rsid w:val="00527201"/>
    <w:rsid w:val="005278D8"/>
    <w:rsid w:val="00527D66"/>
    <w:rsid w:val="005300E5"/>
    <w:rsid w:val="00530608"/>
    <w:rsid w:val="00530629"/>
    <w:rsid w:val="00530723"/>
    <w:rsid w:val="005310B5"/>
    <w:rsid w:val="00531253"/>
    <w:rsid w:val="00531367"/>
    <w:rsid w:val="0053151D"/>
    <w:rsid w:val="0053168C"/>
    <w:rsid w:val="00531753"/>
    <w:rsid w:val="005317FC"/>
    <w:rsid w:val="00531821"/>
    <w:rsid w:val="00531D31"/>
    <w:rsid w:val="00531E79"/>
    <w:rsid w:val="005323E5"/>
    <w:rsid w:val="005325D3"/>
    <w:rsid w:val="0053287F"/>
    <w:rsid w:val="00532AB7"/>
    <w:rsid w:val="005342DC"/>
    <w:rsid w:val="005347AC"/>
    <w:rsid w:val="00534EBC"/>
    <w:rsid w:val="00535775"/>
    <w:rsid w:val="00535BC3"/>
    <w:rsid w:val="00535F97"/>
    <w:rsid w:val="00536313"/>
    <w:rsid w:val="00536924"/>
    <w:rsid w:val="0053699E"/>
    <w:rsid w:val="00536D78"/>
    <w:rsid w:val="005372C2"/>
    <w:rsid w:val="00537456"/>
    <w:rsid w:val="0053768B"/>
    <w:rsid w:val="00537C4E"/>
    <w:rsid w:val="005400EB"/>
    <w:rsid w:val="0054050E"/>
    <w:rsid w:val="005416CB"/>
    <w:rsid w:val="0054187A"/>
    <w:rsid w:val="005420F6"/>
    <w:rsid w:val="00542EC4"/>
    <w:rsid w:val="005430E4"/>
    <w:rsid w:val="005431FE"/>
    <w:rsid w:val="00543512"/>
    <w:rsid w:val="00544132"/>
    <w:rsid w:val="00544AE1"/>
    <w:rsid w:val="00544D72"/>
    <w:rsid w:val="005453C0"/>
    <w:rsid w:val="005455D1"/>
    <w:rsid w:val="00545A58"/>
    <w:rsid w:val="00545D2D"/>
    <w:rsid w:val="00545DC7"/>
    <w:rsid w:val="00545F3E"/>
    <w:rsid w:val="00546432"/>
    <w:rsid w:val="00546746"/>
    <w:rsid w:val="00546CF7"/>
    <w:rsid w:val="00546E71"/>
    <w:rsid w:val="00546F68"/>
    <w:rsid w:val="0054702C"/>
    <w:rsid w:val="0054705A"/>
    <w:rsid w:val="00547A01"/>
    <w:rsid w:val="0055023A"/>
    <w:rsid w:val="00550547"/>
    <w:rsid w:val="005509E8"/>
    <w:rsid w:val="00550EC2"/>
    <w:rsid w:val="00551146"/>
    <w:rsid w:val="0055193E"/>
    <w:rsid w:val="00551CB9"/>
    <w:rsid w:val="00551F1C"/>
    <w:rsid w:val="00551FAC"/>
    <w:rsid w:val="00552393"/>
    <w:rsid w:val="00552C09"/>
    <w:rsid w:val="00554171"/>
    <w:rsid w:val="005544E7"/>
    <w:rsid w:val="00554C9D"/>
    <w:rsid w:val="0055536C"/>
    <w:rsid w:val="00555611"/>
    <w:rsid w:val="00555C2F"/>
    <w:rsid w:val="00555CEC"/>
    <w:rsid w:val="00555D3D"/>
    <w:rsid w:val="005566B3"/>
    <w:rsid w:val="005568B8"/>
    <w:rsid w:val="0055721A"/>
    <w:rsid w:val="00557662"/>
    <w:rsid w:val="00557937"/>
    <w:rsid w:val="00557977"/>
    <w:rsid w:val="00557E6D"/>
    <w:rsid w:val="0056035F"/>
    <w:rsid w:val="00561271"/>
    <w:rsid w:val="0056157D"/>
    <w:rsid w:val="0056168E"/>
    <w:rsid w:val="00561C5D"/>
    <w:rsid w:val="0056202B"/>
    <w:rsid w:val="00562D14"/>
    <w:rsid w:val="0056318B"/>
    <w:rsid w:val="005635A8"/>
    <w:rsid w:val="00563D70"/>
    <w:rsid w:val="00564291"/>
    <w:rsid w:val="00564A2C"/>
    <w:rsid w:val="00564BE9"/>
    <w:rsid w:val="0056535A"/>
    <w:rsid w:val="005653F0"/>
    <w:rsid w:val="0056553D"/>
    <w:rsid w:val="00565C52"/>
    <w:rsid w:val="00566076"/>
    <w:rsid w:val="005667D6"/>
    <w:rsid w:val="00566D57"/>
    <w:rsid w:val="00566EBF"/>
    <w:rsid w:val="0056732E"/>
    <w:rsid w:val="00567B0E"/>
    <w:rsid w:val="00567CA6"/>
    <w:rsid w:val="0057080B"/>
    <w:rsid w:val="00570E06"/>
    <w:rsid w:val="00571056"/>
    <w:rsid w:val="00571290"/>
    <w:rsid w:val="005714A5"/>
    <w:rsid w:val="005715F4"/>
    <w:rsid w:val="00571A23"/>
    <w:rsid w:val="00571BBE"/>
    <w:rsid w:val="00571C2E"/>
    <w:rsid w:val="00572D73"/>
    <w:rsid w:val="00572EBA"/>
    <w:rsid w:val="005736BB"/>
    <w:rsid w:val="00573BA1"/>
    <w:rsid w:val="00573C2A"/>
    <w:rsid w:val="00573E49"/>
    <w:rsid w:val="005742F6"/>
    <w:rsid w:val="0057500C"/>
    <w:rsid w:val="005756BF"/>
    <w:rsid w:val="005757C7"/>
    <w:rsid w:val="00575A06"/>
    <w:rsid w:val="00575A11"/>
    <w:rsid w:val="00575BDF"/>
    <w:rsid w:val="00575DB0"/>
    <w:rsid w:val="00576020"/>
    <w:rsid w:val="00576394"/>
    <w:rsid w:val="005763BB"/>
    <w:rsid w:val="00576FA1"/>
    <w:rsid w:val="00576FA5"/>
    <w:rsid w:val="00577338"/>
    <w:rsid w:val="005774C8"/>
    <w:rsid w:val="00577857"/>
    <w:rsid w:val="00577872"/>
    <w:rsid w:val="005800D4"/>
    <w:rsid w:val="005806AB"/>
    <w:rsid w:val="005806E4"/>
    <w:rsid w:val="005810E0"/>
    <w:rsid w:val="00581295"/>
    <w:rsid w:val="005812BF"/>
    <w:rsid w:val="00581D59"/>
    <w:rsid w:val="005825C0"/>
    <w:rsid w:val="00582AD2"/>
    <w:rsid w:val="00583BE7"/>
    <w:rsid w:val="00583F62"/>
    <w:rsid w:val="005840C4"/>
    <w:rsid w:val="00584380"/>
    <w:rsid w:val="00584C2D"/>
    <w:rsid w:val="00585950"/>
    <w:rsid w:val="00585B0C"/>
    <w:rsid w:val="00585D11"/>
    <w:rsid w:val="00586324"/>
    <w:rsid w:val="00586692"/>
    <w:rsid w:val="0058671D"/>
    <w:rsid w:val="005875A3"/>
    <w:rsid w:val="0058794F"/>
    <w:rsid w:val="00587C04"/>
    <w:rsid w:val="00587D26"/>
    <w:rsid w:val="00587E78"/>
    <w:rsid w:val="005900C9"/>
    <w:rsid w:val="005903FA"/>
    <w:rsid w:val="005909BA"/>
    <w:rsid w:val="00590B47"/>
    <w:rsid w:val="00590BDF"/>
    <w:rsid w:val="00591006"/>
    <w:rsid w:val="00591065"/>
    <w:rsid w:val="0059139B"/>
    <w:rsid w:val="0059233F"/>
    <w:rsid w:val="00592831"/>
    <w:rsid w:val="0059344A"/>
    <w:rsid w:val="005939E8"/>
    <w:rsid w:val="00593B79"/>
    <w:rsid w:val="00593F47"/>
    <w:rsid w:val="005952A1"/>
    <w:rsid w:val="00595625"/>
    <w:rsid w:val="0059614B"/>
    <w:rsid w:val="005962A6"/>
    <w:rsid w:val="00596596"/>
    <w:rsid w:val="00596D6C"/>
    <w:rsid w:val="005975F3"/>
    <w:rsid w:val="00597A8D"/>
    <w:rsid w:val="00597DB1"/>
    <w:rsid w:val="005A0460"/>
    <w:rsid w:val="005A06D2"/>
    <w:rsid w:val="005A2E24"/>
    <w:rsid w:val="005A32CC"/>
    <w:rsid w:val="005A3497"/>
    <w:rsid w:val="005A35B4"/>
    <w:rsid w:val="005A3626"/>
    <w:rsid w:val="005A3BD7"/>
    <w:rsid w:val="005A3EFB"/>
    <w:rsid w:val="005A3FA2"/>
    <w:rsid w:val="005A4351"/>
    <w:rsid w:val="005A4BA7"/>
    <w:rsid w:val="005A4BE3"/>
    <w:rsid w:val="005A4DFC"/>
    <w:rsid w:val="005A52F1"/>
    <w:rsid w:val="005A5864"/>
    <w:rsid w:val="005A5CF6"/>
    <w:rsid w:val="005A5F5C"/>
    <w:rsid w:val="005A6220"/>
    <w:rsid w:val="005A72EE"/>
    <w:rsid w:val="005A7841"/>
    <w:rsid w:val="005A7CC9"/>
    <w:rsid w:val="005A7CF1"/>
    <w:rsid w:val="005A7DD8"/>
    <w:rsid w:val="005A7E3F"/>
    <w:rsid w:val="005B0345"/>
    <w:rsid w:val="005B0851"/>
    <w:rsid w:val="005B08DA"/>
    <w:rsid w:val="005B0B52"/>
    <w:rsid w:val="005B0BBB"/>
    <w:rsid w:val="005B0C39"/>
    <w:rsid w:val="005B0E5A"/>
    <w:rsid w:val="005B1144"/>
    <w:rsid w:val="005B13E3"/>
    <w:rsid w:val="005B1808"/>
    <w:rsid w:val="005B19ED"/>
    <w:rsid w:val="005B1DDD"/>
    <w:rsid w:val="005B247A"/>
    <w:rsid w:val="005B2504"/>
    <w:rsid w:val="005B31F3"/>
    <w:rsid w:val="005B3221"/>
    <w:rsid w:val="005B356A"/>
    <w:rsid w:val="005B38C5"/>
    <w:rsid w:val="005B3C12"/>
    <w:rsid w:val="005B3CC6"/>
    <w:rsid w:val="005B46C9"/>
    <w:rsid w:val="005B4C65"/>
    <w:rsid w:val="005B4E10"/>
    <w:rsid w:val="005B4E28"/>
    <w:rsid w:val="005B53AA"/>
    <w:rsid w:val="005B54A3"/>
    <w:rsid w:val="005B66EB"/>
    <w:rsid w:val="005B6E71"/>
    <w:rsid w:val="005B7358"/>
    <w:rsid w:val="005B75D0"/>
    <w:rsid w:val="005B78A4"/>
    <w:rsid w:val="005B7B16"/>
    <w:rsid w:val="005C048B"/>
    <w:rsid w:val="005C06F2"/>
    <w:rsid w:val="005C09C0"/>
    <w:rsid w:val="005C0E9E"/>
    <w:rsid w:val="005C0EE1"/>
    <w:rsid w:val="005C10B2"/>
    <w:rsid w:val="005C1AC1"/>
    <w:rsid w:val="005C2332"/>
    <w:rsid w:val="005C27E0"/>
    <w:rsid w:val="005C2925"/>
    <w:rsid w:val="005C314E"/>
    <w:rsid w:val="005C3264"/>
    <w:rsid w:val="005C34DE"/>
    <w:rsid w:val="005C3BD7"/>
    <w:rsid w:val="005C3DBD"/>
    <w:rsid w:val="005C4827"/>
    <w:rsid w:val="005C4A30"/>
    <w:rsid w:val="005C523E"/>
    <w:rsid w:val="005C59FE"/>
    <w:rsid w:val="005C6B4D"/>
    <w:rsid w:val="005C6C3B"/>
    <w:rsid w:val="005C6C73"/>
    <w:rsid w:val="005C7038"/>
    <w:rsid w:val="005C7271"/>
    <w:rsid w:val="005C74C6"/>
    <w:rsid w:val="005C7637"/>
    <w:rsid w:val="005C77FA"/>
    <w:rsid w:val="005C78BF"/>
    <w:rsid w:val="005C78E9"/>
    <w:rsid w:val="005D0199"/>
    <w:rsid w:val="005D0290"/>
    <w:rsid w:val="005D0D9C"/>
    <w:rsid w:val="005D1095"/>
    <w:rsid w:val="005D11AF"/>
    <w:rsid w:val="005D163A"/>
    <w:rsid w:val="005D16BF"/>
    <w:rsid w:val="005D1BA7"/>
    <w:rsid w:val="005D24DD"/>
    <w:rsid w:val="005D2EAF"/>
    <w:rsid w:val="005D3159"/>
    <w:rsid w:val="005D349E"/>
    <w:rsid w:val="005D37D9"/>
    <w:rsid w:val="005D3D4E"/>
    <w:rsid w:val="005D4037"/>
    <w:rsid w:val="005D43EC"/>
    <w:rsid w:val="005D4435"/>
    <w:rsid w:val="005D4A44"/>
    <w:rsid w:val="005D5BDA"/>
    <w:rsid w:val="005D6094"/>
    <w:rsid w:val="005D6256"/>
    <w:rsid w:val="005D6E92"/>
    <w:rsid w:val="005D73D8"/>
    <w:rsid w:val="005D7B1B"/>
    <w:rsid w:val="005D7D3D"/>
    <w:rsid w:val="005E14CB"/>
    <w:rsid w:val="005E1697"/>
    <w:rsid w:val="005E189F"/>
    <w:rsid w:val="005E260A"/>
    <w:rsid w:val="005E28DA"/>
    <w:rsid w:val="005E2AE3"/>
    <w:rsid w:val="005E2AE7"/>
    <w:rsid w:val="005E305E"/>
    <w:rsid w:val="005E45F1"/>
    <w:rsid w:val="005E4641"/>
    <w:rsid w:val="005E486C"/>
    <w:rsid w:val="005E4B34"/>
    <w:rsid w:val="005E4BD1"/>
    <w:rsid w:val="005E5236"/>
    <w:rsid w:val="005E5244"/>
    <w:rsid w:val="005E59D0"/>
    <w:rsid w:val="005E5C50"/>
    <w:rsid w:val="005E5DDC"/>
    <w:rsid w:val="005E672F"/>
    <w:rsid w:val="005E68EB"/>
    <w:rsid w:val="005E6954"/>
    <w:rsid w:val="005E6A08"/>
    <w:rsid w:val="005E6FA2"/>
    <w:rsid w:val="005E7AD2"/>
    <w:rsid w:val="005E7BA1"/>
    <w:rsid w:val="005E7DA8"/>
    <w:rsid w:val="005F031D"/>
    <w:rsid w:val="005F06FD"/>
    <w:rsid w:val="005F0A35"/>
    <w:rsid w:val="005F0F27"/>
    <w:rsid w:val="005F121A"/>
    <w:rsid w:val="005F1432"/>
    <w:rsid w:val="005F1D53"/>
    <w:rsid w:val="005F2518"/>
    <w:rsid w:val="005F26BA"/>
    <w:rsid w:val="005F272F"/>
    <w:rsid w:val="005F2781"/>
    <w:rsid w:val="005F30DF"/>
    <w:rsid w:val="005F33D7"/>
    <w:rsid w:val="005F347E"/>
    <w:rsid w:val="005F3ADE"/>
    <w:rsid w:val="005F3B4A"/>
    <w:rsid w:val="005F3D8E"/>
    <w:rsid w:val="005F410C"/>
    <w:rsid w:val="005F41C2"/>
    <w:rsid w:val="005F4302"/>
    <w:rsid w:val="005F470C"/>
    <w:rsid w:val="005F608C"/>
    <w:rsid w:val="005F60E5"/>
    <w:rsid w:val="005F63F4"/>
    <w:rsid w:val="005F66A3"/>
    <w:rsid w:val="005F6A6E"/>
    <w:rsid w:val="005F6BF3"/>
    <w:rsid w:val="005F6C7B"/>
    <w:rsid w:val="005F7A50"/>
    <w:rsid w:val="005F7EE1"/>
    <w:rsid w:val="005F7EE9"/>
    <w:rsid w:val="00600157"/>
    <w:rsid w:val="00600344"/>
    <w:rsid w:val="006003FE"/>
    <w:rsid w:val="00600579"/>
    <w:rsid w:val="006009D7"/>
    <w:rsid w:val="00600F36"/>
    <w:rsid w:val="00601C19"/>
    <w:rsid w:val="00601D9F"/>
    <w:rsid w:val="0060330C"/>
    <w:rsid w:val="00603605"/>
    <w:rsid w:val="006037F3"/>
    <w:rsid w:val="006038FA"/>
    <w:rsid w:val="00603A91"/>
    <w:rsid w:val="00604727"/>
    <w:rsid w:val="00604985"/>
    <w:rsid w:val="00604A3E"/>
    <w:rsid w:val="00604A48"/>
    <w:rsid w:val="00604F62"/>
    <w:rsid w:val="00604FDC"/>
    <w:rsid w:val="006051DA"/>
    <w:rsid w:val="00605276"/>
    <w:rsid w:val="00605AE4"/>
    <w:rsid w:val="00605F97"/>
    <w:rsid w:val="006065FE"/>
    <w:rsid w:val="006076E1"/>
    <w:rsid w:val="00607885"/>
    <w:rsid w:val="006078C0"/>
    <w:rsid w:val="00610164"/>
    <w:rsid w:val="006104AC"/>
    <w:rsid w:val="006106CD"/>
    <w:rsid w:val="00610BD6"/>
    <w:rsid w:val="00610D50"/>
    <w:rsid w:val="006111E6"/>
    <w:rsid w:val="0061176F"/>
    <w:rsid w:val="0061195E"/>
    <w:rsid w:val="00611D3B"/>
    <w:rsid w:val="00611FB1"/>
    <w:rsid w:val="006126A6"/>
    <w:rsid w:val="006126CA"/>
    <w:rsid w:val="00612AC0"/>
    <w:rsid w:val="00612D5D"/>
    <w:rsid w:val="00612F03"/>
    <w:rsid w:val="00613FE4"/>
    <w:rsid w:val="00614874"/>
    <w:rsid w:val="00614F02"/>
    <w:rsid w:val="0061521E"/>
    <w:rsid w:val="00615BA4"/>
    <w:rsid w:val="00616162"/>
    <w:rsid w:val="00616716"/>
    <w:rsid w:val="00616982"/>
    <w:rsid w:val="00616A02"/>
    <w:rsid w:val="00616A83"/>
    <w:rsid w:val="00616C49"/>
    <w:rsid w:val="00617303"/>
    <w:rsid w:val="0061751C"/>
    <w:rsid w:val="00617F91"/>
    <w:rsid w:val="00620388"/>
    <w:rsid w:val="00620895"/>
    <w:rsid w:val="0062149D"/>
    <w:rsid w:val="006217B5"/>
    <w:rsid w:val="00621BA8"/>
    <w:rsid w:val="00621E65"/>
    <w:rsid w:val="00622F47"/>
    <w:rsid w:val="006234F0"/>
    <w:rsid w:val="0062374B"/>
    <w:rsid w:val="00623C7B"/>
    <w:rsid w:val="00623DDA"/>
    <w:rsid w:val="00624298"/>
    <w:rsid w:val="00624459"/>
    <w:rsid w:val="006244D5"/>
    <w:rsid w:val="0062457F"/>
    <w:rsid w:val="006247BF"/>
    <w:rsid w:val="0062483E"/>
    <w:rsid w:val="00624BF4"/>
    <w:rsid w:val="006251FD"/>
    <w:rsid w:val="0062551B"/>
    <w:rsid w:val="00626151"/>
    <w:rsid w:val="00626482"/>
    <w:rsid w:val="006265A1"/>
    <w:rsid w:val="00626668"/>
    <w:rsid w:val="00626C60"/>
    <w:rsid w:val="00626E58"/>
    <w:rsid w:val="006273A5"/>
    <w:rsid w:val="00627EBD"/>
    <w:rsid w:val="00627F04"/>
    <w:rsid w:val="00627FBF"/>
    <w:rsid w:val="006300A8"/>
    <w:rsid w:val="00630135"/>
    <w:rsid w:val="006301DF"/>
    <w:rsid w:val="00630C48"/>
    <w:rsid w:val="006315AB"/>
    <w:rsid w:val="00631DCF"/>
    <w:rsid w:val="006323D2"/>
    <w:rsid w:val="0063263C"/>
    <w:rsid w:val="00632AEE"/>
    <w:rsid w:val="00633168"/>
    <w:rsid w:val="00633576"/>
    <w:rsid w:val="00634268"/>
    <w:rsid w:val="006342FE"/>
    <w:rsid w:val="00634DA8"/>
    <w:rsid w:val="00634ED2"/>
    <w:rsid w:val="00634F18"/>
    <w:rsid w:val="006351DD"/>
    <w:rsid w:val="00635DE6"/>
    <w:rsid w:val="00636331"/>
    <w:rsid w:val="006365A2"/>
    <w:rsid w:val="0063672B"/>
    <w:rsid w:val="0063697A"/>
    <w:rsid w:val="00636E91"/>
    <w:rsid w:val="00637444"/>
    <w:rsid w:val="0063791B"/>
    <w:rsid w:val="00637B87"/>
    <w:rsid w:val="00637C11"/>
    <w:rsid w:val="00637CC6"/>
    <w:rsid w:val="00637F3D"/>
    <w:rsid w:val="006408FB"/>
    <w:rsid w:val="00641023"/>
    <w:rsid w:val="0064181F"/>
    <w:rsid w:val="0064197B"/>
    <w:rsid w:val="006419BC"/>
    <w:rsid w:val="00641C67"/>
    <w:rsid w:val="00641ED2"/>
    <w:rsid w:val="00642219"/>
    <w:rsid w:val="006422FB"/>
    <w:rsid w:val="0064233B"/>
    <w:rsid w:val="006426B7"/>
    <w:rsid w:val="00642794"/>
    <w:rsid w:val="00642D89"/>
    <w:rsid w:val="00642E82"/>
    <w:rsid w:val="00643229"/>
    <w:rsid w:val="00643732"/>
    <w:rsid w:val="0064385C"/>
    <w:rsid w:val="00643F7F"/>
    <w:rsid w:val="00644060"/>
    <w:rsid w:val="0064406A"/>
    <w:rsid w:val="00644958"/>
    <w:rsid w:val="00644F82"/>
    <w:rsid w:val="0064577F"/>
    <w:rsid w:val="00645C23"/>
    <w:rsid w:val="00645FBB"/>
    <w:rsid w:val="006460CB"/>
    <w:rsid w:val="00646102"/>
    <w:rsid w:val="00646275"/>
    <w:rsid w:val="00646D68"/>
    <w:rsid w:val="006470FD"/>
    <w:rsid w:val="0064723D"/>
    <w:rsid w:val="00647394"/>
    <w:rsid w:val="0064761A"/>
    <w:rsid w:val="006476DF"/>
    <w:rsid w:val="006476E4"/>
    <w:rsid w:val="00647EBF"/>
    <w:rsid w:val="00650122"/>
    <w:rsid w:val="006505DE"/>
    <w:rsid w:val="00650736"/>
    <w:rsid w:val="00650931"/>
    <w:rsid w:val="00651DF4"/>
    <w:rsid w:val="00651ECB"/>
    <w:rsid w:val="00652060"/>
    <w:rsid w:val="0065244C"/>
    <w:rsid w:val="00652788"/>
    <w:rsid w:val="00652AE8"/>
    <w:rsid w:val="00653BC7"/>
    <w:rsid w:val="00654006"/>
    <w:rsid w:val="006542DA"/>
    <w:rsid w:val="00654795"/>
    <w:rsid w:val="0065479D"/>
    <w:rsid w:val="006547E3"/>
    <w:rsid w:val="00654803"/>
    <w:rsid w:val="006548AE"/>
    <w:rsid w:val="0065517A"/>
    <w:rsid w:val="00655229"/>
    <w:rsid w:val="006553B3"/>
    <w:rsid w:val="0065554E"/>
    <w:rsid w:val="0065576E"/>
    <w:rsid w:val="00655BE9"/>
    <w:rsid w:val="00656766"/>
    <w:rsid w:val="00656913"/>
    <w:rsid w:val="00657CC8"/>
    <w:rsid w:val="00657D0F"/>
    <w:rsid w:val="00657FAB"/>
    <w:rsid w:val="00660341"/>
    <w:rsid w:val="00660BBD"/>
    <w:rsid w:val="00660D3C"/>
    <w:rsid w:val="00660FD7"/>
    <w:rsid w:val="0066138D"/>
    <w:rsid w:val="0066174F"/>
    <w:rsid w:val="00661E06"/>
    <w:rsid w:val="00662224"/>
    <w:rsid w:val="00662A70"/>
    <w:rsid w:val="00662D9B"/>
    <w:rsid w:val="006630A0"/>
    <w:rsid w:val="006635BC"/>
    <w:rsid w:val="00663997"/>
    <w:rsid w:val="00663A1F"/>
    <w:rsid w:val="006651EA"/>
    <w:rsid w:val="00665248"/>
    <w:rsid w:val="006657FD"/>
    <w:rsid w:val="00666B8A"/>
    <w:rsid w:val="0066733E"/>
    <w:rsid w:val="0066733F"/>
    <w:rsid w:val="006675A5"/>
    <w:rsid w:val="006676B3"/>
    <w:rsid w:val="00667793"/>
    <w:rsid w:val="00667921"/>
    <w:rsid w:val="00670140"/>
    <w:rsid w:val="00670661"/>
    <w:rsid w:val="00670827"/>
    <w:rsid w:val="00670CE0"/>
    <w:rsid w:val="00671013"/>
    <w:rsid w:val="006710D3"/>
    <w:rsid w:val="006713E2"/>
    <w:rsid w:val="0067172D"/>
    <w:rsid w:val="00671A68"/>
    <w:rsid w:val="00671B29"/>
    <w:rsid w:val="00671D99"/>
    <w:rsid w:val="00671F6F"/>
    <w:rsid w:val="0067211D"/>
    <w:rsid w:val="0067252B"/>
    <w:rsid w:val="0067282F"/>
    <w:rsid w:val="0067307F"/>
    <w:rsid w:val="006737A4"/>
    <w:rsid w:val="00673911"/>
    <w:rsid w:val="00673F60"/>
    <w:rsid w:val="00673F72"/>
    <w:rsid w:val="00673F82"/>
    <w:rsid w:val="006743B6"/>
    <w:rsid w:val="00674AA1"/>
    <w:rsid w:val="00674B8A"/>
    <w:rsid w:val="00674BD2"/>
    <w:rsid w:val="00675196"/>
    <w:rsid w:val="006752DD"/>
    <w:rsid w:val="006753DA"/>
    <w:rsid w:val="00675EB1"/>
    <w:rsid w:val="00676058"/>
    <w:rsid w:val="006764FA"/>
    <w:rsid w:val="00676D37"/>
    <w:rsid w:val="00677305"/>
    <w:rsid w:val="0067754C"/>
    <w:rsid w:val="00677581"/>
    <w:rsid w:val="00677721"/>
    <w:rsid w:val="00680CA2"/>
    <w:rsid w:val="00680DB7"/>
    <w:rsid w:val="0068112B"/>
    <w:rsid w:val="00681195"/>
    <w:rsid w:val="00681A86"/>
    <w:rsid w:val="00681C97"/>
    <w:rsid w:val="00682262"/>
    <w:rsid w:val="006832DB"/>
    <w:rsid w:val="0068366C"/>
    <w:rsid w:val="00683CF3"/>
    <w:rsid w:val="00683DAC"/>
    <w:rsid w:val="00684CDB"/>
    <w:rsid w:val="0068508B"/>
    <w:rsid w:val="006859F6"/>
    <w:rsid w:val="00685C5C"/>
    <w:rsid w:val="0068680A"/>
    <w:rsid w:val="00687148"/>
    <w:rsid w:val="00687CE7"/>
    <w:rsid w:val="0069017A"/>
    <w:rsid w:val="0069080A"/>
    <w:rsid w:val="00690D07"/>
    <w:rsid w:val="00690F68"/>
    <w:rsid w:val="00691333"/>
    <w:rsid w:val="00691A39"/>
    <w:rsid w:val="00691F0C"/>
    <w:rsid w:val="006921BB"/>
    <w:rsid w:val="006924B3"/>
    <w:rsid w:val="006925AF"/>
    <w:rsid w:val="00692D3C"/>
    <w:rsid w:val="006930A9"/>
    <w:rsid w:val="0069312C"/>
    <w:rsid w:val="006933BF"/>
    <w:rsid w:val="0069365D"/>
    <w:rsid w:val="00693788"/>
    <w:rsid w:val="00693981"/>
    <w:rsid w:val="00693C55"/>
    <w:rsid w:val="00693FCD"/>
    <w:rsid w:val="00694187"/>
    <w:rsid w:val="00694C69"/>
    <w:rsid w:val="00694EF8"/>
    <w:rsid w:val="00695212"/>
    <w:rsid w:val="006954B8"/>
    <w:rsid w:val="00695A4F"/>
    <w:rsid w:val="00695AA3"/>
    <w:rsid w:val="0069662F"/>
    <w:rsid w:val="00696B72"/>
    <w:rsid w:val="00696FAB"/>
    <w:rsid w:val="006971F2"/>
    <w:rsid w:val="0069758F"/>
    <w:rsid w:val="0069763A"/>
    <w:rsid w:val="006977ED"/>
    <w:rsid w:val="00697A8C"/>
    <w:rsid w:val="00697E1C"/>
    <w:rsid w:val="00697F58"/>
    <w:rsid w:val="006A0466"/>
    <w:rsid w:val="006A0648"/>
    <w:rsid w:val="006A0EC2"/>
    <w:rsid w:val="006A167D"/>
    <w:rsid w:val="006A1842"/>
    <w:rsid w:val="006A1EE0"/>
    <w:rsid w:val="006A2384"/>
    <w:rsid w:val="006A316D"/>
    <w:rsid w:val="006A3219"/>
    <w:rsid w:val="006A374C"/>
    <w:rsid w:val="006A4C42"/>
    <w:rsid w:val="006A4C68"/>
    <w:rsid w:val="006A5009"/>
    <w:rsid w:val="006A526E"/>
    <w:rsid w:val="006A55C4"/>
    <w:rsid w:val="006A5DE3"/>
    <w:rsid w:val="006A621B"/>
    <w:rsid w:val="006A670E"/>
    <w:rsid w:val="006A6C98"/>
    <w:rsid w:val="006A6D5F"/>
    <w:rsid w:val="006A72AB"/>
    <w:rsid w:val="006A738E"/>
    <w:rsid w:val="006A74C0"/>
    <w:rsid w:val="006A760A"/>
    <w:rsid w:val="006A79F8"/>
    <w:rsid w:val="006A7C44"/>
    <w:rsid w:val="006A7EF8"/>
    <w:rsid w:val="006A7F05"/>
    <w:rsid w:val="006B060D"/>
    <w:rsid w:val="006B0631"/>
    <w:rsid w:val="006B14EA"/>
    <w:rsid w:val="006B1532"/>
    <w:rsid w:val="006B15BD"/>
    <w:rsid w:val="006B1A7C"/>
    <w:rsid w:val="006B20CC"/>
    <w:rsid w:val="006B280F"/>
    <w:rsid w:val="006B29F4"/>
    <w:rsid w:val="006B2E1A"/>
    <w:rsid w:val="006B2F28"/>
    <w:rsid w:val="006B3008"/>
    <w:rsid w:val="006B352A"/>
    <w:rsid w:val="006B38C8"/>
    <w:rsid w:val="006B39DB"/>
    <w:rsid w:val="006B3B76"/>
    <w:rsid w:val="006B3C28"/>
    <w:rsid w:val="006B430A"/>
    <w:rsid w:val="006B4426"/>
    <w:rsid w:val="006B46D6"/>
    <w:rsid w:val="006B470A"/>
    <w:rsid w:val="006B4B5A"/>
    <w:rsid w:val="006B4DCC"/>
    <w:rsid w:val="006B4FD9"/>
    <w:rsid w:val="006B5EB8"/>
    <w:rsid w:val="006B6045"/>
    <w:rsid w:val="006B60EE"/>
    <w:rsid w:val="006B70EF"/>
    <w:rsid w:val="006B74C1"/>
    <w:rsid w:val="006B75BA"/>
    <w:rsid w:val="006C008C"/>
    <w:rsid w:val="006C065B"/>
    <w:rsid w:val="006C0B61"/>
    <w:rsid w:val="006C0DC9"/>
    <w:rsid w:val="006C1014"/>
    <w:rsid w:val="006C1589"/>
    <w:rsid w:val="006C1BAC"/>
    <w:rsid w:val="006C1D24"/>
    <w:rsid w:val="006C2106"/>
    <w:rsid w:val="006C23FB"/>
    <w:rsid w:val="006C2417"/>
    <w:rsid w:val="006C2A43"/>
    <w:rsid w:val="006C2BCD"/>
    <w:rsid w:val="006C330E"/>
    <w:rsid w:val="006C3CDC"/>
    <w:rsid w:val="006C40EC"/>
    <w:rsid w:val="006C412F"/>
    <w:rsid w:val="006C4921"/>
    <w:rsid w:val="006C4ACD"/>
    <w:rsid w:val="006C4CF9"/>
    <w:rsid w:val="006C501F"/>
    <w:rsid w:val="006C51EF"/>
    <w:rsid w:val="006C5321"/>
    <w:rsid w:val="006C56AB"/>
    <w:rsid w:val="006C594B"/>
    <w:rsid w:val="006C5957"/>
    <w:rsid w:val="006C5F34"/>
    <w:rsid w:val="006C5F4C"/>
    <w:rsid w:val="006C5FCC"/>
    <w:rsid w:val="006C60BF"/>
    <w:rsid w:val="006C6211"/>
    <w:rsid w:val="006C6A45"/>
    <w:rsid w:val="006C6EF6"/>
    <w:rsid w:val="006C6F80"/>
    <w:rsid w:val="006C7310"/>
    <w:rsid w:val="006C7E6F"/>
    <w:rsid w:val="006D0484"/>
    <w:rsid w:val="006D07BB"/>
    <w:rsid w:val="006D0DC9"/>
    <w:rsid w:val="006D109A"/>
    <w:rsid w:val="006D1CCD"/>
    <w:rsid w:val="006D1D6F"/>
    <w:rsid w:val="006D2FCB"/>
    <w:rsid w:val="006D31D7"/>
    <w:rsid w:val="006D369A"/>
    <w:rsid w:val="006D371A"/>
    <w:rsid w:val="006D4809"/>
    <w:rsid w:val="006D48BA"/>
    <w:rsid w:val="006D4968"/>
    <w:rsid w:val="006D5968"/>
    <w:rsid w:val="006D59A5"/>
    <w:rsid w:val="006D5B88"/>
    <w:rsid w:val="006D5C5D"/>
    <w:rsid w:val="006D6090"/>
    <w:rsid w:val="006D62FC"/>
    <w:rsid w:val="006D639A"/>
    <w:rsid w:val="006D68D4"/>
    <w:rsid w:val="006D690C"/>
    <w:rsid w:val="006D6ABB"/>
    <w:rsid w:val="006D6B12"/>
    <w:rsid w:val="006D74F9"/>
    <w:rsid w:val="006D7747"/>
    <w:rsid w:val="006D7AB7"/>
    <w:rsid w:val="006E0469"/>
    <w:rsid w:val="006E0B5E"/>
    <w:rsid w:val="006E0D33"/>
    <w:rsid w:val="006E0D3E"/>
    <w:rsid w:val="006E0F0B"/>
    <w:rsid w:val="006E12F9"/>
    <w:rsid w:val="006E140E"/>
    <w:rsid w:val="006E14A8"/>
    <w:rsid w:val="006E16D6"/>
    <w:rsid w:val="006E17E5"/>
    <w:rsid w:val="006E1843"/>
    <w:rsid w:val="006E1923"/>
    <w:rsid w:val="006E1B58"/>
    <w:rsid w:val="006E22EF"/>
    <w:rsid w:val="006E2452"/>
    <w:rsid w:val="006E27CA"/>
    <w:rsid w:val="006E329F"/>
    <w:rsid w:val="006E3549"/>
    <w:rsid w:val="006E392C"/>
    <w:rsid w:val="006E4301"/>
    <w:rsid w:val="006E46EF"/>
    <w:rsid w:val="006E4969"/>
    <w:rsid w:val="006E4BCD"/>
    <w:rsid w:val="006E595C"/>
    <w:rsid w:val="006E5DF9"/>
    <w:rsid w:val="006E621E"/>
    <w:rsid w:val="006E62C9"/>
    <w:rsid w:val="006E6C2E"/>
    <w:rsid w:val="006E7C14"/>
    <w:rsid w:val="006F06C5"/>
    <w:rsid w:val="006F0F77"/>
    <w:rsid w:val="006F1046"/>
    <w:rsid w:val="006F112E"/>
    <w:rsid w:val="006F13BF"/>
    <w:rsid w:val="006F15A9"/>
    <w:rsid w:val="006F206D"/>
    <w:rsid w:val="006F21D6"/>
    <w:rsid w:val="006F2B3C"/>
    <w:rsid w:val="006F3025"/>
    <w:rsid w:val="006F3338"/>
    <w:rsid w:val="006F3371"/>
    <w:rsid w:val="006F3585"/>
    <w:rsid w:val="006F360A"/>
    <w:rsid w:val="006F4971"/>
    <w:rsid w:val="006F49B5"/>
    <w:rsid w:val="006F4A8B"/>
    <w:rsid w:val="006F4CB5"/>
    <w:rsid w:val="006F4DBA"/>
    <w:rsid w:val="006F52CB"/>
    <w:rsid w:val="006F6C02"/>
    <w:rsid w:val="006F6E42"/>
    <w:rsid w:val="006F7AE0"/>
    <w:rsid w:val="007004BC"/>
    <w:rsid w:val="007019BB"/>
    <w:rsid w:val="00701A02"/>
    <w:rsid w:val="00701B3A"/>
    <w:rsid w:val="00701F5F"/>
    <w:rsid w:val="007023DD"/>
    <w:rsid w:val="007026A4"/>
    <w:rsid w:val="007026FD"/>
    <w:rsid w:val="00702EEF"/>
    <w:rsid w:val="00702F96"/>
    <w:rsid w:val="00703542"/>
    <w:rsid w:val="00703688"/>
    <w:rsid w:val="00704121"/>
    <w:rsid w:val="00704B0F"/>
    <w:rsid w:val="00704E11"/>
    <w:rsid w:val="00704FE4"/>
    <w:rsid w:val="0070517E"/>
    <w:rsid w:val="00705605"/>
    <w:rsid w:val="0070568D"/>
    <w:rsid w:val="0070574D"/>
    <w:rsid w:val="00705963"/>
    <w:rsid w:val="00705B29"/>
    <w:rsid w:val="00706136"/>
    <w:rsid w:val="00706816"/>
    <w:rsid w:val="00706C58"/>
    <w:rsid w:val="00706EE2"/>
    <w:rsid w:val="00706FC0"/>
    <w:rsid w:val="00707069"/>
    <w:rsid w:val="007073C9"/>
    <w:rsid w:val="00707C9E"/>
    <w:rsid w:val="00707D20"/>
    <w:rsid w:val="00707DA6"/>
    <w:rsid w:val="00707E67"/>
    <w:rsid w:val="007102D8"/>
    <w:rsid w:val="00710617"/>
    <w:rsid w:val="00710721"/>
    <w:rsid w:val="00710811"/>
    <w:rsid w:val="00710969"/>
    <w:rsid w:val="00710AF6"/>
    <w:rsid w:val="00711594"/>
    <w:rsid w:val="00711B4D"/>
    <w:rsid w:val="00712454"/>
    <w:rsid w:val="00712567"/>
    <w:rsid w:val="00712784"/>
    <w:rsid w:val="00712D6F"/>
    <w:rsid w:val="007132D1"/>
    <w:rsid w:val="007133B1"/>
    <w:rsid w:val="00713AEE"/>
    <w:rsid w:val="00713EAD"/>
    <w:rsid w:val="0071465A"/>
    <w:rsid w:val="00714CAA"/>
    <w:rsid w:val="00714DF1"/>
    <w:rsid w:val="00715600"/>
    <w:rsid w:val="007156F1"/>
    <w:rsid w:val="00715735"/>
    <w:rsid w:val="0071609B"/>
    <w:rsid w:val="007162F5"/>
    <w:rsid w:val="00716326"/>
    <w:rsid w:val="00716A58"/>
    <w:rsid w:val="00717093"/>
    <w:rsid w:val="007172A5"/>
    <w:rsid w:val="0071754B"/>
    <w:rsid w:val="00717588"/>
    <w:rsid w:val="00717593"/>
    <w:rsid w:val="00720053"/>
    <w:rsid w:val="00720198"/>
    <w:rsid w:val="007207B3"/>
    <w:rsid w:val="00720E85"/>
    <w:rsid w:val="007210AC"/>
    <w:rsid w:val="00722418"/>
    <w:rsid w:val="00722559"/>
    <w:rsid w:val="007225E3"/>
    <w:rsid w:val="0072276E"/>
    <w:rsid w:val="0072279B"/>
    <w:rsid w:val="00722BDF"/>
    <w:rsid w:val="007232F4"/>
    <w:rsid w:val="00723965"/>
    <w:rsid w:val="00723B9A"/>
    <w:rsid w:val="00723E6A"/>
    <w:rsid w:val="00724074"/>
    <w:rsid w:val="00724344"/>
    <w:rsid w:val="007248E4"/>
    <w:rsid w:val="0072606E"/>
    <w:rsid w:val="00726313"/>
    <w:rsid w:val="007267EC"/>
    <w:rsid w:val="00726D35"/>
    <w:rsid w:val="00726F94"/>
    <w:rsid w:val="0072705D"/>
    <w:rsid w:val="007302A5"/>
    <w:rsid w:val="00730722"/>
    <w:rsid w:val="00730A51"/>
    <w:rsid w:val="0073180B"/>
    <w:rsid w:val="0073188F"/>
    <w:rsid w:val="00731A94"/>
    <w:rsid w:val="0073238C"/>
    <w:rsid w:val="007326BB"/>
    <w:rsid w:val="00732A11"/>
    <w:rsid w:val="00732E66"/>
    <w:rsid w:val="0073319D"/>
    <w:rsid w:val="0073322C"/>
    <w:rsid w:val="007336AA"/>
    <w:rsid w:val="00733E75"/>
    <w:rsid w:val="0073413D"/>
    <w:rsid w:val="00734601"/>
    <w:rsid w:val="007346D3"/>
    <w:rsid w:val="00734B9B"/>
    <w:rsid w:val="007354E5"/>
    <w:rsid w:val="007355D1"/>
    <w:rsid w:val="00735F95"/>
    <w:rsid w:val="00736DF4"/>
    <w:rsid w:val="00740006"/>
    <w:rsid w:val="00740AF7"/>
    <w:rsid w:val="00740E6F"/>
    <w:rsid w:val="0074230C"/>
    <w:rsid w:val="0074236C"/>
    <w:rsid w:val="007428ED"/>
    <w:rsid w:val="00742B55"/>
    <w:rsid w:val="00742E4A"/>
    <w:rsid w:val="00742FFD"/>
    <w:rsid w:val="007431D8"/>
    <w:rsid w:val="007435B4"/>
    <w:rsid w:val="0074364F"/>
    <w:rsid w:val="00743A02"/>
    <w:rsid w:val="00743DC0"/>
    <w:rsid w:val="007445A3"/>
    <w:rsid w:val="007446F6"/>
    <w:rsid w:val="00744751"/>
    <w:rsid w:val="0074483A"/>
    <w:rsid w:val="00744C4F"/>
    <w:rsid w:val="00744F04"/>
    <w:rsid w:val="007457B9"/>
    <w:rsid w:val="00745DC9"/>
    <w:rsid w:val="00746291"/>
    <w:rsid w:val="007466C6"/>
    <w:rsid w:val="00746802"/>
    <w:rsid w:val="00747242"/>
    <w:rsid w:val="00747622"/>
    <w:rsid w:val="007477C3"/>
    <w:rsid w:val="007478F3"/>
    <w:rsid w:val="0075065E"/>
    <w:rsid w:val="007507B4"/>
    <w:rsid w:val="007507FE"/>
    <w:rsid w:val="00750802"/>
    <w:rsid w:val="00750818"/>
    <w:rsid w:val="007508CD"/>
    <w:rsid w:val="00750E62"/>
    <w:rsid w:val="00751238"/>
    <w:rsid w:val="00752194"/>
    <w:rsid w:val="007523C9"/>
    <w:rsid w:val="0075247C"/>
    <w:rsid w:val="0075257C"/>
    <w:rsid w:val="0075266A"/>
    <w:rsid w:val="0075274E"/>
    <w:rsid w:val="007530B5"/>
    <w:rsid w:val="007531F6"/>
    <w:rsid w:val="0075367F"/>
    <w:rsid w:val="0075373A"/>
    <w:rsid w:val="00753B05"/>
    <w:rsid w:val="00753BA4"/>
    <w:rsid w:val="007543B9"/>
    <w:rsid w:val="00754555"/>
    <w:rsid w:val="007547D4"/>
    <w:rsid w:val="00755201"/>
    <w:rsid w:val="00755202"/>
    <w:rsid w:val="00755213"/>
    <w:rsid w:val="0075531A"/>
    <w:rsid w:val="00755D3F"/>
    <w:rsid w:val="00755E26"/>
    <w:rsid w:val="00755FCC"/>
    <w:rsid w:val="007560A3"/>
    <w:rsid w:val="007567AA"/>
    <w:rsid w:val="007567D8"/>
    <w:rsid w:val="00756990"/>
    <w:rsid w:val="00756ABB"/>
    <w:rsid w:val="0075728E"/>
    <w:rsid w:val="00757A26"/>
    <w:rsid w:val="00757AE1"/>
    <w:rsid w:val="00757B3F"/>
    <w:rsid w:val="00757C7D"/>
    <w:rsid w:val="0076021A"/>
    <w:rsid w:val="0076160A"/>
    <w:rsid w:val="00761C97"/>
    <w:rsid w:val="00761CAC"/>
    <w:rsid w:val="00761E67"/>
    <w:rsid w:val="0076251F"/>
    <w:rsid w:val="00762932"/>
    <w:rsid w:val="00762D49"/>
    <w:rsid w:val="00763302"/>
    <w:rsid w:val="00763CE6"/>
    <w:rsid w:val="00763CF5"/>
    <w:rsid w:val="00763FFF"/>
    <w:rsid w:val="00764290"/>
    <w:rsid w:val="007645B5"/>
    <w:rsid w:val="0076490A"/>
    <w:rsid w:val="007654D0"/>
    <w:rsid w:val="00765ABF"/>
    <w:rsid w:val="007662B2"/>
    <w:rsid w:val="0076668E"/>
    <w:rsid w:val="00766723"/>
    <w:rsid w:val="00766BFA"/>
    <w:rsid w:val="00767040"/>
    <w:rsid w:val="007671C4"/>
    <w:rsid w:val="00767930"/>
    <w:rsid w:val="00767D3E"/>
    <w:rsid w:val="0077027F"/>
    <w:rsid w:val="0077040C"/>
    <w:rsid w:val="00770437"/>
    <w:rsid w:val="00770461"/>
    <w:rsid w:val="00770761"/>
    <w:rsid w:val="0077080B"/>
    <w:rsid w:val="00770D1F"/>
    <w:rsid w:val="00770D55"/>
    <w:rsid w:val="00770FFD"/>
    <w:rsid w:val="0077185C"/>
    <w:rsid w:val="0077186D"/>
    <w:rsid w:val="007719A1"/>
    <w:rsid w:val="00771E4F"/>
    <w:rsid w:val="00772404"/>
    <w:rsid w:val="00772B86"/>
    <w:rsid w:val="00772D3F"/>
    <w:rsid w:val="0077300D"/>
    <w:rsid w:val="00773092"/>
    <w:rsid w:val="00773C2A"/>
    <w:rsid w:val="00773FFA"/>
    <w:rsid w:val="007746DF"/>
    <w:rsid w:val="00774B5A"/>
    <w:rsid w:val="007757E8"/>
    <w:rsid w:val="00775A25"/>
    <w:rsid w:val="0077695B"/>
    <w:rsid w:val="00776CF0"/>
    <w:rsid w:val="00776D74"/>
    <w:rsid w:val="007778F9"/>
    <w:rsid w:val="00777981"/>
    <w:rsid w:val="00777A45"/>
    <w:rsid w:val="00777CE9"/>
    <w:rsid w:val="00780032"/>
    <w:rsid w:val="0078040E"/>
    <w:rsid w:val="007809A4"/>
    <w:rsid w:val="00780BD4"/>
    <w:rsid w:val="00781277"/>
    <w:rsid w:val="0078127A"/>
    <w:rsid w:val="0078158E"/>
    <w:rsid w:val="00781FF3"/>
    <w:rsid w:val="007822C5"/>
    <w:rsid w:val="00782422"/>
    <w:rsid w:val="007827C6"/>
    <w:rsid w:val="00783410"/>
    <w:rsid w:val="007837E6"/>
    <w:rsid w:val="00783AFB"/>
    <w:rsid w:val="007841C1"/>
    <w:rsid w:val="00784736"/>
    <w:rsid w:val="00784D82"/>
    <w:rsid w:val="0078529C"/>
    <w:rsid w:val="007853A7"/>
    <w:rsid w:val="00785C21"/>
    <w:rsid w:val="0078700E"/>
    <w:rsid w:val="007875A7"/>
    <w:rsid w:val="0078791D"/>
    <w:rsid w:val="00787E06"/>
    <w:rsid w:val="00790201"/>
    <w:rsid w:val="007904B1"/>
    <w:rsid w:val="0079060D"/>
    <w:rsid w:val="00790A10"/>
    <w:rsid w:val="00790AB2"/>
    <w:rsid w:val="00790DED"/>
    <w:rsid w:val="007914F4"/>
    <w:rsid w:val="00791A6C"/>
    <w:rsid w:val="00791F20"/>
    <w:rsid w:val="00792372"/>
    <w:rsid w:val="00792466"/>
    <w:rsid w:val="00792759"/>
    <w:rsid w:val="007927AD"/>
    <w:rsid w:val="00792ACB"/>
    <w:rsid w:val="00792F6C"/>
    <w:rsid w:val="007935CD"/>
    <w:rsid w:val="00793651"/>
    <w:rsid w:val="00793788"/>
    <w:rsid w:val="00795965"/>
    <w:rsid w:val="00796691"/>
    <w:rsid w:val="00797365"/>
    <w:rsid w:val="007977BD"/>
    <w:rsid w:val="00797D0C"/>
    <w:rsid w:val="007A01A3"/>
    <w:rsid w:val="007A06CA"/>
    <w:rsid w:val="007A0CBF"/>
    <w:rsid w:val="007A0F03"/>
    <w:rsid w:val="007A12AC"/>
    <w:rsid w:val="007A1395"/>
    <w:rsid w:val="007A1470"/>
    <w:rsid w:val="007A1EBF"/>
    <w:rsid w:val="007A29F8"/>
    <w:rsid w:val="007A2AF5"/>
    <w:rsid w:val="007A2C61"/>
    <w:rsid w:val="007A2E2E"/>
    <w:rsid w:val="007A2FEE"/>
    <w:rsid w:val="007A352C"/>
    <w:rsid w:val="007A37AB"/>
    <w:rsid w:val="007A40BD"/>
    <w:rsid w:val="007A419C"/>
    <w:rsid w:val="007A4B91"/>
    <w:rsid w:val="007A4D21"/>
    <w:rsid w:val="007A4F2F"/>
    <w:rsid w:val="007A52F2"/>
    <w:rsid w:val="007A5EC1"/>
    <w:rsid w:val="007A5FA1"/>
    <w:rsid w:val="007A647C"/>
    <w:rsid w:val="007A686B"/>
    <w:rsid w:val="007A6974"/>
    <w:rsid w:val="007A70B0"/>
    <w:rsid w:val="007A7132"/>
    <w:rsid w:val="007B0FCC"/>
    <w:rsid w:val="007B1A87"/>
    <w:rsid w:val="007B1EC8"/>
    <w:rsid w:val="007B2B7A"/>
    <w:rsid w:val="007B3A62"/>
    <w:rsid w:val="007B3EB0"/>
    <w:rsid w:val="007B4561"/>
    <w:rsid w:val="007B477F"/>
    <w:rsid w:val="007B47AF"/>
    <w:rsid w:val="007B48DC"/>
    <w:rsid w:val="007B4B5F"/>
    <w:rsid w:val="007B4DC3"/>
    <w:rsid w:val="007B55FB"/>
    <w:rsid w:val="007B5A56"/>
    <w:rsid w:val="007B61C5"/>
    <w:rsid w:val="007B6358"/>
    <w:rsid w:val="007B6DD6"/>
    <w:rsid w:val="007B71F7"/>
    <w:rsid w:val="007B794E"/>
    <w:rsid w:val="007B7C7D"/>
    <w:rsid w:val="007B7FE0"/>
    <w:rsid w:val="007C0919"/>
    <w:rsid w:val="007C0EF6"/>
    <w:rsid w:val="007C105C"/>
    <w:rsid w:val="007C1755"/>
    <w:rsid w:val="007C1875"/>
    <w:rsid w:val="007C25A6"/>
    <w:rsid w:val="007C294A"/>
    <w:rsid w:val="007C2B08"/>
    <w:rsid w:val="007C2F0C"/>
    <w:rsid w:val="007C3314"/>
    <w:rsid w:val="007C3518"/>
    <w:rsid w:val="007C3E54"/>
    <w:rsid w:val="007C3F96"/>
    <w:rsid w:val="007C523F"/>
    <w:rsid w:val="007C5351"/>
    <w:rsid w:val="007C5A53"/>
    <w:rsid w:val="007C5BEA"/>
    <w:rsid w:val="007C615E"/>
    <w:rsid w:val="007C6E75"/>
    <w:rsid w:val="007C70E6"/>
    <w:rsid w:val="007C7259"/>
    <w:rsid w:val="007C7266"/>
    <w:rsid w:val="007C746B"/>
    <w:rsid w:val="007C7775"/>
    <w:rsid w:val="007C7885"/>
    <w:rsid w:val="007C78B4"/>
    <w:rsid w:val="007C7C90"/>
    <w:rsid w:val="007C7D50"/>
    <w:rsid w:val="007C7FAE"/>
    <w:rsid w:val="007D0223"/>
    <w:rsid w:val="007D0988"/>
    <w:rsid w:val="007D0D2E"/>
    <w:rsid w:val="007D0E1D"/>
    <w:rsid w:val="007D1185"/>
    <w:rsid w:val="007D1707"/>
    <w:rsid w:val="007D1A29"/>
    <w:rsid w:val="007D1D6C"/>
    <w:rsid w:val="007D239D"/>
    <w:rsid w:val="007D29DB"/>
    <w:rsid w:val="007D317A"/>
    <w:rsid w:val="007D3517"/>
    <w:rsid w:val="007D487B"/>
    <w:rsid w:val="007D4F4B"/>
    <w:rsid w:val="007D5899"/>
    <w:rsid w:val="007D5B0A"/>
    <w:rsid w:val="007D5E9C"/>
    <w:rsid w:val="007D63F3"/>
    <w:rsid w:val="007D63F4"/>
    <w:rsid w:val="007D680F"/>
    <w:rsid w:val="007D6FB3"/>
    <w:rsid w:val="007D7002"/>
    <w:rsid w:val="007D77B5"/>
    <w:rsid w:val="007D7D37"/>
    <w:rsid w:val="007E0A17"/>
    <w:rsid w:val="007E0C6E"/>
    <w:rsid w:val="007E109D"/>
    <w:rsid w:val="007E130F"/>
    <w:rsid w:val="007E1B8C"/>
    <w:rsid w:val="007E1C6A"/>
    <w:rsid w:val="007E23BA"/>
    <w:rsid w:val="007E2C7F"/>
    <w:rsid w:val="007E2E77"/>
    <w:rsid w:val="007E2EF7"/>
    <w:rsid w:val="007E3187"/>
    <w:rsid w:val="007E3E78"/>
    <w:rsid w:val="007E42E0"/>
    <w:rsid w:val="007E436F"/>
    <w:rsid w:val="007E453A"/>
    <w:rsid w:val="007E45DD"/>
    <w:rsid w:val="007E45F1"/>
    <w:rsid w:val="007E54FF"/>
    <w:rsid w:val="007E57F7"/>
    <w:rsid w:val="007E635E"/>
    <w:rsid w:val="007E6A8F"/>
    <w:rsid w:val="007E6C63"/>
    <w:rsid w:val="007E739D"/>
    <w:rsid w:val="007E7481"/>
    <w:rsid w:val="007F012A"/>
    <w:rsid w:val="007F0473"/>
    <w:rsid w:val="007F0881"/>
    <w:rsid w:val="007F0DB0"/>
    <w:rsid w:val="007F1068"/>
    <w:rsid w:val="007F17F8"/>
    <w:rsid w:val="007F1D55"/>
    <w:rsid w:val="007F1E10"/>
    <w:rsid w:val="007F214F"/>
    <w:rsid w:val="007F22C5"/>
    <w:rsid w:val="007F3295"/>
    <w:rsid w:val="007F3C9C"/>
    <w:rsid w:val="007F4F71"/>
    <w:rsid w:val="007F5FA9"/>
    <w:rsid w:val="007F6230"/>
    <w:rsid w:val="007F650E"/>
    <w:rsid w:val="007F65CB"/>
    <w:rsid w:val="007F6CA1"/>
    <w:rsid w:val="007F6CCF"/>
    <w:rsid w:val="007F6F95"/>
    <w:rsid w:val="007F7117"/>
    <w:rsid w:val="007F73E8"/>
    <w:rsid w:val="007F785C"/>
    <w:rsid w:val="008001FA"/>
    <w:rsid w:val="00800864"/>
    <w:rsid w:val="0080087B"/>
    <w:rsid w:val="00800886"/>
    <w:rsid w:val="00800D8D"/>
    <w:rsid w:val="00800E8E"/>
    <w:rsid w:val="008011EC"/>
    <w:rsid w:val="008013B7"/>
    <w:rsid w:val="008018DE"/>
    <w:rsid w:val="00801C3E"/>
    <w:rsid w:val="00801EFB"/>
    <w:rsid w:val="00802164"/>
    <w:rsid w:val="00802F1A"/>
    <w:rsid w:val="008033E7"/>
    <w:rsid w:val="00803573"/>
    <w:rsid w:val="00803EEC"/>
    <w:rsid w:val="0080409F"/>
    <w:rsid w:val="00804BAE"/>
    <w:rsid w:val="0080536C"/>
    <w:rsid w:val="008056DE"/>
    <w:rsid w:val="00805984"/>
    <w:rsid w:val="00805BD9"/>
    <w:rsid w:val="00806385"/>
    <w:rsid w:val="008065BA"/>
    <w:rsid w:val="00806B97"/>
    <w:rsid w:val="00807171"/>
    <w:rsid w:val="00807195"/>
    <w:rsid w:val="008071F1"/>
    <w:rsid w:val="00807764"/>
    <w:rsid w:val="00807ADF"/>
    <w:rsid w:val="00807F8C"/>
    <w:rsid w:val="00810615"/>
    <w:rsid w:val="008108EC"/>
    <w:rsid w:val="00810E58"/>
    <w:rsid w:val="008110F2"/>
    <w:rsid w:val="008111FD"/>
    <w:rsid w:val="008116DC"/>
    <w:rsid w:val="00811854"/>
    <w:rsid w:val="00811A20"/>
    <w:rsid w:val="00812167"/>
    <w:rsid w:val="00812649"/>
    <w:rsid w:val="00812E7E"/>
    <w:rsid w:val="008130C2"/>
    <w:rsid w:val="0081334F"/>
    <w:rsid w:val="008133B4"/>
    <w:rsid w:val="00813BA2"/>
    <w:rsid w:val="00813D37"/>
    <w:rsid w:val="00813D79"/>
    <w:rsid w:val="00813E3E"/>
    <w:rsid w:val="00813E71"/>
    <w:rsid w:val="0081414C"/>
    <w:rsid w:val="008145F4"/>
    <w:rsid w:val="00815A79"/>
    <w:rsid w:val="00816446"/>
    <w:rsid w:val="00817081"/>
    <w:rsid w:val="008171B4"/>
    <w:rsid w:val="00817283"/>
    <w:rsid w:val="008174CF"/>
    <w:rsid w:val="00817D11"/>
    <w:rsid w:val="00820B1C"/>
    <w:rsid w:val="0082138C"/>
    <w:rsid w:val="00821451"/>
    <w:rsid w:val="00821861"/>
    <w:rsid w:val="008220A9"/>
    <w:rsid w:val="00822132"/>
    <w:rsid w:val="00822A69"/>
    <w:rsid w:val="00822E9C"/>
    <w:rsid w:val="00822F55"/>
    <w:rsid w:val="008232DE"/>
    <w:rsid w:val="008234A9"/>
    <w:rsid w:val="00824254"/>
    <w:rsid w:val="00824582"/>
    <w:rsid w:val="008246CC"/>
    <w:rsid w:val="00825819"/>
    <w:rsid w:val="00825E06"/>
    <w:rsid w:val="008260CC"/>
    <w:rsid w:val="0082615F"/>
    <w:rsid w:val="008266A8"/>
    <w:rsid w:val="008268CA"/>
    <w:rsid w:val="00826F71"/>
    <w:rsid w:val="008270CB"/>
    <w:rsid w:val="008271DB"/>
    <w:rsid w:val="00827568"/>
    <w:rsid w:val="00827AF8"/>
    <w:rsid w:val="008304AA"/>
    <w:rsid w:val="008306CC"/>
    <w:rsid w:val="00831B8E"/>
    <w:rsid w:val="00832245"/>
    <w:rsid w:val="008324BD"/>
    <w:rsid w:val="00833B38"/>
    <w:rsid w:val="00833E9E"/>
    <w:rsid w:val="008341AD"/>
    <w:rsid w:val="0083439B"/>
    <w:rsid w:val="00834872"/>
    <w:rsid w:val="008359A4"/>
    <w:rsid w:val="008359FB"/>
    <w:rsid w:val="00835A07"/>
    <w:rsid w:val="00835B80"/>
    <w:rsid w:val="008360AD"/>
    <w:rsid w:val="0083667B"/>
    <w:rsid w:val="0083685E"/>
    <w:rsid w:val="00836EFA"/>
    <w:rsid w:val="0083703D"/>
    <w:rsid w:val="0083709D"/>
    <w:rsid w:val="00837584"/>
    <w:rsid w:val="0083797D"/>
    <w:rsid w:val="00840B98"/>
    <w:rsid w:val="00840DFC"/>
    <w:rsid w:val="00840E2B"/>
    <w:rsid w:val="0084199D"/>
    <w:rsid w:val="008428C5"/>
    <w:rsid w:val="00843149"/>
    <w:rsid w:val="0084331D"/>
    <w:rsid w:val="00843836"/>
    <w:rsid w:val="00843C47"/>
    <w:rsid w:val="00843D49"/>
    <w:rsid w:val="00843DFB"/>
    <w:rsid w:val="00843FB7"/>
    <w:rsid w:val="00844908"/>
    <w:rsid w:val="00844A9B"/>
    <w:rsid w:val="008451F4"/>
    <w:rsid w:val="00845223"/>
    <w:rsid w:val="008456BA"/>
    <w:rsid w:val="00845B11"/>
    <w:rsid w:val="008460F2"/>
    <w:rsid w:val="00846323"/>
    <w:rsid w:val="00846651"/>
    <w:rsid w:val="008466CB"/>
    <w:rsid w:val="008477CF"/>
    <w:rsid w:val="00847854"/>
    <w:rsid w:val="008479F9"/>
    <w:rsid w:val="00847BC9"/>
    <w:rsid w:val="00847C7B"/>
    <w:rsid w:val="00847D3A"/>
    <w:rsid w:val="00850333"/>
    <w:rsid w:val="00850649"/>
    <w:rsid w:val="00850E41"/>
    <w:rsid w:val="00850F67"/>
    <w:rsid w:val="00851759"/>
    <w:rsid w:val="00851D5F"/>
    <w:rsid w:val="00851D85"/>
    <w:rsid w:val="00851DD6"/>
    <w:rsid w:val="00852C6F"/>
    <w:rsid w:val="00852CDD"/>
    <w:rsid w:val="00853F56"/>
    <w:rsid w:val="008545D1"/>
    <w:rsid w:val="00854A3B"/>
    <w:rsid w:val="008552C7"/>
    <w:rsid w:val="00855516"/>
    <w:rsid w:val="0085554A"/>
    <w:rsid w:val="00855D17"/>
    <w:rsid w:val="00856CF1"/>
    <w:rsid w:val="00856FDD"/>
    <w:rsid w:val="00857296"/>
    <w:rsid w:val="00857ABE"/>
    <w:rsid w:val="0086000D"/>
    <w:rsid w:val="0086015C"/>
    <w:rsid w:val="00860228"/>
    <w:rsid w:val="008605F6"/>
    <w:rsid w:val="00860EA4"/>
    <w:rsid w:val="008615A2"/>
    <w:rsid w:val="008616A6"/>
    <w:rsid w:val="008616EB"/>
    <w:rsid w:val="00861EE8"/>
    <w:rsid w:val="00861F00"/>
    <w:rsid w:val="00861F4B"/>
    <w:rsid w:val="008624DD"/>
    <w:rsid w:val="00862740"/>
    <w:rsid w:val="0086278B"/>
    <w:rsid w:val="008627AF"/>
    <w:rsid w:val="00862A76"/>
    <w:rsid w:val="00862F9C"/>
    <w:rsid w:val="00863482"/>
    <w:rsid w:val="0086410A"/>
    <w:rsid w:val="00864376"/>
    <w:rsid w:val="00864B32"/>
    <w:rsid w:val="00864C8A"/>
    <w:rsid w:val="00865A48"/>
    <w:rsid w:val="00866042"/>
    <w:rsid w:val="00866A81"/>
    <w:rsid w:val="00866E7B"/>
    <w:rsid w:val="00866F97"/>
    <w:rsid w:val="0086739B"/>
    <w:rsid w:val="00867B1D"/>
    <w:rsid w:val="00867DF5"/>
    <w:rsid w:val="00870008"/>
    <w:rsid w:val="0087068D"/>
    <w:rsid w:val="00871446"/>
    <w:rsid w:val="008718F9"/>
    <w:rsid w:val="00871A1C"/>
    <w:rsid w:val="00871F30"/>
    <w:rsid w:val="00872016"/>
    <w:rsid w:val="00872528"/>
    <w:rsid w:val="0087278B"/>
    <w:rsid w:val="00872D5E"/>
    <w:rsid w:val="00873288"/>
    <w:rsid w:val="00873608"/>
    <w:rsid w:val="008739AF"/>
    <w:rsid w:val="008745B1"/>
    <w:rsid w:val="00874643"/>
    <w:rsid w:val="00875110"/>
    <w:rsid w:val="00875540"/>
    <w:rsid w:val="0087684B"/>
    <w:rsid w:val="00876D6B"/>
    <w:rsid w:val="00876EC3"/>
    <w:rsid w:val="00877264"/>
    <w:rsid w:val="008775EA"/>
    <w:rsid w:val="00877AA4"/>
    <w:rsid w:val="00877C75"/>
    <w:rsid w:val="00877E4E"/>
    <w:rsid w:val="008808EB"/>
    <w:rsid w:val="00880FFB"/>
    <w:rsid w:val="00881078"/>
    <w:rsid w:val="008811B2"/>
    <w:rsid w:val="008816CD"/>
    <w:rsid w:val="00881EC5"/>
    <w:rsid w:val="008822A0"/>
    <w:rsid w:val="0088257E"/>
    <w:rsid w:val="0088284A"/>
    <w:rsid w:val="00882982"/>
    <w:rsid w:val="00882AC2"/>
    <w:rsid w:val="00882F19"/>
    <w:rsid w:val="00882F6A"/>
    <w:rsid w:val="00883060"/>
    <w:rsid w:val="00883095"/>
    <w:rsid w:val="00883BF1"/>
    <w:rsid w:val="00883CFF"/>
    <w:rsid w:val="008841E1"/>
    <w:rsid w:val="008846DD"/>
    <w:rsid w:val="00884C31"/>
    <w:rsid w:val="00884C74"/>
    <w:rsid w:val="00884E87"/>
    <w:rsid w:val="00885319"/>
    <w:rsid w:val="008853A7"/>
    <w:rsid w:val="00886067"/>
    <w:rsid w:val="00886444"/>
    <w:rsid w:val="008871E3"/>
    <w:rsid w:val="00887333"/>
    <w:rsid w:val="00887460"/>
    <w:rsid w:val="008906CB"/>
    <w:rsid w:val="00890709"/>
    <w:rsid w:val="00890B9F"/>
    <w:rsid w:val="00890BB2"/>
    <w:rsid w:val="0089114F"/>
    <w:rsid w:val="0089142D"/>
    <w:rsid w:val="00891661"/>
    <w:rsid w:val="00891E48"/>
    <w:rsid w:val="008923B3"/>
    <w:rsid w:val="008924EC"/>
    <w:rsid w:val="00892533"/>
    <w:rsid w:val="00892891"/>
    <w:rsid w:val="00893445"/>
    <w:rsid w:val="00893536"/>
    <w:rsid w:val="008937CF"/>
    <w:rsid w:val="00893B73"/>
    <w:rsid w:val="00893F53"/>
    <w:rsid w:val="008940B4"/>
    <w:rsid w:val="0089466C"/>
    <w:rsid w:val="0089489B"/>
    <w:rsid w:val="00894EB1"/>
    <w:rsid w:val="0089503C"/>
    <w:rsid w:val="0089504A"/>
    <w:rsid w:val="0089546D"/>
    <w:rsid w:val="008959D6"/>
    <w:rsid w:val="00895B9D"/>
    <w:rsid w:val="00895C6C"/>
    <w:rsid w:val="00895FC6"/>
    <w:rsid w:val="00896676"/>
    <w:rsid w:val="008971D7"/>
    <w:rsid w:val="0089729D"/>
    <w:rsid w:val="00897552"/>
    <w:rsid w:val="00897705"/>
    <w:rsid w:val="00897C70"/>
    <w:rsid w:val="008A0249"/>
    <w:rsid w:val="008A0511"/>
    <w:rsid w:val="008A0709"/>
    <w:rsid w:val="008A077B"/>
    <w:rsid w:val="008A0967"/>
    <w:rsid w:val="008A0D0F"/>
    <w:rsid w:val="008A0DB9"/>
    <w:rsid w:val="008A17B7"/>
    <w:rsid w:val="008A2D59"/>
    <w:rsid w:val="008A33B4"/>
    <w:rsid w:val="008A33F5"/>
    <w:rsid w:val="008A3611"/>
    <w:rsid w:val="008A3692"/>
    <w:rsid w:val="008A3938"/>
    <w:rsid w:val="008A4339"/>
    <w:rsid w:val="008A44D6"/>
    <w:rsid w:val="008A4A14"/>
    <w:rsid w:val="008A4B18"/>
    <w:rsid w:val="008A4F81"/>
    <w:rsid w:val="008A512C"/>
    <w:rsid w:val="008A527D"/>
    <w:rsid w:val="008A52DB"/>
    <w:rsid w:val="008A6CB6"/>
    <w:rsid w:val="008A7047"/>
    <w:rsid w:val="008A7D9D"/>
    <w:rsid w:val="008B00F4"/>
    <w:rsid w:val="008B0405"/>
    <w:rsid w:val="008B09F0"/>
    <w:rsid w:val="008B0B65"/>
    <w:rsid w:val="008B13AB"/>
    <w:rsid w:val="008B1D66"/>
    <w:rsid w:val="008B2816"/>
    <w:rsid w:val="008B34DE"/>
    <w:rsid w:val="008B38E9"/>
    <w:rsid w:val="008B3E68"/>
    <w:rsid w:val="008B407D"/>
    <w:rsid w:val="008B4671"/>
    <w:rsid w:val="008B4B71"/>
    <w:rsid w:val="008B4FC0"/>
    <w:rsid w:val="008B5847"/>
    <w:rsid w:val="008B5849"/>
    <w:rsid w:val="008B5A64"/>
    <w:rsid w:val="008B5B56"/>
    <w:rsid w:val="008B5BEF"/>
    <w:rsid w:val="008B6CAD"/>
    <w:rsid w:val="008C00F4"/>
    <w:rsid w:val="008C0799"/>
    <w:rsid w:val="008C07F4"/>
    <w:rsid w:val="008C10DC"/>
    <w:rsid w:val="008C122D"/>
    <w:rsid w:val="008C1664"/>
    <w:rsid w:val="008C1CB1"/>
    <w:rsid w:val="008C1D27"/>
    <w:rsid w:val="008C222D"/>
    <w:rsid w:val="008C2FF8"/>
    <w:rsid w:val="008C3140"/>
    <w:rsid w:val="008C3398"/>
    <w:rsid w:val="008C35CF"/>
    <w:rsid w:val="008C4359"/>
    <w:rsid w:val="008C493F"/>
    <w:rsid w:val="008C4FD8"/>
    <w:rsid w:val="008C5A9E"/>
    <w:rsid w:val="008C5F0C"/>
    <w:rsid w:val="008C6619"/>
    <w:rsid w:val="008C66B5"/>
    <w:rsid w:val="008C6BB2"/>
    <w:rsid w:val="008C7413"/>
    <w:rsid w:val="008C7437"/>
    <w:rsid w:val="008C79AB"/>
    <w:rsid w:val="008C7DDF"/>
    <w:rsid w:val="008D0100"/>
    <w:rsid w:val="008D0235"/>
    <w:rsid w:val="008D04FC"/>
    <w:rsid w:val="008D063E"/>
    <w:rsid w:val="008D06E3"/>
    <w:rsid w:val="008D094E"/>
    <w:rsid w:val="008D118B"/>
    <w:rsid w:val="008D11BE"/>
    <w:rsid w:val="008D1315"/>
    <w:rsid w:val="008D14A6"/>
    <w:rsid w:val="008D17B0"/>
    <w:rsid w:val="008D1898"/>
    <w:rsid w:val="008D1C5B"/>
    <w:rsid w:val="008D269B"/>
    <w:rsid w:val="008D2976"/>
    <w:rsid w:val="008D2D1F"/>
    <w:rsid w:val="008D3153"/>
    <w:rsid w:val="008D326B"/>
    <w:rsid w:val="008D3517"/>
    <w:rsid w:val="008D3BAA"/>
    <w:rsid w:val="008D3C25"/>
    <w:rsid w:val="008D42D8"/>
    <w:rsid w:val="008D46A0"/>
    <w:rsid w:val="008D4BE3"/>
    <w:rsid w:val="008D5177"/>
    <w:rsid w:val="008D55D9"/>
    <w:rsid w:val="008D7146"/>
    <w:rsid w:val="008D76A9"/>
    <w:rsid w:val="008E06D4"/>
    <w:rsid w:val="008E181D"/>
    <w:rsid w:val="008E1F30"/>
    <w:rsid w:val="008E22F5"/>
    <w:rsid w:val="008E23DF"/>
    <w:rsid w:val="008E289C"/>
    <w:rsid w:val="008E297D"/>
    <w:rsid w:val="008E2AC6"/>
    <w:rsid w:val="008E2DAB"/>
    <w:rsid w:val="008E2FA6"/>
    <w:rsid w:val="008E3707"/>
    <w:rsid w:val="008E4279"/>
    <w:rsid w:val="008E428C"/>
    <w:rsid w:val="008E4B91"/>
    <w:rsid w:val="008E4C3F"/>
    <w:rsid w:val="008E57C0"/>
    <w:rsid w:val="008E57F7"/>
    <w:rsid w:val="008E6022"/>
    <w:rsid w:val="008E6192"/>
    <w:rsid w:val="008E72E9"/>
    <w:rsid w:val="008E7D9B"/>
    <w:rsid w:val="008E7E00"/>
    <w:rsid w:val="008F0333"/>
    <w:rsid w:val="008F089A"/>
    <w:rsid w:val="008F0C8A"/>
    <w:rsid w:val="008F17E9"/>
    <w:rsid w:val="008F1A49"/>
    <w:rsid w:val="008F1F57"/>
    <w:rsid w:val="008F2163"/>
    <w:rsid w:val="008F2496"/>
    <w:rsid w:val="008F2AFF"/>
    <w:rsid w:val="008F307F"/>
    <w:rsid w:val="008F3C6C"/>
    <w:rsid w:val="008F3E86"/>
    <w:rsid w:val="008F4255"/>
    <w:rsid w:val="008F42C6"/>
    <w:rsid w:val="008F42F5"/>
    <w:rsid w:val="008F44E2"/>
    <w:rsid w:val="008F4982"/>
    <w:rsid w:val="008F4C65"/>
    <w:rsid w:val="008F4F65"/>
    <w:rsid w:val="008F5685"/>
    <w:rsid w:val="008F59D2"/>
    <w:rsid w:val="008F632B"/>
    <w:rsid w:val="008F653E"/>
    <w:rsid w:val="008F660A"/>
    <w:rsid w:val="008F6E92"/>
    <w:rsid w:val="008F78EC"/>
    <w:rsid w:val="008F7B8B"/>
    <w:rsid w:val="0090061B"/>
    <w:rsid w:val="00900686"/>
    <w:rsid w:val="00900A31"/>
    <w:rsid w:val="00900BAF"/>
    <w:rsid w:val="00903381"/>
    <w:rsid w:val="00903871"/>
    <w:rsid w:val="00904221"/>
    <w:rsid w:val="00904269"/>
    <w:rsid w:val="00905071"/>
    <w:rsid w:val="00905D94"/>
    <w:rsid w:val="0090647B"/>
    <w:rsid w:val="00906906"/>
    <w:rsid w:val="00906B07"/>
    <w:rsid w:val="009070F1"/>
    <w:rsid w:val="009077DF"/>
    <w:rsid w:val="00907D61"/>
    <w:rsid w:val="00910C06"/>
    <w:rsid w:val="00911B2E"/>
    <w:rsid w:val="00912BA9"/>
    <w:rsid w:val="009132CE"/>
    <w:rsid w:val="00913815"/>
    <w:rsid w:val="00913B7D"/>
    <w:rsid w:val="00913D46"/>
    <w:rsid w:val="0091407F"/>
    <w:rsid w:val="00914478"/>
    <w:rsid w:val="00914C11"/>
    <w:rsid w:val="00914CA1"/>
    <w:rsid w:val="00914E50"/>
    <w:rsid w:val="00914ED5"/>
    <w:rsid w:val="00914ED8"/>
    <w:rsid w:val="009150EE"/>
    <w:rsid w:val="00916C04"/>
    <w:rsid w:val="00917365"/>
    <w:rsid w:val="00917427"/>
    <w:rsid w:val="0091783C"/>
    <w:rsid w:val="00917886"/>
    <w:rsid w:val="0091797D"/>
    <w:rsid w:val="00917C11"/>
    <w:rsid w:val="00920015"/>
    <w:rsid w:val="0092026E"/>
    <w:rsid w:val="00920482"/>
    <w:rsid w:val="00920C5C"/>
    <w:rsid w:val="009212EE"/>
    <w:rsid w:val="0092133F"/>
    <w:rsid w:val="00921510"/>
    <w:rsid w:val="00921F4E"/>
    <w:rsid w:val="00922142"/>
    <w:rsid w:val="009222AA"/>
    <w:rsid w:val="00922374"/>
    <w:rsid w:val="00922715"/>
    <w:rsid w:val="009232C0"/>
    <w:rsid w:val="009233BC"/>
    <w:rsid w:val="00923557"/>
    <w:rsid w:val="00923A19"/>
    <w:rsid w:val="00924D4E"/>
    <w:rsid w:val="00925281"/>
    <w:rsid w:val="00925699"/>
    <w:rsid w:val="009257BC"/>
    <w:rsid w:val="00925B0E"/>
    <w:rsid w:val="00925C10"/>
    <w:rsid w:val="00925E79"/>
    <w:rsid w:val="00925EF6"/>
    <w:rsid w:val="009263FE"/>
    <w:rsid w:val="00926C79"/>
    <w:rsid w:val="0092777A"/>
    <w:rsid w:val="00927C06"/>
    <w:rsid w:val="00927CD3"/>
    <w:rsid w:val="00927E09"/>
    <w:rsid w:val="00930143"/>
    <w:rsid w:val="00930314"/>
    <w:rsid w:val="00930482"/>
    <w:rsid w:val="00930A4C"/>
    <w:rsid w:val="00930F5B"/>
    <w:rsid w:val="00931732"/>
    <w:rsid w:val="00932114"/>
    <w:rsid w:val="0093211B"/>
    <w:rsid w:val="00933C5E"/>
    <w:rsid w:val="0093470C"/>
    <w:rsid w:val="00934B4E"/>
    <w:rsid w:val="00935DF1"/>
    <w:rsid w:val="00935E96"/>
    <w:rsid w:val="00936097"/>
    <w:rsid w:val="00936122"/>
    <w:rsid w:val="00936423"/>
    <w:rsid w:val="0093646B"/>
    <w:rsid w:val="0093770F"/>
    <w:rsid w:val="00937E37"/>
    <w:rsid w:val="00940057"/>
    <w:rsid w:val="00940B1A"/>
    <w:rsid w:val="00940EBB"/>
    <w:rsid w:val="009414C1"/>
    <w:rsid w:val="00941907"/>
    <w:rsid w:val="0094199B"/>
    <w:rsid w:val="00941BA6"/>
    <w:rsid w:val="00941EE6"/>
    <w:rsid w:val="00941F4D"/>
    <w:rsid w:val="00942241"/>
    <w:rsid w:val="0094276F"/>
    <w:rsid w:val="00943C0A"/>
    <w:rsid w:val="00944C74"/>
    <w:rsid w:val="00944EBF"/>
    <w:rsid w:val="00945A3C"/>
    <w:rsid w:val="0094629F"/>
    <w:rsid w:val="00946F69"/>
    <w:rsid w:val="00947EB7"/>
    <w:rsid w:val="00950733"/>
    <w:rsid w:val="00951717"/>
    <w:rsid w:val="00951BBB"/>
    <w:rsid w:val="009522DF"/>
    <w:rsid w:val="009526B9"/>
    <w:rsid w:val="009527CB"/>
    <w:rsid w:val="00952E9F"/>
    <w:rsid w:val="00953118"/>
    <w:rsid w:val="0095329A"/>
    <w:rsid w:val="009541E2"/>
    <w:rsid w:val="00954877"/>
    <w:rsid w:val="009548B7"/>
    <w:rsid w:val="0095566E"/>
    <w:rsid w:val="0095599F"/>
    <w:rsid w:val="00955FC2"/>
    <w:rsid w:val="009563A0"/>
    <w:rsid w:val="00956B32"/>
    <w:rsid w:val="00957389"/>
    <w:rsid w:val="00957697"/>
    <w:rsid w:val="00957B2C"/>
    <w:rsid w:val="00957C7B"/>
    <w:rsid w:val="00957F8E"/>
    <w:rsid w:val="00960182"/>
    <w:rsid w:val="0096050F"/>
    <w:rsid w:val="009609A4"/>
    <w:rsid w:val="00960BF6"/>
    <w:rsid w:val="00960C1F"/>
    <w:rsid w:val="009611A2"/>
    <w:rsid w:val="00961232"/>
    <w:rsid w:val="009612E4"/>
    <w:rsid w:val="00961651"/>
    <w:rsid w:val="0096165C"/>
    <w:rsid w:val="00961697"/>
    <w:rsid w:val="009616CE"/>
    <w:rsid w:val="00961DBF"/>
    <w:rsid w:val="00962382"/>
    <w:rsid w:val="0096244C"/>
    <w:rsid w:val="0096292F"/>
    <w:rsid w:val="00963246"/>
    <w:rsid w:val="0096355A"/>
    <w:rsid w:val="00963743"/>
    <w:rsid w:val="00964C65"/>
    <w:rsid w:val="0096657E"/>
    <w:rsid w:val="009667A9"/>
    <w:rsid w:val="00966966"/>
    <w:rsid w:val="00966A59"/>
    <w:rsid w:val="00966C6A"/>
    <w:rsid w:val="00966F55"/>
    <w:rsid w:val="00967F8F"/>
    <w:rsid w:val="009703ED"/>
    <w:rsid w:val="009705D6"/>
    <w:rsid w:val="009708D3"/>
    <w:rsid w:val="009708EF"/>
    <w:rsid w:val="00970D0B"/>
    <w:rsid w:val="00970EF8"/>
    <w:rsid w:val="00971174"/>
    <w:rsid w:val="00971245"/>
    <w:rsid w:val="00971780"/>
    <w:rsid w:val="00971E17"/>
    <w:rsid w:val="00971F02"/>
    <w:rsid w:val="00972731"/>
    <w:rsid w:val="0097299C"/>
    <w:rsid w:val="00972FAB"/>
    <w:rsid w:val="00973EBD"/>
    <w:rsid w:val="0097435C"/>
    <w:rsid w:val="0097487E"/>
    <w:rsid w:val="00974A4A"/>
    <w:rsid w:val="00974B38"/>
    <w:rsid w:val="00974F25"/>
    <w:rsid w:val="00974F31"/>
    <w:rsid w:val="00974FEF"/>
    <w:rsid w:val="0097523D"/>
    <w:rsid w:val="00975342"/>
    <w:rsid w:val="0097562B"/>
    <w:rsid w:val="00975742"/>
    <w:rsid w:val="009757BA"/>
    <w:rsid w:val="00975CD7"/>
    <w:rsid w:val="00975CE0"/>
    <w:rsid w:val="00976217"/>
    <w:rsid w:val="00976807"/>
    <w:rsid w:val="0097697C"/>
    <w:rsid w:val="00976B87"/>
    <w:rsid w:val="00976D18"/>
    <w:rsid w:val="00980027"/>
    <w:rsid w:val="00980C4C"/>
    <w:rsid w:val="00981049"/>
    <w:rsid w:val="00981136"/>
    <w:rsid w:val="00981D3B"/>
    <w:rsid w:val="009823FC"/>
    <w:rsid w:val="0098247A"/>
    <w:rsid w:val="00982F39"/>
    <w:rsid w:val="00983541"/>
    <w:rsid w:val="009843CE"/>
    <w:rsid w:val="0098463E"/>
    <w:rsid w:val="009848C9"/>
    <w:rsid w:val="009849A2"/>
    <w:rsid w:val="00984F4B"/>
    <w:rsid w:val="00984F75"/>
    <w:rsid w:val="00985046"/>
    <w:rsid w:val="00985265"/>
    <w:rsid w:val="00985E37"/>
    <w:rsid w:val="009861DA"/>
    <w:rsid w:val="009861DE"/>
    <w:rsid w:val="00986352"/>
    <w:rsid w:val="0098648A"/>
    <w:rsid w:val="00986EDB"/>
    <w:rsid w:val="00987C6C"/>
    <w:rsid w:val="00990071"/>
    <w:rsid w:val="00990521"/>
    <w:rsid w:val="0099074F"/>
    <w:rsid w:val="0099079B"/>
    <w:rsid w:val="00990D04"/>
    <w:rsid w:val="00990DB6"/>
    <w:rsid w:val="009910F7"/>
    <w:rsid w:val="009914C0"/>
    <w:rsid w:val="00991F41"/>
    <w:rsid w:val="009922E2"/>
    <w:rsid w:val="009928AB"/>
    <w:rsid w:val="00993033"/>
    <w:rsid w:val="009931D6"/>
    <w:rsid w:val="009939D5"/>
    <w:rsid w:val="009939EF"/>
    <w:rsid w:val="00994C39"/>
    <w:rsid w:val="00994F32"/>
    <w:rsid w:val="00995A32"/>
    <w:rsid w:val="00995A80"/>
    <w:rsid w:val="00995F5D"/>
    <w:rsid w:val="00996481"/>
    <w:rsid w:val="00996F36"/>
    <w:rsid w:val="00997010"/>
    <w:rsid w:val="00997058"/>
    <w:rsid w:val="00997235"/>
    <w:rsid w:val="009972FB"/>
    <w:rsid w:val="0099749C"/>
    <w:rsid w:val="009976D8"/>
    <w:rsid w:val="00997962"/>
    <w:rsid w:val="00997E1A"/>
    <w:rsid w:val="00997E5B"/>
    <w:rsid w:val="009A0E09"/>
    <w:rsid w:val="009A11B2"/>
    <w:rsid w:val="009A1BB0"/>
    <w:rsid w:val="009A2ACB"/>
    <w:rsid w:val="009A2D22"/>
    <w:rsid w:val="009A2DDF"/>
    <w:rsid w:val="009A2FFC"/>
    <w:rsid w:val="009A3A50"/>
    <w:rsid w:val="009A3DFF"/>
    <w:rsid w:val="009A498D"/>
    <w:rsid w:val="009A4C5F"/>
    <w:rsid w:val="009A4E7D"/>
    <w:rsid w:val="009A50FE"/>
    <w:rsid w:val="009A5424"/>
    <w:rsid w:val="009A571A"/>
    <w:rsid w:val="009A5E08"/>
    <w:rsid w:val="009A5EAB"/>
    <w:rsid w:val="009A60E5"/>
    <w:rsid w:val="009A62BE"/>
    <w:rsid w:val="009A644B"/>
    <w:rsid w:val="009A683F"/>
    <w:rsid w:val="009A6F90"/>
    <w:rsid w:val="009A716C"/>
    <w:rsid w:val="009A7450"/>
    <w:rsid w:val="009A76C8"/>
    <w:rsid w:val="009B0131"/>
    <w:rsid w:val="009B0348"/>
    <w:rsid w:val="009B0831"/>
    <w:rsid w:val="009B09F8"/>
    <w:rsid w:val="009B0D11"/>
    <w:rsid w:val="009B1160"/>
    <w:rsid w:val="009B1489"/>
    <w:rsid w:val="009B1572"/>
    <w:rsid w:val="009B2714"/>
    <w:rsid w:val="009B2724"/>
    <w:rsid w:val="009B276F"/>
    <w:rsid w:val="009B2AC1"/>
    <w:rsid w:val="009B2DC7"/>
    <w:rsid w:val="009B308D"/>
    <w:rsid w:val="009B33F0"/>
    <w:rsid w:val="009B36D1"/>
    <w:rsid w:val="009B3C6F"/>
    <w:rsid w:val="009B4108"/>
    <w:rsid w:val="009B4217"/>
    <w:rsid w:val="009B44E3"/>
    <w:rsid w:val="009B4A96"/>
    <w:rsid w:val="009B4E33"/>
    <w:rsid w:val="009B5232"/>
    <w:rsid w:val="009B5236"/>
    <w:rsid w:val="009B541D"/>
    <w:rsid w:val="009B553E"/>
    <w:rsid w:val="009B55B8"/>
    <w:rsid w:val="009B5832"/>
    <w:rsid w:val="009B6208"/>
    <w:rsid w:val="009B6285"/>
    <w:rsid w:val="009B666F"/>
    <w:rsid w:val="009B68B1"/>
    <w:rsid w:val="009B6D68"/>
    <w:rsid w:val="009B6DC2"/>
    <w:rsid w:val="009B70B0"/>
    <w:rsid w:val="009B7240"/>
    <w:rsid w:val="009B7EDE"/>
    <w:rsid w:val="009B7F69"/>
    <w:rsid w:val="009C1C4D"/>
    <w:rsid w:val="009C1DC3"/>
    <w:rsid w:val="009C2628"/>
    <w:rsid w:val="009C378B"/>
    <w:rsid w:val="009C3AD1"/>
    <w:rsid w:val="009C51A8"/>
    <w:rsid w:val="009C548D"/>
    <w:rsid w:val="009C5A1C"/>
    <w:rsid w:val="009C5D5B"/>
    <w:rsid w:val="009C5EDB"/>
    <w:rsid w:val="009C660E"/>
    <w:rsid w:val="009C66A5"/>
    <w:rsid w:val="009C679B"/>
    <w:rsid w:val="009C694E"/>
    <w:rsid w:val="009C699B"/>
    <w:rsid w:val="009C6C64"/>
    <w:rsid w:val="009C6D7B"/>
    <w:rsid w:val="009C6F69"/>
    <w:rsid w:val="009C7206"/>
    <w:rsid w:val="009C75B5"/>
    <w:rsid w:val="009C760C"/>
    <w:rsid w:val="009C7819"/>
    <w:rsid w:val="009D00F3"/>
    <w:rsid w:val="009D0504"/>
    <w:rsid w:val="009D0895"/>
    <w:rsid w:val="009D1002"/>
    <w:rsid w:val="009D120B"/>
    <w:rsid w:val="009D12E2"/>
    <w:rsid w:val="009D1371"/>
    <w:rsid w:val="009D146D"/>
    <w:rsid w:val="009D1698"/>
    <w:rsid w:val="009D252C"/>
    <w:rsid w:val="009D2C86"/>
    <w:rsid w:val="009D2EDF"/>
    <w:rsid w:val="009D2F9F"/>
    <w:rsid w:val="009D3129"/>
    <w:rsid w:val="009D3496"/>
    <w:rsid w:val="009D3C25"/>
    <w:rsid w:val="009D4FB2"/>
    <w:rsid w:val="009D5070"/>
    <w:rsid w:val="009D5FCD"/>
    <w:rsid w:val="009D63B2"/>
    <w:rsid w:val="009D6955"/>
    <w:rsid w:val="009D6AAE"/>
    <w:rsid w:val="009D7238"/>
    <w:rsid w:val="009D75B9"/>
    <w:rsid w:val="009D7622"/>
    <w:rsid w:val="009D7845"/>
    <w:rsid w:val="009D7D23"/>
    <w:rsid w:val="009D7FEF"/>
    <w:rsid w:val="009E0769"/>
    <w:rsid w:val="009E0986"/>
    <w:rsid w:val="009E0AC8"/>
    <w:rsid w:val="009E0CCA"/>
    <w:rsid w:val="009E0FC4"/>
    <w:rsid w:val="009E1217"/>
    <w:rsid w:val="009E12CF"/>
    <w:rsid w:val="009E1C7D"/>
    <w:rsid w:val="009E1D97"/>
    <w:rsid w:val="009E2744"/>
    <w:rsid w:val="009E301C"/>
    <w:rsid w:val="009E309D"/>
    <w:rsid w:val="009E30FA"/>
    <w:rsid w:val="009E3868"/>
    <w:rsid w:val="009E3C72"/>
    <w:rsid w:val="009E3C8E"/>
    <w:rsid w:val="009E3F25"/>
    <w:rsid w:val="009E440C"/>
    <w:rsid w:val="009E4548"/>
    <w:rsid w:val="009E4D63"/>
    <w:rsid w:val="009E4DD1"/>
    <w:rsid w:val="009E50FC"/>
    <w:rsid w:val="009E54C4"/>
    <w:rsid w:val="009E5840"/>
    <w:rsid w:val="009E66FE"/>
    <w:rsid w:val="009E6734"/>
    <w:rsid w:val="009E68B6"/>
    <w:rsid w:val="009E6AE6"/>
    <w:rsid w:val="009E6B46"/>
    <w:rsid w:val="009E6E39"/>
    <w:rsid w:val="009E6E96"/>
    <w:rsid w:val="009E72DA"/>
    <w:rsid w:val="009E7D5E"/>
    <w:rsid w:val="009F03A3"/>
    <w:rsid w:val="009F0AD0"/>
    <w:rsid w:val="009F0C00"/>
    <w:rsid w:val="009F109E"/>
    <w:rsid w:val="009F1807"/>
    <w:rsid w:val="009F18E7"/>
    <w:rsid w:val="009F268E"/>
    <w:rsid w:val="009F2C7F"/>
    <w:rsid w:val="009F3F29"/>
    <w:rsid w:val="009F465F"/>
    <w:rsid w:val="009F46F3"/>
    <w:rsid w:val="009F4887"/>
    <w:rsid w:val="009F4E67"/>
    <w:rsid w:val="009F5241"/>
    <w:rsid w:val="009F56C9"/>
    <w:rsid w:val="009F5973"/>
    <w:rsid w:val="009F5C57"/>
    <w:rsid w:val="009F6410"/>
    <w:rsid w:val="009F642A"/>
    <w:rsid w:val="009F660C"/>
    <w:rsid w:val="009F6B2B"/>
    <w:rsid w:val="009F7026"/>
    <w:rsid w:val="009F77A1"/>
    <w:rsid w:val="00A00012"/>
    <w:rsid w:val="00A001E4"/>
    <w:rsid w:val="00A006F8"/>
    <w:rsid w:val="00A00A13"/>
    <w:rsid w:val="00A01BA2"/>
    <w:rsid w:val="00A01BBA"/>
    <w:rsid w:val="00A0212B"/>
    <w:rsid w:val="00A021F0"/>
    <w:rsid w:val="00A0227B"/>
    <w:rsid w:val="00A022D3"/>
    <w:rsid w:val="00A0232B"/>
    <w:rsid w:val="00A0281A"/>
    <w:rsid w:val="00A02839"/>
    <w:rsid w:val="00A03E4A"/>
    <w:rsid w:val="00A04799"/>
    <w:rsid w:val="00A04F29"/>
    <w:rsid w:val="00A050E3"/>
    <w:rsid w:val="00A052C9"/>
    <w:rsid w:val="00A0546D"/>
    <w:rsid w:val="00A06A7E"/>
    <w:rsid w:val="00A06CF1"/>
    <w:rsid w:val="00A06D36"/>
    <w:rsid w:val="00A06FD4"/>
    <w:rsid w:val="00A070C8"/>
    <w:rsid w:val="00A075CA"/>
    <w:rsid w:val="00A07A1D"/>
    <w:rsid w:val="00A07E13"/>
    <w:rsid w:val="00A10120"/>
    <w:rsid w:val="00A1012B"/>
    <w:rsid w:val="00A101A3"/>
    <w:rsid w:val="00A101EF"/>
    <w:rsid w:val="00A104BD"/>
    <w:rsid w:val="00A104C5"/>
    <w:rsid w:val="00A105F8"/>
    <w:rsid w:val="00A110E5"/>
    <w:rsid w:val="00A1155F"/>
    <w:rsid w:val="00A11662"/>
    <w:rsid w:val="00A11C37"/>
    <w:rsid w:val="00A11FEA"/>
    <w:rsid w:val="00A12259"/>
    <w:rsid w:val="00A12419"/>
    <w:rsid w:val="00A125B5"/>
    <w:rsid w:val="00A127E2"/>
    <w:rsid w:val="00A12992"/>
    <w:rsid w:val="00A13276"/>
    <w:rsid w:val="00A13963"/>
    <w:rsid w:val="00A1414A"/>
    <w:rsid w:val="00A14183"/>
    <w:rsid w:val="00A14967"/>
    <w:rsid w:val="00A15BB5"/>
    <w:rsid w:val="00A15DCC"/>
    <w:rsid w:val="00A15F0A"/>
    <w:rsid w:val="00A16320"/>
    <w:rsid w:val="00A16603"/>
    <w:rsid w:val="00A166EE"/>
    <w:rsid w:val="00A16826"/>
    <w:rsid w:val="00A173B9"/>
    <w:rsid w:val="00A17646"/>
    <w:rsid w:val="00A17708"/>
    <w:rsid w:val="00A17C3F"/>
    <w:rsid w:val="00A206D2"/>
    <w:rsid w:val="00A207C9"/>
    <w:rsid w:val="00A20B3A"/>
    <w:rsid w:val="00A2127F"/>
    <w:rsid w:val="00A21994"/>
    <w:rsid w:val="00A219DE"/>
    <w:rsid w:val="00A21F59"/>
    <w:rsid w:val="00A227BC"/>
    <w:rsid w:val="00A227E8"/>
    <w:rsid w:val="00A228B9"/>
    <w:rsid w:val="00A2294E"/>
    <w:rsid w:val="00A22F3E"/>
    <w:rsid w:val="00A23537"/>
    <w:rsid w:val="00A23612"/>
    <w:rsid w:val="00A239EE"/>
    <w:rsid w:val="00A23BED"/>
    <w:rsid w:val="00A23C8E"/>
    <w:rsid w:val="00A242C5"/>
    <w:rsid w:val="00A24772"/>
    <w:rsid w:val="00A24942"/>
    <w:rsid w:val="00A24CA0"/>
    <w:rsid w:val="00A24E3B"/>
    <w:rsid w:val="00A24EED"/>
    <w:rsid w:val="00A24FFE"/>
    <w:rsid w:val="00A252CA"/>
    <w:rsid w:val="00A26B92"/>
    <w:rsid w:val="00A26DD8"/>
    <w:rsid w:val="00A27068"/>
    <w:rsid w:val="00A270C1"/>
    <w:rsid w:val="00A27D41"/>
    <w:rsid w:val="00A30254"/>
    <w:rsid w:val="00A30663"/>
    <w:rsid w:val="00A30C0C"/>
    <w:rsid w:val="00A30FC0"/>
    <w:rsid w:val="00A30FCB"/>
    <w:rsid w:val="00A310F1"/>
    <w:rsid w:val="00A3165C"/>
    <w:rsid w:val="00A31889"/>
    <w:rsid w:val="00A318A9"/>
    <w:rsid w:val="00A31B2D"/>
    <w:rsid w:val="00A31C70"/>
    <w:rsid w:val="00A31CC2"/>
    <w:rsid w:val="00A321F5"/>
    <w:rsid w:val="00A324C9"/>
    <w:rsid w:val="00A32610"/>
    <w:rsid w:val="00A32666"/>
    <w:rsid w:val="00A32BF4"/>
    <w:rsid w:val="00A3327E"/>
    <w:rsid w:val="00A333AB"/>
    <w:rsid w:val="00A335CF"/>
    <w:rsid w:val="00A33766"/>
    <w:rsid w:val="00A339A6"/>
    <w:rsid w:val="00A33E58"/>
    <w:rsid w:val="00A3464B"/>
    <w:rsid w:val="00A34DD6"/>
    <w:rsid w:val="00A34FCB"/>
    <w:rsid w:val="00A362FB"/>
    <w:rsid w:val="00A36708"/>
    <w:rsid w:val="00A37B9A"/>
    <w:rsid w:val="00A40068"/>
    <w:rsid w:val="00A400EE"/>
    <w:rsid w:val="00A404CD"/>
    <w:rsid w:val="00A407E0"/>
    <w:rsid w:val="00A409AC"/>
    <w:rsid w:val="00A419A8"/>
    <w:rsid w:val="00A42A37"/>
    <w:rsid w:val="00A4322A"/>
    <w:rsid w:val="00A4348B"/>
    <w:rsid w:val="00A43569"/>
    <w:rsid w:val="00A43815"/>
    <w:rsid w:val="00A43927"/>
    <w:rsid w:val="00A43A1F"/>
    <w:rsid w:val="00A43A6E"/>
    <w:rsid w:val="00A43B1A"/>
    <w:rsid w:val="00A43B5A"/>
    <w:rsid w:val="00A44AF9"/>
    <w:rsid w:val="00A463D3"/>
    <w:rsid w:val="00A46EFA"/>
    <w:rsid w:val="00A46F3F"/>
    <w:rsid w:val="00A472C4"/>
    <w:rsid w:val="00A472E8"/>
    <w:rsid w:val="00A473C5"/>
    <w:rsid w:val="00A47744"/>
    <w:rsid w:val="00A478B0"/>
    <w:rsid w:val="00A47B41"/>
    <w:rsid w:val="00A47FC0"/>
    <w:rsid w:val="00A500BE"/>
    <w:rsid w:val="00A50DA4"/>
    <w:rsid w:val="00A5136C"/>
    <w:rsid w:val="00A5178D"/>
    <w:rsid w:val="00A5185E"/>
    <w:rsid w:val="00A5200F"/>
    <w:rsid w:val="00A52123"/>
    <w:rsid w:val="00A5334A"/>
    <w:rsid w:val="00A53D73"/>
    <w:rsid w:val="00A548A6"/>
    <w:rsid w:val="00A549B3"/>
    <w:rsid w:val="00A54AB9"/>
    <w:rsid w:val="00A54F1A"/>
    <w:rsid w:val="00A555C1"/>
    <w:rsid w:val="00A556DC"/>
    <w:rsid w:val="00A56045"/>
    <w:rsid w:val="00A56260"/>
    <w:rsid w:val="00A564B2"/>
    <w:rsid w:val="00A56899"/>
    <w:rsid w:val="00A569DD"/>
    <w:rsid w:val="00A5749D"/>
    <w:rsid w:val="00A5784B"/>
    <w:rsid w:val="00A57E6A"/>
    <w:rsid w:val="00A61104"/>
    <w:rsid w:val="00A6116A"/>
    <w:rsid w:val="00A618E3"/>
    <w:rsid w:val="00A61CC0"/>
    <w:rsid w:val="00A6205B"/>
    <w:rsid w:val="00A6248A"/>
    <w:rsid w:val="00A62A3D"/>
    <w:rsid w:val="00A62C92"/>
    <w:rsid w:val="00A63683"/>
    <w:rsid w:val="00A636FD"/>
    <w:rsid w:val="00A63DE0"/>
    <w:rsid w:val="00A64266"/>
    <w:rsid w:val="00A64B32"/>
    <w:rsid w:val="00A653BC"/>
    <w:rsid w:val="00A66400"/>
    <w:rsid w:val="00A66CA2"/>
    <w:rsid w:val="00A66FEB"/>
    <w:rsid w:val="00A673B3"/>
    <w:rsid w:val="00A70F5D"/>
    <w:rsid w:val="00A71222"/>
    <w:rsid w:val="00A7164A"/>
    <w:rsid w:val="00A7175B"/>
    <w:rsid w:val="00A71A3E"/>
    <w:rsid w:val="00A71B1A"/>
    <w:rsid w:val="00A71D68"/>
    <w:rsid w:val="00A71F93"/>
    <w:rsid w:val="00A71FF8"/>
    <w:rsid w:val="00A71FFB"/>
    <w:rsid w:val="00A72131"/>
    <w:rsid w:val="00A7222E"/>
    <w:rsid w:val="00A72274"/>
    <w:rsid w:val="00A72C76"/>
    <w:rsid w:val="00A72DDF"/>
    <w:rsid w:val="00A72EC4"/>
    <w:rsid w:val="00A72F52"/>
    <w:rsid w:val="00A73012"/>
    <w:rsid w:val="00A73100"/>
    <w:rsid w:val="00A736B4"/>
    <w:rsid w:val="00A73AFD"/>
    <w:rsid w:val="00A73CD0"/>
    <w:rsid w:val="00A73DF3"/>
    <w:rsid w:val="00A74680"/>
    <w:rsid w:val="00A74C3F"/>
    <w:rsid w:val="00A74D73"/>
    <w:rsid w:val="00A75287"/>
    <w:rsid w:val="00A758C1"/>
    <w:rsid w:val="00A75BBB"/>
    <w:rsid w:val="00A76126"/>
    <w:rsid w:val="00A76B7D"/>
    <w:rsid w:val="00A76CCD"/>
    <w:rsid w:val="00A76EAE"/>
    <w:rsid w:val="00A7770B"/>
    <w:rsid w:val="00A77BC1"/>
    <w:rsid w:val="00A77CEA"/>
    <w:rsid w:val="00A77D5B"/>
    <w:rsid w:val="00A802DF"/>
    <w:rsid w:val="00A80481"/>
    <w:rsid w:val="00A804B6"/>
    <w:rsid w:val="00A80529"/>
    <w:rsid w:val="00A8087A"/>
    <w:rsid w:val="00A80A81"/>
    <w:rsid w:val="00A810CE"/>
    <w:rsid w:val="00A810EE"/>
    <w:rsid w:val="00A815A2"/>
    <w:rsid w:val="00A82639"/>
    <w:rsid w:val="00A82CA5"/>
    <w:rsid w:val="00A82E43"/>
    <w:rsid w:val="00A82E8D"/>
    <w:rsid w:val="00A831F2"/>
    <w:rsid w:val="00A83466"/>
    <w:rsid w:val="00A83828"/>
    <w:rsid w:val="00A83D88"/>
    <w:rsid w:val="00A841EE"/>
    <w:rsid w:val="00A847F7"/>
    <w:rsid w:val="00A84DE6"/>
    <w:rsid w:val="00A84F14"/>
    <w:rsid w:val="00A852E2"/>
    <w:rsid w:val="00A85617"/>
    <w:rsid w:val="00A85D88"/>
    <w:rsid w:val="00A86FB6"/>
    <w:rsid w:val="00A87821"/>
    <w:rsid w:val="00A8783E"/>
    <w:rsid w:val="00A87AFE"/>
    <w:rsid w:val="00A87B7E"/>
    <w:rsid w:val="00A90297"/>
    <w:rsid w:val="00A90EE1"/>
    <w:rsid w:val="00A911B3"/>
    <w:rsid w:val="00A9132B"/>
    <w:rsid w:val="00A915E4"/>
    <w:rsid w:val="00A91671"/>
    <w:rsid w:val="00A9277F"/>
    <w:rsid w:val="00A927FA"/>
    <w:rsid w:val="00A92C3A"/>
    <w:rsid w:val="00A93156"/>
    <w:rsid w:val="00A938A9"/>
    <w:rsid w:val="00A93B5B"/>
    <w:rsid w:val="00A9435C"/>
    <w:rsid w:val="00A943DF"/>
    <w:rsid w:val="00A94C57"/>
    <w:rsid w:val="00A94E9A"/>
    <w:rsid w:val="00A9544E"/>
    <w:rsid w:val="00A954E9"/>
    <w:rsid w:val="00A95F75"/>
    <w:rsid w:val="00A96644"/>
    <w:rsid w:val="00A9746E"/>
    <w:rsid w:val="00A9751B"/>
    <w:rsid w:val="00A97D9A"/>
    <w:rsid w:val="00AA001E"/>
    <w:rsid w:val="00AA020F"/>
    <w:rsid w:val="00AA0430"/>
    <w:rsid w:val="00AA15E3"/>
    <w:rsid w:val="00AA1A5F"/>
    <w:rsid w:val="00AA1B6B"/>
    <w:rsid w:val="00AA22E7"/>
    <w:rsid w:val="00AA247C"/>
    <w:rsid w:val="00AA3149"/>
    <w:rsid w:val="00AA314A"/>
    <w:rsid w:val="00AA33BB"/>
    <w:rsid w:val="00AA3543"/>
    <w:rsid w:val="00AA35E3"/>
    <w:rsid w:val="00AA41D1"/>
    <w:rsid w:val="00AA42DA"/>
    <w:rsid w:val="00AA4AB8"/>
    <w:rsid w:val="00AA4C47"/>
    <w:rsid w:val="00AA58EE"/>
    <w:rsid w:val="00AA5A7B"/>
    <w:rsid w:val="00AA600E"/>
    <w:rsid w:val="00AA6224"/>
    <w:rsid w:val="00AA63B6"/>
    <w:rsid w:val="00AA6690"/>
    <w:rsid w:val="00AA66FA"/>
    <w:rsid w:val="00AA690D"/>
    <w:rsid w:val="00AA7852"/>
    <w:rsid w:val="00AB01C8"/>
    <w:rsid w:val="00AB09EA"/>
    <w:rsid w:val="00AB0B31"/>
    <w:rsid w:val="00AB1107"/>
    <w:rsid w:val="00AB16F8"/>
    <w:rsid w:val="00AB1AD4"/>
    <w:rsid w:val="00AB1B70"/>
    <w:rsid w:val="00AB1C54"/>
    <w:rsid w:val="00AB1F99"/>
    <w:rsid w:val="00AB243E"/>
    <w:rsid w:val="00AB277A"/>
    <w:rsid w:val="00AB2D04"/>
    <w:rsid w:val="00AB31F9"/>
    <w:rsid w:val="00AB3846"/>
    <w:rsid w:val="00AB3871"/>
    <w:rsid w:val="00AB3930"/>
    <w:rsid w:val="00AB3E8E"/>
    <w:rsid w:val="00AB4172"/>
    <w:rsid w:val="00AB4A98"/>
    <w:rsid w:val="00AB545D"/>
    <w:rsid w:val="00AB54C2"/>
    <w:rsid w:val="00AB5695"/>
    <w:rsid w:val="00AB60A5"/>
    <w:rsid w:val="00AB6146"/>
    <w:rsid w:val="00AB7F83"/>
    <w:rsid w:val="00AC0278"/>
    <w:rsid w:val="00AC0548"/>
    <w:rsid w:val="00AC095D"/>
    <w:rsid w:val="00AC0F60"/>
    <w:rsid w:val="00AC0FAE"/>
    <w:rsid w:val="00AC17C1"/>
    <w:rsid w:val="00AC1C63"/>
    <w:rsid w:val="00AC1D79"/>
    <w:rsid w:val="00AC2BC8"/>
    <w:rsid w:val="00AC2C3E"/>
    <w:rsid w:val="00AC2CAD"/>
    <w:rsid w:val="00AC3405"/>
    <w:rsid w:val="00AC36B7"/>
    <w:rsid w:val="00AC43BB"/>
    <w:rsid w:val="00AC4837"/>
    <w:rsid w:val="00AC4AF7"/>
    <w:rsid w:val="00AC53FB"/>
    <w:rsid w:val="00AC5549"/>
    <w:rsid w:val="00AC5720"/>
    <w:rsid w:val="00AC577E"/>
    <w:rsid w:val="00AC57AC"/>
    <w:rsid w:val="00AC6144"/>
    <w:rsid w:val="00AC6226"/>
    <w:rsid w:val="00AC6B16"/>
    <w:rsid w:val="00AC6BD5"/>
    <w:rsid w:val="00AC6D0D"/>
    <w:rsid w:val="00AC701B"/>
    <w:rsid w:val="00AC726C"/>
    <w:rsid w:val="00AC7388"/>
    <w:rsid w:val="00AC7623"/>
    <w:rsid w:val="00AC77AE"/>
    <w:rsid w:val="00AD0166"/>
    <w:rsid w:val="00AD0C86"/>
    <w:rsid w:val="00AD16A6"/>
    <w:rsid w:val="00AD2182"/>
    <w:rsid w:val="00AD22F9"/>
    <w:rsid w:val="00AD2427"/>
    <w:rsid w:val="00AD2EC7"/>
    <w:rsid w:val="00AD3154"/>
    <w:rsid w:val="00AD3666"/>
    <w:rsid w:val="00AD382A"/>
    <w:rsid w:val="00AD3B06"/>
    <w:rsid w:val="00AD4BD5"/>
    <w:rsid w:val="00AD5034"/>
    <w:rsid w:val="00AD5A7C"/>
    <w:rsid w:val="00AD5AFA"/>
    <w:rsid w:val="00AD5DD3"/>
    <w:rsid w:val="00AD5FB9"/>
    <w:rsid w:val="00AD6279"/>
    <w:rsid w:val="00AD6618"/>
    <w:rsid w:val="00AD671A"/>
    <w:rsid w:val="00AD6915"/>
    <w:rsid w:val="00AD6E72"/>
    <w:rsid w:val="00AD700C"/>
    <w:rsid w:val="00AD7AFF"/>
    <w:rsid w:val="00AD7D95"/>
    <w:rsid w:val="00AE1280"/>
    <w:rsid w:val="00AE203F"/>
    <w:rsid w:val="00AE25EA"/>
    <w:rsid w:val="00AE283C"/>
    <w:rsid w:val="00AE2D09"/>
    <w:rsid w:val="00AE2DA2"/>
    <w:rsid w:val="00AE3052"/>
    <w:rsid w:val="00AE3BBE"/>
    <w:rsid w:val="00AE3E17"/>
    <w:rsid w:val="00AE4B15"/>
    <w:rsid w:val="00AE5100"/>
    <w:rsid w:val="00AE5696"/>
    <w:rsid w:val="00AE5840"/>
    <w:rsid w:val="00AE6A60"/>
    <w:rsid w:val="00AE6D08"/>
    <w:rsid w:val="00AE721A"/>
    <w:rsid w:val="00AE735B"/>
    <w:rsid w:val="00AE7DC7"/>
    <w:rsid w:val="00AF0665"/>
    <w:rsid w:val="00AF0A60"/>
    <w:rsid w:val="00AF0B67"/>
    <w:rsid w:val="00AF0E6E"/>
    <w:rsid w:val="00AF1B51"/>
    <w:rsid w:val="00AF1CDA"/>
    <w:rsid w:val="00AF29FE"/>
    <w:rsid w:val="00AF2D86"/>
    <w:rsid w:val="00AF382D"/>
    <w:rsid w:val="00AF4319"/>
    <w:rsid w:val="00AF4367"/>
    <w:rsid w:val="00AF4493"/>
    <w:rsid w:val="00AF484A"/>
    <w:rsid w:val="00AF528B"/>
    <w:rsid w:val="00AF546C"/>
    <w:rsid w:val="00AF55D9"/>
    <w:rsid w:val="00AF56EA"/>
    <w:rsid w:val="00AF58A5"/>
    <w:rsid w:val="00AF5A1C"/>
    <w:rsid w:val="00AF5B94"/>
    <w:rsid w:val="00AF5C01"/>
    <w:rsid w:val="00AF6009"/>
    <w:rsid w:val="00AF65DC"/>
    <w:rsid w:val="00AF673E"/>
    <w:rsid w:val="00AF6AB9"/>
    <w:rsid w:val="00AF6ACE"/>
    <w:rsid w:val="00AF6CEE"/>
    <w:rsid w:val="00AF6DF8"/>
    <w:rsid w:val="00AF763C"/>
    <w:rsid w:val="00AF7BBF"/>
    <w:rsid w:val="00B0018E"/>
    <w:rsid w:val="00B001E9"/>
    <w:rsid w:val="00B01861"/>
    <w:rsid w:val="00B033C1"/>
    <w:rsid w:val="00B03501"/>
    <w:rsid w:val="00B03799"/>
    <w:rsid w:val="00B03D4C"/>
    <w:rsid w:val="00B03D70"/>
    <w:rsid w:val="00B03F97"/>
    <w:rsid w:val="00B04EF6"/>
    <w:rsid w:val="00B0519F"/>
    <w:rsid w:val="00B05A5F"/>
    <w:rsid w:val="00B05FF1"/>
    <w:rsid w:val="00B06780"/>
    <w:rsid w:val="00B069D8"/>
    <w:rsid w:val="00B06B53"/>
    <w:rsid w:val="00B07314"/>
    <w:rsid w:val="00B07DD5"/>
    <w:rsid w:val="00B1023A"/>
    <w:rsid w:val="00B11B05"/>
    <w:rsid w:val="00B120F2"/>
    <w:rsid w:val="00B12369"/>
    <w:rsid w:val="00B129C2"/>
    <w:rsid w:val="00B132E7"/>
    <w:rsid w:val="00B141B6"/>
    <w:rsid w:val="00B14CE1"/>
    <w:rsid w:val="00B14EE0"/>
    <w:rsid w:val="00B15048"/>
    <w:rsid w:val="00B1569C"/>
    <w:rsid w:val="00B15FCB"/>
    <w:rsid w:val="00B16196"/>
    <w:rsid w:val="00B1679F"/>
    <w:rsid w:val="00B169C8"/>
    <w:rsid w:val="00B16FC3"/>
    <w:rsid w:val="00B174C1"/>
    <w:rsid w:val="00B20166"/>
    <w:rsid w:val="00B2052B"/>
    <w:rsid w:val="00B20560"/>
    <w:rsid w:val="00B2082D"/>
    <w:rsid w:val="00B20B18"/>
    <w:rsid w:val="00B20BC0"/>
    <w:rsid w:val="00B217CC"/>
    <w:rsid w:val="00B21940"/>
    <w:rsid w:val="00B21B55"/>
    <w:rsid w:val="00B21E14"/>
    <w:rsid w:val="00B2220C"/>
    <w:rsid w:val="00B22471"/>
    <w:rsid w:val="00B225A0"/>
    <w:rsid w:val="00B2260E"/>
    <w:rsid w:val="00B227C1"/>
    <w:rsid w:val="00B22AFE"/>
    <w:rsid w:val="00B22F84"/>
    <w:rsid w:val="00B23A91"/>
    <w:rsid w:val="00B23F39"/>
    <w:rsid w:val="00B240F1"/>
    <w:rsid w:val="00B2498A"/>
    <w:rsid w:val="00B24E54"/>
    <w:rsid w:val="00B258B7"/>
    <w:rsid w:val="00B259A6"/>
    <w:rsid w:val="00B25CB3"/>
    <w:rsid w:val="00B2629F"/>
    <w:rsid w:val="00B263FB"/>
    <w:rsid w:val="00B266B4"/>
    <w:rsid w:val="00B26796"/>
    <w:rsid w:val="00B26D2E"/>
    <w:rsid w:val="00B26F4E"/>
    <w:rsid w:val="00B27055"/>
    <w:rsid w:val="00B2773D"/>
    <w:rsid w:val="00B30156"/>
    <w:rsid w:val="00B30A74"/>
    <w:rsid w:val="00B30B22"/>
    <w:rsid w:val="00B3197C"/>
    <w:rsid w:val="00B31A68"/>
    <w:rsid w:val="00B31FDB"/>
    <w:rsid w:val="00B322BE"/>
    <w:rsid w:val="00B3395E"/>
    <w:rsid w:val="00B33A31"/>
    <w:rsid w:val="00B34704"/>
    <w:rsid w:val="00B34842"/>
    <w:rsid w:val="00B34CB9"/>
    <w:rsid w:val="00B34D7E"/>
    <w:rsid w:val="00B354A2"/>
    <w:rsid w:val="00B355C6"/>
    <w:rsid w:val="00B35A71"/>
    <w:rsid w:val="00B35B8D"/>
    <w:rsid w:val="00B35BBD"/>
    <w:rsid w:val="00B367E3"/>
    <w:rsid w:val="00B36813"/>
    <w:rsid w:val="00B36824"/>
    <w:rsid w:val="00B36E77"/>
    <w:rsid w:val="00B3755F"/>
    <w:rsid w:val="00B378A5"/>
    <w:rsid w:val="00B4008D"/>
    <w:rsid w:val="00B4072E"/>
    <w:rsid w:val="00B4085D"/>
    <w:rsid w:val="00B412F4"/>
    <w:rsid w:val="00B41DF7"/>
    <w:rsid w:val="00B4231B"/>
    <w:rsid w:val="00B427A1"/>
    <w:rsid w:val="00B427C6"/>
    <w:rsid w:val="00B42975"/>
    <w:rsid w:val="00B429AF"/>
    <w:rsid w:val="00B42A0D"/>
    <w:rsid w:val="00B42B67"/>
    <w:rsid w:val="00B42BC4"/>
    <w:rsid w:val="00B42C29"/>
    <w:rsid w:val="00B42D10"/>
    <w:rsid w:val="00B42E58"/>
    <w:rsid w:val="00B4300D"/>
    <w:rsid w:val="00B430B4"/>
    <w:rsid w:val="00B43122"/>
    <w:rsid w:val="00B434C1"/>
    <w:rsid w:val="00B4358A"/>
    <w:rsid w:val="00B43791"/>
    <w:rsid w:val="00B4385A"/>
    <w:rsid w:val="00B44CEF"/>
    <w:rsid w:val="00B44D99"/>
    <w:rsid w:val="00B45058"/>
    <w:rsid w:val="00B45747"/>
    <w:rsid w:val="00B457FE"/>
    <w:rsid w:val="00B45B75"/>
    <w:rsid w:val="00B46754"/>
    <w:rsid w:val="00B46E9D"/>
    <w:rsid w:val="00B474F3"/>
    <w:rsid w:val="00B475C8"/>
    <w:rsid w:val="00B47793"/>
    <w:rsid w:val="00B478A0"/>
    <w:rsid w:val="00B47B07"/>
    <w:rsid w:val="00B50143"/>
    <w:rsid w:val="00B50189"/>
    <w:rsid w:val="00B5030A"/>
    <w:rsid w:val="00B50629"/>
    <w:rsid w:val="00B513DC"/>
    <w:rsid w:val="00B516B3"/>
    <w:rsid w:val="00B517CC"/>
    <w:rsid w:val="00B51879"/>
    <w:rsid w:val="00B51935"/>
    <w:rsid w:val="00B51C88"/>
    <w:rsid w:val="00B51E02"/>
    <w:rsid w:val="00B5279E"/>
    <w:rsid w:val="00B52B81"/>
    <w:rsid w:val="00B52F75"/>
    <w:rsid w:val="00B53053"/>
    <w:rsid w:val="00B53C75"/>
    <w:rsid w:val="00B53D6E"/>
    <w:rsid w:val="00B54566"/>
    <w:rsid w:val="00B54821"/>
    <w:rsid w:val="00B54837"/>
    <w:rsid w:val="00B54BEC"/>
    <w:rsid w:val="00B54E9A"/>
    <w:rsid w:val="00B551AA"/>
    <w:rsid w:val="00B554BF"/>
    <w:rsid w:val="00B5592E"/>
    <w:rsid w:val="00B55F1F"/>
    <w:rsid w:val="00B5634B"/>
    <w:rsid w:val="00B563BE"/>
    <w:rsid w:val="00B56423"/>
    <w:rsid w:val="00B5694B"/>
    <w:rsid w:val="00B577D8"/>
    <w:rsid w:val="00B57C34"/>
    <w:rsid w:val="00B6024D"/>
    <w:rsid w:val="00B60DFB"/>
    <w:rsid w:val="00B61777"/>
    <w:rsid w:val="00B61AB2"/>
    <w:rsid w:val="00B627AB"/>
    <w:rsid w:val="00B62991"/>
    <w:rsid w:val="00B62DF6"/>
    <w:rsid w:val="00B6345C"/>
    <w:rsid w:val="00B63B1B"/>
    <w:rsid w:val="00B641D5"/>
    <w:rsid w:val="00B64EF7"/>
    <w:rsid w:val="00B64FC8"/>
    <w:rsid w:val="00B6510C"/>
    <w:rsid w:val="00B6532F"/>
    <w:rsid w:val="00B65604"/>
    <w:rsid w:val="00B656A4"/>
    <w:rsid w:val="00B656CF"/>
    <w:rsid w:val="00B659D6"/>
    <w:rsid w:val="00B65AD7"/>
    <w:rsid w:val="00B65BE8"/>
    <w:rsid w:val="00B65F28"/>
    <w:rsid w:val="00B66037"/>
    <w:rsid w:val="00B66193"/>
    <w:rsid w:val="00B67F0B"/>
    <w:rsid w:val="00B7020C"/>
    <w:rsid w:val="00B70257"/>
    <w:rsid w:val="00B7113D"/>
    <w:rsid w:val="00B7116F"/>
    <w:rsid w:val="00B7120D"/>
    <w:rsid w:val="00B721DB"/>
    <w:rsid w:val="00B7330D"/>
    <w:rsid w:val="00B73773"/>
    <w:rsid w:val="00B7481B"/>
    <w:rsid w:val="00B75185"/>
    <w:rsid w:val="00B75235"/>
    <w:rsid w:val="00B753F9"/>
    <w:rsid w:val="00B75A32"/>
    <w:rsid w:val="00B76747"/>
    <w:rsid w:val="00B76B4F"/>
    <w:rsid w:val="00B76C07"/>
    <w:rsid w:val="00B76EF7"/>
    <w:rsid w:val="00B77BA7"/>
    <w:rsid w:val="00B77F3C"/>
    <w:rsid w:val="00B80474"/>
    <w:rsid w:val="00B805F6"/>
    <w:rsid w:val="00B80AD4"/>
    <w:rsid w:val="00B80ADB"/>
    <w:rsid w:val="00B8121B"/>
    <w:rsid w:val="00B8148B"/>
    <w:rsid w:val="00B8173C"/>
    <w:rsid w:val="00B824C6"/>
    <w:rsid w:val="00B8364E"/>
    <w:rsid w:val="00B84710"/>
    <w:rsid w:val="00B847B4"/>
    <w:rsid w:val="00B84D15"/>
    <w:rsid w:val="00B84D36"/>
    <w:rsid w:val="00B8505C"/>
    <w:rsid w:val="00B85825"/>
    <w:rsid w:val="00B859BE"/>
    <w:rsid w:val="00B86267"/>
    <w:rsid w:val="00B864B7"/>
    <w:rsid w:val="00B86C7C"/>
    <w:rsid w:val="00B870EE"/>
    <w:rsid w:val="00B87173"/>
    <w:rsid w:val="00B9032F"/>
    <w:rsid w:val="00B9039E"/>
    <w:rsid w:val="00B9060E"/>
    <w:rsid w:val="00B90715"/>
    <w:rsid w:val="00B90CAB"/>
    <w:rsid w:val="00B914D3"/>
    <w:rsid w:val="00B914D5"/>
    <w:rsid w:val="00B91BF7"/>
    <w:rsid w:val="00B91E2E"/>
    <w:rsid w:val="00B920FA"/>
    <w:rsid w:val="00B92177"/>
    <w:rsid w:val="00B93788"/>
    <w:rsid w:val="00B9395C"/>
    <w:rsid w:val="00B93AF3"/>
    <w:rsid w:val="00B93D7A"/>
    <w:rsid w:val="00B93F52"/>
    <w:rsid w:val="00B942DD"/>
    <w:rsid w:val="00B947A4"/>
    <w:rsid w:val="00B94AD3"/>
    <w:rsid w:val="00B94B43"/>
    <w:rsid w:val="00B94B8B"/>
    <w:rsid w:val="00B94F6D"/>
    <w:rsid w:val="00B951CA"/>
    <w:rsid w:val="00B9546E"/>
    <w:rsid w:val="00B957A0"/>
    <w:rsid w:val="00B957A7"/>
    <w:rsid w:val="00B9624A"/>
    <w:rsid w:val="00B96284"/>
    <w:rsid w:val="00B962E6"/>
    <w:rsid w:val="00B96353"/>
    <w:rsid w:val="00B9682C"/>
    <w:rsid w:val="00B96DFC"/>
    <w:rsid w:val="00B96EBF"/>
    <w:rsid w:val="00B9728D"/>
    <w:rsid w:val="00B978C8"/>
    <w:rsid w:val="00B97D4D"/>
    <w:rsid w:val="00B97E0F"/>
    <w:rsid w:val="00B97EEF"/>
    <w:rsid w:val="00BA019C"/>
    <w:rsid w:val="00BA02CE"/>
    <w:rsid w:val="00BA07D3"/>
    <w:rsid w:val="00BA0EEE"/>
    <w:rsid w:val="00BA11AB"/>
    <w:rsid w:val="00BA1605"/>
    <w:rsid w:val="00BA178C"/>
    <w:rsid w:val="00BA1CF2"/>
    <w:rsid w:val="00BA1E7B"/>
    <w:rsid w:val="00BA2C66"/>
    <w:rsid w:val="00BA2C7A"/>
    <w:rsid w:val="00BA339D"/>
    <w:rsid w:val="00BA34EC"/>
    <w:rsid w:val="00BA3880"/>
    <w:rsid w:val="00BA39C6"/>
    <w:rsid w:val="00BA3A02"/>
    <w:rsid w:val="00BA3CA0"/>
    <w:rsid w:val="00BA4029"/>
    <w:rsid w:val="00BA4076"/>
    <w:rsid w:val="00BA4328"/>
    <w:rsid w:val="00BA458C"/>
    <w:rsid w:val="00BA48BF"/>
    <w:rsid w:val="00BA4BD8"/>
    <w:rsid w:val="00BA4EE7"/>
    <w:rsid w:val="00BA53AB"/>
    <w:rsid w:val="00BA5A75"/>
    <w:rsid w:val="00BA5FF3"/>
    <w:rsid w:val="00BA6297"/>
    <w:rsid w:val="00BA6787"/>
    <w:rsid w:val="00BA6D3A"/>
    <w:rsid w:val="00BA6E3B"/>
    <w:rsid w:val="00BB027E"/>
    <w:rsid w:val="00BB0859"/>
    <w:rsid w:val="00BB0F69"/>
    <w:rsid w:val="00BB1762"/>
    <w:rsid w:val="00BB1AED"/>
    <w:rsid w:val="00BB2D62"/>
    <w:rsid w:val="00BB2E43"/>
    <w:rsid w:val="00BB32C0"/>
    <w:rsid w:val="00BB3328"/>
    <w:rsid w:val="00BB3377"/>
    <w:rsid w:val="00BB34EE"/>
    <w:rsid w:val="00BB38E0"/>
    <w:rsid w:val="00BB3A0E"/>
    <w:rsid w:val="00BB3DF8"/>
    <w:rsid w:val="00BB4092"/>
    <w:rsid w:val="00BB4201"/>
    <w:rsid w:val="00BB4730"/>
    <w:rsid w:val="00BB4853"/>
    <w:rsid w:val="00BB4B73"/>
    <w:rsid w:val="00BB4C9F"/>
    <w:rsid w:val="00BB4F6E"/>
    <w:rsid w:val="00BB5000"/>
    <w:rsid w:val="00BB5492"/>
    <w:rsid w:val="00BB557B"/>
    <w:rsid w:val="00BB55F8"/>
    <w:rsid w:val="00BB587B"/>
    <w:rsid w:val="00BB6212"/>
    <w:rsid w:val="00BB6681"/>
    <w:rsid w:val="00BB66B5"/>
    <w:rsid w:val="00BB7181"/>
    <w:rsid w:val="00BB73A7"/>
    <w:rsid w:val="00BB78A9"/>
    <w:rsid w:val="00BB7BFB"/>
    <w:rsid w:val="00BC03A7"/>
    <w:rsid w:val="00BC09B5"/>
    <w:rsid w:val="00BC0E96"/>
    <w:rsid w:val="00BC15D0"/>
    <w:rsid w:val="00BC18B5"/>
    <w:rsid w:val="00BC19A8"/>
    <w:rsid w:val="00BC1FBF"/>
    <w:rsid w:val="00BC2098"/>
    <w:rsid w:val="00BC21D5"/>
    <w:rsid w:val="00BC24D5"/>
    <w:rsid w:val="00BC2552"/>
    <w:rsid w:val="00BC2DD2"/>
    <w:rsid w:val="00BC2E9D"/>
    <w:rsid w:val="00BC3953"/>
    <w:rsid w:val="00BC43FD"/>
    <w:rsid w:val="00BC4790"/>
    <w:rsid w:val="00BC523E"/>
    <w:rsid w:val="00BC53D9"/>
    <w:rsid w:val="00BC557B"/>
    <w:rsid w:val="00BC5759"/>
    <w:rsid w:val="00BC5D8D"/>
    <w:rsid w:val="00BC61F0"/>
    <w:rsid w:val="00BC6594"/>
    <w:rsid w:val="00BC682C"/>
    <w:rsid w:val="00BC6C0C"/>
    <w:rsid w:val="00BC725E"/>
    <w:rsid w:val="00BC74AF"/>
    <w:rsid w:val="00BC76BC"/>
    <w:rsid w:val="00BC76DD"/>
    <w:rsid w:val="00BC7D00"/>
    <w:rsid w:val="00BD0306"/>
    <w:rsid w:val="00BD0D51"/>
    <w:rsid w:val="00BD1208"/>
    <w:rsid w:val="00BD13F8"/>
    <w:rsid w:val="00BD1618"/>
    <w:rsid w:val="00BD1797"/>
    <w:rsid w:val="00BD1874"/>
    <w:rsid w:val="00BD18C4"/>
    <w:rsid w:val="00BD1EBA"/>
    <w:rsid w:val="00BD1F1E"/>
    <w:rsid w:val="00BD22C9"/>
    <w:rsid w:val="00BD22EA"/>
    <w:rsid w:val="00BD3375"/>
    <w:rsid w:val="00BD415E"/>
    <w:rsid w:val="00BD4794"/>
    <w:rsid w:val="00BD4905"/>
    <w:rsid w:val="00BD4A56"/>
    <w:rsid w:val="00BD4BE2"/>
    <w:rsid w:val="00BD52C5"/>
    <w:rsid w:val="00BD537C"/>
    <w:rsid w:val="00BD76B7"/>
    <w:rsid w:val="00BD7714"/>
    <w:rsid w:val="00BE0516"/>
    <w:rsid w:val="00BE055A"/>
    <w:rsid w:val="00BE0FCF"/>
    <w:rsid w:val="00BE13F2"/>
    <w:rsid w:val="00BE1563"/>
    <w:rsid w:val="00BE15B3"/>
    <w:rsid w:val="00BE15CF"/>
    <w:rsid w:val="00BE29DE"/>
    <w:rsid w:val="00BE2B15"/>
    <w:rsid w:val="00BE2DBF"/>
    <w:rsid w:val="00BE2E9D"/>
    <w:rsid w:val="00BE2ED4"/>
    <w:rsid w:val="00BE3F74"/>
    <w:rsid w:val="00BE4439"/>
    <w:rsid w:val="00BE4A77"/>
    <w:rsid w:val="00BE5513"/>
    <w:rsid w:val="00BE5ED5"/>
    <w:rsid w:val="00BE603D"/>
    <w:rsid w:val="00BE651C"/>
    <w:rsid w:val="00BE670D"/>
    <w:rsid w:val="00BE674E"/>
    <w:rsid w:val="00BE6F67"/>
    <w:rsid w:val="00BE77B6"/>
    <w:rsid w:val="00BF0163"/>
    <w:rsid w:val="00BF02F5"/>
    <w:rsid w:val="00BF036F"/>
    <w:rsid w:val="00BF0450"/>
    <w:rsid w:val="00BF04A7"/>
    <w:rsid w:val="00BF09A1"/>
    <w:rsid w:val="00BF0A94"/>
    <w:rsid w:val="00BF170C"/>
    <w:rsid w:val="00BF1E41"/>
    <w:rsid w:val="00BF1EE5"/>
    <w:rsid w:val="00BF2405"/>
    <w:rsid w:val="00BF240E"/>
    <w:rsid w:val="00BF2920"/>
    <w:rsid w:val="00BF2A8F"/>
    <w:rsid w:val="00BF2E35"/>
    <w:rsid w:val="00BF46DD"/>
    <w:rsid w:val="00BF4993"/>
    <w:rsid w:val="00BF499C"/>
    <w:rsid w:val="00BF4BCC"/>
    <w:rsid w:val="00BF5468"/>
    <w:rsid w:val="00BF5A89"/>
    <w:rsid w:val="00BF5E26"/>
    <w:rsid w:val="00BF5EA3"/>
    <w:rsid w:val="00BF5F54"/>
    <w:rsid w:val="00BF5FCB"/>
    <w:rsid w:val="00BF60D3"/>
    <w:rsid w:val="00BF656B"/>
    <w:rsid w:val="00BF6927"/>
    <w:rsid w:val="00BF6AB9"/>
    <w:rsid w:val="00BF6B86"/>
    <w:rsid w:val="00BF6D54"/>
    <w:rsid w:val="00BF7695"/>
    <w:rsid w:val="00BF7D3A"/>
    <w:rsid w:val="00BF7D50"/>
    <w:rsid w:val="00C011DE"/>
    <w:rsid w:val="00C01422"/>
    <w:rsid w:val="00C01646"/>
    <w:rsid w:val="00C01739"/>
    <w:rsid w:val="00C018AC"/>
    <w:rsid w:val="00C01CFA"/>
    <w:rsid w:val="00C02404"/>
    <w:rsid w:val="00C0304B"/>
    <w:rsid w:val="00C0315A"/>
    <w:rsid w:val="00C031AB"/>
    <w:rsid w:val="00C0364D"/>
    <w:rsid w:val="00C03946"/>
    <w:rsid w:val="00C03DB9"/>
    <w:rsid w:val="00C04148"/>
    <w:rsid w:val="00C0416D"/>
    <w:rsid w:val="00C046A1"/>
    <w:rsid w:val="00C04F60"/>
    <w:rsid w:val="00C0500F"/>
    <w:rsid w:val="00C059DE"/>
    <w:rsid w:val="00C05B7F"/>
    <w:rsid w:val="00C05C5E"/>
    <w:rsid w:val="00C05E31"/>
    <w:rsid w:val="00C067DB"/>
    <w:rsid w:val="00C067E9"/>
    <w:rsid w:val="00C078D0"/>
    <w:rsid w:val="00C07AE8"/>
    <w:rsid w:val="00C07F6C"/>
    <w:rsid w:val="00C10AA0"/>
    <w:rsid w:val="00C10CB5"/>
    <w:rsid w:val="00C10D74"/>
    <w:rsid w:val="00C118CB"/>
    <w:rsid w:val="00C1193B"/>
    <w:rsid w:val="00C11D82"/>
    <w:rsid w:val="00C12001"/>
    <w:rsid w:val="00C12F9F"/>
    <w:rsid w:val="00C1328E"/>
    <w:rsid w:val="00C1449D"/>
    <w:rsid w:val="00C14E00"/>
    <w:rsid w:val="00C154A2"/>
    <w:rsid w:val="00C1554D"/>
    <w:rsid w:val="00C15EBA"/>
    <w:rsid w:val="00C16837"/>
    <w:rsid w:val="00C16F0F"/>
    <w:rsid w:val="00C17C2C"/>
    <w:rsid w:val="00C17E09"/>
    <w:rsid w:val="00C20079"/>
    <w:rsid w:val="00C2028A"/>
    <w:rsid w:val="00C2031F"/>
    <w:rsid w:val="00C20778"/>
    <w:rsid w:val="00C20B48"/>
    <w:rsid w:val="00C20DCB"/>
    <w:rsid w:val="00C2126E"/>
    <w:rsid w:val="00C213FD"/>
    <w:rsid w:val="00C21490"/>
    <w:rsid w:val="00C219F5"/>
    <w:rsid w:val="00C2220B"/>
    <w:rsid w:val="00C22927"/>
    <w:rsid w:val="00C22C3C"/>
    <w:rsid w:val="00C23263"/>
    <w:rsid w:val="00C23C2A"/>
    <w:rsid w:val="00C23DEE"/>
    <w:rsid w:val="00C24635"/>
    <w:rsid w:val="00C24AA8"/>
    <w:rsid w:val="00C24AB4"/>
    <w:rsid w:val="00C24CE5"/>
    <w:rsid w:val="00C24E12"/>
    <w:rsid w:val="00C252BF"/>
    <w:rsid w:val="00C25BC0"/>
    <w:rsid w:val="00C25DCB"/>
    <w:rsid w:val="00C25E0B"/>
    <w:rsid w:val="00C25F20"/>
    <w:rsid w:val="00C262D9"/>
    <w:rsid w:val="00C2634D"/>
    <w:rsid w:val="00C26C5C"/>
    <w:rsid w:val="00C26CB5"/>
    <w:rsid w:val="00C27006"/>
    <w:rsid w:val="00C2745D"/>
    <w:rsid w:val="00C276C9"/>
    <w:rsid w:val="00C27750"/>
    <w:rsid w:val="00C27840"/>
    <w:rsid w:val="00C27871"/>
    <w:rsid w:val="00C2793C"/>
    <w:rsid w:val="00C27E12"/>
    <w:rsid w:val="00C300EF"/>
    <w:rsid w:val="00C309FC"/>
    <w:rsid w:val="00C30A66"/>
    <w:rsid w:val="00C30F00"/>
    <w:rsid w:val="00C31401"/>
    <w:rsid w:val="00C314E5"/>
    <w:rsid w:val="00C314F4"/>
    <w:rsid w:val="00C32DE9"/>
    <w:rsid w:val="00C32EB8"/>
    <w:rsid w:val="00C32FE9"/>
    <w:rsid w:val="00C33A86"/>
    <w:rsid w:val="00C3424F"/>
    <w:rsid w:val="00C345AF"/>
    <w:rsid w:val="00C3462D"/>
    <w:rsid w:val="00C34885"/>
    <w:rsid w:val="00C357C7"/>
    <w:rsid w:val="00C3583D"/>
    <w:rsid w:val="00C36251"/>
    <w:rsid w:val="00C36953"/>
    <w:rsid w:val="00C36B7C"/>
    <w:rsid w:val="00C37088"/>
    <w:rsid w:val="00C37119"/>
    <w:rsid w:val="00C3716A"/>
    <w:rsid w:val="00C372B2"/>
    <w:rsid w:val="00C37647"/>
    <w:rsid w:val="00C37ACD"/>
    <w:rsid w:val="00C37B11"/>
    <w:rsid w:val="00C37F2D"/>
    <w:rsid w:val="00C40182"/>
    <w:rsid w:val="00C402A0"/>
    <w:rsid w:val="00C40830"/>
    <w:rsid w:val="00C40937"/>
    <w:rsid w:val="00C40BC5"/>
    <w:rsid w:val="00C40FD3"/>
    <w:rsid w:val="00C41557"/>
    <w:rsid w:val="00C416ED"/>
    <w:rsid w:val="00C42043"/>
    <w:rsid w:val="00C4255C"/>
    <w:rsid w:val="00C42FB4"/>
    <w:rsid w:val="00C43BE4"/>
    <w:rsid w:val="00C43C2D"/>
    <w:rsid w:val="00C43CF1"/>
    <w:rsid w:val="00C43E1F"/>
    <w:rsid w:val="00C43ED8"/>
    <w:rsid w:val="00C44047"/>
    <w:rsid w:val="00C4422D"/>
    <w:rsid w:val="00C4436E"/>
    <w:rsid w:val="00C44634"/>
    <w:rsid w:val="00C44CA4"/>
    <w:rsid w:val="00C44F6E"/>
    <w:rsid w:val="00C453BE"/>
    <w:rsid w:val="00C4559F"/>
    <w:rsid w:val="00C4607F"/>
    <w:rsid w:val="00C46A18"/>
    <w:rsid w:val="00C473D9"/>
    <w:rsid w:val="00C47990"/>
    <w:rsid w:val="00C5102E"/>
    <w:rsid w:val="00C51329"/>
    <w:rsid w:val="00C51717"/>
    <w:rsid w:val="00C51881"/>
    <w:rsid w:val="00C519D7"/>
    <w:rsid w:val="00C51C0B"/>
    <w:rsid w:val="00C52067"/>
    <w:rsid w:val="00C52440"/>
    <w:rsid w:val="00C52602"/>
    <w:rsid w:val="00C529CE"/>
    <w:rsid w:val="00C52AC4"/>
    <w:rsid w:val="00C52CE3"/>
    <w:rsid w:val="00C530E6"/>
    <w:rsid w:val="00C533E2"/>
    <w:rsid w:val="00C53716"/>
    <w:rsid w:val="00C537E2"/>
    <w:rsid w:val="00C538AF"/>
    <w:rsid w:val="00C53970"/>
    <w:rsid w:val="00C539C4"/>
    <w:rsid w:val="00C542FF"/>
    <w:rsid w:val="00C54877"/>
    <w:rsid w:val="00C54C02"/>
    <w:rsid w:val="00C54EBE"/>
    <w:rsid w:val="00C5515A"/>
    <w:rsid w:val="00C55242"/>
    <w:rsid w:val="00C558DA"/>
    <w:rsid w:val="00C559FA"/>
    <w:rsid w:val="00C55CF3"/>
    <w:rsid w:val="00C55F76"/>
    <w:rsid w:val="00C56153"/>
    <w:rsid w:val="00C56716"/>
    <w:rsid w:val="00C5680C"/>
    <w:rsid w:val="00C5696F"/>
    <w:rsid w:val="00C56E68"/>
    <w:rsid w:val="00C56FDE"/>
    <w:rsid w:val="00C579ED"/>
    <w:rsid w:val="00C57BDA"/>
    <w:rsid w:val="00C60116"/>
    <w:rsid w:val="00C609FB"/>
    <w:rsid w:val="00C60A38"/>
    <w:rsid w:val="00C60A68"/>
    <w:rsid w:val="00C60C9F"/>
    <w:rsid w:val="00C614FD"/>
    <w:rsid w:val="00C6169C"/>
    <w:rsid w:val="00C61ACF"/>
    <w:rsid w:val="00C62389"/>
    <w:rsid w:val="00C6299F"/>
    <w:rsid w:val="00C62F6B"/>
    <w:rsid w:val="00C63501"/>
    <w:rsid w:val="00C63A99"/>
    <w:rsid w:val="00C63D19"/>
    <w:rsid w:val="00C63ED5"/>
    <w:rsid w:val="00C64146"/>
    <w:rsid w:val="00C643E5"/>
    <w:rsid w:val="00C64A27"/>
    <w:rsid w:val="00C652D4"/>
    <w:rsid w:val="00C655E0"/>
    <w:rsid w:val="00C65E4A"/>
    <w:rsid w:val="00C661DA"/>
    <w:rsid w:val="00C667D2"/>
    <w:rsid w:val="00C668E9"/>
    <w:rsid w:val="00C67570"/>
    <w:rsid w:val="00C67A95"/>
    <w:rsid w:val="00C700E6"/>
    <w:rsid w:val="00C70D66"/>
    <w:rsid w:val="00C713F0"/>
    <w:rsid w:val="00C71465"/>
    <w:rsid w:val="00C714C1"/>
    <w:rsid w:val="00C7163E"/>
    <w:rsid w:val="00C71C3D"/>
    <w:rsid w:val="00C71DA5"/>
    <w:rsid w:val="00C720F9"/>
    <w:rsid w:val="00C72E2C"/>
    <w:rsid w:val="00C72EB7"/>
    <w:rsid w:val="00C72F85"/>
    <w:rsid w:val="00C7306A"/>
    <w:rsid w:val="00C738CE"/>
    <w:rsid w:val="00C739FF"/>
    <w:rsid w:val="00C73DAD"/>
    <w:rsid w:val="00C74640"/>
    <w:rsid w:val="00C74EB6"/>
    <w:rsid w:val="00C75071"/>
    <w:rsid w:val="00C7556A"/>
    <w:rsid w:val="00C75D9F"/>
    <w:rsid w:val="00C76810"/>
    <w:rsid w:val="00C76958"/>
    <w:rsid w:val="00C76A06"/>
    <w:rsid w:val="00C77151"/>
    <w:rsid w:val="00C771A2"/>
    <w:rsid w:val="00C8007F"/>
    <w:rsid w:val="00C80191"/>
    <w:rsid w:val="00C80333"/>
    <w:rsid w:val="00C80607"/>
    <w:rsid w:val="00C80BFF"/>
    <w:rsid w:val="00C80E41"/>
    <w:rsid w:val="00C813EA"/>
    <w:rsid w:val="00C8142C"/>
    <w:rsid w:val="00C81ACF"/>
    <w:rsid w:val="00C81C44"/>
    <w:rsid w:val="00C8231F"/>
    <w:rsid w:val="00C82511"/>
    <w:rsid w:val="00C82EBD"/>
    <w:rsid w:val="00C830FB"/>
    <w:rsid w:val="00C837EF"/>
    <w:rsid w:val="00C848AE"/>
    <w:rsid w:val="00C84A71"/>
    <w:rsid w:val="00C853A2"/>
    <w:rsid w:val="00C86090"/>
    <w:rsid w:val="00C869E2"/>
    <w:rsid w:val="00C86A77"/>
    <w:rsid w:val="00C87E98"/>
    <w:rsid w:val="00C9013A"/>
    <w:rsid w:val="00C901ED"/>
    <w:rsid w:val="00C90797"/>
    <w:rsid w:val="00C9138F"/>
    <w:rsid w:val="00C914DD"/>
    <w:rsid w:val="00C91A62"/>
    <w:rsid w:val="00C924A7"/>
    <w:rsid w:val="00C928C7"/>
    <w:rsid w:val="00C92FCA"/>
    <w:rsid w:val="00C9323D"/>
    <w:rsid w:val="00C93A44"/>
    <w:rsid w:val="00C93AA0"/>
    <w:rsid w:val="00C93B65"/>
    <w:rsid w:val="00C94562"/>
    <w:rsid w:val="00C94AE9"/>
    <w:rsid w:val="00C94FC3"/>
    <w:rsid w:val="00C9515E"/>
    <w:rsid w:val="00C9523B"/>
    <w:rsid w:val="00C957BB"/>
    <w:rsid w:val="00C95B15"/>
    <w:rsid w:val="00C96210"/>
    <w:rsid w:val="00C9733E"/>
    <w:rsid w:val="00C974DC"/>
    <w:rsid w:val="00C977FE"/>
    <w:rsid w:val="00C9795D"/>
    <w:rsid w:val="00CA04C2"/>
    <w:rsid w:val="00CA05F2"/>
    <w:rsid w:val="00CA08BC"/>
    <w:rsid w:val="00CA096A"/>
    <w:rsid w:val="00CA0C62"/>
    <w:rsid w:val="00CA1097"/>
    <w:rsid w:val="00CA137E"/>
    <w:rsid w:val="00CA1535"/>
    <w:rsid w:val="00CA172D"/>
    <w:rsid w:val="00CA209A"/>
    <w:rsid w:val="00CA2357"/>
    <w:rsid w:val="00CA29CF"/>
    <w:rsid w:val="00CA2C89"/>
    <w:rsid w:val="00CA2DB1"/>
    <w:rsid w:val="00CA2DCC"/>
    <w:rsid w:val="00CA2F6C"/>
    <w:rsid w:val="00CA3013"/>
    <w:rsid w:val="00CA315D"/>
    <w:rsid w:val="00CA3E25"/>
    <w:rsid w:val="00CA425C"/>
    <w:rsid w:val="00CA45F5"/>
    <w:rsid w:val="00CA4BDA"/>
    <w:rsid w:val="00CA525D"/>
    <w:rsid w:val="00CA56D0"/>
    <w:rsid w:val="00CA6B1F"/>
    <w:rsid w:val="00CA6FAF"/>
    <w:rsid w:val="00CB0444"/>
    <w:rsid w:val="00CB0AAE"/>
    <w:rsid w:val="00CB1FB5"/>
    <w:rsid w:val="00CB2C6D"/>
    <w:rsid w:val="00CB316E"/>
    <w:rsid w:val="00CB359F"/>
    <w:rsid w:val="00CB3638"/>
    <w:rsid w:val="00CB3672"/>
    <w:rsid w:val="00CB3E51"/>
    <w:rsid w:val="00CB4914"/>
    <w:rsid w:val="00CB4CFA"/>
    <w:rsid w:val="00CB5121"/>
    <w:rsid w:val="00CB555E"/>
    <w:rsid w:val="00CB5810"/>
    <w:rsid w:val="00CB5875"/>
    <w:rsid w:val="00CB5F90"/>
    <w:rsid w:val="00CB5F9B"/>
    <w:rsid w:val="00CB5FF5"/>
    <w:rsid w:val="00CB60CF"/>
    <w:rsid w:val="00CB65E8"/>
    <w:rsid w:val="00CB7890"/>
    <w:rsid w:val="00CB7B4A"/>
    <w:rsid w:val="00CC0318"/>
    <w:rsid w:val="00CC03A3"/>
    <w:rsid w:val="00CC0ED3"/>
    <w:rsid w:val="00CC1070"/>
    <w:rsid w:val="00CC143E"/>
    <w:rsid w:val="00CC1AA4"/>
    <w:rsid w:val="00CC1F39"/>
    <w:rsid w:val="00CC2402"/>
    <w:rsid w:val="00CC2612"/>
    <w:rsid w:val="00CC306D"/>
    <w:rsid w:val="00CC33BC"/>
    <w:rsid w:val="00CC3A74"/>
    <w:rsid w:val="00CC3FAC"/>
    <w:rsid w:val="00CC3FD8"/>
    <w:rsid w:val="00CC4283"/>
    <w:rsid w:val="00CC480B"/>
    <w:rsid w:val="00CC4B5C"/>
    <w:rsid w:val="00CC4E6C"/>
    <w:rsid w:val="00CC50B7"/>
    <w:rsid w:val="00CC5793"/>
    <w:rsid w:val="00CC5FB0"/>
    <w:rsid w:val="00CC637E"/>
    <w:rsid w:val="00CC6778"/>
    <w:rsid w:val="00CC6D3A"/>
    <w:rsid w:val="00CC70A6"/>
    <w:rsid w:val="00CC72C0"/>
    <w:rsid w:val="00CC74FC"/>
    <w:rsid w:val="00CC750A"/>
    <w:rsid w:val="00CC751D"/>
    <w:rsid w:val="00CC77A1"/>
    <w:rsid w:val="00CC794F"/>
    <w:rsid w:val="00CC7E88"/>
    <w:rsid w:val="00CD1BF3"/>
    <w:rsid w:val="00CD1D62"/>
    <w:rsid w:val="00CD224D"/>
    <w:rsid w:val="00CD2810"/>
    <w:rsid w:val="00CD2903"/>
    <w:rsid w:val="00CD2B54"/>
    <w:rsid w:val="00CD2D24"/>
    <w:rsid w:val="00CD2E79"/>
    <w:rsid w:val="00CD3162"/>
    <w:rsid w:val="00CD3D7E"/>
    <w:rsid w:val="00CD3F93"/>
    <w:rsid w:val="00CD40F6"/>
    <w:rsid w:val="00CD419D"/>
    <w:rsid w:val="00CD4572"/>
    <w:rsid w:val="00CD478F"/>
    <w:rsid w:val="00CD491D"/>
    <w:rsid w:val="00CD4EF8"/>
    <w:rsid w:val="00CD52E8"/>
    <w:rsid w:val="00CD568E"/>
    <w:rsid w:val="00CD5A7B"/>
    <w:rsid w:val="00CD5F40"/>
    <w:rsid w:val="00CD67FB"/>
    <w:rsid w:val="00CD6EFA"/>
    <w:rsid w:val="00CD709B"/>
    <w:rsid w:val="00CD70AC"/>
    <w:rsid w:val="00CD70E5"/>
    <w:rsid w:val="00CD72EE"/>
    <w:rsid w:val="00CD73BA"/>
    <w:rsid w:val="00CD7552"/>
    <w:rsid w:val="00CD779F"/>
    <w:rsid w:val="00CD7BE1"/>
    <w:rsid w:val="00CD7CC6"/>
    <w:rsid w:val="00CE08F5"/>
    <w:rsid w:val="00CE0C6B"/>
    <w:rsid w:val="00CE107A"/>
    <w:rsid w:val="00CE1BCF"/>
    <w:rsid w:val="00CE203E"/>
    <w:rsid w:val="00CE2056"/>
    <w:rsid w:val="00CE2138"/>
    <w:rsid w:val="00CE2312"/>
    <w:rsid w:val="00CE2685"/>
    <w:rsid w:val="00CE29E5"/>
    <w:rsid w:val="00CE2E88"/>
    <w:rsid w:val="00CE51AD"/>
    <w:rsid w:val="00CE523B"/>
    <w:rsid w:val="00CE594A"/>
    <w:rsid w:val="00CE59D6"/>
    <w:rsid w:val="00CE6071"/>
    <w:rsid w:val="00CE62E8"/>
    <w:rsid w:val="00CE673F"/>
    <w:rsid w:val="00CE6BD2"/>
    <w:rsid w:val="00CE6E75"/>
    <w:rsid w:val="00CE6FE1"/>
    <w:rsid w:val="00CE7D2E"/>
    <w:rsid w:val="00CF03E3"/>
    <w:rsid w:val="00CF0886"/>
    <w:rsid w:val="00CF0A26"/>
    <w:rsid w:val="00CF109E"/>
    <w:rsid w:val="00CF118B"/>
    <w:rsid w:val="00CF1372"/>
    <w:rsid w:val="00CF13B2"/>
    <w:rsid w:val="00CF1560"/>
    <w:rsid w:val="00CF1628"/>
    <w:rsid w:val="00CF18CD"/>
    <w:rsid w:val="00CF1C84"/>
    <w:rsid w:val="00CF1D57"/>
    <w:rsid w:val="00CF2A10"/>
    <w:rsid w:val="00CF30FE"/>
    <w:rsid w:val="00CF3581"/>
    <w:rsid w:val="00CF39A3"/>
    <w:rsid w:val="00CF3E06"/>
    <w:rsid w:val="00CF4BE8"/>
    <w:rsid w:val="00CF4C99"/>
    <w:rsid w:val="00CF521F"/>
    <w:rsid w:val="00CF54B7"/>
    <w:rsid w:val="00CF5A17"/>
    <w:rsid w:val="00CF5D56"/>
    <w:rsid w:val="00CF5E11"/>
    <w:rsid w:val="00CF60B3"/>
    <w:rsid w:val="00CF6263"/>
    <w:rsid w:val="00CF6DAD"/>
    <w:rsid w:val="00CF6DE5"/>
    <w:rsid w:val="00CF702A"/>
    <w:rsid w:val="00CF72DF"/>
    <w:rsid w:val="00CF75A4"/>
    <w:rsid w:val="00D003F1"/>
    <w:rsid w:val="00D00973"/>
    <w:rsid w:val="00D00A33"/>
    <w:rsid w:val="00D00DB3"/>
    <w:rsid w:val="00D00F63"/>
    <w:rsid w:val="00D01C5B"/>
    <w:rsid w:val="00D01D01"/>
    <w:rsid w:val="00D01D1D"/>
    <w:rsid w:val="00D01E9E"/>
    <w:rsid w:val="00D02156"/>
    <w:rsid w:val="00D026D3"/>
    <w:rsid w:val="00D02AF6"/>
    <w:rsid w:val="00D02B27"/>
    <w:rsid w:val="00D02BB2"/>
    <w:rsid w:val="00D02CBD"/>
    <w:rsid w:val="00D036DE"/>
    <w:rsid w:val="00D03893"/>
    <w:rsid w:val="00D03942"/>
    <w:rsid w:val="00D03DB1"/>
    <w:rsid w:val="00D042A3"/>
    <w:rsid w:val="00D042DC"/>
    <w:rsid w:val="00D04307"/>
    <w:rsid w:val="00D0501B"/>
    <w:rsid w:val="00D05374"/>
    <w:rsid w:val="00D05957"/>
    <w:rsid w:val="00D05C5E"/>
    <w:rsid w:val="00D06013"/>
    <w:rsid w:val="00D06082"/>
    <w:rsid w:val="00D06324"/>
    <w:rsid w:val="00D06A9A"/>
    <w:rsid w:val="00D06B9A"/>
    <w:rsid w:val="00D06E58"/>
    <w:rsid w:val="00D07762"/>
    <w:rsid w:val="00D07AA0"/>
    <w:rsid w:val="00D10354"/>
    <w:rsid w:val="00D1056C"/>
    <w:rsid w:val="00D108A7"/>
    <w:rsid w:val="00D10D6C"/>
    <w:rsid w:val="00D10E29"/>
    <w:rsid w:val="00D11034"/>
    <w:rsid w:val="00D1113C"/>
    <w:rsid w:val="00D11D88"/>
    <w:rsid w:val="00D11ECF"/>
    <w:rsid w:val="00D120EA"/>
    <w:rsid w:val="00D12735"/>
    <w:rsid w:val="00D12DF3"/>
    <w:rsid w:val="00D135AB"/>
    <w:rsid w:val="00D1471C"/>
    <w:rsid w:val="00D148B2"/>
    <w:rsid w:val="00D150AD"/>
    <w:rsid w:val="00D151A2"/>
    <w:rsid w:val="00D15583"/>
    <w:rsid w:val="00D15E42"/>
    <w:rsid w:val="00D160BB"/>
    <w:rsid w:val="00D162A6"/>
    <w:rsid w:val="00D16D1F"/>
    <w:rsid w:val="00D170EE"/>
    <w:rsid w:val="00D1723A"/>
    <w:rsid w:val="00D17383"/>
    <w:rsid w:val="00D174E0"/>
    <w:rsid w:val="00D17B66"/>
    <w:rsid w:val="00D17CC1"/>
    <w:rsid w:val="00D17FA9"/>
    <w:rsid w:val="00D20638"/>
    <w:rsid w:val="00D2099E"/>
    <w:rsid w:val="00D20B7D"/>
    <w:rsid w:val="00D2105D"/>
    <w:rsid w:val="00D2106D"/>
    <w:rsid w:val="00D21CEA"/>
    <w:rsid w:val="00D22288"/>
    <w:rsid w:val="00D2228E"/>
    <w:rsid w:val="00D2238D"/>
    <w:rsid w:val="00D227CA"/>
    <w:rsid w:val="00D22AA1"/>
    <w:rsid w:val="00D22B24"/>
    <w:rsid w:val="00D22F16"/>
    <w:rsid w:val="00D22FBB"/>
    <w:rsid w:val="00D231C9"/>
    <w:rsid w:val="00D23BCA"/>
    <w:rsid w:val="00D23BF5"/>
    <w:rsid w:val="00D23C14"/>
    <w:rsid w:val="00D23F6C"/>
    <w:rsid w:val="00D241A7"/>
    <w:rsid w:val="00D24D85"/>
    <w:rsid w:val="00D24E85"/>
    <w:rsid w:val="00D24EFB"/>
    <w:rsid w:val="00D257C1"/>
    <w:rsid w:val="00D25821"/>
    <w:rsid w:val="00D26A31"/>
    <w:rsid w:val="00D26C58"/>
    <w:rsid w:val="00D26D3E"/>
    <w:rsid w:val="00D27D8D"/>
    <w:rsid w:val="00D30499"/>
    <w:rsid w:val="00D30909"/>
    <w:rsid w:val="00D30B2B"/>
    <w:rsid w:val="00D30CB3"/>
    <w:rsid w:val="00D30FF7"/>
    <w:rsid w:val="00D31535"/>
    <w:rsid w:val="00D3155F"/>
    <w:rsid w:val="00D3169B"/>
    <w:rsid w:val="00D318EE"/>
    <w:rsid w:val="00D31BF2"/>
    <w:rsid w:val="00D32183"/>
    <w:rsid w:val="00D32C3E"/>
    <w:rsid w:val="00D33087"/>
    <w:rsid w:val="00D33372"/>
    <w:rsid w:val="00D337B4"/>
    <w:rsid w:val="00D3399A"/>
    <w:rsid w:val="00D339A2"/>
    <w:rsid w:val="00D33E06"/>
    <w:rsid w:val="00D34A9D"/>
    <w:rsid w:val="00D34EF1"/>
    <w:rsid w:val="00D354C8"/>
    <w:rsid w:val="00D35A4B"/>
    <w:rsid w:val="00D36670"/>
    <w:rsid w:val="00D36EE0"/>
    <w:rsid w:val="00D372ED"/>
    <w:rsid w:val="00D37858"/>
    <w:rsid w:val="00D40107"/>
    <w:rsid w:val="00D40766"/>
    <w:rsid w:val="00D40C0C"/>
    <w:rsid w:val="00D40EBE"/>
    <w:rsid w:val="00D411A8"/>
    <w:rsid w:val="00D41EAB"/>
    <w:rsid w:val="00D41F27"/>
    <w:rsid w:val="00D42B3B"/>
    <w:rsid w:val="00D42F5E"/>
    <w:rsid w:val="00D43B35"/>
    <w:rsid w:val="00D44358"/>
    <w:rsid w:val="00D445B1"/>
    <w:rsid w:val="00D44739"/>
    <w:rsid w:val="00D44763"/>
    <w:rsid w:val="00D44779"/>
    <w:rsid w:val="00D44D24"/>
    <w:rsid w:val="00D44F57"/>
    <w:rsid w:val="00D45502"/>
    <w:rsid w:val="00D45633"/>
    <w:rsid w:val="00D45763"/>
    <w:rsid w:val="00D46405"/>
    <w:rsid w:val="00D4650E"/>
    <w:rsid w:val="00D46811"/>
    <w:rsid w:val="00D46E59"/>
    <w:rsid w:val="00D47886"/>
    <w:rsid w:val="00D478AB"/>
    <w:rsid w:val="00D47A35"/>
    <w:rsid w:val="00D503CB"/>
    <w:rsid w:val="00D505E8"/>
    <w:rsid w:val="00D507B1"/>
    <w:rsid w:val="00D51905"/>
    <w:rsid w:val="00D51F70"/>
    <w:rsid w:val="00D52068"/>
    <w:rsid w:val="00D52A01"/>
    <w:rsid w:val="00D52F56"/>
    <w:rsid w:val="00D53310"/>
    <w:rsid w:val="00D53AD6"/>
    <w:rsid w:val="00D53B33"/>
    <w:rsid w:val="00D5461E"/>
    <w:rsid w:val="00D555C1"/>
    <w:rsid w:val="00D55CE2"/>
    <w:rsid w:val="00D5668D"/>
    <w:rsid w:val="00D577DC"/>
    <w:rsid w:val="00D5792C"/>
    <w:rsid w:val="00D57B2E"/>
    <w:rsid w:val="00D60A92"/>
    <w:rsid w:val="00D60CDD"/>
    <w:rsid w:val="00D60E03"/>
    <w:rsid w:val="00D60FBC"/>
    <w:rsid w:val="00D612CB"/>
    <w:rsid w:val="00D6136B"/>
    <w:rsid w:val="00D61844"/>
    <w:rsid w:val="00D61FCC"/>
    <w:rsid w:val="00D62113"/>
    <w:rsid w:val="00D62166"/>
    <w:rsid w:val="00D62542"/>
    <w:rsid w:val="00D6288F"/>
    <w:rsid w:val="00D62D17"/>
    <w:rsid w:val="00D63107"/>
    <w:rsid w:val="00D63461"/>
    <w:rsid w:val="00D63561"/>
    <w:rsid w:val="00D635F5"/>
    <w:rsid w:val="00D63A51"/>
    <w:rsid w:val="00D63C34"/>
    <w:rsid w:val="00D64445"/>
    <w:rsid w:val="00D64526"/>
    <w:rsid w:val="00D64B97"/>
    <w:rsid w:val="00D65911"/>
    <w:rsid w:val="00D66517"/>
    <w:rsid w:val="00D66BED"/>
    <w:rsid w:val="00D67821"/>
    <w:rsid w:val="00D7098A"/>
    <w:rsid w:val="00D70A9E"/>
    <w:rsid w:val="00D70CF9"/>
    <w:rsid w:val="00D70E51"/>
    <w:rsid w:val="00D70FD2"/>
    <w:rsid w:val="00D712D1"/>
    <w:rsid w:val="00D7159A"/>
    <w:rsid w:val="00D72437"/>
    <w:rsid w:val="00D728D1"/>
    <w:rsid w:val="00D72E4E"/>
    <w:rsid w:val="00D731BB"/>
    <w:rsid w:val="00D74887"/>
    <w:rsid w:val="00D748C4"/>
    <w:rsid w:val="00D74B7E"/>
    <w:rsid w:val="00D74CF0"/>
    <w:rsid w:val="00D75B0C"/>
    <w:rsid w:val="00D760C1"/>
    <w:rsid w:val="00D766B5"/>
    <w:rsid w:val="00D76776"/>
    <w:rsid w:val="00D7690B"/>
    <w:rsid w:val="00D76E5A"/>
    <w:rsid w:val="00D779D2"/>
    <w:rsid w:val="00D80057"/>
    <w:rsid w:val="00D80290"/>
    <w:rsid w:val="00D80517"/>
    <w:rsid w:val="00D80CAC"/>
    <w:rsid w:val="00D810F5"/>
    <w:rsid w:val="00D813EA"/>
    <w:rsid w:val="00D8160D"/>
    <w:rsid w:val="00D81647"/>
    <w:rsid w:val="00D81A11"/>
    <w:rsid w:val="00D81BC4"/>
    <w:rsid w:val="00D82B04"/>
    <w:rsid w:val="00D82C04"/>
    <w:rsid w:val="00D836DB"/>
    <w:rsid w:val="00D838CF"/>
    <w:rsid w:val="00D83A07"/>
    <w:rsid w:val="00D846D5"/>
    <w:rsid w:val="00D84EAE"/>
    <w:rsid w:val="00D8501D"/>
    <w:rsid w:val="00D852A2"/>
    <w:rsid w:val="00D8550F"/>
    <w:rsid w:val="00D8552E"/>
    <w:rsid w:val="00D856F8"/>
    <w:rsid w:val="00D861F8"/>
    <w:rsid w:val="00D8630A"/>
    <w:rsid w:val="00D867DA"/>
    <w:rsid w:val="00D86941"/>
    <w:rsid w:val="00D86C0D"/>
    <w:rsid w:val="00D86CAF"/>
    <w:rsid w:val="00D87DD2"/>
    <w:rsid w:val="00D87FA1"/>
    <w:rsid w:val="00D9022D"/>
    <w:rsid w:val="00D90254"/>
    <w:rsid w:val="00D9033A"/>
    <w:rsid w:val="00D90512"/>
    <w:rsid w:val="00D9147A"/>
    <w:rsid w:val="00D918A1"/>
    <w:rsid w:val="00D919B7"/>
    <w:rsid w:val="00D92E1E"/>
    <w:rsid w:val="00D93145"/>
    <w:rsid w:val="00D940CD"/>
    <w:rsid w:val="00D94344"/>
    <w:rsid w:val="00D9473C"/>
    <w:rsid w:val="00D94ADC"/>
    <w:rsid w:val="00D94CBA"/>
    <w:rsid w:val="00D94F85"/>
    <w:rsid w:val="00D950AD"/>
    <w:rsid w:val="00D953A2"/>
    <w:rsid w:val="00D9572D"/>
    <w:rsid w:val="00D95812"/>
    <w:rsid w:val="00D959AD"/>
    <w:rsid w:val="00D963FA"/>
    <w:rsid w:val="00D9669A"/>
    <w:rsid w:val="00D966A5"/>
    <w:rsid w:val="00D9684F"/>
    <w:rsid w:val="00D96F52"/>
    <w:rsid w:val="00D97556"/>
    <w:rsid w:val="00D97968"/>
    <w:rsid w:val="00D97997"/>
    <w:rsid w:val="00DA018B"/>
    <w:rsid w:val="00DA02EC"/>
    <w:rsid w:val="00DA0435"/>
    <w:rsid w:val="00DA0625"/>
    <w:rsid w:val="00DA068B"/>
    <w:rsid w:val="00DA0B1C"/>
    <w:rsid w:val="00DA15E5"/>
    <w:rsid w:val="00DA1B74"/>
    <w:rsid w:val="00DA1C5D"/>
    <w:rsid w:val="00DA1C6C"/>
    <w:rsid w:val="00DA23BD"/>
    <w:rsid w:val="00DA249D"/>
    <w:rsid w:val="00DA26FC"/>
    <w:rsid w:val="00DA2DC8"/>
    <w:rsid w:val="00DA39F9"/>
    <w:rsid w:val="00DA3B5A"/>
    <w:rsid w:val="00DA4745"/>
    <w:rsid w:val="00DA478E"/>
    <w:rsid w:val="00DA57DB"/>
    <w:rsid w:val="00DA58D0"/>
    <w:rsid w:val="00DA5960"/>
    <w:rsid w:val="00DA5C16"/>
    <w:rsid w:val="00DA5C17"/>
    <w:rsid w:val="00DA5D36"/>
    <w:rsid w:val="00DA60FF"/>
    <w:rsid w:val="00DA646A"/>
    <w:rsid w:val="00DA71C6"/>
    <w:rsid w:val="00DB05FA"/>
    <w:rsid w:val="00DB071C"/>
    <w:rsid w:val="00DB0C56"/>
    <w:rsid w:val="00DB10EE"/>
    <w:rsid w:val="00DB1180"/>
    <w:rsid w:val="00DB2825"/>
    <w:rsid w:val="00DB2959"/>
    <w:rsid w:val="00DB2F35"/>
    <w:rsid w:val="00DB304F"/>
    <w:rsid w:val="00DB30D6"/>
    <w:rsid w:val="00DB32D8"/>
    <w:rsid w:val="00DB412F"/>
    <w:rsid w:val="00DB4534"/>
    <w:rsid w:val="00DB465B"/>
    <w:rsid w:val="00DB48C3"/>
    <w:rsid w:val="00DB5056"/>
    <w:rsid w:val="00DB5814"/>
    <w:rsid w:val="00DB5E6E"/>
    <w:rsid w:val="00DB5F42"/>
    <w:rsid w:val="00DB6183"/>
    <w:rsid w:val="00DB651C"/>
    <w:rsid w:val="00DB6851"/>
    <w:rsid w:val="00DB6F6D"/>
    <w:rsid w:val="00DB6F9C"/>
    <w:rsid w:val="00DB72D3"/>
    <w:rsid w:val="00DB7D81"/>
    <w:rsid w:val="00DC0578"/>
    <w:rsid w:val="00DC0EAE"/>
    <w:rsid w:val="00DC121E"/>
    <w:rsid w:val="00DC1D8D"/>
    <w:rsid w:val="00DC1F23"/>
    <w:rsid w:val="00DC1F94"/>
    <w:rsid w:val="00DC24CF"/>
    <w:rsid w:val="00DC2A1B"/>
    <w:rsid w:val="00DC2AC4"/>
    <w:rsid w:val="00DC2B8D"/>
    <w:rsid w:val="00DC2C31"/>
    <w:rsid w:val="00DC2C94"/>
    <w:rsid w:val="00DC3C9C"/>
    <w:rsid w:val="00DC3F3B"/>
    <w:rsid w:val="00DC4198"/>
    <w:rsid w:val="00DC42E6"/>
    <w:rsid w:val="00DC4C2F"/>
    <w:rsid w:val="00DC53C2"/>
    <w:rsid w:val="00DC5B1E"/>
    <w:rsid w:val="00DC6938"/>
    <w:rsid w:val="00DC69E4"/>
    <w:rsid w:val="00DC7DF2"/>
    <w:rsid w:val="00DC7F81"/>
    <w:rsid w:val="00DD0093"/>
    <w:rsid w:val="00DD01C3"/>
    <w:rsid w:val="00DD0289"/>
    <w:rsid w:val="00DD04F3"/>
    <w:rsid w:val="00DD0A27"/>
    <w:rsid w:val="00DD0C6A"/>
    <w:rsid w:val="00DD1C41"/>
    <w:rsid w:val="00DD1EE7"/>
    <w:rsid w:val="00DD1F4C"/>
    <w:rsid w:val="00DD2A2C"/>
    <w:rsid w:val="00DD2E1A"/>
    <w:rsid w:val="00DD362D"/>
    <w:rsid w:val="00DD394B"/>
    <w:rsid w:val="00DD3B5E"/>
    <w:rsid w:val="00DD3D51"/>
    <w:rsid w:val="00DD3EDE"/>
    <w:rsid w:val="00DD4168"/>
    <w:rsid w:val="00DD425A"/>
    <w:rsid w:val="00DD43E4"/>
    <w:rsid w:val="00DD467E"/>
    <w:rsid w:val="00DD4A32"/>
    <w:rsid w:val="00DD4A59"/>
    <w:rsid w:val="00DD4DD6"/>
    <w:rsid w:val="00DD612F"/>
    <w:rsid w:val="00DD63AF"/>
    <w:rsid w:val="00DD652E"/>
    <w:rsid w:val="00DD7495"/>
    <w:rsid w:val="00DD773D"/>
    <w:rsid w:val="00DD7A2F"/>
    <w:rsid w:val="00DE0479"/>
    <w:rsid w:val="00DE0B57"/>
    <w:rsid w:val="00DE0E18"/>
    <w:rsid w:val="00DE15E6"/>
    <w:rsid w:val="00DE169D"/>
    <w:rsid w:val="00DE16BD"/>
    <w:rsid w:val="00DE1E2E"/>
    <w:rsid w:val="00DE223F"/>
    <w:rsid w:val="00DE23E4"/>
    <w:rsid w:val="00DE25D0"/>
    <w:rsid w:val="00DE2A7D"/>
    <w:rsid w:val="00DE2E65"/>
    <w:rsid w:val="00DE3035"/>
    <w:rsid w:val="00DE3349"/>
    <w:rsid w:val="00DE33BD"/>
    <w:rsid w:val="00DE352E"/>
    <w:rsid w:val="00DE3915"/>
    <w:rsid w:val="00DE4BA0"/>
    <w:rsid w:val="00DE5686"/>
    <w:rsid w:val="00DE59A4"/>
    <w:rsid w:val="00DE5E3A"/>
    <w:rsid w:val="00DE5FB5"/>
    <w:rsid w:val="00DE60A9"/>
    <w:rsid w:val="00DE6191"/>
    <w:rsid w:val="00DE669C"/>
    <w:rsid w:val="00DE70EA"/>
    <w:rsid w:val="00DE7569"/>
    <w:rsid w:val="00DF090A"/>
    <w:rsid w:val="00DF0D27"/>
    <w:rsid w:val="00DF1B99"/>
    <w:rsid w:val="00DF1CC3"/>
    <w:rsid w:val="00DF2374"/>
    <w:rsid w:val="00DF2FE1"/>
    <w:rsid w:val="00DF31C4"/>
    <w:rsid w:val="00DF4174"/>
    <w:rsid w:val="00DF43CE"/>
    <w:rsid w:val="00DF49ED"/>
    <w:rsid w:val="00DF4F9A"/>
    <w:rsid w:val="00DF5264"/>
    <w:rsid w:val="00DF567E"/>
    <w:rsid w:val="00DF5817"/>
    <w:rsid w:val="00DF6078"/>
    <w:rsid w:val="00DF645A"/>
    <w:rsid w:val="00DF66AC"/>
    <w:rsid w:val="00DF67CA"/>
    <w:rsid w:val="00DF75EA"/>
    <w:rsid w:val="00DF765A"/>
    <w:rsid w:val="00DF78EC"/>
    <w:rsid w:val="00DF7FCC"/>
    <w:rsid w:val="00E001A4"/>
    <w:rsid w:val="00E005EC"/>
    <w:rsid w:val="00E0118F"/>
    <w:rsid w:val="00E0184B"/>
    <w:rsid w:val="00E01964"/>
    <w:rsid w:val="00E02045"/>
    <w:rsid w:val="00E024D0"/>
    <w:rsid w:val="00E025B5"/>
    <w:rsid w:val="00E0261B"/>
    <w:rsid w:val="00E0300C"/>
    <w:rsid w:val="00E03475"/>
    <w:rsid w:val="00E03746"/>
    <w:rsid w:val="00E03890"/>
    <w:rsid w:val="00E04080"/>
    <w:rsid w:val="00E0436E"/>
    <w:rsid w:val="00E047D9"/>
    <w:rsid w:val="00E047E8"/>
    <w:rsid w:val="00E04A29"/>
    <w:rsid w:val="00E051A0"/>
    <w:rsid w:val="00E05EDB"/>
    <w:rsid w:val="00E06035"/>
    <w:rsid w:val="00E064A1"/>
    <w:rsid w:val="00E06924"/>
    <w:rsid w:val="00E06A12"/>
    <w:rsid w:val="00E06B83"/>
    <w:rsid w:val="00E079D8"/>
    <w:rsid w:val="00E07C25"/>
    <w:rsid w:val="00E104E7"/>
    <w:rsid w:val="00E10E44"/>
    <w:rsid w:val="00E11D89"/>
    <w:rsid w:val="00E12388"/>
    <w:rsid w:val="00E125E5"/>
    <w:rsid w:val="00E12741"/>
    <w:rsid w:val="00E1277B"/>
    <w:rsid w:val="00E12EAB"/>
    <w:rsid w:val="00E12FD0"/>
    <w:rsid w:val="00E13176"/>
    <w:rsid w:val="00E139B9"/>
    <w:rsid w:val="00E13AE4"/>
    <w:rsid w:val="00E13FC2"/>
    <w:rsid w:val="00E1437D"/>
    <w:rsid w:val="00E145BF"/>
    <w:rsid w:val="00E14664"/>
    <w:rsid w:val="00E1493F"/>
    <w:rsid w:val="00E14BA6"/>
    <w:rsid w:val="00E15294"/>
    <w:rsid w:val="00E1529B"/>
    <w:rsid w:val="00E15E27"/>
    <w:rsid w:val="00E15F4B"/>
    <w:rsid w:val="00E1644A"/>
    <w:rsid w:val="00E166B0"/>
    <w:rsid w:val="00E16AB4"/>
    <w:rsid w:val="00E16ADA"/>
    <w:rsid w:val="00E16E52"/>
    <w:rsid w:val="00E17283"/>
    <w:rsid w:val="00E17652"/>
    <w:rsid w:val="00E1793F"/>
    <w:rsid w:val="00E17DFC"/>
    <w:rsid w:val="00E20CD5"/>
    <w:rsid w:val="00E20F6A"/>
    <w:rsid w:val="00E21016"/>
    <w:rsid w:val="00E21C26"/>
    <w:rsid w:val="00E21D6D"/>
    <w:rsid w:val="00E22422"/>
    <w:rsid w:val="00E228D5"/>
    <w:rsid w:val="00E22BB1"/>
    <w:rsid w:val="00E22F3D"/>
    <w:rsid w:val="00E233A3"/>
    <w:rsid w:val="00E23409"/>
    <w:rsid w:val="00E23AC4"/>
    <w:rsid w:val="00E23E91"/>
    <w:rsid w:val="00E242EA"/>
    <w:rsid w:val="00E2581C"/>
    <w:rsid w:val="00E25854"/>
    <w:rsid w:val="00E26090"/>
    <w:rsid w:val="00E26231"/>
    <w:rsid w:val="00E269ED"/>
    <w:rsid w:val="00E26A1C"/>
    <w:rsid w:val="00E26A8B"/>
    <w:rsid w:val="00E27316"/>
    <w:rsid w:val="00E2749F"/>
    <w:rsid w:val="00E2784D"/>
    <w:rsid w:val="00E278B0"/>
    <w:rsid w:val="00E278DD"/>
    <w:rsid w:val="00E3055C"/>
    <w:rsid w:val="00E30938"/>
    <w:rsid w:val="00E30C44"/>
    <w:rsid w:val="00E314E9"/>
    <w:rsid w:val="00E31EBD"/>
    <w:rsid w:val="00E32169"/>
    <w:rsid w:val="00E321BE"/>
    <w:rsid w:val="00E323F0"/>
    <w:rsid w:val="00E329DD"/>
    <w:rsid w:val="00E32B21"/>
    <w:rsid w:val="00E32C19"/>
    <w:rsid w:val="00E32D69"/>
    <w:rsid w:val="00E32D9D"/>
    <w:rsid w:val="00E3357E"/>
    <w:rsid w:val="00E335BD"/>
    <w:rsid w:val="00E34267"/>
    <w:rsid w:val="00E34B66"/>
    <w:rsid w:val="00E35D30"/>
    <w:rsid w:val="00E36FC8"/>
    <w:rsid w:val="00E3765A"/>
    <w:rsid w:val="00E40260"/>
    <w:rsid w:val="00E403D5"/>
    <w:rsid w:val="00E40525"/>
    <w:rsid w:val="00E40843"/>
    <w:rsid w:val="00E41880"/>
    <w:rsid w:val="00E421B6"/>
    <w:rsid w:val="00E43797"/>
    <w:rsid w:val="00E43945"/>
    <w:rsid w:val="00E43A7E"/>
    <w:rsid w:val="00E43C0C"/>
    <w:rsid w:val="00E43D58"/>
    <w:rsid w:val="00E44146"/>
    <w:rsid w:val="00E44843"/>
    <w:rsid w:val="00E44B5D"/>
    <w:rsid w:val="00E45376"/>
    <w:rsid w:val="00E458E5"/>
    <w:rsid w:val="00E46158"/>
    <w:rsid w:val="00E46488"/>
    <w:rsid w:val="00E4695B"/>
    <w:rsid w:val="00E471B3"/>
    <w:rsid w:val="00E47360"/>
    <w:rsid w:val="00E476BF"/>
    <w:rsid w:val="00E47B79"/>
    <w:rsid w:val="00E50824"/>
    <w:rsid w:val="00E508D1"/>
    <w:rsid w:val="00E50A44"/>
    <w:rsid w:val="00E50BD7"/>
    <w:rsid w:val="00E50CB7"/>
    <w:rsid w:val="00E50DFD"/>
    <w:rsid w:val="00E51434"/>
    <w:rsid w:val="00E516F0"/>
    <w:rsid w:val="00E5284E"/>
    <w:rsid w:val="00E52A25"/>
    <w:rsid w:val="00E532EA"/>
    <w:rsid w:val="00E53782"/>
    <w:rsid w:val="00E53CA2"/>
    <w:rsid w:val="00E53E61"/>
    <w:rsid w:val="00E541DB"/>
    <w:rsid w:val="00E54300"/>
    <w:rsid w:val="00E54D37"/>
    <w:rsid w:val="00E54DCD"/>
    <w:rsid w:val="00E550AD"/>
    <w:rsid w:val="00E553AA"/>
    <w:rsid w:val="00E55428"/>
    <w:rsid w:val="00E554A9"/>
    <w:rsid w:val="00E556CD"/>
    <w:rsid w:val="00E558A3"/>
    <w:rsid w:val="00E55D79"/>
    <w:rsid w:val="00E55E25"/>
    <w:rsid w:val="00E56281"/>
    <w:rsid w:val="00E5635D"/>
    <w:rsid w:val="00E56994"/>
    <w:rsid w:val="00E56F45"/>
    <w:rsid w:val="00E57062"/>
    <w:rsid w:val="00E576F5"/>
    <w:rsid w:val="00E57C57"/>
    <w:rsid w:val="00E60022"/>
    <w:rsid w:val="00E60DF5"/>
    <w:rsid w:val="00E626A6"/>
    <w:rsid w:val="00E62871"/>
    <w:rsid w:val="00E628B8"/>
    <w:rsid w:val="00E62A79"/>
    <w:rsid w:val="00E63017"/>
    <w:rsid w:val="00E63125"/>
    <w:rsid w:val="00E633A5"/>
    <w:rsid w:val="00E63840"/>
    <w:rsid w:val="00E638B5"/>
    <w:rsid w:val="00E63963"/>
    <w:rsid w:val="00E63CBE"/>
    <w:rsid w:val="00E63D03"/>
    <w:rsid w:val="00E645AF"/>
    <w:rsid w:val="00E64738"/>
    <w:rsid w:val="00E651EF"/>
    <w:rsid w:val="00E652A7"/>
    <w:rsid w:val="00E655D6"/>
    <w:rsid w:val="00E66288"/>
    <w:rsid w:val="00E66585"/>
    <w:rsid w:val="00E66692"/>
    <w:rsid w:val="00E669D4"/>
    <w:rsid w:val="00E66D6E"/>
    <w:rsid w:val="00E67C15"/>
    <w:rsid w:val="00E67D92"/>
    <w:rsid w:val="00E701BF"/>
    <w:rsid w:val="00E70269"/>
    <w:rsid w:val="00E70512"/>
    <w:rsid w:val="00E70793"/>
    <w:rsid w:val="00E70BE1"/>
    <w:rsid w:val="00E715BB"/>
    <w:rsid w:val="00E71965"/>
    <w:rsid w:val="00E71A40"/>
    <w:rsid w:val="00E7200D"/>
    <w:rsid w:val="00E7235F"/>
    <w:rsid w:val="00E72711"/>
    <w:rsid w:val="00E730FB"/>
    <w:rsid w:val="00E73151"/>
    <w:rsid w:val="00E731B7"/>
    <w:rsid w:val="00E733CA"/>
    <w:rsid w:val="00E73A0E"/>
    <w:rsid w:val="00E7460D"/>
    <w:rsid w:val="00E74914"/>
    <w:rsid w:val="00E74E66"/>
    <w:rsid w:val="00E75B2B"/>
    <w:rsid w:val="00E75C68"/>
    <w:rsid w:val="00E768E4"/>
    <w:rsid w:val="00E76C61"/>
    <w:rsid w:val="00E77857"/>
    <w:rsid w:val="00E77894"/>
    <w:rsid w:val="00E77BAE"/>
    <w:rsid w:val="00E8054C"/>
    <w:rsid w:val="00E80612"/>
    <w:rsid w:val="00E81182"/>
    <w:rsid w:val="00E812CE"/>
    <w:rsid w:val="00E81C87"/>
    <w:rsid w:val="00E81DC2"/>
    <w:rsid w:val="00E81DE9"/>
    <w:rsid w:val="00E82A75"/>
    <w:rsid w:val="00E82E28"/>
    <w:rsid w:val="00E82EEF"/>
    <w:rsid w:val="00E82F57"/>
    <w:rsid w:val="00E8399E"/>
    <w:rsid w:val="00E83A40"/>
    <w:rsid w:val="00E83AE1"/>
    <w:rsid w:val="00E848C6"/>
    <w:rsid w:val="00E84EC3"/>
    <w:rsid w:val="00E85A95"/>
    <w:rsid w:val="00E86804"/>
    <w:rsid w:val="00E86ACE"/>
    <w:rsid w:val="00E86C67"/>
    <w:rsid w:val="00E86E6F"/>
    <w:rsid w:val="00E86EAF"/>
    <w:rsid w:val="00E87EF8"/>
    <w:rsid w:val="00E905A8"/>
    <w:rsid w:val="00E90710"/>
    <w:rsid w:val="00E90857"/>
    <w:rsid w:val="00E90A24"/>
    <w:rsid w:val="00E912A8"/>
    <w:rsid w:val="00E913B4"/>
    <w:rsid w:val="00E91847"/>
    <w:rsid w:val="00E91D0E"/>
    <w:rsid w:val="00E91D39"/>
    <w:rsid w:val="00E91F65"/>
    <w:rsid w:val="00E9220C"/>
    <w:rsid w:val="00E92B57"/>
    <w:rsid w:val="00E92E52"/>
    <w:rsid w:val="00E93096"/>
    <w:rsid w:val="00E9322B"/>
    <w:rsid w:val="00E933C3"/>
    <w:rsid w:val="00E94274"/>
    <w:rsid w:val="00E9451F"/>
    <w:rsid w:val="00E94A71"/>
    <w:rsid w:val="00E95238"/>
    <w:rsid w:val="00E9539A"/>
    <w:rsid w:val="00E957D0"/>
    <w:rsid w:val="00E95AFF"/>
    <w:rsid w:val="00E95BAD"/>
    <w:rsid w:val="00E962B0"/>
    <w:rsid w:val="00E96420"/>
    <w:rsid w:val="00E96DDF"/>
    <w:rsid w:val="00E96EC3"/>
    <w:rsid w:val="00E971C2"/>
    <w:rsid w:val="00EA02B2"/>
    <w:rsid w:val="00EA0804"/>
    <w:rsid w:val="00EA138B"/>
    <w:rsid w:val="00EA142B"/>
    <w:rsid w:val="00EA149E"/>
    <w:rsid w:val="00EA17CB"/>
    <w:rsid w:val="00EA1E9F"/>
    <w:rsid w:val="00EA20E2"/>
    <w:rsid w:val="00EA24D0"/>
    <w:rsid w:val="00EA2C2E"/>
    <w:rsid w:val="00EA304C"/>
    <w:rsid w:val="00EA34E1"/>
    <w:rsid w:val="00EA3753"/>
    <w:rsid w:val="00EA3CA3"/>
    <w:rsid w:val="00EA3D9F"/>
    <w:rsid w:val="00EA3E72"/>
    <w:rsid w:val="00EA5167"/>
    <w:rsid w:val="00EA6498"/>
    <w:rsid w:val="00EA6C15"/>
    <w:rsid w:val="00EA6CA4"/>
    <w:rsid w:val="00EA6EDA"/>
    <w:rsid w:val="00EA71D1"/>
    <w:rsid w:val="00EA731D"/>
    <w:rsid w:val="00EA751A"/>
    <w:rsid w:val="00EA7D9E"/>
    <w:rsid w:val="00EB024A"/>
    <w:rsid w:val="00EB0301"/>
    <w:rsid w:val="00EB128A"/>
    <w:rsid w:val="00EB18E5"/>
    <w:rsid w:val="00EB1954"/>
    <w:rsid w:val="00EB1BE8"/>
    <w:rsid w:val="00EB1C40"/>
    <w:rsid w:val="00EB2348"/>
    <w:rsid w:val="00EB2D79"/>
    <w:rsid w:val="00EB2E34"/>
    <w:rsid w:val="00EB2F0E"/>
    <w:rsid w:val="00EB2F38"/>
    <w:rsid w:val="00EB38D0"/>
    <w:rsid w:val="00EB3A75"/>
    <w:rsid w:val="00EB3AD3"/>
    <w:rsid w:val="00EB3ADB"/>
    <w:rsid w:val="00EB4052"/>
    <w:rsid w:val="00EB43B8"/>
    <w:rsid w:val="00EB4873"/>
    <w:rsid w:val="00EB58A5"/>
    <w:rsid w:val="00EB5F04"/>
    <w:rsid w:val="00EB6036"/>
    <w:rsid w:val="00EB653B"/>
    <w:rsid w:val="00EB789F"/>
    <w:rsid w:val="00EB7ACE"/>
    <w:rsid w:val="00EB7EB8"/>
    <w:rsid w:val="00EB7ECD"/>
    <w:rsid w:val="00EC07D8"/>
    <w:rsid w:val="00EC09E5"/>
    <w:rsid w:val="00EC0F7F"/>
    <w:rsid w:val="00EC10E9"/>
    <w:rsid w:val="00EC216F"/>
    <w:rsid w:val="00EC2D30"/>
    <w:rsid w:val="00EC2F7D"/>
    <w:rsid w:val="00EC35A8"/>
    <w:rsid w:val="00EC3957"/>
    <w:rsid w:val="00EC39EC"/>
    <w:rsid w:val="00EC4AAD"/>
    <w:rsid w:val="00EC53A5"/>
    <w:rsid w:val="00EC5484"/>
    <w:rsid w:val="00EC5BDE"/>
    <w:rsid w:val="00EC6169"/>
    <w:rsid w:val="00EC6267"/>
    <w:rsid w:val="00EC63E3"/>
    <w:rsid w:val="00EC66C9"/>
    <w:rsid w:val="00EC67F7"/>
    <w:rsid w:val="00EC6AE6"/>
    <w:rsid w:val="00EC6CB2"/>
    <w:rsid w:val="00EC77F9"/>
    <w:rsid w:val="00EC7AA9"/>
    <w:rsid w:val="00EC7C5E"/>
    <w:rsid w:val="00EC7D87"/>
    <w:rsid w:val="00EC7F7B"/>
    <w:rsid w:val="00ED0053"/>
    <w:rsid w:val="00ED0191"/>
    <w:rsid w:val="00ED03B2"/>
    <w:rsid w:val="00ED0A07"/>
    <w:rsid w:val="00ED0A88"/>
    <w:rsid w:val="00ED0D87"/>
    <w:rsid w:val="00ED1359"/>
    <w:rsid w:val="00ED14D7"/>
    <w:rsid w:val="00ED17CB"/>
    <w:rsid w:val="00ED2159"/>
    <w:rsid w:val="00ED24BC"/>
    <w:rsid w:val="00ED2BA3"/>
    <w:rsid w:val="00ED3158"/>
    <w:rsid w:val="00ED390F"/>
    <w:rsid w:val="00ED3911"/>
    <w:rsid w:val="00ED3FE2"/>
    <w:rsid w:val="00ED4F77"/>
    <w:rsid w:val="00ED4FE6"/>
    <w:rsid w:val="00ED5B57"/>
    <w:rsid w:val="00ED5B84"/>
    <w:rsid w:val="00ED675E"/>
    <w:rsid w:val="00ED6F12"/>
    <w:rsid w:val="00ED7A8A"/>
    <w:rsid w:val="00ED7B65"/>
    <w:rsid w:val="00ED7D95"/>
    <w:rsid w:val="00ED7F68"/>
    <w:rsid w:val="00EE08CA"/>
    <w:rsid w:val="00EE093D"/>
    <w:rsid w:val="00EE0CC3"/>
    <w:rsid w:val="00EE0F44"/>
    <w:rsid w:val="00EE10B3"/>
    <w:rsid w:val="00EE149E"/>
    <w:rsid w:val="00EE1895"/>
    <w:rsid w:val="00EE1EB5"/>
    <w:rsid w:val="00EE2365"/>
    <w:rsid w:val="00EE2485"/>
    <w:rsid w:val="00EE288A"/>
    <w:rsid w:val="00EE2973"/>
    <w:rsid w:val="00EE2F9C"/>
    <w:rsid w:val="00EE3027"/>
    <w:rsid w:val="00EE3416"/>
    <w:rsid w:val="00EE38BE"/>
    <w:rsid w:val="00EE3AC1"/>
    <w:rsid w:val="00EE3DE7"/>
    <w:rsid w:val="00EE5525"/>
    <w:rsid w:val="00EE59D0"/>
    <w:rsid w:val="00EE5D59"/>
    <w:rsid w:val="00EE68B9"/>
    <w:rsid w:val="00EE6AEA"/>
    <w:rsid w:val="00EE6F97"/>
    <w:rsid w:val="00EE7101"/>
    <w:rsid w:val="00EE7105"/>
    <w:rsid w:val="00EE7B7C"/>
    <w:rsid w:val="00EE7DF1"/>
    <w:rsid w:val="00EF0D89"/>
    <w:rsid w:val="00EF13F6"/>
    <w:rsid w:val="00EF25B7"/>
    <w:rsid w:val="00EF3620"/>
    <w:rsid w:val="00EF36EA"/>
    <w:rsid w:val="00EF3A3D"/>
    <w:rsid w:val="00EF3B71"/>
    <w:rsid w:val="00EF433F"/>
    <w:rsid w:val="00EF534B"/>
    <w:rsid w:val="00EF55E5"/>
    <w:rsid w:val="00EF582B"/>
    <w:rsid w:val="00EF5A7C"/>
    <w:rsid w:val="00EF609C"/>
    <w:rsid w:val="00EF60CC"/>
    <w:rsid w:val="00EF6265"/>
    <w:rsid w:val="00EF660F"/>
    <w:rsid w:val="00EF6706"/>
    <w:rsid w:val="00EF7075"/>
    <w:rsid w:val="00EF7883"/>
    <w:rsid w:val="00EF7ECD"/>
    <w:rsid w:val="00EF7F3C"/>
    <w:rsid w:val="00F0055F"/>
    <w:rsid w:val="00F0092E"/>
    <w:rsid w:val="00F015F3"/>
    <w:rsid w:val="00F0202F"/>
    <w:rsid w:val="00F028EC"/>
    <w:rsid w:val="00F02DCA"/>
    <w:rsid w:val="00F02FBA"/>
    <w:rsid w:val="00F038F5"/>
    <w:rsid w:val="00F03C06"/>
    <w:rsid w:val="00F0406F"/>
    <w:rsid w:val="00F04261"/>
    <w:rsid w:val="00F045CC"/>
    <w:rsid w:val="00F04928"/>
    <w:rsid w:val="00F04C8E"/>
    <w:rsid w:val="00F04DE1"/>
    <w:rsid w:val="00F04FCB"/>
    <w:rsid w:val="00F06A96"/>
    <w:rsid w:val="00F07264"/>
    <w:rsid w:val="00F0761E"/>
    <w:rsid w:val="00F076F6"/>
    <w:rsid w:val="00F077E8"/>
    <w:rsid w:val="00F07C6A"/>
    <w:rsid w:val="00F102EF"/>
    <w:rsid w:val="00F103B3"/>
    <w:rsid w:val="00F10723"/>
    <w:rsid w:val="00F10A0A"/>
    <w:rsid w:val="00F117E8"/>
    <w:rsid w:val="00F11B4D"/>
    <w:rsid w:val="00F12245"/>
    <w:rsid w:val="00F13107"/>
    <w:rsid w:val="00F131F8"/>
    <w:rsid w:val="00F133FE"/>
    <w:rsid w:val="00F136E8"/>
    <w:rsid w:val="00F13B6F"/>
    <w:rsid w:val="00F14534"/>
    <w:rsid w:val="00F145FF"/>
    <w:rsid w:val="00F14AB4"/>
    <w:rsid w:val="00F14FE8"/>
    <w:rsid w:val="00F151C2"/>
    <w:rsid w:val="00F15355"/>
    <w:rsid w:val="00F159A5"/>
    <w:rsid w:val="00F1658E"/>
    <w:rsid w:val="00F1667D"/>
    <w:rsid w:val="00F16BF2"/>
    <w:rsid w:val="00F17092"/>
    <w:rsid w:val="00F176CA"/>
    <w:rsid w:val="00F1773C"/>
    <w:rsid w:val="00F17D80"/>
    <w:rsid w:val="00F17D8B"/>
    <w:rsid w:val="00F2030F"/>
    <w:rsid w:val="00F205A8"/>
    <w:rsid w:val="00F210AC"/>
    <w:rsid w:val="00F2147C"/>
    <w:rsid w:val="00F21C4B"/>
    <w:rsid w:val="00F21E02"/>
    <w:rsid w:val="00F22065"/>
    <w:rsid w:val="00F22658"/>
    <w:rsid w:val="00F22EFA"/>
    <w:rsid w:val="00F234A8"/>
    <w:rsid w:val="00F23547"/>
    <w:rsid w:val="00F237BC"/>
    <w:rsid w:val="00F23F33"/>
    <w:rsid w:val="00F23F41"/>
    <w:rsid w:val="00F23F7D"/>
    <w:rsid w:val="00F23FD9"/>
    <w:rsid w:val="00F244ED"/>
    <w:rsid w:val="00F248F9"/>
    <w:rsid w:val="00F24909"/>
    <w:rsid w:val="00F24B76"/>
    <w:rsid w:val="00F250E4"/>
    <w:rsid w:val="00F255D7"/>
    <w:rsid w:val="00F25634"/>
    <w:rsid w:val="00F25B6B"/>
    <w:rsid w:val="00F26ECF"/>
    <w:rsid w:val="00F27594"/>
    <w:rsid w:val="00F27661"/>
    <w:rsid w:val="00F27CE3"/>
    <w:rsid w:val="00F3016E"/>
    <w:rsid w:val="00F30477"/>
    <w:rsid w:val="00F305D9"/>
    <w:rsid w:val="00F30E96"/>
    <w:rsid w:val="00F314C1"/>
    <w:rsid w:val="00F31863"/>
    <w:rsid w:val="00F328F7"/>
    <w:rsid w:val="00F32A93"/>
    <w:rsid w:val="00F32B3F"/>
    <w:rsid w:val="00F32D7B"/>
    <w:rsid w:val="00F33456"/>
    <w:rsid w:val="00F33784"/>
    <w:rsid w:val="00F33FB3"/>
    <w:rsid w:val="00F34304"/>
    <w:rsid w:val="00F347D5"/>
    <w:rsid w:val="00F34812"/>
    <w:rsid w:val="00F351B6"/>
    <w:rsid w:val="00F362BF"/>
    <w:rsid w:val="00F3638A"/>
    <w:rsid w:val="00F3679E"/>
    <w:rsid w:val="00F367F5"/>
    <w:rsid w:val="00F36B91"/>
    <w:rsid w:val="00F372D0"/>
    <w:rsid w:val="00F400A5"/>
    <w:rsid w:val="00F40794"/>
    <w:rsid w:val="00F4083A"/>
    <w:rsid w:val="00F40BF0"/>
    <w:rsid w:val="00F40D39"/>
    <w:rsid w:val="00F40D9C"/>
    <w:rsid w:val="00F41587"/>
    <w:rsid w:val="00F41604"/>
    <w:rsid w:val="00F41667"/>
    <w:rsid w:val="00F418C9"/>
    <w:rsid w:val="00F42BE6"/>
    <w:rsid w:val="00F4393F"/>
    <w:rsid w:val="00F43A64"/>
    <w:rsid w:val="00F4402E"/>
    <w:rsid w:val="00F44E1A"/>
    <w:rsid w:val="00F46696"/>
    <w:rsid w:val="00F467F6"/>
    <w:rsid w:val="00F4695F"/>
    <w:rsid w:val="00F50833"/>
    <w:rsid w:val="00F50C74"/>
    <w:rsid w:val="00F5112F"/>
    <w:rsid w:val="00F5120A"/>
    <w:rsid w:val="00F514D3"/>
    <w:rsid w:val="00F52079"/>
    <w:rsid w:val="00F5255A"/>
    <w:rsid w:val="00F52BBB"/>
    <w:rsid w:val="00F53419"/>
    <w:rsid w:val="00F53589"/>
    <w:rsid w:val="00F53891"/>
    <w:rsid w:val="00F53B43"/>
    <w:rsid w:val="00F54B71"/>
    <w:rsid w:val="00F54C33"/>
    <w:rsid w:val="00F5502E"/>
    <w:rsid w:val="00F55040"/>
    <w:rsid w:val="00F55A2C"/>
    <w:rsid w:val="00F56780"/>
    <w:rsid w:val="00F56BA4"/>
    <w:rsid w:val="00F56D4D"/>
    <w:rsid w:val="00F56F9C"/>
    <w:rsid w:val="00F57A46"/>
    <w:rsid w:val="00F57DC5"/>
    <w:rsid w:val="00F57DE1"/>
    <w:rsid w:val="00F60422"/>
    <w:rsid w:val="00F6049D"/>
    <w:rsid w:val="00F605A4"/>
    <w:rsid w:val="00F60EFD"/>
    <w:rsid w:val="00F61422"/>
    <w:rsid w:val="00F61D03"/>
    <w:rsid w:val="00F61F4D"/>
    <w:rsid w:val="00F62790"/>
    <w:rsid w:val="00F62DF6"/>
    <w:rsid w:val="00F6350D"/>
    <w:rsid w:val="00F649C2"/>
    <w:rsid w:val="00F64F87"/>
    <w:rsid w:val="00F650C4"/>
    <w:rsid w:val="00F65690"/>
    <w:rsid w:val="00F65893"/>
    <w:rsid w:val="00F6597C"/>
    <w:rsid w:val="00F659FB"/>
    <w:rsid w:val="00F65A36"/>
    <w:rsid w:val="00F66909"/>
    <w:rsid w:val="00F6748E"/>
    <w:rsid w:val="00F67799"/>
    <w:rsid w:val="00F700C4"/>
    <w:rsid w:val="00F70140"/>
    <w:rsid w:val="00F70462"/>
    <w:rsid w:val="00F70969"/>
    <w:rsid w:val="00F70B23"/>
    <w:rsid w:val="00F70D84"/>
    <w:rsid w:val="00F70E43"/>
    <w:rsid w:val="00F71637"/>
    <w:rsid w:val="00F717B2"/>
    <w:rsid w:val="00F71DF8"/>
    <w:rsid w:val="00F72FC0"/>
    <w:rsid w:val="00F73164"/>
    <w:rsid w:val="00F731AB"/>
    <w:rsid w:val="00F734E4"/>
    <w:rsid w:val="00F73D64"/>
    <w:rsid w:val="00F74198"/>
    <w:rsid w:val="00F74592"/>
    <w:rsid w:val="00F745C0"/>
    <w:rsid w:val="00F74B50"/>
    <w:rsid w:val="00F74C7F"/>
    <w:rsid w:val="00F74CF9"/>
    <w:rsid w:val="00F7509C"/>
    <w:rsid w:val="00F75B27"/>
    <w:rsid w:val="00F75C13"/>
    <w:rsid w:val="00F75D6B"/>
    <w:rsid w:val="00F763F0"/>
    <w:rsid w:val="00F76570"/>
    <w:rsid w:val="00F7668A"/>
    <w:rsid w:val="00F77230"/>
    <w:rsid w:val="00F7799B"/>
    <w:rsid w:val="00F779C3"/>
    <w:rsid w:val="00F77F20"/>
    <w:rsid w:val="00F8077D"/>
    <w:rsid w:val="00F8094D"/>
    <w:rsid w:val="00F80BB1"/>
    <w:rsid w:val="00F8105F"/>
    <w:rsid w:val="00F82253"/>
    <w:rsid w:val="00F8270E"/>
    <w:rsid w:val="00F82D6F"/>
    <w:rsid w:val="00F834A3"/>
    <w:rsid w:val="00F837C5"/>
    <w:rsid w:val="00F848EE"/>
    <w:rsid w:val="00F84A63"/>
    <w:rsid w:val="00F84E23"/>
    <w:rsid w:val="00F853F8"/>
    <w:rsid w:val="00F85C2C"/>
    <w:rsid w:val="00F85E69"/>
    <w:rsid w:val="00F86499"/>
    <w:rsid w:val="00F865ED"/>
    <w:rsid w:val="00F86DEE"/>
    <w:rsid w:val="00F87653"/>
    <w:rsid w:val="00F90080"/>
    <w:rsid w:val="00F90BB5"/>
    <w:rsid w:val="00F911A0"/>
    <w:rsid w:val="00F912DB"/>
    <w:rsid w:val="00F9135E"/>
    <w:rsid w:val="00F914B7"/>
    <w:rsid w:val="00F91695"/>
    <w:rsid w:val="00F91842"/>
    <w:rsid w:val="00F919D6"/>
    <w:rsid w:val="00F929D6"/>
    <w:rsid w:val="00F92C1B"/>
    <w:rsid w:val="00F9482D"/>
    <w:rsid w:val="00F94F24"/>
    <w:rsid w:val="00F9513B"/>
    <w:rsid w:val="00F95401"/>
    <w:rsid w:val="00F95703"/>
    <w:rsid w:val="00F95B97"/>
    <w:rsid w:val="00F95B9B"/>
    <w:rsid w:val="00F9645A"/>
    <w:rsid w:val="00F97B2D"/>
    <w:rsid w:val="00F97E38"/>
    <w:rsid w:val="00FA1071"/>
    <w:rsid w:val="00FA1079"/>
    <w:rsid w:val="00FA1197"/>
    <w:rsid w:val="00FA1A8A"/>
    <w:rsid w:val="00FA2392"/>
    <w:rsid w:val="00FA2425"/>
    <w:rsid w:val="00FA2836"/>
    <w:rsid w:val="00FA2C82"/>
    <w:rsid w:val="00FA31C4"/>
    <w:rsid w:val="00FA3935"/>
    <w:rsid w:val="00FA3B34"/>
    <w:rsid w:val="00FA4708"/>
    <w:rsid w:val="00FA499E"/>
    <w:rsid w:val="00FA4F7B"/>
    <w:rsid w:val="00FA58B4"/>
    <w:rsid w:val="00FA591B"/>
    <w:rsid w:val="00FA59D9"/>
    <w:rsid w:val="00FA5C2B"/>
    <w:rsid w:val="00FA6158"/>
    <w:rsid w:val="00FA672B"/>
    <w:rsid w:val="00FA7419"/>
    <w:rsid w:val="00FB0790"/>
    <w:rsid w:val="00FB0B20"/>
    <w:rsid w:val="00FB0B6D"/>
    <w:rsid w:val="00FB14D6"/>
    <w:rsid w:val="00FB1719"/>
    <w:rsid w:val="00FB1B15"/>
    <w:rsid w:val="00FB1ED0"/>
    <w:rsid w:val="00FB207C"/>
    <w:rsid w:val="00FB2418"/>
    <w:rsid w:val="00FB27B1"/>
    <w:rsid w:val="00FB290F"/>
    <w:rsid w:val="00FB2EFF"/>
    <w:rsid w:val="00FB3171"/>
    <w:rsid w:val="00FB4656"/>
    <w:rsid w:val="00FB46E7"/>
    <w:rsid w:val="00FB481C"/>
    <w:rsid w:val="00FB5441"/>
    <w:rsid w:val="00FB5493"/>
    <w:rsid w:val="00FB54CC"/>
    <w:rsid w:val="00FB5555"/>
    <w:rsid w:val="00FB5664"/>
    <w:rsid w:val="00FB592C"/>
    <w:rsid w:val="00FB5DD9"/>
    <w:rsid w:val="00FB65BB"/>
    <w:rsid w:val="00FB660F"/>
    <w:rsid w:val="00FB6671"/>
    <w:rsid w:val="00FB6917"/>
    <w:rsid w:val="00FB6946"/>
    <w:rsid w:val="00FB7223"/>
    <w:rsid w:val="00FB7503"/>
    <w:rsid w:val="00FC0A35"/>
    <w:rsid w:val="00FC1156"/>
    <w:rsid w:val="00FC18C9"/>
    <w:rsid w:val="00FC1F10"/>
    <w:rsid w:val="00FC245E"/>
    <w:rsid w:val="00FC264D"/>
    <w:rsid w:val="00FC2969"/>
    <w:rsid w:val="00FC32CB"/>
    <w:rsid w:val="00FC3473"/>
    <w:rsid w:val="00FC3AB1"/>
    <w:rsid w:val="00FC3DEC"/>
    <w:rsid w:val="00FC40A3"/>
    <w:rsid w:val="00FC44CC"/>
    <w:rsid w:val="00FC4905"/>
    <w:rsid w:val="00FC498C"/>
    <w:rsid w:val="00FC4B80"/>
    <w:rsid w:val="00FC5474"/>
    <w:rsid w:val="00FC5F9D"/>
    <w:rsid w:val="00FC63FC"/>
    <w:rsid w:val="00FC6468"/>
    <w:rsid w:val="00FC7384"/>
    <w:rsid w:val="00FC75CE"/>
    <w:rsid w:val="00FC773D"/>
    <w:rsid w:val="00FC78E5"/>
    <w:rsid w:val="00FC7AF1"/>
    <w:rsid w:val="00FC7D39"/>
    <w:rsid w:val="00FC7D9D"/>
    <w:rsid w:val="00FC7F6D"/>
    <w:rsid w:val="00FC7FA1"/>
    <w:rsid w:val="00FD0471"/>
    <w:rsid w:val="00FD086B"/>
    <w:rsid w:val="00FD0EE5"/>
    <w:rsid w:val="00FD10D4"/>
    <w:rsid w:val="00FD15B7"/>
    <w:rsid w:val="00FD169F"/>
    <w:rsid w:val="00FD1761"/>
    <w:rsid w:val="00FD1A9C"/>
    <w:rsid w:val="00FD1EF3"/>
    <w:rsid w:val="00FD22B1"/>
    <w:rsid w:val="00FD2DC0"/>
    <w:rsid w:val="00FD33E2"/>
    <w:rsid w:val="00FD34A6"/>
    <w:rsid w:val="00FD39C7"/>
    <w:rsid w:val="00FD4061"/>
    <w:rsid w:val="00FD4601"/>
    <w:rsid w:val="00FD4927"/>
    <w:rsid w:val="00FD4949"/>
    <w:rsid w:val="00FD4A02"/>
    <w:rsid w:val="00FD4B4A"/>
    <w:rsid w:val="00FD4C15"/>
    <w:rsid w:val="00FD5ABA"/>
    <w:rsid w:val="00FD5BAC"/>
    <w:rsid w:val="00FD5ED5"/>
    <w:rsid w:val="00FD62B0"/>
    <w:rsid w:val="00FD6EFA"/>
    <w:rsid w:val="00FD6FA8"/>
    <w:rsid w:val="00FD7438"/>
    <w:rsid w:val="00FD7A0B"/>
    <w:rsid w:val="00FE00E4"/>
    <w:rsid w:val="00FE0350"/>
    <w:rsid w:val="00FE06BD"/>
    <w:rsid w:val="00FE07BA"/>
    <w:rsid w:val="00FE0B67"/>
    <w:rsid w:val="00FE10A4"/>
    <w:rsid w:val="00FE10FF"/>
    <w:rsid w:val="00FE12E5"/>
    <w:rsid w:val="00FE13AF"/>
    <w:rsid w:val="00FE14C0"/>
    <w:rsid w:val="00FE1880"/>
    <w:rsid w:val="00FE1C14"/>
    <w:rsid w:val="00FE1D53"/>
    <w:rsid w:val="00FE1E40"/>
    <w:rsid w:val="00FE2628"/>
    <w:rsid w:val="00FE2638"/>
    <w:rsid w:val="00FE2D15"/>
    <w:rsid w:val="00FE3199"/>
    <w:rsid w:val="00FE3857"/>
    <w:rsid w:val="00FE38BC"/>
    <w:rsid w:val="00FE4842"/>
    <w:rsid w:val="00FE4C2F"/>
    <w:rsid w:val="00FE5B56"/>
    <w:rsid w:val="00FE5F56"/>
    <w:rsid w:val="00FE605C"/>
    <w:rsid w:val="00FE66DE"/>
    <w:rsid w:val="00FE6C21"/>
    <w:rsid w:val="00FE6D18"/>
    <w:rsid w:val="00FE72D8"/>
    <w:rsid w:val="00FE79B8"/>
    <w:rsid w:val="00FE7EB2"/>
    <w:rsid w:val="00FF0120"/>
    <w:rsid w:val="00FF0449"/>
    <w:rsid w:val="00FF0969"/>
    <w:rsid w:val="00FF0A89"/>
    <w:rsid w:val="00FF11F2"/>
    <w:rsid w:val="00FF1454"/>
    <w:rsid w:val="00FF1E09"/>
    <w:rsid w:val="00FF2637"/>
    <w:rsid w:val="00FF3727"/>
    <w:rsid w:val="00FF3973"/>
    <w:rsid w:val="00FF3B7E"/>
    <w:rsid w:val="00FF4445"/>
    <w:rsid w:val="00FF4780"/>
    <w:rsid w:val="00FF47F0"/>
    <w:rsid w:val="00FF4ABA"/>
    <w:rsid w:val="00FF4DB9"/>
    <w:rsid w:val="00FF5543"/>
    <w:rsid w:val="00FF566F"/>
    <w:rsid w:val="00FF602A"/>
    <w:rsid w:val="00FF6215"/>
    <w:rsid w:val="00FF65C4"/>
    <w:rsid w:val="00FF6D04"/>
    <w:rsid w:val="00FF6D55"/>
    <w:rsid w:val="00FF7351"/>
    <w:rsid w:val="00FF760B"/>
    <w:rsid w:val="02799B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2954CA02"/>
  <w15:docId w15:val="{9058A8F8-925C-4D18-BF5A-20AC5A9E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51C2"/>
    <w:pPr>
      <w:autoSpaceDE w:val="0"/>
      <w:autoSpaceDN w:val="0"/>
      <w:adjustRightInd w:val="0"/>
    </w:pPr>
    <w:rPr>
      <w:rFonts w:ascii="Times New Roman" w:hAnsi="Times New Roman"/>
      <w:sz w:val="24"/>
      <w:szCs w:val="24"/>
    </w:rPr>
  </w:style>
  <w:style w:type="paragraph" w:styleId="Ttulo1">
    <w:name w:val="heading 1"/>
    <w:basedOn w:val="Normal"/>
    <w:next w:val="Normal"/>
    <w:link w:val="Ttulo1Char"/>
    <w:autoRedefine/>
    <w:uiPriority w:val="9"/>
    <w:qFormat/>
    <w:rsid w:val="004E5461"/>
    <w:pPr>
      <w:keepNext/>
      <w:spacing w:line="320" w:lineRule="exact"/>
      <w:ind w:left="720"/>
      <w:jc w:val="center"/>
      <w:outlineLvl w:val="0"/>
    </w:pPr>
    <w:rPr>
      <w:rFonts w:ascii="Cambria" w:hAnsi="Cambria"/>
      <w:b/>
      <w:bCs/>
      <w:kern w:val="32"/>
      <w:sz w:val="22"/>
      <w:szCs w:val="22"/>
    </w:rPr>
  </w:style>
  <w:style w:type="paragraph" w:styleId="Ttulo2">
    <w:name w:val="heading 2"/>
    <w:basedOn w:val="Normal"/>
    <w:next w:val="Normal"/>
    <w:link w:val="Ttulo2Char"/>
    <w:uiPriority w:val="9"/>
    <w:qFormat/>
    <w:rsid w:val="0028150D"/>
    <w:pPr>
      <w:keepNext/>
      <w:jc w:val="both"/>
      <w:outlineLvl w:val="1"/>
    </w:pPr>
    <w:rPr>
      <w:rFonts w:ascii="Cambria" w:hAnsi="Cambria"/>
      <w:b/>
      <w:bCs/>
      <w:i/>
      <w:iCs/>
      <w:sz w:val="28"/>
      <w:szCs w:val="28"/>
    </w:rPr>
  </w:style>
  <w:style w:type="paragraph" w:styleId="Ttulo3">
    <w:name w:val="heading 3"/>
    <w:basedOn w:val="Normal"/>
    <w:next w:val="Normal"/>
    <w:link w:val="Ttulo3Char"/>
    <w:uiPriority w:val="9"/>
    <w:qFormat/>
    <w:rsid w:val="0028150D"/>
    <w:pPr>
      <w:keepNext/>
      <w:jc w:val="center"/>
      <w:outlineLvl w:val="2"/>
    </w:pPr>
    <w:rPr>
      <w:rFonts w:ascii="Cambria" w:hAnsi="Cambria"/>
      <w:b/>
      <w:bCs/>
      <w:sz w:val="26"/>
      <w:szCs w:val="26"/>
    </w:rPr>
  </w:style>
  <w:style w:type="paragraph" w:styleId="Ttulo4">
    <w:name w:val="heading 4"/>
    <w:basedOn w:val="Normal"/>
    <w:next w:val="Normal"/>
    <w:link w:val="Ttulo4Char"/>
    <w:uiPriority w:val="9"/>
    <w:qFormat/>
    <w:rsid w:val="0028150D"/>
    <w:pPr>
      <w:keepNext/>
      <w:ind w:firstLine="1440"/>
      <w:jc w:val="both"/>
      <w:outlineLvl w:val="3"/>
    </w:pPr>
    <w:rPr>
      <w:rFonts w:ascii="Calibri" w:hAnsi="Calibri"/>
      <w:b/>
      <w:bCs/>
      <w:sz w:val="28"/>
      <w:szCs w:val="28"/>
    </w:rPr>
  </w:style>
  <w:style w:type="paragraph" w:styleId="Ttulo5">
    <w:name w:val="heading 5"/>
    <w:basedOn w:val="Normal"/>
    <w:next w:val="Normal"/>
    <w:link w:val="Ttulo5Char"/>
    <w:uiPriority w:val="9"/>
    <w:qFormat/>
    <w:rsid w:val="0028150D"/>
    <w:pPr>
      <w:keepNext/>
      <w:jc w:val="center"/>
      <w:outlineLvl w:val="4"/>
    </w:pPr>
    <w:rPr>
      <w:rFonts w:ascii="Calibri" w:hAnsi="Calibri"/>
      <w:b/>
      <w:bCs/>
      <w:i/>
      <w:iCs/>
      <w:sz w:val="26"/>
      <w:szCs w:val="26"/>
    </w:rPr>
  </w:style>
  <w:style w:type="paragraph" w:styleId="Ttulo6">
    <w:name w:val="heading 6"/>
    <w:basedOn w:val="Normal"/>
    <w:next w:val="Normal"/>
    <w:link w:val="Ttulo6Char"/>
    <w:uiPriority w:val="9"/>
    <w:qFormat/>
    <w:rsid w:val="0028150D"/>
    <w:pPr>
      <w:keepNext/>
      <w:spacing w:before="120" w:after="120"/>
      <w:ind w:left="57" w:right="57"/>
      <w:outlineLvl w:val="5"/>
    </w:pPr>
    <w:rPr>
      <w:rFonts w:ascii="Calibri" w:hAnsi="Calibri"/>
      <w:b/>
      <w:bCs/>
      <w:sz w:val="20"/>
      <w:szCs w:val="20"/>
    </w:rPr>
  </w:style>
  <w:style w:type="paragraph" w:styleId="Ttulo7">
    <w:name w:val="heading 7"/>
    <w:basedOn w:val="Normal"/>
    <w:next w:val="Normal"/>
    <w:link w:val="Ttulo7Char"/>
    <w:uiPriority w:val="9"/>
    <w:qFormat/>
    <w:rsid w:val="0028150D"/>
    <w:pPr>
      <w:keepNext/>
      <w:ind w:firstLine="708"/>
      <w:jc w:val="both"/>
      <w:outlineLvl w:val="6"/>
    </w:pPr>
    <w:rPr>
      <w:rFonts w:ascii="Calibri" w:hAnsi="Calibri"/>
    </w:rPr>
  </w:style>
  <w:style w:type="paragraph" w:styleId="Ttulo8">
    <w:name w:val="heading 8"/>
    <w:basedOn w:val="Normal"/>
    <w:next w:val="Normal"/>
    <w:link w:val="Ttulo8Char"/>
    <w:uiPriority w:val="9"/>
    <w:qFormat/>
    <w:rsid w:val="0028150D"/>
    <w:pPr>
      <w:keepNext/>
      <w:shd w:val="clear" w:color="auto" w:fill="FFFFFF"/>
      <w:tabs>
        <w:tab w:val="left" w:pos="1560"/>
      </w:tabs>
      <w:outlineLvl w:val="7"/>
    </w:pPr>
    <w:rPr>
      <w:rFonts w:ascii="Calibri" w:hAnsi="Calibri"/>
      <w:i/>
      <w:iCs/>
    </w:rPr>
  </w:style>
  <w:style w:type="paragraph" w:styleId="Ttulo9">
    <w:name w:val="heading 9"/>
    <w:basedOn w:val="Normal"/>
    <w:next w:val="Normal"/>
    <w:link w:val="Ttulo9Char"/>
    <w:uiPriority w:val="9"/>
    <w:qFormat/>
    <w:rsid w:val="0028150D"/>
    <w:pPr>
      <w:keepNext/>
      <w:spacing w:line="320" w:lineRule="exact"/>
      <w:jc w:val="right"/>
      <w:outlineLvl w:val="8"/>
    </w:pPr>
    <w:rPr>
      <w:rFonts w:ascii="Cambria" w:hAnsi="Cambria"/>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4E5461"/>
    <w:rPr>
      <w:rFonts w:ascii="Cambria" w:hAnsi="Cambria"/>
      <w:b/>
      <w:bCs/>
      <w:kern w:val="32"/>
      <w:sz w:val="22"/>
      <w:szCs w:val="22"/>
    </w:rPr>
  </w:style>
  <w:style w:type="character" w:customStyle="1" w:styleId="Ttulo2Char">
    <w:name w:val="Título 2 Char"/>
    <w:link w:val="Ttulo2"/>
    <w:uiPriority w:val="9"/>
    <w:semiHidden/>
    <w:rsid w:val="0028150D"/>
    <w:rPr>
      <w:rFonts w:ascii="Cambria" w:eastAsia="Times New Roman" w:hAnsi="Cambria" w:cs="Times New Roman"/>
      <w:b/>
      <w:bCs/>
      <w:i/>
      <w:iCs/>
      <w:sz w:val="28"/>
      <w:szCs w:val="28"/>
    </w:rPr>
  </w:style>
  <w:style w:type="character" w:customStyle="1" w:styleId="Ttulo3Char">
    <w:name w:val="Título 3 Char"/>
    <w:link w:val="Ttulo3"/>
    <w:uiPriority w:val="9"/>
    <w:rsid w:val="0028150D"/>
    <w:rPr>
      <w:rFonts w:ascii="Cambria" w:eastAsia="Times New Roman" w:hAnsi="Cambria" w:cs="Times New Roman"/>
      <w:b/>
      <w:bCs/>
      <w:sz w:val="26"/>
      <w:szCs w:val="26"/>
    </w:rPr>
  </w:style>
  <w:style w:type="character" w:customStyle="1" w:styleId="Ttulo4Char">
    <w:name w:val="Título 4 Char"/>
    <w:link w:val="Ttulo4"/>
    <w:uiPriority w:val="9"/>
    <w:semiHidden/>
    <w:rsid w:val="0028150D"/>
    <w:rPr>
      <w:b/>
      <w:bCs/>
      <w:sz w:val="28"/>
      <w:szCs w:val="28"/>
    </w:rPr>
  </w:style>
  <w:style w:type="character" w:customStyle="1" w:styleId="Ttulo5Char">
    <w:name w:val="Título 5 Char"/>
    <w:link w:val="Ttulo5"/>
    <w:uiPriority w:val="9"/>
    <w:semiHidden/>
    <w:rsid w:val="0028150D"/>
    <w:rPr>
      <w:b/>
      <w:bCs/>
      <w:i/>
      <w:iCs/>
      <w:sz w:val="26"/>
      <w:szCs w:val="26"/>
    </w:rPr>
  </w:style>
  <w:style w:type="character" w:customStyle="1" w:styleId="Ttulo6Char">
    <w:name w:val="Título 6 Char"/>
    <w:link w:val="Ttulo6"/>
    <w:uiPriority w:val="9"/>
    <w:semiHidden/>
    <w:rsid w:val="0028150D"/>
    <w:rPr>
      <w:b/>
      <w:bCs/>
    </w:rPr>
  </w:style>
  <w:style w:type="character" w:customStyle="1" w:styleId="Ttulo7Char">
    <w:name w:val="Título 7 Char"/>
    <w:link w:val="Ttulo7"/>
    <w:uiPriority w:val="9"/>
    <w:semiHidden/>
    <w:rsid w:val="0028150D"/>
    <w:rPr>
      <w:sz w:val="24"/>
      <w:szCs w:val="24"/>
    </w:rPr>
  </w:style>
  <w:style w:type="character" w:customStyle="1" w:styleId="Ttulo8Char">
    <w:name w:val="Título 8 Char"/>
    <w:link w:val="Ttulo8"/>
    <w:uiPriority w:val="9"/>
    <w:semiHidden/>
    <w:rsid w:val="0028150D"/>
    <w:rPr>
      <w:i/>
      <w:iCs/>
      <w:sz w:val="24"/>
      <w:szCs w:val="24"/>
    </w:rPr>
  </w:style>
  <w:style w:type="character" w:customStyle="1" w:styleId="Ttulo9Char">
    <w:name w:val="Título 9 Char"/>
    <w:link w:val="Ttulo9"/>
    <w:uiPriority w:val="9"/>
    <w:semiHidden/>
    <w:rsid w:val="0028150D"/>
    <w:rPr>
      <w:rFonts w:ascii="Cambria" w:eastAsia="Times New Roman" w:hAnsi="Cambria" w:cs="Times New Roman"/>
    </w:rPr>
  </w:style>
  <w:style w:type="paragraph" w:styleId="Corpodetexto">
    <w:name w:val="Body Text"/>
    <w:aliases w:val="bt,BT,.BT,bd,5"/>
    <w:basedOn w:val="Normal"/>
    <w:next w:val="Lista2"/>
    <w:link w:val="CorpodetextoChar"/>
    <w:uiPriority w:val="99"/>
    <w:rsid w:val="0028150D"/>
  </w:style>
  <w:style w:type="character" w:customStyle="1" w:styleId="CorpodetextoChar">
    <w:name w:val="Corpo de texto Char"/>
    <w:aliases w:val="bt Char,BT Char,.BT Char,bd Char,5 Char"/>
    <w:link w:val="Corpodetexto"/>
    <w:uiPriority w:val="99"/>
    <w:semiHidden/>
    <w:rsid w:val="0028150D"/>
    <w:rPr>
      <w:rFonts w:ascii="Times New Roman" w:hAnsi="Times New Roman" w:cs="Times New Roman"/>
      <w:sz w:val="24"/>
      <w:szCs w:val="24"/>
    </w:rPr>
  </w:style>
  <w:style w:type="paragraph" w:styleId="Saudao">
    <w:name w:val="Salutation"/>
    <w:basedOn w:val="Normal"/>
    <w:next w:val="Normal"/>
    <w:link w:val="SaudaoChar"/>
    <w:uiPriority w:val="99"/>
    <w:rsid w:val="0028150D"/>
    <w:pPr>
      <w:ind w:firstLine="1440"/>
      <w:jc w:val="both"/>
    </w:pPr>
  </w:style>
  <w:style w:type="character" w:customStyle="1" w:styleId="SaudaoChar">
    <w:name w:val="Saudação Char"/>
    <w:link w:val="Saudao"/>
    <w:uiPriority w:val="99"/>
    <w:semiHidden/>
    <w:rsid w:val="0028150D"/>
    <w:rPr>
      <w:rFonts w:ascii="Times New Roman" w:hAnsi="Times New Roman" w:cs="Times New Roman"/>
      <w:sz w:val="24"/>
      <w:szCs w:val="24"/>
    </w:rPr>
  </w:style>
  <w:style w:type="paragraph" w:customStyle="1" w:styleId="p0">
    <w:name w:val="p0"/>
    <w:basedOn w:val="Normal"/>
    <w:rsid w:val="0028150D"/>
    <w:pPr>
      <w:widowControl w:val="0"/>
      <w:tabs>
        <w:tab w:val="left" w:pos="720"/>
      </w:tabs>
      <w:spacing w:line="240" w:lineRule="atLeast"/>
      <w:ind w:firstLine="1440"/>
      <w:jc w:val="both"/>
    </w:pPr>
    <w:rPr>
      <w:rFonts w:ascii="Times" w:hAnsi="Times"/>
    </w:rPr>
  </w:style>
  <w:style w:type="paragraph" w:customStyle="1" w:styleId="TableTitle">
    <w:name w:val="Table Title"/>
    <w:basedOn w:val="Normal"/>
    <w:next w:val="Normal"/>
    <w:rsid w:val="0028150D"/>
    <w:pPr>
      <w:spacing w:before="160"/>
    </w:pPr>
    <w:rPr>
      <w:rFonts w:ascii="Arial" w:hAnsi="Arial" w:cs="Arial"/>
      <w:b/>
      <w:caps/>
      <w:sz w:val="18"/>
      <w:szCs w:val="18"/>
      <w:lang w:val="en-US"/>
    </w:rPr>
  </w:style>
  <w:style w:type="paragraph" w:styleId="Lista2">
    <w:name w:val="List 2"/>
    <w:basedOn w:val="Normal"/>
    <w:uiPriority w:val="99"/>
    <w:rsid w:val="0028150D"/>
    <w:pPr>
      <w:ind w:left="566" w:hanging="283"/>
      <w:jc w:val="both"/>
    </w:pPr>
  </w:style>
  <w:style w:type="paragraph" w:customStyle="1" w:styleId="sub">
    <w:name w:val="sub"/>
    <w:uiPriority w:val="99"/>
    <w:rsid w:val="0028150D"/>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uiPriority w:val="99"/>
    <w:rsid w:val="0028150D"/>
    <w:pPr>
      <w:ind w:left="283" w:hanging="283"/>
      <w:jc w:val="both"/>
    </w:pPr>
  </w:style>
  <w:style w:type="character" w:customStyle="1" w:styleId="InitialStyle">
    <w:name w:val="InitialStyle"/>
    <w:rsid w:val="0028150D"/>
    <w:rPr>
      <w:rFonts w:ascii="Times New Roman" w:hAnsi="Times New Roman"/>
      <w:color w:val="auto"/>
      <w:spacing w:val="0"/>
      <w:sz w:val="20"/>
    </w:rPr>
  </w:style>
  <w:style w:type="character" w:styleId="Nmerodepgina">
    <w:name w:val="page number"/>
    <w:uiPriority w:val="99"/>
    <w:rsid w:val="0028150D"/>
    <w:rPr>
      <w:rFonts w:cs="Times New Roman"/>
    </w:rPr>
  </w:style>
  <w:style w:type="paragraph" w:styleId="Cabealho">
    <w:name w:val="header"/>
    <w:aliases w:val="Cabeçalho1,Guideline"/>
    <w:basedOn w:val="Normal"/>
    <w:link w:val="CabealhoChar"/>
    <w:uiPriority w:val="99"/>
    <w:rsid w:val="0028150D"/>
    <w:pPr>
      <w:tabs>
        <w:tab w:val="center" w:pos="4419"/>
        <w:tab w:val="right" w:pos="8838"/>
      </w:tabs>
      <w:ind w:firstLine="1440"/>
      <w:jc w:val="both"/>
    </w:pPr>
    <w:rPr>
      <w:rFonts w:ascii="Calibri" w:hAnsi="Calibri"/>
      <w:szCs w:val="20"/>
    </w:rPr>
  </w:style>
  <w:style w:type="character" w:customStyle="1" w:styleId="CabealhoChar">
    <w:name w:val="Cabeçalho Char"/>
    <w:aliases w:val="Cabeçalho1 Char,Guideline Char"/>
    <w:link w:val="Cabealho"/>
    <w:uiPriority w:val="99"/>
    <w:rsid w:val="0028150D"/>
    <w:rPr>
      <w:sz w:val="24"/>
    </w:rPr>
  </w:style>
  <w:style w:type="paragraph" w:styleId="Rodap">
    <w:name w:val="footer"/>
    <w:basedOn w:val="Normal"/>
    <w:link w:val="RodapChar"/>
    <w:uiPriority w:val="99"/>
    <w:rsid w:val="0028150D"/>
    <w:pPr>
      <w:widowControl w:val="0"/>
      <w:tabs>
        <w:tab w:val="center" w:pos="4419"/>
        <w:tab w:val="right" w:pos="8838"/>
      </w:tabs>
      <w:ind w:firstLine="1440"/>
      <w:jc w:val="both"/>
    </w:pPr>
    <w:rPr>
      <w:rFonts w:ascii="Times" w:hAnsi="Times"/>
      <w:szCs w:val="20"/>
    </w:rPr>
  </w:style>
  <w:style w:type="character" w:customStyle="1" w:styleId="RodapChar">
    <w:name w:val="Rodapé Char"/>
    <w:link w:val="Rodap"/>
    <w:uiPriority w:val="99"/>
    <w:rsid w:val="0028150D"/>
    <w:rPr>
      <w:rFonts w:ascii="Times" w:hAnsi="Times"/>
      <w:sz w:val="24"/>
    </w:rPr>
  </w:style>
  <w:style w:type="paragraph" w:styleId="Recuodecorpodetexto">
    <w:name w:val="Body Text Indent"/>
    <w:aliases w:val="bti,bt2,Body Text Bold Indent"/>
    <w:basedOn w:val="Normal"/>
    <w:link w:val="RecuodecorpodetextoChar"/>
    <w:uiPriority w:val="99"/>
    <w:rsid w:val="0028150D"/>
    <w:pPr>
      <w:widowControl w:val="0"/>
      <w:jc w:val="both"/>
    </w:pPr>
  </w:style>
  <w:style w:type="character" w:customStyle="1" w:styleId="RecuodecorpodetextoChar">
    <w:name w:val="Recuo de corpo de texto Char"/>
    <w:aliases w:val="bti Char,bt2 Char,Body Text Bold Indent Char"/>
    <w:link w:val="Recuodecorpodetexto"/>
    <w:uiPriority w:val="99"/>
    <w:semiHidden/>
    <w:rsid w:val="0028150D"/>
    <w:rPr>
      <w:rFonts w:ascii="Times New Roman" w:hAnsi="Times New Roman" w:cs="Times New Roman"/>
      <w:sz w:val="24"/>
      <w:szCs w:val="24"/>
    </w:rPr>
  </w:style>
  <w:style w:type="paragraph" w:styleId="Corpodetexto3">
    <w:name w:val="Body Text 3"/>
    <w:basedOn w:val="Normal"/>
    <w:link w:val="Corpodetexto3Char"/>
    <w:uiPriority w:val="99"/>
    <w:rsid w:val="0028150D"/>
    <w:pPr>
      <w:jc w:val="both"/>
    </w:pPr>
    <w:rPr>
      <w:sz w:val="16"/>
      <w:szCs w:val="16"/>
    </w:rPr>
  </w:style>
  <w:style w:type="character" w:customStyle="1" w:styleId="Corpodetexto3Char">
    <w:name w:val="Corpo de texto 3 Char"/>
    <w:link w:val="Corpodetexto3"/>
    <w:uiPriority w:val="99"/>
    <w:semiHidden/>
    <w:rsid w:val="0028150D"/>
    <w:rPr>
      <w:rFonts w:ascii="Times New Roman" w:hAnsi="Times New Roman" w:cs="Times New Roman"/>
      <w:sz w:val="16"/>
      <w:szCs w:val="16"/>
    </w:rPr>
  </w:style>
  <w:style w:type="paragraph" w:styleId="Recuodecorpodetexto2">
    <w:name w:val="Body Text Indent 2"/>
    <w:basedOn w:val="Normal"/>
    <w:link w:val="Recuodecorpodetexto2Char"/>
    <w:uiPriority w:val="99"/>
    <w:rsid w:val="0028150D"/>
    <w:pPr>
      <w:ind w:firstLine="2160"/>
      <w:jc w:val="both"/>
    </w:pPr>
  </w:style>
  <w:style w:type="character" w:customStyle="1" w:styleId="Recuodecorpodetexto2Char">
    <w:name w:val="Recuo de corpo de texto 2 Char"/>
    <w:link w:val="Recuodecorpodetexto2"/>
    <w:uiPriority w:val="99"/>
    <w:semiHidden/>
    <w:rsid w:val="0028150D"/>
    <w:rPr>
      <w:rFonts w:ascii="Times New Roman" w:hAnsi="Times New Roman" w:cs="Times New Roman"/>
      <w:sz w:val="24"/>
      <w:szCs w:val="24"/>
    </w:rPr>
  </w:style>
  <w:style w:type="paragraph" w:styleId="Recuodecorpodetexto3">
    <w:name w:val="Body Text Indent 3"/>
    <w:basedOn w:val="Normal"/>
    <w:link w:val="Recuodecorpodetexto3Char"/>
    <w:uiPriority w:val="99"/>
    <w:rsid w:val="0028150D"/>
    <w:pPr>
      <w:widowControl w:val="0"/>
      <w:ind w:firstLine="2124"/>
      <w:jc w:val="both"/>
    </w:pPr>
    <w:rPr>
      <w:sz w:val="16"/>
      <w:szCs w:val="16"/>
    </w:rPr>
  </w:style>
  <w:style w:type="character" w:customStyle="1" w:styleId="Recuodecorpodetexto3Char">
    <w:name w:val="Recuo de corpo de texto 3 Char"/>
    <w:link w:val="Recuodecorpodetexto3"/>
    <w:uiPriority w:val="99"/>
    <w:semiHidden/>
    <w:rsid w:val="0028150D"/>
    <w:rPr>
      <w:rFonts w:ascii="Times New Roman" w:hAnsi="Times New Roman" w:cs="Times New Roman"/>
      <w:sz w:val="16"/>
      <w:szCs w:val="16"/>
    </w:rPr>
  </w:style>
  <w:style w:type="paragraph" w:styleId="Textodenotaderodap">
    <w:name w:val="footnote text"/>
    <w:basedOn w:val="Normal"/>
    <w:link w:val="TextodenotaderodapChar"/>
    <w:uiPriority w:val="99"/>
    <w:rsid w:val="0028150D"/>
    <w:rPr>
      <w:sz w:val="20"/>
      <w:szCs w:val="20"/>
    </w:rPr>
  </w:style>
  <w:style w:type="character" w:customStyle="1" w:styleId="TextodenotaderodapChar">
    <w:name w:val="Texto de nota de rodapé Char"/>
    <w:link w:val="Textodenotaderodap"/>
    <w:uiPriority w:val="99"/>
    <w:semiHidden/>
    <w:rsid w:val="0028150D"/>
    <w:rPr>
      <w:rFonts w:ascii="Times New Roman" w:hAnsi="Times New Roman" w:cs="Times New Roman"/>
      <w:sz w:val="20"/>
      <w:szCs w:val="20"/>
    </w:rPr>
  </w:style>
  <w:style w:type="paragraph" w:customStyle="1" w:styleId="para10">
    <w:name w:val="para10"/>
    <w:rsid w:val="0028150D"/>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uiPriority w:val="99"/>
    <w:rsid w:val="0028150D"/>
    <w:pPr>
      <w:tabs>
        <w:tab w:val="left" w:pos="9072"/>
      </w:tabs>
      <w:spacing w:line="240" w:lineRule="atLeast"/>
      <w:ind w:left="426" w:right="-1"/>
      <w:jc w:val="both"/>
    </w:pPr>
  </w:style>
  <w:style w:type="paragraph" w:styleId="Ttulo">
    <w:name w:val="Title"/>
    <w:basedOn w:val="Normal"/>
    <w:link w:val="TtuloChar"/>
    <w:uiPriority w:val="10"/>
    <w:qFormat/>
    <w:rsid w:val="0028150D"/>
    <w:pPr>
      <w:jc w:val="center"/>
    </w:pPr>
    <w:rPr>
      <w:rFonts w:ascii="Cambria" w:hAnsi="Cambria"/>
      <w:b/>
      <w:bCs/>
      <w:kern w:val="28"/>
      <w:sz w:val="32"/>
      <w:szCs w:val="32"/>
    </w:rPr>
  </w:style>
  <w:style w:type="character" w:customStyle="1" w:styleId="TtuloChar">
    <w:name w:val="Título Char"/>
    <w:link w:val="Ttulo"/>
    <w:uiPriority w:val="10"/>
    <w:rsid w:val="0028150D"/>
    <w:rPr>
      <w:rFonts w:ascii="Cambria" w:eastAsia="Times New Roman" w:hAnsi="Cambria" w:cs="Times New Roman"/>
      <w:b/>
      <w:bCs/>
      <w:kern w:val="28"/>
      <w:sz w:val="32"/>
      <w:szCs w:val="32"/>
    </w:rPr>
  </w:style>
  <w:style w:type="paragraph" w:styleId="MapadoDocumento">
    <w:name w:val="Document Map"/>
    <w:basedOn w:val="Normal"/>
    <w:link w:val="MapadoDocumentoChar"/>
    <w:uiPriority w:val="99"/>
    <w:rsid w:val="0028150D"/>
    <w:pPr>
      <w:shd w:val="clear" w:color="auto" w:fill="000080"/>
    </w:pPr>
    <w:rPr>
      <w:rFonts w:ascii="Tahoma" w:hAnsi="Tahoma"/>
      <w:szCs w:val="20"/>
    </w:rPr>
  </w:style>
  <w:style w:type="character" w:customStyle="1" w:styleId="MapadoDocumentoChar">
    <w:name w:val="Mapa do Documento Char"/>
    <w:link w:val="MapadoDocumento"/>
    <w:uiPriority w:val="99"/>
    <w:rsid w:val="0028150D"/>
    <w:rPr>
      <w:rFonts w:ascii="Tahoma" w:hAnsi="Tahoma"/>
      <w:sz w:val="24"/>
      <w:shd w:val="clear" w:color="auto" w:fill="000080"/>
    </w:rPr>
  </w:style>
  <w:style w:type="paragraph" w:customStyle="1" w:styleId="c3">
    <w:name w:val="c3"/>
    <w:basedOn w:val="Normal"/>
    <w:rsid w:val="0028150D"/>
    <w:pPr>
      <w:spacing w:line="240" w:lineRule="atLeast"/>
      <w:jc w:val="center"/>
    </w:pPr>
    <w:rPr>
      <w:rFonts w:ascii="Times" w:hAnsi="Times" w:cs="Verdana"/>
    </w:rPr>
  </w:style>
  <w:style w:type="character" w:styleId="Hyperlink">
    <w:name w:val="Hyperlink"/>
    <w:uiPriority w:val="99"/>
    <w:rsid w:val="0028150D"/>
    <w:rPr>
      <w:color w:val="0000FF"/>
      <w:spacing w:val="0"/>
      <w:u w:val="single"/>
    </w:rPr>
  </w:style>
  <w:style w:type="character" w:styleId="HiperlinkVisitado">
    <w:name w:val="FollowedHyperlink"/>
    <w:uiPriority w:val="99"/>
    <w:rsid w:val="0028150D"/>
    <w:rPr>
      <w:color w:val="800080"/>
      <w:spacing w:val="0"/>
      <w:u w:val="single"/>
    </w:rPr>
  </w:style>
  <w:style w:type="paragraph" w:customStyle="1" w:styleId="DeltaViewTableHeading">
    <w:name w:val="DeltaView Table Heading"/>
    <w:basedOn w:val="Normal"/>
    <w:uiPriority w:val="99"/>
    <w:rsid w:val="0028150D"/>
    <w:pPr>
      <w:spacing w:after="120"/>
    </w:pPr>
    <w:rPr>
      <w:rFonts w:ascii="Arial" w:hAnsi="Arial" w:cs="Arial"/>
      <w:b/>
      <w:lang w:val="en-US"/>
    </w:rPr>
  </w:style>
  <w:style w:type="paragraph" w:customStyle="1" w:styleId="DeltaViewTableBody">
    <w:name w:val="DeltaView Table Body"/>
    <w:basedOn w:val="Normal"/>
    <w:rsid w:val="0028150D"/>
    <w:rPr>
      <w:rFonts w:ascii="Arial" w:hAnsi="Arial" w:cs="Arial"/>
      <w:lang w:val="en-US"/>
    </w:rPr>
  </w:style>
  <w:style w:type="paragraph" w:customStyle="1" w:styleId="DeltaViewAnnounce">
    <w:name w:val="DeltaView Announce"/>
    <w:rsid w:val="0028150D"/>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Insertion">
    <w:name w:val="DeltaView Insertion"/>
    <w:rsid w:val="0028150D"/>
    <w:rPr>
      <w:color w:val="0000FF"/>
      <w:u w:val="double"/>
    </w:rPr>
  </w:style>
  <w:style w:type="character" w:customStyle="1" w:styleId="DeltaViewDeletion">
    <w:name w:val="DeltaView Deletion"/>
    <w:uiPriority w:val="99"/>
    <w:rsid w:val="0028150D"/>
    <w:rPr>
      <w:strike/>
      <w:color w:val="FF0000"/>
    </w:rPr>
  </w:style>
  <w:style w:type="character" w:customStyle="1" w:styleId="DeltaViewMoveSource">
    <w:name w:val="DeltaView Move Source"/>
    <w:uiPriority w:val="99"/>
    <w:rsid w:val="0028150D"/>
    <w:rPr>
      <w:strike/>
      <w:color w:val="00C000"/>
    </w:rPr>
  </w:style>
  <w:style w:type="character" w:customStyle="1" w:styleId="DeltaViewMoveDestination">
    <w:name w:val="DeltaView Move Destination"/>
    <w:uiPriority w:val="99"/>
    <w:rsid w:val="0028150D"/>
    <w:rPr>
      <w:color w:val="00C000"/>
      <w:u w:val="double"/>
    </w:rPr>
  </w:style>
  <w:style w:type="paragraph" w:styleId="Textodecomentrio">
    <w:name w:val="annotation text"/>
    <w:basedOn w:val="Normal"/>
    <w:link w:val="TextodecomentrioChar"/>
    <w:uiPriority w:val="99"/>
    <w:rsid w:val="0028150D"/>
    <w:rPr>
      <w:sz w:val="20"/>
      <w:szCs w:val="20"/>
    </w:rPr>
  </w:style>
  <w:style w:type="character" w:customStyle="1" w:styleId="TextodecomentrioChar">
    <w:name w:val="Texto de comentário Char"/>
    <w:link w:val="Textodecomentrio"/>
    <w:uiPriority w:val="99"/>
    <w:semiHidden/>
    <w:rsid w:val="0028150D"/>
    <w:rPr>
      <w:rFonts w:ascii="Times New Roman" w:hAnsi="Times New Roman" w:cs="Times New Roman"/>
      <w:sz w:val="20"/>
      <w:szCs w:val="20"/>
    </w:rPr>
  </w:style>
  <w:style w:type="character" w:customStyle="1" w:styleId="DeltaViewChangeNumber">
    <w:name w:val="DeltaView Change Number"/>
    <w:rsid w:val="0028150D"/>
    <w:rPr>
      <w:color w:val="000000"/>
      <w:vertAlign w:val="superscript"/>
    </w:rPr>
  </w:style>
  <w:style w:type="character" w:customStyle="1" w:styleId="DeltaViewDelimiter">
    <w:name w:val="DeltaView Delimiter"/>
    <w:rsid w:val="0028150D"/>
  </w:style>
  <w:style w:type="character" w:customStyle="1" w:styleId="DeltaViewFormatChange">
    <w:name w:val="DeltaView Format Change"/>
    <w:rsid w:val="0028150D"/>
    <w:rPr>
      <w:color w:val="000000"/>
    </w:rPr>
  </w:style>
  <w:style w:type="character" w:customStyle="1" w:styleId="DeltaViewMovedDeletion">
    <w:name w:val="DeltaView Moved Deletion"/>
    <w:rsid w:val="0028150D"/>
    <w:rPr>
      <w:strike/>
      <w:color w:val="C08080"/>
    </w:rPr>
  </w:style>
  <w:style w:type="character" w:customStyle="1" w:styleId="DeltaViewEditorComment">
    <w:name w:val="DeltaView Editor Comment"/>
    <w:rsid w:val="0028150D"/>
    <w:rPr>
      <w:color w:val="0000FF"/>
      <w:spacing w:val="0"/>
      <w:u w:val="double"/>
    </w:rPr>
  </w:style>
  <w:style w:type="paragraph" w:styleId="Corpodetexto2">
    <w:name w:val="Body Text 2"/>
    <w:basedOn w:val="Normal"/>
    <w:link w:val="Corpodetexto2Char"/>
    <w:uiPriority w:val="99"/>
    <w:rsid w:val="0028150D"/>
    <w:pPr>
      <w:jc w:val="both"/>
    </w:pPr>
  </w:style>
  <w:style w:type="character" w:customStyle="1" w:styleId="Corpodetexto2Char">
    <w:name w:val="Corpo de texto 2 Char"/>
    <w:link w:val="Corpodetexto2"/>
    <w:uiPriority w:val="99"/>
    <w:semiHidden/>
    <w:rsid w:val="0028150D"/>
    <w:rPr>
      <w:rFonts w:ascii="Times New Roman" w:hAnsi="Times New Roman" w:cs="Times New Roman"/>
      <w:sz w:val="24"/>
      <w:szCs w:val="24"/>
    </w:rPr>
  </w:style>
  <w:style w:type="paragraph" w:styleId="NormalWeb">
    <w:name w:val="Normal (Web)"/>
    <w:basedOn w:val="Normal"/>
    <w:uiPriority w:val="99"/>
    <w:rsid w:val="0028150D"/>
    <w:pPr>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sid w:val="0028150D"/>
    <w:pPr>
      <w:jc w:val="both"/>
    </w:pPr>
    <w:rPr>
      <w:rFonts w:ascii="Arial" w:hAnsi="Arial"/>
      <w:szCs w:val="20"/>
    </w:rPr>
  </w:style>
  <w:style w:type="paragraph" w:styleId="Assuntodocomentrio">
    <w:name w:val="annotation subject"/>
    <w:basedOn w:val="Textodecomentrio"/>
    <w:next w:val="Textodecomentrio"/>
    <w:link w:val="AssuntodocomentrioChar"/>
    <w:uiPriority w:val="99"/>
    <w:rsid w:val="0028150D"/>
    <w:rPr>
      <w:b/>
      <w:bCs/>
    </w:rPr>
  </w:style>
  <w:style w:type="character" w:customStyle="1" w:styleId="AssuntodocomentrioChar">
    <w:name w:val="Assunto do comentário Char"/>
    <w:link w:val="Assuntodocomentrio"/>
    <w:uiPriority w:val="99"/>
    <w:semiHidden/>
    <w:rsid w:val="0028150D"/>
    <w:rPr>
      <w:rFonts w:ascii="Times New Roman" w:hAnsi="Times New Roman" w:cs="Times New Roman"/>
      <w:b/>
      <w:bCs/>
      <w:sz w:val="20"/>
      <w:szCs w:val="20"/>
    </w:rPr>
  </w:style>
  <w:style w:type="paragraph" w:styleId="Textodebalo">
    <w:name w:val="Balloon Text"/>
    <w:basedOn w:val="Normal"/>
    <w:link w:val="TextodebaloChar"/>
    <w:uiPriority w:val="99"/>
    <w:rsid w:val="0028150D"/>
    <w:rPr>
      <w:rFonts w:ascii="Tahoma" w:hAnsi="Tahoma"/>
      <w:sz w:val="16"/>
      <w:szCs w:val="16"/>
    </w:rPr>
  </w:style>
  <w:style w:type="character" w:customStyle="1" w:styleId="TextodebaloChar">
    <w:name w:val="Texto de balão Char"/>
    <w:link w:val="Textodebalo"/>
    <w:uiPriority w:val="99"/>
    <w:semiHidden/>
    <w:rsid w:val="0028150D"/>
    <w:rPr>
      <w:rFonts w:ascii="Tahoma" w:hAnsi="Tahoma" w:cs="Tahoma"/>
      <w:sz w:val="16"/>
      <w:szCs w:val="16"/>
    </w:rPr>
  </w:style>
  <w:style w:type="paragraph" w:customStyle="1" w:styleId="BalloonText1">
    <w:name w:val="Balloon Text1"/>
    <w:basedOn w:val="Normal"/>
    <w:rsid w:val="0028150D"/>
    <w:rPr>
      <w:rFonts w:ascii="Tahoma" w:hAnsi="Tahoma" w:cs="Tahoma"/>
      <w:sz w:val="16"/>
      <w:szCs w:val="16"/>
    </w:rPr>
  </w:style>
  <w:style w:type="character" w:customStyle="1" w:styleId="bodytext3char">
    <w:name w:val="bodytext3char"/>
    <w:rsid w:val="0028150D"/>
    <w:rPr>
      <w:rFonts w:cs="Times New Roman"/>
    </w:rPr>
  </w:style>
  <w:style w:type="paragraph" w:customStyle="1" w:styleId="Citipet">
    <w:name w:val="Citipet"/>
    <w:rsid w:val="0028150D"/>
    <w:pPr>
      <w:widowControl w:val="0"/>
      <w:autoSpaceDE w:val="0"/>
      <w:autoSpaceDN w:val="0"/>
      <w:adjustRightInd w:val="0"/>
      <w:ind w:left="1418" w:right="1134"/>
      <w:jc w:val="both"/>
    </w:pPr>
    <w:rPr>
      <w:rFonts w:ascii="Times New Roman" w:hAnsi="Times New Roman"/>
    </w:rPr>
  </w:style>
  <w:style w:type="paragraph" w:customStyle="1" w:styleId="CharChar">
    <w:name w:val="Char Char"/>
    <w:basedOn w:val="Normal"/>
    <w:rsid w:val="0028150D"/>
    <w:pPr>
      <w:spacing w:after="160" w:line="240" w:lineRule="exact"/>
    </w:pPr>
    <w:rPr>
      <w:rFonts w:ascii="Verdana" w:eastAsia="MS Mincho" w:hAnsi="Verdana"/>
      <w:sz w:val="20"/>
      <w:szCs w:val="20"/>
      <w:lang w:val="en-US"/>
    </w:rPr>
  </w:style>
  <w:style w:type="paragraph" w:styleId="Subttulo">
    <w:name w:val="Subtitle"/>
    <w:basedOn w:val="Normal"/>
    <w:link w:val="SubttuloChar"/>
    <w:uiPriority w:val="11"/>
    <w:qFormat/>
    <w:rsid w:val="0028150D"/>
    <w:pPr>
      <w:spacing w:after="60"/>
      <w:jc w:val="center"/>
      <w:outlineLvl w:val="1"/>
    </w:pPr>
    <w:rPr>
      <w:rFonts w:ascii="Cambria" w:hAnsi="Cambria"/>
    </w:rPr>
  </w:style>
  <w:style w:type="character" w:customStyle="1" w:styleId="SubttuloChar">
    <w:name w:val="Subtítulo Char"/>
    <w:link w:val="Subttulo"/>
    <w:uiPriority w:val="11"/>
    <w:rsid w:val="0028150D"/>
    <w:rPr>
      <w:rFonts w:ascii="Cambria" w:eastAsia="Times New Roman" w:hAnsi="Cambria" w:cs="Times New Roman"/>
      <w:sz w:val="24"/>
      <w:szCs w:val="24"/>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28150D"/>
    <w:pPr>
      <w:widowControl w:val="0"/>
      <w:spacing w:after="160" w:line="240" w:lineRule="exact"/>
      <w:jc w:val="both"/>
    </w:pPr>
    <w:rPr>
      <w:rFonts w:ascii="Verdana" w:eastAsia="MS Mincho" w:hAnsi="Verdana"/>
      <w:sz w:val="20"/>
      <w:szCs w:val="20"/>
      <w:lang w:val="en-US"/>
    </w:rPr>
  </w:style>
  <w:style w:type="paragraph" w:customStyle="1" w:styleId="p3">
    <w:name w:val="p3"/>
    <w:basedOn w:val="Normal"/>
    <w:rsid w:val="0028150D"/>
    <w:pPr>
      <w:tabs>
        <w:tab w:val="left" w:pos="720"/>
      </w:tabs>
      <w:spacing w:line="240" w:lineRule="atLeast"/>
      <w:jc w:val="both"/>
    </w:pPr>
    <w:rPr>
      <w:rFonts w:ascii="Times" w:hAnsi="Times"/>
      <w:szCs w:val="20"/>
    </w:rPr>
  </w:style>
  <w:style w:type="paragraph" w:customStyle="1" w:styleId="CharChar1CharCharCharCharCharCharCharCharCharCharCharCharCharCharCharChar1CharCharCharCharCharCharCharCharCharCharChar1CharCharCharChar">
    <w:name w:val="Char Char1 Char Char Char Char Char Char Char Char Char Char Char Char Char Char Char Char1 Char Char Char Char Char Char Char Char Char Char Char1 Char Char Char Char"/>
    <w:basedOn w:val="Normal"/>
    <w:rsid w:val="0028150D"/>
    <w:pPr>
      <w:spacing w:after="160" w:line="240" w:lineRule="exact"/>
    </w:pPr>
    <w:rPr>
      <w:rFonts w:ascii="Verdana" w:hAnsi="Verdana"/>
      <w:sz w:val="20"/>
      <w:szCs w:val="20"/>
      <w:lang w:val="en-US"/>
    </w:rPr>
  </w:style>
  <w:style w:type="character" w:styleId="Forte">
    <w:name w:val="Strong"/>
    <w:uiPriority w:val="22"/>
    <w:qFormat/>
    <w:rsid w:val="0028150D"/>
    <w:rPr>
      <w:b/>
    </w:rPr>
  </w:style>
  <w:style w:type="paragraph" w:customStyle="1" w:styleId="ListParagraph1">
    <w:name w:val="List Paragraph1"/>
    <w:basedOn w:val="Normal"/>
    <w:qFormat/>
    <w:rsid w:val="0028150D"/>
    <w:pPr>
      <w:ind w:left="720"/>
    </w:pPr>
  </w:style>
  <w:style w:type="character" w:styleId="nfase">
    <w:name w:val="Emphasis"/>
    <w:uiPriority w:val="20"/>
    <w:qFormat/>
    <w:rsid w:val="0028150D"/>
    <w:rPr>
      <w:i/>
    </w:rPr>
  </w:style>
  <w:style w:type="paragraph" w:customStyle="1" w:styleId="BodyText21">
    <w:name w:val="Body Text 21"/>
    <w:basedOn w:val="Normal"/>
    <w:rsid w:val="0028150D"/>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8"/>
      <w:szCs w:val="20"/>
    </w:rPr>
  </w:style>
  <w:style w:type="paragraph" w:customStyle="1" w:styleId="BodyTextIndent21">
    <w:name w:val="Body Text Indent 21"/>
    <w:basedOn w:val="Normal"/>
    <w:rsid w:val="0028150D"/>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ind w:left="1304"/>
      <w:jc w:val="both"/>
    </w:pPr>
    <w:rPr>
      <w:sz w:val="28"/>
      <w:szCs w:val="20"/>
    </w:rPr>
  </w:style>
  <w:style w:type="character" w:styleId="Refdenotaderodap">
    <w:name w:val="footnote reference"/>
    <w:rsid w:val="0028150D"/>
    <w:rPr>
      <w:vertAlign w:val="superscript"/>
    </w:rPr>
  </w:style>
  <w:style w:type="character" w:customStyle="1" w:styleId="wT9">
    <w:name w:val="wT9"/>
    <w:rsid w:val="0028150D"/>
  </w:style>
  <w:style w:type="paragraph" w:customStyle="1" w:styleId="CharCharCharCharCharCharCharChar">
    <w:name w:val="Char Char Char Char Char Char Char Char"/>
    <w:basedOn w:val="Normal"/>
    <w:rsid w:val="0028150D"/>
    <w:pPr>
      <w:spacing w:after="160" w:line="240" w:lineRule="exact"/>
    </w:pPr>
    <w:rPr>
      <w:rFonts w:ascii="Verdana" w:hAnsi="Verdana"/>
      <w:sz w:val="20"/>
      <w:szCs w:val="20"/>
      <w:lang w:val="en-US"/>
    </w:rPr>
  </w:style>
  <w:style w:type="paragraph" w:styleId="Sumrio1">
    <w:name w:val="toc 1"/>
    <w:basedOn w:val="Normal"/>
    <w:next w:val="Normal"/>
    <w:uiPriority w:val="39"/>
    <w:rsid w:val="0028150D"/>
    <w:pPr>
      <w:widowControl w:val="0"/>
      <w:spacing w:before="120" w:after="120"/>
    </w:pPr>
    <w:rPr>
      <w:b/>
      <w:caps/>
      <w:sz w:val="22"/>
      <w:szCs w:val="20"/>
    </w:rPr>
  </w:style>
  <w:style w:type="paragraph" w:customStyle="1" w:styleId="Clausula">
    <w:name w:val="Clausula"/>
    <w:basedOn w:val="Normal"/>
    <w:rsid w:val="0028150D"/>
    <w:pPr>
      <w:widowControl w:val="0"/>
      <w:spacing w:line="480" w:lineRule="auto"/>
      <w:jc w:val="center"/>
    </w:pPr>
    <w:rPr>
      <w:rFonts w:ascii="Tahoma" w:hAnsi="Tahoma"/>
      <w:b/>
      <w:sz w:val="16"/>
      <w:szCs w:val="20"/>
    </w:rPr>
  </w:style>
  <w:style w:type="paragraph" w:customStyle="1" w:styleId="ContratoN3">
    <w:name w:val="Contrato_N3"/>
    <w:basedOn w:val="Normal"/>
    <w:rsid w:val="0028150D"/>
    <w:pPr>
      <w:numPr>
        <w:ilvl w:val="1"/>
        <w:numId w:val="4"/>
      </w:numPr>
      <w:tabs>
        <w:tab w:val="clear" w:pos="1134"/>
        <w:tab w:val="num" w:pos="1854"/>
      </w:tabs>
      <w:spacing w:before="360" w:after="120" w:line="300" w:lineRule="exact"/>
      <w:ind w:left="1638" w:hanging="504"/>
      <w:jc w:val="both"/>
    </w:pPr>
    <w:rPr>
      <w:lang w:val="en-US"/>
    </w:rPr>
  </w:style>
  <w:style w:type="paragraph" w:customStyle="1" w:styleId="EstiloContratoN1PretoVersalete">
    <w:name w:val="Estilo Contrato_N1 + Preto Versalete"/>
    <w:basedOn w:val="Normal"/>
    <w:rsid w:val="0028150D"/>
    <w:pPr>
      <w:numPr>
        <w:ilvl w:val="2"/>
        <w:numId w:val="4"/>
      </w:numPr>
      <w:tabs>
        <w:tab w:val="clear" w:pos="1854"/>
        <w:tab w:val="num" w:pos="0"/>
      </w:tabs>
      <w:spacing w:before="600" w:after="120"/>
      <w:ind w:left="0" w:firstLine="288"/>
      <w:jc w:val="center"/>
    </w:pPr>
    <w:rPr>
      <w:rFonts w:ascii="Times New Roman Negrito" w:hAnsi="Times New Roman Negrito"/>
      <w:b/>
      <w:caps/>
      <w:smallCaps/>
      <w:color w:val="000000"/>
      <w:lang w:val="en-US"/>
    </w:rPr>
  </w:style>
  <w:style w:type="paragraph" w:customStyle="1" w:styleId="PargrafodaLista1">
    <w:name w:val="Parágrafo da Lista1"/>
    <w:basedOn w:val="Normal"/>
    <w:qFormat/>
    <w:rsid w:val="0028150D"/>
    <w:pPr>
      <w:numPr>
        <w:numId w:val="4"/>
      </w:numPr>
    </w:pPr>
  </w:style>
  <w:style w:type="character" w:customStyle="1" w:styleId="msoins0">
    <w:name w:val="msoins"/>
    <w:rsid w:val="0028150D"/>
    <w:rPr>
      <w:rFonts w:cs="Times New Roman"/>
    </w:rPr>
  </w:style>
  <w:style w:type="paragraph" w:styleId="Commarcadores">
    <w:name w:val="List Bullet"/>
    <w:basedOn w:val="Normal"/>
    <w:uiPriority w:val="99"/>
    <w:rsid w:val="0028150D"/>
    <w:pPr>
      <w:tabs>
        <w:tab w:val="num" w:pos="360"/>
      </w:tabs>
      <w:ind w:left="360" w:hanging="360"/>
    </w:pPr>
  </w:style>
  <w:style w:type="character" w:customStyle="1" w:styleId="CommarcadoresChar">
    <w:name w:val="Com marcadores Char"/>
    <w:rsid w:val="0028150D"/>
    <w:rPr>
      <w:sz w:val="24"/>
      <w:lang w:val="pt-BR"/>
    </w:rPr>
  </w:style>
  <w:style w:type="character" w:customStyle="1" w:styleId="msodel0">
    <w:name w:val="msodel"/>
    <w:rsid w:val="0028150D"/>
    <w:rPr>
      <w:rFonts w:cs="Times New Roman"/>
    </w:rPr>
  </w:style>
  <w:style w:type="paragraph" w:styleId="Textodenotadefim">
    <w:name w:val="endnote text"/>
    <w:basedOn w:val="Normal"/>
    <w:link w:val="TextodenotadefimChar"/>
    <w:uiPriority w:val="99"/>
    <w:rsid w:val="0028150D"/>
    <w:rPr>
      <w:rFonts w:ascii="Calibri" w:hAnsi="Calibri"/>
      <w:sz w:val="20"/>
      <w:szCs w:val="20"/>
    </w:rPr>
  </w:style>
  <w:style w:type="character" w:customStyle="1" w:styleId="TextodenotadefimChar">
    <w:name w:val="Texto de nota de fim Char"/>
    <w:link w:val="Textodenotadefim"/>
    <w:uiPriority w:val="99"/>
    <w:rsid w:val="0028150D"/>
    <w:rPr>
      <w:lang w:val="pt-BR"/>
    </w:rPr>
  </w:style>
  <w:style w:type="character" w:styleId="Refdenotadefim">
    <w:name w:val="endnote reference"/>
    <w:uiPriority w:val="99"/>
    <w:rsid w:val="0028150D"/>
    <w:rPr>
      <w:vertAlign w:val="superscript"/>
    </w:rPr>
  </w:style>
  <w:style w:type="paragraph" w:styleId="TextosemFormatao">
    <w:name w:val="Plain Text"/>
    <w:basedOn w:val="Normal"/>
    <w:link w:val="TextosemFormataoChar"/>
    <w:uiPriority w:val="99"/>
    <w:rsid w:val="0028150D"/>
    <w:rPr>
      <w:rFonts w:ascii="Consolas" w:hAnsi="Consolas"/>
      <w:sz w:val="21"/>
      <w:szCs w:val="20"/>
    </w:rPr>
  </w:style>
  <w:style w:type="character" w:customStyle="1" w:styleId="TextosemFormataoChar">
    <w:name w:val="Texto sem Formatação Char"/>
    <w:link w:val="TextosemFormatao"/>
    <w:uiPriority w:val="99"/>
    <w:rsid w:val="0028150D"/>
    <w:rPr>
      <w:rFonts w:ascii="Consolas" w:eastAsia="Times New Roman" w:hAnsi="Consolas"/>
      <w:sz w:val="21"/>
    </w:rPr>
  </w:style>
  <w:style w:type="paragraph" w:customStyle="1" w:styleId="Default">
    <w:name w:val="Default"/>
    <w:rsid w:val="0028150D"/>
    <w:pPr>
      <w:autoSpaceDE w:val="0"/>
      <w:autoSpaceDN w:val="0"/>
      <w:adjustRightInd w:val="0"/>
    </w:pPr>
    <w:rPr>
      <w:rFonts w:ascii="Verdana" w:hAnsi="Verdana" w:cs="Verdana"/>
      <w:color w:val="000000"/>
      <w:sz w:val="24"/>
      <w:szCs w:val="24"/>
    </w:rPr>
  </w:style>
  <w:style w:type="paragraph" w:customStyle="1" w:styleId="NormalNumerada">
    <w:name w:val="Normal Numerada"/>
    <w:basedOn w:val="Normal"/>
    <w:rsid w:val="0028150D"/>
    <w:pPr>
      <w:numPr>
        <w:numId w:val="5"/>
      </w:numPr>
      <w:tabs>
        <w:tab w:val="left" w:pos="567"/>
      </w:tabs>
      <w:spacing w:before="60" w:after="60" w:line="264" w:lineRule="auto"/>
      <w:jc w:val="both"/>
    </w:pPr>
    <w:rPr>
      <w:rFonts w:ascii="Arial" w:hAnsi="Arial"/>
      <w:sz w:val="22"/>
      <w:szCs w:val="20"/>
    </w:rPr>
  </w:style>
  <w:style w:type="paragraph" w:customStyle="1" w:styleId="STDTextoDois-Quatro">
    <w:name w:val="STD Texto Dois-Quatro"/>
    <w:basedOn w:val="Normal"/>
    <w:rsid w:val="0028150D"/>
    <w:pPr>
      <w:spacing w:before="240" w:line="240" w:lineRule="exact"/>
      <w:ind w:left="471"/>
      <w:jc w:val="both"/>
    </w:pPr>
    <w:rPr>
      <w:rFonts w:ascii="Arial" w:hAnsi="Arial"/>
      <w:sz w:val="20"/>
    </w:rPr>
  </w:style>
  <w:style w:type="character" w:customStyle="1" w:styleId="STDTextoDois-QuatroChar">
    <w:name w:val="STD Texto Dois-Quatro Char"/>
    <w:rsid w:val="0028150D"/>
    <w:rPr>
      <w:rFonts w:ascii="Arial" w:hAnsi="Arial"/>
      <w:sz w:val="24"/>
    </w:rPr>
  </w:style>
  <w:style w:type="paragraph" w:customStyle="1" w:styleId="Switzerland">
    <w:name w:val="Switzerland"/>
    <w:basedOn w:val="Corpodetexto"/>
    <w:rsid w:val="0028150D"/>
    <w:pPr>
      <w:jc w:val="both"/>
    </w:pPr>
    <w:rPr>
      <w:rFonts w:eastAsia="MS Mincho"/>
      <w:sz w:val="22"/>
      <w:szCs w:val="20"/>
    </w:rPr>
  </w:style>
  <w:style w:type="paragraph" w:customStyle="1" w:styleId="Nome">
    <w:name w:val="Nome"/>
    <w:basedOn w:val="Normal"/>
    <w:rsid w:val="0028150D"/>
    <w:pPr>
      <w:spacing w:before="120" w:line="288" w:lineRule="auto"/>
      <w:jc w:val="both"/>
    </w:pPr>
    <w:rPr>
      <w:rFonts w:ascii="Arial" w:hAnsi="Arial"/>
      <w:sz w:val="22"/>
    </w:rPr>
  </w:style>
  <w:style w:type="paragraph" w:customStyle="1" w:styleId="StyleHeading1Before0pt">
    <w:name w:val="Style Heading 1 + Before:  0 pt"/>
    <w:basedOn w:val="Ttulo1"/>
    <w:rsid w:val="0028150D"/>
    <w:pPr>
      <w:keepNext w:val="0"/>
      <w:numPr>
        <w:numId w:val="6"/>
      </w:numPr>
      <w:spacing w:before="240" w:after="240"/>
      <w:jc w:val="left"/>
    </w:pPr>
    <w:rPr>
      <w:b w:val="0"/>
      <w:smallCaps/>
    </w:rPr>
  </w:style>
  <w:style w:type="character" w:customStyle="1" w:styleId="p0Char">
    <w:name w:val="p0 Char"/>
    <w:rsid w:val="0028150D"/>
    <w:rPr>
      <w:rFonts w:ascii="Times" w:hAnsi="Times"/>
      <w:sz w:val="24"/>
    </w:rPr>
  </w:style>
  <w:style w:type="paragraph" w:customStyle="1" w:styleId="ListParagraph2">
    <w:name w:val="List Paragraph2"/>
    <w:basedOn w:val="Normal"/>
    <w:rsid w:val="0028150D"/>
    <w:pPr>
      <w:ind w:left="708"/>
      <w:jc w:val="both"/>
    </w:pPr>
    <w:rPr>
      <w:sz w:val="26"/>
      <w:szCs w:val="20"/>
    </w:rPr>
  </w:style>
  <w:style w:type="paragraph" w:customStyle="1" w:styleId="STDNvelUm">
    <w:name w:val="STD Nível Um"/>
    <w:basedOn w:val="Normal"/>
    <w:next w:val="Normal"/>
    <w:rsid w:val="0028150D"/>
    <w:pPr>
      <w:numPr>
        <w:numId w:val="8"/>
      </w:numPr>
      <w:outlineLvl w:val="0"/>
    </w:pPr>
    <w:rPr>
      <w:rFonts w:ascii="Arial" w:hAnsi="Arial"/>
      <w:b/>
      <w:smallCaps/>
      <w:color w:val="CD0000"/>
      <w:sz w:val="28"/>
      <w:szCs w:val="28"/>
    </w:rPr>
  </w:style>
  <w:style w:type="paragraph" w:customStyle="1" w:styleId="STDNvelDois">
    <w:name w:val="STD Nível Dois"/>
    <w:basedOn w:val="STDNvelUm"/>
    <w:next w:val="Normal"/>
    <w:rsid w:val="0028150D"/>
    <w:pPr>
      <w:numPr>
        <w:ilvl w:val="1"/>
      </w:numPr>
      <w:spacing w:before="480"/>
      <w:ind w:left="942"/>
      <w:outlineLvl w:val="1"/>
    </w:pPr>
    <w:rPr>
      <w:sz w:val="24"/>
      <w:szCs w:val="24"/>
    </w:rPr>
  </w:style>
  <w:style w:type="paragraph" w:customStyle="1" w:styleId="STDNvelTrs">
    <w:name w:val="STD Nível Três"/>
    <w:basedOn w:val="STDNvelUm"/>
    <w:next w:val="Normal"/>
    <w:rsid w:val="0028150D"/>
    <w:pPr>
      <w:numPr>
        <w:ilvl w:val="2"/>
      </w:numPr>
      <w:spacing w:before="480"/>
      <w:outlineLvl w:val="2"/>
    </w:pPr>
    <w:rPr>
      <w:sz w:val="24"/>
      <w:szCs w:val="24"/>
    </w:rPr>
  </w:style>
  <w:style w:type="paragraph" w:customStyle="1" w:styleId="STDNvelQuatro">
    <w:name w:val="STD Nível Quatro"/>
    <w:basedOn w:val="STDNvelUm"/>
    <w:next w:val="Normal"/>
    <w:rsid w:val="0028150D"/>
    <w:pPr>
      <w:numPr>
        <w:ilvl w:val="3"/>
      </w:numPr>
      <w:spacing w:before="480"/>
      <w:outlineLvl w:val="3"/>
    </w:pPr>
    <w:rPr>
      <w:sz w:val="24"/>
      <w:szCs w:val="24"/>
    </w:rPr>
  </w:style>
  <w:style w:type="paragraph" w:customStyle="1" w:styleId="ax">
    <w:name w:val="a.x)"/>
    <w:rsid w:val="0028150D"/>
    <w:pPr>
      <w:autoSpaceDE w:val="0"/>
      <w:autoSpaceDN w:val="0"/>
      <w:adjustRightInd w:val="0"/>
      <w:spacing w:before="240" w:after="120"/>
      <w:ind w:left="1276" w:hanging="709"/>
      <w:jc w:val="both"/>
    </w:pPr>
    <w:rPr>
      <w:rFonts w:ascii="Arial" w:hAnsi="Arial"/>
      <w:sz w:val="24"/>
    </w:rPr>
  </w:style>
  <w:style w:type="paragraph" w:customStyle="1" w:styleId="BNDES">
    <w:name w:val="BNDES"/>
    <w:basedOn w:val="Normal"/>
    <w:rsid w:val="0028150D"/>
    <w:pPr>
      <w:spacing w:after="120"/>
      <w:jc w:val="both"/>
    </w:pPr>
    <w:rPr>
      <w:rFonts w:ascii="Arial" w:hAnsi="Arial"/>
      <w:szCs w:val="20"/>
    </w:rPr>
  </w:style>
  <w:style w:type="character" w:customStyle="1" w:styleId="BNDESChar">
    <w:name w:val="BNDES Char"/>
    <w:rsid w:val="0028150D"/>
    <w:rPr>
      <w:rFonts w:ascii="Arial" w:hAnsi="Arial"/>
      <w:sz w:val="24"/>
    </w:rPr>
  </w:style>
  <w:style w:type="paragraph" w:customStyle="1" w:styleId="numeroON">
    <w:name w:val="numero ON"/>
    <w:rsid w:val="0028150D"/>
    <w:pPr>
      <w:autoSpaceDE w:val="0"/>
      <w:autoSpaceDN w:val="0"/>
      <w:adjustRightInd w:val="0"/>
      <w:spacing w:before="120" w:after="360"/>
      <w:jc w:val="center"/>
    </w:pPr>
    <w:rPr>
      <w:rFonts w:ascii="Arial" w:hAnsi="Arial"/>
      <w:b/>
      <w:caps/>
      <w:sz w:val="24"/>
    </w:rPr>
  </w:style>
  <w:style w:type="character" w:styleId="Refdecomentrio">
    <w:name w:val="annotation reference"/>
    <w:uiPriority w:val="99"/>
    <w:rsid w:val="0028150D"/>
    <w:rPr>
      <w:sz w:val="16"/>
    </w:rPr>
  </w:style>
  <w:style w:type="paragraph" w:styleId="Reviso">
    <w:name w:val="Revision"/>
    <w:hidden/>
    <w:uiPriority w:val="99"/>
    <w:rsid w:val="0028150D"/>
    <w:pPr>
      <w:autoSpaceDE w:val="0"/>
      <w:autoSpaceDN w:val="0"/>
      <w:adjustRightInd w:val="0"/>
    </w:pPr>
    <w:rPr>
      <w:rFonts w:ascii="Times New Roman" w:hAnsi="Times New Roman"/>
      <w:sz w:val="24"/>
      <w:szCs w:val="24"/>
    </w:rPr>
  </w:style>
  <w:style w:type="paragraph" w:styleId="PargrafodaLista">
    <w:name w:val="List Paragraph"/>
    <w:basedOn w:val="Normal"/>
    <w:link w:val="PargrafodaListaChar"/>
    <w:uiPriority w:val="99"/>
    <w:qFormat/>
    <w:rsid w:val="0028150D"/>
    <w:pPr>
      <w:ind w:left="720"/>
    </w:pPr>
    <w:rPr>
      <w:rFonts w:ascii="Calibri" w:hAnsi="Calibri"/>
      <w:sz w:val="22"/>
      <w:szCs w:val="22"/>
    </w:rPr>
  </w:style>
  <w:style w:type="paragraph" w:customStyle="1" w:styleId="NormalWeb0">
    <w:name w:val="Normal(Web)"/>
    <w:basedOn w:val="Normal"/>
    <w:uiPriority w:val="99"/>
    <w:rsid w:val="0028150D"/>
    <w:pPr>
      <w:widowControl w:val="0"/>
      <w:spacing w:before="100" w:beforeAutospacing="1" w:after="100" w:afterAutospacing="1"/>
    </w:pPr>
    <w:rPr>
      <w:rFonts w:ascii="Arial Unicode MS" w:eastAsia="Arial Unicode MS" w:cs="Arial Unicode MS"/>
    </w:rPr>
  </w:style>
  <w:style w:type="paragraph" w:customStyle="1" w:styleId="CharChar1">
    <w:name w:val="Char Char1"/>
    <w:basedOn w:val="Normal"/>
    <w:rsid w:val="0028150D"/>
    <w:pPr>
      <w:spacing w:after="160" w:line="240" w:lineRule="exact"/>
    </w:pPr>
    <w:rPr>
      <w:rFonts w:ascii="Verdana" w:eastAsia="MS Mincho" w:hAnsi="Verdana"/>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1"/>
    <w:basedOn w:val="Normal"/>
    <w:rsid w:val="0028150D"/>
    <w:pPr>
      <w:widowControl w:val="0"/>
      <w:spacing w:after="160" w:line="240" w:lineRule="exact"/>
      <w:jc w:val="both"/>
    </w:pPr>
    <w:rPr>
      <w:rFonts w:ascii="Verdana" w:eastAsia="MS Mincho" w:hAnsi="Verdana"/>
      <w:sz w:val="20"/>
      <w:szCs w:val="20"/>
      <w:lang w:val="en-US"/>
    </w:rPr>
  </w:style>
  <w:style w:type="paragraph" w:customStyle="1" w:styleId="CharChar1CharCharCharCharCharCharCharCharCharCharCharCharCharCharCharChar1CharCharCharCharCharCharCharCharCharCharChar1CharCharCharChar1">
    <w:name w:val="Char Char1 Char Char Char Char Char Char Char Char Char Char Char Char Char Char Char Char1 Char Char Char Char Char Char Char Char Char Char Char1 Char Char Char Char1"/>
    <w:basedOn w:val="Normal"/>
    <w:rsid w:val="0028150D"/>
    <w:pPr>
      <w:spacing w:after="160" w:line="240" w:lineRule="exact"/>
    </w:pPr>
    <w:rPr>
      <w:rFonts w:ascii="Verdana" w:hAnsi="Verdana"/>
      <w:sz w:val="20"/>
      <w:szCs w:val="20"/>
      <w:lang w:val="en-US"/>
    </w:rPr>
  </w:style>
  <w:style w:type="paragraph" w:customStyle="1" w:styleId="CharCharCharCharCharCharCharChar1">
    <w:name w:val="Char Char Char Char Char Char Char Char1"/>
    <w:basedOn w:val="Normal"/>
    <w:rsid w:val="0028150D"/>
    <w:pPr>
      <w:spacing w:after="160" w:line="240" w:lineRule="exact"/>
    </w:pPr>
    <w:rPr>
      <w:rFonts w:ascii="Verdana" w:hAnsi="Verdana"/>
      <w:sz w:val="20"/>
      <w:szCs w:val="20"/>
      <w:lang w:val="en-US"/>
    </w:rPr>
  </w:style>
  <w:style w:type="paragraph" w:customStyle="1" w:styleId="Centered">
    <w:name w:val="Centered"/>
    <w:basedOn w:val="Normal"/>
    <w:rsid w:val="0028150D"/>
    <w:pPr>
      <w:keepNext/>
      <w:widowControl w:val="0"/>
      <w:spacing w:after="240"/>
      <w:jc w:val="center"/>
    </w:pPr>
    <w:rPr>
      <w:b/>
      <w:sz w:val="18"/>
      <w:szCs w:val="18"/>
      <w:lang w:val="en-US"/>
    </w:rPr>
  </w:style>
  <w:style w:type="paragraph" w:customStyle="1" w:styleId="dx-TitleC">
    <w:name w:val="dx-Title C"/>
    <w:aliases w:val="t10"/>
    <w:basedOn w:val="Normal"/>
    <w:uiPriority w:val="99"/>
    <w:rsid w:val="0028150D"/>
    <w:pPr>
      <w:spacing w:after="240"/>
      <w:jc w:val="center"/>
    </w:pPr>
    <w:rPr>
      <w:szCs w:val="20"/>
      <w:lang w:val="en-US"/>
    </w:rPr>
  </w:style>
  <w:style w:type="paragraph" w:customStyle="1" w:styleId="Estilo1">
    <w:name w:val="Estilo1"/>
    <w:basedOn w:val="Corpodetexto2"/>
    <w:qFormat/>
    <w:rsid w:val="0028150D"/>
    <w:pPr>
      <w:suppressAutoHyphens/>
      <w:spacing w:after="120" w:line="320" w:lineRule="exact"/>
    </w:pPr>
    <w:rPr>
      <w:rFonts w:ascii="Georgia" w:hAnsi="Georgia"/>
      <w:sz w:val="22"/>
      <w:szCs w:val="22"/>
    </w:rPr>
  </w:style>
  <w:style w:type="character" w:customStyle="1" w:styleId="Estilo1Char">
    <w:name w:val="Estilo1 Char"/>
    <w:rsid w:val="0028150D"/>
    <w:rPr>
      <w:rFonts w:ascii="Georgia" w:hAnsi="Georgia"/>
      <w:sz w:val="22"/>
    </w:rPr>
  </w:style>
  <w:style w:type="character" w:customStyle="1" w:styleId="DeltaViewComment">
    <w:name w:val="DeltaView Comment"/>
    <w:uiPriority w:val="99"/>
    <w:rsid w:val="0028150D"/>
    <w:rPr>
      <w:color w:val="000000"/>
    </w:rPr>
  </w:style>
  <w:style w:type="character" w:customStyle="1" w:styleId="DeltaViewStyleChangeText">
    <w:name w:val="DeltaView Style Change Text"/>
    <w:uiPriority w:val="99"/>
    <w:rsid w:val="0028150D"/>
    <w:rPr>
      <w:color w:val="000000"/>
      <w:u w:val="double"/>
    </w:rPr>
  </w:style>
  <w:style w:type="character" w:customStyle="1" w:styleId="DeltaViewStyleChangeLabel">
    <w:name w:val="DeltaView Style Change Label"/>
    <w:uiPriority w:val="99"/>
    <w:rsid w:val="0028150D"/>
    <w:rPr>
      <w:color w:val="000000"/>
    </w:rPr>
  </w:style>
  <w:style w:type="character" w:customStyle="1" w:styleId="DeltaViewInsertedComment">
    <w:name w:val="DeltaView Inserted Comment"/>
    <w:uiPriority w:val="99"/>
    <w:rsid w:val="0028150D"/>
    <w:rPr>
      <w:color w:val="0000FF"/>
      <w:u w:val="double"/>
    </w:rPr>
  </w:style>
  <w:style w:type="character" w:customStyle="1" w:styleId="DeltaViewDeletedComment">
    <w:name w:val="DeltaView Deleted Comment"/>
    <w:uiPriority w:val="99"/>
    <w:rsid w:val="0028150D"/>
    <w:rPr>
      <w:strike/>
      <w:color w:val="FF0000"/>
    </w:rPr>
  </w:style>
  <w:style w:type="table" w:styleId="Tabelacomgrade">
    <w:name w:val="Table Grid"/>
    <w:basedOn w:val="Tabelanormal"/>
    <w:uiPriority w:val="59"/>
    <w:rsid w:val="004334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next w:val="Normal"/>
    <w:rsid w:val="00283B24"/>
    <w:pPr>
      <w:spacing w:before="360" w:after="120"/>
      <w:ind w:left="567" w:hanging="567"/>
      <w:jc w:val="both"/>
    </w:pPr>
    <w:rPr>
      <w:rFonts w:ascii="Arial" w:hAnsi="Arial"/>
      <w:sz w:val="24"/>
    </w:rPr>
  </w:style>
  <w:style w:type="paragraph" w:customStyle="1" w:styleId="NormalOptimum">
    <w:name w:val="Normal Optimum"/>
    <w:link w:val="NormalOptimumChar"/>
    <w:rsid w:val="00AD2EC7"/>
    <w:pPr>
      <w:widowControl w:val="0"/>
      <w:adjustRightInd w:val="0"/>
      <w:spacing w:after="120"/>
      <w:contextualSpacing/>
      <w:jc w:val="both"/>
      <w:textAlignment w:val="baseline"/>
    </w:pPr>
    <w:rPr>
      <w:rFonts w:ascii="Optimum" w:hAnsi="Optimum"/>
      <w:sz w:val="24"/>
      <w:szCs w:val="24"/>
    </w:rPr>
  </w:style>
  <w:style w:type="character" w:customStyle="1" w:styleId="NormalOptimumChar">
    <w:name w:val="Normal Optimum Char"/>
    <w:link w:val="NormalOptimum"/>
    <w:rsid w:val="00AD2EC7"/>
    <w:rPr>
      <w:rFonts w:ascii="Optimum" w:hAnsi="Optimum"/>
      <w:sz w:val="24"/>
      <w:szCs w:val="24"/>
      <w:lang w:bidi="ar-SA"/>
    </w:rPr>
  </w:style>
  <w:style w:type="paragraph" w:customStyle="1" w:styleId="axx">
    <w:name w:val="a.x.x)"/>
    <w:basedOn w:val="ax"/>
    <w:rsid w:val="000D095B"/>
    <w:pPr>
      <w:autoSpaceDE/>
      <w:autoSpaceDN/>
      <w:adjustRightInd/>
      <w:spacing w:before="120"/>
      <w:ind w:left="2268" w:hanging="992"/>
    </w:pPr>
  </w:style>
  <w:style w:type="paragraph" w:customStyle="1" w:styleId="1-PargrafoAJ">
    <w:name w:val="1 - Parágrafo AJ"/>
    <w:basedOn w:val="BNDES"/>
    <w:link w:val="1-PargrafoAJChar"/>
    <w:rsid w:val="009F660C"/>
    <w:pPr>
      <w:tabs>
        <w:tab w:val="left" w:pos="1418"/>
      </w:tabs>
      <w:autoSpaceDE/>
      <w:autoSpaceDN/>
      <w:adjustRightInd/>
      <w:spacing w:after="0" w:line="312" w:lineRule="auto"/>
    </w:pPr>
    <w:rPr>
      <w:color w:val="333333"/>
      <w:spacing w:val="10"/>
    </w:rPr>
  </w:style>
  <w:style w:type="character" w:customStyle="1" w:styleId="1-PargrafoAJChar">
    <w:name w:val="1 - Parágrafo AJ Char"/>
    <w:link w:val="1-PargrafoAJ"/>
    <w:rsid w:val="009F660C"/>
    <w:rPr>
      <w:rFonts w:ascii="Arial" w:hAnsi="Arial" w:cs="Arial"/>
      <w:color w:val="333333"/>
      <w:spacing w:val="10"/>
      <w:sz w:val="24"/>
    </w:rPr>
  </w:style>
  <w:style w:type="paragraph" w:customStyle="1" w:styleId="CTTCorpodeTexto">
    <w:name w:val="CTT_Corpo de Texto"/>
    <w:basedOn w:val="Normal"/>
    <w:uiPriority w:val="99"/>
    <w:qFormat/>
    <w:locked/>
    <w:rsid w:val="00551146"/>
    <w:pPr>
      <w:spacing w:before="240" w:after="240" w:line="300" w:lineRule="exact"/>
      <w:jc w:val="both"/>
    </w:pPr>
    <w:rPr>
      <w:rFonts w:eastAsia="Calibri"/>
      <w:lang w:eastAsia="en-US"/>
    </w:rPr>
  </w:style>
  <w:style w:type="paragraph" w:customStyle="1" w:styleId="CharChar1CharCharCharCharCharChar">
    <w:name w:val="Char Char1 Char Char Char Char Char Char"/>
    <w:basedOn w:val="Normal"/>
    <w:uiPriority w:val="99"/>
    <w:rsid w:val="004D43AA"/>
    <w:pPr>
      <w:autoSpaceDE/>
      <w:autoSpaceDN/>
      <w:adjustRightInd/>
      <w:spacing w:after="160" w:line="240" w:lineRule="exact"/>
    </w:pPr>
    <w:rPr>
      <w:rFonts w:ascii="Verdana" w:hAnsi="Verdana"/>
      <w:sz w:val="20"/>
      <w:szCs w:val="20"/>
      <w:lang w:val="en-US" w:eastAsia="en-US"/>
    </w:rPr>
  </w:style>
  <w:style w:type="paragraph" w:customStyle="1" w:styleId="TextodeClusula">
    <w:name w:val="Texto de Cláusula"/>
    <w:basedOn w:val="Normal"/>
    <w:link w:val="TextodeClusulaChar"/>
    <w:rsid w:val="00164433"/>
    <w:pPr>
      <w:autoSpaceDE/>
      <w:autoSpaceDN/>
      <w:adjustRightInd/>
      <w:spacing w:before="60" w:after="60" w:line="360" w:lineRule="auto"/>
      <w:jc w:val="both"/>
    </w:pPr>
    <w:rPr>
      <w:rFonts w:ascii="Arial" w:hAnsi="Arial" w:cs="Arial"/>
      <w:bCs/>
    </w:rPr>
  </w:style>
  <w:style w:type="character" w:customStyle="1" w:styleId="TextodeClusulaChar">
    <w:name w:val="Texto de Cláusula Char"/>
    <w:link w:val="TextodeClusula"/>
    <w:rsid w:val="00164433"/>
    <w:rPr>
      <w:rFonts w:ascii="Arial" w:hAnsi="Arial" w:cs="Arial"/>
      <w:bCs/>
      <w:sz w:val="24"/>
      <w:szCs w:val="24"/>
    </w:rPr>
  </w:style>
  <w:style w:type="character" w:customStyle="1" w:styleId="apple-converted-space">
    <w:name w:val="apple-converted-space"/>
    <w:basedOn w:val="Fontepargpadro"/>
    <w:rsid w:val="00B75235"/>
  </w:style>
  <w:style w:type="paragraph" w:customStyle="1" w:styleId="titulo2">
    <w:name w:val="titulo 2"/>
    <w:basedOn w:val="Normal"/>
    <w:next w:val="Normal"/>
    <w:link w:val="titulo2Char"/>
    <w:qFormat/>
    <w:rsid w:val="00425EE1"/>
    <w:pPr>
      <w:keepNext/>
      <w:tabs>
        <w:tab w:val="num" w:pos="0"/>
      </w:tabs>
      <w:spacing w:before="240" w:after="60" w:line="280" w:lineRule="atLeast"/>
      <w:jc w:val="both"/>
    </w:pPr>
    <w:rPr>
      <w:rFonts w:ascii="Lucida Sans" w:hAnsi="Lucida Sans"/>
      <w:b/>
      <w:sz w:val="22"/>
      <w:szCs w:val="22"/>
      <w:u w:val="single"/>
    </w:rPr>
  </w:style>
  <w:style w:type="paragraph" w:customStyle="1" w:styleId="titulo1">
    <w:name w:val="titulo 1"/>
    <w:basedOn w:val="Normal"/>
    <w:next w:val="titulo2"/>
    <w:qFormat/>
    <w:rsid w:val="00425EE1"/>
    <w:pPr>
      <w:keepNext/>
      <w:numPr>
        <w:numId w:val="14"/>
      </w:numPr>
      <w:spacing w:before="360" w:after="360" w:line="280" w:lineRule="atLeast"/>
      <w:ind w:right="335"/>
      <w:jc w:val="center"/>
    </w:pPr>
    <w:rPr>
      <w:rFonts w:ascii="Lucida Sans" w:hAnsi="Lucida Sans"/>
      <w:b/>
      <w:caps/>
      <w:szCs w:val="22"/>
    </w:rPr>
  </w:style>
  <w:style w:type="character" w:customStyle="1" w:styleId="titulo2Char">
    <w:name w:val="titulo 2 Char"/>
    <w:link w:val="titulo2"/>
    <w:rsid w:val="00425EE1"/>
    <w:rPr>
      <w:rFonts w:ascii="Lucida Sans" w:hAnsi="Lucida Sans"/>
      <w:b/>
      <w:sz w:val="22"/>
      <w:szCs w:val="22"/>
      <w:u w:val="single"/>
    </w:rPr>
  </w:style>
  <w:style w:type="paragraph" w:customStyle="1" w:styleId="titulo3">
    <w:name w:val="titulo 3"/>
    <w:basedOn w:val="Normal"/>
    <w:link w:val="titulo3Char"/>
    <w:qFormat/>
    <w:rsid w:val="00425EE1"/>
    <w:pPr>
      <w:keepNext/>
      <w:numPr>
        <w:ilvl w:val="2"/>
        <w:numId w:val="14"/>
      </w:numPr>
      <w:spacing w:before="120" w:after="240" w:line="280" w:lineRule="atLeast"/>
      <w:jc w:val="both"/>
    </w:pPr>
    <w:rPr>
      <w:rFonts w:ascii="Lucida Bright" w:hAnsi="Lucida Bright"/>
      <w:sz w:val="22"/>
      <w:szCs w:val="22"/>
    </w:rPr>
  </w:style>
  <w:style w:type="paragraph" w:customStyle="1" w:styleId="titulo4">
    <w:name w:val="titulo 4"/>
    <w:basedOn w:val="Normal"/>
    <w:qFormat/>
    <w:rsid w:val="00425EE1"/>
    <w:pPr>
      <w:keepNext/>
      <w:numPr>
        <w:ilvl w:val="3"/>
        <w:numId w:val="14"/>
      </w:numPr>
      <w:spacing w:before="120" w:after="240" w:line="280" w:lineRule="atLeast"/>
      <w:jc w:val="both"/>
    </w:pPr>
    <w:rPr>
      <w:rFonts w:ascii="Lucida Bright" w:hAnsi="Lucida Bright"/>
      <w:sz w:val="22"/>
      <w:szCs w:val="22"/>
    </w:rPr>
  </w:style>
  <w:style w:type="character" w:customStyle="1" w:styleId="titulo3Char">
    <w:name w:val="titulo 3 Char"/>
    <w:link w:val="titulo3"/>
    <w:rsid w:val="00425EE1"/>
    <w:rPr>
      <w:rFonts w:ascii="Lucida Bright" w:hAnsi="Lucida Bright"/>
      <w:sz w:val="22"/>
      <w:szCs w:val="22"/>
    </w:rPr>
  </w:style>
  <w:style w:type="paragraph" w:customStyle="1" w:styleId="titulo5">
    <w:name w:val="titulo 5"/>
    <w:basedOn w:val="Normal"/>
    <w:qFormat/>
    <w:rsid w:val="00425EE1"/>
    <w:pPr>
      <w:keepNext/>
      <w:numPr>
        <w:ilvl w:val="4"/>
        <w:numId w:val="14"/>
      </w:numPr>
      <w:spacing w:line="280" w:lineRule="atLeast"/>
      <w:jc w:val="both"/>
    </w:pPr>
    <w:rPr>
      <w:rFonts w:ascii="Lucida Bright" w:hAnsi="Lucida Bright"/>
      <w:sz w:val="22"/>
      <w:szCs w:val="22"/>
    </w:rPr>
  </w:style>
  <w:style w:type="paragraph" w:customStyle="1" w:styleId="Level1">
    <w:name w:val="Level 1"/>
    <w:basedOn w:val="Normal"/>
    <w:rsid w:val="008D3517"/>
    <w:pPr>
      <w:keepNext/>
      <w:numPr>
        <w:numId w:val="15"/>
      </w:numPr>
      <w:spacing w:before="280" w:after="140" w:line="290" w:lineRule="auto"/>
      <w:jc w:val="both"/>
      <w:outlineLvl w:val="0"/>
    </w:pPr>
    <w:rPr>
      <w:rFonts w:ascii="Arial" w:eastAsia="SimSun" w:hAnsi="Arial"/>
      <w:b/>
      <w:sz w:val="22"/>
      <w:lang w:val="en-GB"/>
    </w:rPr>
  </w:style>
  <w:style w:type="paragraph" w:customStyle="1" w:styleId="Level2">
    <w:name w:val="Level 2"/>
    <w:basedOn w:val="Normal"/>
    <w:rsid w:val="008D3517"/>
    <w:pPr>
      <w:numPr>
        <w:ilvl w:val="1"/>
        <w:numId w:val="15"/>
      </w:numPr>
      <w:spacing w:after="140" w:line="290" w:lineRule="auto"/>
      <w:jc w:val="both"/>
      <w:outlineLvl w:val="1"/>
    </w:pPr>
    <w:rPr>
      <w:rFonts w:ascii="Arial" w:eastAsia="SimSun" w:hAnsi="Arial"/>
      <w:sz w:val="20"/>
      <w:lang w:val="en-GB"/>
    </w:rPr>
  </w:style>
  <w:style w:type="paragraph" w:customStyle="1" w:styleId="Level3">
    <w:name w:val="Level 3"/>
    <w:basedOn w:val="Normal"/>
    <w:link w:val="Level3Char"/>
    <w:rsid w:val="008D3517"/>
    <w:pPr>
      <w:numPr>
        <w:ilvl w:val="2"/>
        <w:numId w:val="15"/>
      </w:numPr>
      <w:spacing w:after="140" w:line="290" w:lineRule="auto"/>
      <w:jc w:val="both"/>
      <w:outlineLvl w:val="2"/>
    </w:pPr>
    <w:rPr>
      <w:rFonts w:ascii="Arial" w:eastAsia="SimSun" w:hAnsi="Arial"/>
      <w:sz w:val="20"/>
      <w:lang w:val="en-GB"/>
    </w:rPr>
  </w:style>
  <w:style w:type="paragraph" w:customStyle="1" w:styleId="Level4">
    <w:name w:val="Level 4"/>
    <w:basedOn w:val="Normal"/>
    <w:rsid w:val="008D3517"/>
    <w:pPr>
      <w:numPr>
        <w:ilvl w:val="3"/>
        <w:numId w:val="15"/>
      </w:numPr>
      <w:spacing w:after="140" w:line="290" w:lineRule="auto"/>
      <w:jc w:val="both"/>
      <w:outlineLvl w:val="3"/>
    </w:pPr>
    <w:rPr>
      <w:rFonts w:ascii="Arial" w:eastAsia="SimSun" w:hAnsi="Arial" w:cs="Arial"/>
      <w:sz w:val="20"/>
      <w:lang w:val="en-GB"/>
    </w:rPr>
  </w:style>
  <w:style w:type="paragraph" w:customStyle="1" w:styleId="Level5">
    <w:name w:val="Level 5"/>
    <w:basedOn w:val="Normal"/>
    <w:rsid w:val="008D3517"/>
    <w:pPr>
      <w:numPr>
        <w:ilvl w:val="4"/>
        <w:numId w:val="15"/>
      </w:numPr>
      <w:spacing w:after="140" w:line="290" w:lineRule="auto"/>
      <w:jc w:val="both"/>
    </w:pPr>
    <w:rPr>
      <w:rFonts w:ascii="Arial" w:eastAsia="SimSun" w:hAnsi="Arial" w:cs="Arial"/>
      <w:sz w:val="20"/>
      <w:lang w:val="en-GB"/>
    </w:rPr>
  </w:style>
  <w:style w:type="paragraph" w:customStyle="1" w:styleId="Level6">
    <w:name w:val="Level 6"/>
    <w:basedOn w:val="Normal"/>
    <w:rsid w:val="008D3517"/>
    <w:pPr>
      <w:numPr>
        <w:ilvl w:val="5"/>
        <w:numId w:val="15"/>
      </w:numPr>
      <w:spacing w:after="140" w:line="290" w:lineRule="auto"/>
      <w:jc w:val="both"/>
    </w:pPr>
    <w:rPr>
      <w:rFonts w:ascii="Arial" w:eastAsia="SimSun" w:hAnsi="Arial"/>
      <w:sz w:val="20"/>
      <w:lang w:val="en-GB"/>
    </w:rPr>
  </w:style>
  <w:style w:type="character" w:customStyle="1" w:styleId="PargrafodaListaChar">
    <w:name w:val="Parágrafo da Lista Char"/>
    <w:link w:val="PargrafodaLista"/>
    <w:uiPriority w:val="99"/>
    <w:locked/>
    <w:rsid w:val="00E75C68"/>
    <w:rPr>
      <w:sz w:val="22"/>
      <w:szCs w:val="22"/>
    </w:rPr>
  </w:style>
  <w:style w:type="paragraph" w:customStyle="1" w:styleId="Estilo10">
    <w:name w:val="Estilo 1"/>
    <w:basedOn w:val="Normal"/>
    <w:link w:val="Estilo1Char0"/>
    <w:qFormat/>
    <w:rsid w:val="00DD1EE7"/>
    <w:pPr>
      <w:widowControl w:val="0"/>
      <w:autoSpaceDE/>
      <w:autoSpaceDN/>
      <w:adjustRightInd/>
      <w:spacing w:line="280" w:lineRule="atLeast"/>
      <w:jc w:val="both"/>
    </w:pPr>
    <w:rPr>
      <w:rFonts w:ascii="Garamond" w:hAnsi="Garamond"/>
      <w:b/>
      <w:smallCaps/>
      <w:color w:val="000000"/>
      <w:spacing w:val="-2"/>
      <w:u w:val="single"/>
    </w:rPr>
  </w:style>
  <w:style w:type="character" w:customStyle="1" w:styleId="Estilo1Char0">
    <w:name w:val="Estilo 1 Char"/>
    <w:basedOn w:val="Fontepargpadro"/>
    <w:link w:val="Estilo10"/>
    <w:rsid w:val="00DD1EE7"/>
    <w:rPr>
      <w:rFonts w:ascii="Garamond" w:hAnsi="Garamond"/>
      <w:b/>
      <w:smallCaps/>
      <w:color w:val="000000"/>
      <w:spacing w:val="-2"/>
      <w:sz w:val="24"/>
      <w:szCs w:val="24"/>
      <w:u w:val="single"/>
    </w:rPr>
  </w:style>
  <w:style w:type="paragraph" w:customStyle="1" w:styleId="Body">
    <w:name w:val="Body"/>
    <w:basedOn w:val="Normal"/>
    <w:rsid w:val="005D349E"/>
    <w:pPr>
      <w:autoSpaceDE/>
      <w:autoSpaceDN/>
      <w:adjustRightInd/>
      <w:spacing w:after="140" w:line="290" w:lineRule="auto"/>
      <w:jc w:val="both"/>
    </w:pPr>
    <w:rPr>
      <w:rFonts w:ascii="Arial" w:hAnsi="Arial"/>
      <w:kern w:val="20"/>
      <w:sz w:val="20"/>
      <w:lang w:val="en-GB" w:eastAsia="en-US"/>
    </w:rPr>
  </w:style>
  <w:style w:type="paragraph" w:customStyle="1" w:styleId="TabBody">
    <w:name w:val="TabBody"/>
    <w:basedOn w:val="Normal"/>
    <w:rsid w:val="005D349E"/>
    <w:pPr>
      <w:spacing w:before="60" w:after="60" w:line="240" w:lineRule="exact"/>
      <w:jc w:val="both"/>
    </w:pPr>
    <w:rPr>
      <w:rFonts w:ascii="Arial" w:eastAsia="Arial Unicode MS" w:hAnsi="Arial" w:cs="Arial"/>
      <w:sz w:val="18"/>
    </w:rPr>
  </w:style>
  <w:style w:type="paragraph" w:customStyle="1" w:styleId="TabHeading">
    <w:name w:val="TabHeading"/>
    <w:basedOn w:val="Normal"/>
    <w:rsid w:val="005D349E"/>
    <w:pPr>
      <w:spacing w:before="60" w:after="60" w:line="240" w:lineRule="exact"/>
      <w:jc w:val="both"/>
    </w:pPr>
    <w:rPr>
      <w:rFonts w:ascii="Arial" w:eastAsia="SimSun" w:hAnsi="Arial" w:cs="Arial"/>
      <w:b/>
      <w:sz w:val="18"/>
    </w:rPr>
  </w:style>
  <w:style w:type="character" w:customStyle="1" w:styleId="Level3Char">
    <w:name w:val="Level 3 Char"/>
    <w:link w:val="Level3"/>
    <w:locked/>
    <w:rsid w:val="005D349E"/>
    <w:rPr>
      <w:rFonts w:ascii="Arial" w:eastAsia="SimSun" w:hAnsi="Arial"/>
      <w:szCs w:val="24"/>
      <w:lang w:val="en-GB"/>
    </w:rPr>
  </w:style>
  <w:style w:type="character" w:customStyle="1" w:styleId="Textodocorpo">
    <w:name w:val="Texto do corpo_"/>
    <w:link w:val="Textodocorpo0"/>
    <w:locked/>
    <w:rsid w:val="003006D8"/>
    <w:rPr>
      <w:sz w:val="21"/>
      <w:shd w:val="clear" w:color="auto" w:fill="FFFFFF"/>
    </w:rPr>
  </w:style>
  <w:style w:type="paragraph" w:customStyle="1" w:styleId="Textodocorpo0">
    <w:name w:val="Texto do corpo"/>
    <w:basedOn w:val="Normal"/>
    <w:link w:val="Textodocorpo"/>
    <w:rsid w:val="003006D8"/>
    <w:pPr>
      <w:shd w:val="clear" w:color="auto" w:fill="FFFFFF"/>
      <w:autoSpaceDE/>
      <w:autoSpaceDN/>
      <w:adjustRightInd/>
      <w:spacing w:after="360" w:line="240" w:lineRule="atLeast"/>
      <w:ind w:hanging="1760"/>
    </w:pPr>
    <w:rPr>
      <w:rFonts w:ascii="Calibri" w:hAnsi="Calibr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36491">
      <w:bodyDiv w:val="1"/>
      <w:marLeft w:val="0"/>
      <w:marRight w:val="0"/>
      <w:marTop w:val="0"/>
      <w:marBottom w:val="0"/>
      <w:divBdr>
        <w:top w:val="none" w:sz="0" w:space="0" w:color="auto"/>
        <w:left w:val="none" w:sz="0" w:space="0" w:color="auto"/>
        <w:bottom w:val="none" w:sz="0" w:space="0" w:color="auto"/>
        <w:right w:val="none" w:sz="0" w:space="0" w:color="auto"/>
      </w:divBdr>
    </w:div>
    <w:div w:id="143013469">
      <w:bodyDiv w:val="1"/>
      <w:marLeft w:val="0"/>
      <w:marRight w:val="0"/>
      <w:marTop w:val="0"/>
      <w:marBottom w:val="0"/>
      <w:divBdr>
        <w:top w:val="none" w:sz="0" w:space="0" w:color="auto"/>
        <w:left w:val="none" w:sz="0" w:space="0" w:color="auto"/>
        <w:bottom w:val="none" w:sz="0" w:space="0" w:color="auto"/>
        <w:right w:val="none" w:sz="0" w:space="0" w:color="auto"/>
      </w:divBdr>
    </w:div>
    <w:div w:id="170415800">
      <w:bodyDiv w:val="1"/>
      <w:marLeft w:val="0"/>
      <w:marRight w:val="0"/>
      <w:marTop w:val="0"/>
      <w:marBottom w:val="0"/>
      <w:divBdr>
        <w:top w:val="none" w:sz="0" w:space="0" w:color="auto"/>
        <w:left w:val="none" w:sz="0" w:space="0" w:color="auto"/>
        <w:bottom w:val="none" w:sz="0" w:space="0" w:color="auto"/>
        <w:right w:val="none" w:sz="0" w:space="0" w:color="auto"/>
      </w:divBdr>
    </w:div>
    <w:div w:id="197085404">
      <w:bodyDiv w:val="1"/>
      <w:marLeft w:val="0"/>
      <w:marRight w:val="0"/>
      <w:marTop w:val="0"/>
      <w:marBottom w:val="0"/>
      <w:divBdr>
        <w:top w:val="none" w:sz="0" w:space="0" w:color="auto"/>
        <w:left w:val="none" w:sz="0" w:space="0" w:color="auto"/>
        <w:bottom w:val="none" w:sz="0" w:space="0" w:color="auto"/>
        <w:right w:val="none" w:sz="0" w:space="0" w:color="auto"/>
      </w:divBdr>
    </w:div>
    <w:div w:id="235241470">
      <w:bodyDiv w:val="1"/>
      <w:marLeft w:val="0"/>
      <w:marRight w:val="0"/>
      <w:marTop w:val="0"/>
      <w:marBottom w:val="0"/>
      <w:divBdr>
        <w:top w:val="none" w:sz="0" w:space="0" w:color="auto"/>
        <w:left w:val="none" w:sz="0" w:space="0" w:color="auto"/>
        <w:bottom w:val="none" w:sz="0" w:space="0" w:color="auto"/>
        <w:right w:val="none" w:sz="0" w:space="0" w:color="auto"/>
      </w:divBdr>
    </w:div>
    <w:div w:id="240407310">
      <w:bodyDiv w:val="1"/>
      <w:marLeft w:val="0"/>
      <w:marRight w:val="0"/>
      <w:marTop w:val="0"/>
      <w:marBottom w:val="0"/>
      <w:divBdr>
        <w:top w:val="none" w:sz="0" w:space="0" w:color="auto"/>
        <w:left w:val="none" w:sz="0" w:space="0" w:color="auto"/>
        <w:bottom w:val="none" w:sz="0" w:space="0" w:color="auto"/>
        <w:right w:val="none" w:sz="0" w:space="0" w:color="auto"/>
      </w:divBdr>
    </w:div>
    <w:div w:id="274213166">
      <w:bodyDiv w:val="1"/>
      <w:marLeft w:val="0"/>
      <w:marRight w:val="0"/>
      <w:marTop w:val="0"/>
      <w:marBottom w:val="0"/>
      <w:divBdr>
        <w:top w:val="none" w:sz="0" w:space="0" w:color="auto"/>
        <w:left w:val="none" w:sz="0" w:space="0" w:color="auto"/>
        <w:bottom w:val="none" w:sz="0" w:space="0" w:color="auto"/>
        <w:right w:val="none" w:sz="0" w:space="0" w:color="auto"/>
      </w:divBdr>
    </w:div>
    <w:div w:id="300431024">
      <w:bodyDiv w:val="1"/>
      <w:marLeft w:val="0"/>
      <w:marRight w:val="0"/>
      <w:marTop w:val="0"/>
      <w:marBottom w:val="0"/>
      <w:divBdr>
        <w:top w:val="none" w:sz="0" w:space="0" w:color="auto"/>
        <w:left w:val="none" w:sz="0" w:space="0" w:color="auto"/>
        <w:bottom w:val="none" w:sz="0" w:space="0" w:color="auto"/>
        <w:right w:val="none" w:sz="0" w:space="0" w:color="auto"/>
      </w:divBdr>
    </w:div>
    <w:div w:id="326977975">
      <w:bodyDiv w:val="1"/>
      <w:marLeft w:val="0"/>
      <w:marRight w:val="0"/>
      <w:marTop w:val="0"/>
      <w:marBottom w:val="0"/>
      <w:divBdr>
        <w:top w:val="none" w:sz="0" w:space="0" w:color="auto"/>
        <w:left w:val="none" w:sz="0" w:space="0" w:color="auto"/>
        <w:bottom w:val="none" w:sz="0" w:space="0" w:color="auto"/>
        <w:right w:val="none" w:sz="0" w:space="0" w:color="auto"/>
      </w:divBdr>
    </w:div>
    <w:div w:id="336613186">
      <w:bodyDiv w:val="1"/>
      <w:marLeft w:val="0"/>
      <w:marRight w:val="0"/>
      <w:marTop w:val="0"/>
      <w:marBottom w:val="0"/>
      <w:divBdr>
        <w:top w:val="none" w:sz="0" w:space="0" w:color="auto"/>
        <w:left w:val="none" w:sz="0" w:space="0" w:color="auto"/>
        <w:bottom w:val="none" w:sz="0" w:space="0" w:color="auto"/>
        <w:right w:val="none" w:sz="0" w:space="0" w:color="auto"/>
      </w:divBdr>
      <w:divsChild>
        <w:div w:id="1404066816">
          <w:marLeft w:val="0"/>
          <w:marRight w:val="0"/>
          <w:marTop w:val="0"/>
          <w:marBottom w:val="0"/>
          <w:divBdr>
            <w:top w:val="none" w:sz="0" w:space="0" w:color="auto"/>
            <w:left w:val="none" w:sz="0" w:space="0" w:color="auto"/>
            <w:bottom w:val="none" w:sz="0" w:space="0" w:color="auto"/>
            <w:right w:val="none" w:sz="0" w:space="0" w:color="auto"/>
          </w:divBdr>
          <w:divsChild>
            <w:div w:id="666402623">
              <w:marLeft w:val="0"/>
              <w:marRight w:val="0"/>
              <w:marTop w:val="0"/>
              <w:marBottom w:val="0"/>
              <w:divBdr>
                <w:top w:val="none" w:sz="0" w:space="0" w:color="auto"/>
                <w:left w:val="none" w:sz="0" w:space="0" w:color="auto"/>
                <w:bottom w:val="none" w:sz="0" w:space="0" w:color="auto"/>
                <w:right w:val="none" w:sz="0" w:space="0" w:color="auto"/>
              </w:divBdr>
              <w:divsChild>
                <w:div w:id="163790613">
                  <w:marLeft w:val="0"/>
                  <w:marRight w:val="0"/>
                  <w:marTop w:val="0"/>
                  <w:marBottom w:val="0"/>
                  <w:divBdr>
                    <w:top w:val="none" w:sz="0" w:space="0" w:color="auto"/>
                    <w:left w:val="none" w:sz="0" w:space="0" w:color="auto"/>
                    <w:bottom w:val="none" w:sz="0" w:space="0" w:color="auto"/>
                    <w:right w:val="none" w:sz="0" w:space="0" w:color="auto"/>
                  </w:divBdr>
                  <w:divsChild>
                    <w:div w:id="2058164616">
                      <w:marLeft w:val="0"/>
                      <w:marRight w:val="0"/>
                      <w:marTop w:val="0"/>
                      <w:marBottom w:val="0"/>
                      <w:divBdr>
                        <w:top w:val="none" w:sz="0" w:space="0" w:color="auto"/>
                        <w:left w:val="none" w:sz="0" w:space="0" w:color="auto"/>
                        <w:bottom w:val="none" w:sz="0" w:space="0" w:color="auto"/>
                        <w:right w:val="none" w:sz="0" w:space="0" w:color="auto"/>
                      </w:divBdr>
                      <w:divsChild>
                        <w:div w:id="1662849655">
                          <w:marLeft w:val="0"/>
                          <w:marRight w:val="0"/>
                          <w:marTop w:val="0"/>
                          <w:marBottom w:val="0"/>
                          <w:divBdr>
                            <w:top w:val="none" w:sz="0" w:space="0" w:color="auto"/>
                            <w:left w:val="none" w:sz="0" w:space="0" w:color="auto"/>
                            <w:bottom w:val="none" w:sz="0" w:space="0" w:color="auto"/>
                            <w:right w:val="none" w:sz="0" w:space="0" w:color="auto"/>
                          </w:divBdr>
                          <w:divsChild>
                            <w:div w:id="1325091521">
                              <w:marLeft w:val="0"/>
                              <w:marRight w:val="0"/>
                              <w:marTop w:val="0"/>
                              <w:marBottom w:val="0"/>
                              <w:divBdr>
                                <w:top w:val="none" w:sz="0" w:space="0" w:color="auto"/>
                                <w:left w:val="none" w:sz="0" w:space="0" w:color="auto"/>
                                <w:bottom w:val="none" w:sz="0" w:space="0" w:color="auto"/>
                                <w:right w:val="none" w:sz="0" w:space="0" w:color="auto"/>
                              </w:divBdr>
                              <w:divsChild>
                                <w:div w:id="272447984">
                                  <w:marLeft w:val="0"/>
                                  <w:marRight w:val="0"/>
                                  <w:marTop w:val="0"/>
                                  <w:marBottom w:val="0"/>
                                  <w:divBdr>
                                    <w:top w:val="none" w:sz="0" w:space="0" w:color="auto"/>
                                    <w:left w:val="none" w:sz="0" w:space="0" w:color="auto"/>
                                    <w:bottom w:val="none" w:sz="0" w:space="0" w:color="auto"/>
                                    <w:right w:val="none" w:sz="0" w:space="0" w:color="auto"/>
                                  </w:divBdr>
                                  <w:divsChild>
                                    <w:div w:id="1121850296">
                                      <w:marLeft w:val="0"/>
                                      <w:marRight w:val="0"/>
                                      <w:marTop w:val="0"/>
                                      <w:marBottom w:val="0"/>
                                      <w:divBdr>
                                        <w:top w:val="none" w:sz="0" w:space="0" w:color="auto"/>
                                        <w:left w:val="none" w:sz="0" w:space="0" w:color="auto"/>
                                        <w:bottom w:val="none" w:sz="0" w:space="0" w:color="auto"/>
                                        <w:right w:val="none" w:sz="0" w:space="0" w:color="auto"/>
                                      </w:divBdr>
                                      <w:divsChild>
                                        <w:div w:id="563182302">
                                          <w:marLeft w:val="0"/>
                                          <w:marRight w:val="0"/>
                                          <w:marTop w:val="0"/>
                                          <w:marBottom w:val="0"/>
                                          <w:divBdr>
                                            <w:top w:val="none" w:sz="0" w:space="0" w:color="auto"/>
                                            <w:left w:val="none" w:sz="0" w:space="0" w:color="auto"/>
                                            <w:bottom w:val="none" w:sz="0" w:space="0" w:color="auto"/>
                                            <w:right w:val="none" w:sz="0" w:space="0" w:color="auto"/>
                                          </w:divBdr>
                                          <w:divsChild>
                                            <w:div w:id="1400404424">
                                              <w:marLeft w:val="0"/>
                                              <w:marRight w:val="0"/>
                                              <w:marTop w:val="0"/>
                                              <w:marBottom w:val="0"/>
                                              <w:divBdr>
                                                <w:top w:val="none" w:sz="0" w:space="0" w:color="auto"/>
                                                <w:left w:val="none" w:sz="0" w:space="0" w:color="auto"/>
                                                <w:bottom w:val="none" w:sz="0" w:space="0" w:color="auto"/>
                                                <w:right w:val="none" w:sz="0" w:space="0" w:color="auto"/>
                                              </w:divBdr>
                                              <w:divsChild>
                                                <w:div w:id="189344773">
                                                  <w:marLeft w:val="0"/>
                                                  <w:marRight w:val="0"/>
                                                  <w:marTop w:val="0"/>
                                                  <w:marBottom w:val="0"/>
                                                  <w:divBdr>
                                                    <w:top w:val="none" w:sz="0" w:space="0" w:color="auto"/>
                                                    <w:left w:val="none" w:sz="0" w:space="0" w:color="auto"/>
                                                    <w:bottom w:val="none" w:sz="0" w:space="0" w:color="auto"/>
                                                    <w:right w:val="none" w:sz="0" w:space="0" w:color="auto"/>
                                                  </w:divBdr>
                                                  <w:divsChild>
                                                    <w:div w:id="48709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574593">
      <w:bodyDiv w:val="1"/>
      <w:marLeft w:val="0"/>
      <w:marRight w:val="0"/>
      <w:marTop w:val="0"/>
      <w:marBottom w:val="0"/>
      <w:divBdr>
        <w:top w:val="none" w:sz="0" w:space="0" w:color="auto"/>
        <w:left w:val="none" w:sz="0" w:space="0" w:color="auto"/>
        <w:bottom w:val="none" w:sz="0" w:space="0" w:color="auto"/>
        <w:right w:val="none" w:sz="0" w:space="0" w:color="auto"/>
      </w:divBdr>
    </w:div>
    <w:div w:id="352996014">
      <w:bodyDiv w:val="1"/>
      <w:marLeft w:val="0"/>
      <w:marRight w:val="0"/>
      <w:marTop w:val="0"/>
      <w:marBottom w:val="0"/>
      <w:divBdr>
        <w:top w:val="none" w:sz="0" w:space="0" w:color="auto"/>
        <w:left w:val="none" w:sz="0" w:space="0" w:color="auto"/>
        <w:bottom w:val="none" w:sz="0" w:space="0" w:color="auto"/>
        <w:right w:val="none" w:sz="0" w:space="0" w:color="auto"/>
      </w:divBdr>
    </w:div>
    <w:div w:id="355421782">
      <w:bodyDiv w:val="1"/>
      <w:marLeft w:val="0"/>
      <w:marRight w:val="0"/>
      <w:marTop w:val="0"/>
      <w:marBottom w:val="0"/>
      <w:divBdr>
        <w:top w:val="none" w:sz="0" w:space="0" w:color="auto"/>
        <w:left w:val="none" w:sz="0" w:space="0" w:color="auto"/>
        <w:bottom w:val="none" w:sz="0" w:space="0" w:color="auto"/>
        <w:right w:val="none" w:sz="0" w:space="0" w:color="auto"/>
      </w:divBdr>
    </w:div>
    <w:div w:id="387269978">
      <w:bodyDiv w:val="1"/>
      <w:marLeft w:val="0"/>
      <w:marRight w:val="0"/>
      <w:marTop w:val="0"/>
      <w:marBottom w:val="0"/>
      <w:divBdr>
        <w:top w:val="none" w:sz="0" w:space="0" w:color="auto"/>
        <w:left w:val="none" w:sz="0" w:space="0" w:color="auto"/>
        <w:bottom w:val="none" w:sz="0" w:space="0" w:color="auto"/>
        <w:right w:val="none" w:sz="0" w:space="0" w:color="auto"/>
      </w:divBdr>
    </w:div>
    <w:div w:id="409616605">
      <w:bodyDiv w:val="1"/>
      <w:marLeft w:val="0"/>
      <w:marRight w:val="0"/>
      <w:marTop w:val="0"/>
      <w:marBottom w:val="0"/>
      <w:divBdr>
        <w:top w:val="none" w:sz="0" w:space="0" w:color="auto"/>
        <w:left w:val="none" w:sz="0" w:space="0" w:color="auto"/>
        <w:bottom w:val="none" w:sz="0" w:space="0" w:color="auto"/>
        <w:right w:val="none" w:sz="0" w:space="0" w:color="auto"/>
      </w:divBdr>
    </w:div>
    <w:div w:id="411464969">
      <w:bodyDiv w:val="1"/>
      <w:marLeft w:val="0"/>
      <w:marRight w:val="0"/>
      <w:marTop w:val="0"/>
      <w:marBottom w:val="0"/>
      <w:divBdr>
        <w:top w:val="none" w:sz="0" w:space="0" w:color="auto"/>
        <w:left w:val="none" w:sz="0" w:space="0" w:color="auto"/>
        <w:bottom w:val="none" w:sz="0" w:space="0" w:color="auto"/>
        <w:right w:val="none" w:sz="0" w:space="0" w:color="auto"/>
      </w:divBdr>
    </w:div>
    <w:div w:id="497767051">
      <w:bodyDiv w:val="1"/>
      <w:marLeft w:val="0"/>
      <w:marRight w:val="0"/>
      <w:marTop w:val="0"/>
      <w:marBottom w:val="0"/>
      <w:divBdr>
        <w:top w:val="none" w:sz="0" w:space="0" w:color="auto"/>
        <w:left w:val="none" w:sz="0" w:space="0" w:color="auto"/>
        <w:bottom w:val="none" w:sz="0" w:space="0" w:color="auto"/>
        <w:right w:val="none" w:sz="0" w:space="0" w:color="auto"/>
      </w:divBdr>
    </w:div>
    <w:div w:id="502546385">
      <w:bodyDiv w:val="1"/>
      <w:marLeft w:val="0"/>
      <w:marRight w:val="0"/>
      <w:marTop w:val="0"/>
      <w:marBottom w:val="0"/>
      <w:divBdr>
        <w:top w:val="none" w:sz="0" w:space="0" w:color="auto"/>
        <w:left w:val="none" w:sz="0" w:space="0" w:color="auto"/>
        <w:bottom w:val="none" w:sz="0" w:space="0" w:color="auto"/>
        <w:right w:val="none" w:sz="0" w:space="0" w:color="auto"/>
      </w:divBdr>
      <w:divsChild>
        <w:div w:id="2096120957">
          <w:marLeft w:val="0"/>
          <w:marRight w:val="0"/>
          <w:marTop w:val="0"/>
          <w:marBottom w:val="0"/>
          <w:divBdr>
            <w:top w:val="none" w:sz="0" w:space="0" w:color="auto"/>
            <w:left w:val="none" w:sz="0" w:space="0" w:color="auto"/>
            <w:bottom w:val="none" w:sz="0" w:space="0" w:color="auto"/>
            <w:right w:val="none" w:sz="0" w:space="0" w:color="auto"/>
          </w:divBdr>
          <w:divsChild>
            <w:div w:id="315108682">
              <w:marLeft w:val="0"/>
              <w:marRight w:val="0"/>
              <w:marTop w:val="0"/>
              <w:marBottom w:val="0"/>
              <w:divBdr>
                <w:top w:val="none" w:sz="0" w:space="0" w:color="auto"/>
                <w:left w:val="none" w:sz="0" w:space="0" w:color="auto"/>
                <w:bottom w:val="none" w:sz="0" w:space="0" w:color="auto"/>
                <w:right w:val="none" w:sz="0" w:space="0" w:color="auto"/>
              </w:divBdr>
              <w:divsChild>
                <w:div w:id="105274905">
                  <w:marLeft w:val="0"/>
                  <w:marRight w:val="0"/>
                  <w:marTop w:val="0"/>
                  <w:marBottom w:val="0"/>
                  <w:divBdr>
                    <w:top w:val="none" w:sz="0" w:space="0" w:color="auto"/>
                    <w:left w:val="none" w:sz="0" w:space="0" w:color="auto"/>
                    <w:bottom w:val="none" w:sz="0" w:space="0" w:color="auto"/>
                    <w:right w:val="none" w:sz="0" w:space="0" w:color="auto"/>
                  </w:divBdr>
                  <w:divsChild>
                    <w:div w:id="272713933">
                      <w:marLeft w:val="0"/>
                      <w:marRight w:val="0"/>
                      <w:marTop w:val="0"/>
                      <w:marBottom w:val="0"/>
                      <w:divBdr>
                        <w:top w:val="none" w:sz="0" w:space="0" w:color="auto"/>
                        <w:left w:val="none" w:sz="0" w:space="0" w:color="auto"/>
                        <w:bottom w:val="none" w:sz="0" w:space="0" w:color="auto"/>
                        <w:right w:val="none" w:sz="0" w:space="0" w:color="auto"/>
                      </w:divBdr>
                      <w:divsChild>
                        <w:div w:id="175268785">
                          <w:marLeft w:val="0"/>
                          <w:marRight w:val="0"/>
                          <w:marTop w:val="0"/>
                          <w:marBottom w:val="0"/>
                          <w:divBdr>
                            <w:top w:val="none" w:sz="0" w:space="0" w:color="auto"/>
                            <w:left w:val="none" w:sz="0" w:space="0" w:color="auto"/>
                            <w:bottom w:val="none" w:sz="0" w:space="0" w:color="auto"/>
                            <w:right w:val="none" w:sz="0" w:space="0" w:color="auto"/>
                          </w:divBdr>
                          <w:divsChild>
                            <w:div w:id="1184368851">
                              <w:marLeft w:val="0"/>
                              <w:marRight w:val="0"/>
                              <w:marTop w:val="0"/>
                              <w:marBottom w:val="0"/>
                              <w:divBdr>
                                <w:top w:val="none" w:sz="0" w:space="0" w:color="auto"/>
                                <w:left w:val="none" w:sz="0" w:space="0" w:color="auto"/>
                                <w:bottom w:val="none" w:sz="0" w:space="0" w:color="auto"/>
                                <w:right w:val="none" w:sz="0" w:space="0" w:color="auto"/>
                              </w:divBdr>
                              <w:divsChild>
                                <w:div w:id="429349966">
                                  <w:marLeft w:val="0"/>
                                  <w:marRight w:val="0"/>
                                  <w:marTop w:val="0"/>
                                  <w:marBottom w:val="0"/>
                                  <w:divBdr>
                                    <w:top w:val="none" w:sz="0" w:space="0" w:color="auto"/>
                                    <w:left w:val="none" w:sz="0" w:space="0" w:color="auto"/>
                                    <w:bottom w:val="none" w:sz="0" w:space="0" w:color="auto"/>
                                    <w:right w:val="none" w:sz="0" w:space="0" w:color="auto"/>
                                  </w:divBdr>
                                  <w:divsChild>
                                    <w:div w:id="691301935">
                                      <w:marLeft w:val="0"/>
                                      <w:marRight w:val="0"/>
                                      <w:marTop w:val="0"/>
                                      <w:marBottom w:val="0"/>
                                      <w:divBdr>
                                        <w:top w:val="none" w:sz="0" w:space="0" w:color="auto"/>
                                        <w:left w:val="none" w:sz="0" w:space="0" w:color="auto"/>
                                        <w:bottom w:val="none" w:sz="0" w:space="0" w:color="auto"/>
                                        <w:right w:val="none" w:sz="0" w:space="0" w:color="auto"/>
                                      </w:divBdr>
                                      <w:divsChild>
                                        <w:div w:id="680813839">
                                          <w:marLeft w:val="0"/>
                                          <w:marRight w:val="0"/>
                                          <w:marTop w:val="0"/>
                                          <w:marBottom w:val="0"/>
                                          <w:divBdr>
                                            <w:top w:val="none" w:sz="0" w:space="0" w:color="auto"/>
                                            <w:left w:val="none" w:sz="0" w:space="0" w:color="auto"/>
                                            <w:bottom w:val="none" w:sz="0" w:space="0" w:color="auto"/>
                                            <w:right w:val="none" w:sz="0" w:space="0" w:color="auto"/>
                                          </w:divBdr>
                                          <w:divsChild>
                                            <w:div w:id="506560295">
                                              <w:marLeft w:val="0"/>
                                              <w:marRight w:val="0"/>
                                              <w:marTop w:val="0"/>
                                              <w:marBottom w:val="0"/>
                                              <w:divBdr>
                                                <w:top w:val="none" w:sz="0" w:space="0" w:color="auto"/>
                                                <w:left w:val="none" w:sz="0" w:space="0" w:color="auto"/>
                                                <w:bottom w:val="none" w:sz="0" w:space="0" w:color="auto"/>
                                                <w:right w:val="none" w:sz="0" w:space="0" w:color="auto"/>
                                              </w:divBdr>
                                              <w:divsChild>
                                                <w:div w:id="1819224765">
                                                  <w:marLeft w:val="0"/>
                                                  <w:marRight w:val="0"/>
                                                  <w:marTop w:val="0"/>
                                                  <w:marBottom w:val="0"/>
                                                  <w:divBdr>
                                                    <w:top w:val="none" w:sz="0" w:space="0" w:color="auto"/>
                                                    <w:left w:val="none" w:sz="0" w:space="0" w:color="auto"/>
                                                    <w:bottom w:val="none" w:sz="0" w:space="0" w:color="auto"/>
                                                    <w:right w:val="none" w:sz="0" w:space="0" w:color="auto"/>
                                                  </w:divBdr>
                                                  <w:divsChild>
                                                    <w:div w:id="107304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374026">
      <w:bodyDiv w:val="1"/>
      <w:marLeft w:val="0"/>
      <w:marRight w:val="0"/>
      <w:marTop w:val="0"/>
      <w:marBottom w:val="0"/>
      <w:divBdr>
        <w:top w:val="none" w:sz="0" w:space="0" w:color="auto"/>
        <w:left w:val="none" w:sz="0" w:space="0" w:color="auto"/>
        <w:bottom w:val="none" w:sz="0" w:space="0" w:color="auto"/>
        <w:right w:val="none" w:sz="0" w:space="0" w:color="auto"/>
      </w:divBdr>
    </w:div>
    <w:div w:id="552617436">
      <w:bodyDiv w:val="1"/>
      <w:marLeft w:val="0"/>
      <w:marRight w:val="0"/>
      <w:marTop w:val="0"/>
      <w:marBottom w:val="0"/>
      <w:divBdr>
        <w:top w:val="none" w:sz="0" w:space="0" w:color="auto"/>
        <w:left w:val="none" w:sz="0" w:space="0" w:color="auto"/>
        <w:bottom w:val="none" w:sz="0" w:space="0" w:color="auto"/>
        <w:right w:val="none" w:sz="0" w:space="0" w:color="auto"/>
      </w:divBdr>
    </w:div>
    <w:div w:id="590284798">
      <w:bodyDiv w:val="1"/>
      <w:marLeft w:val="0"/>
      <w:marRight w:val="0"/>
      <w:marTop w:val="0"/>
      <w:marBottom w:val="0"/>
      <w:divBdr>
        <w:top w:val="none" w:sz="0" w:space="0" w:color="auto"/>
        <w:left w:val="none" w:sz="0" w:space="0" w:color="auto"/>
        <w:bottom w:val="none" w:sz="0" w:space="0" w:color="auto"/>
        <w:right w:val="none" w:sz="0" w:space="0" w:color="auto"/>
      </w:divBdr>
    </w:div>
    <w:div w:id="608510536">
      <w:bodyDiv w:val="1"/>
      <w:marLeft w:val="0"/>
      <w:marRight w:val="0"/>
      <w:marTop w:val="0"/>
      <w:marBottom w:val="0"/>
      <w:divBdr>
        <w:top w:val="none" w:sz="0" w:space="0" w:color="auto"/>
        <w:left w:val="none" w:sz="0" w:space="0" w:color="auto"/>
        <w:bottom w:val="none" w:sz="0" w:space="0" w:color="auto"/>
        <w:right w:val="none" w:sz="0" w:space="0" w:color="auto"/>
      </w:divBdr>
    </w:div>
    <w:div w:id="644940334">
      <w:bodyDiv w:val="1"/>
      <w:marLeft w:val="0"/>
      <w:marRight w:val="0"/>
      <w:marTop w:val="0"/>
      <w:marBottom w:val="0"/>
      <w:divBdr>
        <w:top w:val="none" w:sz="0" w:space="0" w:color="auto"/>
        <w:left w:val="none" w:sz="0" w:space="0" w:color="auto"/>
        <w:bottom w:val="none" w:sz="0" w:space="0" w:color="auto"/>
        <w:right w:val="none" w:sz="0" w:space="0" w:color="auto"/>
      </w:divBdr>
    </w:div>
    <w:div w:id="661205865">
      <w:bodyDiv w:val="1"/>
      <w:marLeft w:val="0"/>
      <w:marRight w:val="0"/>
      <w:marTop w:val="0"/>
      <w:marBottom w:val="0"/>
      <w:divBdr>
        <w:top w:val="none" w:sz="0" w:space="0" w:color="auto"/>
        <w:left w:val="none" w:sz="0" w:space="0" w:color="auto"/>
        <w:bottom w:val="none" w:sz="0" w:space="0" w:color="auto"/>
        <w:right w:val="none" w:sz="0" w:space="0" w:color="auto"/>
      </w:divBdr>
    </w:div>
    <w:div w:id="664824323">
      <w:bodyDiv w:val="1"/>
      <w:marLeft w:val="0"/>
      <w:marRight w:val="0"/>
      <w:marTop w:val="0"/>
      <w:marBottom w:val="0"/>
      <w:divBdr>
        <w:top w:val="none" w:sz="0" w:space="0" w:color="auto"/>
        <w:left w:val="none" w:sz="0" w:space="0" w:color="auto"/>
        <w:bottom w:val="none" w:sz="0" w:space="0" w:color="auto"/>
        <w:right w:val="none" w:sz="0" w:space="0" w:color="auto"/>
      </w:divBdr>
    </w:div>
    <w:div w:id="677080810">
      <w:bodyDiv w:val="1"/>
      <w:marLeft w:val="0"/>
      <w:marRight w:val="0"/>
      <w:marTop w:val="0"/>
      <w:marBottom w:val="0"/>
      <w:divBdr>
        <w:top w:val="none" w:sz="0" w:space="0" w:color="auto"/>
        <w:left w:val="none" w:sz="0" w:space="0" w:color="auto"/>
        <w:bottom w:val="none" w:sz="0" w:space="0" w:color="auto"/>
        <w:right w:val="none" w:sz="0" w:space="0" w:color="auto"/>
      </w:divBdr>
    </w:div>
    <w:div w:id="724987494">
      <w:bodyDiv w:val="1"/>
      <w:marLeft w:val="0"/>
      <w:marRight w:val="0"/>
      <w:marTop w:val="0"/>
      <w:marBottom w:val="0"/>
      <w:divBdr>
        <w:top w:val="none" w:sz="0" w:space="0" w:color="auto"/>
        <w:left w:val="none" w:sz="0" w:space="0" w:color="auto"/>
        <w:bottom w:val="none" w:sz="0" w:space="0" w:color="auto"/>
        <w:right w:val="none" w:sz="0" w:space="0" w:color="auto"/>
      </w:divBdr>
    </w:div>
    <w:div w:id="733700371">
      <w:bodyDiv w:val="1"/>
      <w:marLeft w:val="0"/>
      <w:marRight w:val="0"/>
      <w:marTop w:val="0"/>
      <w:marBottom w:val="0"/>
      <w:divBdr>
        <w:top w:val="none" w:sz="0" w:space="0" w:color="auto"/>
        <w:left w:val="none" w:sz="0" w:space="0" w:color="auto"/>
        <w:bottom w:val="none" w:sz="0" w:space="0" w:color="auto"/>
        <w:right w:val="none" w:sz="0" w:space="0" w:color="auto"/>
      </w:divBdr>
    </w:div>
    <w:div w:id="742216960">
      <w:bodyDiv w:val="1"/>
      <w:marLeft w:val="0"/>
      <w:marRight w:val="0"/>
      <w:marTop w:val="0"/>
      <w:marBottom w:val="0"/>
      <w:divBdr>
        <w:top w:val="none" w:sz="0" w:space="0" w:color="auto"/>
        <w:left w:val="none" w:sz="0" w:space="0" w:color="auto"/>
        <w:bottom w:val="none" w:sz="0" w:space="0" w:color="auto"/>
        <w:right w:val="none" w:sz="0" w:space="0" w:color="auto"/>
      </w:divBdr>
    </w:div>
    <w:div w:id="776826872">
      <w:bodyDiv w:val="1"/>
      <w:marLeft w:val="0"/>
      <w:marRight w:val="0"/>
      <w:marTop w:val="0"/>
      <w:marBottom w:val="0"/>
      <w:divBdr>
        <w:top w:val="none" w:sz="0" w:space="0" w:color="auto"/>
        <w:left w:val="none" w:sz="0" w:space="0" w:color="auto"/>
        <w:bottom w:val="none" w:sz="0" w:space="0" w:color="auto"/>
        <w:right w:val="none" w:sz="0" w:space="0" w:color="auto"/>
      </w:divBdr>
    </w:div>
    <w:div w:id="805465681">
      <w:bodyDiv w:val="1"/>
      <w:marLeft w:val="0"/>
      <w:marRight w:val="0"/>
      <w:marTop w:val="0"/>
      <w:marBottom w:val="0"/>
      <w:divBdr>
        <w:top w:val="none" w:sz="0" w:space="0" w:color="auto"/>
        <w:left w:val="none" w:sz="0" w:space="0" w:color="auto"/>
        <w:bottom w:val="none" w:sz="0" w:space="0" w:color="auto"/>
        <w:right w:val="none" w:sz="0" w:space="0" w:color="auto"/>
      </w:divBdr>
    </w:div>
    <w:div w:id="806436458">
      <w:bodyDiv w:val="1"/>
      <w:marLeft w:val="0"/>
      <w:marRight w:val="0"/>
      <w:marTop w:val="0"/>
      <w:marBottom w:val="0"/>
      <w:divBdr>
        <w:top w:val="none" w:sz="0" w:space="0" w:color="auto"/>
        <w:left w:val="none" w:sz="0" w:space="0" w:color="auto"/>
        <w:bottom w:val="none" w:sz="0" w:space="0" w:color="auto"/>
        <w:right w:val="none" w:sz="0" w:space="0" w:color="auto"/>
      </w:divBdr>
    </w:div>
    <w:div w:id="840006168">
      <w:bodyDiv w:val="1"/>
      <w:marLeft w:val="0"/>
      <w:marRight w:val="0"/>
      <w:marTop w:val="0"/>
      <w:marBottom w:val="0"/>
      <w:divBdr>
        <w:top w:val="none" w:sz="0" w:space="0" w:color="auto"/>
        <w:left w:val="none" w:sz="0" w:space="0" w:color="auto"/>
        <w:bottom w:val="none" w:sz="0" w:space="0" w:color="auto"/>
        <w:right w:val="none" w:sz="0" w:space="0" w:color="auto"/>
      </w:divBdr>
    </w:div>
    <w:div w:id="858666087">
      <w:bodyDiv w:val="1"/>
      <w:marLeft w:val="0"/>
      <w:marRight w:val="0"/>
      <w:marTop w:val="0"/>
      <w:marBottom w:val="0"/>
      <w:divBdr>
        <w:top w:val="none" w:sz="0" w:space="0" w:color="auto"/>
        <w:left w:val="none" w:sz="0" w:space="0" w:color="auto"/>
        <w:bottom w:val="none" w:sz="0" w:space="0" w:color="auto"/>
        <w:right w:val="none" w:sz="0" w:space="0" w:color="auto"/>
      </w:divBdr>
    </w:div>
    <w:div w:id="926159413">
      <w:bodyDiv w:val="1"/>
      <w:marLeft w:val="0"/>
      <w:marRight w:val="0"/>
      <w:marTop w:val="0"/>
      <w:marBottom w:val="0"/>
      <w:divBdr>
        <w:top w:val="none" w:sz="0" w:space="0" w:color="auto"/>
        <w:left w:val="none" w:sz="0" w:space="0" w:color="auto"/>
        <w:bottom w:val="none" w:sz="0" w:space="0" w:color="auto"/>
        <w:right w:val="none" w:sz="0" w:space="0" w:color="auto"/>
      </w:divBdr>
    </w:div>
    <w:div w:id="955019523">
      <w:bodyDiv w:val="1"/>
      <w:marLeft w:val="0"/>
      <w:marRight w:val="0"/>
      <w:marTop w:val="0"/>
      <w:marBottom w:val="0"/>
      <w:divBdr>
        <w:top w:val="none" w:sz="0" w:space="0" w:color="auto"/>
        <w:left w:val="none" w:sz="0" w:space="0" w:color="auto"/>
        <w:bottom w:val="none" w:sz="0" w:space="0" w:color="auto"/>
        <w:right w:val="none" w:sz="0" w:space="0" w:color="auto"/>
      </w:divBdr>
    </w:div>
    <w:div w:id="956446641">
      <w:bodyDiv w:val="1"/>
      <w:marLeft w:val="0"/>
      <w:marRight w:val="0"/>
      <w:marTop w:val="0"/>
      <w:marBottom w:val="0"/>
      <w:divBdr>
        <w:top w:val="none" w:sz="0" w:space="0" w:color="auto"/>
        <w:left w:val="none" w:sz="0" w:space="0" w:color="auto"/>
        <w:bottom w:val="none" w:sz="0" w:space="0" w:color="auto"/>
        <w:right w:val="none" w:sz="0" w:space="0" w:color="auto"/>
      </w:divBdr>
    </w:div>
    <w:div w:id="992608688">
      <w:bodyDiv w:val="1"/>
      <w:marLeft w:val="0"/>
      <w:marRight w:val="0"/>
      <w:marTop w:val="0"/>
      <w:marBottom w:val="0"/>
      <w:divBdr>
        <w:top w:val="none" w:sz="0" w:space="0" w:color="auto"/>
        <w:left w:val="none" w:sz="0" w:space="0" w:color="auto"/>
        <w:bottom w:val="none" w:sz="0" w:space="0" w:color="auto"/>
        <w:right w:val="none" w:sz="0" w:space="0" w:color="auto"/>
      </w:divBdr>
    </w:div>
    <w:div w:id="1033964415">
      <w:bodyDiv w:val="1"/>
      <w:marLeft w:val="0"/>
      <w:marRight w:val="0"/>
      <w:marTop w:val="0"/>
      <w:marBottom w:val="0"/>
      <w:divBdr>
        <w:top w:val="none" w:sz="0" w:space="0" w:color="auto"/>
        <w:left w:val="none" w:sz="0" w:space="0" w:color="auto"/>
        <w:bottom w:val="none" w:sz="0" w:space="0" w:color="auto"/>
        <w:right w:val="none" w:sz="0" w:space="0" w:color="auto"/>
      </w:divBdr>
    </w:div>
    <w:div w:id="1047220359">
      <w:bodyDiv w:val="1"/>
      <w:marLeft w:val="0"/>
      <w:marRight w:val="0"/>
      <w:marTop w:val="0"/>
      <w:marBottom w:val="0"/>
      <w:divBdr>
        <w:top w:val="none" w:sz="0" w:space="0" w:color="auto"/>
        <w:left w:val="none" w:sz="0" w:space="0" w:color="auto"/>
        <w:bottom w:val="none" w:sz="0" w:space="0" w:color="auto"/>
        <w:right w:val="none" w:sz="0" w:space="0" w:color="auto"/>
      </w:divBdr>
    </w:div>
    <w:div w:id="1092581631">
      <w:bodyDiv w:val="1"/>
      <w:marLeft w:val="0"/>
      <w:marRight w:val="0"/>
      <w:marTop w:val="0"/>
      <w:marBottom w:val="0"/>
      <w:divBdr>
        <w:top w:val="none" w:sz="0" w:space="0" w:color="auto"/>
        <w:left w:val="none" w:sz="0" w:space="0" w:color="auto"/>
        <w:bottom w:val="none" w:sz="0" w:space="0" w:color="auto"/>
        <w:right w:val="none" w:sz="0" w:space="0" w:color="auto"/>
      </w:divBdr>
    </w:div>
    <w:div w:id="1096944565">
      <w:bodyDiv w:val="1"/>
      <w:marLeft w:val="0"/>
      <w:marRight w:val="0"/>
      <w:marTop w:val="0"/>
      <w:marBottom w:val="0"/>
      <w:divBdr>
        <w:top w:val="none" w:sz="0" w:space="0" w:color="auto"/>
        <w:left w:val="none" w:sz="0" w:space="0" w:color="auto"/>
        <w:bottom w:val="none" w:sz="0" w:space="0" w:color="auto"/>
        <w:right w:val="none" w:sz="0" w:space="0" w:color="auto"/>
      </w:divBdr>
    </w:div>
    <w:div w:id="1110583362">
      <w:bodyDiv w:val="1"/>
      <w:marLeft w:val="0"/>
      <w:marRight w:val="0"/>
      <w:marTop w:val="0"/>
      <w:marBottom w:val="0"/>
      <w:divBdr>
        <w:top w:val="none" w:sz="0" w:space="0" w:color="auto"/>
        <w:left w:val="none" w:sz="0" w:space="0" w:color="auto"/>
        <w:bottom w:val="none" w:sz="0" w:space="0" w:color="auto"/>
        <w:right w:val="none" w:sz="0" w:space="0" w:color="auto"/>
      </w:divBdr>
    </w:div>
    <w:div w:id="1120076492">
      <w:bodyDiv w:val="1"/>
      <w:marLeft w:val="0"/>
      <w:marRight w:val="0"/>
      <w:marTop w:val="0"/>
      <w:marBottom w:val="0"/>
      <w:divBdr>
        <w:top w:val="none" w:sz="0" w:space="0" w:color="auto"/>
        <w:left w:val="none" w:sz="0" w:space="0" w:color="auto"/>
        <w:bottom w:val="none" w:sz="0" w:space="0" w:color="auto"/>
        <w:right w:val="none" w:sz="0" w:space="0" w:color="auto"/>
      </w:divBdr>
    </w:div>
    <w:div w:id="1143081075">
      <w:bodyDiv w:val="1"/>
      <w:marLeft w:val="0"/>
      <w:marRight w:val="0"/>
      <w:marTop w:val="0"/>
      <w:marBottom w:val="0"/>
      <w:divBdr>
        <w:top w:val="none" w:sz="0" w:space="0" w:color="auto"/>
        <w:left w:val="none" w:sz="0" w:space="0" w:color="auto"/>
        <w:bottom w:val="none" w:sz="0" w:space="0" w:color="auto"/>
        <w:right w:val="none" w:sz="0" w:space="0" w:color="auto"/>
      </w:divBdr>
    </w:div>
    <w:div w:id="1171260753">
      <w:bodyDiv w:val="1"/>
      <w:marLeft w:val="0"/>
      <w:marRight w:val="0"/>
      <w:marTop w:val="0"/>
      <w:marBottom w:val="0"/>
      <w:divBdr>
        <w:top w:val="none" w:sz="0" w:space="0" w:color="auto"/>
        <w:left w:val="none" w:sz="0" w:space="0" w:color="auto"/>
        <w:bottom w:val="none" w:sz="0" w:space="0" w:color="auto"/>
        <w:right w:val="none" w:sz="0" w:space="0" w:color="auto"/>
      </w:divBdr>
    </w:div>
    <w:div w:id="1185360984">
      <w:bodyDiv w:val="1"/>
      <w:marLeft w:val="0"/>
      <w:marRight w:val="0"/>
      <w:marTop w:val="0"/>
      <w:marBottom w:val="0"/>
      <w:divBdr>
        <w:top w:val="none" w:sz="0" w:space="0" w:color="auto"/>
        <w:left w:val="none" w:sz="0" w:space="0" w:color="auto"/>
        <w:bottom w:val="none" w:sz="0" w:space="0" w:color="auto"/>
        <w:right w:val="none" w:sz="0" w:space="0" w:color="auto"/>
      </w:divBdr>
    </w:div>
    <w:div w:id="1211384960">
      <w:bodyDiv w:val="1"/>
      <w:marLeft w:val="0"/>
      <w:marRight w:val="0"/>
      <w:marTop w:val="0"/>
      <w:marBottom w:val="0"/>
      <w:divBdr>
        <w:top w:val="none" w:sz="0" w:space="0" w:color="auto"/>
        <w:left w:val="none" w:sz="0" w:space="0" w:color="auto"/>
        <w:bottom w:val="none" w:sz="0" w:space="0" w:color="auto"/>
        <w:right w:val="none" w:sz="0" w:space="0" w:color="auto"/>
      </w:divBdr>
    </w:div>
    <w:div w:id="1232811546">
      <w:bodyDiv w:val="1"/>
      <w:marLeft w:val="0"/>
      <w:marRight w:val="0"/>
      <w:marTop w:val="0"/>
      <w:marBottom w:val="0"/>
      <w:divBdr>
        <w:top w:val="none" w:sz="0" w:space="0" w:color="auto"/>
        <w:left w:val="none" w:sz="0" w:space="0" w:color="auto"/>
        <w:bottom w:val="none" w:sz="0" w:space="0" w:color="auto"/>
        <w:right w:val="none" w:sz="0" w:space="0" w:color="auto"/>
      </w:divBdr>
    </w:div>
    <w:div w:id="1250653802">
      <w:bodyDiv w:val="1"/>
      <w:marLeft w:val="0"/>
      <w:marRight w:val="0"/>
      <w:marTop w:val="0"/>
      <w:marBottom w:val="0"/>
      <w:divBdr>
        <w:top w:val="none" w:sz="0" w:space="0" w:color="auto"/>
        <w:left w:val="none" w:sz="0" w:space="0" w:color="auto"/>
        <w:bottom w:val="none" w:sz="0" w:space="0" w:color="auto"/>
        <w:right w:val="none" w:sz="0" w:space="0" w:color="auto"/>
      </w:divBdr>
    </w:div>
    <w:div w:id="1297371997">
      <w:bodyDiv w:val="1"/>
      <w:marLeft w:val="0"/>
      <w:marRight w:val="0"/>
      <w:marTop w:val="0"/>
      <w:marBottom w:val="0"/>
      <w:divBdr>
        <w:top w:val="none" w:sz="0" w:space="0" w:color="auto"/>
        <w:left w:val="none" w:sz="0" w:space="0" w:color="auto"/>
        <w:bottom w:val="none" w:sz="0" w:space="0" w:color="auto"/>
        <w:right w:val="none" w:sz="0" w:space="0" w:color="auto"/>
      </w:divBdr>
    </w:div>
    <w:div w:id="1303149814">
      <w:bodyDiv w:val="1"/>
      <w:marLeft w:val="0"/>
      <w:marRight w:val="0"/>
      <w:marTop w:val="0"/>
      <w:marBottom w:val="0"/>
      <w:divBdr>
        <w:top w:val="none" w:sz="0" w:space="0" w:color="auto"/>
        <w:left w:val="none" w:sz="0" w:space="0" w:color="auto"/>
        <w:bottom w:val="none" w:sz="0" w:space="0" w:color="auto"/>
        <w:right w:val="none" w:sz="0" w:space="0" w:color="auto"/>
      </w:divBdr>
    </w:div>
    <w:div w:id="1378822385">
      <w:bodyDiv w:val="1"/>
      <w:marLeft w:val="0"/>
      <w:marRight w:val="0"/>
      <w:marTop w:val="0"/>
      <w:marBottom w:val="0"/>
      <w:divBdr>
        <w:top w:val="none" w:sz="0" w:space="0" w:color="auto"/>
        <w:left w:val="none" w:sz="0" w:space="0" w:color="auto"/>
        <w:bottom w:val="none" w:sz="0" w:space="0" w:color="auto"/>
        <w:right w:val="none" w:sz="0" w:space="0" w:color="auto"/>
      </w:divBdr>
      <w:divsChild>
        <w:div w:id="228422016">
          <w:marLeft w:val="0"/>
          <w:marRight w:val="0"/>
          <w:marTop w:val="0"/>
          <w:marBottom w:val="0"/>
          <w:divBdr>
            <w:top w:val="none" w:sz="0" w:space="0" w:color="auto"/>
            <w:left w:val="none" w:sz="0" w:space="0" w:color="auto"/>
            <w:bottom w:val="none" w:sz="0" w:space="0" w:color="auto"/>
            <w:right w:val="none" w:sz="0" w:space="0" w:color="auto"/>
          </w:divBdr>
        </w:div>
        <w:div w:id="1669751030">
          <w:marLeft w:val="0"/>
          <w:marRight w:val="0"/>
          <w:marTop w:val="0"/>
          <w:marBottom w:val="0"/>
          <w:divBdr>
            <w:top w:val="none" w:sz="0" w:space="0" w:color="auto"/>
            <w:left w:val="none" w:sz="0" w:space="0" w:color="auto"/>
            <w:bottom w:val="none" w:sz="0" w:space="0" w:color="auto"/>
            <w:right w:val="none" w:sz="0" w:space="0" w:color="auto"/>
          </w:divBdr>
        </w:div>
      </w:divsChild>
    </w:div>
    <w:div w:id="1466897267">
      <w:bodyDiv w:val="1"/>
      <w:marLeft w:val="0"/>
      <w:marRight w:val="0"/>
      <w:marTop w:val="0"/>
      <w:marBottom w:val="0"/>
      <w:divBdr>
        <w:top w:val="none" w:sz="0" w:space="0" w:color="auto"/>
        <w:left w:val="none" w:sz="0" w:space="0" w:color="auto"/>
        <w:bottom w:val="none" w:sz="0" w:space="0" w:color="auto"/>
        <w:right w:val="none" w:sz="0" w:space="0" w:color="auto"/>
      </w:divBdr>
    </w:div>
    <w:div w:id="1491408947">
      <w:bodyDiv w:val="1"/>
      <w:marLeft w:val="0"/>
      <w:marRight w:val="0"/>
      <w:marTop w:val="0"/>
      <w:marBottom w:val="0"/>
      <w:divBdr>
        <w:top w:val="none" w:sz="0" w:space="0" w:color="auto"/>
        <w:left w:val="none" w:sz="0" w:space="0" w:color="auto"/>
        <w:bottom w:val="none" w:sz="0" w:space="0" w:color="auto"/>
        <w:right w:val="none" w:sz="0" w:space="0" w:color="auto"/>
      </w:divBdr>
    </w:div>
    <w:div w:id="1514301428">
      <w:bodyDiv w:val="1"/>
      <w:marLeft w:val="0"/>
      <w:marRight w:val="0"/>
      <w:marTop w:val="0"/>
      <w:marBottom w:val="0"/>
      <w:divBdr>
        <w:top w:val="none" w:sz="0" w:space="0" w:color="auto"/>
        <w:left w:val="none" w:sz="0" w:space="0" w:color="auto"/>
        <w:bottom w:val="none" w:sz="0" w:space="0" w:color="auto"/>
        <w:right w:val="none" w:sz="0" w:space="0" w:color="auto"/>
      </w:divBdr>
    </w:div>
    <w:div w:id="1562667628">
      <w:bodyDiv w:val="1"/>
      <w:marLeft w:val="0"/>
      <w:marRight w:val="0"/>
      <w:marTop w:val="0"/>
      <w:marBottom w:val="0"/>
      <w:divBdr>
        <w:top w:val="none" w:sz="0" w:space="0" w:color="auto"/>
        <w:left w:val="none" w:sz="0" w:space="0" w:color="auto"/>
        <w:bottom w:val="none" w:sz="0" w:space="0" w:color="auto"/>
        <w:right w:val="none" w:sz="0" w:space="0" w:color="auto"/>
      </w:divBdr>
    </w:div>
    <w:div w:id="1583299415">
      <w:bodyDiv w:val="1"/>
      <w:marLeft w:val="0"/>
      <w:marRight w:val="0"/>
      <w:marTop w:val="0"/>
      <w:marBottom w:val="0"/>
      <w:divBdr>
        <w:top w:val="none" w:sz="0" w:space="0" w:color="auto"/>
        <w:left w:val="none" w:sz="0" w:space="0" w:color="auto"/>
        <w:bottom w:val="none" w:sz="0" w:space="0" w:color="auto"/>
        <w:right w:val="none" w:sz="0" w:space="0" w:color="auto"/>
      </w:divBdr>
    </w:div>
    <w:div w:id="1596087339">
      <w:bodyDiv w:val="1"/>
      <w:marLeft w:val="0"/>
      <w:marRight w:val="0"/>
      <w:marTop w:val="0"/>
      <w:marBottom w:val="0"/>
      <w:divBdr>
        <w:top w:val="none" w:sz="0" w:space="0" w:color="auto"/>
        <w:left w:val="none" w:sz="0" w:space="0" w:color="auto"/>
        <w:bottom w:val="none" w:sz="0" w:space="0" w:color="auto"/>
        <w:right w:val="none" w:sz="0" w:space="0" w:color="auto"/>
      </w:divBdr>
    </w:div>
    <w:div w:id="1605260176">
      <w:bodyDiv w:val="1"/>
      <w:marLeft w:val="0"/>
      <w:marRight w:val="0"/>
      <w:marTop w:val="0"/>
      <w:marBottom w:val="0"/>
      <w:divBdr>
        <w:top w:val="none" w:sz="0" w:space="0" w:color="auto"/>
        <w:left w:val="none" w:sz="0" w:space="0" w:color="auto"/>
        <w:bottom w:val="none" w:sz="0" w:space="0" w:color="auto"/>
        <w:right w:val="none" w:sz="0" w:space="0" w:color="auto"/>
      </w:divBdr>
    </w:div>
    <w:div w:id="1641687989">
      <w:bodyDiv w:val="1"/>
      <w:marLeft w:val="0"/>
      <w:marRight w:val="0"/>
      <w:marTop w:val="0"/>
      <w:marBottom w:val="0"/>
      <w:divBdr>
        <w:top w:val="none" w:sz="0" w:space="0" w:color="auto"/>
        <w:left w:val="none" w:sz="0" w:space="0" w:color="auto"/>
        <w:bottom w:val="none" w:sz="0" w:space="0" w:color="auto"/>
        <w:right w:val="none" w:sz="0" w:space="0" w:color="auto"/>
      </w:divBdr>
    </w:div>
    <w:div w:id="1691293275">
      <w:bodyDiv w:val="1"/>
      <w:marLeft w:val="0"/>
      <w:marRight w:val="0"/>
      <w:marTop w:val="0"/>
      <w:marBottom w:val="0"/>
      <w:divBdr>
        <w:top w:val="none" w:sz="0" w:space="0" w:color="auto"/>
        <w:left w:val="none" w:sz="0" w:space="0" w:color="auto"/>
        <w:bottom w:val="none" w:sz="0" w:space="0" w:color="auto"/>
        <w:right w:val="none" w:sz="0" w:space="0" w:color="auto"/>
      </w:divBdr>
    </w:div>
    <w:div w:id="1708600435">
      <w:bodyDiv w:val="1"/>
      <w:marLeft w:val="0"/>
      <w:marRight w:val="0"/>
      <w:marTop w:val="0"/>
      <w:marBottom w:val="0"/>
      <w:divBdr>
        <w:top w:val="none" w:sz="0" w:space="0" w:color="auto"/>
        <w:left w:val="none" w:sz="0" w:space="0" w:color="auto"/>
        <w:bottom w:val="none" w:sz="0" w:space="0" w:color="auto"/>
        <w:right w:val="none" w:sz="0" w:space="0" w:color="auto"/>
      </w:divBdr>
    </w:div>
    <w:div w:id="1712412346">
      <w:bodyDiv w:val="1"/>
      <w:marLeft w:val="0"/>
      <w:marRight w:val="0"/>
      <w:marTop w:val="0"/>
      <w:marBottom w:val="0"/>
      <w:divBdr>
        <w:top w:val="none" w:sz="0" w:space="0" w:color="auto"/>
        <w:left w:val="none" w:sz="0" w:space="0" w:color="auto"/>
        <w:bottom w:val="none" w:sz="0" w:space="0" w:color="auto"/>
        <w:right w:val="none" w:sz="0" w:space="0" w:color="auto"/>
      </w:divBdr>
    </w:div>
    <w:div w:id="1717045663">
      <w:bodyDiv w:val="1"/>
      <w:marLeft w:val="0"/>
      <w:marRight w:val="0"/>
      <w:marTop w:val="0"/>
      <w:marBottom w:val="0"/>
      <w:divBdr>
        <w:top w:val="none" w:sz="0" w:space="0" w:color="auto"/>
        <w:left w:val="none" w:sz="0" w:space="0" w:color="auto"/>
        <w:bottom w:val="none" w:sz="0" w:space="0" w:color="auto"/>
        <w:right w:val="none" w:sz="0" w:space="0" w:color="auto"/>
      </w:divBdr>
    </w:div>
    <w:div w:id="1733893409">
      <w:bodyDiv w:val="1"/>
      <w:marLeft w:val="0"/>
      <w:marRight w:val="0"/>
      <w:marTop w:val="0"/>
      <w:marBottom w:val="0"/>
      <w:divBdr>
        <w:top w:val="none" w:sz="0" w:space="0" w:color="auto"/>
        <w:left w:val="none" w:sz="0" w:space="0" w:color="auto"/>
        <w:bottom w:val="none" w:sz="0" w:space="0" w:color="auto"/>
        <w:right w:val="none" w:sz="0" w:space="0" w:color="auto"/>
      </w:divBdr>
    </w:div>
    <w:div w:id="1748308004">
      <w:bodyDiv w:val="1"/>
      <w:marLeft w:val="0"/>
      <w:marRight w:val="0"/>
      <w:marTop w:val="0"/>
      <w:marBottom w:val="0"/>
      <w:divBdr>
        <w:top w:val="none" w:sz="0" w:space="0" w:color="auto"/>
        <w:left w:val="none" w:sz="0" w:space="0" w:color="auto"/>
        <w:bottom w:val="none" w:sz="0" w:space="0" w:color="auto"/>
        <w:right w:val="none" w:sz="0" w:space="0" w:color="auto"/>
      </w:divBdr>
      <w:divsChild>
        <w:div w:id="173039936">
          <w:marLeft w:val="0"/>
          <w:marRight w:val="0"/>
          <w:marTop w:val="0"/>
          <w:marBottom w:val="0"/>
          <w:divBdr>
            <w:top w:val="none" w:sz="0" w:space="0" w:color="auto"/>
            <w:left w:val="none" w:sz="0" w:space="0" w:color="auto"/>
            <w:bottom w:val="none" w:sz="0" w:space="0" w:color="auto"/>
            <w:right w:val="none" w:sz="0" w:space="0" w:color="auto"/>
          </w:divBdr>
          <w:divsChild>
            <w:div w:id="91635890">
              <w:marLeft w:val="0"/>
              <w:marRight w:val="0"/>
              <w:marTop w:val="0"/>
              <w:marBottom w:val="0"/>
              <w:divBdr>
                <w:top w:val="none" w:sz="0" w:space="0" w:color="auto"/>
                <w:left w:val="none" w:sz="0" w:space="0" w:color="auto"/>
                <w:bottom w:val="none" w:sz="0" w:space="0" w:color="auto"/>
                <w:right w:val="none" w:sz="0" w:space="0" w:color="auto"/>
              </w:divBdr>
              <w:divsChild>
                <w:div w:id="2106267713">
                  <w:marLeft w:val="0"/>
                  <w:marRight w:val="0"/>
                  <w:marTop w:val="0"/>
                  <w:marBottom w:val="0"/>
                  <w:divBdr>
                    <w:top w:val="none" w:sz="0" w:space="0" w:color="auto"/>
                    <w:left w:val="none" w:sz="0" w:space="0" w:color="auto"/>
                    <w:bottom w:val="none" w:sz="0" w:space="0" w:color="auto"/>
                    <w:right w:val="none" w:sz="0" w:space="0" w:color="auto"/>
                  </w:divBdr>
                  <w:divsChild>
                    <w:div w:id="1837383681">
                      <w:marLeft w:val="0"/>
                      <w:marRight w:val="0"/>
                      <w:marTop w:val="0"/>
                      <w:marBottom w:val="0"/>
                      <w:divBdr>
                        <w:top w:val="none" w:sz="0" w:space="0" w:color="auto"/>
                        <w:left w:val="none" w:sz="0" w:space="0" w:color="auto"/>
                        <w:bottom w:val="none" w:sz="0" w:space="0" w:color="auto"/>
                        <w:right w:val="none" w:sz="0" w:space="0" w:color="auto"/>
                      </w:divBdr>
                      <w:divsChild>
                        <w:div w:id="752624168">
                          <w:marLeft w:val="0"/>
                          <w:marRight w:val="0"/>
                          <w:marTop w:val="0"/>
                          <w:marBottom w:val="0"/>
                          <w:divBdr>
                            <w:top w:val="none" w:sz="0" w:space="0" w:color="auto"/>
                            <w:left w:val="none" w:sz="0" w:space="0" w:color="auto"/>
                            <w:bottom w:val="none" w:sz="0" w:space="0" w:color="auto"/>
                            <w:right w:val="none" w:sz="0" w:space="0" w:color="auto"/>
                          </w:divBdr>
                          <w:divsChild>
                            <w:div w:id="686954746">
                              <w:marLeft w:val="0"/>
                              <w:marRight w:val="0"/>
                              <w:marTop w:val="0"/>
                              <w:marBottom w:val="0"/>
                              <w:divBdr>
                                <w:top w:val="none" w:sz="0" w:space="0" w:color="auto"/>
                                <w:left w:val="none" w:sz="0" w:space="0" w:color="auto"/>
                                <w:bottom w:val="none" w:sz="0" w:space="0" w:color="auto"/>
                                <w:right w:val="none" w:sz="0" w:space="0" w:color="auto"/>
                              </w:divBdr>
                              <w:divsChild>
                                <w:div w:id="865798746">
                                  <w:marLeft w:val="0"/>
                                  <w:marRight w:val="0"/>
                                  <w:marTop w:val="0"/>
                                  <w:marBottom w:val="0"/>
                                  <w:divBdr>
                                    <w:top w:val="none" w:sz="0" w:space="0" w:color="auto"/>
                                    <w:left w:val="none" w:sz="0" w:space="0" w:color="auto"/>
                                    <w:bottom w:val="none" w:sz="0" w:space="0" w:color="auto"/>
                                    <w:right w:val="none" w:sz="0" w:space="0" w:color="auto"/>
                                  </w:divBdr>
                                  <w:divsChild>
                                    <w:div w:id="1171914753">
                                      <w:marLeft w:val="0"/>
                                      <w:marRight w:val="0"/>
                                      <w:marTop w:val="0"/>
                                      <w:marBottom w:val="0"/>
                                      <w:divBdr>
                                        <w:top w:val="none" w:sz="0" w:space="0" w:color="auto"/>
                                        <w:left w:val="none" w:sz="0" w:space="0" w:color="auto"/>
                                        <w:bottom w:val="none" w:sz="0" w:space="0" w:color="auto"/>
                                        <w:right w:val="none" w:sz="0" w:space="0" w:color="auto"/>
                                      </w:divBdr>
                                      <w:divsChild>
                                        <w:div w:id="1509369150">
                                          <w:marLeft w:val="0"/>
                                          <w:marRight w:val="0"/>
                                          <w:marTop w:val="0"/>
                                          <w:marBottom w:val="0"/>
                                          <w:divBdr>
                                            <w:top w:val="none" w:sz="0" w:space="0" w:color="auto"/>
                                            <w:left w:val="none" w:sz="0" w:space="0" w:color="auto"/>
                                            <w:bottom w:val="none" w:sz="0" w:space="0" w:color="auto"/>
                                            <w:right w:val="none" w:sz="0" w:space="0" w:color="auto"/>
                                          </w:divBdr>
                                          <w:divsChild>
                                            <w:div w:id="281958822">
                                              <w:marLeft w:val="0"/>
                                              <w:marRight w:val="0"/>
                                              <w:marTop w:val="0"/>
                                              <w:marBottom w:val="0"/>
                                              <w:divBdr>
                                                <w:top w:val="none" w:sz="0" w:space="0" w:color="auto"/>
                                                <w:left w:val="none" w:sz="0" w:space="0" w:color="auto"/>
                                                <w:bottom w:val="none" w:sz="0" w:space="0" w:color="auto"/>
                                                <w:right w:val="none" w:sz="0" w:space="0" w:color="auto"/>
                                              </w:divBdr>
                                              <w:divsChild>
                                                <w:div w:id="1040857806">
                                                  <w:marLeft w:val="0"/>
                                                  <w:marRight w:val="0"/>
                                                  <w:marTop w:val="0"/>
                                                  <w:marBottom w:val="0"/>
                                                  <w:divBdr>
                                                    <w:top w:val="none" w:sz="0" w:space="0" w:color="auto"/>
                                                    <w:left w:val="none" w:sz="0" w:space="0" w:color="auto"/>
                                                    <w:bottom w:val="none" w:sz="0" w:space="0" w:color="auto"/>
                                                    <w:right w:val="none" w:sz="0" w:space="0" w:color="auto"/>
                                                  </w:divBdr>
                                                  <w:divsChild>
                                                    <w:div w:id="9646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805722">
      <w:bodyDiv w:val="1"/>
      <w:marLeft w:val="0"/>
      <w:marRight w:val="0"/>
      <w:marTop w:val="0"/>
      <w:marBottom w:val="0"/>
      <w:divBdr>
        <w:top w:val="none" w:sz="0" w:space="0" w:color="auto"/>
        <w:left w:val="none" w:sz="0" w:space="0" w:color="auto"/>
        <w:bottom w:val="none" w:sz="0" w:space="0" w:color="auto"/>
        <w:right w:val="none" w:sz="0" w:space="0" w:color="auto"/>
      </w:divBdr>
    </w:div>
    <w:div w:id="1852182072">
      <w:bodyDiv w:val="1"/>
      <w:marLeft w:val="0"/>
      <w:marRight w:val="0"/>
      <w:marTop w:val="0"/>
      <w:marBottom w:val="0"/>
      <w:divBdr>
        <w:top w:val="none" w:sz="0" w:space="0" w:color="auto"/>
        <w:left w:val="none" w:sz="0" w:space="0" w:color="auto"/>
        <w:bottom w:val="none" w:sz="0" w:space="0" w:color="auto"/>
        <w:right w:val="none" w:sz="0" w:space="0" w:color="auto"/>
      </w:divBdr>
    </w:div>
    <w:div w:id="1852988231">
      <w:bodyDiv w:val="1"/>
      <w:marLeft w:val="0"/>
      <w:marRight w:val="0"/>
      <w:marTop w:val="0"/>
      <w:marBottom w:val="0"/>
      <w:divBdr>
        <w:top w:val="none" w:sz="0" w:space="0" w:color="auto"/>
        <w:left w:val="none" w:sz="0" w:space="0" w:color="auto"/>
        <w:bottom w:val="none" w:sz="0" w:space="0" w:color="auto"/>
        <w:right w:val="none" w:sz="0" w:space="0" w:color="auto"/>
      </w:divBdr>
      <w:divsChild>
        <w:div w:id="1630278914">
          <w:marLeft w:val="0"/>
          <w:marRight w:val="0"/>
          <w:marTop w:val="0"/>
          <w:marBottom w:val="0"/>
          <w:divBdr>
            <w:top w:val="none" w:sz="0" w:space="0" w:color="auto"/>
            <w:left w:val="none" w:sz="0" w:space="0" w:color="auto"/>
            <w:bottom w:val="none" w:sz="0" w:space="0" w:color="auto"/>
            <w:right w:val="none" w:sz="0" w:space="0" w:color="auto"/>
          </w:divBdr>
        </w:div>
      </w:divsChild>
    </w:div>
    <w:div w:id="1870217273">
      <w:bodyDiv w:val="1"/>
      <w:marLeft w:val="0"/>
      <w:marRight w:val="0"/>
      <w:marTop w:val="0"/>
      <w:marBottom w:val="0"/>
      <w:divBdr>
        <w:top w:val="none" w:sz="0" w:space="0" w:color="auto"/>
        <w:left w:val="none" w:sz="0" w:space="0" w:color="auto"/>
        <w:bottom w:val="none" w:sz="0" w:space="0" w:color="auto"/>
        <w:right w:val="none" w:sz="0" w:space="0" w:color="auto"/>
      </w:divBdr>
    </w:div>
    <w:div w:id="1878003893">
      <w:bodyDiv w:val="1"/>
      <w:marLeft w:val="0"/>
      <w:marRight w:val="0"/>
      <w:marTop w:val="0"/>
      <w:marBottom w:val="0"/>
      <w:divBdr>
        <w:top w:val="none" w:sz="0" w:space="0" w:color="auto"/>
        <w:left w:val="none" w:sz="0" w:space="0" w:color="auto"/>
        <w:bottom w:val="none" w:sz="0" w:space="0" w:color="auto"/>
        <w:right w:val="none" w:sz="0" w:space="0" w:color="auto"/>
      </w:divBdr>
    </w:div>
    <w:div w:id="1905289687">
      <w:bodyDiv w:val="1"/>
      <w:marLeft w:val="0"/>
      <w:marRight w:val="0"/>
      <w:marTop w:val="0"/>
      <w:marBottom w:val="0"/>
      <w:divBdr>
        <w:top w:val="none" w:sz="0" w:space="0" w:color="auto"/>
        <w:left w:val="none" w:sz="0" w:space="0" w:color="auto"/>
        <w:bottom w:val="none" w:sz="0" w:space="0" w:color="auto"/>
        <w:right w:val="none" w:sz="0" w:space="0" w:color="auto"/>
      </w:divBdr>
    </w:div>
    <w:div w:id="1929777185">
      <w:bodyDiv w:val="1"/>
      <w:marLeft w:val="0"/>
      <w:marRight w:val="0"/>
      <w:marTop w:val="0"/>
      <w:marBottom w:val="0"/>
      <w:divBdr>
        <w:top w:val="none" w:sz="0" w:space="0" w:color="auto"/>
        <w:left w:val="none" w:sz="0" w:space="0" w:color="auto"/>
        <w:bottom w:val="none" w:sz="0" w:space="0" w:color="auto"/>
        <w:right w:val="none" w:sz="0" w:space="0" w:color="auto"/>
      </w:divBdr>
      <w:divsChild>
        <w:div w:id="807626352">
          <w:marLeft w:val="0"/>
          <w:marRight w:val="0"/>
          <w:marTop w:val="0"/>
          <w:marBottom w:val="0"/>
          <w:divBdr>
            <w:top w:val="none" w:sz="0" w:space="0" w:color="auto"/>
            <w:left w:val="none" w:sz="0" w:space="0" w:color="auto"/>
            <w:bottom w:val="none" w:sz="0" w:space="0" w:color="auto"/>
            <w:right w:val="none" w:sz="0" w:space="0" w:color="auto"/>
          </w:divBdr>
        </w:div>
      </w:divsChild>
    </w:div>
    <w:div w:id="1950550744">
      <w:bodyDiv w:val="1"/>
      <w:marLeft w:val="0"/>
      <w:marRight w:val="0"/>
      <w:marTop w:val="0"/>
      <w:marBottom w:val="0"/>
      <w:divBdr>
        <w:top w:val="none" w:sz="0" w:space="0" w:color="auto"/>
        <w:left w:val="none" w:sz="0" w:space="0" w:color="auto"/>
        <w:bottom w:val="none" w:sz="0" w:space="0" w:color="auto"/>
        <w:right w:val="none" w:sz="0" w:space="0" w:color="auto"/>
      </w:divBdr>
    </w:div>
    <w:div w:id="1979336750">
      <w:bodyDiv w:val="1"/>
      <w:marLeft w:val="0"/>
      <w:marRight w:val="0"/>
      <w:marTop w:val="0"/>
      <w:marBottom w:val="0"/>
      <w:divBdr>
        <w:top w:val="none" w:sz="0" w:space="0" w:color="auto"/>
        <w:left w:val="none" w:sz="0" w:space="0" w:color="auto"/>
        <w:bottom w:val="none" w:sz="0" w:space="0" w:color="auto"/>
        <w:right w:val="none" w:sz="0" w:space="0" w:color="auto"/>
      </w:divBdr>
      <w:divsChild>
        <w:div w:id="548035815">
          <w:marLeft w:val="0"/>
          <w:marRight w:val="0"/>
          <w:marTop w:val="0"/>
          <w:marBottom w:val="0"/>
          <w:divBdr>
            <w:top w:val="none" w:sz="0" w:space="0" w:color="auto"/>
            <w:left w:val="none" w:sz="0" w:space="0" w:color="auto"/>
            <w:bottom w:val="none" w:sz="0" w:space="0" w:color="auto"/>
            <w:right w:val="none" w:sz="0" w:space="0" w:color="auto"/>
          </w:divBdr>
        </w:div>
        <w:div w:id="729578821">
          <w:marLeft w:val="0"/>
          <w:marRight w:val="0"/>
          <w:marTop w:val="0"/>
          <w:marBottom w:val="0"/>
          <w:divBdr>
            <w:top w:val="none" w:sz="0" w:space="0" w:color="auto"/>
            <w:left w:val="none" w:sz="0" w:space="0" w:color="auto"/>
            <w:bottom w:val="none" w:sz="0" w:space="0" w:color="auto"/>
            <w:right w:val="none" w:sz="0" w:space="0" w:color="auto"/>
          </w:divBdr>
        </w:div>
      </w:divsChild>
    </w:div>
    <w:div w:id="2018926261">
      <w:bodyDiv w:val="1"/>
      <w:marLeft w:val="0"/>
      <w:marRight w:val="0"/>
      <w:marTop w:val="0"/>
      <w:marBottom w:val="0"/>
      <w:divBdr>
        <w:top w:val="none" w:sz="0" w:space="0" w:color="auto"/>
        <w:left w:val="none" w:sz="0" w:space="0" w:color="auto"/>
        <w:bottom w:val="none" w:sz="0" w:space="0" w:color="auto"/>
        <w:right w:val="none" w:sz="0" w:space="0" w:color="auto"/>
      </w:divBdr>
    </w:div>
    <w:div w:id="2051568452">
      <w:bodyDiv w:val="1"/>
      <w:marLeft w:val="0"/>
      <w:marRight w:val="0"/>
      <w:marTop w:val="0"/>
      <w:marBottom w:val="0"/>
      <w:divBdr>
        <w:top w:val="none" w:sz="0" w:space="0" w:color="auto"/>
        <w:left w:val="none" w:sz="0" w:space="0" w:color="auto"/>
        <w:bottom w:val="none" w:sz="0" w:space="0" w:color="auto"/>
        <w:right w:val="none" w:sz="0" w:space="0" w:color="auto"/>
      </w:divBdr>
    </w:div>
    <w:div w:id="209323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customXml" Target="../customXml/item26.xml"/><Relationship Id="rId39" Type="http://schemas.openxmlformats.org/officeDocument/2006/relationships/image" Target="media/image1.wmf"/><Relationship Id="rId21" Type="http://schemas.openxmlformats.org/officeDocument/2006/relationships/customXml" Target="../customXml/item21.xml"/><Relationship Id="rId34" Type="http://schemas.openxmlformats.org/officeDocument/2006/relationships/endnotes" Target="endnotes.xml"/><Relationship Id="rId42" Type="http://schemas.openxmlformats.org/officeDocument/2006/relationships/image" Target="media/image3.png"/><Relationship Id="rId47" Type="http://schemas.openxmlformats.org/officeDocument/2006/relationships/image" Target="media/image7.png"/><Relationship Id="rId50" Type="http://schemas.openxmlformats.org/officeDocument/2006/relationships/hyperlink" Target="mailto:Rosinaldo.gomes@bradesco.com.br" TargetMode="External"/><Relationship Id="rId55" Type="http://schemas.openxmlformats.org/officeDocument/2006/relationships/header" Target="header5.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footnotes" Target="footnotes.xml"/><Relationship Id="rId38" Type="http://schemas.openxmlformats.org/officeDocument/2006/relationships/footer" Target="footer2.xml"/><Relationship Id="rId46"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numbering" Target="numbering.xml"/><Relationship Id="rId41" Type="http://schemas.openxmlformats.org/officeDocument/2006/relationships/hyperlink" Target="http://www.anbima.com.br" TargetMode="External"/><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webSettings" Target="webSettings.xml"/><Relationship Id="rId37" Type="http://schemas.openxmlformats.org/officeDocument/2006/relationships/header" Target="header2.xml"/><Relationship Id="rId40" Type="http://schemas.openxmlformats.org/officeDocument/2006/relationships/image" Target="media/image2.emf"/><Relationship Id="rId45" Type="http://schemas.openxmlformats.org/officeDocument/2006/relationships/oleObject" Target="embeddings/oleObject1.bin"/><Relationship Id="rId53"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footer" Target="footer1.xml"/><Relationship Id="rId49" Type="http://schemas.openxmlformats.org/officeDocument/2006/relationships/hyperlink" Target="mailto:antonio.amaro@oliveiratrust.com.br" TargetMode="External"/><Relationship Id="rId57"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settings" Target="settings.xml"/><Relationship Id="rId44" Type="http://schemas.openxmlformats.org/officeDocument/2006/relationships/image" Target="media/image5.wmf"/><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styles" Target="styles.xml"/><Relationship Id="rId35" Type="http://schemas.openxmlformats.org/officeDocument/2006/relationships/header" Target="header1.xml"/><Relationship Id="rId43" Type="http://schemas.openxmlformats.org/officeDocument/2006/relationships/image" Target="media/image4.png"/><Relationship Id="rId48" Type="http://schemas.openxmlformats.org/officeDocument/2006/relationships/hyperlink" Target="http://www.anbima.com.br" TargetMode="External"/><Relationship Id="rId56" Type="http://schemas.openxmlformats.org/officeDocument/2006/relationships/fontTable" Target="fontTable.xml"/><Relationship Id="rId8" Type="http://schemas.openxmlformats.org/officeDocument/2006/relationships/customXml" Target="../customXml/item8.xml"/><Relationship Id="rId51" Type="http://schemas.openxmlformats.org/officeDocument/2006/relationships/hyperlink" Target="mailto:valores.mobiliarios@b3.com.br"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671C8D866A3B4A912314A221CCC7C5" ma:contentTypeVersion="0" ma:contentTypeDescription="Create a new document." ma:contentTypeScope="" ma:versionID="266c228d296f2d369e9035a9b1f1cf7e">
  <xsd:schema xmlns:xsd="http://www.w3.org/2001/XMLSchema" xmlns:xs="http://www.w3.org/2001/XMLSchema" xmlns:p="http://schemas.microsoft.com/office/2006/metadata/properties" xmlns:ns2="9bd4b9cc-8746-41d1-b5cc-e8920a0bba5d" targetNamespace="http://schemas.microsoft.com/office/2006/metadata/properties" ma:root="true" ma:fieldsID="1028c77f41c59718115a773b77ef412d" ns2:_="">
    <xsd:import namespace="9bd4b9cc-8746-41d1-b5cc-e8920a0bba5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4b9cc-8746-41d1-b5cc-e8920a0bba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_dlc_DocId xmlns="9bd4b9cc-8746-41d1-b5cc-e8920a0bba5d">57ZY53RMA37K-95-1187</_dlc_DocId>
    <_dlc_DocIdUrl xmlns="9bd4b9cc-8746-41d1-b5cc-e8920a0bba5d">
      <Url>http://intranet/restrictedarea/Legal/brasil/_layouts/15/DocIdRedir.aspx?ID=57ZY53RMA37K-95-1187</Url>
      <Description>57ZY53RMA37K-95-1187</Description>
    </_dlc_DocIdUrl>
  </documentManagement>
</p:properties>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22.xml><?xml version="1.0" encoding="utf-8"?>
<b:Sources xmlns:b="http://schemas.openxmlformats.org/officeDocument/2006/bibliography" xmlns="http://schemas.openxmlformats.org/officeDocument/2006/bibliography" SelectedStyle="\APA.XSL" StyleName="APA"/>
</file>

<file path=customXml/item23.xml><?xml version="1.0" encoding="utf-8"?>
<b:Sources xmlns:b="http://schemas.openxmlformats.org/officeDocument/2006/bibliography" xmlns="http://schemas.openxmlformats.org/officeDocument/2006/bibliography" SelectedStyle="\APA.XSL" StyleName="APA"/>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b:Sources xmlns:b="http://schemas.openxmlformats.org/officeDocument/2006/bibliography" xmlns="http://schemas.openxmlformats.org/officeDocument/2006/bibliography" SelectedStyle="\APA.XSL" StyleName="APA"/>
</file>

<file path=customXml/item26.xml><?xml version="1.0" encoding="utf-8"?>
<b:Sources xmlns:b="http://schemas.openxmlformats.org/officeDocument/2006/bibliography" xmlns="http://schemas.openxmlformats.org/officeDocument/2006/bibliography" SelectedStyle="\APA.XSL" StyleName="APA"/>
</file>

<file path=customXml/item27.xml><?xml version="1.0" encoding="utf-8"?>
<b:Sources xmlns:b="http://schemas.openxmlformats.org/officeDocument/2006/bibliography" xmlns="http://schemas.openxmlformats.org/officeDocument/2006/bibliography" SelectedStyle="\APA.XSL" StyleName="APA"/>
</file>

<file path=customXml/item2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77C16-70EF-41C7-9987-58A07CEA6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4b9cc-8746-41d1-b5cc-e8920a0bb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2BFE08-3F21-4CAB-A494-92EC79BAC6F9}">
  <ds:schemaRefs>
    <ds:schemaRef ds:uri="http://schemas.openxmlformats.org/officeDocument/2006/bibliography"/>
  </ds:schemaRefs>
</ds:datastoreItem>
</file>

<file path=customXml/itemProps3.xml><?xml version="1.0" encoding="utf-8"?>
<ds:datastoreItem xmlns:ds="http://schemas.openxmlformats.org/officeDocument/2006/customXml" ds:itemID="{D8AF6A46-E635-4F83-A430-D60FC7A1C02E}">
  <ds:schemaRefs>
    <ds:schemaRef ds:uri="http://schemas.microsoft.com/sharepoint/v3/contenttype/forms"/>
  </ds:schemaRefs>
</ds:datastoreItem>
</file>

<file path=customXml/itemProps4.xml><?xml version="1.0" encoding="utf-8"?>
<ds:datastoreItem xmlns:ds="http://schemas.openxmlformats.org/officeDocument/2006/customXml" ds:itemID="{502A2B90-04AB-4853-BAB7-1CAE847B1FF5}">
  <ds:schemaRefs>
    <ds:schemaRef ds:uri="http://schemas.openxmlformats.org/officeDocument/2006/bibliography"/>
  </ds:schemaRefs>
</ds:datastoreItem>
</file>

<file path=customXml/itemProps5.xml><?xml version="1.0" encoding="utf-8"?>
<ds:datastoreItem xmlns:ds="http://schemas.openxmlformats.org/officeDocument/2006/customXml" ds:itemID="{E03BF17C-FCEA-45F5-B385-9E386FCD3435}">
  <ds:schemaRefs>
    <ds:schemaRef ds:uri="http://schemas.openxmlformats.org/officeDocument/2006/bibliography"/>
  </ds:schemaRefs>
</ds:datastoreItem>
</file>

<file path=customXml/itemProps6.xml><?xml version="1.0" encoding="utf-8"?>
<ds:datastoreItem xmlns:ds="http://schemas.openxmlformats.org/officeDocument/2006/customXml" ds:itemID="{0192A393-14D3-4EC7-8522-0C9A6F2BA331}">
  <ds:schemaRefs>
    <ds:schemaRef ds:uri="http://schemas.openxmlformats.org/officeDocument/2006/bibliography"/>
  </ds:schemaRefs>
</ds:datastoreItem>
</file>

<file path=customXml/itemProps7.xml><?xml version="1.0" encoding="utf-8"?>
<ds:datastoreItem xmlns:ds="http://schemas.openxmlformats.org/officeDocument/2006/customXml" ds:itemID="{A1066701-0910-49FF-ADA1-9B7DAE64D38D}">
  <ds:schemaRefs>
    <ds:schemaRef ds:uri="http://schemas.microsoft.com/office/2006/metadata/properties"/>
    <ds:schemaRef ds:uri="9bd4b9cc-8746-41d1-b5cc-e8920a0bba5d"/>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purl.org/dc/elements/1.1/"/>
    <ds:schemaRef ds:uri="http://www.w3.org/XML/1998/namespace"/>
    <ds:schemaRef ds:uri="http://purl.org/dc/terms/"/>
  </ds:schemaRefs>
</ds:datastoreItem>
</file>

<file path=customXml/itemProps8.xml><?xml version="1.0" encoding="utf-8"?>
<ds:datastoreItem xmlns:ds="http://schemas.openxmlformats.org/officeDocument/2006/customXml" ds:itemID="{BC6E00B7-1EB6-4FA7-AF44-46EF4EC2139D}">
  <ds:schemaRefs>
    <ds:schemaRef ds:uri="http://schemas.openxmlformats.org/officeDocument/2006/bibliography"/>
  </ds:schemaRefs>
</ds:datastoreItem>
</file>

<file path=customXml/itemProps9.xml><?xml version="1.0" encoding="utf-8"?>
<ds:datastoreItem xmlns:ds="http://schemas.openxmlformats.org/officeDocument/2006/customXml" ds:itemID="{5A89B8EA-7842-444C-B3EA-C130F45B0F41}">
  <ds:schemaRefs>
    <ds:schemaRef ds:uri="http://schemas.openxmlformats.org/officeDocument/2006/bibliography"/>
  </ds:schemaRefs>
</ds:datastoreItem>
</file>

<file path=customXml/itemProps10.xml><?xml version="1.0" encoding="utf-8"?>
<ds:datastoreItem xmlns:ds="http://schemas.openxmlformats.org/officeDocument/2006/customXml" ds:itemID="{9E8C5725-0D99-4760-8F14-3771C3F93356}">
  <ds:schemaRefs>
    <ds:schemaRef ds:uri="http://schemas.openxmlformats.org/officeDocument/2006/bibliography"/>
  </ds:schemaRefs>
</ds:datastoreItem>
</file>

<file path=customXml/itemProps11.xml><?xml version="1.0" encoding="utf-8"?>
<ds:datastoreItem xmlns:ds="http://schemas.openxmlformats.org/officeDocument/2006/customXml" ds:itemID="{E980A8A0-A624-46E1-8A3F-1F1C19E70BE8}">
  <ds:schemaRefs>
    <ds:schemaRef ds:uri="http://schemas.openxmlformats.org/officeDocument/2006/bibliography"/>
  </ds:schemaRefs>
</ds:datastoreItem>
</file>

<file path=customXml/itemProps12.xml><?xml version="1.0" encoding="utf-8"?>
<ds:datastoreItem xmlns:ds="http://schemas.openxmlformats.org/officeDocument/2006/customXml" ds:itemID="{DCDBBA73-39DA-42C8-B7FF-DB3213000180}">
  <ds:schemaRefs>
    <ds:schemaRef ds:uri="http://schemas.openxmlformats.org/officeDocument/2006/bibliography"/>
  </ds:schemaRefs>
</ds:datastoreItem>
</file>

<file path=customXml/itemProps13.xml><?xml version="1.0" encoding="utf-8"?>
<ds:datastoreItem xmlns:ds="http://schemas.openxmlformats.org/officeDocument/2006/customXml" ds:itemID="{DA1F55ED-946A-4479-A22E-B4346F12E420}">
  <ds:schemaRefs>
    <ds:schemaRef ds:uri="http://schemas.openxmlformats.org/officeDocument/2006/bibliography"/>
  </ds:schemaRefs>
</ds:datastoreItem>
</file>

<file path=customXml/itemProps14.xml><?xml version="1.0" encoding="utf-8"?>
<ds:datastoreItem xmlns:ds="http://schemas.openxmlformats.org/officeDocument/2006/customXml" ds:itemID="{228E1A8C-727E-4E73-89EF-8151C967BFBD}">
  <ds:schemaRefs>
    <ds:schemaRef ds:uri="http://schemas.openxmlformats.org/officeDocument/2006/bibliography"/>
  </ds:schemaRefs>
</ds:datastoreItem>
</file>

<file path=customXml/itemProps15.xml><?xml version="1.0" encoding="utf-8"?>
<ds:datastoreItem xmlns:ds="http://schemas.openxmlformats.org/officeDocument/2006/customXml" ds:itemID="{561334C7-E2B9-44DD-BACE-7CC3A8F3120F}">
  <ds:schemaRefs>
    <ds:schemaRef ds:uri="http://schemas.openxmlformats.org/officeDocument/2006/bibliography"/>
  </ds:schemaRefs>
</ds:datastoreItem>
</file>

<file path=customXml/itemProps16.xml><?xml version="1.0" encoding="utf-8"?>
<ds:datastoreItem xmlns:ds="http://schemas.openxmlformats.org/officeDocument/2006/customXml" ds:itemID="{5EFBFCCF-8D5A-45C3-937C-DD7D194A0A7B}">
  <ds:schemaRefs>
    <ds:schemaRef ds:uri="http://schemas.openxmlformats.org/officeDocument/2006/bibliography"/>
  </ds:schemaRefs>
</ds:datastoreItem>
</file>

<file path=customXml/itemProps17.xml><?xml version="1.0" encoding="utf-8"?>
<ds:datastoreItem xmlns:ds="http://schemas.openxmlformats.org/officeDocument/2006/customXml" ds:itemID="{A9A571DF-E5C5-423D-9549-7D885AD8D43F}">
  <ds:schemaRefs>
    <ds:schemaRef ds:uri="http://schemas.microsoft.com/sharepoint/events"/>
  </ds:schemaRefs>
</ds:datastoreItem>
</file>

<file path=customXml/itemProps18.xml><?xml version="1.0" encoding="utf-8"?>
<ds:datastoreItem xmlns:ds="http://schemas.openxmlformats.org/officeDocument/2006/customXml" ds:itemID="{CBB15505-C3C2-4EF8-BAB4-0E4AE705CAA9}">
  <ds:schemaRefs>
    <ds:schemaRef ds:uri="http://schemas.openxmlformats.org/officeDocument/2006/bibliography"/>
  </ds:schemaRefs>
</ds:datastoreItem>
</file>

<file path=customXml/itemProps19.xml><?xml version="1.0" encoding="utf-8"?>
<ds:datastoreItem xmlns:ds="http://schemas.openxmlformats.org/officeDocument/2006/customXml" ds:itemID="{88315CCD-2E29-4B3E-8635-478D526ED97A}">
  <ds:schemaRefs>
    <ds:schemaRef ds:uri="http://schemas.openxmlformats.org/officeDocument/2006/bibliography"/>
  </ds:schemaRefs>
</ds:datastoreItem>
</file>

<file path=customXml/itemProps20.xml><?xml version="1.0" encoding="utf-8"?>
<ds:datastoreItem xmlns:ds="http://schemas.openxmlformats.org/officeDocument/2006/customXml" ds:itemID="{D1B5DCA8-2031-4BBB-9222-BE52937ACB07}">
  <ds:schemaRefs>
    <ds:schemaRef ds:uri="http://schemas.openxmlformats.org/officeDocument/2006/bibliography"/>
  </ds:schemaRefs>
</ds:datastoreItem>
</file>

<file path=customXml/itemProps21.xml><?xml version="1.0" encoding="utf-8"?>
<ds:datastoreItem xmlns:ds="http://schemas.openxmlformats.org/officeDocument/2006/customXml" ds:itemID="{F016E80B-7F47-426E-95FA-BFDDAFEB4798}">
  <ds:schemaRefs>
    <ds:schemaRef ds:uri="http://schemas.openxmlformats.org/officeDocument/2006/bibliography"/>
  </ds:schemaRefs>
</ds:datastoreItem>
</file>

<file path=customXml/itemProps22.xml><?xml version="1.0" encoding="utf-8"?>
<ds:datastoreItem xmlns:ds="http://schemas.openxmlformats.org/officeDocument/2006/customXml" ds:itemID="{EBAE3825-3C16-44D9-8EDF-8AB6AEAB1809}">
  <ds:schemaRefs>
    <ds:schemaRef ds:uri="http://schemas.openxmlformats.org/officeDocument/2006/bibliography"/>
  </ds:schemaRefs>
</ds:datastoreItem>
</file>

<file path=customXml/itemProps23.xml><?xml version="1.0" encoding="utf-8"?>
<ds:datastoreItem xmlns:ds="http://schemas.openxmlformats.org/officeDocument/2006/customXml" ds:itemID="{35825300-66A1-4840-A4DD-FD4567548293}">
  <ds:schemaRefs>
    <ds:schemaRef ds:uri="http://schemas.openxmlformats.org/officeDocument/2006/bibliography"/>
  </ds:schemaRefs>
</ds:datastoreItem>
</file>

<file path=customXml/itemProps24.xml><?xml version="1.0" encoding="utf-8"?>
<ds:datastoreItem xmlns:ds="http://schemas.openxmlformats.org/officeDocument/2006/customXml" ds:itemID="{48E10729-1C39-4F46-9532-C97559E4B6BF}">
  <ds:schemaRefs>
    <ds:schemaRef ds:uri="http://schemas.openxmlformats.org/officeDocument/2006/bibliography"/>
  </ds:schemaRefs>
</ds:datastoreItem>
</file>

<file path=customXml/itemProps25.xml><?xml version="1.0" encoding="utf-8"?>
<ds:datastoreItem xmlns:ds="http://schemas.openxmlformats.org/officeDocument/2006/customXml" ds:itemID="{F0A61422-64F5-4B9F-8612-650DD23FF6B8}">
  <ds:schemaRefs>
    <ds:schemaRef ds:uri="http://schemas.openxmlformats.org/officeDocument/2006/bibliography"/>
  </ds:schemaRefs>
</ds:datastoreItem>
</file>

<file path=customXml/itemProps26.xml><?xml version="1.0" encoding="utf-8"?>
<ds:datastoreItem xmlns:ds="http://schemas.openxmlformats.org/officeDocument/2006/customXml" ds:itemID="{6C224D92-271B-4C82-9172-A6B0903BC2ED}">
  <ds:schemaRefs>
    <ds:schemaRef ds:uri="http://schemas.openxmlformats.org/officeDocument/2006/bibliography"/>
  </ds:schemaRefs>
</ds:datastoreItem>
</file>

<file path=customXml/itemProps27.xml><?xml version="1.0" encoding="utf-8"?>
<ds:datastoreItem xmlns:ds="http://schemas.openxmlformats.org/officeDocument/2006/customXml" ds:itemID="{E557C84A-8ACB-4448-B012-E933A7F37889}">
  <ds:schemaRefs>
    <ds:schemaRef ds:uri="http://schemas.openxmlformats.org/officeDocument/2006/bibliography"/>
  </ds:schemaRefs>
</ds:datastoreItem>
</file>

<file path=customXml/itemProps28.xml><?xml version="1.0" encoding="utf-8"?>
<ds:datastoreItem xmlns:ds="http://schemas.openxmlformats.org/officeDocument/2006/customXml" ds:itemID="{7FEBD55B-7963-4394-93D1-7AD5EB2B6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75</Pages>
  <Words>28066</Words>
  <Characters>159688</Characters>
  <Application>Microsoft Office Word</Application>
  <DocSecurity>0</DocSecurity>
  <Lines>1330</Lines>
  <Paragraphs>374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 - TSLE</vt:lpstr>
      <vt:lpstr>Escritura de Emissão - TSLE</vt:lpstr>
    </vt:vector>
  </TitlesOfParts>
  <Company>TSLE</Company>
  <LinksUpToDate>false</LinksUpToDate>
  <CharactersWithSpaces>187380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 - TSLE</dc:title>
  <dc:subject>Debêntures de Projetos de Infraestrutura</dc:subject>
  <dc:creator>Banco Nacional de Desenvolvimento Econômico e Social - BNDES</dc:creator>
  <cp:keywords/>
  <dc:description/>
  <cp:lastModifiedBy>Cescon Barrieu</cp:lastModifiedBy>
  <cp:revision>8</cp:revision>
  <cp:lastPrinted>2018-11-08T17:18:00Z</cp:lastPrinted>
  <dcterms:created xsi:type="dcterms:W3CDTF">2018-11-08T16:10:00Z</dcterms:created>
  <dcterms:modified xsi:type="dcterms:W3CDTF">2018-11-08T17:18:00Z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UFAAhbkLiRokiRx7cWYEQqjAcBYIkmqhcfiDzQfiPj3fYwL+V3woNpoYicnHUSourWAme+L2I0y09im4
ZqawAyzbRYozExuLc+HTxhzLfgvWAX/M+4LQBYvlYppDYfjHOUNkmHCKW7x4Mmq4ZqawAyzbRYoz
ExuLc+HTxhzLfgvWAX/M+4LQBYvlYtLngz7FKqrzborYAxdvcol3hU+WEpa53LorIfFAmbPCuyhy
ci39uBbGujPGQjp5n</vt:lpwstr>
  </property>
  <property fmtid="{D5CDD505-2E9C-101B-9397-08002B2CF9AE}" pid="3" name="MAIL_MSG_ID2">
    <vt:lpwstr>GT+NU8NFqOkF9pOEBaqUaiLYZyReXLF11cCcGUq5rTNLeANqOzfrCVQZOOh
dwcgIEjdUSH7UnfF0Y5lOZV1n6k=</vt:lpwstr>
  </property>
  <property fmtid="{D5CDD505-2E9C-101B-9397-08002B2CF9AE}" pid="4" name="RESPONSE_SENDER_NAME">
    <vt:lpwstr>ABAAMV6B7YzPbaITW5NcHlcyzmE+Fz9HpClx6J+ejhu4NCB1MGnV2xIAnpoPMKDOfltR</vt:lpwstr>
  </property>
  <property fmtid="{D5CDD505-2E9C-101B-9397-08002B2CF9AE}" pid="5" name="EMAIL_OWNER_ADDRESS">
    <vt:lpwstr>sAAA2RgG6J6jCJ0HBkJ7R/sIc1M2CfGVQgL9UOTO2Dlojq4=</vt:lpwstr>
  </property>
  <property fmtid="{D5CDD505-2E9C-101B-9397-08002B2CF9AE}" pid="6" name="iManageFooter">
    <vt:lpwstr>DOCS-SP211761v6 </vt:lpwstr>
  </property>
  <property fmtid="{D5CDD505-2E9C-101B-9397-08002B2CF9AE}" pid="7" name="_NewReviewCycle">
    <vt:lpwstr/>
  </property>
  <property fmtid="{D5CDD505-2E9C-101B-9397-08002B2CF9AE}" pid="8" name="ContentTypeId">
    <vt:lpwstr>0x0101001C671C8D866A3B4A912314A221CCC7C5</vt:lpwstr>
  </property>
  <property fmtid="{D5CDD505-2E9C-101B-9397-08002B2CF9AE}" pid="9" name="_dlc_DocIdItemGuid">
    <vt:lpwstr>79210aa2-34a5-4232-baac-ea58dd7f6a95</vt:lpwstr>
  </property>
</Properties>
</file>