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6DD6" w:rsidRPr="008B6FB7" w:rsidRDefault="00816DD6" w:rsidP="00F65DA2">
      <w:pPr>
        <w:pBdr>
          <w:bottom w:val="double" w:sz="6" w:space="4" w:color="auto"/>
        </w:pBdr>
        <w:suppressAutoHyphens/>
        <w:spacing w:line="320" w:lineRule="exact"/>
        <w:jc w:val="right"/>
        <w:rPr>
          <w:smallCaps/>
        </w:rPr>
      </w:pPr>
      <w:r w:rsidRPr="008B6FB7">
        <w:rPr>
          <w:smallCaps/>
        </w:rPr>
        <w:t xml:space="preserve"> </w:t>
      </w:r>
    </w:p>
    <w:p w:rsidR="00816DD6" w:rsidRPr="00AD0787" w:rsidRDefault="00816DD6" w:rsidP="001E31C0">
      <w:pPr>
        <w:pBdr>
          <w:bottom w:val="double" w:sz="6" w:space="4" w:color="auto"/>
        </w:pBdr>
        <w:suppressAutoHyphens/>
        <w:spacing w:line="320" w:lineRule="exact"/>
        <w:jc w:val="right"/>
        <w:rPr>
          <w:smallCaps/>
        </w:rPr>
      </w:pPr>
    </w:p>
    <w:p w:rsidR="006722D3" w:rsidRPr="00AD0787" w:rsidRDefault="006722D3" w:rsidP="001E31C0">
      <w:pPr>
        <w:suppressAutoHyphens/>
        <w:spacing w:line="320" w:lineRule="exact"/>
        <w:jc w:val="both"/>
        <w:rPr>
          <w:b/>
          <w:bCs/>
        </w:rPr>
      </w:pPr>
      <w:r w:rsidRPr="00AD0787">
        <w:rPr>
          <w:b/>
          <w:caps/>
        </w:rPr>
        <w:t xml:space="preserve">Instrumento Particular de Escritura da </w:t>
      </w:r>
      <w:r w:rsidR="00373F1D" w:rsidRPr="00AD0787">
        <w:rPr>
          <w:b/>
          <w:caps/>
        </w:rPr>
        <w:t xml:space="preserve">PRIMEIRA </w:t>
      </w:r>
      <w:r w:rsidRPr="00AD0787">
        <w:rPr>
          <w:b/>
          <w:caps/>
        </w:rPr>
        <w:t xml:space="preserve">Emissão de Debêntures Simples, Não Conversíveis em Ações, </w:t>
      </w:r>
      <w:r w:rsidRPr="00AD0787">
        <w:rPr>
          <w:b/>
        </w:rPr>
        <w:t xml:space="preserve">DA ESPÉCIE </w:t>
      </w:r>
      <w:r w:rsidR="00B063B6" w:rsidRPr="00AD0787">
        <w:rPr>
          <w:b/>
        </w:rPr>
        <w:t>COM GARANTIA REAL</w:t>
      </w:r>
      <w:r w:rsidR="009870E9" w:rsidRPr="00AD0787">
        <w:rPr>
          <w:b/>
        </w:rPr>
        <w:t>, COM GARANTIA</w:t>
      </w:r>
      <w:r w:rsidR="008751C4" w:rsidRPr="00AD0787">
        <w:rPr>
          <w:b/>
        </w:rPr>
        <w:t xml:space="preserve"> ADICIONAL</w:t>
      </w:r>
      <w:r w:rsidR="009870E9" w:rsidRPr="00AD0787">
        <w:rPr>
          <w:b/>
        </w:rPr>
        <w:t xml:space="preserve"> FIDEJUSSÓRIA, </w:t>
      </w:r>
      <w:r w:rsidR="00407DE9" w:rsidRPr="00AD0787">
        <w:rPr>
          <w:b/>
          <w:bCs/>
          <w:caps/>
        </w:rPr>
        <w:t xml:space="preserve">em </w:t>
      </w:r>
      <w:r w:rsidR="00B063B6" w:rsidRPr="00AD0787">
        <w:rPr>
          <w:b/>
          <w:bCs/>
          <w:caps/>
        </w:rPr>
        <w:t>SÉRIE ÚNICA</w:t>
      </w:r>
      <w:r w:rsidR="00407DE9" w:rsidRPr="00AD0787">
        <w:rPr>
          <w:b/>
          <w:bCs/>
          <w:caps/>
        </w:rPr>
        <w:t xml:space="preserve">, </w:t>
      </w:r>
      <w:r w:rsidRPr="00AD0787">
        <w:rPr>
          <w:b/>
          <w:caps/>
        </w:rPr>
        <w:t xml:space="preserve">para Distribuição Pública com Esforços Restritos de DISTRIBUIÇÃO, da </w:t>
      </w:r>
      <w:r w:rsidR="008A0BCF" w:rsidRPr="00AD0787">
        <w:rPr>
          <w:b/>
        </w:rPr>
        <w:t xml:space="preserve">QMC TELECOM DO BRASIL CESSÃO DE INFRAESTRUTURA </w:t>
      </w:r>
      <w:r w:rsidR="00302741" w:rsidRPr="00AD0787">
        <w:rPr>
          <w:b/>
        </w:rPr>
        <w:t>S.A.</w:t>
      </w:r>
    </w:p>
    <w:p w:rsidR="006722D3" w:rsidRPr="00AD0787" w:rsidRDefault="006722D3" w:rsidP="001E31C0">
      <w:pPr>
        <w:suppressAutoHyphens/>
        <w:spacing w:line="320" w:lineRule="exact"/>
        <w:rPr>
          <w:b/>
        </w:rPr>
      </w:pPr>
    </w:p>
    <w:p w:rsidR="007219A1" w:rsidRPr="00AD0787" w:rsidRDefault="007219A1" w:rsidP="001E31C0">
      <w:pPr>
        <w:suppressAutoHyphens/>
        <w:spacing w:line="320" w:lineRule="exact"/>
        <w:rPr>
          <w:b/>
        </w:rPr>
      </w:pPr>
    </w:p>
    <w:p w:rsidR="007219A1" w:rsidRPr="00AD0787" w:rsidRDefault="007219A1" w:rsidP="001E31C0">
      <w:pPr>
        <w:suppressAutoHyphens/>
        <w:spacing w:line="320" w:lineRule="exact"/>
        <w:jc w:val="center"/>
        <w:rPr>
          <w:b/>
        </w:rPr>
      </w:pPr>
    </w:p>
    <w:p w:rsidR="00AA1E4E" w:rsidRPr="00AD0787" w:rsidRDefault="001E6462" w:rsidP="001E31C0">
      <w:pPr>
        <w:suppressAutoHyphens/>
        <w:spacing w:line="320" w:lineRule="exact"/>
        <w:jc w:val="center"/>
        <w:rPr>
          <w:b/>
        </w:rPr>
      </w:pPr>
      <w:r w:rsidRPr="00AD0787">
        <w:rPr>
          <w:b/>
        </w:rPr>
        <w:t>e</w:t>
      </w:r>
      <w:r w:rsidR="006722D3" w:rsidRPr="00AD0787">
        <w:rPr>
          <w:b/>
        </w:rPr>
        <w:t>ntre</w:t>
      </w:r>
    </w:p>
    <w:p w:rsidR="007219A1" w:rsidRPr="00AD0787" w:rsidRDefault="007219A1" w:rsidP="001E31C0">
      <w:pPr>
        <w:suppressAutoHyphens/>
        <w:spacing w:line="320" w:lineRule="exact"/>
        <w:jc w:val="center"/>
        <w:rPr>
          <w:b/>
        </w:rPr>
      </w:pPr>
    </w:p>
    <w:p w:rsidR="000D5DCE" w:rsidRPr="00AD0787" w:rsidRDefault="008A0BCF" w:rsidP="001E31C0">
      <w:pPr>
        <w:suppressAutoHyphens/>
        <w:spacing w:line="320" w:lineRule="exact"/>
        <w:jc w:val="center"/>
        <w:rPr>
          <w:b/>
        </w:rPr>
      </w:pPr>
      <w:r w:rsidRPr="00AD0787">
        <w:rPr>
          <w:b/>
        </w:rPr>
        <w:t xml:space="preserve">QMC TELECOM DO BRASIL CESSÃO DE INFRAESTRUTURA </w:t>
      </w:r>
      <w:r w:rsidR="00302741" w:rsidRPr="00AD0787">
        <w:rPr>
          <w:b/>
        </w:rPr>
        <w:t>S.A.</w:t>
      </w:r>
    </w:p>
    <w:p w:rsidR="006722D3" w:rsidRPr="00AD0787" w:rsidRDefault="001A76EB" w:rsidP="001E31C0">
      <w:pPr>
        <w:suppressAutoHyphens/>
        <w:spacing w:line="320" w:lineRule="exact"/>
        <w:jc w:val="center"/>
        <w:rPr>
          <w:bCs/>
          <w:i/>
        </w:rPr>
      </w:pPr>
      <w:r w:rsidRPr="00AD0787">
        <w:rPr>
          <w:bCs/>
          <w:i/>
        </w:rPr>
        <w:t xml:space="preserve">na qualidade de </w:t>
      </w:r>
      <w:r w:rsidR="006722D3" w:rsidRPr="00AD0787">
        <w:rPr>
          <w:bCs/>
          <w:i/>
        </w:rPr>
        <w:t>Emissora</w:t>
      </w:r>
    </w:p>
    <w:p w:rsidR="00B07FAC" w:rsidRPr="00AD0787" w:rsidRDefault="00B07FAC" w:rsidP="001E31C0">
      <w:pPr>
        <w:suppressAutoHyphens/>
        <w:spacing w:line="320" w:lineRule="exact"/>
        <w:jc w:val="center"/>
        <w:rPr>
          <w:b/>
          <w:bCs/>
        </w:rPr>
      </w:pPr>
    </w:p>
    <w:p w:rsidR="00AA1E4E" w:rsidRPr="00AD0787" w:rsidRDefault="009956D7" w:rsidP="001E31C0">
      <w:pPr>
        <w:suppressAutoHyphens/>
        <w:spacing w:line="320" w:lineRule="exact"/>
        <w:jc w:val="center"/>
        <w:rPr>
          <w:b/>
          <w:bCs/>
        </w:rPr>
      </w:pPr>
      <w:r w:rsidRPr="00AD0787">
        <w:rPr>
          <w:b/>
        </w:rPr>
        <w:t>OLIVEIRA TRUST DISTRIBUIDORA DE TÍTULOS E VALORES MOBILIÁRIOS S.A.</w:t>
      </w:r>
    </w:p>
    <w:p w:rsidR="00B07FAC" w:rsidRPr="00AD0787" w:rsidRDefault="00B07FAC" w:rsidP="001E31C0">
      <w:pPr>
        <w:suppressAutoHyphens/>
        <w:spacing w:line="320" w:lineRule="exact"/>
        <w:jc w:val="center"/>
        <w:rPr>
          <w:i/>
        </w:rPr>
      </w:pPr>
      <w:r w:rsidRPr="00AD0787">
        <w:rPr>
          <w:i/>
        </w:rPr>
        <w:t>na qualidade de Agente Fiduciário, representando a comunhão de Debenturistas</w:t>
      </w:r>
    </w:p>
    <w:p w:rsidR="00B07FAC" w:rsidRPr="00AD0787" w:rsidRDefault="00B07FAC" w:rsidP="001E31C0">
      <w:pPr>
        <w:suppressAutoHyphens/>
        <w:spacing w:line="320" w:lineRule="exact"/>
        <w:jc w:val="center"/>
        <w:rPr>
          <w:b/>
          <w:bCs/>
        </w:rPr>
      </w:pPr>
      <w:r w:rsidRPr="00AD0787">
        <w:rPr>
          <w:b/>
          <w:bCs/>
        </w:rPr>
        <w:t>e</w:t>
      </w:r>
    </w:p>
    <w:p w:rsidR="007219A1" w:rsidRPr="00AD0787" w:rsidRDefault="007219A1" w:rsidP="001E31C0">
      <w:pPr>
        <w:suppressAutoHyphens/>
        <w:spacing w:line="320" w:lineRule="exact"/>
        <w:jc w:val="center"/>
        <w:rPr>
          <w:b/>
          <w:bCs/>
        </w:rPr>
      </w:pPr>
    </w:p>
    <w:p w:rsidR="00B07FAC" w:rsidRPr="00AD0787" w:rsidRDefault="00B07FAC" w:rsidP="001E31C0">
      <w:pPr>
        <w:widowControl w:val="0"/>
        <w:spacing w:line="320" w:lineRule="exact"/>
        <w:jc w:val="center"/>
        <w:rPr>
          <w:b/>
        </w:rPr>
      </w:pPr>
    </w:p>
    <w:p w:rsidR="00B07FAC" w:rsidRPr="00AD0787" w:rsidRDefault="00B07FAC" w:rsidP="001E31C0">
      <w:pPr>
        <w:widowControl w:val="0"/>
        <w:spacing w:line="320" w:lineRule="exact"/>
        <w:jc w:val="center"/>
        <w:rPr>
          <w:b/>
        </w:rPr>
      </w:pPr>
      <w:r w:rsidRPr="00AD0787">
        <w:rPr>
          <w:b/>
        </w:rPr>
        <w:t>PARANÁ TERRAS LTDA.</w:t>
      </w:r>
    </w:p>
    <w:p w:rsidR="00B07FAC" w:rsidRPr="00AD0787" w:rsidRDefault="00B07FAC" w:rsidP="001E31C0">
      <w:pPr>
        <w:widowControl w:val="0"/>
        <w:spacing w:line="320" w:lineRule="exact"/>
        <w:jc w:val="center"/>
        <w:rPr>
          <w:b/>
        </w:rPr>
      </w:pPr>
    </w:p>
    <w:p w:rsidR="00B07FAC" w:rsidRPr="00AD0787" w:rsidRDefault="00B07FAC" w:rsidP="001E31C0">
      <w:pPr>
        <w:widowControl w:val="0"/>
        <w:spacing w:line="320" w:lineRule="exact"/>
        <w:jc w:val="center"/>
        <w:rPr>
          <w:b/>
        </w:rPr>
      </w:pPr>
      <w:r w:rsidRPr="00AD0787">
        <w:rPr>
          <w:b/>
        </w:rPr>
        <w:t>QMC DAS DO BRASIL CESSÃO DE INFRAESTRUTURA LTDA.</w:t>
      </w:r>
    </w:p>
    <w:p w:rsidR="00B07FAC" w:rsidRPr="00AD0787" w:rsidRDefault="00B07FAC" w:rsidP="001E31C0">
      <w:pPr>
        <w:widowControl w:val="0"/>
        <w:spacing w:line="320" w:lineRule="exact"/>
        <w:jc w:val="center"/>
        <w:rPr>
          <w:b/>
        </w:rPr>
      </w:pPr>
    </w:p>
    <w:p w:rsidR="00B07FAC" w:rsidRPr="00AD0787" w:rsidRDefault="00B07FAC" w:rsidP="001E31C0">
      <w:pPr>
        <w:widowControl w:val="0"/>
        <w:spacing w:line="320" w:lineRule="exact"/>
        <w:jc w:val="center"/>
        <w:rPr>
          <w:b/>
        </w:rPr>
      </w:pPr>
      <w:r w:rsidRPr="00AD0787">
        <w:rPr>
          <w:b/>
        </w:rPr>
        <w:t>QUEST TELECOMUNICAÇÕES DO BRASIL LTDA.</w:t>
      </w:r>
    </w:p>
    <w:p w:rsidR="00302741" w:rsidRPr="00AD0787" w:rsidRDefault="00302741" w:rsidP="001E31C0">
      <w:pPr>
        <w:suppressAutoHyphens/>
        <w:spacing w:line="320" w:lineRule="exact"/>
        <w:jc w:val="center"/>
        <w:rPr>
          <w:bCs/>
          <w:i/>
        </w:rPr>
      </w:pPr>
      <w:r w:rsidRPr="00AD0787">
        <w:rPr>
          <w:bCs/>
          <w:i/>
        </w:rPr>
        <w:t xml:space="preserve">na qualidade de </w:t>
      </w:r>
      <w:r w:rsidR="00C65D9A" w:rsidRPr="00AD0787">
        <w:rPr>
          <w:bCs/>
          <w:i/>
        </w:rPr>
        <w:t>Fiador</w:t>
      </w:r>
      <w:r w:rsidR="00B063B6" w:rsidRPr="00AD0787">
        <w:rPr>
          <w:bCs/>
          <w:i/>
        </w:rPr>
        <w:t>es</w:t>
      </w:r>
    </w:p>
    <w:p w:rsidR="007219A1" w:rsidRPr="00AD0787" w:rsidRDefault="007219A1" w:rsidP="001E31C0">
      <w:pPr>
        <w:suppressAutoHyphens/>
        <w:spacing w:line="320" w:lineRule="exact"/>
        <w:jc w:val="center"/>
        <w:rPr>
          <w:b/>
          <w:bCs/>
        </w:rPr>
      </w:pPr>
    </w:p>
    <w:p w:rsidR="007219A1" w:rsidRPr="00AD0787" w:rsidRDefault="007219A1" w:rsidP="001E31C0">
      <w:pPr>
        <w:suppressAutoHyphens/>
        <w:spacing w:line="320" w:lineRule="exact"/>
        <w:rPr>
          <w:b/>
          <w:bCs/>
        </w:rPr>
      </w:pPr>
    </w:p>
    <w:p w:rsidR="007219A1" w:rsidRPr="00AD0787" w:rsidRDefault="007219A1" w:rsidP="001E31C0">
      <w:pPr>
        <w:suppressAutoHyphens/>
        <w:spacing w:line="320" w:lineRule="exact"/>
        <w:jc w:val="center"/>
        <w:rPr>
          <w:b/>
          <w:bCs/>
        </w:rPr>
      </w:pPr>
    </w:p>
    <w:p w:rsidR="006722D3" w:rsidRPr="00AD0787" w:rsidRDefault="00AA60E1" w:rsidP="001E31C0">
      <w:pPr>
        <w:suppressAutoHyphens/>
        <w:spacing w:line="320" w:lineRule="exact"/>
        <w:jc w:val="center"/>
      </w:pPr>
      <w:r w:rsidRPr="00AD0787">
        <w:t xml:space="preserve">Datado </w:t>
      </w:r>
      <w:r w:rsidR="006722D3" w:rsidRPr="00AD0787">
        <w:t xml:space="preserve">de </w:t>
      </w:r>
      <w:r w:rsidR="00531CCB" w:rsidRPr="00AD0787">
        <w:t xml:space="preserve">18 </w:t>
      </w:r>
      <w:r w:rsidR="0079587E" w:rsidRPr="00AD0787">
        <w:t xml:space="preserve">de </w:t>
      </w:r>
      <w:r w:rsidR="00396279" w:rsidRPr="00AD0787">
        <w:t xml:space="preserve">novembro </w:t>
      </w:r>
      <w:r w:rsidR="00A7109A" w:rsidRPr="00AD0787">
        <w:t xml:space="preserve">de </w:t>
      </w:r>
      <w:r w:rsidR="0016787C" w:rsidRPr="00AD0787">
        <w:t>201</w:t>
      </w:r>
      <w:r w:rsidR="00B063B6" w:rsidRPr="00AD0787">
        <w:t>9</w:t>
      </w:r>
    </w:p>
    <w:p w:rsidR="006722D3" w:rsidRPr="00AD0787" w:rsidRDefault="006722D3" w:rsidP="001E31C0">
      <w:pPr>
        <w:suppressAutoHyphens/>
        <w:spacing w:line="320" w:lineRule="exact"/>
        <w:jc w:val="center"/>
        <w:rPr>
          <w:b/>
        </w:rPr>
      </w:pPr>
    </w:p>
    <w:p w:rsidR="006722D3" w:rsidRPr="00AD0787" w:rsidRDefault="006722D3" w:rsidP="001E31C0">
      <w:pPr>
        <w:pBdr>
          <w:bottom w:val="double" w:sz="6" w:space="4" w:color="auto"/>
        </w:pBdr>
        <w:suppressAutoHyphens/>
        <w:spacing w:line="320" w:lineRule="exact"/>
        <w:jc w:val="right"/>
        <w:rPr>
          <w:smallCaps/>
        </w:rPr>
      </w:pPr>
    </w:p>
    <w:p w:rsidR="00C75BD7" w:rsidRPr="00AD0787" w:rsidRDefault="006722D3" w:rsidP="001E31C0">
      <w:pPr>
        <w:pStyle w:val="Cabealho"/>
        <w:suppressAutoHyphens/>
        <w:spacing w:line="320" w:lineRule="exact"/>
        <w:jc w:val="both"/>
        <w:rPr>
          <w:b/>
          <w:sz w:val="24"/>
          <w:szCs w:val="24"/>
        </w:rPr>
      </w:pPr>
      <w:r w:rsidRPr="00AD0787">
        <w:rPr>
          <w:bCs/>
          <w:caps/>
          <w:sz w:val="24"/>
          <w:szCs w:val="24"/>
        </w:rPr>
        <w:br w:type="page"/>
      </w:r>
      <w:r w:rsidR="00C75BD7" w:rsidRPr="00AD0787">
        <w:rPr>
          <w:b/>
          <w:caps/>
          <w:sz w:val="24"/>
          <w:szCs w:val="24"/>
        </w:rPr>
        <w:lastRenderedPageBreak/>
        <w:t xml:space="preserve">Instrumento Particular de Escritura da PRIMEIRA Emissão de Debêntures Simples, Não Conversíveis em Ações, </w:t>
      </w:r>
      <w:r w:rsidR="00C75BD7" w:rsidRPr="00AD0787">
        <w:rPr>
          <w:b/>
          <w:sz w:val="24"/>
          <w:szCs w:val="24"/>
        </w:rPr>
        <w:t xml:space="preserve">DA ESPÉCIE </w:t>
      </w:r>
      <w:r w:rsidR="00B063B6" w:rsidRPr="00AD0787">
        <w:rPr>
          <w:b/>
          <w:sz w:val="24"/>
          <w:szCs w:val="24"/>
        </w:rPr>
        <w:t>COM GARANTIA REAL</w:t>
      </w:r>
      <w:r w:rsidR="00937E70" w:rsidRPr="00AD0787">
        <w:rPr>
          <w:b/>
          <w:sz w:val="24"/>
          <w:szCs w:val="24"/>
        </w:rPr>
        <w:t>,</w:t>
      </w:r>
      <w:r w:rsidR="009870E9" w:rsidRPr="00AD0787">
        <w:rPr>
          <w:b/>
          <w:sz w:val="24"/>
          <w:szCs w:val="24"/>
        </w:rPr>
        <w:t xml:space="preserve"> COM GARANTIA</w:t>
      </w:r>
      <w:r w:rsidR="008751C4" w:rsidRPr="00AD0787">
        <w:rPr>
          <w:sz w:val="24"/>
          <w:szCs w:val="24"/>
        </w:rPr>
        <w:t xml:space="preserve"> </w:t>
      </w:r>
      <w:r w:rsidR="008751C4" w:rsidRPr="00AD0787">
        <w:rPr>
          <w:b/>
          <w:sz w:val="24"/>
          <w:szCs w:val="24"/>
        </w:rPr>
        <w:t>ADICIONAL</w:t>
      </w:r>
      <w:r w:rsidR="009870E9" w:rsidRPr="00AD0787">
        <w:rPr>
          <w:b/>
          <w:sz w:val="24"/>
          <w:szCs w:val="24"/>
        </w:rPr>
        <w:t xml:space="preserve"> FIDEJUSSÓRIA</w:t>
      </w:r>
      <w:r w:rsidR="00C75BD7" w:rsidRPr="00AD0787">
        <w:rPr>
          <w:b/>
          <w:sz w:val="24"/>
          <w:szCs w:val="24"/>
        </w:rPr>
        <w:t xml:space="preserve">, </w:t>
      </w:r>
      <w:r w:rsidR="00C75BD7" w:rsidRPr="00AD0787">
        <w:rPr>
          <w:b/>
          <w:bCs/>
          <w:caps/>
          <w:sz w:val="24"/>
          <w:szCs w:val="24"/>
        </w:rPr>
        <w:t xml:space="preserve">em </w:t>
      </w:r>
      <w:r w:rsidR="00B063B6" w:rsidRPr="00AD0787">
        <w:rPr>
          <w:b/>
          <w:bCs/>
          <w:caps/>
          <w:sz w:val="24"/>
          <w:szCs w:val="24"/>
        </w:rPr>
        <w:t>SÉRIE ÚNICA</w:t>
      </w:r>
      <w:r w:rsidR="00C75BD7" w:rsidRPr="00AD0787">
        <w:rPr>
          <w:b/>
          <w:bCs/>
          <w:caps/>
          <w:sz w:val="24"/>
          <w:szCs w:val="24"/>
        </w:rPr>
        <w:t xml:space="preserve">, </w:t>
      </w:r>
      <w:r w:rsidR="00C75BD7" w:rsidRPr="00AD0787">
        <w:rPr>
          <w:b/>
          <w:caps/>
          <w:sz w:val="24"/>
          <w:szCs w:val="24"/>
        </w:rPr>
        <w:t xml:space="preserve">para Distribuição Pública com Esforços Restritos de DISTRIBUIÇÃO, da </w:t>
      </w:r>
      <w:r w:rsidR="008A0BCF" w:rsidRPr="00AD0787">
        <w:rPr>
          <w:b/>
          <w:sz w:val="24"/>
          <w:szCs w:val="24"/>
        </w:rPr>
        <w:t xml:space="preserve">QMC TELECOM DO BRASIL CESSÃO DE INFRAESTRUTURA </w:t>
      </w:r>
      <w:r w:rsidR="00C75BD7" w:rsidRPr="00AD0787">
        <w:rPr>
          <w:b/>
          <w:sz w:val="24"/>
          <w:szCs w:val="24"/>
        </w:rPr>
        <w:t>S.A.</w:t>
      </w:r>
      <w:r w:rsidR="007D7F36" w:rsidRPr="00AD0787">
        <w:rPr>
          <w:b/>
          <w:sz w:val="24"/>
          <w:szCs w:val="24"/>
        </w:rPr>
        <w:t xml:space="preserve"> </w:t>
      </w:r>
    </w:p>
    <w:p w:rsidR="006722D3" w:rsidRPr="00AD0787" w:rsidRDefault="006722D3" w:rsidP="001E31C0">
      <w:pPr>
        <w:pStyle w:val="Cabealho"/>
        <w:suppressAutoHyphens/>
        <w:spacing w:line="320" w:lineRule="exact"/>
        <w:jc w:val="both"/>
        <w:rPr>
          <w:sz w:val="24"/>
          <w:szCs w:val="24"/>
        </w:rPr>
      </w:pPr>
    </w:p>
    <w:p w:rsidR="006722D3" w:rsidRPr="00AD0787" w:rsidRDefault="0016787C" w:rsidP="001E31C0">
      <w:pPr>
        <w:suppressAutoHyphens/>
        <w:spacing w:line="320" w:lineRule="exact"/>
        <w:jc w:val="both"/>
      </w:pPr>
      <w:r w:rsidRPr="00AD0787">
        <w:t>Pelo presente instrumento particular, como emissora,</w:t>
      </w:r>
    </w:p>
    <w:p w:rsidR="006722D3" w:rsidRPr="00AD0787" w:rsidRDefault="006722D3" w:rsidP="001E31C0">
      <w:pPr>
        <w:suppressAutoHyphens/>
        <w:spacing w:line="320" w:lineRule="exact"/>
        <w:jc w:val="both"/>
      </w:pPr>
      <w:bookmarkStart w:id="0" w:name="_Hlk22546387"/>
    </w:p>
    <w:p w:rsidR="000D5DCE" w:rsidRPr="00AD0787" w:rsidRDefault="008A0BCF" w:rsidP="001E31C0">
      <w:pPr>
        <w:suppressAutoHyphens/>
        <w:spacing w:line="320" w:lineRule="exact"/>
        <w:jc w:val="both"/>
        <w:rPr>
          <w:b/>
        </w:rPr>
      </w:pPr>
      <w:bookmarkStart w:id="1" w:name="_Hlk22547530"/>
      <w:r w:rsidRPr="00AD0787">
        <w:rPr>
          <w:b/>
        </w:rPr>
        <w:t>QMC TELECOM DO BRASIL CESSÃO DE INFRAESTRUTURA</w:t>
      </w:r>
      <w:r w:rsidR="002A0E4A" w:rsidRPr="00AD0787">
        <w:rPr>
          <w:b/>
        </w:rPr>
        <w:t xml:space="preserve"> </w:t>
      </w:r>
      <w:r w:rsidR="00C75BD7" w:rsidRPr="00AD0787">
        <w:rPr>
          <w:b/>
        </w:rPr>
        <w:t>S.A.</w:t>
      </w:r>
      <w:r w:rsidR="00C75BD7" w:rsidRPr="00AD0787">
        <w:t xml:space="preserve">, sociedade por ações com sede na cidade de </w:t>
      </w:r>
      <w:r w:rsidR="00EF0E56" w:rsidRPr="00AD0787">
        <w:t>São Paulo, estado de São Paulo, na Rua Gomes de Carvalho, nº 1510, Conjunto 171, 17º andar, Sala 01, Vila Olímpia, CEP 04547-005</w:t>
      </w:r>
      <w:r w:rsidR="00C75BD7" w:rsidRPr="00AD0787">
        <w:t xml:space="preserve">, inscrita no Cadastro Nacional da Pessoa Jurídica do Ministério da </w:t>
      </w:r>
      <w:r w:rsidR="00B063B6" w:rsidRPr="00AD0787">
        <w:t xml:space="preserve">Economia </w:t>
      </w:r>
      <w:r w:rsidR="00C75BD7" w:rsidRPr="00AD0787">
        <w:t>(“</w:t>
      </w:r>
      <w:r w:rsidR="00C75BD7" w:rsidRPr="00AD0787">
        <w:rPr>
          <w:u w:val="single"/>
        </w:rPr>
        <w:t>CNPJ/M</w:t>
      </w:r>
      <w:r w:rsidR="00B063B6" w:rsidRPr="00AD0787">
        <w:rPr>
          <w:u w:val="single"/>
        </w:rPr>
        <w:t>E</w:t>
      </w:r>
      <w:r w:rsidR="00C75BD7" w:rsidRPr="00AD0787">
        <w:t xml:space="preserve">”) sob o n° </w:t>
      </w:r>
      <w:r w:rsidR="00C502A1" w:rsidRPr="00AD0787">
        <w:t xml:space="preserve">13.733.490/0001-87 </w:t>
      </w:r>
      <w:r w:rsidR="004F3719" w:rsidRPr="00AD0787">
        <w:t>e na Junta Comercial do Estado de São Paulo (“</w:t>
      </w:r>
      <w:r w:rsidR="004F3719" w:rsidRPr="00AD0787">
        <w:rPr>
          <w:u w:val="single"/>
        </w:rPr>
        <w:t>JUCESP</w:t>
      </w:r>
      <w:r w:rsidR="004F3719" w:rsidRPr="00AD0787">
        <w:t xml:space="preserve">”) sob o Número de Identificação do Registro de Empresas – NIRE </w:t>
      </w:r>
      <w:r w:rsidR="00EF0E56" w:rsidRPr="00AD0787">
        <w:t>35.225.440.554</w:t>
      </w:r>
      <w:r w:rsidR="00C75BD7" w:rsidRPr="00AD0787">
        <w:t xml:space="preserve">, </w:t>
      </w:r>
      <w:r w:rsidR="000D5DCE" w:rsidRPr="00AD0787">
        <w:t xml:space="preserve">neste ato representada na forma de seu </w:t>
      </w:r>
      <w:r w:rsidR="003F56ED" w:rsidRPr="00AD0787">
        <w:t xml:space="preserve">estatuto social </w:t>
      </w:r>
      <w:r w:rsidR="000D5DCE" w:rsidRPr="00AD0787">
        <w:t>(“</w:t>
      </w:r>
      <w:r w:rsidR="000D5DCE" w:rsidRPr="00AD0787">
        <w:rPr>
          <w:u w:val="single"/>
        </w:rPr>
        <w:t>Emissora</w:t>
      </w:r>
      <w:r w:rsidR="000D5DCE" w:rsidRPr="00AD0787">
        <w:t>”</w:t>
      </w:r>
      <w:r w:rsidR="00C502A1" w:rsidRPr="00AD0787">
        <w:t xml:space="preserve"> ou “</w:t>
      </w:r>
      <w:r w:rsidR="00C502A1" w:rsidRPr="00AD0787">
        <w:rPr>
          <w:u w:val="single"/>
        </w:rPr>
        <w:t>QMC Telecom</w:t>
      </w:r>
      <w:r w:rsidR="00C502A1" w:rsidRPr="00AD0787">
        <w:t>”</w:t>
      </w:r>
      <w:r w:rsidR="000D5DCE" w:rsidRPr="00AD0787">
        <w:t>);</w:t>
      </w:r>
    </w:p>
    <w:bookmarkEnd w:id="1"/>
    <w:p w:rsidR="0016787C" w:rsidRPr="00AD0787" w:rsidRDefault="0016787C" w:rsidP="001E31C0">
      <w:pPr>
        <w:suppressAutoHyphens/>
        <w:spacing w:line="320" w:lineRule="exact"/>
        <w:jc w:val="both"/>
        <w:rPr>
          <w:b/>
        </w:rPr>
      </w:pPr>
    </w:p>
    <w:p w:rsidR="0016787C" w:rsidRPr="00AD0787" w:rsidRDefault="0016787C" w:rsidP="001E31C0">
      <w:pPr>
        <w:suppressAutoHyphens/>
        <w:spacing w:line="320" w:lineRule="exact"/>
        <w:jc w:val="both"/>
        <w:rPr>
          <w:b/>
        </w:rPr>
      </w:pPr>
      <w:r w:rsidRPr="00AD0787">
        <w:t>e, como agente fiduciário, representando os titulares das debêntures da primeira emissão de debêntures da Emissora</w:t>
      </w:r>
      <w:r w:rsidR="004F3719" w:rsidRPr="00AD0787">
        <w:t xml:space="preserve"> </w:t>
      </w:r>
      <w:r w:rsidR="004F3719" w:rsidRPr="00AD0787">
        <w:rPr>
          <w:bCs/>
        </w:rPr>
        <w:t>(“</w:t>
      </w:r>
      <w:r w:rsidR="004F3719" w:rsidRPr="00AD0787">
        <w:rPr>
          <w:bCs/>
          <w:u w:val="single"/>
        </w:rPr>
        <w:t>Debenturistas</w:t>
      </w:r>
      <w:r w:rsidR="004F3719" w:rsidRPr="00AD0787">
        <w:rPr>
          <w:bCs/>
        </w:rPr>
        <w:t>”)</w:t>
      </w:r>
      <w:r w:rsidRPr="00AD0787">
        <w:t>,</w:t>
      </w:r>
    </w:p>
    <w:p w:rsidR="006722D3" w:rsidRPr="00AD0787" w:rsidRDefault="006722D3" w:rsidP="001E31C0">
      <w:pPr>
        <w:suppressAutoHyphens/>
        <w:spacing w:line="320" w:lineRule="exact"/>
        <w:jc w:val="both"/>
      </w:pPr>
    </w:p>
    <w:p w:rsidR="006722D3" w:rsidRPr="00AD0787" w:rsidRDefault="005E3195" w:rsidP="001E31C0">
      <w:pPr>
        <w:suppressAutoHyphens/>
        <w:spacing w:line="320" w:lineRule="exact"/>
        <w:jc w:val="both"/>
      </w:pPr>
      <w:r w:rsidRPr="00AD0787">
        <w:rPr>
          <w:b/>
        </w:rPr>
        <w:t>OLIVEIRA TRUST DISTRIBUIDORA DE TÍTULOS E VALORES MOBILIÁRIOS S.A.</w:t>
      </w:r>
      <w:r w:rsidR="00723B76" w:rsidRPr="00AD0787">
        <w:t>, instituição financeira, com filial na Cidade de São Paulo, Estado de São Paulo, na Rua Joaquim Floriano, nº 1.052, 13º andar, Itaim Bibi, CEP 04534-004, inscrita no CNPJ/ME sob o n.º 36.113.876/0004-34, neste ato representada nos termos de seu estatuto social (“</w:t>
      </w:r>
      <w:r w:rsidR="00723B76" w:rsidRPr="00AD0787">
        <w:rPr>
          <w:u w:val="single"/>
        </w:rPr>
        <w:t>Agente Fiduciário</w:t>
      </w:r>
      <w:r w:rsidR="00723B76" w:rsidRPr="00AD0787">
        <w:t>”)</w:t>
      </w:r>
    </w:p>
    <w:p w:rsidR="006722D3" w:rsidRPr="00AD0787" w:rsidRDefault="006722D3" w:rsidP="001E31C0">
      <w:pPr>
        <w:suppressAutoHyphens/>
        <w:spacing w:line="320" w:lineRule="exact"/>
        <w:jc w:val="both"/>
      </w:pPr>
    </w:p>
    <w:p w:rsidR="00C75BD7" w:rsidRPr="00AD0787" w:rsidRDefault="00C75BD7" w:rsidP="001E31C0">
      <w:pPr>
        <w:pStyle w:val="BodyText21"/>
        <w:spacing w:line="320" w:lineRule="exact"/>
        <w:rPr>
          <w:rFonts w:ascii="Times New Roman" w:hAnsi="Times New Roman" w:cs="Times New Roman"/>
        </w:rPr>
      </w:pPr>
      <w:r w:rsidRPr="00AD0787">
        <w:rPr>
          <w:rFonts w:ascii="Times New Roman" w:hAnsi="Times New Roman" w:cs="Times New Roman"/>
        </w:rPr>
        <w:t>e ainda, na qualidade de interveniente</w:t>
      </w:r>
      <w:r w:rsidR="004D357A" w:rsidRPr="00AD0787">
        <w:rPr>
          <w:rFonts w:ascii="Times New Roman" w:hAnsi="Times New Roman" w:cs="Times New Roman"/>
        </w:rPr>
        <w:t>s</w:t>
      </w:r>
      <w:r w:rsidRPr="00AD0787">
        <w:rPr>
          <w:rFonts w:ascii="Times New Roman" w:hAnsi="Times New Roman" w:cs="Times New Roman"/>
        </w:rPr>
        <w:t xml:space="preserve"> garantidor</w:t>
      </w:r>
      <w:r w:rsidR="004D357A" w:rsidRPr="00AD0787">
        <w:rPr>
          <w:rFonts w:ascii="Times New Roman" w:hAnsi="Times New Roman" w:cs="Times New Roman"/>
        </w:rPr>
        <w:t>es</w:t>
      </w:r>
      <w:r w:rsidRPr="00AD0787">
        <w:rPr>
          <w:rFonts w:ascii="Times New Roman" w:hAnsi="Times New Roman" w:cs="Times New Roman"/>
        </w:rPr>
        <w:t>,</w:t>
      </w:r>
    </w:p>
    <w:p w:rsidR="00453ED6" w:rsidRPr="00AD0787" w:rsidRDefault="00453ED6" w:rsidP="001E31C0">
      <w:pPr>
        <w:spacing w:line="320" w:lineRule="exact"/>
        <w:jc w:val="both"/>
      </w:pPr>
    </w:p>
    <w:p w:rsidR="00453ED6" w:rsidRPr="00AD0787" w:rsidRDefault="00453ED6" w:rsidP="001E31C0">
      <w:pPr>
        <w:spacing w:line="320" w:lineRule="exact"/>
        <w:jc w:val="both"/>
      </w:pPr>
      <w:bookmarkStart w:id="2" w:name="_Hlk22547519"/>
      <w:r w:rsidRPr="00AD0787">
        <w:rPr>
          <w:b/>
        </w:rPr>
        <w:t>PARANÁ TERRAS LTDA</w:t>
      </w:r>
      <w:r w:rsidRPr="00AD0787">
        <w:t xml:space="preserve">., sociedade limitada, com sede na Cidade de São Paulo, na Rua Gomes de Carvalho nº 1510, Conjunto 171, 17º andar, Vila Olímpia, CEP 04547-005, inscrita no CNPJ/ME sob o nº 19.181.142/0001-20, </w:t>
      </w:r>
      <w:r w:rsidR="00173EA9" w:rsidRPr="00AD0787">
        <w:t xml:space="preserve">neste ato representada na forma de </w:t>
      </w:r>
      <w:r w:rsidRPr="00AD0787">
        <w:t>contrato social (“</w:t>
      </w:r>
      <w:r w:rsidRPr="00AD0787">
        <w:rPr>
          <w:u w:val="single"/>
        </w:rPr>
        <w:t>Paraná Terras</w:t>
      </w:r>
      <w:r w:rsidRPr="00AD0787">
        <w:t>”);</w:t>
      </w:r>
    </w:p>
    <w:p w:rsidR="00453ED6" w:rsidRPr="00AD0787" w:rsidRDefault="00453ED6" w:rsidP="001E31C0">
      <w:pPr>
        <w:spacing w:line="320" w:lineRule="exact"/>
        <w:jc w:val="both"/>
      </w:pPr>
    </w:p>
    <w:p w:rsidR="00453ED6" w:rsidRPr="00AD0787" w:rsidRDefault="00453ED6" w:rsidP="001E31C0">
      <w:pPr>
        <w:spacing w:line="320" w:lineRule="exact"/>
        <w:jc w:val="both"/>
      </w:pPr>
      <w:r w:rsidRPr="00AD0787">
        <w:rPr>
          <w:b/>
        </w:rPr>
        <w:t>QMC DAS DO BRASIL CESSÃO DE INFRAESTRUTURA LTDA.</w:t>
      </w:r>
      <w:r w:rsidRPr="00AD0787">
        <w:t xml:space="preserve">, sociedade limitada, com sede na Cidade de São Paulo, na Rua Gomes de Carvalho nº 1510, Conjunto 171, 17º andar, </w:t>
      </w:r>
      <w:r w:rsidR="00EF0E56" w:rsidRPr="00AD0787">
        <w:t xml:space="preserve">sala 02, </w:t>
      </w:r>
      <w:r w:rsidRPr="00AD0787">
        <w:t xml:space="preserve">Vila Olímpia, CEP 04547-005 inscrita no CNPJ/ME sob o nº 20.512.593/0001-82, </w:t>
      </w:r>
      <w:r w:rsidR="00173EA9" w:rsidRPr="00AD0787">
        <w:t xml:space="preserve">neste ato representada na forma de contrato social </w:t>
      </w:r>
      <w:r w:rsidRPr="00AD0787">
        <w:t>(“</w:t>
      </w:r>
      <w:r w:rsidRPr="00AD0787">
        <w:rPr>
          <w:u w:val="single"/>
        </w:rPr>
        <w:t>QMC DAS</w:t>
      </w:r>
      <w:r w:rsidRPr="00AD0787">
        <w:t>”);</w:t>
      </w:r>
    </w:p>
    <w:p w:rsidR="00453ED6" w:rsidRPr="00AD0787" w:rsidRDefault="00453ED6" w:rsidP="001E31C0">
      <w:pPr>
        <w:spacing w:line="320" w:lineRule="exact"/>
        <w:jc w:val="both"/>
      </w:pPr>
    </w:p>
    <w:p w:rsidR="001F54B1" w:rsidRPr="00AD0787" w:rsidRDefault="001F54B1" w:rsidP="001E31C0">
      <w:pPr>
        <w:spacing w:line="320" w:lineRule="exact"/>
        <w:jc w:val="both"/>
      </w:pPr>
      <w:r w:rsidRPr="00AD0787">
        <w:rPr>
          <w:b/>
        </w:rPr>
        <w:lastRenderedPageBreak/>
        <w:t>QUEST TELECOMUNICAÇÕES DO BRASIL LTDA.</w:t>
      </w:r>
      <w:r w:rsidRPr="00AD0787">
        <w:t xml:space="preserve">, sociedade limitada, com sede na Cidade de São Paulo, na Rua Gomes de Carvalho nº 1510, Conjunto 172, 17º andar, Vila Olímpia, CEP 04547-005 inscrita no CNPJ/ME sob o nº 29.219.807/0001-00, </w:t>
      </w:r>
      <w:r w:rsidR="00173EA9" w:rsidRPr="00AD0787">
        <w:t>neste ato representada na forma de contrato social</w:t>
      </w:r>
      <w:r w:rsidRPr="00AD0787">
        <w:t xml:space="preserve"> (“</w:t>
      </w:r>
      <w:r w:rsidRPr="00AD0787">
        <w:rPr>
          <w:u w:val="single"/>
        </w:rPr>
        <w:t>Quest</w:t>
      </w:r>
      <w:r w:rsidRPr="00AD0787">
        <w:t>”</w:t>
      </w:r>
      <w:r w:rsidR="00952A2F" w:rsidRPr="00AD0787">
        <w:t xml:space="preserve"> em conjunto com Paraná Terras e QMC DAS, “</w:t>
      </w:r>
      <w:r w:rsidR="00952A2F" w:rsidRPr="00AD0787">
        <w:rPr>
          <w:u w:val="single"/>
        </w:rPr>
        <w:t>Fiadores</w:t>
      </w:r>
      <w:r w:rsidR="004B4E1E" w:rsidRPr="00AD0787">
        <w:t>”</w:t>
      </w:r>
      <w:r w:rsidRPr="00AD0787">
        <w:t>);</w:t>
      </w:r>
    </w:p>
    <w:bookmarkEnd w:id="0"/>
    <w:bookmarkEnd w:id="2"/>
    <w:p w:rsidR="00C75BD7" w:rsidRPr="00AD0787" w:rsidRDefault="00C75BD7" w:rsidP="001E31C0">
      <w:pPr>
        <w:suppressAutoHyphens/>
        <w:spacing w:line="320" w:lineRule="exact"/>
        <w:jc w:val="both"/>
      </w:pPr>
    </w:p>
    <w:p w:rsidR="006722D3" w:rsidRPr="00AD0787" w:rsidRDefault="00373F1D" w:rsidP="001E31C0">
      <w:pPr>
        <w:suppressAutoHyphens/>
        <w:spacing w:line="320" w:lineRule="exact"/>
        <w:jc w:val="both"/>
      </w:pPr>
      <w:r w:rsidRPr="00AD0787">
        <w:t>sendo a Emissora</w:t>
      </w:r>
      <w:r w:rsidR="004F3719" w:rsidRPr="00AD0787">
        <w:t>,</w:t>
      </w:r>
      <w:r w:rsidR="00BB23EE" w:rsidRPr="00AD0787">
        <w:t xml:space="preserve"> </w:t>
      </w:r>
      <w:r w:rsidR="002B0979" w:rsidRPr="00AD0787">
        <w:t xml:space="preserve">o </w:t>
      </w:r>
      <w:r w:rsidRPr="00AD0787">
        <w:t>Agente Fiduciário</w:t>
      </w:r>
      <w:r w:rsidR="00952A2F" w:rsidRPr="00AD0787">
        <w:t xml:space="preserve"> </w:t>
      </w:r>
      <w:r w:rsidR="004F3719" w:rsidRPr="00AD0787">
        <w:t>e o</w:t>
      </w:r>
      <w:r w:rsidR="00453ED6" w:rsidRPr="00AD0787">
        <w:t>s</w:t>
      </w:r>
      <w:r w:rsidR="004F3719" w:rsidRPr="00AD0787">
        <w:t xml:space="preserve"> Fiador</w:t>
      </w:r>
      <w:r w:rsidR="00453ED6" w:rsidRPr="00AD0787">
        <w:t>es</w:t>
      </w:r>
      <w:r w:rsidR="004F3719" w:rsidRPr="00AD0787">
        <w:t xml:space="preserve"> </w:t>
      </w:r>
      <w:r w:rsidRPr="00AD0787">
        <w:t>doravante designados, em conjunto, como “</w:t>
      </w:r>
      <w:r w:rsidRPr="00AD0787">
        <w:rPr>
          <w:u w:val="single"/>
        </w:rPr>
        <w:t>Partes</w:t>
      </w:r>
      <w:r w:rsidRPr="00AD0787">
        <w:t>” e, individualmente, como “</w:t>
      </w:r>
      <w:r w:rsidRPr="00AD0787">
        <w:rPr>
          <w:u w:val="single"/>
        </w:rPr>
        <w:t>Parte</w:t>
      </w:r>
      <w:r w:rsidRPr="00AD0787">
        <w:t>”</w:t>
      </w:r>
      <w:r w:rsidR="002F4B24" w:rsidRPr="00AD0787">
        <w:t xml:space="preserve">, vêm, por esta e na melhor forma de direito, firmar </w:t>
      </w:r>
      <w:r w:rsidR="006722D3" w:rsidRPr="00AD0787">
        <w:t xml:space="preserve">o presente </w:t>
      </w:r>
      <w:r w:rsidR="00447FBF" w:rsidRPr="00AD0787">
        <w:t>“</w:t>
      </w:r>
      <w:r w:rsidRPr="00AD0787">
        <w:rPr>
          <w:i/>
        </w:rPr>
        <w:t xml:space="preserve">Instrumento Particular de Escritura da Primeira Emissão de Debêntures Simples, Não Conversíveis em Ações, da Espécie </w:t>
      </w:r>
      <w:r w:rsidR="0093349F" w:rsidRPr="00AD0787">
        <w:rPr>
          <w:i/>
        </w:rPr>
        <w:t>com Garantia Real</w:t>
      </w:r>
      <w:r w:rsidR="000E24B2" w:rsidRPr="00AD0787">
        <w:rPr>
          <w:i/>
        </w:rPr>
        <w:t>,</w:t>
      </w:r>
      <w:r w:rsidR="007D7F36" w:rsidRPr="00AD0787">
        <w:rPr>
          <w:i/>
        </w:rPr>
        <w:t xml:space="preserve"> </w:t>
      </w:r>
      <w:r w:rsidR="009870E9" w:rsidRPr="00AD0787">
        <w:rPr>
          <w:i/>
        </w:rPr>
        <w:t xml:space="preserve">com Garantia </w:t>
      </w:r>
      <w:r w:rsidR="005C078E" w:rsidRPr="00AD0787">
        <w:rPr>
          <w:i/>
        </w:rPr>
        <w:t xml:space="preserve">Adicional </w:t>
      </w:r>
      <w:r w:rsidR="009870E9" w:rsidRPr="00AD0787">
        <w:rPr>
          <w:i/>
        </w:rPr>
        <w:t>Fidejussória</w:t>
      </w:r>
      <w:r w:rsidR="00C75BD7" w:rsidRPr="00AD0787">
        <w:rPr>
          <w:i/>
        </w:rPr>
        <w:t xml:space="preserve">, </w:t>
      </w:r>
      <w:r w:rsidRPr="00AD0787">
        <w:rPr>
          <w:i/>
        </w:rPr>
        <w:t xml:space="preserve">em </w:t>
      </w:r>
      <w:r w:rsidR="0093349F" w:rsidRPr="00AD0787">
        <w:rPr>
          <w:i/>
        </w:rPr>
        <w:t>Série Única</w:t>
      </w:r>
      <w:r w:rsidRPr="00AD0787">
        <w:rPr>
          <w:i/>
        </w:rPr>
        <w:t xml:space="preserve">, para Distribuição Pública com Esforços Restritos de Distribuição, da </w:t>
      </w:r>
      <w:r w:rsidR="00453ED6" w:rsidRPr="00AD0787">
        <w:rPr>
          <w:i/>
        </w:rPr>
        <w:t xml:space="preserve">QMC </w:t>
      </w:r>
      <w:r w:rsidR="002B2889" w:rsidRPr="00AD0787">
        <w:rPr>
          <w:i/>
        </w:rPr>
        <w:t xml:space="preserve">Telecom </w:t>
      </w:r>
      <w:r w:rsidR="003F56ED" w:rsidRPr="00AD0787">
        <w:rPr>
          <w:i/>
        </w:rPr>
        <w:t xml:space="preserve">do </w:t>
      </w:r>
      <w:r w:rsidR="002B2889" w:rsidRPr="00AD0787">
        <w:rPr>
          <w:i/>
        </w:rPr>
        <w:t xml:space="preserve">Brasil Cessão </w:t>
      </w:r>
      <w:r w:rsidR="003F56ED" w:rsidRPr="00AD0787">
        <w:rPr>
          <w:i/>
        </w:rPr>
        <w:t xml:space="preserve">de </w:t>
      </w:r>
      <w:r w:rsidR="002B2889" w:rsidRPr="00AD0787">
        <w:rPr>
          <w:i/>
        </w:rPr>
        <w:t>Infraestrutura S.A.</w:t>
      </w:r>
      <w:r w:rsidR="002B2889" w:rsidRPr="00AD0787">
        <w:t>”</w:t>
      </w:r>
      <w:r w:rsidR="006722D3" w:rsidRPr="00AD0787">
        <w:t xml:space="preserve"> (“</w:t>
      </w:r>
      <w:r w:rsidR="006722D3" w:rsidRPr="00AD0787">
        <w:rPr>
          <w:u w:val="single"/>
        </w:rPr>
        <w:t>Escritura</w:t>
      </w:r>
      <w:r w:rsidR="00330B4C" w:rsidRPr="00AD0787">
        <w:rPr>
          <w:u w:val="single"/>
        </w:rPr>
        <w:t xml:space="preserve"> de Emissão</w:t>
      </w:r>
      <w:r w:rsidR="008861C6" w:rsidRPr="00AD0787">
        <w:t>”</w:t>
      </w:r>
      <w:r w:rsidR="006722D3" w:rsidRPr="00AD0787">
        <w:t>), nos termos e condições abaixo.</w:t>
      </w:r>
    </w:p>
    <w:p w:rsidR="006722D3" w:rsidRPr="00AD0787" w:rsidRDefault="006722D3" w:rsidP="001E31C0">
      <w:pPr>
        <w:suppressAutoHyphens/>
        <w:spacing w:line="320" w:lineRule="exact"/>
        <w:jc w:val="both"/>
      </w:pPr>
    </w:p>
    <w:p w:rsidR="005D53A5" w:rsidRPr="00AD0787" w:rsidRDefault="005D53A5" w:rsidP="001E31C0">
      <w:pPr>
        <w:suppressAutoHyphens/>
        <w:spacing w:line="320" w:lineRule="exact"/>
        <w:jc w:val="both"/>
      </w:pPr>
      <w:r w:rsidRPr="00AD0787">
        <w:t>Os termos aqui iniciados em letra maiúscula, estejam no singular ou no plural, terão o significado a eles atribuído nesta Escritura</w:t>
      </w:r>
      <w:r w:rsidR="00330B4C" w:rsidRPr="00AD0787">
        <w:t xml:space="preserve"> de Emissão</w:t>
      </w:r>
      <w:r w:rsidRPr="00AD0787">
        <w:t>, ainda que posteriormente ao seu uso.</w:t>
      </w:r>
    </w:p>
    <w:p w:rsidR="00DC05B0" w:rsidRPr="00AD0787" w:rsidRDefault="00DC05B0" w:rsidP="001E31C0">
      <w:pPr>
        <w:suppressAutoHyphens/>
        <w:spacing w:line="320" w:lineRule="exact"/>
        <w:jc w:val="both"/>
      </w:pPr>
    </w:p>
    <w:p w:rsidR="006722D3" w:rsidRPr="00AD0787" w:rsidRDefault="006722D3" w:rsidP="001E31C0">
      <w:pPr>
        <w:pStyle w:val="Ttulo2"/>
      </w:pPr>
      <w:r w:rsidRPr="00AD0787">
        <w:t>AUTORIZAÇÃO</w:t>
      </w:r>
    </w:p>
    <w:p w:rsidR="006722D3" w:rsidRPr="00AD0787" w:rsidRDefault="006722D3" w:rsidP="001E31C0">
      <w:pPr>
        <w:suppressAutoHyphens/>
        <w:spacing w:line="320" w:lineRule="exact"/>
        <w:jc w:val="both"/>
        <w:rPr>
          <w:b/>
        </w:rPr>
      </w:pPr>
    </w:p>
    <w:p w:rsidR="00033635" w:rsidRPr="00AD0787" w:rsidRDefault="006722D3" w:rsidP="001E31C0">
      <w:pPr>
        <w:pStyle w:val="PargrafodaLista"/>
        <w:rPr>
          <w:b/>
          <w:szCs w:val="24"/>
        </w:rPr>
      </w:pPr>
      <w:bookmarkStart w:id="3" w:name="_Ref264218835"/>
      <w:r w:rsidRPr="00AD0787">
        <w:rPr>
          <w:szCs w:val="24"/>
        </w:rPr>
        <w:t xml:space="preserve">A </w:t>
      </w:r>
      <w:r w:rsidR="00033635" w:rsidRPr="00AD0787">
        <w:rPr>
          <w:szCs w:val="24"/>
        </w:rPr>
        <w:t>presente Escritura</w:t>
      </w:r>
      <w:r w:rsidR="00330B4C" w:rsidRPr="00AD0787">
        <w:rPr>
          <w:szCs w:val="24"/>
        </w:rPr>
        <w:t xml:space="preserve"> de Emissão</w:t>
      </w:r>
      <w:r w:rsidR="00033635" w:rsidRPr="00AD0787">
        <w:rPr>
          <w:szCs w:val="24"/>
        </w:rPr>
        <w:t xml:space="preserve"> </w:t>
      </w:r>
      <w:r w:rsidR="00A31D92" w:rsidRPr="00AD0787">
        <w:rPr>
          <w:szCs w:val="24"/>
        </w:rPr>
        <w:t xml:space="preserve">é </w:t>
      </w:r>
      <w:r w:rsidR="006A6216" w:rsidRPr="00AD0787">
        <w:rPr>
          <w:szCs w:val="24"/>
        </w:rPr>
        <w:t xml:space="preserve">celebrada </w:t>
      </w:r>
      <w:r w:rsidR="00033635" w:rsidRPr="00AD0787">
        <w:rPr>
          <w:szCs w:val="24"/>
        </w:rPr>
        <w:t xml:space="preserve">com base na deliberação da </w:t>
      </w:r>
      <w:r w:rsidR="006E069B" w:rsidRPr="00AD0787">
        <w:rPr>
          <w:szCs w:val="24"/>
        </w:rPr>
        <w:t xml:space="preserve">Assembleia </w:t>
      </w:r>
      <w:r w:rsidR="006A6216" w:rsidRPr="00AD0787">
        <w:rPr>
          <w:szCs w:val="24"/>
        </w:rPr>
        <w:t xml:space="preserve">Geral </w:t>
      </w:r>
      <w:r w:rsidR="006E069B" w:rsidRPr="00AD0787">
        <w:rPr>
          <w:szCs w:val="24"/>
        </w:rPr>
        <w:t>Extraordinária</w:t>
      </w:r>
      <w:r w:rsidR="00033635" w:rsidRPr="00AD0787">
        <w:rPr>
          <w:szCs w:val="24"/>
        </w:rPr>
        <w:t xml:space="preserve"> </w:t>
      </w:r>
      <w:r w:rsidR="006A6216" w:rsidRPr="00AD0787">
        <w:rPr>
          <w:szCs w:val="24"/>
        </w:rPr>
        <w:t xml:space="preserve">de Acionistas </w:t>
      </w:r>
      <w:r w:rsidR="00033635" w:rsidRPr="00AD0787">
        <w:rPr>
          <w:szCs w:val="24"/>
        </w:rPr>
        <w:t>da Emissora</w:t>
      </w:r>
      <w:r w:rsidR="006E069B" w:rsidRPr="00AD0787">
        <w:rPr>
          <w:szCs w:val="24"/>
        </w:rPr>
        <w:t>,</w:t>
      </w:r>
      <w:r w:rsidR="00033635" w:rsidRPr="00AD0787">
        <w:rPr>
          <w:szCs w:val="24"/>
        </w:rPr>
        <w:t xml:space="preserve"> realizada em </w:t>
      </w:r>
      <w:r w:rsidR="009F0229" w:rsidRPr="00AD0787">
        <w:rPr>
          <w:szCs w:val="24"/>
        </w:rPr>
        <w:t xml:space="preserve">18 </w:t>
      </w:r>
      <w:r w:rsidR="0093349F" w:rsidRPr="00AD0787">
        <w:rPr>
          <w:szCs w:val="24"/>
        </w:rPr>
        <w:t xml:space="preserve">de </w:t>
      </w:r>
      <w:r w:rsidR="00711473" w:rsidRPr="00AD0787">
        <w:rPr>
          <w:szCs w:val="24"/>
        </w:rPr>
        <w:t xml:space="preserve">novembro </w:t>
      </w:r>
      <w:r w:rsidR="0093349F" w:rsidRPr="00AD0787">
        <w:rPr>
          <w:szCs w:val="24"/>
        </w:rPr>
        <w:t>de 2019</w:t>
      </w:r>
      <w:r w:rsidR="00033635" w:rsidRPr="00AD0787">
        <w:rPr>
          <w:szCs w:val="24"/>
        </w:rPr>
        <w:t xml:space="preserve"> (“</w:t>
      </w:r>
      <w:r w:rsidR="006E069B" w:rsidRPr="00AD0787">
        <w:rPr>
          <w:szCs w:val="24"/>
          <w:u w:val="single"/>
        </w:rPr>
        <w:t>AGE</w:t>
      </w:r>
      <w:r w:rsidR="00033635" w:rsidRPr="00AD0787">
        <w:rPr>
          <w:szCs w:val="24"/>
        </w:rPr>
        <w:t>”), na qual foram deliberadas e aprovadas (i) as condições da Emissão</w:t>
      </w:r>
      <w:r w:rsidR="00C349A5" w:rsidRPr="00AD0787">
        <w:rPr>
          <w:szCs w:val="24"/>
        </w:rPr>
        <w:t xml:space="preserve"> (conforme abaixo definida)</w:t>
      </w:r>
      <w:r w:rsidR="006E069B" w:rsidRPr="00AD0787">
        <w:rPr>
          <w:szCs w:val="24"/>
        </w:rPr>
        <w:t>,</w:t>
      </w:r>
      <w:r w:rsidR="00033635" w:rsidRPr="00AD0787">
        <w:rPr>
          <w:szCs w:val="24"/>
        </w:rPr>
        <w:t xml:space="preserve"> nos termos do artigo 59 da </w:t>
      </w:r>
      <w:r w:rsidR="00D4671F" w:rsidRPr="00AD0787">
        <w:rPr>
          <w:szCs w:val="24"/>
        </w:rPr>
        <w:t>Lei das Sociedades por Ações</w:t>
      </w:r>
      <w:r w:rsidR="00033635" w:rsidRPr="00AD0787">
        <w:rPr>
          <w:szCs w:val="24"/>
        </w:rPr>
        <w:t>; (</w:t>
      </w:r>
      <w:proofErr w:type="spellStart"/>
      <w:r w:rsidR="00033635" w:rsidRPr="00AD0787">
        <w:rPr>
          <w:szCs w:val="24"/>
        </w:rPr>
        <w:t>ii</w:t>
      </w:r>
      <w:proofErr w:type="spellEnd"/>
      <w:r w:rsidR="00033635" w:rsidRPr="00AD0787">
        <w:rPr>
          <w:szCs w:val="24"/>
        </w:rPr>
        <w:t xml:space="preserve">) a realização da oferta pública de distribuição com esforços restritos de distribuição das </w:t>
      </w:r>
      <w:r w:rsidR="005C05FC" w:rsidRPr="00AD0787">
        <w:rPr>
          <w:szCs w:val="24"/>
        </w:rPr>
        <w:t>Debêntures (conforme definido abaixo)</w:t>
      </w:r>
      <w:r w:rsidR="00033635" w:rsidRPr="00AD0787">
        <w:rPr>
          <w:szCs w:val="24"/>
        </w:rPr>
        <w:t xml:space="preserve">, nos termos da </w:t>
      </w:r>
      <w:r w:rsidR="00D4671F" w:rsidRPr="00AD0787">
        <w:rPr>
          <w:szCs w:val="24"/>
        </w:rPr>
        <w:t>Lei do Mercado de Valores Mobiliários</w:t>
      </w:r>
      <w:r w:rsidR="006E069B" w:rsidRPr="00AD0787">
        <w:rPr>
          <w:szCs w:val="24"/>
        </w:rPr>
        <w:t xml:space="preserve"> e</w:t>
      </w:r>
      <w:r w:rsidR="00033635" w:rsidRPr="00AD0787">
        <w:rPr>
          <w:szCs w:val="24"/>
        </w:rPr>
        <w:t xml:space="preserve"> da Instrução da </w:t>
      </w:r>
      <w:r w:rsidR="00D4671F" w:rsidRPr="00AD0787">
        <w:rPr>
          <w:szCs w:val="24"/>
        </w:rPr>
        <w:t xml:space="preserve">CVM </w:t>
      </w:r>
      <w:r w:rsidR="00033635" w:rsidRPr="00AD0787">
        <w:rPr>
          <w:szCs w:val="24"/>
        </w:rPr>
        <w:t>n.º</w:t>
      </w:r>
      <w:r w:rsidR="00D4671F" w:rsidRPr="00AD0787">
        <w:rPr>
          <w:szCs w:val="24"/>
        </w:rPr>
        <w:t xml:space="preserve"> </w:t>
      </w:r>
      <w:r w:rsidR="00033635" w:rsidRPr="00AD0787">
        <w:rPr>
          <w:szCs w:val="24"/>
        </w:rPr>
        <w:t>476, de 16 de janeiro de 2009, conforme alterada</w:t>
      </w:r>
      <w:r w:rsidR="00EC795B" w:rsidRPr="00AD0787">
        <w:rPr>
          <w:szCs w:val="24"/>
        </w:rPr>
        <w:t xml:space="preserve"> </w:t>
      </w:r>
      <w:r w:rsidR="00033635" w:rsidRPr="00AD0787">
        <w:rPr>
          <w:szCs w:val="24"/>
        </w:rPr>
        <w:t>(“</w:t>
      </w:r>
      <w:r w:rsidR="00033635" w:rsidRPr="00AD0787">
        <w:rPr>
          <w:szCs w:val="24"/>
          <w:u w:val="single"/>
        </w:rPr>
        <w:t>Instrução CVM 476</w:t>
      </w:r>
      <w:r w:rsidR="00033635" w:rsidRPr="00AD0787">
        <w:rPr>
          <w:szCs w:val="24"/>
        </w:rPr>
        <w:t>”)</w:t>
      </w:r>
      <w:r w:rsidR="006A6216" w:rsidRPr="00AD0787">
        <w:rPr>
          <w:szCs w:val="24"/>
        </w:rPr>
        <w:t xml:space="preserve"> e demais leis e regulamentações aplicáveis</w:t>
      </w:r>
      <w:r w:rsidR="005C05FC" w:rsidRPr="00AD0787">
        <w:rPr>
          <w:szCs w:val="24"/>
        </w:rPr>
        <w:t>; e (</w:t>
      </w:r>
      <w:proofErr w:type="spellStart"/>
      <w:r w:rsidR="005C05FC" w:rsidRPr="00AD0787">
        <w:rPr>
          <w:szCs w:val="24"/>
        </w:rPr>
        <w:t>iii</w:t>
      </w:r>
      <w:proofErr w:type="spellEnd"/>
      <w:r w:rsidR="005C05FC" w:rsidRPr="00AD0787">
        <w:rPr>
          <w:szCs w:val="24"/>
        </w:rPr>
        <w:t>) a autorização aos diretores da Emissora para adotarem todas e quaisquer medidas relacionadas à efetivação das deliberações da AGE e celebrar todos os documentos necessários à Emissão e à Oferta</w:t>
      </w:r>
      <w:r w:rsidR="005924B0" w:rsidRPr="00AD0787">
        <w:rPr>
          <w:szCs w:val="24"/>
        </w:rPr>
        <w:t xml:space="preserve"> Restrita</w:t>
      </w:r>
      <w:r w:rsidR="006A6216" w:rsidRPr="00AD0787">
        <w:rPr>
          <w:szCs w:val="24"/>
        </w:rPr>
        <w:t xml:space="preserve">, </w:t>
      </w:r>
      <w:r w:rsidR="00A31D92" w:rsidRPr="00AD0787">
        <w:rPr>
          <w:szCs w:val="24"/>
        </w:rPr>
        <w:t xml:space="preserve">incluindo, mas não se limitando a, </w:t>
      </w:r>
      <w:proofErr w:type="spellStart"/>
      <w:r w:rsidR="006A6216" w:rsidRPr="00AD0787">
        <w:rPr>
          <w:szCs w:val="24"/>
        </w:rPr>
        <w:t>esta</w:t>
      </w:r>
      <w:proofErr w:type="spellEnd"/>
      <w:r w:rsidR="006A6216" w:rsidRPr="00AD0787">
        <w:rPr>
          <w:szCs w:val="24"/>
        </w:rPr>
        <w:t xml:space="preserve"> Escritura</w:t>
      </w:r>
      <w:r w:rsidR="00330B4C" w:rsidRPr="00AD0787">
        <w:rPr>
          <w:szCs w:val="24"/>
        </w:rPr>
        <w:t xml:space="preserve"> de Emissão</w:t>
      </w:r>
      <w:r w:rsidR="006E069B" w:rsidRPr="00AD0787">
        <w:rPr>
          <w:szCs w:val="24"/>
        </w:rPr>
        <w:t xml:space="preserve">, </w:t>
      </w:r>
      <w:r w:rsidR="00662ECD" w:rsidRPr="00AD0787">
        <w:rPr>
          <w:szCs w:val="24"/>
        </w:rPr>
        <w:t>os Contratos de Garantia</w:t>
      </w:r>
      <w:r w:rsidR="0039288E" w:rsidRPr="00AD0787">
        <w:rPr>
          <w:szCs w:val="24"/>
        </w:rPr>
        <w:t>,</w:t>
      </w:r>
      <w:r w:rsidR="008A0721" w:rsidRPr="00AD0787">
        <w:rPr>
          <w:szCs w:val="24"/>
        </w:rPr>
        <w:t xml:space="preserve"> o </w:t>
      </w:r>
      <w:r w:rsidR="00A31D92" w:rsidRPr="00AD0787">
        <w:rPr>
          <w:szCs w:val="24"/>
        </w:rPr>
        <w:t>Contrato de Distribuição</w:t>
      </w:r>
      <w:r w:rsidR="00A9711F" w:rsidRPr="00AD0787">
        <w:rPr>
          <w:szCs w:val="24"/>
        </w:rPr>
        <w:t xml:space="preserve"> (conforme abaixo definidos)</w:t>
      </w:r>
      <w:r w:rsidR="00E55224" w:rsidRPr="00AD0787">
        <w:rPr>
          <w:szCs w:val="24"/>
        </w:rPr>
        <w:t xml:space="preserve"> e</w:t>
      </w:r>
      <w:r w:rsidR="00F763F7" w:rsidRPr="00AD0787">
        <w:rPr>
          <w:szCs w:val="24"/>
        </w:rPr>
        <w:t xml:space="preserve"> o contrato de depósito entre a Emissora, os Fiadores</w:t>
      </w:r>
      <w:r w:rsidR="004D357A" w:rsidRPr="00AD0787">
        <w:rPr>
          <w:szCs w:val="24"/>
        </w:rPr>
        <w:t>,</w:t>
      </w:r>
      <w:r w:rsidR="00F763F7" w:rsidRPr="00AD0787">
        <w:rPr>
          <w:szCs w:val="24"/>
        </w:rPr>
        <w:t xml:space="preserve"> a TMF Brasil Administração e Gestão de Ativos </w:t>
      </w:r>
      <w:r w:rsidR="008D44BD" w:rsidRPr="00AD0787">
        <w:rPr>
          <w:szCs w:val="24"/>
        </w:rPr>
        <w:t>Ltda</w:t>
      </w:r>
      <w:r w:rsidR="004D357A" w:rsidRPr="00AD0787">
        <w:rPr>
          <w:szCs w:val="24"/>
        </w:rPr>
        <w:t>.</w:t>
      </w:r>
      <w:r w:rsidR="00F763F7" w:rsidRPr="00AD0787">
        <w:rPr>
          <w:szCs w:val="24"/>
        </w:rPr>
        <w:t xml:space="preserve"> e o Banco BNP </w:t>
      </w:r>
      <w:proofErr w:type="spellStart"/>
      <w:r w:rsidR="00F763F7" w:rsidRPr="00AD0787">
        <w:rPr>
          <w:szCs w:val="24"/>
        </w:rPr>
        <w:t>Paribas</w:t>
      </w:r>
      <w:proofErr w:type="spellEnd"/>
      <w:r w:rsidR="00F763F7" w:rsidRPr="00AD0787">
        <w:rPr>
          <w:szCs w:val="24"/>
        </w:rPr>
        <w:t xml:space="preserve"> Brasil S.A.</w:t>
      </w:r>
      <w:r w:rsidR="00397799" w:rsidRPr="00AD0787">
        <w:rPr>
          <w:szCs w:val="24"/>
        </w:rPr>
        <w:t xml:space="preserve"> (“</w:t>
      </w:r>
      <w:r w:rsidR="00397799" w:rsidRPr="00AD0787">
        <w:rPr>
          <w:szCs w:val="24"/>
          <w:u w:val="single"/>
        </w:rPr>
        <w:t xml:space="preserve">Contrato de </w:t>
      </w:r>
      <w:r w:rsidR="000C651C" w:rsidRPr="00AD0787">
        <w:rPr>
          <w:szCs w:val="24"/>
          <w:u w:val="single"/>
        </w:rPr>
        <w:t>Depósito</w:t>
      </w:r>
      <w:r w:rsidR="00397799" w:rsidRPr="00AD0787">
        <w:rPr>
          <w:szCs w:val="24"/>
        </w:rPr>
        <w:t>”)</w:t>
      </w:r>
      <w:r w:rsidR="00A31D92" w:rsidRPr="00AD0787">
        <w:rPr>
          <w:szCs w:val="24"/>
        </w:rPr>
        <w:t xml:space="preserve">, </w:t>
      </w:r>
      <w:r w:rsidR="003F56ED" w:rsidRPr="00AD0787">
        <w:rPr>
          <w:szCs w:val="24"/>
        </w:rPr>
        <w:t xml:space="preserve">e </w:t>
      </w:r>
      <w:r w:rsidR="00A31D92" w:rsidRPr="00AD0787">
        <w:rPr>
          <w:szCs w:val="24"/>
        </w:rPr>
        <w:t xml:space="preserve">eventuais aditamentos a estes documentos e demais documentos da </w:t>
      </w:r>
      <w:r w:rsidR="002C2F77" w:rsidRPr="00AD0787">
        <w:rPr>
          <w:szCs w:val="24"/>
        </w:rPr>
        <w:t>Emissão</w:t>
      </w:r>
      <w:r w:rsidR="008876B3" w:rsidRPr="00AD0787">
        <w:rPr>
          <w:szCs w:val="24"/>
        </w:rPr>
        <w:t xml:space="preserve">, bem como </w:t>
      </w:r>
      <w:r w:rsidR="003F56ED" w:rsidRPr="00AD0787">
        <w:rPr>
          <w:szCs w:val="24"/>
        </w:rPr>
        <w:t>contratar</w:t>
      </w:r>
      <w:r w:rsidR="008876B3" w:rsidRPr="00AD0787">
        <w:rPr>
          <w:szCs w:val="24"/>
        </w:rPr>
        <w:t xml:space="preserve"> todos</w:t>
      </w:r>
      <w:r w:rsidR="008876B3" w:rsidRPr="00AD0787">
        <w:rPr>
          <w:rFonts w:eastAsia="Arial Unicode MS"/>
          <w:szCs w:val="24"/>
        </w:rPr>
        <w:t xml:space="preserve"> os prestadores de serviços inerentes às obrigações previstas nesta Escritura</w:t>
      </w:r>
      <w:r w:rsidR="00330B4C" w:rsidRPr="00AD0787">
        <w:rPr>
          <w:rFonts w:eastAsia="Arial Unicode MS"/>
          <w:szCs w:val="24"/>
        </w:rPr>
        <w:t xml:space="preserve"> de Emissão</w:t>
      </w:r>
      <w:r w:rsidR="005C05FC" w:rsidRPr="00AD0787">
        <w:rPr>
          <w:rFonts w:eastAsia="Arial Unicode MS"/>
          <w:szCs w:val="24"/>
        </w:rPr>
        <w:t>.</w:t>
      </w:r>
      <w:r w:rsidR="0093349F" w:rsidRPr="00AD0787">
        <w:rPr>
          <w:b/>
          <w:i/>
          <w:szCs w:val="24"/>
        </w:rPr>
        <w:t xml:space="preserve"> </w:t>
      </w:r>
    </w:p>
    <w:bookmarkEnd w:id="3"/>
    <w:p w:rsidR="00BD4763" w:rsidRPr="00AD0787" w:rsidRDefault="00BD4763" w:rsidP="001E31C0">
      <w:pPr>
        <w:widowControl w:val="0"/>
        <w:spacing w:line="320" w:lineRule="exact"/>
        <w:jc w:val="both"/>
        <w:rPr>
          <w:b/>
        </w:rPr>
      </w:pPr>
    </w:p>
    <w:p w:rsidR="00C349A5" w:rsidRPr="00AD0787" w:rsidRDefault="00C349A5" w:rsidP="001E31C0">
      <w:pPr>
        <w:pStyle w:val="PargrafodaLista"/>
        <w:rPr>
          <w:b/>
          <w:szCs w:val="24"/>
        </w:rPr>
      </w:pPr>
      <w:bookmarkStart w:id="4" w:name="_Hlk24030017"/>
      <w:r w:rsidRPr="00AD0787">
        <w:rPr>
          <w:szCs w:val="24"/>
        </w:rPr>
        <w:t>A outorga, pela Emissora</w:t>
      </w:r>
      <w:r w:rsidR="00533F52" w:rsidRPr="00AD0787">
        <w:rPr>
          <w:szCs w:val="24"/>
        </w:rPr>
        <w:t xml:space="preserve"> e pelos Fiadores</w:t>
      </w:r>
      <w:r w:rsidRPr="00AD0787">
        <w:rPr>
          <w:szCs w:val="24"/>
        </w:rPr>
        <w:t xml:space="preserve">, </w:t>
      </w:r>
      <w:r w:rsidR="004D357A" w:rsidRPr="00AD0787">
        <w:rPr>
          <w:szCs w:val="24"/>
        </w:rPr>
        <w:t xml:space="preserve">da Fiança, </w:t>
      </w:r>
      <w:r w:rsidRPr="00AD0787">
        <w:rPr>
          <w:szCs w:val="24"/>
        </w:rPr>
        <w:t xml:space="preserve">da </w:t>
      </w:r>
      <w:r w:rsidR="00453ED6" w:rsidRPr="00AD0787">
        <w:rPr>
          <w:szCs w:val="24"/>
        </w:rPr>
        <w:t xml:space="preserve">Alienação Fiduciária de Ações, do </w:t>
      </w:r>
      <w:r w:rsidR="00364F36" w:rsidRPr="00AD0787">
        <w:rPr>
          <w:szCs w:val="24"/>
        </w:rPr>
        <w:t xml:space="preserve">Alienação Fiduciária </w:t>
      </w:r>
      <w:r w:rsidR="00453ED6" w:rsidRPr="00AD0787">
        <w:rPr>
          <w:szCs w:val="24"/>
        </w:rPr>
        <w:t xml:space="preserve">de </w:t>
      </w:r>
      <w:r w:rsidR="00627E0A" w:rsidRPr="00AD0787">
        <w:rPr>
          <w:szCs w:val="24"/>
        </w:rPr>
        <w:t xml:space="preserve">Quotas </w:t>
      </w:r>
      <w:r w:rsidR="00453ED6" w:rsidRPr="00AD0787">
        <w:rPr>
          <w:szCs w:val="24"/>
        </w:rPr>
        <w:t xml:space="preserve">e </w:t>
      </w:r>
      <w:r w:rsidR="004F18EF" w:rsidRPr="00AD0787">
        <w:rPr>
          <w:szCs w:val="24"/>
        </w:rPr>
        <w:t xml:space="preserve">da </w:t>
      </w:r>
      <w:r w:rsidRPr="00AD0787">
        <w:rPr>
          <w:szCs w:val="24"/>
        </w:rPr>
        <w:t xml:space="preserve">Cessão Fiduciária </w:t>
      </w:r>
      <w:r w:rsidR="001E12C4" w:rsidRPr="00AD0787">
        <w:rPr>
          <w:szCs w:val="24"/>
        </w:rPr>
        <w:t xml:space="preserve">de Recebíveis </w:t>
      </w:r>
      <w:r w:rsidRPr="00AD0787">
        <w:rPr>
          <w:szCs w:val="24"/>
        </w:rPr>
        <w:t xml:space="preserve">(conforme </w:t>
      </w:r>
      <w:r w:rsidRPr="00AD0787">
        <w:rPr>
          <w:szCs w:val="24"/>
        </w:rPr>
        <w:lastRenderedPageBreak/>
        <w:t xml:space="preserve">abaixo definidas) foram </w:t>
      </w:r>
      <w:r w:rsidR="006A6216" w:rsidRPr="00AD0787">
        <w:rPr>
          <w:szCs w:val="24"/>
        </w:rPr>
        <w:t xml:space="preserve">aprovadas </w:t>
      </w:r>
      <w:r w:rsidRPr="00AD0787">
        <w:rPr>
          <w:szCs w:val="24"/>
        </w:rPr>
        <w:t xml:space="preserve">com base </w:t>
      </w:r>
      <w:r w:rsidR="007E1A1F" w:rsidRPr="00AD0787">
        <w:rPr>
          <w:szCs w:val="24"/>
        </w:rPr>
        <w:t xml:space="preserve">na AGE da Emissora e na (i) ata de reunião de sócios da Paraná Terras realizada em </w:t>
      </w:r>
      <w:r w:rsidR="009F0229" w:rsidRPr="00AD0787">
        <w:rPr>
          <w:szCs w:val="24"/>
        </w:rPr>
        <w:t xml:space="preserve">18 </w:t>
      </w:r>
      <w:r w:rsidR="007E1A1F" w:rsidRPr="00AD0787">
        <w:rPr>
          <w:szCs w:val="24"/>
        </w:rPr>
        <w:t xml:space="preserve">de </w:t>
      </w:r>
      <w:r w:rsidR="00711473" w:rsidRPr="00AD0787">
        <w:rPr>
          <w:szCs w:val="24"/>
        </w:rPr>
        <w:t xml:space="preserve">novembro </w:t>
      </w:r>
      <w:r w:rsidR="007E1A1F" w:rsidRPr="00AD0787">
        <w:rPr>
          <w:szCs w:val="24"/>
        </w:rPr>
        <w:t>de 2019 (“</w:t>
      </w:r>
      <w:r w:rsidR="007E1A1F" w:rsidRPr="00AD0787">
        <w:rPr>
          <w:szCs w:val="24"/>
          <w:u w:val="single"/>
        </w:rPr>
        <w:t>Ata de Aprovação Paraná Terras</w:t>
      </w:r>
      <w:r w:rsidR="007E1A1F" w:rsidRPr="00AD0787">
        <w:rPr>
          <w:szCs w:val="24"/>
        </w:rPr>
        <w:t>”), (</w:t>
      </w:r>
      <w:proofErr w:type="spellStart"/>
      <w:r w:rsidR="007E1A1F" w:rsidRPr="00AD0787">
        <w:rPr>
          <w:szCs w:val="24"/>
        </w:rPr>
        <w:t>ii</w:t>
      </w:r>
      <w:proofErr w:type="spellEnd"/>
      <w:r w:rsidR="007E1A1F" w:rsidRPr="00AD0787">
        <w:rPr>
          <w:szCs w:val="24"/>
        </w:rPr>
        <w:t xml:space="preserve">) ata de reunião de sócios da QMC DAS realizada em </w:t>
      </w:r>
      <w:r w:rsidR="009F0229" w:rsidRPr="00AD0787">
        <w:rPr>
          <w:szCs w:val="24"/>
        </w:rPr>
        <w:t xml:space="preserve">18 </w:t>
      </w:r>
      <w:r w:rsidR="007E1A1F" w:rsidRPr="00AD0787">
        <w:rPr>
          <w:szCs w:val="24"/>
        </w:rPr>
        <w:t xml:space="preserve">de </w:t>
      </w:r>
      <w:r w:rsidR="00711473" w:rsidRPr="00AD0787">
        <w:rPr>
          <w:szCs w:val="24"/>
        </w:rPr>
        <w:t xml:space="preserve">novembro </w:t>
      </w:r>
      <w:r w:rsidR="007E1A1F" w:rsidRPr="00AD0787">
        <w:rPr>
          <w:szCs w:val="24"/>
        </w:rPr>
        <w:t>de 2019 (“</w:t>
      </w:r>
      <w:r w:rsidR="007E1A1F" w:rsidRPr="00AD0787">
        <w:rPr>
          <w:szCs w:val="24"/>
          <w:u w:val="single"/>
        </w:rPr>
        <w:t>Ata de Aprovação QMC DAS</w:t>
      </w:r>
      <w:r w:rsidR="007E1A1F" w:rsidRPr="00AD0787">
        <w:rPr>
          <w:szCs w:val="24"/>
        </w:rPr>
        <w:t>”) e, (</w:t>
      </w:r>
      <w:proofErr w:type="spellStart"/>
      <w:r w:rsidR="007E1A1F" w:rsidRPr="00AD0787">
        <w:rPr>
          <w:szCs w:val="24"/>
        </w:rPr>
        <w:t>iii</w:t>
      </w:r>
      <w:proofErr w:type="spellEnd"/>
      <w:r w:rsidR="007E1A1F" w:rsidRPr="00AD0787">
        <w:rPr>
          <w:szCs w:val="24"/>
        </w:rPr>
        <w:t xml:space="preserve">) ata de reunião de sócios da Quest realizada em </w:t>
      </w:r>
      <w:r w:rsidR="009F643F" w:rsidRPr="00AD0787">
        <w:rPr>
          <w:szCs w:val="24"/>
        </w:rPr>
        <w:t xml:space="preserve">18 </w:t>
      </w:r>
      <w:r w:rsidR="007E1A1F" w:rsidRPr="00AD0787">
        <w:rPr>
          <w:szCs w:val="24"/>
        </w:rPr>
        <w:t xml:space="preserve">de </w:t>
      </w:r>
      <w:r w:rsidR="00711473" w:rsidRPr="00AD0787">
        <w:rPr>
          <w:szCs w:val="24"/>
        </w:rPr>
        <w:t xml:space="preserve">novembro </w:t>
      </w:r>
      <w:r w:rsidR="007E1A1F" w:rsidRPr="00AD0787">
        <w:rPr>
          <w:szCs w:val="24"/>
        </w:rPr>
        <w:t>de 2019 (“</w:t>
      </w:r>
      <w:r w:rsidR="007E1A1F" w:rsidRPr="00AD0787">
        <w:rPr>
          <w:szCs w:val="24"/>
          <w:u w:val="single"/>
        </w:rPr>
        <w:t>Ata de Aprovação Quest</w:t>
      </w:r>
      <w:r w:rsidR="007E1A1F" w:rsidRPr="00AD0787">
        <w:rPr>
          <w:szCs w:val="24"/>
        </w:rPr>
        <w:t>”, e quando em conjunto com a Ata de Aprovação Paraná Terras e Ata de Aprovação QMC DAS, “</w:t>
      </w:r>
      <w:r w:rsidR="007E1A1F" w:rsidRPr="00AD0787">
        <w:rPr>
          <w:szCs w:val="24"/>
          <w:u w:val="single"/>
        </w:rPr>
        <w:t>Atos Societários Fiadores</w:t>
      </w:r>
      <w:r w:rsidR="007E1A1F" w:rsidRPr="00AD0787">
        <w:rPr>
          <w:szCs w:val="24"/>
        </w:rPr>
        <w:t>”; Atos Societários Fiadores e AGE doravante designados em conjunto simplesmente “</w:t>
      </w:r>
      <w:r w:rsidR="007E1A1F" w:rsidRPr="00AD0787">
        <w:rPr>
          <w:szCs w:val="24"/>
          <w:u w:val="single"/>
        </w:rPr>
        <w:t>Atos Societários</w:t>
      </w:r>
      <w:r w:rsidR="007E1A1F" w:rsidRPr="00AD0787">
        <w:rPr>
          <w:szCs w:val="24"/>
        </w:rPr>
        <w:t>”).</w:t>
      </w:r>
      <w:r w:rsidR="005E246F" w:rsidRPr="00AD0787">
        <w:rPr>
          <w:szCs w:val="24"/>
        </w:rPr>
        <w:t xml:space="preserve"> </w:t>
      </w:r>
    </w:p>
    <w:bookmarkEnd w:id="4"/>
    <w:p w:rsidR="008876B3" w:rsidRPr="00AD0787" w:rsidRDefault="008876B3" w:rsidP="001E31C0">
      <w:pPr>
        <w:pStyle w:val="PargrafodaLista"/>
        <w:numPr>
          <w:ilvl w:val="0"/>
          <w:numId w:val="0"/>
        </w:numPr>
        <w:rPr>
          <w:b/>
          <w:szCs w:val="24"/>
        </w:rPr>
      </w:pPr>
    </w:p>
    <w:p w:rsidR="006722D3" w:rsidRPr="00AD0787" w:rsidRDefault="006722D3" w:rsidP="001E31C0">
      <w:pPr>
        <w:pStyle w:val="Ttulo2"/>
      </w:pPr>
      <w:r w:rsidRPr="00AD0787">
        <w:t xml:space="preserve">DOS REQUISITOS </w:t>
      </w:r>
    </w:p>
    <w:p w:rsidR="006722D3" w:rsidRPr="00AD0787" w:rsidRDefault="006722D3" w:rsidP="001E31C0">
      <w:pPr>
        <w:widowControl w:val="0"/>
        <w:spacing w:line="320" w:lineRule="exact"/>
        <w:ind w:left="360"/>
        <w:jc w:val="both"/>
        <w:rPr>
          <w:b/>
        </w:rPr>
      </w:pPr>
    </w:p>
    <w:p w:rsidR="006722D3" w:rsidRPr="00AD0787" w:rsidRDefault="008861C6" w:rsidP="001E31C0">
      <w:pPr>
        <w:pStyle w:val="PargrafodaLista"/>
        <w:rPr>
          <w:b/>
          <w:szCs w:val="24"/>
        </w:rPr>
      </w:pPr>
      <w:r w:rsidRPr="00AD0787">
        <w:rPr>
          <w:szCs w:val="24"/>
        </w:rPr>
        <w:t xml:space="preserve">A presente primeira emissão de debêntures simples, não conversíveis em ações, da espécie </w:t>
      </w:r>
      <w:r w:rsidR="0093349F" w:rsidRPr="00AD0787">
        <w:rPr>
          <w:szCs w:val="24"/>
        </w:rPr>
        <w:t>com garantia real</w:t>
      </w:r>
      <w:r w:rsidR="000E24B2" w:rsidRPr="00AD0787">
        <w:rPr>
          <w:szCs w:val="24"/>
        </w:rPr>
        <w:t>,</w:t>
      </w:r>
      <w:r w:rsidR="009766FA" w:rsidRPr="00AD0787">
        <w:rPr>
          <w:szCs w:val="24"/>
        </w:rPr>
        <w:t xml:space="preserve"> </w:t>
      </w:r>
      <w:r w:rsidR="009870E9" w:rsidRPr="00AD0787">
        <w:rPr>
          <w:szCs w:val="24"/>
        </w:rPr>
        <w:t xml:space="preserve">com garantia </w:t>
      </w:r>
      <w:r w:rsidR="0087449B" w:rsidRPr="00AD0787">
        <w:rPr>
          <w:szCs w:val="24"/>
        </w:rPr>
        <w:t xml:space="preserve">adicional </w:t>
      </w:r>
      <w:r w:rsidR="009870E9" w:rsidRPr="00AD0787">
        <w:rPr>
          <w:szCs w:val="24"/>
        </w:rPr>
        <w:t xml:space="preserve">fidejussória, </w:t>
      </w:r>
      <w:r w:rsidRPr="00AD0787">
        <w:rPr>
          <w:szCs w:val="24"/>
        </w:rPr>
        <w:t xml:space="preserve">em </w:t>
      </w:r>
      <w:r w:rsidR="0093349F" w:rsidRPr="00AD0787">
        <w:rPr>
          <w:szCs w:val="24"/>
        </w:rPr>
        <w:t>série única</w:t>
      </w:r>
      <w:r w:rsidRPr="00AD0787">
        <w:rPr>
          <w:szCs w:val="24"/>
        </w:rPr>
        <w:t>, da Emissora, (“</w:t>
      </w:r>
      <w:r w:rsidRPr="00AD0787">
        <w:rPr>
          <w:szCs w:val="24"/>
          <w:u w:val="single"/>
        </w:rPr>
        <w:t>Emissão</w:t>
      </w:r>
      <w:r w:rsidRPr="00AD0787">
        <w:rPr>
          <w:szCs w:val="24"/>
        </w:rPr>
        <w:t>” e “</w:t>
      </w:r>
      <w:r w:rsidRPr="00AD0787">
        <w:rPr>
          <w:szCs w:val="24"/>
          <w:u w:val="single"/>
        </w:rPr>
        <w:t>Debêntures</w:t>
      </w:r>
      <w:r w:rsidRPr="00AD0787">
        <w:rPr>
          <w:szCs w:val="24"/>
        </w:rPr>
        <w:t>”, respectivamente) será objeto de distribuição pública com esforços restritos de distribuição, nos termos da Instrução CVM 476</w:t>
      </w:r>
      <w:r w:rsidR="002F4B24" w:rsidRPr="00AD0787">
        <w:rPr>
          <w:szCs w:val="24"/>
        </w:rPr>
        <w:t>, e</w:t>
      </w:r>
      <w:r w:rsidRPr="00AD0787">
        <w:rPr>
          <w:szCs w:val="24"/>
        </w:rPr>
        <w:t xml:space="preserve"> será realizada com observância dos seguintes requisitos</w:t>
      </w:r>
      <w:bookmarkStart w:id="5" w:name="_DV_M17"/>
      <w:bookmarkStart w:id="6" w:name="_DV_M18"/>
      <w:bookmarkStart w:id="7" w:name="_DV_M19"/>
      <w:bookmarkStart w:id="8" w:name="_DV_M20"/>
      <w:bookmarkStart w:id="9" w:name="_DV_M21"/>
      <w:bookmarkEnd w:id="5"/>
      <w:bookmarkEnd w:id="6"/>
      <w:bookmarkEnd w:id="7"/>
      <w:bookmarkEnd w:id="8"/>
      <w:bookmarkEnd w:id="9"/>
      <w:r w:rsidR="006722D3" w:rsidRPr="00AD0787">
        <w:rPr>
          <w:szCs w:val="24"/>
        </w:rPr>
        <w:t>:</w:t>
      </w:r>
    </w:p>
    <w:p w:rsidR="00F45DA9" w:rsidRPr="00AD0787" w:rsidRDefault="00F45DA9" w:rsidP="001E31C0">
      <w:pPr>
        <w:widowControl w:val="0"/>
        <w:spacing w:line="320" w:lineRule="exact"/>
        <w:jc w:val="both"/>
        <w:rPr>
          <w:b/>
        </w:rPr>
      </w:pPr>
    </w:p>
    <w:p w:rsidR="006722D3" w:rsidRPr="00AD0787" w:rsidRDefault="006722D3" w:rsidP="001E31C0">
      <w:pPr>
        <w:pStyle w:val="PargrafodaLista"/>
        <w:numPr>
          <w:ilvl w:val="2"/>
          <w:numId w:val="12"/>
        </w:numPr>
        <w:rPr>
          <w:b/>
          <w:szCs w:val="24"/>
        </w:rPr>
      </w:pPr>
      <w:r w:rsidRPr="00AD0787">
        <w:rPr>
          <w:b/>
          <w:szCs w:val="24"/>
        </w:rPr>
        <w:t xml:space="preserve">Arquivamento e Publicação </w:t>
      </w:r>
      <w:r w:rsidR="006D5B12" w:rsidRPr="00AD0787">
        <w:rPr>
          <w:b/>
          <w:szCs w:val="24"/>
        </w:rPr>
        <w:t xml:space="preserve">dos Atos Societários </w:t>
      </w:r>
    </w:p>
    <w:p w:rsidR="006722D3" w:rsidRPr="00AD0787" w:rsidRDefault="006722D3" w:rsidP="001E31C0">
      <w:pPr>
        <w:widowControl w:val="0"/>
        <w:spacing w:line="320" w:lineRule="exact"/>
        <w:jc w:val="both"/>
        <w:rPr>
          <w:b/>
        </w:rPr>
      </w:pPr>
    </w:p>
    <w:p w:rsidR="006D5B12" w:rsidRPr="00AD0787" w:rsidRDefault="003E47D1" w:rsidP="001E31C0">
      <w:pPr>
        <w:pStyle w:val="PargrafodaLista"/>
        <w:numPr>
          <w:ilvl w:val="3"/>
          <w:numId w:val="12"/>
        </w:numPr>
        <w:rPr>
          <w:szCs w:val="24"/>
        </w:rPr>
      </w:pPr>
      <w:r w:rsidRPr="00AD0787">
        <w:rPr>
          <w:szCs w:val="24"/>
        </w:rPr>
        <w:t>Os Atos Societários deverão, em até 30 dias contados da data do respectivo ato e até a primeira Data de Integralização, ser registrados na JUCESP e divulgados na Central de Balanços, nos termos da Portaria do Ministério da Economia nº 529, de 26 de setembro de 2019, que regulamentou o disposto no artigo 289, § 4º da Lei das Sociedades por Ações, conforme redação que lhe foi conferida pela</w:t>
      </w:r>
      <w:r w:rsidR="006B6FD6" w:rsidRPr="00AD0787">
        <w:rPr>
          <w:szCs w:val="24"/>
        </w:rPr>
        <w:t xml:space="preserve"> Medida Provisória 892</w:t>
      </w:r>
      <w:r w:rsidRPr="00AD0787">
        <w:rPr>
          <w:szCs w:val="24"/>
        </w:rPr>
        <w:t>.</w:t>
      </w:r>
      <w:r w:rsidRPr="00AD0787" w:rsidDel="003E47D1">
        <w:rPr>
          <w:szCs w:val="24"/>
        </w:rPr>
        <w:t xml:space="preserve"> </w:t>
      </w:r>
      <w:r w:rsidRPr="00AD0787">
        <w:rPr>
          <w:szCs w:val="24"/>
        </w:rPr>
        <w:t xml:space="preserve">A Emissora </w:t>
      </w:r>
      <w:r w:rsidR="005307AD" w:rsidRPr="00AD0787">
        <w:rPr>
          <w:szCs w:val="24"/>
        </w:rPr>
        <w:t xml:space="preserve">se </w:t>
      </w:r>
      <w:r w:rsidRPr="00AD0787">
        <w:rPr>
          <w:szCs w:val="24"/>
        </w:rPr>
        <w:t>compromete a enviar ao Agente Fiduciário 1 (uma) cópia simples dos Atos Societários, devidamente registrados na JUCESP, em até 2 (dois) Dias Úteis contados da data de obtenção do referido registro.</w:t>
      </w:r>
    </w:p>
    <w:p w:rsidR="006D5B12" w:rsidRPr="00AD0787" w:rsidRDefault="006D5B12" w:rsidP="001E31C0">
      <w:pPr>
        <w:widowControl w:val="0"/>
        <w:spacing w:line="320" w:lineRule="exact"/>
        <w:jc w:val="both"/>
      </w:pPr>
    </w:p>
    <w:p w:rsidR="003E47D1" w:rsidRPr="00AD0787" w:rsidRDefault="003E47D1" w:rsidP="001E31C0">
      <w:pPr>
        <w:pStyle w:val="PargrafodaLista"/>
        <w:numPr>
          <w:ilvl w:val="3"/>
          <w:numId w:val="12"/>
        </w:numPr>
        <w:rPr>
          <w:szCs w:val="24"/>
        </w:rPr>
      </w:pPr>
      <w:r w:rsidRPr="00AD0787">
        <w:rPr>
          <w:szCs w:val="24"/>
        </w:rPr>
        <w:t xml:space="preserve">Caso a Medida Provisória 892 não seja convertida em </w:t>
      </w:r>
      <w:r w:rsidR="00AC0518" w:rsidRPr="00AD0787">
        <w:rPr>
          <w:szCs w:val="24"/>
        </w:rPr>
        <w:t>Lei</w:t>
      </w:r>
      <w:r w:rsidRPr="00AD0787">
        <w:rPr>
          <w:szCs w:val="24"/>
        </w:rPr>
        <w:t xml:space="preserve">, os Atos Societários e todos os Avisos aos Debenturistas (conforme abaixo definido) deverão ser publicados nos jornais Diário Oficial do Estado de São Paulo e no jornal </w:t>
      </w:r>
      <w:r w:rsidR="00D53BBD" w:rsidRPr="00AD0787">
        <w:rPr>
          <w:szCs w:val="24"/>
        </w:rPr>
        <w:t xml:space="preserve">Gazeta de São Paulo </w:t>
      </w:r>
      <w:r w:rsidRPr="00AD0787">
        <w:rPr>
          <w:szCs w:val="24"/>
        </w:rPr>
        <w:t>(“</w:t>
      </w:r>
      <w:r w:rsidRPr="00AD0787">
        <w:rPr>
          <w:szCs w:val="24"/>
          <w:u w:val="single"/>
        </w:rPr>
        <w:t>Jornais da Emissora</w:t>
      </w:r>
      <w:r w:rsidRPr="00AD0787">
        <w:rPr>
          <w:szCs w:val="24"/>
        </w:rPr>
        <w:t xml:space="preserve">”), nos termos da Sociedades por Ações. </w:t>
      </w:r>
    </w:p>
    <w:p w:rsidR="003E47D1" w:rsidRPr="00AD0787" w:rsidRDefault="003E47D1" w:rsidP="001E31C0">
      <w:pPr>
        <w:pStyle w:val="PargrafodaLista"/>
        <w:numPr>
          <w:ilvl w:val="0"/>
          <w:numId w:val="0"/>
        </w:numPr>
        <w:rPr>
          <w:szCs w:val="24"/>
        </w:rPr>
      </w:pPr>
    </w:p>
    <w:p w:rsidR="00C65A41" w:rsidRPr="00AD0787" w:rsidRDefault="00627A95" w:rsidP="001E31C0">
      <w:pPr>
        <w:pStyle w:val="PargrafodaLista"/>
        <w:numPr>
          <w:ilvl w:val="3"/>
          <w:numId w:val="12"/>
        </w:numPr>
        <w:rPr>
          <w:szCs w:val="24"/>
        </w:rPr>
      </w:pPr>
      <w:r w:rsidRPr="00AD0787">
        <w:rPr>
          <w:szCs w:val="24"/>
        </w:rPr>
        <w:t xml:space="preserve">Caso a Emissora não </w:t>
      </w:r>
      <w:r w:rsidR="006D5B12" w:rsidRPr="00AD0787">
        <w:rPr>
          <w:szCs w:val="24"/>
        </w:rPr>
        <w:t xml:space="preserve">realize </w:t>
      </w:r>
      <w:r w:rsidRPr="00AD0787">
        <w:rPr>
          <w:szCs w:val="24"/>
        </w:rPr>
        <w:t>o</w:t>
      </w:r>
      <w:r w:rsidR="00662ECD" w:rsidRPr="00AD0787">
        <w:rPr>
          <w:szCs w:val="24"/>
        </w:rPr>
        <w:t>s registros e publicações previstos acima</w:t>
      </w:r>
      <w:r w:rsidR="006D5B12" w:rsidRPr="00AD0787">
        <w:rPr>
          <w:szCs w:val="24"/>
        </w:rPr>
        <w:t xml:space="preserve">, </w:t>
      </w:r>
      <w:r w:rsidRPr="00AD0787">
        <w:rPr>
          <w:szCs w:val="24"/>
        </w:rPr>
        <w:t>o Agente Fiduciário poderá promover o</w:t>
      </w:r>
      <w:r w:rsidR="00662ECD" w:rsidRPr="00AD0787">
        <w:rPr>
          <w:szCs w:val="24"/>
        </w:rPr>
        <w:t>s</w:t>
      </w:r>
      <w:r w:rsidRPr="00AD0787">
        <w:rPr>
          <w:szCs w:val="24"/>
        </w:rPr>
        <w:t xml:space="preserve"> registro</w:t>
      </w:r>
      <w:r w:rsidR="00662ECD" w:rsidRPr="00AD0787">
        <w:rPr>
          <w:szCs w:val="24"/>
        </w:rPr>
        <w:t>s e publicações</w:t>
      </w:r>
      <w:r w:rsidRPr="00AD0787">
        <w:rPr>
          <w:szCs w:val="24"/>
        </w:rPr>
        <w:t xml:space="preserve"> </w:t>
      </w:r>
      <w:r w:rsidR="00243964" w:rsidRPr="00AD0787">
        <w:rPr>
          <w:szCs w:val="24"/>
        </w:rPr>
        <w:t>em questão</w:t>
      </w:r>
      <w:r w:rsidRPr="00AD0787">
        <w:rPr>
          <w:szCs w:val="24"/>
        </w:rPr>
        <w:t>, devendo a Emissora arcar com todos os custos e despesas de tal registro</w:t>
      </w:r>
      <w:r w:rsidR="00662ECD" w:rsidRPr="00AD0787">
        <w:rPr>
          <w:szCs w:val="24"/>
        </w:rPr>
        <w:t xml:space="preserve"> e/ou publicação</w:t>
      </w:r>
      <w:r w:rsidR="006D5B12" w:rsidRPr="00AD0787">
        <w:rPr>
          <w:szCs w:val="24"/>
        </w:rPr>
        <w:t>,</w:t>
      </w:r>
      <w:r w:rsidRPr="00AD0787">
        <w:rPr>
          <w:szCs w:val="24"/>
        </w:rPr>
        <w:t xml:space="preserve"> mediante </w:t>
      </w:r>
      <w:r w:rsidR="006D5B12" w:rsidRPr="00AD0787">
        <w:rPr>
          <w:szCs w:val="24"/>
        </w:rPr>
        <w:t xml:space="preserve">o envio de </w:t>
      </w:r>
      <w:r w:rsidRPr="00AD0787">
        <w:rPr>
          <w:szCs w:val="24"/>
        </w:rPr>
        <w:t>comunicação nesse sentido.</w:t>
      </w:r>
      <w:r w:rsidR="006D5B12" w:rsidRPr="00AD0787">
        <w:rPr>
          <w:szCs w:val="24"/>
        </w:rPr>
        <w:t xml:space="preserve"> </w:t>
      </w:r>
    </w:p>
    <w:p w:rsidR="00F545A8" w:rsidRDefault="00F545A8" w:rsidP="001E31C0">
      <w:pPr>
        <w:widowControl w:val="0"/>
        <w:spacing w:line="320" w:lineRule="exact"/>
        <w:jc w:val="both"/>
        <w:rPr>
          <w:b/>
        </w:rPr>
      </w:pPr>
    </w:p>
    <w:p w:rsidR="008B6FB7" w:rsidRPr="00AD0787" w:rsidRDefault="008B6FB7" w:rsidP="001E31C0">
      <w:pPr>
        <w:widowControl w:val="0"/>
        <w:spacing w:line="320" w:lineRule="exact"/>
        <w:jc w:val="both"/>
        <w:rPr>
          <w:b/>
        </w:rPr>
      </w:pPr>
    </w:p>
    <w:p w:rsidR="006722D3" w:rsidRPr="00AD0787" w:rsidRDefault="006722D3" w:rsidP="001E31C0">
      <w:pPr>
        <w:pStyle w:val="PargrafodaLista"/>
        <w:numPr>
          <w:ilvl w:val="2"/>
          <w:numId w:val="12"/>
        </w:numPr>
        <w:rPr>
          <w:b/>
          <w:szCs w:val="24"/>
        </w:rPr>
      </w:pPr>
      <w:r w:rsidRPr="00AD0787">
        <w:rPr>
          <w:b/>
          <w:szCs w:val="24"/>
        </w:rPr>
        <w:lastRenderedPageBreak/>
        <w:t>Arquivamento e Registro da Escritura</w:t>
      </w:r>
      <w:r w:rsidR="00330B4C" w:rsidRPr="00AD0787">
        <w:rPr>
          <w:b/>
          <w:szCs w:val="24"/>
        </w:rPr>
        <w:t xml:space="preserve"> de Emissão</w:t>
      </w:r>
    </w:p>
    <w:p w:rsidR="006722D3" w:rsidRPr="00AD0787" w:rsidRDefault="006722D3" w:rsidP="001E31C0">
      <w:pPr>
        <w:widowControl w:val="0"/>
        <w:spacing w:line="320" w:lineRule="exact"/>
        <w:jc w:val="both"/>
      </w:pPr>
    </w:p>
    <w:p w:rsidR="006722D3" w:rsidRPr="00AD0787" w:rsidRDefault="006722D3" w:rsidP="001E31C0">
      <w:pPr>
        <w:pStyle w:val="PargrafodaLista"/>
        <w:numPr>
          <w:ilvl w:val="3"/>
          <w:numId w:val="12"/>
        </w:numPr>
        <w:rPr>
          <w:b/>
          <w:szCs w:val="24"/>
        </w:rPr>
      </w:pPr>
      <w:r w:rsidRPr="00AD0787">
        <w:rPr>
          <w:szCs w:val="24"/>
        </w:rPr>
        <w:t>Esta Escritura</w:t>
      </w:r>
      <w:r w:rsidR="00330B4C" w:rsidRPr="00AD0787">
        <w:rPr>
          <w:szCs w:val="24"/>
        </w:rPr>
        <w:t xml:space="preserve"> de Emissão</w:t>
      </w:r>
      <w:r w:rsidRPr="00AD0787">
        <w:rPr>
          <w:szCs w:val="24"/>
        </w:rPr>
        <w:t xml:space="preserve"> e seus eventuais aditamentos deverão ser </w:t>
      </w:r>
      <w:r w:rsidR="00367BBF" w:rsidRPr="00AD0787">
        <w:rPr>
          <w:szCs w:val="24"/>
        </w:rPr>
        <w:t>protocolados para registro na</w:t>
      </w:r>
      <w:r w:rsidRPr="00AD0787">
        <w:rPr>
          <w:szCs w:val="24"/>
        </w:rPr>
        <w:t xml:space="preserve"> </w:t>
      </w:r>
      <w:r w:rsidR="00E309DF" w:rsidRPr="00AD0787">
        <w:rPr>
          <w:szCs w:val="24"/>
        </w:rPr>
        <w:t>JUCESP</w:t>
      </w:r>
      <w:r w:rsidR="00E309DF" w:rsidRPr="00AD0787" w:rsidDel="00234F42">
        <w:rPr>
          <w:szCs w:val="24"/>
        </w:rPr>
        <w:t xml:space="preserve"> </w:t>
      </w:r>
      <w:r w:rsidR="0033079A" w:rsidRPr="00AD0787">
        <w:rPr>
          <w:szCs w:val="24"/>
        </w:rPr>
        <w:t xml:space="preserve">em </w:t>
      </w:r>
      <w:r w:rsidR="00627A95" w:rsidRPr="00AD0787">
        <w:rPr>
          <w:szCs w:val="24"/>
        </w:rPr>
        <w:t xml:space="preserve">até </w:t>
      </w:r>
      <w:r w:rsidR="0056305D" w:rsidRPr="00AD0787">
        <w:rPr>
          <w:szCs w:val="24"/>
        </w:rPr>
        <w:t xml:space="preserve">2 </w:t>
      </w:r>
      <w:r w:rsidR="00367BBF" w:rsidRPr="00AD0787">
        <w:rPr>
          <w:szCs w:val="24"/>
        </w:rPr>
        <w:t>(</w:t>
      </w:r>
      <w:r w:rsidR="0056305D" w:rsidRPr="00AD0787">
        <w:rPr>
          <w:szCs w:val="24"/>
        </w:rPr>
        <w:t>dois</w:t>
      </w:r>
      <w:r w:rsidR="00367BBF" w:rsidRPr="00AD0787">
        <w:rPr>
          <w:szCs w:val="24"/>
        </w:rPr>
        <w:t>)</w:t>
      </w:r>
      <w:r w:rsidR="00627A95" w:rsidRPr="00AD0787">
        <w:rPr>
          <w:szCs w:val="24"/>
        </w:rPr>
        <w:t xml:space="preserve"> </w:t>
      </w:r>
      <w:r w:rsidR="006D5B12" w:rsidRPr="00AD0787">
        <w:rPr>
          <w:szCs w:val="24"/>
        </w:rPr>
        <w:t>D</w:t>
      </w:r>
      <w:r w:rsidR="00627A95" w:rsidRPr="00AD0787">
        <w:rPr>
          <w:szCs w:val="24"/>
        </w:rPr>
        <w:t xml:space="preserve">ias </w:t>
      </w:r>
      <w:r w:rsidR="006D5B12" w:rsidRPr="00AD0787">
        <w:rPr>
          <w:szCs w:val="24"/>
        </w:rPr>
        <w:t xml:space="preserve">Úteis </w:t>
      </w:r>
      <w:r w:rsidR="00627A95" w:rsidRPr="00AD0787">
        <w:rPr>
          <w:szCs w:val="24"/>
        </w:rPr>
        <w:t>contados</w:t>
      </w:r>
      <w:r w:rsidR="0033079A" w:rsidRPr="00AD0787">
        <w:rPr>
          <w:szCs w:val="24"/>
        </w:rPr>
        <w:t xml:space="preserve"> da data de suas respectivas assinatura</w:t>
      </w:r>
      <w:r w:rsidR="0003762E" w:rsidRPr="00AD0787">
        <w:rPr>
          <w:szCs w:val="24"/>
        </w:rPr>
        <w:t>s</w:t>
      </w:r>
      <w:r w:rsidRPr="00AD0787">
        <w:rPr>
          <w:szCs w:val="24"/>
        </w:rPr>
        <w:t xml:space="preserve">, de acordo com o disposto no artigo 62, inciso II e seu </w:t>
      </w:r>
      <w:r w:rsidR="00E309DF" w:rsidRPr="00AD0787">
        <w:rPr>
          <w:szCs w:val="24"/>
        </w:rPr>
        <w:t xml:space="preserve">parágrafo </w:t>
      </w:r>
      <w:r w:rsidRPr="00AD0787">
        <w:rPr>
          <w:szCs w:val="24"/>
        </w:rPr>
        <w:t>3º, da Lei das Sociedades por Ações</w:t>
      </w:r>
      <w:r w:rsidR="00120F12" w:rsidRPr="00AD0787">
        <w:rPr>
          <w:szCs w:val="24"/>
        </w:rPr>
        <w:t>. O</w:t>
      </w:r>
      <w:r w:rsidR="00367BBF" w:rsidRPr="00AD0787">
        <w:rPr>
          <w:szCs w:val="24"/>
        </w:rPr>
        <w:t xml:space="preserve"> registro dessa Escritura</w:t>
      </w:r>
      <w:r w:rsidR="00330B4C" w:rsidRPr="00AD0787">
        <w:rPr>
          <w:szCs w:val="24"/>
        </w:rPr>
        <w:t xml:space="preserve"> de Emissão</w:t>
      </w:r>
      <w:r w:rsidR="00367BBF" w:rsidRPr="00AD0787">
        <w:rPr>
          <w:szCs w:val="24"/>
        </w:rPr>
        <w:t xml:space="preserve"> na JUCESP </w:t>
      </w:r>
      <w:r w:rsidR="00120F12" w:rsidRPr="00AD0787">
        <w:rPr>
          <w:szCs w:val="24"/>
        </w:rPr>
        <w:t xml:space="preserve">deverá </w:t>
      </w:r>
      <w:r w:rsidR="00367BBF" w:rsidRPr="00AD0787">
        <w:rPr>
          <w:szCs w:val="24"/>
        </w:rPr>
        <w:t xml:space="preserve">ser realizado até a </w:t>
      </w:r>
      <w:r w:rsidR="004A489C" w:rsidRPr="00AD0787">
        <w:rPr>
          <w:szCs w:val="24"/>
        </w:rPr>
        <w:t xml:space="preserve">primeira </w:t>
      </w:r>
      <w:r w:rsidR="00367BBF" w:rsidRPr="00AD0787">
        <w:rPr>
          <w:szCs w:val="24"/>
        </w:rPr>
        <w:t xml:space="preserve">Data de </w:t>
      </w:r>
      <w:r w:rsidR="006D5B12" w:rsidRPr="00AD0787">
        <w:rPr>
          <w:szCs w:val="24"/>
        </w:rPr>
        <w:t>Integralização</w:t>
      </w:r>
      <w:r w:rsidR="00120F12" w:rsidRPr="00AD0787">
        <w:rPr>
          <w:szCs w:val="24"/>
        </w:rPr>
        <w:t xml:space="preserve"> e o registro na JUCESP de qualquer aditamento à esta Escritura deverá ser registrado em até 20 (vinte) dias contados da data de sua assinatura</w:t>
      </w:r>
      <w:r w:rsidR="00367BBF" w:rsidRPr="00AD0787">
        <w:rPr>
          <w:szCs w:val="24"/>
        </w:rPr>
        <w:t>.</w:t>
      </w:r>
      <w:r w:rsidR="0004393B" w:rsidRPr="00AD0787">
        <w:rPr>
          <w:szCs w:val="24"/>
        </w:rPr>
        <w:t xml:space="preserve"> </w:t>
      </w:r>
      <w:r w:rsidR="00367BBF" w:rsidRPr="00AD0787">
        <w:rPr>
          <w:szCs w:val="24"/>
        </w:rPr>
        <w:t xml:space="preserve">A </w:t>
      </w:r>
      <w:r w:rsidR="0004393B" w:rsidRPr="00AD0787">
        <w:rPr>
          <w:szCs w:val="24"/>
        </w:rPr>
        <w:t>Emissora se compromete a enviar ao Agente Fiduciário 1 (uma) via original desta Escritura</w:t>
      </w:r>
      <w:r w:rsidR="00330B4C" w:rsidRPr="00AD0787">
        <w:rPr>
          <w:szCs w:val="24"/>
        </w:rPr>
        <w:t xml:space="preserve"> de Emissão</w:t>
      </w:r>
      <w:r w:rsidR="0004393B" w:rsidRPr="00AD0787">
        <w:rPr>
          <w:szCs w:val="24"/>
        </w:rPr>
        <w:t xml:space="preserve"> e seus eventuais aditamentos</w:t>
      </w:r>
      <w:r w:rsidRPr="00AD0787">
        <w:rPr>
          <w:szCs w:val="24"/>
        </w:rPr>
        <w:t xml:space="preserve">, devidamente </w:t>
      </w:r>
      <w:r w:rsidR="00396984" w:rsidRPr="00AD0787">
        <w:rPr>
          <w:szCs w:val="24"/>
        </w:rPr>
        <w:t xml:space="preserve">registrados </w:t>
      </w:r>
      <w:r w:rsidRPr="00AD0787">
        <w:rPr>
          <w:szCs w:val="24"/>
        </w:rPr>
        <w:t xml:space="preserve">na </w:t>
      </w:r>
      <w:r w:rsidR="00A1581F" w:rsidRPr="00AD0787">
        <w:rPr>
          <w:szCs w:val="24"/>
        </w:rPr>
        <w:t>JUCESP</w:t>
      </w:r>
      <w:r w:rsidRPr="00AD0787">
        <w:rPr>
          <w:szCs w:val="24"/>
        </w:rPr>
        <w:t xml:space="preserve">, </w:t>
      </w:r>
      <w:r w:rsidR="00396984" w:rsidRPr="00AD0787">
        <w:rPr>
          <w:szCs w:val="24"/>
        </w:rPr>
        <w:t xml:space="preserve">em até </w:t>
      </w:r>
      <w:r w:rsidR="0056305D" w:rsidRPr="00AD0787">
        <w:rPr>
          <w:szCs w:val="24"/>
        </w:rPr>
        <w:t xml:space="preserve">2 </w:t>
      </w:r>
      <w:r w:rsidRPr="00AD0787">
        <w:rPr>
          <w:szCs w:val="24"/>
        </w:rPr>
        <w:t>(</w:t>
      </w:r>
      <w:r w:rsidR="0056305D" w:rsidRPr="00AD0787">
        <w:rPr>
          <w:szCs w:val="24"/>
        </w:rPr>
        <w:t>dois</w:t>
      </w:r>
      <w:r w:rsidRPr="00AD0787">
        <w:rPr>
          <w:szCs w:val="24"/>
        </w:rPr>
        <w:t>)</w:t>
      </w:r>
      <w:r w:rsidR="00CA4269" w:rsidRPr="00AD0787">
        <w:rPr>
          <w:szCs w:val="24"/>
        </w:rPr>
        <w:t xml:space="preserve"> </w:t>
      </w:r>
      <w:r w:rsidR="006D5B12" w:rsidRPr="00AD0787">
        <w:rPr>
          <w:szCs w:val="24"/>
        </w:rPr>
        <w:t>D</w:t>
      </w:r>
      <w:r w:rsidR="00AE4288" w:rsidRPr="00AD0787">
        <w:rPr>
          <w:szCs w:val="24"/>
        </w:rPr>
        <w:t xml:space="preserve">ias </w:t>
      </w:r>
      <w:r w:rsidR="006D5B12" w:rsidRPr="00AD0787">
        <w:rPr>
          <w:szCs w:val="24"/>
        </w:rPr>
        <w:t xml:space="preserve">Úteis </w:t>
      </w:r>
      <w:r w:rsidR="00B85570" w:rsidRPr="00AD0787">
        <w:rPr>
          <w:szCs w:val="24"/>
        </w:rPr>
        <w:t>contados da data de obtenção dos referidos registros</w:t>
      </w:r>
      <w:r w:rsidRPr="00AD0787">
        <w:rPr>
          <w:szCs w:val="24"/>
        </w:rPr>
        <w:t>.</w:t>
      </w:r>
      <w:r w:rsidR="006D5B12" w:rsidRPr="00AD0787">
        <w:rPr>
          <w:szCs w:val="24"/>
        </w:rPr>
        <w:t xml:space="preserve"> </w:t>
      </w:r>
    </w:p>
    <w:p w:rsidR="00054863" w:rsidRPr="00AD0787" w:rsidRDefault="00054863" w:rsidP="001E31C0">
      <w:pPr>
        <w:widowControl w:val="0"/>
        <w:spacing w:line="320" w:lineRule="exact"/>
        <w:jc w:val="both"/>
        <w:rPr>
          <w:b/>
        </w:rPr>
      </w:pPr>
    </w:p>
    <w:p w:rsidR="00E01767" w:rsidRPr="00AD0787" w:rsidRDefault="00B221D5" w:rsidP="001E31C0">
      <w:pPr>
        <w:pStyle w:val="PargrafodaLista"/>
        <w:numPr>
          <w:ilvl w:val="3"/>
          <w:numId w:val="12"/>
        </w:numPr>
        <w:rPr>
          <w:szCs w:val="24"/>
        </w:rPr>
      </w:pPr>
      <w:r w:rsidRPr="00AD0787">
        <w:rPr>
          <w:szCs w:val="24"/>
        </w:rPr>
        <w:t>A</w:t>
      </w:r>
      <w:r w:rsidR="00E01767" w:rsidRPr="00AD0787">
        <w:rPr>
          <w:szCs w:val="24"/>
        </w:rPr>
        <w:t xml:space="preserve"> presente Escritura</w:t>
      </w:r>
      <w:r w:rsidR="00330B4C" w:rsidRPr="00AD0787">
        <w:rPr>
          <w:szCs w:val="24"/>
        </w:rPr>
        <w:t xml:space="preserve"> de Emissão</w:t>
      </w:r>
      <w:r w:rsidR="006D5B12" w:rsidRPr="00AD0787">
        <w:rPr>
          <w:szCs w:val="24"/>
        </w:rPr>
        <w:t xml:space="preserve"> e seus eventuais aditamentos</w:t>
      </w:r>
      <w:r w:rsidR="00E01767" w:rsidRPr="00AD0787">
        <w:rPr>
          <w:szCs w:val="24"/>
        </w:rPr>
        <w:t xml:space="preserve"> ser</w:t>
      </w:r>
      <w:r w:rsidR="006D5B12" w:rsidRPr="00AD0787">
        <w:rPr>
          <w:szCs w:val="24"/>
        </w:rPr>
        <w:t>ão</w:t>
      </w:r>
      <w:r w:rsidR="00E01767" w:rsidRPr="00AD0787">
        <w:rPr>
          <w:szCs w:val="24"/>
        </w:rPr>
        <w:t xml:space="preserve"> protocolad</w:t>
      </w:r>
      <w:r w:rsidR="006D5B12" w:rsidRPr="00AD0787">
        <w:rPr>
          <w:szCs w:val="24"/>
        </w:rPr>
        <w:t>os</w:t>
      </w:r>
      <w:r w:rsidR="00E01767" w:rsidRPr="00AD0787">
        <w:rPr>
          <w:szCs w:val="24"/>
        </w:rPr>
        <w:t xml:space="preserve"> para registro em até </w:t>
      </w:r>
      <w:r w:rsidR="0056305D" w:rsidRPr="00AD0787">
        <w:rPr>
          <w:szCs w:val="24"/>
        </w:rPr>
        <w:t xml:space="preserve">2 </w:t>
      </w:r>
      <w:r w:rsidR="00E01767" w:rsidRPr="00AD0787">
        <w:rPr>
          <w:szCs w:val="24"/>
        </w:rPr>
        <w:t>(</w:t>
      </w:r>
      <w:r w:rsidR="0056305D" w:rsidRPr="00AD0787">
        <w:rPr>
          <w:szCs w:val="24"/>
        </w:rPr>
        <w:t>dois</w:t>
      </w:r>
      <w:r w:rsidR="00E01767" w:rsidRPr="00AD0787">
        <w:rPr>
          <w:szCs w:val="24"/>
        </w:rPr>
        <w:t xml:space="preserve">) </w:t>
      </w:r>
      <w:r w:rsidR="006D5B12" w:rsidRPr="00AD0787">
        <w:rPr>
          <w:szCs w:val="24"/>
        </w:rPr>
        <w:t>D</w:t>
      </w:r>
      <w:r w:rsidR="00E01767" w:rsidRPr="00AD0787">
        <w:rPr>
          <w:szCs w:val="24"/>
        </w:rPr>
        <w:t xml:space="preserve">ias </w:t>
      </w:r>
      <w:r w:rsidR="006D5B12" w:rsidRPr="00AD0787">
        <w:rPr>
          <w:szCs w:val="24"/>
        </w:rPr>
        <w:t xml:space="preserve">Úteis </w:t>
      </w:r>
      <w:r w:rsidR="00E01767" w:rsidRPr="00AD0787">
        <w:rPr>
          <w:szCs w:val="24"/>
        </w:rPr>
        <w:t>contados da data de sua</w:t>
      </w:r>
      <w:r w:rsidR="00706387" w:rsidRPr="00AD0787">
        <w:rPr>
          <w:szCs w:val="24"/>
        </w:rPr>
        <w:t xml:space="preserve"> </w:t>
      </w:r>
      <w:r w:rsidR="003032FA" w:rsidRPr="00AD0787">
        <w:rPr>
          <w:szCs w:val="24"/>
        </w:rPr>
        <w:t xml:space="preserve">respectiva </w:t>
      </w:r>
      <w:r w:rsidR="00E01767" w:rsidRPr="00AD0787">
        <w:rPr>
          <w:szCs w:val="24"/>
        </w:rPr>
        <w:t xml:space="preserve">assinatura, no competente Cartório de Registro de Títulos e Documentos </w:t>
      </w:r>
      <w:r w:rsidR="00706387" w:rsidRPr="00AD0787">
        <w:rPr>
          <w:szCs w:val="24"/>
        </w:rPr>
        <w:t>d</w:t>
      </w:r>
      <w:r w:rsidR="00E01767" w:rsidRPr="00AD0787">
        <w:rPr>
          <w:szCs w:val="24"/>
        </w:rPr>
        <w:t xml:space="preserve">a cidade de </w:t>
      </w:r>
      <w:r w:rsidR="009A14DC" w:rsidRPr="00AD0787">
        <w:rPr>
          <w:szCs w:val="24"/>
        </w:rPr>
        <w:t>São Paulo</w:t>
      </w:r>
      <w:r w:rsidR="00106DBB" w:rsidRPr="00AD0787">
        <w:rPr>
          <w:szCs w:val="24"/>
        </w:rPr>
        <w:t xml:space="preserve">, Estado de </w:t>
      </w:r>
      <w:r w:rsidR="009A14DC" w:rsidRPr="00AD0787">
        <w:rPr>
          <w:szCs w:val="24"/>
        </w:rPr>
        <w:t>São Paulo</w:t>
      </w:r>
      <w:r w:rsidR="00706387" w:rsidRPr="00AD0787">
        <w:rPr>
          <w:szCs w:val="24"/>
        </w:rPr>
        <w:t xml:space="preserve"> (“</w:t>
      </w:r>
      <w:r w:rsidR="00706387" w:rsidRPr="00AD0787">
        <w:rPr>
          <w:szCs w:val="24"/>
          <w:u w:val="single"/>
        </w:rPr>
        <w:t>Cartório</w:t>
      </w:r>
      <w:r w:rsidR="00706387" w:rsidRPr="00AD0787">
        <w:rPr>
          <w:szCs w:val="24"/>
        </w:rPr>
        <w:t>”)</w:t>
      </w:r>
      <w:r w:rsidR="00EF0E56" w:rsidRPr="00AD0787">
        <w:rPr>
          <w:szCs w:val="24"/>
        </w:rPr>
        <w:t xml:space="preserve">. O </w:t>
      </w:r>
      <w:r w:rsidR="00E01767" w:rsidRPr="00AD0787">
        <w:rPr>
          <w:szCs w:val="24"/>
        </w:rPr>
        <w:t>registro des</w:t>
      </w:r>
      <w:r w:rsidR="00706387" w:rsidRPr="00AD0787">
        <w:rPr>
          <w:szCs w:val="24"/>
        </w:rPr>
        <w:t>t</w:t>
      </w:r>
      <w:r w:rsidR="00E01767" w:rsidRPr="00AD0787">
        <w:rPr>
          <w:szCs w:val="24"/>
        </w:rPr>
        <w:t xml:space="preserve">a </w:t>
      </w:r>
      <w:r w:rsidR="00330B4C" w:rsidRPr="00AD0787">
        <w:rPr>
          <w:szCs w:val="24"/>
        </w:rPr>
        <w:t>Escritura de Emissão</w:t>
      </w:r>
      <w:r w:rsidR="00E01767" w:rsidRPr="00AD0787">
        <w:rPr>
          <w:szCs w:val="24"/>
        </w:rPr>
        <w:t xml:space="preserve"> no Cartório </w:t>
      </w:r>
      <w:r w:rsidR="00EF0E56" w:rsidRPr="00AD0787">
        <w:rPr>
          <w:szCs w:val="24"/>
        </w:rPr>
        <w:t xml:space="preserve">deverá </w:t>
      </w:r>
      <w:r w:rsidR="00E01767" w:rsidRPr="00AD0787">
        <w:rPr>
          <w:szCs w:val="24"/>
        </w:rPr>
        <w:t xml:space="preserve">ser realizado até a </w:t>
      </w:r>
      <w:r w:rsidR="004A489C" w:rsidRPr="00AD0787">
        <w:rPr>
          <w:szCs w:val="24"/>
        </w:rPr>
        <w:t xml:space="preserve">primeira </w:t>
      </w:r>
      <w:r w:rsidR="00E01767" w:rsidRPr="00AD0787">
        <w:rPr>
          <w:szCs w:val="24"/>
        </w:rPr>
        <w:t xml:space="preserve">Data de </w:t>
      </w:r>
      <w:r w:rsidR="006F1AF3" w:rsidRPr="00AD0787">
        <w:rPr>
          <w:szCs w:val="24"/>
        </w:rPr>
        <w:t>Integralização (conforme abaixo definida)</w:t>
      </w:r>
      <w:r w:rsidR="00EF0E56" w:rsidRPr="00AD0787">
        <w:rPr>
          <w:szCs w:val="24"/>
        </w:rPr>
        <w:t xml:space="preserve"> e o registr</w:t>
      </w:r>
      <w:r w:rsidR="00120F12" w:rsidRPr="00AD0787">
        <w:rPr>
          <w:szCs w:val="24"/>
        </w:rPr>
        <w:t xml:space="preserve">o </w:t>
      </w:r>
      <w:r w:rsidR="00EF0E56" w:rsidRPr="00AD0787">
        <w:rPr>
          <w:szCs w:val="24"/>
        </w:rPr>
        <w:t>de qualquer aditamento à esta Escritura</w:t>
      </w:r>
      <w:r w:rsidR="00120F12" w:rsidRPr="00AD0787">
        <w:rPr>
          <w:szCs w:val="24"/>
        </w:rPr>
        <w:t xml:space="preserve"> deverá ser registrado no Cartório em até 20 (vinte) dias contados da data de sua assinatura</w:t>
      </w:r>
      <w:r w:rsidR="00E01767" w:rsidRPr="00AD0787">
        <w:rPr>
          <w:szCs w:val="24"/>
        </w:rPr>
        <w:t xml:space="preserve">. A Emissora se compromete a enviar ao Agente Fiduciário 1 (uma) via original desta </w:t>
      </w:r>
      <w:r w:rsidR="00330B4C" w:rsidRPr="00AD0787">
        <w:rPr>
          <w:szCs w:val="24"/>
        </w:rPr>
        <w:t>Escritura de Emissão</w:t>
      </w:r>
      <w:r w:rsidR="00E01767" w:rsidRPr="00AD0787">
        <w:rPr>
          <w:szCs w:val="24"/>
        </w:rPr>
        <w:t xml:space="preserve"> e seus eventuais aditamentos, devidamente registrados no Cartório, em até </w:t>
      </w:r>
      <w:r w:rsidR="0056305D" w:rsidRPr="00AD0787">
        <w:rPr>
          <w:szCs w:val="24"/>
        </w:rPr>
        <w:t xml:space="preserve">2 </w:t>
      </w:r>
      <w:r w:rsidR="00E01767" w:rsidRPr="00AD0787">
        <w:rPr>
          <w:szCs w:val="24"/>
        </w:rPr>
        <w:t>(</w:t>
      </w:r>
      <w:r w:rsidR="0056305D" w:rsidRPr="00AD0787">
        <w:rPr>
          <w:szCs w:val="24"/>
        </w:rPr>
        <w:t>dois</w:t>
      </w:r>
      <w:r w:rsidR="00E01767" w:rsidRPr="00AD0787">
        <w:rPr>
          <w:szCs w:val="24"/>
        </w:rPr>
        <w:t xml:space="preserve">) </w:t>
      </w:r>
      <w:r w:rsidR="00706387" w:rsidRPr="00AD0787">
        <w:rPr>
          <w:szCs w:val="24"/>
        </w:rPr>
        <w:t>D</w:t>
      </w:r>
      <w:r w:rsidR="006F1AF3" w:rsidRPr="00AD0787">
        <w:rPr>
          <w:szCs w:val="24"/>
        </w:rPr>
        <w:t xml:space="preserve">ias </w:t>
      </w:r>
      <w:r w:rsidR="00706387" w:rsidRPr="00AD0787">
        <w:rPr>
          <w:szCs w:val="24"/>
        </w:rPr>
        <w:t xml:space="preserve">Úteis </w:t>
      </w:r>
      <w:r w:rsidR="00E01767" w:rsidRPr="00AD0787">
        <w:rPr>
          <w:szCs w:val="24"/>
        </w:rPr>
        <w:t>contados da data de obtenção dos referidos registros.</w:t>
      </w:r>
    </w:p>
    <w:p w:rsidR="00E01767" w:rsidRPr="00AD0787" w:rsidRDefault="00E01767" w:rsidP="001E31C0">
      <w:pPr>
        <w:pStyle w:val="PargrafodaLista"/>
        <w:numPr>
          <w:ilvl w:val="0"/>
          <w:numId w:val="0"/>
        </w:numPr>
        <w:rPr>
          <w:szCs w:val="24"/>
        </w:rPr>
      </w:pPr>
    </w:p>
    <w:p w:rsidR="00E63DC0" w:rsidRPr="00AD0787" w:rsidRDefault="00E63DC0" w:rsidP="001E31C0">
      <w:pPr>
        <w:pStyle w:val="PargrafodaLista"/>
        <w:numPr>
          <w:ilvl w:val="3"/>
          <w:numId w:val="12"/>
        </w:numPr>
        <w:rPr>
          <w:b/>
          <w:szCs w:val="24"/>
        </w:rPr>
      </w:pPr>
      <w:r w:rsidRPr="00AD0787">
        <w:rPr>
          <w:szCs w:val="24"/>
        </w:rPr>
        <w:t xml:space="preserve">Caso a Emissora não providencie os </w:t>
      </w:r>
      <w:r w:rsidR="00706387" w:rsidRPr="00AD0787">
        <w:rPr>
          <w:szCs w:val="24"/>
        </w:rPr>
        <w:t xml:space="preserve">protocolos nos prazos </w:t>
      </w:r>
      <w:r w:rsidRPr="00AD0787">
        <w:rPr>
          <w:szCs w:val="24"/>
        </w:rPr>
        <w:t>previstos nest</w:t>
      </w:r>
      <w:r w:rsidR="009631AC" w:rsidRPr="00AD0787">
        <w:rPr>
          <w:szCs w:val="24"/>
        </w:rPr>
        <w:t>a Cláusula</w:t>
      </w:r>
      <w:r w:rsidRPr="00AD0787">
        <w:rPr>
          <w:szCs w:val="24"/>
        </w:rPr>
        <w:t xml:space="preserve"> 2.1.2, o Agente Fiduciário poderá, nos termos do artigo 62, parágrafo 2º, da Lei das Sociedades por Ações, promover os registros acima previstos, devendo a Emissora arcar com todos os respectivos custos e despesas de tais registros</w:t>
      </w:r>
      <w:r w:rsidR="00706387" w:rsidRPr="00AD0787">
        <w:rPr>
          <w:szCs w:val="24"/>
        </w:rPr>
        <w:t>,</w:t>
      </w:r>
      <w:r w:rsidRPr="00AD0787">
        <w:rPr>
          <w:szCs w:val="24"/>
        </w:rPr>
        <w:t xml:space="preserve"> mediante </w:t>
      </w:r>
      <w:r w:rsidR="00706387" w:rsidRPr="00AD0787">
        <w:rPr>
          <w:szCs w:val="24"/>
        </w:rPr>
        <w:t xml:space="preserve">o envio de </w:t>
      </w:r>
      <w:r w:rsidRPr="00AD0787">
        <w:rPr>
          <w:szCs w:val="24"/>
        </w:rPr>
        <w:t xml:space="preserve">comunicação </w:t>
      </w:r>
      <w:r w:rsidR="00706387" w:rsidRPr="00AD0787">
        <w:rPr>
          <w:szCs w:val="24"/>
        </w:rPr>
        <w:t xml:space="preserve">pelo Agente Fiduciário </w:t>
      </w:r>
      <w:r w:rsidRPr="00AD0787">
        <w:rPr>
          <w:szCs w:val="24"/>
        </w:rPr>
        <w:t>nesse sentido.</w:t>
      </w:r>
    </w:p>
    <w:p w:rsidR="00C01094" w:rsidRPr="00AD0787" w:rsidRDefault="00C01094" w:rsidP="001E31C0">
      <w:pPr>
        <w:pStyle w:val="PargrafodaLista"/>
        <w:widowControl w:val="0"/>
        <w:numPr>
          <w:ilvl w:val="0"/>
          <w:numId w:val="0"/>
        </w:numPr>
        <w:rPr>
          <w:szCs w:val="24"/>
        </w:rPr>
      </w:pPr>
    </w:p>
    <w:p w:rsidR="006722D3" w:rsidRPr="00AD0787" w:rsidRDefault="00EB0770" w:rsidP="001E31C0">
      <w:pPr>
        <w:pStyle w:val="PargrafodaLista"/>
        <w:numPr>
          <w:ilvl w:val="2"/>
          <w:numId w:val="12"/>
        </w:numPr>
        <w:rPr>
          <w:b/>
          <w:szCs w:val="24"/>
        </w:rPr>
      </w:pPr>
      <w:r w:rsidRPr="00AD0787">
        <w:rPr>
          <w:b/>
          <w:szCs w:val="24"/>
        </w:rPr>
        <w:t xml:space="preserve">Dispensa </w:t>
      </w:r>
      <w:r w:rsidR="00706387" w:rsidRPr="00AD0787">
        <w:rPr>
          <w:b/>
          <w:szCs w:val="24"/>
        </w:rPr>
        <w:t xml:space="preserve">Automática </w:t>
      </w:r>
      <w:r w:rsidRPr="00AD0787">
        <w:rPr>
          <w:b/>
          <w:szCs w:val="24"/>
        </w:rPr>
        <w:t xml:space="preserve">de </w:t>
      </w:r>
      <w:r w:rsidR="006722D3" w:rsidRPr="00AD0787">
        <w:rPr>
          <w:b/>
          <w:szCs w:val="24"/>
        </w:rPr>
        <w:t>Registro na CVM</w:t>
      </w:r>
    </w:p>
    <w:p w:rsidR="006722D3" w:rsidRPr="00AD0787" w:rsidRDefault="006722D3" w:rsidP="001E31C0">
      <w:pPr>
        <w:widowControl w:val="0"/>
        <w:spacing w:line="320" w:lineRule="exact"/>
        <w:jc w:val="both"/>
        <w:rPr>
          <w:b/>
        </w:rPr>
      </w:pPr>
    </w:p>
    <w:p w:rsidR="006722D3" w:rsidRPr="00AD0787" w:rsidRDefault="006722D3" w:rsidP="001E31C0">
      <w:pPr>
        <w:pStyle w:val="PargrafodaLista"/>
        <w:numPr>
          <w:ilvl w:val="3"/>
          <w:numId w:val="12"/>
        </w:numPr>
        <w:rPr>
          <w:b/>
          <w:szCs w:val="24"/>
        </w:rPr>
      </w:pPr>
      <w:r w:rsidRPr="00AD0787">
        <w:rPr>
          <w:szCs w:val="24"/>
        </w:rPr>
        <w:t xml:space="preserve">A presente Emissão está automaticamente dispensada de registro de distribuição na CVM, de que trata o artigo 19 da Lei </w:t>
      </w:r>
      <w:r w:rsidR="00382742" w:rsidRPr="00AD0787">
        <w:rPr>
          <w:szCs w:val="24"/>
        </w:rPr>
        <w:t>do Mercado de Valores Mobiliários e</w:t>
      </w:r>
      <w:r w:rsidRPr="00AD0787">
        <w:rPr>
          <w:szCs w:val="24"/>
        </w:rPr>
        <w:t xml:space="preserve"> nos termos do artigo 6º da Instrução CVM 476, por se tratar de oferta pública de valores mobiliários com esforços restritos de distribuição</w:t>
      </w:r>
      <w:r w:rsidR="005D2EF6" w:rsidRPr="00AD0787">
        <w:rPr>
          <w:szCs w:val="24"/>
        </w:rPr>
        <w:t xml:space="preserve">, sendo obrigatório, não obstante, o envio </w:t>
      </w:r>
      <w:r w:rsidR="0056305D" w:rsidRPr="00AD0787">
        <w:rPr>
          <w:szCs w:val="24"/>
        </w:rPr>
        <w:t>da comunicação de início da Oferta</w:t>
      </w:r>
      <w:r w:rsidR="005924B0" w:rsidRPr="00AD0787">
        <w:rPr>
          <w:szCs w:val="24"/>
        </w:rPr>
        <w:t xml:space="preserve"> Restrita</w:t>
      </w:r>
      <w:r w:rsidR="0056305D" w:rsidRPr="00AD0787">
        <w:rPr>
          <w:szCs w:val="24"/>
        </w:rPr>
        <w:t>, nos termos do artigo 7º-A da Instrução CVM 476, e da comunicação de encerramento da Oferta</w:t>
      </w:r>
      <w:r w:rsidR="00A86F97" w:rsidRPr="00AD0787">
        <w:rPr>
          <w:szCs w:val="24"/>
        </w:rPr>
        <w:t xml:space="preserve"> Restrita</w:t>
      </w:r>
      <w:r w:rsidR="0056305D" w:rsidRPr="00AD0787">
        <w:rPr>
          <w:szCs w:val="24"/>
        </w:rPr>
        <w:t>, nos termos do artigo 8º da Instrução CVM 476 (“</w:t>
      </w:r>
      <w:r w:rsidR="0056305D" w:rsidRPr="00AD0787">
        <w:rPr>
          <w:szCs w:val="24"/>
          <w:u w:val="single"/>
        </w:rPr>
        <w:t>Comunicação de Encerramento</w:t>
      </w:r>
      <w:r w:rsidR="0056305D" w:rsidRPr="00AD0787">
        <w:rPr>
          <w:szCs w:val="24"/>
        </w:rPr>
        <w:t>”)</w:t>
      </w:r>
      <w:r w:rsidRPr="00AD0787">
        <w:rPr>
          <w:szCs w:val="24"/>
        </w:rPr>
        <w:t>.</w:t>
      </w:r>
    </w:p>
    <w:p w:rsidR="004B531C" w:rsidRPr="00AD0787" w:rsidRDefault="004B531C" w:rsidP="001E31C0">
      <w:pPr>
        <w:widowControl w:val="0"/>
        <w:spacing w:line="320" w:lineRule="exact"/>
        <w:jc w:val="both"/>
      </w:pPr>
    </w:p>
    <w:p w:rsidR="004B531C" w:rsidRPr="00AD0787" w:rsidRDefault="004B531C" w:rsidP="001E31C0">
      <w:pPr>
        <w:pStyle w:val="PargrafodaLista"/>
        <w:numPr>
          <w:ilvl w:val="2"/>
          <w:numId w:val="12"/>
        </w:numPr>
        <w:rPr>
          <w:b/>
          <w:bCs/>
          <w:szCs w:val="24"/>
        </w:rPr>
      </w:pPr>
      <w:r w:rsidRPr="00AD0787">
        <w:rPr>
          <w:b/>
          <w:bCs/>
          <w:szCs w:val="24"/>
        </w:rPr>
        <w:t>Registro na Associação Brasileira das Entidades dos Mercados Financeiro e de Capitais </w:t>
      </w:r>
    </w:p>
    <w:p w:rsidR="004B531C" w:rsidRPr="00AD0787" w:rsidRDefault="004B531C" w:rsidP="001E31C0">
      <w:pPr>
        <w:widowControl w:val="0"/>
        <w:spacing w:line="320" w:lineRule="exact"/>
        <w:jc w:val="both"/>
        <w:rPr>
          <w:b/>
          <w:bCs/>
          <w:color w:val="000000"/>
        </w:rPr>
      </w:pPr>
    </w:p>
    <w:p w:rsidR="004B531C" w:rsidRPr="00AD0787" w:rsidRDefault="00382742" w:rsidP="001E31C0">
      <w:pPr>
        <w:pStyle w:val="PargrafodaLista"/>
        <w:numPr>
          <w:ilvl w:val="3"/>
          <w:numId w:val="12"/>
        </w:numPr>
        <w:rPr>
          <w:szCs w:val="24"/>
        </w:rPr>
      </w:pPr>
      <w:r w:rsidRPr="00AD0787">
        <w:rPr>
          <w:szCs w:val="24"/>
        </w:rPr>
        <w:t>Por se tratar de distribuição pública, com esforços restritos, a</w:t>
      </w:r>
      <w:r w:rsidR="004B531C" w:rsidRPr="00AD0787">
        <w:rPr>
          <w:szCs w:val="24"/>
        </w:rPr>
        <w:t xml:space="preserve"> Oferta</w:t>
      </w:r>
      <w:r w:rsidR="00A86F97" w:rsidRPr="00AD0787">
        <w:rPr>
          <w:szCs w:val="24"/>
        </w:rPr>
        <w:t xml:space="preserve"> Restrita</w:t>
      </w:r>
      <w:r w:rsidR="004B531C" w:rsidRPr="00AD0787">
        <w:rPr>
          <w:szCs w:val="24"/>
        </w:rPr>
        <w:t xml:space="preserve"> </w:t>
      </w:r>
      <w:r w:rsidR="0056305D" w:rsidRPr="00AD0787">
        <w:rPr>
          <w:szCs w:val="24"/>
        </w:rPr>
        <w:t xml:space="preserve">deverá ser </w:t>
      </w:r>
      <w:r w:rsidR="004B531C" w:rsidRPr="00AD0787">
        <w:rPr>
          <w:szCs w:val="24"/>
        </w:rPr>
        <w:t xml:space="preserve">registrada na </w:t>
      </w:r>
      <w:r w:rsidR="006B6FD6" w:rsidRPr="00AD0787">
        <w:rPr>
          <w:szCs w:val="24"/>
        </w:rPr>
        <w:t xml:space="preserve">ANBIMA, </w:t>
      </w:r>
      <w:r w:rsidR="0056305D" w:rsidRPr="00AD0787">
        <w:rPr>
          <w:szCs w:val="24"/>
        </w:rPr>
        <w:t>nos termos do artigo 16, inciso II, do “Código ANBIMA de Regulação e Melhores Práticas para Ofertas Públicas”, em até 15 (quinze) dias contados da Comunicação de Encerramento</w:t>
      </w:r>
      <w:r w:rsidR="004B531C" w:rsidRPr="00AD0787">
        <w:rPr>
          <w:szCs w:val="24"/>
        </w:rPr>
        <w:t xml:space="preserve">. </w:t>
      </w:r>
    </w:p>
    <w:p w:rsidR="006722D3" w:rsidRPr="00AD0787" w:rsidRDefault="006722D3" w:rsidP="001E31C0">
      <w:pPr>
        <w:widowControl w:val="0"/>
        <w:spacing w:line="320" w:lineRule="exact"/>
        <w:jc w:val="both"/>
        <w:rPr>
          <w:b/>
        </w:rPr>
      </w:pPr>
    </w:p>
    <w:p w:rsidR="006722D3" w:rsidRPr="00AD0787" w:rsidRDefault="00C61AED" w:rsidP="001E31C0">
      <w:pPr>
        <w:pStyle w:val="PargrafodaLista"/>
        <w:numPr>
          <w:ilvl w:val="2"/>
          <w:numId w:val="12"/>
        </w:numPr>
        <w:rPr>
          <w:b/>
          <w:bCs/>
          <w:szCs w:val="24"/>
        </w:rPr>
      </w:pPr>
      <w:r w:rsidRPr="00AD0787">
        <w:rPr>
          <w:b/>
          <w:bCs/>
          <w:szCs w:val="24"/>
        </w:rPr>
        <w:t>Depósito</w:t>
      </w:r>
      <w:r w:rsidR="00E01767" w:rsidRPr="00AD0787">
        <w:rPr>
          <w:b/>
          <w:bCs/>
          <w:szCs w:val="24"/>
        </w:rPr>
        <w:t>,</w:t>
      </w:r>
      <w:r w:rsidRPr="00AD0787">
        <w:rPr>
          <w:b/>
          <w:bCs/>
          <w:szCs w:val="24"/>
        </w:rPr>
        <w:t xml:space="preserve"> </w:t>
      </w:r>
      <w:r w:rsidR="00EB0770" w:rsidRPr="00AD0787">
        <w:rPr>
          <w:b/>
          <w:bCs/>
          <w:szCs w:val="24"/>
        </w:rPr>
        <w:t>Distribuição, Negociação e Custódia Eletrônica</w:t>
      </w:r>
    </w:p>
    <w:p w:rsidR="006722D3" w:rsidRPr="00AD0787" w:rsidRDefault="006722D3" w:rsidP="001E31C0">
      <w:pPr>
        <w:widowControl w:val="0"/>
        <w:spacing w:line="320" w:lineRule="exact"/>
        <w:jc w:val="both"/>
        <w:rPr>
          <w:b/>
        </w:rPr>
      </w:pPr>
    </w:p>
    <w:p w:rsidR="006722D3" w:rsidRPr="00AD0787" w:rsidRDefault="002B5703" w:rsidP="001E31C0">
      <w:pPr>
        <w:pStyle w:val="PargrafodaLista"/>
        <w:numPr>
          <w:ilvl w:val="3"/>
          <w:numId w:val="12"/>
        </w:numPr>
        <w:rPr>
          <w:b/>
          <w:szCs w:val="24"/>
        </w:rPr>
      </w:pPr>
      <w:r w:rsidRPr="00AD0787">
        <w:rPr>
          <w:szCs w:val="24"/>
        </w:rPr>
        <w:t xml:space="preserve">As Debêntures </w:t>
      </w:r>
      <w:r w:rsidR="00382742" w:rsidRPr="00AD0787">
        <w:rPr>
          <w:szCs w:val="24"/>
        </w:rPr>
        <w:t>(conforme abaixo</w:t>
      </w:r>
      <w:r w:rsidR="00E01767" w:rsidRPr="00AD0787">
        <w:rPr>
          <w:szCs w:val="24"/>
        </w:rPr>
        <w:t xml:space="preserve"> definidas</w:t>
      </w:r>
      <w:r w:rsidR="00382742" w:rsidRPr="00AD0787">
        <w:rPr>
          <w:szCs w:val="24"/>
        </w:rPr>
        <w:t xml:space="preserve">) </w:t>
      </w:r>
      <w:r w:rsidRPr="00AD0787">
        <w:rPr>
          <w:szCs w:val="24"/>
        </w:rPr>
        <w:t>serão depositadas para (a)</w:t>
      </w:r>
      <w:r w:rsidR="00D31BAA" w:rsidRPr="00AD0787">
        <w:rPr>
          <w:szCs w:val="24"/>
        </w:rPr>
        <w:t> </w:t>
      </w:r>
      <w:r w:rsidRPr="00AD0787">
        <w:rPr>
          <w:szCs w:val="24"/>
        </w:rPr>
        <w:t xml:space="preserve">distribuição pública no mercado primário por meio do MDA, administrado e operacionalizado pela </w:t>
      </w:r>
      <w:r w:rsidR="00E90646" w:rsidRPr="00AD0787">
        <w:rPr>
          <w:szCs w:val="24"/>
        </w:rPr>
        <w:t>B3</w:t>
      </w:r>
      <w:r w:rsidRPr="00AD0787">
        <w:rPr>
          <w:szCs w:val="24"/>
        </w:rPr>
        <w:t xml:space="preserve">, sendo a distribuição liquidada financeiramente por meio da </w:t>
      </w:r>
      <w:r w:rsidR="00E90646" w:rsidRPr="00AD0787">
        <w:rPr>
          <w:szCs w:val="24"/>
        </w:rPr>
        <w:t>B3</w:t>
      </w:r>
      <w:r w:rsidRPr="00AD0787">
        <w:rPr>
          <w:szCs w:val="24"/>
        </w:rPr>
        <w:t>; (b)</w:t>
      </w:r>
      <w:r w:rsidR="00D31BAA" w:rsidRPr="00AD0787">
        <w:rPr>
          <w:szCs w:val="24"/>
        </w:rPr>
        <w:t> </w:t>
      </w:r>
      <w:r w:rsidR="00E90646" w:rsidRPr="00AD0787">
        <w:rPr>
          <w:szCs w:val="24"/>
        </w:rPr>
        <w:t xml:space="preserve">observado o disposto na Cláusula 2.1.5.2 abaixo, </w:t>
      </w:r>
      <w:r w:rsidRPr="00AD0787">
        <w:rPr>
          <w:szCs w:val="24"/>
        </w:rPr>
        <w:t xml:space="preserve">negociação no mercado secundário por meio do </w:t>
      </w:r>
      <w:r w:rsidR="00AC6F25" w:rsidRPr="00AD0787">
        <w:rPr>
          <w:szCs w:val="24"/>
        </w:rPr>
        <w:t>CETIP21</w:t>
      </w:r>
      <w:r w:rsidRPr="00AD0787">
        <w:rPr>
          <w:szCs w:val="24"/>
        </w:rPr>
        <w:t xml:space="preserve">, </w:t>
      </w:r>
      <w:r w:rsidR="0056305D" w:rsidRPr="00AD0787">
        <w:rPr>
          <w:szCs w:val="24"/>
        </w:rPr>
        <w:t xml:space="preserve">também </w:t>
      </w:r>
      <w:r w:rsidRPr="00AD0787">
        <w:rPr>
          <w:szCs w:val="24"/>
        </w:rPr>
        <w:t xml:space="preserve">administrado e operacionalizado pela </w:t>
      </w:r>
      <w:r w:rsidR="00E90646" w:rsidRPr="00AD0787">
        <w:rPr>
          <w:szCs w:val="24"/>
        </w:rPr>
        <w:t>B3</w:t>
      </w:r>
      <w:r w:rsidRPr="00AD0787">
        <w:rPr>
          <w:szCs w:val="24"/>
        </w:rPr>
        <w:t>, sendo as negociações</w:t>
      </w:r>
      <w:r w:rsidR="00E90646" w:rsidRPr="00AD0787">
        <w:rPr>
          <w:szCs w:val="24"/>
        </w:rPr>
        <w:t xml:space="preserve"> e os eventos de pagamento </w:t>
      </w:r>
      <w:r w:rsidRPr="00AD0787">
        <w:rPr>
          <w:szCs w:val="24"/>
        </w:rPr>
        <w:t>liquidad</w:t>
      </w:r>
      <w:r w:rsidR="00E90646" w:rsidRPr="00AD0787">
        <w:rPr>
          <w:szCs w:val="24"/>
        </w:rPr>
        <w:t xml:space="preserve">os </w:t>
      </w:r>
      <w:r w:rsidRPr="00AD0787">
        <w:rPr>
          <w:szCs w:val="24"/>
        </w:rPr>
        <w:t xml:space="preserve">financeiramente </w:t>
      </w:r>
      <w:r w:rsidR="00E90646" w:rsidRPr="00AD0787">
        <w:rPr>
          <w:szCs w:val="24"/>
        </w:rPr>
        <w:t>por meio da B3; e (c) custódia eletrônica na B3</w:t>
      </w:r>
      <w:r w:rsidRPr="00AD0787">
        <w:rPr>
          <w:szCs w:val="24"/>
        </w:rPr>
        <w:t>.</w:t>
      </w:r>
    </w:p>
    <w:p w:rsidR="006722D3" w:rsidRPr="00AD0787" w:rsidRDefault="006722D3" w:rsidP="001E31C0">
      <w:pPr>
        <w:widowControl w:val="0"/>
        <w:spacing w:line="320" w:lineRule="exact"/>
        <w:jc w:val="both"/>
        <w:rPr>
          <w:b/>
        </w:rPr>
      </w:pPr>
    </w:p>
    <w:p w:rsidR="000059E0" w:rsidRPr="00AD0787" w:rsidRDefault="002B5703" w:rsidP="001E31C0">
      <w:pPr>
        <w:pStyle w:val="PargrafodaLista"/>
        <w:numPr>
          <w:ilvl w:val="3"/>
          <w:numId w:val="12"/>
        </w:numPr>
        <w:rPr>
          <w:b/>
          <w:szCs w:val="24"/>
        </w:rPr>
      </w:pPr>
      <w:r w:rsidRPr="00AD0787">
        <w:rPr>
          <w:szCs w:val="24"/>
        </w:rPr>
        <w:t xml:space="preserve">As Debêntures somente poderão ser negociadas nos mercados regulamentados de valores mobiliários </w:t>
      </w:r>
      <w:r w:rsidR="000059E0" w:rsidRPr="00AD0787">
        <w:rPr>
          <w:szCs w:val="24"/>
        </w:rPr>
        <w:t xml:space="preserve">(i) </w:t>
      </w:r>
      <w:r w:rsidR="00FF6D63" w:rsidRPr="00AD0787">
        <w:rPr>
          <w:szCs w:val="24"/>
        </w:rPr>
        <w:t xml:space="preserve">entre </w:t>
      </w:r>
      <w:r w:rsidRPr="00AD0787">
        <w:rPr>
          <w:szCs w:val="24"/>
        </w:rPr>
        <w:t>Investidores Qualificados (conforme abaixo</w:t>
      </w:r>
      <w:r w:rsidR="00E01767" w:rsidRPr="00AD0787">
        <w:rPr>
          <w:szCs w:val="24"/>
        </w:rPr>
        <w:t xml:space="preserve"> definido</w:t>
      </w:r>
      <w:r w:rsidRPr="00AD0787">
        <w:rPr>
          <w:szCs w:val="24"/>
        </w:rPr>
        <w:t>)</w:t>
      </w:r>
      <w:r w:rsidR="000059E0" w:rsidRPr="00AD0787">
        <w:rPr>
          <w:szCs w:val="24"/>
        </w:rPr>
        <w:t>; e (</w:t>
      </w:r>
      <w:proofErr w:type="spellStart"/>
      <w:r w:rsidR="000059E0" w:rsidRPr="00AD0787">
        <w:rPr>
          <w:szCs w:val="24"/>
        </w:rPr>
        <w:t>ii</w:t>
      </w:r>
      <w:proofErr w:type="spellEnd"/>
      <w:r w:rsidR="000059E0" w:rsidRPr="00AD0787">
        <w:rPr>
          <w:szCs w:val="24"/>
        </w:rPr>
        <w:t>)</w:t>
      </w:r>
      <w:r w:rsidRPr="00AD0787">
        <w:rPr>
          <w:szCs w:val="24"/>
        </w:rPr>
        <w:t xml:space="preserve"> depois de decorridos 90</w:t>
      </w:r>
      <w:r w:rsidR="003A0C2D" w:rsidRPr="00AD0787">
        <w:rPr>
          <w:szCs w:val="24"/>
        </w:rPr>
        <w:t xml:space="preserve"> </w:t>
      </w:r>
      <w:r w:rsidRPr="00AD0787">
        <w:rPr>
          <w:szCs w:val="24"/>
        </w:rPr>
        <w:t xml:space="preserve">(noventa) dias </w:t>
      </w:r>
      <w:r w:rsidR="00EC0384" w:rsidRPr="00AD0787">
        <w:rPr>
          <w:szCs w:val="24"/>
        </w:rPr>
        <w:t xml:space="preserve">contados </w:t>
      </w:r>
      <w:r w:rsidR="007E760A" w:rsidRPr="00AD0787">
        <w:rPr>
          <w:szCs w:val="24"/>
        </w:rPr>
        <w:t xml:space="preserve">da data </w:t>
      </w:r>
      <w:r w:rsidRPr="00AD0787">
        <w:rPr>
          <w:szCs w:val="24"/>
        </w:rPr>
        <w:t>de cada subscrição ou aquisição por Investidor</w:t>
      </w:r>
      <w:r w:rsidR="00756D62" w:rsidRPr="00AD0787">
        <w:rPr>
          <w:szCs w:val="24"/>
        </w:rPr>
        <w:t>es</w:t>
      </w:r>
      <w:r w:rsidRPr="00AD0787">
        <w:rPr>
          <w:szCs w:val="24"/>
        </w:rPr>
        <w:t xml:space="preserve"> Profissiona</w:t>
      </w:r>
      <w:r w:rsidR="00756D62" w:rsidRPr="00AD0787">
        <w:rPr>
          <w:szCs w:val="24"/>
        </w:rPr>
        <w:t>is</w:t>
      </w:r>
      <w:r w:rsidRPr="00AD0787">
        <w:rPr>
          <w:szCs w:val="24"/>
        </w:rPr>
        <w:t xml:space="preserve"> (conforme abaixo definido), conforme disposto nos artigos 13 e 15 da Instrução CVM 476, </w:t>
      </w:r>
      <w:r w:rsidR="00E533BF" w:rsidRPr="00AD0787">
        <w:rPr>
          <w:szCs w:val="24"/>
        </w:rPr>
        <w:t xml:space="preserve">condicionado </w:t>
      </w:r>
      <w:r w:rsidRPr="00AD0787">
        <w:rPr>
          <w:szCs w:val="24"/>
        </w:rPr>
        <w:t xml:space="preserve">ainda </w:t>
      </w:r>
      <w:r w:rsidR="00E533BF" w:rsidRPr="00AD0787">
        <w:rPr>
          <w:szCs w:val="24"/>
        </w:rPr>
        <w:t>a</w:t>
      </w:r>
      <w:r w:rsidRPr="00AD0787">
        <w:rPr>
          <w:szCs w:val="24"/>
        </w:rPr>
        <w:t>o cumprimento</w:t>
      </w:r>
      <w:r w:rsidR="000059E0" w:rsidRPr="00AD0787">
        <w:rPr>
          <w:szCs w:val="24"/>
        </w:rPr>
        <w:t>,</w:t>
      </w:r>
      <w:r w:rsidRPr="00AD0787">
        <w:rPr>
          <w:szCs w:val="24"/>
        </w:rPr>
        <w:t xml:space="preserve"> pela Emissora</w:t>
      </w:r>
      <w:r w:rsidR="000059E0" w:rsidRPr="00AD0787">
        <w:rPr>
          <w:szCs w:val="24"/>
        </w:rPr>
        <w:t>,</w:t>
      </w:r>
      <w:r w:rsidRPr="00AD0787">
        <w:rPr>
          <w:szCs w:val="24"/>
        </w:rPr>
        <w:t xml:space="preserve"> das obrigações </w:t>
      </w:r>
      <w:r w:rsidR="00821705" w:rsidRPr="00AD0787">
        <w:rPr>
          <w:szCs w:val="24"/>
        </w:rPr>
        <w:t xml:space="preserve">previstas </w:t>
      </w:r>
      <w:r w:rsidRPr="00AD0787">
        <w:rPr>
          <w:szCs w:val="24"/>
        </w:rPr>
        <w:t>no artigo 17 da Instrução CVM 476, sendo que a negociação das Debêntures deverá sempre respeitar as disposições legais e regulamentares aplicáveis.</w:t>
      </w:r>
    </w:p>
    <w:p w:rsidR="000059E0" w:rsidRPr="00AD0787" w:rsidRDefault="000059E0" w:rsidP="001E31C0">
      <w:pPr>
        <w:pStyle w:val="PargrafodaLista"/>
        <w:numPr>
          <w:ilvl w:val="0"/>
          <w:numId w:val="0"/>
        </w:numPr>
        <w:rPr>
          <w:szCs w:val="24"/>
        </w:rPr>
      </w:pPr>
    </w:p>
    <w:p w:rsidR="00382742" w:rsidRPr="00AD0787" w:rsidRDefault="000059E0" w:rsidP="001E31C0">
      <w:pPr>
        <w:pStyle w:val="PargrafodaLista"/>
        <w:numPr>
          <w:ilvl w:val="3"/>
          <w:numId w:val="12"/>
        </w:numPr>
        <w:rPr>
          <w:b/>
          <w:szCs w:val="24"/>
        </w:rPr>
      </w:pPr>
      <w:r w:rsidRPr="00AD0787">
        <w:rPr>
          <w:szCs w:val="24"/>
        </w:rPr>
        <w:t>O prazo de 90 (noventa) dias referente à restrição de negociação das Debêntures referido acima não será aplicável ao Coordenador Líder (conforme abaixo definido), na hipótese do exercício da garantia firme, conforme previsto no inciso II do artigo 13 da Instrução CVM 476, desde que sejam observadas as seguintes condições: (i) o Investidor Profissional adquirente das Debêntures observe o prazo de 90 (noventa) dias de restrição de negociação, contado da data do exercício da garantia firme pelo Coordenador Líder; (</w:t>
      </w:r>
      <w:proofErr w:type="spellStart"/>
      <w:r w:rsidRPr="00AD0787">
        <w:rPr>
          <w:szCs w:val="24"/>
        </w:rPr>
        <w:t>ii</w:t>
      </w:r>
      <w:proofErr w:type="spellEnd"/>
      <w:r w:rsidRPr="00AD0787">
        <w:rPr>
          <w:szCs w:val="24"/>
        </w:rPr>
        <w:t>) o Coordenador Líder verifique o cumprimento das regras previstas nos art. 2º e 3º da Instrução CVM 476; e (</w:t>
      </w:r>
      <w:proofErr w:type="spellStart"/>
      <w:r w:rsidRPr="00AD0787">
        <w:rPr>
          <w:szCs w:val="24"/>
        </w:rPr>
        <w:t>iii</w:t>
      </w:r>
      <w:proofErr w:type="spellEnd"/>
      <w:r w:rsidRPr="00AD0787">
        <w:rPr>
          <w:szCs w:val="24"/>
        </w:rPr>
        <w:t>) a negociação das Debêntures seja realizada nas mesmas condições aplicáveis à Oferta Restrita, podendo o valor de transferência das Debêntures ser atualizado pela Remuneração (conforme abaixo definido).</w:t>
      </w:r>
      <w:r w:rsidR="002B5703" w:rsidRPr="00AD0787">
        <w:rPr>
          <w:szCs w:val="24"/>
        </w:rPr>
        <w:t xml:space="preserve"> </w:t>
      </w:r>
    </w:p>
    <w:p w:rsidR="00C65A41" w:rsidRPr="00AD0787" w:rsidRDefault="00C65A41" w:rsidP="001E31C0">
      <w:pPr>
        <w:pStyle w:val="PargrafodaLista"/>
        <w:numPr>
          <w:ilvl w:val="0"/>
          <w:numId w:val="0"/>
        </w:numPr>
        <w:rPr>
          <w:szCs w:val="24"/>
        </w:rPr>
      </w:pPr>
    </w:p>
    <w:p w:rsidR="002B5703" w:rsidRPr="00AD0787" w:rsidRDefault="002B5703" w:rsidP="001E31C0">
      <w:pPr>
        <w:pStyle w:val="PargrafodaLista"/>
        <w:numPr>
          <w:ilvl w:val="3"/>
          <w:numId w:val="12"/>
        </w:numPr>
        <w:rPr>
          <w:b/>
          <w:szCs w:val="24"/>
        </w:rPr>
      </w:pPr>
      <w:r w:rsidRPr="00AD0787">
        <w:rPr>
          <w:szCs w:val="24"/>
        </w:rPr>
        <w:t xml:space="preserve">Para fins desta Escritura </w:t>
      </w:r>
      <w:r w:rsidR="003F5A0D" w:rsidRPr="00AD0787">
        <w:rPr>
          <w:szCs w:val="24"/>
        </w:rPr>
        <w:t xml:space="preserve">de Emissão </w:t>
      </w:r>
      <w:r w:rsidRPr="00AD0787">
        <w:rPr>
          <w:szCs w:val="24"/>
        </w:rPr>
        <w:t>consideram-se (i) “</w:t>
      </w:r>
      <w:r w:rsidRPr="00AD0787">
        <w:rPr>
          <w:szCs w:val="24"/>
          <w:u w:val="single"/>
        </w:rPr>
        <w:t>Investidores Qualificados</w:t>
      </w:r>
      <w:r w:rsidRPr="00AD0787">
        <w:rPr>
          <w:szCs w:val="24"/>
        </w:rPr>
        <w:t xml:space="preserve">” aqueles investidores referidos no artigo 9º-B da </w:t>
      </w:r>
      <w:r w:rsidR="006B6FD6" w:rsidRPr="00AD0787">
        <w:rPr>
          <w:szCs w:val="24"/>
        </w:rPr>
        <w:t>Instrução CVM 539</w:t>
      </w:r>
      <w:r w:rsidRPr="00AD0787">
        <w:rPr>
          <w:szCs w:val="24"/>
        </w:rPr>
        <w:t>; e (</w:t>
      </w:r>
      <w:proofErr w:type="spellStart"/>
      <w:r w:rsidRPr="00AD0787">
        <w:rPr>
          <w:szCs w:val="24"/>
        </w:rPr>
        <w:t>ii</w:t>
      </w:r>
      <w:proofErr w:type="spellEnd"/>
      <w:r w:rsidRPr="00AD0787">
        <w:rPr>
          <w:szCs w:val="24"/>
        </w:rPr>
        <w:t>) “</w:t>
      </w:r>
      <w:r w:rsidRPr="00AD0787">
        <w:rPr>
          <w:szCs w:val="24"/>
          <w:u w:val="single"/>
        </w:rPr>
        <w:t xml:space="preserve">Investidores </w:t>
      </w:r>
      <w:r w:rsidRPr="00AD0787">
        <w:rPr>
          <w:szCs w:val="24"/>
          <w:u w:val="single"/>
        </w:rPr>
        <w:lastRenderedPageBreak/>
        <w:t>Profissionais</w:t>
      </w:r>
      <w:r w:rsidRPr="00AD0787">
        <w:rPr>
          <w:szCs w:val="24"/>
        </w:rPr>
        <w:t>” aqueles investidores referidos no artigo 9º-A da Instrução CVM 539, sendo certo que</w:t>
      </w:r>
      <w:r w:rsidR="003B2F84" w:rsidRPr="00AD0787">
        <w:rPr>
          <w:szCs w:val="24"/>
        </w:rPr>
        <w:t>,</w:t>
      </w:r>
      <w:r w:rsidRPr="00AD0787">
        <w:rPr>
          <w:szCs w:val="24"/>
        </w:rPr>
        <w:t xml:space="preserve"> nos termos do artigo 9º-C da Instrução CVM 539, 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r w:rsidR="00E533BF" w:rsidRPr="00AD0787">
        <w:rPr>
          <w:szCs w:val="24"/>
        </w:rPr>
        <w:t xml:space="preserve"> </w:t>
      </w:r>
    </w:p>
    <w:p w:rsidR="006722D3" w:rsidRPr="00AD0787" w:rsidRDefault="006722D3" w:rsidP="001E31C0">
      <w:pPr>
        <w:widowControl w:val="0"/>
        <w:spacing w:line="320" w:lineRule="exact"/>
        <w:jc w:val="both"/>
        <w:rPr>
          <w:b/>
        </w:rPr>
      </w:pPr>
    </w:p>
    <w:p w:rsidR="006722D3" w:rsidRPr="00AD0787" w:rsidRDefault="006722D3" w:rsidP="001E31C0">
      <w:pPr>
        <w:pStyle w:val="Ttulo2"/>
      </w:pPr>
      <w:r w:rsidRPr="00AD0787">
        <w:t>DAS CARACTERÍSTICAS DA EMISSÃO</w:t>
      </w:r>
      <w:r w:rsidR="008839F8" w:rsidRPr="00AD0787">
        <w:t xml:space="preserve"> </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rPr>
          <w:b/>
          <w:szCs w:val="24"/>
        </w:rPr>
      </w:pPr>
      <w:r w:rsidRPr="00AD0787">
        <w:rPr>
          <w:b/>
          <w:szCs w:val="24"/>
        </w:rPr>
        <w:t>Objeto Social da Emissora</w:t>
      </w:r>
    </w:p>
    <w:p w:rsidR="006722D3" w:rsidRPr="00AD0787" w:rsidRDefault="006722D3" w:rsidP="001E31C0">
      <w:pPr>
        <w:suppressAutoHyphens/>
        <w:spacing w:line="320" w:lineRule="exact"/>
        <w:jc w:val="both"/>
        <w:rPr>
          <w:b/>
        </w:rPr>
      </w:pPr>
    </w:p>
    <w:p w:rsidR="006722D3" w:rsidRPr="00AD0787" w:rsidRDefault="00627A95" w:rsidP="001E31C0">
      <w:pPr>
        <w:pStyle w:val="PargrafodaLista"/>
        <w:numPr>
          <w:ilvl w:val="2"/>
          <w:numId w:val="12"/>
        </w:numPr>
        <w:rPr>
          <w:szCs w:val="24"/>
        </w:rPr>
      </w:pPr>
      <w:r w:rsidRPr="00AD0787">
        <w:rPr>
          <w:szCs w:val="24"/>
        </w:rPr>
        <w:t>A Emissora</w:t>
      </w:r>
      <w:r w:rsidR="009A14DC" w:rsidRPr="00AD0787">
        <w:rPr>
          <w:szCs w:val="24"/>
        </w:rPr>
        <w:t xml:space="preserve"> </w:t>
      </w:r>
      <w:r w:rsidRPr="00AD0787">
        <w:rPr>
          <w:szCs w:val="24"/>
        </w:rPr>
        <w:t xml:space="preserve">tem por objeto social: </w:t>
      </w:r>
      <w:r w:rsidR="00FF6D63" w:rsidRPr="00AD0787">
        <w:rPr>
          <w:szCs w:val="24"/>
        </w:rPr>
        <w:t xml:space="preserve">(a) a cessão de espaço em estruturas metálicas próprias ou de terceiros, de concreto ou outras análogas, de sua propriedade ou de terceiros, a terceiros para que instalem, operem, gerenciem e mantenham transmissores de telecomunicações, por qualquer meio, inclusive, rádio, televisão, ou qualquer outro meio de comunicação; (b) o aluguel, </w:t>
      </w:r>
      <w:r w:rsidR="00701E82" w:rsidRPr="00AD0787">
        <w:rPr>
          <w:szCs w:val="24"/>
        </w:rPr>
        <w:t>infraestrutura</w:t>
      </w:r>
      <w:r w:rsidR="00FF6D63" w:rsidRPr="00AD0787">
        <w:rPr>
          <w:szCs w:val="24"/>
        </w:rPr>
        <w:t xml:space="preserve"> e equipamentos de telecomunicações ou bens móveis relacionados; e (c) a participação em outras sociedades ou </w:t>
      </w:r>
      <w:proofErr w:type="spellStart"/>
      <w:r w:rsidR="00FF6D63" w:rsidRPr="00AD0787">
        <w:rPr>
          <w:szCs w:val="24"/>
        </w:rPr>
        <w:t>empreendimentos</w:t>
      </w:r>
      <w:proofErr w:type="spellEnd"/>
      <w:r w:rsidR="00FF6D63" w:rsidRPr="00AD0787">
        <w:rPr>
          <w:szCs w:val="24"/>
        </w:rPr>
        <w:t xml:space="preserve"> congêneres ou não, na qualidade de quotista, acionista, sócio quotista participante ou instrumentos similares</w:t>
      </w:r>
      <w:r w:rsidR="00FF6D63" w:rsidRPr="00AD0787">
        <w:rPr>
          <w:color w:val="000000"/>
          <w:szCs w:val="24"/>
        </w:rPr>
        <w:t>.</w:t>
      </w:r>
    </w:p>
    <w:p w:rsidR="00DC05B0" w:rsidRPr="00AD0787" w:rsidRDefault="00DC05B0" w:rsidP="001E31C0">
      <w:pPr>
        <w:suppressAutoHyphens/>
        <w:spacing w:line="320" w:lineRule="exact"/>
        <w:jc w:val="both"/>
        <w:rPr>
          <w:b/>
        </w:rPr>
      </w:pPr>
    </w:p>
    <w:p w:rsidR="006722D3" w:rsidRPr="00AD0787" w:rsidRDefault="006722D3" w:rsidP="001E31C0">
      <w:pPr>
        <w:pStyle w:val="PargrafodaLista"/>
        <w:rPr>
          <w:b/>
          <w:szCs w:val="24"/>
        </w:rPr>
      </w:pPr>
      <w:r w:rsidRPr="00AD0787">
        <w:rPr>
          <w:b/>
          <w:szCs w:val="24"/>
        </w:rPr>
        <w:t>Número da Emissão</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2"/>
          <w:numId w:val="12"/>
        </w:numPr>
        <w:rPr>
          <w:b/>
          <w:szCs w:val="24"/>
        </w:rPr>
      </w:pPr>
      <w:r w:rsidRPr="00AD0787">
        <w:rPr>
          <w:szCs w:val="24"/>
        </w:rPr>
        <w:t xml:space="preserve">Esta é a </w:t>
      </w:r>
      <w:r w:rsidR="00183A6A" w:rsidRPr="00AD0787">
        <w:rPr>
          <w:szCs w:val="24"/>
        </w:rPr>
        <w:t xml:space="preserve">primeira </w:t>
      </w:r>
      <w:r w:rsidRPr="00AD0787">
        <w:rPr>
          <w:szCs w:val="24"/>
        </w:rPr>
        <w:t>emissão de debêntures da Emissora.</w:t>
      </w:r>
      <w:r w:rsidR="00183A6A" w:rsidRPr="00AD0787">
        <w:rPr>
          <w:szCs w:val="24"/>
        </w:rPr>
        <w:t xml:space="preserve"> </w:t>
      </w:r>
    </w:p>
    <w:p w:rsidR="006722D3" w:rsidRPr="00AD0787" w:rsidRDefault="006722D3" w:rsidP="001E31C0">
      <w:pPr>
        <w:suppressAutoHyphens/>
        <w:spacing w:line="320" w:lineRule="exact"/>
        <w:jc w:val="both"/>
        <w:rPr>
          <w:b/>
        </w:rPr>
      </w:pPr>
    </w:p>
    <w:p w:rsidR="006722D3" w:rsidRPr="00AD0787" w:rsidRDefault="00E63DC0" w:rsidP="001E31C0">
      <w:pPr>
        <w:pStyle w:val="PargrafodaLista"/>
        <w:rPr>
          <w:b/>
          <w:szCs w:val="24"/>
        </w:rPr>
      </w:pPr>
      <w:r w:rsidRPr="00AD0787">
        <w:rPr>
          <w:b/>
          <w:szCs w:val="24"/>
        </w:rPr>
        <w:t>Valor Total da Emissão</w:t>
      </w:r>
    </w:p>
    <w:p w:rsidR="006722D3" w:rsidRPr="00AD0787" w:rsidRDefault="006722D3" w:rsidP="001E31C0">
      <w:pPr>
        <w:suppressAutoHyphens/>
        <w:spacing w:line="320" w:lineRule="exact"/>
        <w:jc w:val="both"/>
        <w:rPr>
          <w:b/>
        </w:rPr>
      </w:pPr>
    </w:p>
    <w:p w:rsidR="0014572D" w:rsidRPr="00AD0787" w:rsidRDefault="006722D3" w:rsidP="001E31C0">
      <w:pPr>
        <w:pStyle w:val="PargrafodaLista"/>
        <w:numPr>
          <w:ilvl w:val="2"/>
          <w:numId w:val="12"/>
        </w:numPr>
        <w:rPr>
          <w:b/>
          <w:szCs w:val="24"/>
        </w:rPr>
      </w:pPr>
      <w:bookmarkStart w:id="10" w:name="_Ref265608573"/>
      <w:r w:rsidRPr="00AD0787">
        <w:rPr>
          <w:szCs w:val="24"/>
        </w:rPr>
        <w:t xml:space="preserve">O </w:t>
      </w:r>
      <w:r w:rsidR="005746CC" w:rsidRPr="00AD0787">
        <w:rPr>
          <w:szCs w:val="24"/>
        </w:rPr>
        <w:t xml:space="preserve">valor </w:t>
      </w:r>
      <w:r w:rsidRPr="00AD0787">
        <w:rPr>
          <w:szCs w:val="24"/>
        </w:rPr>
        <w:t>total da emissão será de</w:t>
      </w:r>
      <w:r w:rsidR="005B5BF4" w:rsidRPr="00AD0787">
        <w:rPr>
          <w:szCs w:val="24"/>
        </w:rPr>
        <w:t xml:space="preserve"> </w:t>
      </w:r>
      <w:r w:rsidRPr="00AD0787">
        <w:rPr>
          <w:szCs w:val="24"/>
        </w:rPr>
        <w:t>R</w:t>
      </w:r>
      <w:r w:rsidR="00CC2887" w:rsidRPr="00AD0787">
        <w:rPr>
          <w:szCs w:val="24"/>
        </w:rPr>
        <w:t>$</w:t>
      </w:r>
      <w:r w:rsidR="00AF4A70" w:rsidRPr="00AD0787">
        <w:rPr>
          <w:szCs w:val="24"/>
        </w:rPr>
        <w:t>500</w:t>
      </w:r>
      <w:r w:rsidR="00CC2887" w:rsidRPr="00AD0787">
        <w:rPr>
          <w:szCs w:val="24"/>
        </w:rPr>
        <w:t>.000.000,00 (</w:t>
      </w:r>
      <w:r w:rsidR="00AF4A70" w:rsidRPr="00AD0787">
        <w:rPr>
          <w:szCs w:val="24"/>
        </w:rPr>
        <w:t xml:space="preserve">quinhentos </w:t>
      </w:r>
      <w:r w:rsidR="00CC2887" w:rsidRPr="00AD0787">
        <w:rPr>
          <w:szCs w:val="24"/>
        </w:rPr>
        <w:t xml:space="preserve">milhões de reais), </w:t>
      </w:r>
      <w:r w:rsidRPr="00AD0787">
        <w:rPr>
          <w:szCs w:val="24"/>
        </w:rPr>
        <w:t>na Data de Emissão (conforme abaixo definida)</w:t>
      </w:r>
      <w:r w:rsidR="00870846" w:rsidRPr="00AD0787">
        <w:rPr>
          <w:szCs w:val="24"/>
        </w:rPr>
        <w:t xml:space="preserve">, observada a possibilidade de distribuição parcial nos termos da Cláusula </w:t>
      </w:r>
      <w:r w:rsidR="0014572D" w:rsidRPr="00AD0787">
        <w:rPr>
          <w:szCs w:val="24"/>
        </w:rPr>
        <w:t>3.3.2</w:t>
      </w:r>
      <w:r w:rsidR="00870846" w:rsidRPr="00AD0787">
        <w:rPr>
          <w:szCs w:val="24"/>
        </w:rPr>
        <w:t xml:space="preserve"> abaixo</w:t>
      </w:r>
      <w:r w:rsidRPr="00AD0787">
        <w:rPr>
          <w:szCs w:val="24"/>
        </w:rPr>
        <w:t>.</w:t>
      </w:r>
      <w:bookmarkEnd w:id="10"/>
      <w:r w:rsidR="005307AD" w:rsidRPr="00AD0787">
        <w:rPr>
          <w:szCs w:val="24"/>
        </w:rPr>
        <w:t xml:space="preserve"> </w:t>
      </w:r>
    </w:p>
    <w:p w:rsidR="006722D3" w:rsidRPr="00AD0787" w:rsidRDefault="006722D3" w:rsidP="001E31C0">
      <w:pPr>
        <w:pStyle w:val="PargrafodaLista"/>
        <w:numPr>
          <w:ilvl w:val="0"/>
          <w:numId w:val="0"/>
        </w:numPr>
        <w:rPr>
          <w:b/>
          <w:szCs w:val="24"/>
        </w:rPr>
      </w:pPr>
    </w:p>
    <w:p w:rsidR="0014572D" w:rsidRPr="00AD0787" w:rsidRDefault="0014572D" w:rsidP="001E31C0">
      <w:pPr>
        <w:pStyle w:val="Level3"/>
        <w:numPr>
          <w:ilvl w:val="2"/>
          <w:numId w:val="12"/>
        </w:numPr>
        <w:spacing w:after="0" w:line="320" w:lineRule="exact"/>
        <w:rPr>
          <w:rFonts w:ascii="Times New Roman" w:hAnsi="Times New Roman" w:cs="Times New Roman"/>
          <w:sz w:val="24"/>
        </w:rPr>
      </w:pPr>
      <w:r w:rsidRPr="00AD0787">
        <w:rPr>
          <w:rFonts w:ascii="Times New Roman" w:hAnsi="Times New Roman" w:cs="Times New Roman"/>
          <w:sz w:val="24"/>
        </w:rPr>
        <w:t xml:space="preserve">Será admitida a distribuição parcial das Debêntures, observado que a Emissão das Debêntures está condicionada à emissão de, no mínimo, </w:t>
      </w:r>
      <w:r w:rsidR="006D34F3" w:rsidRPr="00AD0787">
        <w:rPr>
          <w:rFonts w:ascii="Times New Roman" w:hAnsi="Times New Roman" w:cs="Times New Roman"/>
          <w:sz w:val="24"/>
        </w:rPr>
        <w:t>220</w:t>
      </w:r>
      <w:r w:rsidR="009956D7" w:rsidRPr="00AD0787">
        <w:rPr>
          <w:rFonts w:ascii="Times New Roman" w:hAnsi="Times New Roman" w:cs="Times New Roman"/>
          <w:sz w:val="24"/>
        </w:rPr>
        <w:t>.000</w:t>
      </w:r>
      <w:r w:rsidRPr="00AD0787">
        <w:rPr>
          <w:rFonts w:ascii="Times New Roman" w:hAnsi="Times New Roman" w:cs="Times New Roman"/>
          <w:sz w:val="24"/>
        </w:rPr>
        <w:t xml:space="preserve"> (</w:t>
      </w:r>
      <w:r w:rsidR="009956D7" w:rsidRPr="00AD0787">
        <w:rPr>
          <w:rFonts w:ascii="Times New Roman" w:hAnsi="Times New Roman" w:cs="Times New Roman"/>
          <w:sz w:val="24"/>
        </w:rPr>
        <w:t xml:space="preserve">duzentas e </w:t>
      </w:r>
      <w:r w:rsidR="006D34F3" w:rsidRPr="00AD0787">
        <w:rPr>
          <w:rFonts w:ascii="Times New Roman" w:hAnsi="Times New Roman" w:cs="Times New Roman"/>
          <w:sz w:val="24"/>
        </w:rPr>
        <w:t xml:space="preserve">vinte </w:t>
      </w:r>
      <w:r w:rsidR="009956D7" w:rsidRPr="00AD0787">
        <w:rPr>
          <w:rFonts w:ascii="Times New Roman" w:hAnsi="Times New Roman" w:cs="Times New Roman"/>
          <w:sz w:val="24"/>
        </w:rPr>
        <w:t>mil</w:t>
      </w:r>
      <w:r w:rsidRPr="00AD0787">
        <w:rPr>
          <w:rFonts w:ascii="Times New Roman" w:hAnsi="Times New Roman" w:cs="Times New Roman"/>
          <w:sz w:val="24"/>
        </w:rPr>
        <w:t>) Debêntures totalizando o montante de R$</w:t>
      </w:r>
      <w:r w:rsidR="003A32B7" w:rsidRPr="00AD0787">
        <w:rPr>
          <w:rFonts w:ascii="Times New Roman" w:hAnsi="Times New Roman" w:cs="Times New Roman"/>
          <w:sz w:val="24"/>
        </w:rPr>
        <w:t>2</w:t>
      </w:r>
      <w:r w:rsidR="005E246F" w:rsidRPr="00AD0787">
        <w:rPr>
          <w:rFonts w:ascii="Times New Roman" w:hAnsi="Times New Roman" w:cs="Times New Roman"/>
          <w:sz w:val="24"/>
        </w:rPr>
        <w:t>2</w:t>
      </w:r>
      <w:r w:rsidR="003A32B7" w:rsidRPr="00AD0787">
        <w:rPr>
          <w:rFonts w:ascii="Times New Roman" w:hAnsi="Times New Roman" w:cs="Times New Roman"/>
          <w:sz w:val="24"/>
        </w:rPr>
        <w:t>0</w:t>
      </w:r>
      <w:r w:rsidRPr="00AD0787">
        <w:rPr>
          <w:rFonts w:ascii="Times New Roman" w:hAnsi="Times New Roman" w:cs="Times New Roman"/>
          <w:sz w:val="24"/>
        </w:rPr>
        <w:t xml:space="preserve">.000.00,00 (duzentos </w:t>
      </w:r>
      <w:r w:rsidR="009956D7" w:rsidRPr="00AD0787">
        <w:rPr>
          <w:rFonts w:ascii="Times New Roman" w:hAnsi="Times New Roman" w:cs="Times New Roman"/>
          <w:sz w:val="24"/>
        </w:rPr>
        <w:t xml:space="preserve">e </w:t>
      </w:r>
      <w:r w:rsidR="005E246F" w:rsidRPr="00AD0787">
        <w:rPr>
          <w:rFonts w:ascii="Times New Roman" w:hAnsi="Times New Roman" w:cs="Times New Roman"/>
          <w:sz w:val="24"/>
        </w:rPr>
        <w:t>vinte</w:t>
      </w:r>
      <w:r w:rsidR="003A32B7" w:rsidRPr="00AD0787">
        <w:rPr>
          <w:rFonts w:ascii="Times New Roman" w:hAnsi="Times New Roman" w:cs="Times New Roman"/>
          <w:sz w:val="24"/>
        </w:rPr>
        <w:t xml:space="preserve"> </w:t>
      </w:r>
      <w:r w:rsidRPr="00AD0787">
        <w:rPr>
          <w:rFonts w:ascii="Times New Roman" w:hAnsi="Times New Roman" w:cs="Times New Roman"/>
          <w:sz w:val="24"/>
        </w:rPr>
        <w:t>milhões de reais) (“</w:t>
      </w:r>
      <w:r w:rsidRPr="00AD0787">
        <w:rPr>
          <w:rFonts w:ascii="Times New Roman" w:hAnsi="Times New Roman" w:cs="Times New Roman"/>
          <w:sz w:val="24"/>
          <w:u w:val="single"/>
        </w:rPr>
        <w:t>Montante Mínimo da Oferta</w:t>
      </w:r>
      <w:r w:rsidRPr="00AD0787">
        <w:rPr>
          <w:rFonts w:ascii="Times New Roman" w:hAnsi="Times New Roman" w:cs="Times New Roman"/>
          <w:sz w:val="24"/>
        </w:rPr>
        <w:t xml:space="preserve">”). As Debêntures não colocadas serão canceladas pela Emissora, de modo que o valor total da Emissão e a quantidade de Debêntures serão ajustados por meio de </w:t>
      </w:r>
      <w:r w:rsidR="00EB0834" w:rsidRPr="00AD0787">
        <w:rPr>
          <w:rFonts w:ascii="Times New Roman" w:hAnsi="Times New Roman" w:cs="Times New Roman"/>
          <w:sz w:val="24"/>
        </w:rPr>
        <w:t>a</w:t>
      </w:r>
      <w:r w:rsidRPr="00AD0787">
        <w:rPr>
          <w:rFonts w:ascii="Times New Roman" w:hAnsi="Times New Roman" w:cs="Times New Roman"/>
          <w:sz w:val="24"/>
        </w:rPr>
        <w:t>ditamento a esta Escritura</w:t>
      </w:r>
      <w:r w:rsidR="007C2463" w:rsidRPr="00AD0787">
        <w:rPr>
          <w:rFonts w:ascii="Times New Roman" w:hAnsi="Times New Roman" w:cs="Times New Roman"/>
          <w:sz w:val="24"/>
        </w:rPr>
        <w:t xml:space="preserve"> de Emissão</w:t>
      </w:r>
      <w:r w:rsidRPr="00AD0787">
        <w:rPr>
          <w:rFonts w:ascii="Times New Roman" w:hAnsi="Times New Roman" w:cs="Times New Roman"/>
          <w:sz w:val="24"/>
        </w:rPr>
        <w:t xml:space="preserve">, devidamente ratificado por ato societário </w:t>
      </w:r>
      <w:r w:rsidR="00462044" w:rsidRPr="00AD0787">
        <w:rPr>
          <w:rFonts w:ascii="Times New Roman" w:hAnsi="Times New Roman" w:cs="Times New Roman"/>
          <w:sz w:val="24"/>
        </w:rPr>
        <w:t>da Diretoria</w:t>
      </w:r>
      <w:r w:rsidRPr="00AD0787">
        <w:rPr>
          <w:rFonts w:ascii="Times New Roman" w:hAnsi="Times New Roman" w:cs="Times New Roman"/>
          <w:sz w:val="24"/>
        </w:rPr>
        <w:t xml:space="preserve"> da Emissora, </w:t>
      </w:r>
      <w:r w:rsidRPr="00AD0787">
        <w:rPr>
          <w:rFonts w:ascii="Times New Roman" w:hAnsi="Times New Roman" w:cs="Times New Roman"/>
          <w:bCs/>
          <w:sz w:val="24"/>
        </w:rPr>
        <w:t xml:space="preserve">sem a necessidade </w:t>
      </w:r>
      <w:r w:rsidRPr="00AD0787">
        <w:rPr>
          <w:rFonts w:ascii="Times New Roman" w:hAnsi="Times New Roman" w:cs="Times New Roman"/>
          <w:sz w:val="24"/>
        </w:rPr>
        <w:t>de qualquer aprovação dos Debenturistas reunidos em A</w:t>
      </w:r>
      <w:r w:rsidR="00462044" w:rsidRPr="00AD0787">
        <w:rPr>
          <w:rFonts w:ascii="Times New Roman" w:hAnsi="Times New Roman" w:cs="Times New Roman"/>
          <w:sz w:val="24"/>
        </w:rPr>
        <w:t xml:space="preserve">ssembleia </w:t>
      </w:r>
      <w:r w:rsidRPr="00AD0787">
        <w:rPr>
          <w:rFonts w:ascii="Times New Roman" w:hAnsi="Times New Roman" w:cs="Times New Roman"/>
          <w:sz w:val="24"/>
        </w:rPr>
        <w:t>G</w:t>
      </w:r>
      <w:r w:rsidR="00462044" w:rsidRPr="00AD0787">
        <w:rPr>
          <w:rFonts w:ascii="Times New Roman" w:hAnsi="Times New Roman" w:cs="Times New Roman"/>
          <w:sz w:val="24"/>
        </w:rPr>
        <w:t xml:space="preserve">eral de </w:t>
      </w:r>
      <w:r w:rsidRPr="00AD0787">
        <w:rPr>
          <w:rFonts w:ascii="Times New Roman" w:hAnsi="Times New Roman" w:cs="Times New Roman"/>
          <w:sz w:val="24"/>
        </w:rPr>
        <w:t>D</w:t>
      </w:r>
      <w:r w:rsidR="00462044" w:rsidRPr="00AD0787">
        <w:rPr>
          <w:rFonts w:ascii="Times New Roman" w:hAnsi="Times New Roman" w:cs="Times New Roman"/>
          <w:sz w:val="24"/>
        </w:rPr>
        <w:t>ebenturistas</w:t>
      </w:r>
      <w:r w:rsidRPr="00AD0787">
        <w:rPr>
          <w:rFonts w:ascii="Times New Roman" w:hAnsi="Times New Roman" w:cs="Times New Roman"/>
          <w:sz w:val="24"/>
        </w:rPr>
        <w:t>.</w:t>
      </w:r>
      <w:r w:rsidRPr="00AD0787">
        <w:rPr>
          <w:rFonts w:ascii="Times New Roman" w:eastAsia="Times New Roman" w:hAnsi="Times New Roman" w:cs="Times New Roman"/>
          <w:sz w:val="24"/>
        </w:rPr>
        <w:t xml:space="preserve"> </w:t>
      </w:r>
    </w:p>
    <w:p w:rsidR="006722D3" w:rsidRPr="00AD0787" w:rsidRDefault="006722D3" w:rsidP="001E31C0">
      <w:pPr>
        <w:suppressAutoHyphens/>
        <w:spacing w:line="320" w:lineRule="exact"/>
        <w:jc w:val="both"/>
        <w:rPr>
          <w:b/>
        </w:rPr>
      </w:pPr>
    </w:p>
    <w:p w:rsidR="006722D3" w:rsidRPr="00AD0787" w:rsidRDefault="00A43FDF" w:rsidP="001E31C0">
      <w:pPr>
        <w:pStyle w:val="PargrafodaLista"/>
        <w:rPr>
          <w:b/>
          <w:szCs w:val="24"/>
        </w:rPr>
      </w:pPr>
      <w:r w:rsidRPr="00AD0787">
        <w:rPr>
          <w:b/>
          <w:szCs w:val="24"/>
        </w:rPr>
        <w:lastRenderedPageBreak/>
        <w:t>Agente de Liquidação</w:t>
      </w:r>
      <w:r w:rsidR="006722D3" w:rsidRPr="00AD0787">
        <w:rPr>
          <w:b/>
          <w:szCs w:val="24"/>
        </w:rPr>
        <w:t xml:space="preserve"> e </w:t>
      </w:r>
      <w:proofErr w:type="spellStart"/>
      <w:r w:rsidR="006722D3" w:rsidRPr="00AD0787">
        <w:rPr>
          <w:b/>
          <w:szCs w:val="24"/>
        </w:rPr>
        <w:t>Escriturador</w:t>
      </w:r>
      <w:proofErr w:type="spellEnd"/>
      <w:r w:rsidR="006722D3" w:rsidRPr="00AD0787">
        <w:rPr>
          <w:b/>
          <w:szCs w:val="24"/>
        </w:rPr>
        <w:t xml:space="preserve"> </w:t>
      </w:r>
    </w:p>
    <w:p w:rsidR="006722D3" w:rsidRPr="00AD0787" w:rsidRDefault="006722D3" w:rsidP="001E31C0">
      <w:pPr>
        <w:suppressAutoHyphens/>
        <w:spacing w:line="320" w:lineRule="exact"/>
        <w:jc w:val="both"/>
        <w:rPr>
          <w:b/>
        </w:rPr>
      </w:pPr>
    </w:p>
    <w:p w:rsidR="00BD4763" w:rsidRPr="00AD0787" w:rsidRDefault="007118EC" w:rsidP="001E31C0">
      <w:pPr>
        <w:pStyle w:val="PargrafodaLista"/>
        <w:numPr>
          <w:ilvl w:val="2"/>
          <w:numId w:val="12"/>
        </w:numPr>
        <w:rPr>
          <w:szCs w:val="24"/>
        </w:rPr>
      </w:pPr>
      <w:r w:rsidRPr="00AD0787">
        <w:rPr>
          <w:szCs w:val="24"/>
        </w:rPr>
        <w:t>A OLIVEIRA TRUST DISTRIBUIDORA DA TÍTULOS E VALORES MOBILIÁRIOS</w:t>
      </w:r>
      <w:r w:rsidR="00DB7F85" w:rsidRPr="00AD0787">
        <w:rPr>
          <w:szCs w:val="24"/>
        </w:rPr>
        <w:t xml:space="preserve"> </w:t>
      </w:r>
      <w:r w:rsidR="00462044" w:rsidRPr="00AD0787">
        <w:rPr>
          <w:szCs w:val="24"/>
        </w:rPr>
        <w:t>S.A.</w:t>
      </w:r>
      <w:r w:rsidR="004A489C" w:rsidRPr="00AD0787">
        <w:rPr>
          <w:szCs w:val="24"/>
        </w:rPr>
        <w:t>, instituição financeira</w:t>
      </w:r>
      <w:r w:rsidR="00AE4E54" w:rsidRPr="00AD0787">
        <w:rPr>
          <w:szCs w:val="24"/>
        </w:rPr>
        <w:t>, com sede na Cidade do Rio de Janeiro, Estado do Rio de Janeiro, na Avenida das Américas 3434, bloco 7, sala 201, inscrita no CNPJ/ME sob o n.º 36.113.876/0001</w:t>
      </w:r>
      <w:r w:rsidR="00AE4E54" w:rsidRPr="00AD0787">
        <w:rPr>
          <w:szCs w:val="24"/>
        </w:rPr>
        <w:noBreakHyphen/>
        <w:t>91</w:t>
      </w:r>
      <w:r w:rsidR="00F0543E" w:rsidRPr="00AD0787">
        <w:rPr>
          <w:szCs w:val="24"/>
        </w:rPr>
        <w:t xml:space="preserve">, atuará como banco liquidante e como </w:t>
      </w:r>
      <w:proofErr w:type="spellStart"/>
      <w:r w:rsidR="00F0543E" w:rsidRPr="00AD0787">
        <w:rPr>
          <w:szCs w:val="24"/>
        </w:rPr>
        <w:t>escriturador</w:t>
      </w:r>
      <w:proofErr w:type="spellEnd"/>
      <w:r w:rsidR="00F0543E" w:rsidRPr="00AD0787">
        <w:rPr>
          <w:szCs w:val="24"/>
        </w:rPr>
        <w:t xml:space="preserve"> das Debêntures </w:t>
      </w:r>
      <w:r w:rsidR="00BD4763" w:rsidRPr="00AD0787">
        <w:rPr>
          <w:szCs w:val="24"/>
        </w:rPr>
        <w:t>(“</w:t>
      </w:r>
      <w:r w:rsidR="00A43FDF" w:rsidRPr="00AD0787">
        <w:rPr>
          <w:szCs w:val="24"/>
          <w:u w:val="single"/>
        </w:rPr>
        <w:t>Agente de Liquidação</w:t>
      </w:r>
      <w:r w:rsidR="00BD4763" w:rsidRPr="00AD0787">
        <w:rPr>
          <w:szCs w:val="24"/>
        </w:rPr>
        <w:t>”</w:t>
      </w:r>
      <w:r w:rsidR="004A489C" w:rsidRPr="00AD0787">
        <w:rPr>
          <w:szCs w:val="24"/>
        </w:rPr>
        <w:t xml:space="preserve"> ou “</w:t>
      </w:r>
      <w:proofErr w:type="spellStart"/>
      <w:r w:rsidR="004A489C" w:rsidRPr="00AD0787">
        <w:rPr>
          <w:szCs w:val="24"/>
          <w:u w:val="single"/>
        </w:rPr>
        <w:t>Escriturador</w:t>
      </w:r>
      <w:proofErr w:type="spellEnd"/>
      <w:r w:rsidR="004A489C" w:rsidRPr="00AD0787">
        <w:rPr>
          <w:szCs w:val="24"/>
        </w:rPr>
        <w:t>”</w:t>
      </w:r>
      <w:r w:rsidR="00BD4763" w:rsidRPr="00AD0787">
        <w:rPr>
          <w:szCs w:val="24"/>
        </w:rPr>
        <w:t>)</w:t>
      </w:r>
      <w:r w:rsidR="004A489C" w:rsidRPr="00AD0787">
        <w:rPr>
          <w:szCs w:val="24"/>
        </w:rPr>
        <w:t>.</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rPr>
          <w:b/>
          <w:szCs w:val="24"/>
        </w:rPr>
      </w:pPr>
      <w:r w:rsidRPr="00AD0787">
        <w:rPr>
          <w:b/>
          <w:szCs w:val="24"/>
        </w:rPr>
        <w:t>Destinação dos Recursos</w:t>
      </w:r>
      <w:r w:rsidR="00A20D95" w:rsidRPr="00AD0787">
        <w:rPr>
          <w:b/>
          <w:szCs w:val="24"/>
        </w:rPr>
        <w:t xml:space="preserve"> </w:t>
      </w:r>
    </w:p>
    <w:p w:rsidR="006722D3" w:rsidRPr="00AD0787" w:rsidRDefault="006722D3" w:rsidP="001E31C0">
      <w:pPr>
        <w:suppressAutoHyphens/>
        <w:spacing w:line="320" w:lineRule="exact"/>
        <w:jc w:val="both"/>
        <w:rPr>
          <w:b/>
        </w:rPr>
      </w:pPr>
    </w:p>
    <w:p w:rsidR="00131956" w:rsidRPr="00AD0787" w:rsidRDefault="005077DB" w:rsidP="001E31C0">
      <w:pPr>
        <w:suppressAutoHyphens/>
        <w:spacing w:line="320" w:lineRule="exact"/>
        <w:jc w:val="both"/>
      </w:pPr>
      <w:r w:rsidRPr="00AD0787">
        <w:rPr>
          <w:b/>
        </w:rPr>
        <w:t>3.5.1</w:t>
      </w:r>
      <w:r w:rsidRPr="00AD0787">
        <w:rPr>
          <w:b/>
        </w:rPr>
        <w:tab/>
      </w:r>
      <w:r w:rsidR="003770E6" w:rsidRPr="00AD0787">
        <w:t xml:space="preserve">Os </w:t>
      </w:r>
      <w:bookmarkStart w:id="11" w:name="_Hlk24622025"/>
      <w:r w:rsidR="003770E6" w:rsidRPr="00AD0787">
        <w:t xml:space="preserve">recursos líquidos captados por meio da Emissão serão </w:t>
      </w:r>
      <w:r w:rsidR="00D14ECB" w:rsidRPr="00AD0787">
        <w:t xml:space="preserve">prioritariamente </w:t>
      </w:r>
      <w:r w:rsidR="003770E6" w:rsidRPr="00AD0787">
        <w:t xml:space="preserve">destinados para pagamento antecipado de determinadas operações de endividamento contratadas pela Emissora </w:t>
      </w:r>
      <w:r w:rsidR="009E6751" w:rsidRPr="00AD0787">
        <w:t xml:space="preserve">e pelos Fiadores </w:t>
      </w:r>
      <w:r w:rsidR="003770E6" w:rsidRPr="00AD0787">
        <w:t xml:space="preserve">no sistema financeiro listadas no </w:t>
      </w:r>
      <w:r w:rsidR="003770E6" w:rsidRPr="00AD0787">
        <w:rPr>
          <w:u w:val="single"/>
        </w:rPr>
        <w:t>Anexo I</w:t>
      </w:r>
      <w:r w:rsidR="005D5EC1" w:rsidRPr="00AD0787">
        <w:rPr>
          <w:u w:val="single"/>
        </w:rPr>
        <w:t>I</w:t>
      </w:r>
      <w:r w:rsidR="003770E6" w:rsidRPr="00AD0787">
        <w:t xml:space="preserve"> a esta Escritura de Emissão, </w:t>
      </w:r>
      <w:r w:rsidR="00F0543E" w:rsidRPr="00AD0787">
        <w:t xml:space="preserve">em </w:t>
      </w:r>
      <w:r w:rsidR="003770E6" w:rsidRPr="00AD0787">
        <w:t xml:space="preserve">até </w:t>
      </w:r>
      <w:r w:rsidR="00D14ECB" w:rsidRPr="00AD0787">
        <w:t>1 (um) Dia Útil após a primeira Data de Integralização</w:t>
      </w:r>
      <w:bookmarkEnd w:id="11"/>
      <w:r w:rsidR="003770E6" w:rsidRPr="00AD0787">
        <w:t>, e o restante para (i) financiar a construção</w:t>
      </w:r>
      <w:r w:rsidR="00D14ECB" w:rsidRPr="00AD0787">
        <w:t xml:space="preserve"> pela Emissora</w:t>
      </w:r>
      <w:r w:rsidR="003770E6" w:rsidRPr="00AD0787">
        <w:t xml:space="preserve">, aquisição </w:t>
      </w:r>
      <w:r w:rsidR="00D14ECB" w:rsidRPr="00AD0787">
        <w:t xml:space="preserve">pela Emissora </w:t>
      </w:r>
      <w:r w:rsidR="003770E6" w:rsidRPr="00AD0787">
        <w:t xml:space="preserve">ou melhoria de torres de telecomunicações </w:t>
      </w:r>
      <w:r w:rsidR="00D14ECB" w:rsidRPr="00AD0787">
        <w:t xml:space="preserve">da Emissora </w:t>
      </w:r>
      <w:r w:rsidR="003770E6" w:rsidRPr="00AD0787">
        <w:t>a serem utilizadas por terceiros, incluindo prestadores de serviços de telecomunicações (juntamente com as torres que a Emissora já possui, o “</w:t>
      </w:r>
      <w:r w:rsidR="003770E6" w:rsidRPr="00AD0787">
        <w:rPr>
          <w:u w:val="single"/>
        </w:rPr>
        <w:t>Portfólio de Torres</w:t>
      </w:r>
      <w:r w:rsidR="003770E6" w:rsidRPr="00AD0787">
        <w:t>”); (</w:t>
      </w:r>
      <w:proofErr w:type="spellStart"/>
      <w:r w:rsidR="003770E6" w:rsidRPr="00AD0787">
        <w:t>ii</w:t>
      </w:r>
      <w:proofErr w:type="spellEnd"/>
      <w:r w:rsidR="003770E6" w:rsidRPr="00AD0787">
        <w:t>)</w:t>
      </w:r>
      <w:r w:rsidR="00F0543E" w:rsidRPr="00AD0787">
        <w:t xml:space="preserve"> aumento de capital na Paraná Terras para financiar</w:t>
      </w:r>
      <w:r w:rsidR="003770E6" w:rsidRPr="00AD0787">
        <w:t xml:space="preserve"> a aquisição de imóveis </w:t>
      </w:r>
      <w:r w:rsidR="00D14ECB" w:rsidRPr="00AD0787">
        <w:t xml:space="preserve">pela </w:t>
      </w:r>
      <w:r w:rsidR="00A20D95" w:rsidRPr="00AD0787">
        <w:t xml:space="preserve">Paraná Terras </w:t>
      </w:r>
      <w:r w:rsidR="003770E6" w:rsidRPr="00AD0787">
        <w:t xml:space="preserve">para a instalação de torres de telecomunicações pela </w:t>
      </w:r>
      <w:r w:rsidR="002F155F" w:rsidRPr="00AD0787">
        <w:t>Emissora</w:t>
      </w:r>
      <w:r w:rsidR="00A20D95" w:rsidRPr="00AD0787">
        <w:t xml:space="preserve"> </w:t>
      </w:r>
      <w:r w:rsidR="003770E6" w:rsidRPr="00AD0787">
        <w:t xml:space="preserve">ou por terceiros (juntamente com os bens imóveis que a </w:t>
      </w:r>
      <w:r w:rsidR="00E47E75">
        <w:t>Paraná Terras</w:t>
      </w:r>
      <w:r w:rsidR="00E47E75" w:rsidRPr="00AD0787">
        <w:t xml:space="preserve"> </w:t>
      </w:r>
      <w:r w:rsidR="003770E6" w:rsidRPr="00AD0787">
        <w:t>já possui, o “</w:t>
      </w:r>
      <w:r w:rsidR="003770E6" w:rsidRPr="00AD0787">
        <w:rPr>
          <w:u w:val="single"/>
        </w:rPr>
        <w:t>Portfólio de Imóveis</w:t>
      </w:r>
      <w:r w:rsidR="003770E6" w:rsidRPr="00AD0787">
        <w:t>”); (</w:t>
      </w:r>
      <w:proofErr w:type="spellStart"/>
      <w:r w:rsidR="003770E6" w:rsidRPr="00AD0787">
        <w:t>iii</w:t>
      </w:r>
      <w:proofErr w:type="spellEnd"/>
      <w:r w:rsidR="003770E6" w:rsidRPr="00AD0787">
        <w:t xml:space="preserve">) </w:t>
      </w:r>
      <w:r w:rsidR="00F0543E" w:rsidRPr="00AD0787">
        <w:t xml:space="preserve">aumento de capital na QMC DAS para financiar </w:t>
      </w:r>
      <w:r w:rsidR="003770E6" w:rsidRPr="00AD0787">
        <w:t>a construção</w:t>
      </w:r>
      <w:r w:rsidR="00D14ECB" w:rsidRPr="00AD0787">
        <w:t xml:space="preserve"> pela QMC DAS</w:t>
      </w:r>
      <w:r w:rsidR="003770E6" w:rsidRPr="00AD0787">
        <w:t xml:space="preserve">, aquisição </w:t>
      </w:r>
      <w:r w:rsidR="00D14ECB" w:rsidRPr="00AD0787">
        <w:t xml:space="preserve">pela QMC DAS </w:t>
      </w:r>
      <w:r w:rsidR="003770E6" w:rsidRPr="00AD0787">
        <w:t xml:space="preserve">ou melhoria de sistemas conhecidos como </w:t>
      </w:r>
      <w:proofErr w:type="spellStart"/>
      <w:r w:rsidR="003770E6" w:rsidRPr="00AD0787">
        <w:t>Distributed</w:t>
      </w:r>
      <w:proofErr w:type="spellEnd"/>
      <w:r w:rsidR="003770E6" w:rsidRPr="00AD0787">
        <w:t xml:space="preserve"> </w:t>
      </w:r>
      <w:proofErr w:type="spellStart"/>
      <w:r w:rsidR="003770E6" w:rsidRPr="00AD0787">
        <w:t>Antenna</w:t>
      </w:r>
      <w:proofErr w:type="spellEnd"/>
      <w:r w:rsidR="003770E6" w:rsidRPr="00AD0787">
        <w:t xml:space="preserve"> System (</w:t>
      </w:r>
      <w:r w:rsidR="003C752B" w:rsidRPr="00AD0787">
        <w:t>“</w:t>
      </w:r>
      <w:r w:rsidR="003770E6" w:rsidRPr="00AD0787">
        <w:rPr>
          <w:u w:val="single"/>
        </w:rPr>
        <w:t>DAS</w:t>
      </w:r>
      <w:r w:rsidR="003C752B" w:rsidRPr="00AD0787">
        <w:t>”</w:t>
      </w:r>
      <w:r w:rsidR="003770E6" w:rsidRPr="00AD0787">
        <w:t xml:space="preserve">) com o objetivo de prestar o serviço de DAS instalando equipamentos a serem utilizados por terceiros, incluindo prestadores de serviços de telecomunicações (juntamente com os sistemas de </w:t>
      </w:r>
      <w:r w:rsidR="00F0543E" w:rsidRPr="00AD0787">
        <w:t>DAS</w:t>
      </w:r>
      <w:r w:rsidR="003770E6" w:rsidRPr="00AD0787">
        <w:t xml:space="preserve"> que a QMC DAS já possui, o “</w:t>
      </w:r>
      <w:r w:rsidR="003770E6" w:rsidRPr="00AD0787">
        <w:rPr>
          <w:u w:val="single"/>
        </w:rPr>
        <w:t>Portfólio DAS</w:t>
      </w:r>
      <w:r w:rsidR="003770E6" w:rsidRPr="00AD0787">
        <w:t>”); (</w:t>
      </w:r>
      <w:proofErr w:type="spellStart"/>
      <w:r w:rsidR="003770E6" w:rsidRPr="00AD0787">
        <w:t>iv</w:t>
      </w:r>
      <w:proofErr w:type="spellEnd"/>
      <w:r w:rsidR="003770E6" w:rsidRPr="00AD0787">
        <w:t>)</w:t>
      </w:r>
      <w:r w:rsidR="00F0543E" w:rsidRPr="00AD0787">
        <w:t xml:space="preserve"> aumento de capital na QMC DAS </w:t>
      </w:r>
      <w:r w:rsidR="00A20D95" w:rsidRPr="00AD0787">
        <w:t xml:space="preserve">e na QUEST </w:t>
      </w:r>
      <w:r w:rsidR="00F0543E" w:rsidRPr="00AD0787">
        <w:t>para financiar</w:t>
      </w:r>
      <w:r w:rsidR="003770E6" w:rsidRPr="00AD0787">
        <w:t xml:space="preserve"> a construção</w:t>
      </w:r>
      <w:r w:rsidR="00D14ECB" w:rsidRPr="00AD0787">
        <w:t xml:space="preserve"> pela QMC DAS</w:t>
      </w:r>
      <w:r w:rsidR="00E33971" w:rsidRPr="00AD0787">
        <w:t xml:space="preserve"> e pela </w:t>
      </w:r>
      <w:r w:rsidR="00D14ECB" w:rsidRPr="00AD0787">
        <w:t>QUEST</w:t>
      </w:r>
      <w:r w:rsidR="003770E6" w:rsidRPr="00AD0787">
        <w:t xml:space="preserve">, aquisição </w:t>
      </w:r>
      <w:r w:rsidR="00D14ECB" w:rsidRPr="00AD0787">
        <w:t>pela QMC DAS</w:t>
      </w:r>
      <w:r w:rsidR="00E33971" w:rsidRPr="00AD0787">
        <w:t xml:space="preserve"> e pela </w:t>
      </w:r>
      <w:r w:rsidR="00D14ECB" w:rsidRPr="00AD0787">
        <w:t xml:space="preserve">QUEST </w:t>
      </w:r>
      <w:r w:rsidR="003770E6" w:rsidRPr="00AD0787">
        <w:t xml:space="preserve">ou melhoria do infraestrutura de suporte </w:t>
      </w:r>
      <w:r w:rsidR="00D14ECB" w:rsidRPr="00AD0787">
        <w:t>pela QMC DAS</w:t>
      </w:r>
      <w:r w:rsidR="00E33971" w:rsidRPr="00AD0787">
        <w:t xml:space="preserve"> e pela </w:t>
      </w:r>
      <w:r w:rsidR="00D14ECB" w:rsidRPr="00AD0787">
        <w:t xml:space="preserve">QUEST </w:t>
      </w:r>
      <w:r w:rsidR="003770E6" w:rsidRPr="00AD0787">
        <w:t xml:space="preserve">para a instalação de equipamentos de telecomunicações </w:t>
      </w:r>
      <w:proofErr w:type="spellStart"/>
      <w:r w:rsidR="003770E6" w:rsidRPr="00AD0787">
        <w:t>Small</w:t>
      </w:r>
      <w:proofErr w:type="spellEnd"/>
      <w:r w:rsidR="003770E6" w:rsidRPr="00AD0787">
        <w:t xml:space="preserve"> </w:t>
      </w:r>
      <w:proofErr w:type="spellStart"/>
      <w:r w:rsidR="003770E6" w:rsidRPr="00AD0787">
        <w:t>Cells</w:t>
      </w:r>
      <w:proofErr w:type="spellEnd"/>
      <w:r w:rsidR="003770E6" w:rsidRPr="00AD0787">
        <w:t xml:space="preserve"> (SLS Street </w:t>
      </w:r>
      <w:proofErr w:type="spellStart"/>
      <w:r w:rsidR="003770E6" w:rsidRPr="00AD0787">
        <w:t>Level</w:t>
      </w:r>
      <w:proofErr w:type="spellEnd"/>
      <w:r w:rsidR="003770E6" w:rsidRPr="00AD0787">
        <w:t xml:space="preserve"> </w:t>
      </w:r>
      <w:proofErr w:type="spellStart"/>
      <w:r w:rsidR="003770E6" w:rsidRPr="00AD0787">
        <w:t>Solution</w:t>
      </w:r>
      <w:proofErr w:type="spellEnd"/>
      <w:r w:rsidR="003770E6" w:rsidRPr="00AD0787">
        <w:t>)</w:t>
      </w:r>
      <w:r w:rsidR="00323C7A" w:rsidRPr="00AD0787">
        <w:t xml:space="preserve"> pela QMC DAS</w:t>
      </w:r>
      <w:r w:rsidR="00E33971" w:rsidRPr="00AD0787">
        <w:t xml:space="preserve"> e pela </w:t>
      </w:r>
      <w:r w:rsidR="00323C7A" w:rsidRPr="00AD0787">
        <w:t>QUEST</w:t>
      </w:r>
      <w:r w:rsidR="003770E6" w:rsidRPr="00AD0787">
        <w:t xml:space="preserve"> a serem utilizados por terceiros, incluindo prestadores de serviços de telecomunicações (juntamente com os sistemas SLS que a QMC DAS</w:t>
      </w:r>
      <w:r w:rsidR="00E33971" w:rsidRPr="00AD0787">
        <w:t xml:space="preserve"> e</w:t>
      </w:r>
      <w:r w:rsidR="003770E6" w:rsidRPr="00AD0787">
        <w:t>/</w:t>
      </w:r>
      <w:r w:rsidR="00E33971" w:rsidRPr="00AD0787">
        <w:t xml:space="preserve">ou a </w:t>
      </w:r>
      <w:r w:rsidR="003770E6" w:rsidRPr="00AD0787">
        <w:t>QUEST já possu</w:t>
      </w:r>
      <w:r w:rsidR="00E33971" w:rsidRPr="00AD0787">
        <w:t>am</w:t>
      </w:r>
      <w:r w:rsidR="003770E6" w:rsidRPr="00AD0787">
        <w:t>, o “</w:t>
      </w:r>
      <w:r w:rsidR="003770E6" w:rsidRPr="00AD0787">
        <w:rPr>
          <w:u w:val="single"/>
        </w:rPr>
        <w:t xml:space="preserve">Portfólio </w:t>
      </w:r>
      <w:proofErr w:type="spellStart"/>
      <w:r w:rsidR="003770E6" w:rsidRPr="00AD0787">
        <w:rPr>
          <w:u w:val="single"/>
        </w:rPr>
        <w:t>SLSs</w:t>
      </w:r>
      <w:proofErr w:type="spellEnd"/>
      <w:r w:rsidR="003770E6" w:rsidRPr="00AD0787">
        <w:rPr>
          <w:u w:val="single"/>
        </w:rPr>
        <w:t>”</w:t>
      </w:r>
      <w:r w:rsidR="00A20D95" w:rsidRPr="00AD0787">
        <w:rPr>
          <w:u w:val="single"/>
        </w:rPr>
        <w:t xml:space="preserve"> sendo o</w:t>
      </w:r>
      <w:r w:rsidR="003770E6" w:rsidRPr="00AD0787">
        <w:t xml:space="preserve"> </w:t>
      </w:r>
      <w:r w:rsidR="00A20D95" w:rsidRPr="00AD0787">
        <w:t xml:space="preserve">Portfólio de Torres, o Portfólio de Imóveis, o </w:t>
      </w:r>
      <w:r w:rsidR="003770E6" w:rsidRPr="00AD0787">
        <w:t>Portfólio DAS</w:t>
      </w:r>
      <w:r w:rsidR="00A20D95" w:rsidRPr="00AD0787">
        <w:t xml:space="preserve"> e o Portfólio </w:t>
      </w:r>
      <w:proofErr w:type="spellStart"/>
      <w:r w:rsidR="00A20D95" w:rsidRPr="00AD0787">
        <w:t>SLSs</w:t>
      </w:r>
      <w:proofErr w:type="spellEnd"/>
      <w:r w:rsidR="00A20D95" w:rsidRPr="00AD0787">
        <w:t>, em conjunto</w:t>
      </w:r>
      <w:r w:rsidR="003770E6" w:rsidRPr="00AD0787">
        <w:t>, e, o “</w:t>
      </w:r>
      <w:r w:rsidR="003770E6" w:rsidRPr="00AD0787">
        <w:rPr>
          <w:u w:val="single"/>
        </w:rPr>
        <w:t>Projeto</w:t>
      </w:r>
      <w:r w:rsidR="003770E6" w:rsidRPr="00AD0787">
        <w:t>”); (v) o pagamento</w:t>
      </w:r>
      <w:r w:rsidR="00323C7A" w:rsidRPr="00AD0787">
        <w:t xml:space="preserve"> pela Emissora</w:t>
      </w:r>
      <w:r w:rsidR="003770E6" w:rsidRPr="00AD0787">
        <w:t xml:space="preserve"> de comissão de estruturação, de comissão de administração, de comissão de compromisso, de taxas, despesas e custos inerentes ao Projeto; (vi) para fins corporativos gerais</w:t>
      </w:r>
      <w:r w:rsidR="00A20D95" w:rsidRPr="00AD0787">
        <w:t>, desde que</w:t>
      </w:r>
      <w:r w:rsidR="003770E6" w:rsidRPr="00AD0787">
        <w:t xml:space="preserve"> aprovados </w:t>
      </w:r>
      <w:r w:rsidR="00B34DD8" w:rsidRPr="00AD0787">
        <w:t xml:space="preserve">por 75% (setenta e cinco por cento) dos </w:t>
      </w:r>
      <w:r w:rsidR="003770E6" w:rsidRPr="00AD0787">
        <w:t>Debenturistas</w:t>
      </w:r>
      <w:r w:rsidR="00B34DD8" w:rsidRPr="00AD0787">
        <w:t xml:space="preserve"> em Assembleia Geral de Debenturista</w:t>
      </w:r>
      <w:r w:rsidR="003770E6" w:rsidRPr="00AD0787">
        <w:t>; e (</w:t>
      </w:r>
      <w:proofErr w:type="spellStart"/>
      <w:r w:rsidR="003770E6" w:rsidRPr="00AD0787">
        <w:t>vii</w:t>
      </w:r>
      <w:proofErr w:type="spellEnd"/>
      <w:r w:rsidR="003770E6" w:rsidRPr="00AD0787">
        <w:t xml:space="preserve">) para pagamento ou pré-pagamento de qualquer financiamento, título e dívida ou outra forma de empréstimo firmado ou emitido pela Emissora ou pelos Fiadores com qualquer </w:t>
      </w:r>
      <w:r w:rsidR="00997DA7" w:rsidRPr="00AD0787">
        <w:t>uma de suas Afiliadas</w:t>
      </w:r>
      <w:r w:rsidR="003770E6" w:rsidRPr="00AD0787">
        <w:t xml:space="preserve">, adicionalmente à </w:t>
      </w:r>
      <w:r w:rsidR="003770E6" w:rsidRPr="00AD0787">
        <w:lastRenderedPageBreak/>
        <w:t>Emissão, (“</w:t>
      </w:r>
      <w:r w:rsidR="003770E6" w:rsidRPr="00AD0787">
        <w:rPr>
          <w:u w:val="single"/>
        </w:rPr>
        <w:t>Endividamento com Afiliadas</w:t>
      </w:r>
      <w:r w:rsidR="003770E6" w:rsidRPr="00AD0787">
        <w:t>”) até o limite total agregado de R$</w:t>
      </w:r>
      <w:r w:rsidR="007422B5" w:rsidRPr="00AD0787">
        <w:t>20.000.000,00 (vinte milhões de reais).</w:t>
      </w:r>
    </w:p>
    <w:p w:rsidR="00884C6D" w:rsidRPr="00AD0787" w:rsidRDefault="00884C6D" w:rsidP="001E31C0">
      <w:pPr>
        <w:suppressAutoHyphens/>
        <w:spacing w:line="320" w:lineRule="exact"/>
        <w:jc w:val="both"/>
      </w:pPr>
    </w:p>
    <w:p w:rsidR="00AE4E54" w:rsidRPr="00AD0787" w:rsidRDefault="00884C6D" w:rsidP="00AE4E54">
      <w:pPr>
        <w:pStyle w:val="PargrafodaLista"/>
        <w:numPr>
          <w:ilvl w:val="3"/>
          <w:numId w:val="12"/>
        </w:numPr>
        <w:suppressAutoHyphens/>
        <w:rPr>
          <w:szCs w:val="24"/>
        </w:rPr>
      </w:pPr>
      <w:r w:rsidRPr="00AD0787">
        <w:rPr>
          <w:rFonts w:eastAsia="Arial Unicode MS"/>
          <w:szCs w:val="24"/>
        </w:rPr>
        <w:t>Para que não haja dúvidas, entende-se por “</w:t>
      </w:r>
      <w:proofErr w:type="spellStart"/>
      <w:r w:rsidRPr="00AD0787">
        <w:rPr>
          <w:rFonts w:eastAsia="Arial Unicode MS"/>
          <w:i/>
          <w:szCs w:val="24"/>
        </w:rPr>
        <w:t>Small</w:t>
      </w:r>
      <w:proofErr w:type="spellEnd"/>
      <w:r w:rsidRPr="00AD0787">
        <w:rPr>
          <w:rFonts w:eastAsia="Arial Unicode MS"/>
          <w:i/>
          <w:szCs w:val="24"/>
        </w:rPr>
        <w:t xml:space="preserve"> </w:t>
      </w:r>
      <w:proofErr w:type="spellStart"/>
      <w:r w:rsidRPr="00AD0787">
        <w:rPr>
          <w:rFonts w:eastAsia="Arial Unicode MS"/>
          <w:i/>
          <w:szCs w:val="24"/>
        </w:rPr>
        <w:t>Cells</w:t>
      </w:r>
      <w:proofErr w:type="spellEnd"/>
      <w:r w:rsidRPr="00AD0787">
        <w:rPr>
          <w:rFonts w:eastAsia="Arial Unicode MS"/>
          <w:i/>
          <w:szCs w:val="24"/>
        </w:rPr>
        <w:t>”</w:t>
      </w:r>
      <w:r w:rsidRPr="00AD0787">
        <w:rPr>
          <w:rFonts w:eastAsia="Arial Unicode MS"/>
          <w:szCs w:val="24"/>
        </w:rPr>
        <w:t xml:space="preserve"> </w:t>
      </w:r>
      <w:r w:rsidRPr="00AD0787">
        <w:rPr>
          <w:szCs w:val="24"/>
        </w:rPr>
        <w:t>os elementos de menores proporções característicos de uma rede celular, podendo ser instalados em ambientes indoor ou outdoor, para prover cobertura ou ampliar a capacidade dessa rede em locais com alto tráfego. Como principais características tem-se a necessidade de infraestrutura reduzida, baixo consumo de energia e, na maioria das configurações, baixa potência de irradiação.</w:t>
      </w:r>
      <w:r w:rsidR="00AE4E54" w:rsidRPr="00AD0787">
        <w:rPr>
          <w:szCs w:val="24"/>
        </w:rPr>
        <w:t xml:space="preserve"> </w:t>
      </w:r>
    </w:p>
    <w:p w:rsidR="00AE4E54" w:rsidRPr="00AD0787" w:rsidRDefault="00AE4E54" w:rsidP="00AE4E54">
      <w:pPr>
        <w:pStyle w:val="PargrafodaLista"/>
        <w:numPr>
          <w:ilvl w:val="0"/>
          <w:numId w:val="0"/>
        </w:numPr>
        <w:suppressAutoHyphens/>
        <w:rPr>
          <w:szCs w:val="24"/>
        </w:rPr>
      </w:pPr>
    </w:p>
    <w:p w:rsidR="00884C6D" w:rsidRPr="00AD0787" w:rsidRDefault="00AE4E54" w:rsidP="00AE4E54">
      <w:pPr>
        <w:pStyle w:val="PargrafodaLista"/>
        <w:numPr>
          <w:ilvl w:val="3"/>
          <w:numId w:val="12"/>
        </w:numPr>
        <w:suppressAutoHyphens/>
        <w:rPr>
          <w:szCs w:val="24"/>
        </w:rPr>
      </w:pPr>
      <w:r w:rsidRPr="00AD0787">
        <w:rPr>
          <w:szCs w:val="24"/>
        </w:rPr>
        <w:t xml:space="preserve"> </w:t>
      </w:r>
      <w:r w:rsidR="00A90897" w:rsidRPr="00237242">
        <w:rPr>
          <w:szCs w:val="24"/>
        </w:rPr>
        <w:t xml:space="preserve">Como meios de comprovação ao Agente Fiduciário de utilização da Destinação de Recursos prevista na cláusula 3.5.1. acima, fica a Emissora obrigada a comprovar ao Agente Fiduciário a destinação de recursos através do envio trimestral de declaração indicando a destinação de recursos atualizada aqui descrita, acompanhada dos respectivos documentos comprobatórios necessários para comprovação da referida destinação dos recursos, ressalvado que o Agente Fiduciário poderá solicitar eventuais esclarecimentos adicionais respeitada a </w:t>
      </w:r>
      <w:r w:rsidR="00A90897" w:rsidRPr="00E47E75">
        <w:rPr>
          <w:szCs w:val="24"/>
        </w:rPr>
        <w:t xml:space="preserve">Cláusula </w:t>
      </w:r>
      <w:r w:rsidR="00A90897" w:rsidRPr="00237242">
        <w:rPr>
          <w:szCs w:val="24"/>
        </w:rPr>
        <w:t>6.1.(</w:t>
      </w:r>
      <w:proofErr w:type="spellStart"/>
      <w:r w:rsidR="00A90897" w:rsidRPr="00237242">
        <w:rPr>
          <w:szCs w:val="24"/>
        </w:rPr>
        <w:t>cc</w:t>
      </w:r>
      <w:proofErr w:type="spellEnd"/>
      <w:r w:rsidR="00A90897" w:rsidRPr="00237242">
        <w:rPr>
          <w:szCs w:val="24"/>
        </w:rPr>
        <w:t>)(</w:t>
      </w:r>
      <w:proofErr w:type="spellStart"/>
      <w:r w:rsidR="00A90897" w:rsidRPr="00237242">
        <w:rPr>
          <w:szCs w:val="24"/>
        </w:rPr>
        <w:t>iii</w:t>
      </w:r>
      <w:proofErr w:type="spellEnd"/>
      <w:r w:rsidR="00A90897" w:rsidRPr="00237242">
        <w:rPr>
          <w:szCs w:val="24"/>
        </w:rPr>
        <w:t>).</w:t>
      </w:r>
    </w:p>
    <w:p w:rsidR="005A5C59" w:rsidRPr="00AD0787" w:rsidRDefault="005A5C59" w:rsidP="001E31C0">
      <w:pPr>
        <w:suppressAutoHyphens/>
        <w:spacing w:line="320" w:lineRule="exact"/>
        <w:jc w:val="both"/>
        <w:rPr>
          <w:rFonts w:eastAsia="Arial Unicode MS"/>
          <w:b/>
        </w:rPr>
      </w:pPr>
    </w:p>
    <w:p w:rsidR="006722D3" w:rsidRPr="00AD0787" w:rsidRDefault="006722D3" w:rsidP="001E31C0">
      <w:pPr>
        <w:pStyle w:val="PargrafodaLista"/>
        <w:rPr>
          <w:b/>
          <w:szCs w:val="24"/>
        </w:rPr>
      </w:pPr>
      <w:r w:rsidRPr="00AD0787">
        <w:rPr>
          <w:b/>
          <w:szCs w:val="24"/>
        </w:rPr>
        <w:t xml:space="preserve">Colocação e </w:t>
      </w:r>
      <w:r w:rsidR="002B5703" w:rsidRPr="00AD0787">
        <w:rPr>
          <w:b/>
          <w:szCs w:val="24"/>
        </w:rPr>
        <w:t>Procedimento de Distribuição</w:t>
      </w:r>
      <w:r w:rsidR="00403257" w:rsidRPr="00AD0787">
        <w:rPr>
          <w:b/>
          <w:szCs w:val="24"/>
        </w:rPr>
        <w:t xml:space="preserve"> </w:t>
      </w:r>
    </w:p>
    <w:p w:rsidR="006722D3" w:rsidRPr="00AD0787" w:rsidRDefault="006722D3" w:rsidP="001E31C0">
      <w:pPr>
        <w:suppressAutoHyphens/>
        <w:spacing w:line="320" w:lineRule="exact"/>
        <w:jc w:val="both"/>
        <w:rPr>
          <w:b/>
        </w:rPr>
      </w:pPr>
    </w:p>
    <w:p w:rsidR="006722D3" w:rsidRPr="00AD0787" w:rsidRDefault="002B5703" w:rsidP="001E31C0">
      <w:pPr>
        <w:pStyle w:val="PargrafodaLista"/>
        <w:numPr>
          <w:ilvl w:val="2"/>
          <w:numId w:val="12"/>
        </w:numPr>
        <w:rPr>
          <w:szCs w:val="24"/>
        </w:rPr>
      </w:pPr>
      <w:bookmarkStart w:id="12" w:name="OLE_LINK5"/>
      <w:bookmarkStart w:id="13" w:name="OLE_LINK6"/>
      <w:r w:rsidRPr="00AD0787">
        <w:rPr>
          <w:szCs w:val="24"/>
        </w:rPr>
        <w:t xml:space="preserve">As Debêntures serão objeto de distribuição pública com esforços restritos de </w:t>
      </w:r>
      <w:r w:rsidR="00933887" w:rsidRPr="00AD0787">
        <w:rPr>
          <w:szCs w:val="24"/>
        </w:rPr>
        <w:t>distribui</w:t>
      </w:r>
      <w:r w:rsidRPr="00AD0787">
        <w:rPr>
          <w:szCs w:val="24"/>
        </w:rPr>
        <w:t>ção</w:t>
      </w:r>
      <w:r w:rsidR="005E0EE0" w:rsidRPr="00AD0787">
        <w:rPr>
          <w:szCs w:val="24"/>
        </w:rPr>
        <w:t>, nos termos da Lei do Mercado de Valores Mobiliários, da Instrução CVM 476 e das demais disposições legais e regulamentares aplicáveis</w:t>
      </w:r>
      <w:r w:rsidRPr="00AD0787">
        <w:rPr>
          <w:szCs w:val="24"/>
        </w:rPr>
        <w:t>,</w:t>
      </w:r>
      <w:r w:rsidR="00BC0C1A" w:rsidRPr="00AD0787">
        <w:rPr>
          <w:szCs w:val="24"/>
        </w:rPr>
        <w:t xml:space="preserve"> sob o regime </w:t>
      </w:r>
      <w:r w:rsidR="000059E0" w:rsidRPr="00AD0787">
        <w:rPr>
          <w:szCs w:val="24"/>
        </w:rPr>
        <w:t xml:space="preserve">misto de (i) </w:t>
      </w:r>
      <w:r w:rsidR="00BC0C1A" w:rsidRPr="00AD0787">
        <w:rPr>
          <w:szCs w:val="24"/>
        </w:rPr>
        <w:t xml:space="preserve">garantia firme para </w:t>
      </w:r>
      <w:r w:rsidR="000059E0" w:rsidRPr="00AD0787">
        <w:rPr>
          <w:szCs w:val="24"/>
        </w:rPr>
        <w:t>parte</w:t>
      </w:r>
      <w:r w:rsidR="00BC0C1A" w:rsidRPr="00AD0787">
        <w:rPr>
          <w:szCs w:val="24"/>
        </w:rPr>
        <w:t xml:space="preserve"> das Debêntures</w:t>
      </w:r>
      <w:r w:rsidR="000059E0" w:rsidRPr="00AD0787">
        <w:rPr>
          <w:szCs w:val="24"/>
        </w:rPr>
        <w:t xml:space="preserve"> e (</w:t>
      </w:r>
      <w:proofErr w:type="spellStart"/>
      <w:r w:rsidR="000059E0" w:rsidRPr="00AD0787">
        <w:rPr>
          <w:szCs w:val="24"/>
        </w:rPr>
        <w:t>ii</w:t>
      </w:r>
      <w:proofErr w:type="spellEnd"/>
      <w:r w:rsidR="000059E0" w:rsidRPr="00AD0787">
        <w:rPr>
          <w:szCs w:val="24"/>
        </w:rPr>
        <w:t>) melhores esforços de colocação para as demais Debêntures</w:t>
      </w:r>
      <w:r w:rsidR="00BC0C1A" w:rsidRPr="00AD0787">
        <w:rPr>
          <w:szCs w:val="24"/>
        </w:rPr>
        <w:t>,</w:t>
      </w:r>
      <w:r w:rsidRPr="00AD0787">
        <w:rPr>
          <w:szCs w:val="24"/>
        </w:rPr>
        <w:t xml:space="preserve"> </w:t>
      </w:r>
      <w:r w:rsidR="00176F18" w:rsidRPr="00AD0787">
        <w:rPr>
          <w:szCs w:val="24"/>
        </w:rPr>
        <w:t xml:space="preserve">com a intermediação </w:t>
      </w:r>
      <w:r w:rsidR="000059E0" w:rsidRPr="00AD0787">
        <w:rPr>
          <w:szCs w:val="24"/>
        </w:rPr>
        <w:t>de determinada instituição financeira</w:t>
      </w:r>
      <w:r w:rsidR="0025476F" w:rsidRPr="00AD0787">
        <w:rPr>
          <w:szCs w:val="24"/>
        </w:rPr>
        <w:t xml:space="preserve"> </w:t>
      </w:r>
      <w:r w:rsidR="00BC0C1A" w:rsidRPr="00AD0787">
        <w:rPr>
          <w:szCs w:val="24"/>
        </w:rPr>
        <w:t>(</w:t>
      </w:r>
      <w:r w:rsidR="0025476F" w:rsidRPr="00AD0787">
        <w:rPr>
          <w:szCs w:val="24"/>
        </w:rPr>
        <w:t>“</w:t>
      </w:r>
      <w:r w:rsidR="0025476F" w:rsidRPr="00AD0787">
        <w:rPr>
          <w:szCs w:val="24"/>
          <w:u w:val="single"/>
        </w:rPr>
        <w:t>Oferta</w:t>
      </w:r>
      <w:r w:rsidR="005924B0" w:rsidRPr="00AD0787">
        <w:rPr>
          <w:szCs w:val="24"/>
          <w:u w:val="single"/>
        </w:rPr>
        <w:t xml:space="preserve"> Restrita</w:t>
      </w:r>
      <w:r w:rsidR="0025476F" w:rsidRPr="00AD0787">
        <w:rPr>
          <w:szCs w:val="24"/>
        </w:rPr>
        <w:t xml:space="preserve">” e </w:t>
      </w:r>
      <w:r w:rsidR="00BC0C1A" w:rsidRPr="00AD0787">
        <w:rPr>
          <w:szCs w:val="24"/>
        </w:rPr>
        <w:t>“</w:t>
      </w:r>
      <w:r w:rsidR="00BC0C1A" w:rsidRPr="00AD0787">
        <w:rPr>
          <w:szCs w:val="24"/>
          <w:u w:val="single"/>
        </w:rPr>
        <w:t>Coordenador</w:t>
      </w:r>
      <w:r w:rsidR="000059E0" w:rsidRPr="00AD0787">
        <w:rPr>
          <w:szCs w:val="24"/>
          <w:u w:val="single"/>
        </w:rPr>
        <w:t xml:space="preserve"> Líder</w:t>
      </w:r>
      <w:r w:rsidR="00176F18" w:rsidRPr="00AD0787">
        <w:rPr>
          <w:szCs w:val="24"/>
        </w:rPr>
        <w:t>”</w:t>
      </w:r>
      <w:r w:rsidR="0025476F" w:rsidRPr="00AD0787">
        <w:rPr>
          <w:szCs w:val="24"/>
        </w:rPr>
        <w:t>, respectivamente</w:t>
      </w:r>
      <w:r w:rsidR="00176F18" w:rsidRPr="00AD0787">
        <w:rPr>
          <w:szCs w:val="24"/>
        </w:rPr>
        <w:t>)</w:t>
      </w:r>
      <w:r w:rsidR="006722D3" w:rsidRPr="00AD0787">
        <w:rPr>
          <w:szCs w:val="24"/>
        </w:rPr>
        <w:t>,</w:t>
      </w:r>
      <w:r w:rsidR="00D01D73" w:rsidRPr="00AD0787">
        <w:rPr>
          <w:szCs w:val="24"/>
        </w:rPr>
        <w:t xml:space="preserve"> por meio do MDA, administrado e operacionalizado pela B3,</w:t>
      </w:r>
      <w:r w:rsidR="006722D3" w:rsidRPr="00AD0787">
        <w:rPr>
          <w:szCs w:val="24"/>
        </w:rPr>
        <w:t xml:space="preserve"> conforme</w:t>
      </w:r>
      <w:bookmarkStart w:id="14" w:name="_DV_X82"/>
      <w:bookmarkStart w:id="15" w:name="_DV_C78"/>
      <w:r w:rsidR="006722D3" w:rsidRPr="00AD0787">
        <w:rPr>
          <w:szCs w:val="24"/>
        </w:rPr>
        <w:t xml:space="preserve"> termos e condições do </w:t>
      </w:r>
      <w:bookmarkEnd w:id="14"/>
      <w:bookmarkEnd w:id="15"/>
      <w:r w:rsidR="006722D3" w:rsidRPr="00AD0787">
        <w:rPr>
          <w:szCs w:val="24"/>
        </w:rPr>
        <w:t>“</w:t>
      </w:r>
      <w:r w:rsidR="006722D3" w:rsidRPr="00AD0787">
        <w:rPr>
          <w:i/>
          <w:szCs w:val="24"/>
        </w:rPr>
        <w:t>Contrato de Coordenação, Colocação e Distribuição Pública com Esforços Restritos, sob Regime</w:t>
      </w:r>
      <w:r w:rsidR="00B55E76" w:rsidRPr="00AD0787">
        <w:rPr>
          <w:i/>
          <w:szCs w:val="24"/>
        </w:rPr>
        <w:t xml:space="preserve"> Misto</w:t>
      </w:r>
      <w:r w:rsidR="006722D3" w:rsidRPr="00AD0787">
        <w:rPr>
          <w:i/>
          <w:szCs w:val="24"/>
        </w:rPr>
        <w:t xml:space="preserve"> de </w:t>
      </w:r>
      <w:r w:rsidR="00D05B09" w:rsidRPr="00AD0787">
        <w:rPr>
          <w:i/>
          <w:szCs w:val="24"/>
        </w:rPr>
        <w:t>Garantia Firme</w:t>
      </w:r>
      <w:r w:rsidR="00B55E76" w:rsidRPr="00AD0787">
        <w:rPr>
          <w:i/>
          <w:szCs w:val="24"/>
        </w:rPr>
        <w:t xml:space="preserve"> e Melhores Esforços</w:t>
      </w:r>
      <w:r w:rsidR="006722D3" w:rsidRPr="00AD0787">
        <w:rPr>
          <w:i/>
          <w:szCs w:val="24"/>
        </w:rPr>
        <w:t xml:space="preserve">, da </w:t>
      </w:r>
      <w:r w:rsidR="00183A6A" w:rsidRPr="00AD0787">
        <w:rPr>
          <w:i/>
          <w:szCs w:val="24"/>
        </w:rPr>
        <w:t xml:space="preserve">Primeira </w:t>
      </w:r>
      <w:r w:rsidR="006722D3" w:rsidRPr="00AD0787">
        <w:rPr>
          <w:i/>
          <w:szCs w:val="24"/>
        </w:rPr>
        <w:t xml:space="preserve">Emissão de Debêntures Simples, Não Conversíveis em Ações, da </w:t>
      </w:r>
      <w:r w:rsidR="009766FA" w:rsidRPr="00AD0787">
        <w:rPr>
          <w:i/>
          <w:szCs w:val="24"/>
        </w:rPr>
        <w:t xml:space="preserve">Espécie </w:t>
      </w:r>
      <w:r w:rsidR="005E0EE0" w:rsidRPr="00AD0787">
        <w:rPr>
          <w:i/>
          <w:szCs w:val="24"/>
        </w:rPr>
        <w:t>com Garantia Real</w:t>
      </w:r>
      <w:r w:rsidR="000E24B2" w:rsidRPr="00AD0787">
        <w:rPr>
          <w:i/>
          <w:szCs w:val="24"/>
        </w:rPr>
        <w:t>,</w:t>
      </w:r>
      <w:r w:rsidR="009766FA" w:rsidRPr="00AD0787">
        <w:rPr>
          <w:i/>
          <w:szCs w:val="24"/>
        </w:rPr>
        <w:t xml:space="preserve"> </w:t>
      </w:r>
      <w:r w:rsidR="0037667A" w:rsidRPr="00AD0787">
        <w:rPr>
          <w:i/>
          <w:szCs w:val="24"/>
        </w:rPr>
        <w:t xml:space="preserve">com Garantia </w:t>
      </w:r>
      <w:r w:rsidR="00701E82" w:rsidRPr="00AD0787">
        <w:rPr>
          <w:i/>
          <w:szCs w:val="24"/>
        </w:rPr>
        <w:t xml:space="preserve">Adicional </w:t>
      </w:r>
      <w:r w:rsidR="0037667A" w:rsidRPr="00AD0787">
        <w:rPr>
          <w:i/>
          <w:szCs w:val="24"/>
        </w:rPr>
        <w:t xml:space="preserve">Fidejussória, </w:t>
      </w:r>
      <w:r w:rsidR="00DD1CE9" w:rsidRPr="00AD0787">
        <w:rPr>
          <w:i/>
          <w:szCs w:val="24"/>
        </w:rPr>
        <w:t xml:space="preserve">em </w:t>
      </w:r>
      <w:r w:rsidR="005E0EE0" w:rsidRPr="00AD0787">
        <w:rPr>
          <w:i/>
          <w:szCs w:val="24"/>
        </w:rPr>
        <w:t>Série Única</w:t>
      </w:r>
      <w:r w:rsidR="00DD1CE9" w:rsidRPr="00AD0787">
        <w:rPr>
          <w:i/>
          <w:szCs w:val="24"/>
        </w:rPr>
        <w:t xml:space="preserve">, </w:t>
      </w:r>
      <w:r w:rsidR="006722D3" w:rsidRPr="00AD0787">
        <w:rPr>
          <w:i/>
          <w:szCs w:val="24"/>
        </w:rPr>
        <w:t xml:space="preserve">para Distribuição Pública com Esforços Restritos de </w:t>
      </w:r>
      <w:r w:rsidR="00D05B09" w:rsidRPr="00AD0787">
        <w:rPr>
          <w:i/>
          <w:szCs w:val="24"/>
        </w:rPr>
        <w:t>D</w:t>
      </w:r>
      <w:r w:rsidR="006722D3" w:rsidRPr="00AD0787">
        <w:rPr>
          <w:i/>
          <w:szCs w:val="24"/>
        </w:rPr>
        <w:t xml:space="preserve">istribuição, da </w:t>
      </w:r>
      <w:r w:rsidR="008A0BCF" w:rsidRPr="00AD0787">
        <w:rPr>
          <w:i/>
          <w:szCs w:val="24"/>
        </w:rPr>
        <w:t xml:space="preserve">QMC </w:t>
      </w:r>
      <w:r w:rsidR="002232AC" w:rsidRPr="00AD0787">
        <w:rPr>
          <w:i/>
          <w:szCs w:val="24"/>
        </w:rPr>
        <w:t>Telecom do Brasil Cessão de Infraestrutura</w:t>
      </w:r>
      <w:r w:rsidR="005E0EE0" w:rsidRPr="00AD0787">
        <w:rPr>
          <w:i/>
          <w:szCs w:val="24"/>
        </w:rPr>
        <w:t xml:space="preserve"> </w:t>
      </w:r>
      <w:r w:rsidR="00056200" w:rsidRPr="00AD0787">
        <w:rPr>
          <w:i/>
          <w:szCs w:val="24"/>
        </w:rPr>
        <w:t>S.A.</w:t>
      </w:r>
      <w:r w:rsidR="006722D3" w:rsidRPr="00AD0787">
        <w:rPr>
          <w:i/>
          <w:szCs w:val="24"/>
        </w:rPr>
        <w:t xml:space="preserve">”, </w:t>
      </w:r>
      <w:r w:rsidR="00627A95" w:rsidRPr="00AD0787">
        <w:rPr>
          <w:szCs w:val="24"/>
        </w:rPr>
        <w:t>a ser</w:t>
      </w:r>
      <w:r w:rsidR="006722D3" w:rsidRPr="00AD0787">
        <w:rPr>
          <w:szCs w:val="24"/>
        </w:rPr>
        <w:t xml:space="preserve"> celebrado entre o Coordenador</w:t>
      </w:r>
      <w:r w:rsidR="000059E0" w:rsidRPr="00AD0787">
        <w:rPr>
          <w:szCs w:val="24"/>
        </w:rPr>
        <w:t xml:space="preserve"> Líder</w:t>
      </w:r>
      <w:r w:rsidR="006722D3" w:rsidRPr="00AD0787">
        <w:rPr>
          <w:szCs w:val="24"/>
        </w:rPr>
        <w:t xml:space="preserve"> e a Emissora (“</w:t>
      </w:r>
      <w:r w:rsidR="006722D3" w:rsidRPr="00AD0787">
        <w:rPr>
          <w:szCs w:val="24"/>
          <w:u w:val="single"/>
        </w:rPr>
        <w:t>Contrato de Distribuição</w:t>
      </w:r>
      <w:r w:rsidR="006722D3" w:rsidRPr="00AD0787">
        <w:rPr>
          <w:szCs w:val="24"/>
        </w:rPr>
        <w:t xml:space="preserve">”). </w:t>
      </w:r>
    </w:p>
    <w:p w:rsidR="00C01094" w:rsidRPr="00AD0787" w:rsidRDefault="00C01094" w:rsidP="001E31C0">
      <w:pPr>
        <w:suppressAutoHyphens/>
        <w:spacing w:line="320" w:lineRule="exact"/>
        <w:jc w:val="both"/>
        <w:rPr>
          <w:b/>
        </w:rPr>
      </w:pPr>
    </w:p>
    <w:p w:rsidR="00F2317A" w:rsidRPr="00AD0787" w:rsidRDefault="00F2317A" w:rsidP="001E31C0">
      <w:pPr>
        <w:pStyle w:val="PargrafodaLista"/>
        <w:numPr>
          <w:ilvl w:val="2"/>
          <w:numId w:val="12"/>
        </w:numPr>
        <w:rPr>
          <w:szCs w:val="24"/>
        </w:rPr>
      </w:pPr>
      <w:r w:rsidRPr="00AD0787">
        <w:rPr>
          <w:szCs w:val="24"/>
        </w:rPr>
        <w:t xml:space="preserve">No âmbito da Oferta Restrita, a demanda por Debêntures e a efetiva quantidade de Debêntures a ser subscrita e integralizada </w:t>
      </w:r>
      <w:r w:rsidR="003014A3" w:rsidRPr="00AD0787">
        <w:rPr>
          <w:szCs w:val="24"/>
        </w:rPr>
        <w:t xml:space="preserve">será </w:t>
      </w:r>
      <w:r w:rsidRPr="00AD0787">
        <w:rPr>
          <w:szCs w:val="24"/>
        </w:rPr>
        <w:t>verificada pelo Coordenador Líder junto a Investidores Profissionais durante o período de colocação, sendo admitida a distribuição parcial das Debêntures, nos termos do artigo 5º-A da Instrução CVM 476 e artigos 30 e 31 da Instrução da CVM nº 400, de 29 de dezembro de 2003, conforme alterada (“</w:t>
      </w:r>
      <w:r w:rsidRPr="00AD0787">
        <w:rPr>
          <w:szCs w:val="24"/>
          <w:u w:val="single"/>
        </w:rPr>
        <w:t>Instrução CVM 400</w:t>
      </w:r>
      <w:r w:rsidRPr="00AD0787">
        <w:rPr>
          <w:szCs w:val="24"/>
        </w:rPr>
        <w:t xml:space="preserve">”). As Debêntures não colocadas junto a Investidores Profissionais </w:t>
      </w:r>
      <w:r w:rsidR="00FE3549" w:rsidRPr="00AD0787">
        <w:rPr>
          <w:szCs w:val="24"/>
        </w:rPr>
        <w:t>serão</w:t>
      </w:r>
      <w:r w:rsidRPr="00AD0787">
        <w:rPr>
          <w:szCs w:val="24"/>
        </w:rPr>
        <w:t xml:space="preserve"> </w:t>
      </w:r>
      <w:r w:rsidRPr="00AD0787">
        <w:rPr>
          <w:szCs w:val="24"/>
        </w:rPr>
        <w:lastRenderedPageBreak/>
        <w:t>canceladas pela Emissora, de modo que o valor total da Emissão e a quantidade de Debêntures efetivamente emitidas</w:t>
      </w:r>
      <w:r w:rsidR="00FE3549" w:rsidRPr="00AD0787">
        <w:rPr>
          <w:szCs w:val="24"/>
        </w:rPr>
        <w:t xml:space="preserve"> serão</w:t>
      </w:r>
      <w:r w:rsidRPr="00AD0787">
        <w:rPr>
          <w:szCs w:val="24"/>
        </w:rPr>
        <w:t xml:space="preserve"> ajustados por meio de aditamento a esta Escritura de Emissão. As Debêntures que não foram subscritas e integralizadas </w:t>
      </w:r>
      <w:r w:rsidR="00FE3549" w:rsidRPr="00AD0787">
        <w:rPr>
          <w:szCs w:val="24"/>
        </w:rPr>
        <w:t>serão</w:t>
      </w:r>
      <w:r w:rsidRPr="00AD0787">
        <w:rPr>
          <w:szCs w:val="24"/>
        </w:rPr>
        <w:t xml:space="preserve"> canceladas.</w:t>
      </w:r>
    </w:p>
    <w:p w:rsidR="00F2317A" w:rsidRPr="00AD0787" w:rsidRDefault="00F2317A" w:rsidP="0082274C">
      <w:pPr>
        <w:pStyle w:val="PargrafodaLista"/>
        <w:numPr>
          <w:ilvl w:val="0"/>
          <w:numId w:val="0"/>
        </w:numPr>
        <w:rPr>
          <w:szCs w:val="24"/>
        </w:rPr>
      </w:pPr>
    </w:p>
    <w:p w:rsidR="006722D3" w:rsidRPr="00AD0787" w:rsidRDefault="002B5703" w:rsidP="001E31C0">
      <w:pPr>
        <w:pStyle w:val="PargrafodaLista"/>
        <w:numPr>
          <w:ilvl w:val="2"/>
          <w:numId w:val="12"/>
        </w:numPr>
        <w:rPr>
          <w:szCs w:val="24"/>
        </w:rPr>
      </w:pPr>
      <w:r w:rsidRPr="00AD0787">
        <w:rPr>
          <w:szCs w:val="24"/>
        </w:rPr>
        <w:t>O plano de distribuição seguirá o procedimento descrito na Instrução CVM 476 (“</w:t>
      </w:r>
      <w:r w:rsidRPr="00AD0787">
        <w:rPr>
          <w:szCs w:val="24"/>
          <w:u w:val="single"/>
        </w:rPr>
        <w:t>Plano de Distribuição</w:t>
      </w:r>
      <w:r w:rsidRPr="00AD0787">
        <w:rPr>
          <w:szCs w:val="24"/>
        </w:rPr>
        <w:t>”)</w:t>
      </w:r>
      <w:r w:rsidR="005D53A5" w:rsidRPr="00AD0787">
        <w:rPr>
          <w:szCs w:val="24"/>
        </w:rPr>
        <w:t>, conforme previsto no Contrato de Distribuição</w:t>
      </w:r>
      <w:r w:rsidRPr="00AD0787">
        <w:rPr>
          <w:szCs w:val="24"/>
        </w:rPr>
        <w:t>. Para tanto, o Coordenador</w:t>
      </w:r>
      <w:r w:rsidR="000059E0" w:rsidRPr="00AD0787">
        <w:rPr>
          <w:szCs w:val="24"/>
        </w:rPr>
        <w:t xml:space="preserve"> Líder</w:t>
      </w:r>
      <w:r w:rsidRPr="00AD0787">
        <w:rPr>
          <w:szCs w:val="24"/>
        </w:rPr>
        <w:t xml:space="preserve"> poder</w:t>
      </w:r>
      <w:r w:rsidR="00004CE0" w:rsidRPr="00AD0787">
        <w:rPr>
          <w:szCs w:val="24"/>
        </w:rPr>
        <w:t>á</w:t>
      </w:r>
      <w:r w:rsidRPr="00AD0787">
        <w:rPr>
          <w:szCs w:val="24"/>
        </w:rPr>
        <w:t xml:space="preserve"> acessar no máximo 75</w:t>
      </w:r>
      <w:r w:rsidR="001B2B9B" w:rsidRPr="00AD0787">
        <w:rPr>
          <w:szCs w:val="24"/>
        </w:rPr>
        <w:t xml:space="preserve"> </w:t>
      </w:r>
      <w:r w:rsidRPr="00AD0787">
        <w:rPr>
          <w:szCs w:val="24"/>
        </w:rPr>
        <w:t xml:space="preserve">(setenta e cinco) Investidores Profissionais, sendo possível a subscrição </w:t>
      </w:r>
      <w:r w:rsidR="00D01D73" w:rsidRPr="00AD0787">
        <w:rPr>
          <w:szCs w:val="24"/>
        </w:rPr>
        <w:t>das Debêntures</w:t>
      </w:r>
      <w:r w:rsidRPr="00AD0787">
        <w:rPr>
          <w:szCs w:val="24"/>
        </w:rPr>
        <w:t xml:space="preserve"> por, no máximo, 50</w:t>
      </w:r>
      <w:r w:rsidR="00BD18EC" w:rsidRPr="00AD0787">
        <w:rPr>
          <w:szCs w:val="24"/>
        </w:rPr>
        <w:t> </w:t>
      </w:r>
      <w:r w:rsidRPr="00AD0787">
        <w:rPr>
          <w:szCs w:val="24"/>
        </w:rPr>
        <w:t>(cinquenta) Investidores Profissionais.</w:t>
      </w:r>
      <w:r w:rsidR="00301919" w:rsidRPr="00AD0787">
        <w:rPr>
          <w:szCs w:val="24"/>
        </w:rPr>
        <w:t xml:space="preserve"> Adicionalmente</w:t>
      </w:r>
      <w:r w:rsidR="00176F18" w:rsidRPr="00AD0787">
        <w:rPr>
          <w:szCs w:val="24"/>
        </w:rPr>
        <w:t>,</w:t>
      </w:r>
      <w:r w:rsidR="00301919" w:rsidRPr="00AD0787">
        <w:rPr>
          <w:szCs w:val="24"/>
        </w:rPr>
        <w:t xml:space="preserve"> </w:t>
      </w:r>
      <w:r w:rsidR="00D01D73" w:rsidRPr="00AD0787">
        <w:rPr>
          <w:szCs w:val="24"/>
        </w:rPr>
        <w:t xml:space="preserve">os </w:t>
      </w:r>
      <w:r w:rsidR="00301919" w:rsidRPr="00AD0787">
        <w:rPr>
          <w:szCs w:val="24"/>
        </w:rPr>
        <w:t>fundos de investimento e carteiras administradas de valores mobiliários cujas decisões de investimento sejam tomadas pelo mesmo gestor serão considerados como um único investidor para os fins dos limites previstos acima, conforme o parágrafo primeiro do artigo 3º da Instrução CVM 476.</w:t>
      </w:r>
    </w:p>
    <w:p w:rsidR="006722D3" w:rsidRPr="00AD0787" w:rsidRDefault="006722D3" w:rsidP="001E31C0">
      <w:pPr>
        <w:suppressAutoHyphens/>
        <w:spacing w:line="320" w:lineRule="exact"/>
        <w:jc w:val="both"/>
      </w:pPr>
    </w:p>
    <w:p w:rsidR="005D53A5" w:rsidRPr="00AD0787" w:rsidRDefault="00176F18" w:rsidP="001E31C0">
      <w:pPr>
        <w:pStyle w:val="PargrafodaLista"/>
        <w:numPr>
          <w:ilvl w:val="3"/>
          <w:numId w:val="12"/>
        </w:numPr>
        <w:rPr>
          <w:szCs w:val="24"/>
        </w:rPr>
      </w:pPr>
      <w:r w:rsidRPr="00AD0787">
        <w:rPr>
          <w:szCs w:val="24"/>
        </w:rPr>
        <w:t>O Coordenador</w:t>
      </w:r>
      <w:r w:rsidR="000059E0" w:rsidRPr="00AD0787">
        <w:rPr>
          <w:szCs w:val="24"/>
        </w:rPr>
        <w:t xml:space="preserve"> Líder</w:t>
      </w:r>
      <w:r w:rsidRPr="00AD0787">
        <w:rPr>
          <w:szCs w:val="24"/>
        </w:rPr>
        <w:t xml:space="preserve"> e a</w:t>
      </w:r>
      <w:r w:rsidR="003B2F84" w:rsidRPr="00AD0787">
        <w:rPr>
          <w:szCs w:val="24"/>
        </w:rPr>
        <w:t xml:space="preserve"> Emissora compromete</w:t>
      </w:r>
      <w:r w:rsidRPr="00AD0787">
        <w:rPr>
          <w:szCs w:val="24"/>
        </w:rPr>
        <w:t>m</w:t>
      </w:r>
      <w:r w:rsidR="005D53A5" w:rsidRPr="00AD0787">
        <w:rPr>
          <w:szCs w:val="24"/>
        </w:rPr>
        <w:t xml:space="preserve">-se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w:t>
      </w:r>
      <w:r w:rsidR="007A1BF5" w:rsidRPr="00AD0787">
        <w:rPr>
          <w:color w:val="000000"/>
          <w:szCs w:val="24"/>
        </w:rPr>
        <w:t xml:space="preserve">do artigo 2º, </w:t>
      </w:r>
      <w:r w:rsidR="00F57FA2" w:rsidRPr="00AD0787">
        <w:rPr>
          <w:color w:val="000000"/>
          <w:szCs w:val="24"/>
        </w:rPr>
        <w:t xml:space="preserve">parágrafo </w:t>
      </w:r>
      <w:r w:rsidR="007A1BF5" w:rsidRPr="00AD0787">
        <w:rPr>
          <w:color w:val="000000"/>
          <w:szCs w:val="24"/>
        </w:rPr>
        <w:t>único</w:t>
      </w:r>
      <w:r w:rsidR="007A1BF5" w:rsidRPr="00AD0787">
        <w:rPr>
          <w:szCs w:val="24"/>
        </w:rPr>
        <w:t xml:space="preserve">, </w:t>
      </w:r>
      <w:r w:rsidR="005D53A5" w:rsidRPr="00AD0787">
        <w:rPr>
          <w:szCs w:val="24"/>
        </w:rPr>
        <w:t>da Instrução CVM 476.</w:t>
      </w:r>
    </w:p>
    <w:p w:rsidR="005D53A5" w:rsidRPr="00AD0787" w:rsidRDefault="005D53A5" w:rsidP="001E31C0">
      <w:pPr>
        <w:pStyle w:val="PargrafodaLista"/>
        <w:numPr>
          <w:ilvl w:val="0"/>
          <w:numId w:val="0"/>
        </w:numPr>
        <w:rPr>
          <w:szCs w:val="24"/>
        </w:rPr>
      </w:pPr>
    </w:p>
    <w:p w:rsidR="005D53A5" w:rsidRPr="00AD0787" w:rsidRDefault="005D53A5" w:rsidP="001E31C0">
      <w:pPr>
        <w:pStyle w:val="PargrafodaLista"/>
        <w:numPr>
          <w:ilvl w:val="3"/>
          <w:numId w:val="12"/>
        </w:numPr>
        <w:rPr>
          <w:szCs w:val="24"/>
        </w:rPr>
      </w:pPr>
      <w:r w:rsidRPr="00AD0787">
        <w:rPr>
          <w:szCs w:val="24"/>
        </w:rPr>
        <w:t>A Emissora obriga-se a: (a)</w:t>
      </w:r>
      <w:r w:rsidR="009F4293" w:rsidRPr="00AD0787">
        <w:rPr>
          <w:szCs w:val="24"/>
        </w:rPr>
        <w:t xml:space="preserve"> </w:t>
      </w:r>
      <w:r w:rsidRPr="00AD0787">
        <w:rPr>
          <w:szCs w:val="24"/>
        </w:rPr>
        <w:t xml:space="preserve">não contatar ou fornecer informações acerca da </w:t>
      </w:r>
      <w:r w:rsidR="00C54C06" w:rsidRPr="00AD0787">
        <w:rPr>
          <w:szCs w:val="24"/>
        </w:rPr>
        <w:t xml:space="preserve">Emissão ou da </w:t>
      </w:r>
      <w:r w:rsidRPr="00AD0787">
        <w:rPr>
          <w:szCs w:val="24"/>
        </w:rPr>
        <w:t>Oferta</w:t>
      </w:r>
      <w:r w:rsidR="00A86F97" w:rsidRPr="00AD0787">
        <w:rPr>
          <w:szCs w:val="24"/>
        </w:rPr>
        <w:t xml:space="preserve"> Restrita</w:t>
      </w:r>
      <w:r w:rsidRPr="00AD0787">
        <w:rPr>
          <w:szCs w:val="24"/>
        </w:rPr>
        <w:t xml:space="preserve"> a qualquer investidor, exceto se previamente acordado com </w:t>
      </w:r>
      <w:r w:rsidR="009956D7" w:rsidRPr="00AD0787">
        <w:rPr>
          <w:szCs w:val="24"/>
        </w:rPr>
        <w:t xml:space="preserve">o </w:t>
      </w:r>
      <w:r w:rsidR="00C71347" w:rsidRPr="00AD0787">
        <w:rPr>
          <w:szCs w:val="24"/>
        </w:rPr>
        <w:t>Coordenador</w:t>
      </w:r>
      <w:r w:rsidR="000059E0" w:rsidRPr="00AD0787">
        <w:rPr>
          <w:szCs w:val="24"/>
        </w:rPr>
        <w:t xml:space="preserve"> Líder</w:t>
      </w:r>
      <w:r w:rsidRPr="00AD0787">
        <w:rPr>
          <w:szCs w:val="24"/>
        </w:rPr>
        <w:t>; e (b)</w:t>
      </w:r>
      <w:r w:rsidR="001B2B9B" w:rsidRPr="00AD0787">
        <w:rPr>
          <w:szCs w:val="24"/>
        </w:rPr>
        <w:t xml:space="preserve"> </w:t>
      </w:r>
      <w:r w:rsidRPr="00AD0787">
        <w:rPr>
          <w:szCs w:val="24"/>
        </w:rPr>
        <w:t xml:space="preserve">informar ao </w:t>
      </w:r>
      <w:r w:rsidR="00C71347" w:rsidRPr="00AD0787">
        <w:rPr>
          <w:szCs w:val="24"/>
        </w:rPr>
        <w:t>Coordenador</w:t>
      </w:r>
      <w:r w:rsidR="000059E0" w:rsidRPr="00AD0787">
        <w:rPr>
          <w:szCs w:val="24"/>
        </w:rPr>
        <w:t xml:space="preserve"> Líder</w:t>
      </w:r>
      <w:r w:rsidRPr="00AD0787">
        <w:rPr>
          <w:szCs w:val="24"/>
        </w:rPr>
        <w:t xml:space="preserve">, até o </w:t>
      </w:r>
      <w:r w:rsidR="00190632" w:rsidRPr="00AD0787">
        <w:rPr>
          <w:szCs w:val="24"/>
        </w:rPr>
        <w:t xml:space="preserve">Dia Útil </w:t>
      </w:r>
      <w:r w:rsidR="00F57FA2" w:rsidRPr="00AD0787">
        <w:rPr>
          <w:szCs w:val="24"/>
        </w:rPr>
        <w:t xml:space="preserve">(conforme abaixo definido) </w:t>
      </w:r>
      <w:r w:rsidRPr="00AD0787">
        <w:rPr>
          <w:szCs w:val="24"/>
        </w:rPr>
        <w:t>imediatamente subsequente, a ocorrência de contato que receba de potenciais investidores que venham a manifestar seu interesse na Oferta</w:t>
      </w:r>
      <w:r w:rsidR="00A86F97" w:rsidRPr="00AD0787">
        <w:rPr>
          <w:szCs w:val="24"/>
        </w:rPr>
        <w:t xml:space="preserve"> Restrita</w:t>
      </w:r>
      <w:r w:rsidRPr="00AD0787">
        <w:rPr>
          <w:szCs w:val="24"/>
        </w:rPr>
        <w:t>, comprometendo-se desde já a não tomar qualquer providência em relação aos referidos potenciais investidores neste período.</w:t>
      </w:r>
    </w:p>
    <w:p w:rsidR="009F4293" w:rsidRPr="00AD0787" w:rsidRDefault="009F4293" w:rsidP="001E31C0">
      <w:pPr>
        <w:suppressAutoHyphens/>
        <w:spacing w:line="320" w:lineRule="exact"/>
        <w:jc w:val="both"/>
      </w:pPr>
    </w:p>
    <w:p w:rsidR="006722D3" w:rsidRPr="00AD0787" w:rsidRDefault="006722D3" w:rsidP="001E31C0">
      <w:pPr>
        <w:pStyle w:val="PargrafodaLista"/>
        <w:numPr>
          <w:ilvl w:val="3"/>
          <w:numId w:val="12"/>
        </w:numPr>
        <w:rPr>
          <w:b/>
          <w:szCs w:val="24"/>
        </w:rPr>
      </w:pPr>
      <w:r w:rsidRPr="00AD0787">
        <w:rPr>
          <w:szCs w:val="24"/>
        </w:rPr>
        <w:t>Não será constituído fundo de sustentação de liquidez ou firmado contrato de garantia de liquidez para as Debêntures. Não será firmado contrato de estabilização de preço das Debêntures no mercado secundário.</w:t>
      </w:r>
    </w:p>
    <w:p w:rsidR="00D01D73" w:rsidRPr="00AD0787" w:rsidRDefault="00D01D73" w:rsidP="001E31C0">
      <w:pPr>
        <w:pStyle w:val="PargrafodaLista"/>
        <w:numPr>
          <w:ilvl w:val="0"/>
          <w:numId w:val="0"/>
        </w:numPr>
        <w:rPr>
          <w:b/>
          <w:szCs w:val="24"/>
        </w:rPr>
      </w:pPr>
    </w:p>
    <w:p w:rsidR="009F4293" w:rsidRPr="00AD0787" w:rsidRDefault="00D01D73" w:rsidP="001E31C0">
      <w:pPr>
        <w:pStyle w:val="PargrafodaLista"/>
        <w:numPr>
          <w:ilvl w:val="3"/>
          <w:numId w:val="12"/>
        </w:numPr>
        <w:rPr>
          <w:szCs w:val="24"/>
        </w:rPr>
      </w:pPr>
      <w:r w:rsidRPr="00AD0787">
        <w:rPr>
          <w:szCs w:val="24"/>
        </w:rPr>
        <w:t xml:space="preserve">Não </w:t>
      </w:r>
      <w:r w:rsidR="0025476F" w:rsidRPr="00AD0787">
        <w:rPr>
          <w:szCs w:val="24"/>
        </w:rPr>
        <w:t xml:space="preserve">será concedido qualquer tipo de desconto pelo Coordenador Líder aos Investidores Profissionais interessados em adquirir Debêntures no âmbito da Oferta Restrita, bem como não </w:t>
      </w:r>
      <w:r w:rsidRPr="00AD0787">
        <w:rPr>
          <w:szCs w:val="24"/>
        </w:rPr>
        <w:t>existirão reservas antecipadas</w:t>
      </w:r>
      <w:r w:rsidR="0025476F" w:rsidRPr="00AD0787">
        <w:rPr>
          <w:szCs w:val="24"/>
        </w:rPr>
        <w:t>,</w:t>
      </w:r>
      <w:r w:rsidRPr="00AD0787">
        <w:rPr>
          <w:szCs w:val="24"/>
        </w:rPr>
        <w:t xml:space="preserve"> nem fixação de lotes mínimos ou máximos para a Oferta</w:t>
      </w:r>
      <w:r w:rsidR="00A86F97" w:rsidRPr="00AD0787">
        <w:rPr>
          <w:szCs w:val="24"/>
        </w:rPr>
        <w:t xml:space="preserve"> Restrita</w:t>
      </w:r>
      <w:r w:rsidR="0025476F" w:rsidRPr="00AD0787">
        <w:rPr>
          <w:szCs w:val="24"/>
        </w:rPr>
        <w:t>, independentemente de ordem cronológica</w:t>
      </w:r>
      <w:r w:rsidRPr="00AD0787">
        <w:rPr>
          <w:szCs w:val="24"/>
        </w:rPr>
        <w:t>.</w:t>
      </w:r>
    </w:p>
    <w:p w:rsidR="00D01D73" w:rsidRPr="00AD0787" w:rsidRDefault="00D01D73" w:rsidP="001E31C0">
      <w:pPr>
        <w:suppressAutoHyphens/>
        <w:spacing w:line="320" w:lineRule="exact"/>
        <w:jc w:val="both"/>
      </w:pPr>
    </w:p>
    <w:p w:rsidR="006722D3" w:rsidRPr="00AD0787" w:rsidRDefault="006722D3" w:rsidP="001E31C0">
      <w:pPr>
        <w:pStyle w:val="PargrafodaLista"/>
        <w:numPr>
          <w:ilvl w:val="2"/>
          <w:numId w:val="12"/>
        </w:numPr>
        <w:rPr>
          <w:szCs w:val="24"/>
        </w:rPr>
      </w:pPr>
      <w:r w:rsidRPr="00AD0787">
        <w:rPr>
          <w:szCs w:val="24"/>
        </w:rPr>
        <w:t xml:space="preserve">A colocação das Debêntures será realizada de acordo com os procedimentos </w:t>
      </w:r>
      <w:r w:rsidR="003B39D9" w:rsidRPr="00AD0787">
        <w:rPr>
          <w:szCs w:val="24"/>
        </w:rPr>
        <w:t>da</w:t>
      </w:r>
      <w:r w:rsidRPr="00AD0787">
        <w:rPr>
          <w:szCs w:val="24"/>
        </w:rPr>
        <w:t xml:space="preserve"> </w:t>
      </w:r>
      <w:r w:rsidR="00A91A5A" w:rsidRPr="00AD0787">
        <w:rPr>
          <w:szCs w:val="24"/>
        </w:rPr>
        <w:t>B3</w:t>
      </w:r>
      <w:r w:rsidRPr="00AD0787">
        <w:rPr>
          <w:szCs w:val="24"/>
        </w:rPr>
        <w:t xml:space="preserve"> e com o </w:t>
      </w:r>
      <w:r w:rsidR="000F2B27" w:rsidRPr="00AD0787">
        <w:rPr>
          <w:szCs w:val="24"/>
        </w:rPr>
        <w:t xml:space="preserve">Plano </w:t>
      </w:r>
      <w:r w:rsidRPr="00AD0787">
        <w:rPr>
          <w:szCs w:val="24"/>
        </w:rPr>
        <w:t xml:space="preserve">de </w:t>
      </w:r>
      <w:r w:rsidR="000F2B27" w:rsidRPr="00AD0787">
        <w:rPr>
          <w:szCs w:val="24"/>
        </w:rPr>
        <w:t xml:space="preserve">Distribuição </w:t>
      </w:r>
      <w:r w:rsidRPr="00AD0787">
        <w:rPr>
          <w:szCs w:val="24"/>
        </w:rPr>
        <w:t xml:space="preserve">descrito nesta </w:t>
      </w:r>
      <w:r w:rsidR="00330B4C" w:rsidRPr="00AD0787">
        <w:rPr>
          <w:szCs w:val="24"/>
        </w:rPr>
        <w:t>Escritura de Emissão</w:t>
      </w:r>
      <w:r w:rsidR="00176F18" w:rsidRPr="00AD0787">
        <w:rPr>
          <w:szCs w:val="24"/>
        </w:rPr>
        <w:t xml:space="preserve"> e no Contrato de Distribuição</w:t>
      </w:r>
      <w:r w:rsidRPr="00AD0787">
        <w:rPr>
          <w:szCs w:val="24"/>
        </w:rPr>
        <w:t>.</w:t>
      </w:r>
    </w:p>
    <w:p w:rsidR="001A0836" w:rsidRPr="00AD0787" w:rsidRDefault="001A0836" w:rsidP="001E31C0">
      <w:pPr>
        <w:suppressAutoHyphens/>
        <w:spacing w:line="320" w:lineRule="exact"/>
        <w:jc w:val="both"/>
        <w:rPr>
          <w:b/>
        </w:rPr>
      </w:pPr>
    </w:p>
    <w:p w:rsidR="006722D3" w:rsidRPr="00AD0787" w:rsidRDefault="006722D3" w:rsidP="001E31C0">
      <w:pPr>
        <w:pStyle w:val="Ttulo2"/>
      </w:pPr>
      <w:r w:rsidRPr="00AD0787">
        <w:t>DAS CARACTERÍSTICAS DAS DEBÊNTURES</w:t>
      </w:r>
      <w:r w:rsidR="004D3A86" w:rsidRPr="00AD0787">
        <w:t xml:space="preserve"> </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rPr>
          <w:b/>
          <w:bCs/>
          <w:szCs w:val="24"/>
        </w:rPr>
      </w:pPr>
      <w:r w:rsidRPr="00AD0787">
        <w:rPr>
          <w:b/>
          <w:bCs/>
          <w:szCs w:val="24"/>
        </w:rPr>
        <w:t>Características Básicas</w:t>
      </w:r>
    </w:p>
    <w:p w:rsidR="006722D3" w:rsidRPr="00AD0787" w:rsidRDefault="006722D3" w:rsidP="001E31C0">
      <w:pPr>
        <w:suppressAutoHyphens/>
        <w:spacing w:line="320" w:lineRule="exact"/>
        <w:jc w:val="both"/>
        <w:rPr>
          <w:b/>
          <w:bCs/>
        </w:rPr>
      </w:pPr>
    </w:p>
    <w:p w:rsidR="006722D3" w:rsidRPr="00AD0787" w:rsidRDefault="006722D3" w:rsidP="001E31C0">
      <w:pPr>
        <w:pStyle w:val="PargrafodaLista"/>
        <w:numPr>
          <w:ilvl w:val="2"/>
          <w:numId w:val="12"/>
        </w:numPr>
        <w:rPr>
          <w:b/>
          <w:bCs/>
          <w:i/>
          <w:szCs w:val="24"/>
        </w:rPr>
      </w:pPr>
      <w:r w:rsidRPr="00AD0787">
        <w:rPr>
          <w:b/>
          <w:bCs/>
          <w:i/>
          <w:szCs w:val="24"/>
        </w:rPr>
        <w:t>Valor Nominal Unitário</w:t>
      </w:r>
    </w:p>
    <w:p w:rsidR="006722D3" w:rsidRPr="00AD0787" w:rsidRDefault="006722D3" w:rsidP="001E31C0">
      <w:pPr>
        <w:suppressAutoHyphens/>
        <w:spacing w:line="320" w:lineRule="exact"/>
        <w:jc w:val="both"/>
        <w:rPr>
          <w:b/>
        </w:rPr>
      </w:pPr>
    </w:p>
    <w:p w:rsidR="006722D3" w:rsidRPr="00AD0787" w:rsidRDefault="003C12D0" w:rsidP="001E31C0">
      <w:pPr>
        <w:pStyle w:val="PargrafodaLista"/>
        <w:numPr>
          <w:ilvl w:val="3"/>
          <w:numId w:val="12"/>
        </w:numPr>
        <w:rPr>
          <w:b/>
          <w:szCs w:val="24"/>
        </w:rPr>
      </w:pPr>
      <w:r w:rsidRPr="00AD0787">
        <w:rPr>
          <w:szCs w:val="24"/>
        </w:rPr>
        <w:t>O valor nominal unitário das Debêntures será de R$</w:t>
      </w:r>
      <w:r w:rsidR="009956D7" w:rsidRPr="00AD0787">
        <w:rPr>
          <w:szCs w:val="24"/>
        </w:rPr>
        <w:t>1.000,00</w:t>
      </w:r>
      <w:r w:rsidR="009956D7" w:rsidRPr="00AD0787" w:rsidDel="009956D7">
        <w:rPr>
          <w:szCs w:val="24"/>
        </w:rPr>
        <w:t xml:space="preserve"> </w:t>
      </w:r>
      <w:r w:rsidR="001457F6" w:rsidRPr="00AD0787">
        <w:rPr>
          <w:szCs w:val="24"/>
        </w:rPr>
        <w:t>(</w:t>
      </w:r>
      <w:r w:rsidR="00317481" w:rsidRPr="00AD0787">
        <w:rPr>
          <w:szCs w:val="24"/>
        </w:rPr>
        <w:t>um mil</w:t>
      </w:r>
      <w:r w:rsidR="001457F6" w:rsidRPr="00AD0787">
        <w:rPr>
          <w:szCs w:val="24"/>
        </w:rPr>
        <w:t xml:space="preserve"> reais)</w:t>
      </w:r>
      <w:r w:rsidRPr="00AD0787">
        <w:rPr>
          <w:szCs w:val="24"/>
        </w:rPr>
        <w:t xml:space="preserve">, na Data de Emissão </w:t>
      </w:r>
      <w:r w:rsidR="00621308" w:rsidRPr="00AD0787">
        <w:rPr>
          <w:szCs w:val="24"/>
        </w:rPr>
        <w:t>(conforme abaixo</w:t>
      </w:r>
      <w:r w:rsidR="00E01767" w:rsidRPr="00AD0787">
        <w:rPr>
          <w:szCs w:val="24"/>
        </w:rPr>
        <w:t xml:space="preserve"> definida</w:t>
      </w:r>
      <w:r w:rsidR="00FD3511" w:rsidRPr="00AD0787">
        <w:rPr>
          <w:szCs w:val="24"/>
        </w:rPr>
        <w:t>)</w:t>
      </w:r>
      <w:r w:rsidR="00621308" w:rsidRPr="00AD0787">
        <w:rPr>
          <w:szCs w:val="24"/>
        </w:rPr>
        <w:t xml:space="preserve"> </w:t>
      </w:r>
      <w:r w:rsidRPr="00AD0787">
        <w:rPr>
          <w:szCs w:val="24"/>
        </w:rPr>
        <w:t>(“</w:t>
      </w:r>
      <w:r w:rsidRPr="00AD0787">
        <w:rPr>
          <w:szCs w:val="24"/>
          <w:u w:val="single"/>
        </w:rPr>
        <w:t>Valor Nominal Unitário</w:t>
      </w:r>
      <w:r w:rsidRPr="00AD0787">
        <w:rPr>
          <w:szCs w:val="24"/>
        </w:rPr>
        <w:t>”)</w:t>
      </w:r>
      <w:r w:rsidR="00621308" w:rsidRPr="00AD0787">
        <w:rPr>
          <w:szCs w:val="24"/>
        </w:rPr>
        <w:t>.</w:t>
      </w:r>
      <w:r w:rsidR="00A3453C" w:rsidRPr="00AD0787">
        <w:rPr>
          <w:szCs w:val="24"/>
        </w:rPr>
        <w:t xml:space="preserve"> </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2"/>
          <w:numId w:val="12"/>
        </w:numPr>
        <w:rPr>
          <w:b/>
          <w:bCs/>
          <w:i/>
          <w:iCs/>
          <w:szCs w:val="24"/>
        </w:rPr>
      </w:pPr>
      <w:r w:rsidRPr="00AD0787">
        <w:rPr>
          <w:b/>
          <w:bCs/>
          <w:i/>
          <w:iCs/>
          <w:szCs w:val="24"/>
        </w:rPr>
        <w:t>Quantidade de Debêntures</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3"/>
          <w:numId w:val="12"/>
        </w:numPr>
        <w:rPr>
          <w:b/>
          <w:szCs w:val="24"/>
        </w:rPr>
      </w:pPr>
      <w:r w:rsidRPr="00AD0787">
        <w:rPr>
          <w:szCs w:val="24"/>
        </w:rPr>
        <w:t xml:space="preserve">Serão emitidas </w:t>
      </w:r>
      <w:r w:rsidR="00AB68EC" w:rsidRPr="00AD0787">
        <w:rPr>
          <w:szCs w:val="24"/>
        </w:rPr>
        <w:t>500</w:t>
      </w:r>
      <w:r w:rsidR="009956D7" w:rsidRPr="00AD0787">
        <w:rPr>
          <w:szCs w:val="24"/>
        </w:rPr>
        <w:t>.000</w:t>
      </w:r>
      <w:r w:rsidR="009956D7" w:rsidRPr="00AD0787" w:rsidDel="00330B4C">
        <w:rPr>
          <w:szCs w:val="24"/>
        </w:rPr>
        <w:t xml:space="preserve"> </w:t>
      </w:r>
      <w:r w:rsidR="00956493" w:rsidRPr="00AD0787">
        <w:rPr>
          <w:szCs w:val="24"/>
        </w:rPr>
        <w:t>(</w:t>
      </w:r>
      <w:r w:rsidR="00AB68EC" w:rsidRPr="00AD0787">
        <w:rPr>
          <w:szCs w:val="24"/>
        </w:rPr>
        <w:t>quinhent</w:t>
      </w:r>
      <w:r w:rsidR="00A13126" w:rsidRPr="00AD0787">
        <w:rPr>
          <w:szCs w:val="24"/>
        </w:rPr>
        <w:t>a</w:t>
      </w:r>
      <w:r w:rsidR="00AB68EC" w:rsidRPr="00AD0787">
        <w:rPr>
          <w:szCs w:val="24"/>
        </w:rPr>
        <w:t xml:space="preserve">s </w:t>
      </w:r>
      <w:r w:rsidR="009956D7" w:rsidRPr="00AD0787">
        <w:rPr>
          <w:szCs w:val="24"/>
        </w:rPr>
        <w:t>mil</w:t>
      </w:r>
      <w:r w:rsidR="00CC2887" w:rsidRPr="00AD0787">
        <w:rPr>
          <w:szCs w:val="24"/>
        </w:rPr>
        <w:t xml:space="preserve">) </w:t>
      </w:r>
      <w:r w:rsidR="001B67C4" w:rsidRPr="00AD0787">
        <w:rPr>
          <w:szCs w:val="24"/>
        </w:rPr>
        <w:t>Debêntures</w:t>
      </w:r>
      <w:r w:rsidR="00330B4C" w:rsidRPr="00AD0787">
        <w:rPr>
          <w:szCs w:val="24"/>
        </w:rPr>
        <w:t xml:space="preserve"> (</w:t>
      </w:r>
      <w:r w:rsidR="00B84255" w:rsidRPr="00AD0787">
        <w:rPr>
          <w:szCs w:val="24"/>
        </w:rPr>
        <w:t>“</w:t>
      </w:r>
      <w:r w:rsidR="00B84255" w:rsidRPr="00AD0787">
        <w:rPr>
          <w:szCs w:val="24"/>
          <w:u w:val="single"/>
        </w:rPr>
        <w:t>Debêntures</w:t>
      </w:r>
      <w:r w:rsidR="00B84255" w:rsidRPr="00AD0787">
        <w:rPr>
          <w:szCs w:val="24"/>
        </w:rPr>
        <w:t>”)</w:t>
      </w:r>
      <w:r w:rsidR="0002610B" w:rsidRPr="00AD0787">
        <w:rPr>
          <w:szCs w:val="24"/>
        </w:rPr>
        <w:t>, observada a possibilidade de distribuição parcial nos termos da Cláusula 3.3.2 acima</w:t>
      </w:r>
      <w:r w:rsidR="00150A81" w:rsidRPr="00AD0787">
        <w:rPr>
          <w:szCs w:val="24"/>
        </w:rPr>
        <w:t>.</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2"/>
          <w:numId w:val="12"/>
        </w:numPr>
        <w:rPr>
          <w:b/>
          <w:bCs/>
          <w:i/>
          <w:iCs/>
          <w:szCs w:val="24"/>
        </w:rPr>
      </w:pPr>
      <w:r w:rsidRPr="00AD0787">
        <w:rPr>
          <w:b/>
          <w:bCs/>
          <w:i/>
          <w:iCs/>
          <w:szCs w:val="24"/>
        </w:rPr>
        <w:t>Número de Séries</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3"/>
          <w:numId w:val="12"/>
        </w:numPr>
        <w:rPr>
          <w:b/>
          <w:szCs w:val="24"/>
        </w:rPr>
      </w:pPr>
      <w:bookmarkStart w:id="16" w:name="_Ref264238542"/>
      <w:r w:rsidRPr="00AD0787">
        <w:rPr>
          <w:szCs w:val="24"/>
        </w:rPr>
        <w:t xml:space="preserve">A Emissão será realizada em </w:t>
      </w:r>
      <w:r w:rsidR="00330B4C" w:rsidRPr="00AD0787">
        <w:rPr>
          <w:szCs w:val="24"/>
        </w:rPr>
        <w:t>série única</w:t>
      </w:r>
      <w:r w:rsidRPr="00AD0787">
        <w:rPr>
          <w:szCs w:val="24"/>
        </w:rPr>
        <w:t>.</w:t>
      </w:r>
      <w:bookmarkEnd w:id="16"/>
      <w:r w:rsidR="00A3453C" w:rsidRPr="00AD0787">
        <w:rPr>
          <w:szCs w:val="24"/>
        </w:rPr>
        <w:t xml:space="preserve"> </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2"/>
          <w:numId w:val="12"/>
        </w:numPr>
        <w:rPr>
          <w:b/>
          <w:bCs/>
          <w:i/>
          <w:iCs/>
          <w:szCs w:val="24"/>
        </w:rPr>
      </w:pPr>
      <w:bookmarkStart w:id="17" w:name="_Ref268856667"/>
      <w:r w:rsidRPr="00AD0787">
        <w:rPr>
          <w:b/>
          <w:bCs/>
          <w:i/>
          <w:iCs/>
          <w:szCs w:val="24"/>
        </w:rPr>
        <w:t>Data de Emissão</w:t>
      </w:r>
      <w:bookmarkEnd w:id="17"/>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3"/>
          <w:numId w:val="12"/>
        </w:numPr>
        <w:rPr>
          <w:b/>
          <w:szCs w:val="24"/>
        </w:rPr>
      </w:pPr>
      <w:r w:rsidRPr="00AD0787">
        <w:rPr>
          <w:szCs w:val="24"/>
        </w:rPr>
        <w:t xml:space="preserve">Para todos os fins e efeitos legais, a data de emissão das Debêntures será </w:t>
      </w:r>
      <w:r w:rsidR="008B6FB7" w:rsidRPr="00AD0787">
        <w:rPr>
          <w:szCs w:val="24"/>
        </w:rPr>
        <w:t xml:space="preserve">25 </w:t>
      </w:r>
      <w:r w:rsidR="00CC2887" w:rsidRPr="00AD0787">
        <w:rPr>
          <w:szCs w:val="24"/>
        </w:rPr>
        <w:t xml:space="preserve">de </w:t>
      </w:r>
      <w:r w:rsidR="008B6FB7" w:rsidRPr="00AD0787">
        <w:rPr>
          <w:szCs w:val="24"/>
        </w:rPr>
        <w:t xml:space="preserve">novembro </w:t>
      </w:r>
      <w:r w:rsidR="00CC2887" w:rsidRPr="00AD0787">
        <w:rPr>
          <w:szCs w:val="24"/>
        </w:rPr>
        <w:t xml:space="preserve">de </w:t>
      </w:r>
      <w:r w:rsidR="007E3B3C" w:rsidRPr="00AD0787">
        <w:rPr>
          <w:szCs w:val="24"/>
        </w:rPr>
        <w:t>201</w:t>
      </w:r>
      <w:r w:rsidR="00330B4C" w:rsidRPr="00AD0787">
        <w:rPr>
          <w:szCs w:val="24"/>
        </w:rPr>
        <w:t>9</w:t>
      </w:r>
      <w:r w:rsidR="007E3B3C" w:rsidRPr="00AD0787">
        <w:rPr>
          <w:szCs w:val="24"/>
        </w:rPr>
        <w:t xml:space="preserve"> </w:t>
      </w:r>
      <w:r w:rsidRPr="00AD0787">
        <w:rPr>
          <w:szCs w:val="24"/>
        </w:rPr>
        <w:t>(“</w:t>
      </w:r>
      <w:r w:rsidRPr="00AD0787">
        <w:rPr>
          <w:szCs w:val="24"/>
          <w:u w:val="single"/>
        </w:rPr>
        <w:t>Data de Emissão</w:t>
      </w:r>
      <w:r w:rsidRPr="00AD0787">
        <w:rPr>
          <w:szCs w:val="24"/>
        </w:rPr>
        <w:t>”).</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2"/>
          <w:numId w:val="12"/>
        </w:numPr>
        <w:rPr>
          <w:b/>
          <w:bCs/>
          <w:i/>
          <w:iCs/>
          <w:szCs w:val="24"/>
        </w:rPr>
      </w:pPr>
      <w:bookmarkStart w:id="18" w:name="_Ref377761289"/>
      <w:r w:rsidRPr="00AD0787">
        <w:rPr>
          <w:b/>
          <w:bCs/>
          <w:i/>
          <w:iCs/>
          <w:szCs w:val="24"/>
        </w:rPr>
        <w:t>Prazo e Data de Vencimento</w:t>
      </w:r>
      <w:bookmarkEnd w:id="18"/>
    </w:p>
    <w:p w:rsidR="006722D3" w:rsidRPr="00AD0787" w:rsidRDefault="006722D3" w:rsidP="001E31C0">
      <w:pPr>
        <w:suppressAutoHyphens/>
        <w:spacing w:line="320" w:lineRule="exact"/>
        <w:jc w:val="both"/>
        <w:rPr>
          <w:b/>
        </w:rPr>
      </w:pPr>
    </w:p>
    <w:p w:rsidR="007010AF" w:rsidRPr="00AD0787" w:rsidRDefault="006722D3" w:rsidP="001E31C0">
      <w:pPr>
        <w:pStyle w:val="PargrafodaLista"/>
        <w:numPr>
          <w:ilvl w:val="3"/>
          <w:numId w:val="12"/>
        </w:numPr>
        <w:rPr>
          <w:b/>
          <w:szCs w:val="24"/>
        </w:rPr>
      </w:pPr>
      <w:r w:rsidRPr="00AD0787">
        <w:rPr>
          <w:szCs w:val="24"/>
        </w:rPr>
        <w:t xml:space="preserve">O vencimento final das Debêntures ocorrerá ao término do prazo de </w:t>
      </w:r>
      <w:r w:rsidR="00453ED6" w:rsidRPr="00AD0787">
        <w:rPr>
          <w:szCs w:val="24"/>
        </w:rPr>
        <w:t>5</w:t>
      </w:r>
      <w:r w:rsidR="006623C9" w:rsidRPr="00AD0787">
        <w:rPr>
          <w:szCs w:val="24"/>
        </w:rPr>
        <w:t xml:space="preserve"> </w:t>
      </w:r>
      <w:r w:rsidR="00B51503" w:rsidRPr="00AD0787">
        <w:rPr>
          <w:szCs w:val="24"/>
        </w:rPr>
        <w:t>(</w:t>
      </w:r>
      <w:r w:rsidR="00453ED6" w:rsidRPr="00AD0787">
        <w:rPr>
          <w:szCs w:val="24"/>
        </w:rPr>
        <w:t>cinco</w:t>
      </w:r>
      <w:r w:rsidR="00B51503" w:rsidRPr="00AD0787">
        <w:rPr>
          <w:szCs w:val="24"/>
        </w:rPr>
        <w:t xml:space="preserve">) </w:t>
      </w:r>
      <w:r w:rsidR="00C967B2" w:rsidRPr="00AD0787">
        <w:rPr>
          <w:szCs w:val="24"/>
        </w:rPr>
        <w:t xml:space="preserve">anos </w:t>
      </w:r>
      <w:r w:rsidRPr="00AD0787">
        <w:rPr>
          <w:szCs w:val="24"/>
        </w:rPr>
        <w:t xml:space="preserve">contados da Data de Emissão, vencendo-se, portanto, em </w:t>
      </w:r>
      <w:r w:rsidR="008B6FB7" w:rsidRPr="00AD0787">
        <w:rPr>
          <w:szCs w:val="24"/>
        </w:rPr>
        <w:t xml:space="preserve">25 </w:t>
      </w:r>
      <w:r w:rsidR="00CC2887" w:rsidRPr="00AD0787">
        <w:rPr>
          <w:szCs w:val="24"/>
        </w:rPr>
        <w:t xml:space="preserve">de </w:t>
      </w:r>
      <w:r w:rsidR="008B6FB7" w:rsidRPr="00AD0787">
        <w:rPr>
          <w:szCs w:val="24"/>
        </w:rPr>
        <w:t xml:space="preserve">novembro </w:t>
      </w:r>
      <w:r w:rsidR="00CC2887" w:rsidRPr="00AD0787">
        <w:rPr>
          <w:iCs/>
          <w:szCs w:val="24"/>
        </w:rPr>
        <w:t xml:space="preserve">de </w:t>
      </w:r>
      <w:r w:rsidR="007E3B3C" w:rsidRPr="00AD0787">
        <w:rPr>
          <w:iCs/>
          <w:szCs w:val="24"/>
        </w:rPr>
        <w:t>20</w:t>
      </w:r>
      <w:r w:rsidR="00B51503" w:rsidRPr="00AD0787">
        <w:rPr>
          <w:iCs/>
          <w:szCs w:val="24"/>
        </w:rPr>
        <w:t>2</w:t>
      </w:r>
      <w:r w:rsidR="00453ED6" w:rsidRPr="00AD0787">
        <w:rPr>
          <w:iCs/>
          <w:szCs w:val="24"/>
        </w:rPr>
        <w:t>4</w:t>
      </w:r>
      <w:r w:rsidR="007E3B3C" w:rsidRPr="00AD0787">
        <w:rPr>
          <w:iCs/>
          <w:szCs w:val="24"/>
        </w:rPr>
        <w:t xml:space="preserve"> </w:t>
      </w:r>
      <w:r w:rsidRPr="00AD0787">
        <w:rPr>
          <w:szCs w:val="24"/>
        </w:rPr>
        <w:t>(“</w:t>
      </w:r>
      <w:r w:rsidRPr="00AD0787">
        <w:rPr>
          <w:szCs w:val="24"/>
          <w:u w:val="single"/>
        </w:rPr>
        <w:t>Data de Vencimento</w:t>
      </w:r>
      <w:r w:rsidRPr="00AD0787">
        <w:rPr>
          <w:szCs w:val="24"/>
        </w:rPr>
        <w:t xml:space="preserve">”), ressalvadas as hipóteses de </w:t>
      </w:r>
      <w:r w:rsidR="00D01D73" w:rsidRPr="00AD0787">
        <w:rPr>
          <w:szCs w:val="24"/>
        </w:rPr>
        <w:t xml:space="preserve">declaração de </w:t>
      </w:r>
      <w:r w:rsidR="00837F71" w:rsidRPr="00AD0787">
        <w:rPr>
          <w:szCs w:val="24"/>
        </w:rPr>
        <w:t>Vencimento Antecipado</w:t>
      </w:r>
      <w:r w:rsidR="009F31E2" w:rsidRPr="00AD0787">
        <w:rPr>
          <w:szCs w:val="24"/>
        </w:rPr>
        <w:t>,</w:t>
      </w:r>
      <w:r w:rsidR="00837F71" w:rsidRPr="00AD0787">
        <w:rPr>
          <w:szCs w:val="24"/>
        </w:rPr>
        <w:t xml:space="preserve"> </w:t>
      </w:r>
      <w:r w:rsidR="008A05CF" w:rsidRPr="00AD0787">
        <w:rPr>
          <w:szCs w:val="24"/>
        </w:rPr>
        <w:t xml:space="preserve">de Resgate Antecipado Facultativo Total </w:t>
      </w:r>
      <w:r w:rsidR="009F31E2" w:rsidRPr="00AD0787">
        <w:rPr>
          <w:szCs w:val="24"/>
        </w:rPr>
        <w:t xml:space="preserve">e/ou </w:t>
      </w:r>
      <w:r w:rsidR="008A05CF" w:rsidRPr="00AD0787">
        <w:rPr>
          <w:szCs w:val="24"/>
        </w:rPr>
        <w:t xml:space="preserve">Resgate Antecipado Total Obrigatório </w:t>
      </w:r>
      <w:r w:rsidR="003C752B" w:rsidRPr="00AD0787">
        <w:rPr>
          <w:szCs w:val="24"/>
        </w:rPr>
        <w:t>(conforme abaixo definidos).</w:t>
      </w:r>
    </w:p>
    <w:p w:rsidR="00AA4210" w:rsidRPr="00AD0787" w:rsidRDefault="00AA4210" w:rsidP="001E31C0">
      <w:pPr>
        <w:suppressAutoHyphens/>
        <w:spacing w:line="320" w:lineRule="exact"/>
        <w:jc w:val="both"/>
        <w:rPr>
          <w:b/>
        </w:rPr>
      </w:pPr>
    </w:p>
    <w:p w:rsidR="006722D3" w:rsidRPr="00AD0787" w:rsidRDefault="006722D3" w:rsidP="001E31C0">
      <w:pPr>
        <w:pStyle w:val="PargrafodaLista"/>
        <w:numPr>
          <w:ilvl w:val="2"/>
          <w:numId w:val="12"/>
        </w:numPr>
        <w:rPr>
          <w:b/>
          <w:szCs w:val="24"/>
        </w:rPr>
      </w:pPr>
      <w:r w:rsidRPr="00AD0787">
        <w:rPr>
          <w:b/>
          <w:bCs/>
          <w:i/>
          <w:iCs/>
          <w:szCs w:val="24"/>
        </w:rPr>
        <w:t>Forma e Emissão de Certificados</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3"/>
          <w:numId w:val="12"/>
        </w:numPr>
        <w:rPr>
          <w:b/>
          <w:szCs w:val="24"/>
        </w:rPr>
      </w:pPr>
      <w:r w:rsidRPr="00AD0787">
        <w:rPr>
          <w:szCs w:val="24"/>
        </w:rPr>
        <w:t xml:space="preserve">As Debêntures serão </w:t>
      </w:r>
      <w:r w:rsidRPr="00AD0787">
        <w:rPr>
          <w:rFonts w:eastAsia="Arial Unicode MS"/>
          <w:szCs w:val="24"/>
        </w:rPr>
        <w:t>emitidas sob a forma nominativa e escritural</w:t>
      </w:r>
      <w:r w:rsidRPr="00AD0787">
        <w:rPr>
          <w:szCs w:val="24"/>
        </w:rPr>
        <w:t>, sem a emissão de cautelas ou certificados.</w:t>
      </w:r>
    </w:p>
    <w:p w:rsidR="006722D3" w:rsidRDefault="006722D3" w:rsidP="001E31C0">
      <w:pPr>
        <w:suppressAutoHyphens/>
        <w:spacing w:line="320" w:lineRule="exact"/>
        <w:jc w:val="both"/>
        <w:rPr>
          <w:b/>
        </w:rPr>
      </w:pPr>
    </w:p>
    <w:p w:rsidR="008B6FB7" w:rsidRDefault="008B6FB7" w:rsidP="001E31C0">
      <w:pPr>
        <w:suppressAutoHyphens/>
        <w:spacing w:line="320" w:lineRule="exact"/>
        <w:jc w:val="both"/>
        <w:rPr>
          <w:b/>
        </w:rPr>
      </w:pPr>
    </w:p>
    <w:p w:rsidR="008B6FB7" w:rsidRDefault="008B6FB7" w:rsidP="001E31C0">
      <w:pPr>
        <w:suppressAutoHyphens/>
        <w:spacing w:line="320" w:lineRule="exact"/>
        <w:jc w:val="both"/>
        <w:rPr>
          <w:b/>
        </w:rPr>
      </w:pPr>
    </w:p>
    <w:p w:rsidR="008B6FB7" w:rsidRPr="00AD0787" w:rsidRDefault="008B6FB7" w:rsidP="001E31C0">
      <w:pPr>
        <w:suppressAutoHyphens/>
        <w:spacing w:line="320" w:lineRule="exact"/>
        <w:jc w:val="both"/>
        <w:rPr>
          <w:b/>
        </w:rPr>
      </w:pPr>
    </w:p>
    <w:p w:rsidR="006722D3" w:rsidRPr="00AD0787" w:rsidRDefault="006722D3" w:rsidP="001E31C0">
      <w:pPr>
        <w:pStyle w:val="PargrafodaLista"/>
        <w:numPr>
          <w:ilvl w:val="2"/>
          <w:numId w:val="12"/>
        </w:numPr>
        <w:rPr>
          <w:b/>
          <w:bCs/>
          <w:i/>
          <w:iCs/>
          <w:szCs w:val="24"/>
        </w:rPr>
      </w:pPr>
      <w:r w:rsidRPr="00AD0787">
        <w:rPr>
          <w:b/>
          <w:bCs/>
          <w:i/>
          <w:iCs/>
          <w:szCs w:val="24"/>
        </w:rPr>
        <w:t>Comprovação de Titularidade das Debêntures</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3"/>
          <w:numId w:val="12"/>
        </w:numPr>
        <w:rPr>
          <w:b/>
          <w:szCs w:val="24"/>
        </w:rPr>
      </w:pPr>
      <w:r w:rsidRPr="00AD0787">
        <w:rPr>
          <w:szCs w:val="24"/>
        </w:rPr>
        <w:t xml:space="preserve">Para todos os fins de direito, a titularidade das Debêntures será comprovada pelo extrato das Debêntures emitido pelo </w:t>
      </w:r>
      <w:proofErr w:type="spellStart"/>
      <w:r w:rsidRPr="00AD0787">
        <w:rPr>
          <w:szCs w:val="24"/>
        </w:rPr>
        <w:t>Escriturador</w:t>
      </w:r>
      <w:proofErr w:type="spellEnd"/>
      <w:r w:rsidRPr="00AD0787">
        <w:rPr>
          <w:szCs w:val="24"/>
        </w:rPr>
        <w:t xml:space="preserve">. Adicionalmente, será reconhecido como comprovante de titularidade das Debêntures o extrato expedido pela </w:t>
      </w:r>
      <w:r w:rsidR="00A91A5A" w:rsidRPr="00AD0787">
        <w:rPr>
          <w:szCs w:val="24"/>
        </w:rPr>
        <w:t>B3</w:t>
      </w:r>
      <w:r w:rsidRPr="00AD0787">
        <w:rPr>
          <w:szCs w:val="24"/>
        </w:rPr>
        <w:t xml:space="preserve"> em nome do Debenturista, quando </w:t>
      </w:r>
      <w:r w:rsidR="00D01D73" w:rsidRPr="00AD0787">
        <w:rPr>
          <w:szCs w:val="24"/>
        </w:rPr>
        <w:t>as Debêntures</w:t>
      </w:r>
      <w:r w:rsidRPr="00AD0787">
        <w:rPr>
          <w:szCs w:val="24"/>
        </w:rPr>
        <w:t xml:space="preserve"> estiverem custodiad</w:t>
      </w:r>
      <w:r w:rsidR="00D01D73" w:rsidRPr="00AD0787">
        <w:rPr>
          <w:szCs w:val="24"/>
        </w:rPr>
        <w:t>a</w:t>
      </w:r>
      <w:r w:rsidRPr="00AD0787">
        <w:rPr>
          <w:szCs w:val="24"/>
        </w:rPr>
        <w:t xml:space="preserve">s eletronicamente na </w:t>
      </w:r>
      <w:r w:rsidR="00A91A5A" w:rsidRPr="00AD0787">
        <w:rPr>
          <w:szCs w:val="24"/>
        </w:rPr>
        <w:t>B3</w:t>
      </w:r>
      <w:r w:rsidRPr="00AD0787">
        <w:rPr>
          <w:szCs w:val="24"/>
        </w:rPr>
        <w:t>.</w:t>
      </w:r>
    </w:p>
    <w:p w:rsidR="00EE0D54" w:rsidRPr="00AD0787" w:rsidRDefault="00EE0D54" w:rsidP="001E31C0">
      <w:pPr>
        <w:suppressAutoHyphens/>
        <w:spacing w:line="320" w:lineRule="exact"/>
        <w:jc w:val="both"/>
        <w:rPr>
          <w:b/>
        </w:rPr>
      </w:pPr>
    </w:p>
    <w:p w:rsidR="006722D3" w:rsidRPr="00AD0787" w:rsidRDefault="006722D3" w:rsidP="001E31C0">
      <w:pPr>
        <w:pStyle w:val="PargrafodaLista"/>
        <w:numPr>
          <w:ilvl w:val="2"/>
          <w:numId w:val="12"/>
        </w:numPr>
        <w:rPr>
          <w:b/>
          <w:bCs/>
          <w:i/>
          <w:iCs/>
          <w:szCs w:val="24"/>
        </w:rPr>
      </w:pPr>
      <w:r w:rsidRPr="00AD0787">
        <w:rPr>
          <w:b/>
          <w:bCs/>
          <w:i/>
          <w:iCs/>
          <w:szCs w:val="24"/>
        </w:rPr>
        <w:t>Conversibilidade</w:t>
      </w:r>
      <w:r w:rsidR="00236561" w:rsidRPr="00AD0787">
        <w:rPr>
          <w:b/>
          <w:bCs/>
          <w:i/>
          <w:iCs/>
          <w:szCs w:val="24"/>
        </w:rPr>
        <w:t xml:space="preserve"> e Permutabilidade</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3"/>
          <w:numId w:val="12"/>
        </w:numPr>
        <w:rPr>
          <w:b/>
          <w:szCs w:val="24"/>
        </w:rPr>
      </w:pPr>
      <w:r w:rsidRPr="00AD0787">
        <w:rPr>
          <w:szCs w:val="24"/>
        </w:rPr>
        <w:t xml:space="preserve">As Debêntures serão simples, </w:t>
      </w:r>
      <w:r w:rsidR="0098046B" w:rsidRPr="00AD0787">
        <w:rPr>
          <w:szCs w:val="24"/>
        </w:rPr>
        <w:t xml:space="preserve">portanto, </w:t>
      </w:r>
      <w:r w:rsidRPr="00AD0787">
        <w:rPr>
          <w:szCs w:val="24"/>
        </w:rPr>
        <w:t>não conversíveis em ações de emissão da Emissora</w:t>
      </w:r>
      <w:r w:rsidR="00236561" w:rsidRPr="00AD0787">
        <w:rPr>
          <w:szCs w:val="24"/>
        </w:rPr>
        <w:t xml:space="preserve">, tampouco permutáveis em ações de outras sociedades ou por outros valores mobiliários de qualquer natureza. </w:t>
      </w:r>
    </w:p>
    <w:p w:rsidR="006722D3" w:rsidRPr="00AD0787" w:rsidRDefault="006722D3" w:rsidP="001E31C0">
      <w:pPr>
        <w:suppressAutoHyphens/>
        <w:spacing w:line="320" w:lineRule="exact"/>
        <w:jc w:val="both"/>
        <w:rPr>
          <w:b/>
        </w:rPr>
      </w:pPr>
    </w:p>
    <w:p w:rsidR="006722D3" w:rsidRPr="00AD0787" w:rsidRDefault="006722D3" w:rsidP="001E31C0">
      <w:pPr>
        <w:pStyle w:val="PargrafodaLista"/>
        <w:numPr>
          <w:ilvl w:val="2"/>
          <w:numId w:val="12"/>
        </w:numPr>
        <w:rPr>
          <w:b/>
          <w:bCs/>
          <w:i/>
          <w:iCs/>
          <w:szCs w:val="24"/>
        </w:rPr>
      </w:pPr>
      <w:r w:rsidRPr="00AD0787">
        <w:rPr>
          <w:b/>
          <w:bCs/>
          <w:i/>
          <w:iCs/>
          <w:szCs w:val="24"/>
        </w:rPr>
        <w:t>Espécie</w:t>
      </w:r>
    </w:p>
    <w:p w:rsidR="006722D3" w:rsidRPr="00AD0787" w:rsidRDefault="006722D3" w:rsidP="001E31C0">
      <w:pPr>
        <w:suppressAutoHyphens/>
        <w:spacing w:line="320" w:lineRule="exact"/>
        <w:jc w:val="both"/>
        <w:rPr>
          <w:b/>
        </w:rPr>
      </w:pPr>
    </w:p>
    <w:bookmarkEnd w:id="12"/>
    <w:bookmarkEnd w:id="13"/>
    <w:p w:rsidR="006722D3" w:rsidRPr="00AD0787" w:rsidRDefault="006722D3" w:rsidP="001E31C0">
      <w:pPr>
        <w:pStyle w:val="PargrafodaLista"/>
        <w:numPr>
          <w:ilvl w:val="3"/>
          <w:numId w:val="12"/>
        </w:numPr>
        <w:rPr>
          <w:szCs w:val="24"/>
        </w:rPr>
      </w:pPr>
      <w:r w:rsidRPr="00AD0787">
        <w:rPr>
          <w:szCs w:val="24"/>
        </w:rPr>
        <w:t xml:space="preserve">As Debêntures serão da espécie </w:t>
      </w:r>
      <w:r w:rsidR="0098046B" w:rsidRPr="00AD0787">
        <w:rPr>
          <w:szCs w:val="24"/>
        </w:rPr>
        <w:t xml:space="preserve">com garantia </w:t>
      </w:r>
      <w:r w:rsidR="00492625" w:rsidRPr="00AD0787">
        <w:rPr>
          <w:szCs w:val="24"/>
        </w:rPr>
        <w:t xml:space="preserve">real, com garantia </w:t>
      </w:r>
      <w:r w:rsidR="00701E82" w:rsidRPr="00AD0787">
        <w:rPr>
          <w:szCs w:val="24"/>
        </w:rPr>
        <w:t xml:space="preserve">adicional </w:t>
      </w:r>
      <w:r w:rsidR="00492625" w:rsidRPr="00AD0787">
        <w:rPr>
          <w:szCs w:val="24"/>
        </w:rPr>
        <w:t>fidejussória</w:t>
      </w:r>
      <w:r w:rsidRPr="00AD0787">
        <w:rPr>
          <w:szCs w:val="24"/>
        </w:rPr>
        <w:t>.</w:t>
      </w:r>
    </w:p>
    <w:p w:rsidR="006722D3" w:rsidRPr="00AD0787" w:rsidRDefault="006722D3" w:rsidP="001E31C0">
      <w:pPr>
        <w:tabs>
          <w:tab w:val="left" w:pos="810"/>
        </w:tabs>
        <w:suppressAutoHyphens/>
        <w:spacing w:line="320" w:lineRule="exact"/>
        <w:jc w:val="both"/>
      </w:pPr>
    </w:p>
    <w:p w:rsidR="006722D3" w:rsidRPr="00AD0787" w:rsidRDefault="0029531D" w:rsidP="001E31C0">
      <w:pPr>
        <w:pStyle w:val="PargrafodaLista"/>
        <w:rPr>
          <w:b/>
          <w:szCs w:val="24"/>
        </w:rPr>
      </w:pPr>
      <w:r w:rsidRPr="00AD0787">
        <w:rPr>
          <w:b/>
          <w:szCs w:val="24"/>
        </w:rPr>
        <w:t>Preço de Subscrição e Forma de Integralização</w:t>
      </w:r>
    </w:p>
    <w:p w:rsidR="006722D3" w:rsidRPr="00AD0787" w:rsidRDefault="006722D3" w:rsidP="001E31C0">
      <w:pPr>
        <w:tabs>
          <w:tab w:val="left" w:pos="0"/>
        </w:tabs>
        <w:suppressAutoHyphens/>
        <w:spacing w:line="320" w:lineRule="exact"/>
        <w:jc w:val="both"/>
      </w:pPr>
    </w:p>
    <w:p w:rsidR="0002610B" w:rsidRPr="00AD0787" w:rsidRDefault="00C22A28" w:rsidP="001E31C0">
      <w:pPr>
        <w:pStyle w:val="PargrafodaLista"/>
        <w:numPr>
          <w:ilvl w:val="2"/>
          <w:numId w:val="12"/>
        </w:numPr>
        <w:rPr>
          <w:szCs w:val="24"/>
        </w:rPr>
      </w:pPr>
      <w:r w:rsidRPr="00AD0787">
        <w:rPr>
          <w:color w:val="000000"/>
          <w:szCs w:val="24"/>
        </w:rPr>
        <w:t>As Debêntures serão subscritas e integralizadas por meio do MDA, sendo a distribuição liquidada financeiramente por meio da B3, por, no máximo, 50 (cinquenta) Investidores Profissionais</w:t>
      </w:r>
      <w:r w:rsidR="007A322E" w:rsidRPr="00AD0787">
        <w:rPr>
          <w:color w:val="000000"/>
          <w:szCs w:val="24"/>
        </w:rPr>
        <w:t xml:space="preserve"> (“</w:t>
      </w:r>
      <w:r w:rsidR="007A322E" w:rsidRPr="00AD0787">
        <w:rPr>
          <w:color w:val="000000"/>
          <w:szCs w:val="24"/>
          <w:u w:val="single"/>
        </w:rPr>
        <w:t>Data de Integralização</w:t>
      </w:r>
      <w:r w:rsidR="007A322E" w:rsidRPr="00AD0787">
        <w:rPr>
          <w:color w:val="000000"/>
          <w:szCs w:val="24"/>
        </w:rPr>
        <w:t>”)</w:t>
      </w:r>
      <w:r w:rsidR="00795DE2" w:rsidRPr="00AD0787">
        <w:rPr>
          <w:color w:val="000000"/>
          <w:szCs w:val="24"/>
        </w:rPr>
        <w:t xml:space="preserve">. As Debêntures serão subscritas e integralizadas </w:t>
      </w:r>
      <w:r w:rsidR="00531CCB" w:rsidRPr="00AD0787">
        <w:rPr>
          <w:color w:val="000000"/>
          <w:szCs w:val="24"/>
        </w:rPr>
        <w:t xml:space="preserve">à vista, </w:t>
      </w:r>
      <w:r w:rsidR="00795DE2" w:rsidRPr="00AD0787">
        <w:rPr>
          <w:color w:val="000000"/>
          <w:szCs w:val="24"/>
        </w:rPr>
        <w:t xml:space="preserve">em moeda corrente nacional, </w:t>
      </w:r>
      <w:r w:rsidR="00795DE2" w:rsidRPr="00AD0787">
        <w:rPr>
          <w:w w:val="0"/>
          <w:szCs w:val="24"/>
        </w:rPr>
        <w:t xml:space="preserve">pelo seu Valor Nominal Unitário </w:t>
      </w:r>
      <w:r w:rsidR="00795DE2" w:rsidRPr="00AD0787">
        <w:rPr>
          <w:color w:val="000000"/>
          <w:szCs w:val="24"/>
        </w:rPr>
        <w:t xml:space="preserve">na </w:t>
      </w:r>
      <w:r w:rsidR="00704E43" w:rsidRPr="00AD0787">
        <w:rPr>
          <w:color w:val="000000"/>
          <w:szCs w:val="24"/>
        </w:rPr>
        <w:t xml:space="preserve">primeira </w:t>
      </w:r>
      <w:r w:rsidR="00795DE2" w:rsidRPr="00AD0787">
        <w:rPr>
          <w:color w:val="000000"/>
          <w:szCs w:val="24"/>
        </w:rPr>
        <w:t xml:space="preserve">Data de Integralização, ou pelo Valor Nominal Unitário, acrescido da Remuneração, calculada </w:t>
      </w:r>
      <w:r w:rsidR="00795DE2" w:rsidRPr="00AD0787">
        <w:rPr>
          <w:i/>
          <w:iCs/>
          <w:color w:val="000000"/>
          <w:szCs w:val="24"/>
        </w:rPr>
        <w:t xml:space="preserve">pro rata </w:t>
      </w:r>
      <w:proofErr w:type="spellStart"/>
      <w:r w:rsidR="00795DE2" w:rsidRPr="00AD0787">
        <w:rPr>
          <w:i/>
          <w:iCs/>
          <w:color w:val="000000"/>
          <w:szCs w:val="24"/>
        </w:rPr>
        <w:t>temporis</w:t>
      </w:r>
      <w:proofErr w:type="spellEnd"/>
      <w:r w:rsidR="00795DE2" w:rsidRPr="00AD0787">
        <w:rPr>
          <w:color w:val="000000"/>
          <w:szCs w:val="24"/>
        </w:rPr>
        <w:t xml:space="preserve">, desde a </w:t>
      </w:r>
      <w:r w:rsidR="00704E43" w:rsidRPr="00AD0787">
        <w:rPr>
          <w:color w:val="000000"/>
          <w:szCs w:val="24"/>
        </w:rPr>
        <w:t xml:space="preserve">primeira </w:t>
      </w:r>
      <w:r w:rsidR="00795DE2" w:rsidRPr="00AD0787">
        <w:rPr>
          <w:color w:val="000000"/>
          <w:szCs w:val="24"/>
        </w:rPr>
        <w:t xml:space="preserve">Data de Integralização </w:t>
      </w:r>
      <w:r w:rsidR="00317481" w:rsidRPr="00AD0787">
        <w:rPr>
          <w:szCs w:val="24"/>
        </w:rPr>
        <w:t xml:space="preserve">ou desde a última Data de Pagamento da Remuneração (conforme abaixo definida), o que ocorrer por último, </w:t>
      </w:r>
      <w:r w:rsidR="00795DE2" w:rsidRPr="00AD0787">
        <w:rPr>
          <w:color w:val="000000"/>
          <w:szCs w:val="24"/>
        </w:rPr>
        <w:t xml:space="preserve">até a respectiva Data de Integralização, no caso das integralizações que ocorram após a </w:t>
      </w:r>
      <w:r w:rsidR="00704E43" w:rsidRPr="00AD0787">
        <w:rPr>
          <w:color w:val="000000"/>
          <w:szCs w:val="24"/>
        </w:rPr>
        <w:t xml:space="preserve">primeira </w:t>
      </w:r>
      <w:r w:rsidR="00795DE2" w:rsidRPr="00AD0787">
        <w:rPr>
          <w:color w:val="000000"/>
          <w:szCs w:val="24"/>
        </w:rPr>
        <w:t xml:space="preserve">Data de Integralização </w:t>
      </w:r>
      <w:r w:rsidR="00795DE2" w:rsidRPr="00AD0787">
        <w:rPr>
          <w:szCs w:val="24"/>
        </w:rPr>
        <w:t>(“</w:t>
      </w:r>
      <w:r w:rsidR="00795DE2" w:rsidRPr="00AD0787">
        <w:rPr>
          <w:szCs w:val="24"/>
          <w:u w:val="single"/>
        </w:rPr>
        <w:t>Preço de Subscrição</w:t>
      </w:r>
      <w:r w:rsidR="00795DE2" w:rsidRPr="00AD0787">
        <w:rPr>
          <w:szCs w:val="24"/>
        </w:rPr>
        <w:t xml:space="preserve">”). </w:t>
      </w:r>
    </w:p>
    <w:p w:rsidR="008A05CF" w:rsidRPr="00AD0787" w:rsidRDefault="008A05CF" w:rsidP="001E31C0">
      <w:pPr>
        <w:pStyle w:val="PargrafodaLista"/>
        <w:numPr>
          <w:ilvl w:val="0"/>
          <w:numId w:val="0"/>
        </w:numPr>
        <w:rPr>
          <w:szCs w:val="24"/>
        </w:rPr>
      </w:pPr>
    </w:p>
    <w:p w:rsidR="006722D3" w:rsidRPr="00AD0787" w:rsidRDefault="006722D3" w:rsidP="001E31C0">
      <w:pPr>
        <w:pStyle w:val="PargrafodaLista"/>
        <w:rPr>
          <w:b/>
          <w:szCs w:val="24"/>
        </w:rPr>
      </w:pPr>
      <w:bookmarkStart w:id="19" w:name="_DV_M117"/>
      <w:bookmarkStart w:id="20" w:name="_DV_M118"/>
      <w:bookmarkStart w:id="21" w:name="_DV_M119"/>
      <w:bookmarkEnd w:id="19"/>
      <w:bookmarkEnd w:id="20"/>
      <w:bookmarkEnd w:id="21"/>
      <w:r w:rsidRPr="00AD0787">
        <w:rPr>
          <w:b/>
          <w:szCs w:val="24"/>
        </w:rPr>
        <w:t>Atualização Monetária do Valor Nominal Unitário</w:t>
      </w:r>
    </w:p>
    <w:p w:rsidR="006722D3" w:rsidRPr="00AD0787" w:rsidRDefault="006722D3" w:rsidP="001E31C0">
      <w:pPr>
        <w:tabs>
          <w:tab w:val="left" w:pos="0"/>
        </w:tabs>
        <w:suppressAutoHyphens/>
        <w:spacing w:line="320" w:lineRule="exact"/>
        <w:ind w:left="90"/>
        <w:jc w:val="both"/>
        <w:rPr>
          <w:b/>
        </w:rPr>
      </w:pPr>
    </w:p>
    <w:p w:rsidR="006722D3" w:rsidRPr="00AD0787" w:rsidRDefault="006722D3" w:rsidP="001E31C0">
      <w:pPr>
        <w:pStyle w:val="PargrafodaLista"/>
        <w:numPr>
          <w:ilvl w:val="2"/>
          <w:numId w:val="12"/>
        </w:numPr>
        <w:rPr>
          <w:b/>
          <w:szCs w:val="24"/>
        </w:rPr>
      </w:pPr>
      <w:r w:rsidRPr="00AD0787">
        <w:rPr>
          <w:szCs w:val="24"/>
        </w:rPr>
        <w:t>Não haverá atualização monetária do Valor Nominal Unitário</w:t>
      </w:r>
      <w:r w:rsidR="0098046B" w:rsidRPr="00AD0787">
        <w:rPr>
          <w:szCs w:val="24"/>
        </w:rPr>
        <w:t xml:space="preserve"> ou </w:t>
      </w:r>
      <w:r w:rsidR="00C22A28" w:rsidRPr="00AD0787">
        <w:rPr>
          <w:szCs w:val="24"/>
        </w:rPr>
        <w:t xml:space="preserve">do </w:t>
      </w:r>
      <w:r w:rsidR="0098046B" w:rsidRPr="00AD0787">
        <w:rPr>
          <w:szCs w:val="24"/>
        </w:rPr>
        <w:t>saldo do Valor Nominal Unitário, conforme o caso</w:t>
      </w:r>
      <w:r w:rsidRPr="00AD0787">
        <w:rPr>
          <w:szCs w:val="24"/>
        </w:rPr>
        <w:t>.</w:t>
      </w:r>
      <w:bookmarkStart w:id="22" w:name="_Ref264223392"/>
      <w:r w:rsidR="00C72287" w:rsidRPr="00AD0787">
        <w:rPr>
          <w:szCs w:val="24"/>
        </w:rPr>
        <w:t xml:space="preserve"> </w:t>
      </w:r>
    </w:p>
    <w:p w:rsidR="006722D3" w:rsidRPr="00AD0787" w:rsidRDefault="006722D3" w:rsidP="001E31C0">
      <w:pPr>
        <w:tabs>
          <w:tab w:val="left" w:pos="0"/>
        </w:tabs>
        <w:suppressAutoHyphens/>
        <w:spacing w:line="320" w:lineRule="exact"/>
        <w:jc w:val="both"/>
        <w:rPr>
          <w:b/>
        </w:rPr>
      </w:pPr>
    </w:p>
    <w:p w:rsidR="006722D3" w:rsidRPr="00AD0787" w:rsidRDefault="006722D3" w:rsidP="001E31C0">
      <w:pPr>
        <w:pStyle w:val="PargrafodaLista"/>
        <w:rPr>
          <w:b/>
          <w:szCs w:val="24"/>
        </w:rPr>
      </w:pPr>
      <w:bookmarkStart w:id="23" w:name="_Ref264374209"/>
      <w:bookmarkEnd w:id="22"/>
      <w:r w:rsidRPr="00AD0787">
        <w:rPr>
          <w:b/>
          <w:szCs w:val="24"/>
        </w:rPr>
        <w:t>Remuneração</w:t>
      </w:r>
    </w:p>
    <w:bookmarkEnd w:id="23"/>
    <w:p w:rsidR="006722D3" w:rsidRPr="00AD0787" w:rsidRDefault="006722D3" w:rsidP="001E31C0">
      <w:pPr>
        <w:pStyle w:val="PargrafodaLista"/>
        <w:numPr>
          <w:ilvl w:val="0"/>
          <w:numId w:val="0"/>
        </w:numPr>
        <w:rPr>
          <w:b/>
          <w:i/>
          <w:szCs w:val="24"/>
        </w:rPr>
      </w:pPr>
    </w:p>
    <w:p w:rsidR="00517FF7" w:rsidRPr="00AD0787" w:rsidRDefault="00517FF7" w:rsidP="001E31C0">
      <w:pPr>
        <w:pStyle w:val="PargrafodaLista"/>
        <w:numPr>
          <w:ilvl w:val="2"/>
          <w:numId w:val="12"/>
        </w:numPr>
        <w:rPr>
          <w:szCs w:val="24"/>
        </w:rPr>
      </w:pPr>
      <w:r w:rsidRPr="00AD0787">
        <w:rPr>
          <w:b/>
          <w:szCs w:val="24"/>
        </w:rPr>
        <w:lastRenderedPageBreak/>
        <w:t xml:space="preserve">Remuneração das Debêntures. </w:t>
      </w:r>
      <w:r w:rsidRPr="00AD0787">
        <w:rPr>
          <w:szCs w:val="24"/>
        </w:rPr>
        <w:t xml:space="preserve">As Debêntures farão jus a juros remuneratórios estabelecidos com base na variação acumulada </w:t>
      </w:r>
      <w:r w:rsidR="003F773F" w:rsidRPr="00AD0787">
        <w:rPr>
          <w:szCs w:val="24"/>
        </w:rPr>
        <w:t xml:space="preserve">de 100% (cem por cento) das taxas médias diárias dos depósitos interfinanceiros de 1 (um) dia, </w:t>
      </w:r>
      <w:r w:rsidR="003C65E0" w:rsidRPr="00AD0787">
        <w:rPr>
          <w:i/>
          <w:szCs w:val="24"/>
        </w:rPr>
        <w:t>over</w:t>
      </w:r>
      <w:r w:rsidR="003C65E0" w:rsidRPr="00AD0787">
        <w:rPr>
          <w:szCs w:val="24"/>
        </w:rPr>
        <w:t xml:space="preserve"> </w:t>
      </w:r>
      <w:proofErr w:type="spellStart"/>
      <w:r w:rsidR="003C65E0" w:rsidRPr="00AD0787">
        <w:rPr>
          <w:i/>
          <w:szCs w:val="24"/>
        </w:rPr>
        <w:t>extra-grupo</w:t>
      </w:r>
      <w:proofErr w:type="spellEnd"/>
      <w:r w:rsidR="003C65E0" w:rsidRPr="00AD0787">
        <w:rPr>
          <w:szCs w:val="24"/>
        </w:rPr>
        <w:t xml:space="preserve">, </w:t>
      </w:r>
      <w:r w:rsidR="003F773F" w:rsidRPr="00AD0787">
        <w:rPr>
          <w:szCs w:val="24"/>
        </w:rPr>
        <w:t>denominadas “Taxa DI”, expressa na forma percentual ao ano, base 252 (duzentos e cinquenta e dois) Dias Úteis, calculada e divulgada diariamente pela B3</w:t>
      </w:r>
      <w:r w:rsidR="003C65E0" w:rsidRPr="00AD0787">
        <w:rPr>
          <w:szCs w:val="24"/>
        </w:rPr>
        <w:t xml:space="preserve"> S.A. – Brasil, Bolsa, Balcão,</w:t>
      </w:r>
      <w:r w:rsidR="003F773F" w:rsidRPr="00AD0787">
        <w:rPr>
          <w:szCs w:val="24"/>
        </w:rPr>
        <w:t xml:space="preserve"> no informativo diário disponível em sua página </w:t>
      </w:r>
      <w:r w:rsidR="0098046B" w:rsidRPr="00AD0787">
        <w:rPr>
          <w:szCs w:val="24"/>
        </w:rPr>
        <w:t xml:space="preserve">na rede mundial de computadores </w:t>
      </w:r>
      <w:r w:rsidR="003F773F" w:rsidRPr="00AD0787">
        <w:rPr>
          <w:szCs w:val="24"/>
        </w:rPr>
        <w:t>(</w:t>
      </w:r>
      <w:hyperlink r:id="rId16" w:history="1">
        <w:r w:rsidR="0098046B" w:rsidRPr="00AD0787">
          <w:rPr>
            <w:rStyle w:val="Hyperlink"/>
            <w:color w:val="auto"/>
            <w:szCs w:val="24"/>
          </w:rPr>
          <w:t>http://www.b3.com.br</w:t>
        </w:r>
      </w:hyperlink>
      <w:r w:rsidR="003F773F" w:rsidRPr="00AD0787">
        <w:rPr>
          <w:szCs w:val="24"/>
        </w:rPr>
        <w:t>) (“</w:t>
      </w:r>
      <w:r w:rsidR="003F773F" w:rsidRPr="00AD0787">
        <w:rPr>
          <w:szCs w:val="24"/>
          <w:u w:val="single"/>
        </w:rPr>
        <w:t>Taxa DI</w:t>
      </w:r>
      <w:r w:rsidR="003F773F" w:rsidRPr="00AD0787">
        <w:rPr>
          <w:szCs w:val="24"/>
        </w:rPr>
        <w:t>”)</w:t>
      </w:r>
      <w:r w:rsidRPr="00AD0787">
        <w:rPr>
          <w:szCs w:val="24"/>
        </w:rPr>
        <w:t xml:space="preserve">, acrescida de sobretaxa de </w:t>
      </w:r>
      <w:r w:rsidR="00BC7EC3" w:rsidRPr="00AD0787">
        <w:rPr>
          <w:szCs w:val="24"/>
        </w:rPr>
        <w:t>2,80</w:t>
      </w:r>
      <w:r w:rsidRPr="00AD0787">
        <w:rPr>
          <w:szCs w:val="24"/>
        </w:rPr>
        <w:t>% (</w:t>
      </w:r>
      <w:r w:rsidR="00BC7EC3" w:rsidRPr="00AD0787">
        <w:rPr>
          <w:szCs w:val="24"/>
        </w:rPr>
        <w:t xml:space="preserve">dois inteiros e </w:t>
      </w:r>
      <w:r w:rsidR="001E0B50" w:rsidRPr="00AD0787">
        <w:rPr>
          <w:szCs w:val="24"/>
        </w:rPr>
        <w:t xml:space="preserve">oitenta centésimos </w:t>
      </w:r>
      <w:r w:rsidRPr="00AD0787">
        <w:rPr>
          <w:szCs w:val="24"/>
        </w:rPr>
        <w:t>por cento) ao ano, base 252 (duzentos e cinquenta e dois) Dias Úteis (“</w:t>
      </w:r>
      <w:r w:rsidRPr="00AD0787">
        <w:rPr>
          <w:szCs w:val="24"/>
          <w:u w:val="single"/>
        </w:rPr>
        <w:t>Sobretaxa</w:t>
      </w:r>
      <w:r w:rsidRPr="00AD0787">
        <w:rPr>
          <w:szCs w:val="24"/>
        </w:rPr>
        <w:t>” e, em conjunto com a Taxa DI, “</w:t>
      </w:r>
      <w:r w:rsidRPr="00AD0787">
        <w:rPr>
          <w:szCs w:val="24"/>
          <w:u w:val="single"/>
        </w:rPr>
        <w:t>Remuneração</w:t>
      </w:r>
      <w:r w:rsidRPr="00AD0787">
        <w:rPr>
          <w:szCs w:val="24"/>
        </w:rPr>
        <w:t xml:space="preserve">”), calculados de forma exponencial e cumulativa, </w:t>
      </w:r>
      <w:r w:rsidRPr="00AD0787">
        <w:rPr>
          <w:i/>
          <w:szCs w:val="24"/>
        </w:rPr>
        <w:t xml:space="preserve">pro rata </w:t>
      </w:r>
      <w:proofErr w:type="spellStart"/>
      <w:r w:rsidRPr="00AD0787">
        <w:rPr>
          <w:i/>
          <w:szCs w:val="24"/>
        </w:rPr>
        <w:t>temporis</w:t>
      </w:r>
      <w:proofErr w:type="spellEnd"/>
      <w:r w:rsidRPr="00AD0787">
        <w:rPr>
          <w:szCs w:val="24"/>
        </w:rPr>
        <w:t xml:space="preserve">, por Dias Úteis decorridos, incidentes sobre o Valor Nominal Unitário ou sobre o saldo do Valor Nominal Unitário, conforme o caso, desde a </w:t>
      </w:r>
      <w:r w:rsidR="003F773F" w:rsidRPr="00AD0787">
        <w:rPr>
          <w:szCs w:val="24"/>
        </w:rPr>
        <w:t xml:space="preserve">primeira </w:t>
      </w:r>
      <w:r w:rsidRPr="00AD0787">
        <w:rPr>
          <w:szCs w:val="24"/>
        </w:rPr>
        <w:t>Data de Integralização, ou última Data de Pagamento da Remuneração (conforme abaixo definida), o que ocorrer por último</w:t>
      </w:r>
      <w:r w:rsidR="004B266B" w:rsidRPr="00AD0787">
        <w:rPr>
          <w:szCs w:val="24"/>
        </w:rPr>
        <w:t>,</w:t>
      </w:r>
      <w:r w:rsidRPr="00AD0787">
        <w:rPr>
          <w:szCs w:val="24"/>
        </w:rPr>
        <w:t xml:space="preserve"> até a data do efetivo pagamento, </w:t>
      </w:r>
      <w:r w:rsidRPr="00AD0787">
        <w:rPr>
          <w:rFonts w:eastAsia="TimesNewRoman"/>
          <w:szCs w:val="24"/>
        </w:rPr>
        <w:t>e pagos ao final de cada Período de Capitalização das Debêntures ou na data do efetivo pagamento das Debêntures, conforme aplicável</w:t>
      </w:r>
      <w:r w:rsidRPr="00AD0787">
        <w:rPr>
          <w:szCs w:val="24"/>
        </w:rPr>
        <w:t xml:space="preserve">. </w:t>
      </w:r>
    </w:p>
    <w:p w:rsidR="006722D3" w:rsidRPr="00AD0787" w:rsidRDefault="006722D3" w:rsidP="001E31C0">
      <w:pPr>
        <w:pStyle w:val="PargrafodaLista"/>
        <w:numPr>
          <w:ilvl w:val="0"/>
          <w:numId w:val="0"/>
        </w:numPr>
        <w:rPr>
          <w:szCs w:val="24"/>
        </w:rPr>
      </w:pPr>
    </w:p>
    <w:p w:rsidR="00067E95" w:rsidRPr="00AD0787" w:rsidRDefault="00836A5F" w:rsidP="0082274C">
      <w:pPr>
        <w:pStyle w:val="PargrafodaLista"/>
        <w:numPr>
          <w:ilvl w:val="3"/>
          <w:numId w:val="12"/>
        </w:numPr>
        <w:jc w:val="center"/>
        <w:rPr>
          <w:b/>
          <w:szCs w:val="24"/>
          <w:lang w:eastAsia="en-US"/>
        </w:rPr>
      </w:pPr>
      <w:r w:rsidRPr="00AD0787">
        <w:rPr>
          <w:szCs w:val="24"/>
          <w:lang w:eastAsia="en-US"/>
        </w:rPr>
        <w:t xml:space="preserve">A </w:t>
      </w:r>
      <w:r w:rsidRPr="00AD0787">
        <w:rPr>
          <w:szCs w:val="24"/>
        </w:rPr>
        <w:t>Remuneração</w:t>
      </w:r>
      <w:r w:rsidRPr="00AD0787">
        <w:rPr>
          <w:szCs w:val="24"/>
          <w:lang w:eastAsia="en-US"/>
        </w:rPr>
        <w:t xml:space="preserve"> </w:t>
      </w:r>
      <w:r w:rsidR="003D2646" w:rsidRPr="00AD0787">
        <w:rPr>
          <w:szCs w:val="24"/>
          <w:lang w:eastAsia="en-US"/>
        </w:rPr>
        <w:t>será</w:t>
      </w:r>
      <w:r w:rsidR="00517FF7" w:rsidRPr="00AD0787">
        <w:rPr>
          <w:szCs w:val="24"/>
          <w:lang w:eastAsia="en-US"/>
        </w:rPr>
        <w:t xml:space="preserve"> </w:t>
      </w:r>
      <w:r w:rsidRPr="00AD0787">
        <w:rPr>
          <w:szCs w:val="24"/>
          <w:lang w:eastAsia="en-US"/>
        </w:rPr>
        <w:t>calculada de acordo com a seguinte fórmula:</w:t>
      </w:r>
      <w:r w:rsidR="00D11BBB" w:rsidRPr="00AD0787">
        <w:rPr>
          <w:szCs w:val="24"/>
          <w:lang w:eastAsia="en-US"/>
        </w:rPr>
        <w:t xml:space="preserve"> </w:t>
      </w:r>
    </w:p>
    <w:p w:rsidR="00067E95" w:rsidRPr="00AD0787" w:rsidRDefault="00067E95" w:rsidP="001E31C0">
      <w:pPr>
        <w:spacing w:line="320" w:lineRule="exact"/>
        <w:jc w:val="center"/>
        <w:rPr>
          <w:rFonts w:eastAsia="Calibri"/>
          <w:b/>
          <w:lang w:eastAsia="en-US"/>
        </w:rPr>
      </w:pPr>
    </w:p>
    <w:p w:rsidR="00586571" w:rsidRPr="00AD0787" w:rsidRDefault="00067E95" w:rsidP="001E31C0">
      <w:pPr>
        <w:spacing w:line="320" w:lineRule="exact"/>
        <w:jc w:val="center"/>
        <w:rPr>
          <w:rFonts w:eastAsia="Calibri"/>
          <w:b/>
          <w:lang w:eastAsia="en-US"/>
        </w:rPr>
      </w:pPr>
      <w:r w:rsidRPr="00AD0787">
        <w:rPr>
          <w:rFonts w:eastAsia="Calibri"/>
          <w:b/>
          <w:lang w:eastAsia="en-US"/>
        </w:rPr>
        <w:t xml:space="preserve">J = </w:t>
      </w:r>
      <w:proofErr w:type="spellStart"/>
      <w:r w:rsidRPr="00AD0787">
        <w:rPr>
          <w:rFonts w:eastAsia="Calibri"/>
          <w:b/>
          <w:lang w:eastAsia="en-US"/>
        </w:rPr>
        <w:t>VNe</w:t>
      </w:r>
      <w:proofErr w:type="spellEnd"/>
      <w:r w:rsidRPr="00AD0787">
        <w:rPr>
          <w:rFonts w:eastAsia="Calibri"/>
          <w:b/>
          <w:lang w:eastAsia="en-US"/>
        </w:rPr>
        <w:t xml:space="preserve"> x (</w:t>
      </w:r>
      <w:proofErr w:type="spellStart"/>
      <w:r w:rsidRPr="00AD0787">
        <w:rPr>
          <w:rFonts w:eastAsia="Calibri"/>
          <w:b/>
          <w:lang w:eastAsia="en-US"/>
        </w:rPr>
        <w:t>FatorJuros</w:t>
      </w:r>
      <w:proofErr w:type="spellEnd"/>
      <w:r w:rsidRPr="00AD0787">
        <w:rPr>
          <w:rFonts w:eastAsia="Calibri"/>
          <w:b/>
          <w:lang w:eastAsia="en-US"/>
        </w:rPr>
        <w:t>– 1)</w:t>
      </w:r>
    </w:p>
    <w:p w:rsidR="00935F46" w:rsidRPr="00AD0787" w:rsidRDefault="00935F46" w:rsidP="001E31C0">
      <w:pPr>
        <w:tabs>
          <w:tab w:val="center" w:pos="3002"/>
          <w:tab w:val="left" w:pos="4075"/>
        </w:tabs>
        <w:spacing w:line="320" w:lineRule="exact"/>
      </w:pPr>
    </w:p>
    <w:p w:rsidR="00586571" w:rsidRPr="00AD0787" w:rsidRDefault="00586571" w:rsidP="001E31C0">
      <w:pPr>
        <w:tabs>
          <w:tab w:val="center" w:pos="3002"/>
          <w:tab w:val="left" w:pos="4075"/>
        </w:tabs>
        <w:spacing w:line="320" w:lineRule="exact"/>
      </w:pPr>
      <w:r w:rsidRPr="00AD0787">
        <w:t>onde:</w:t>
      </w:r>
    </w:p>
    <w:p w:rsidR="00586571" w:rsidRPr="00AD0787" w:rsidRDefault="00586571" w:rsidP="001E31C0">
      <w:pPr>
        <w:spacing w:line="320" w:lineRule="exact"/>
        <w:ind w:left="1134" w:hanging="1134"/>
      </w:pPr>
    </w:p>
    <w:p w:rsidR="00586571" w:rsidRPr="00AD0787" w:rsidRDefault="00586571" w:rsidP="001E31C0">
      <w:pPr>
        <w:spacing w:line="320" w:lineRule="exact"/>
        <w:ind w:left="1134" w:hanging="1134"/>
        <w:jc w:val="both"/>
      </w:pPr>
      <w:r w:rsidRPr="00AD0787">
        <w:t>J</w:t>
      </w:r>
      <w:r w:rsidRPr="00AD0787">
        <w:tab/>
        <w:t>valor unitário da Remuneração</w:t>
      </w:r>
      <w:r w:rsidR="00517FF7" w:rsidRPr="00AD0787">
        <w:t xml:space="preserve"> </w:t>
      </w:r>
      <w:r w:rsidRPr="00AD0787">
        <w:t>devida no final de cada Período de Capitalização, calculado com 8 (oito) casas decimais sem arredondamento;</w:t>
      </w:r>
    </w:p>
    <w:p w:rsidR="00586571" w:rsidRPr="00AD0787" w:rsidRDefault="00586571" w:rsidP="001E31C0">
      <w:pPr>
        <w:spacing w:line="320" w:lineRule="exact"/>
        <w:ind w:left="1134" w:hanging="1134"/>
      </w:pPr>
    </w:p>
    <w:p w:rsidR="00586571" w:rsidRPr="00AD0787" w:rsidRDefault="00586571" w:rsidP="001E31C0">
      <w:pPr>
        <w:spacing w:line="320" w:lineRule="exact"/>
        <w:ind w:left="1134" w:hanging="1134"/>
        <w:jc w:val="both"/>
      </w:pPr>
      <w:proofErr w:type="spellStart"/>
      <w:r w:rsidRPr="00AD0787">
        <w:t>VNe</w:t>
      </w:r>
      <w:proofErr w:type="spellEnd"/>
      <w:r w:rsidRPr="00AD0787">
        <w:tab/>
        <w:t>Valor Nominal Unitário</w:t>
      </w:r>
      <w:r w:rsidR="00EB5F8E" w:rsidRPr="00AD0787">
        <w:t xml:space="preserve"> ou saldo do Valor Nominal Unitário</w:t>
      </w:r>
      <w:r w:rsidR="00517FF7" w:rsidRPr="00AD0787">
        <w:t xml:space="preserve"> das Debêntures, conforme o caso</w:t>
      </w:r>
      <w:r w:rsidR="00EB5F8E" w:rsidRPr="00AD0787">
        <w:t>,</w:t>
      </w:r>
      <w:r w:rsidRPr="00AD0787">
        <w:t xml:space="preserve"> no início d</w:t>
      </w:r>
      <w:r w:rsidR="004823F9" w:rsidRPr="00AD0787">
        <w:t>e cada</w:t>
      </w:r>
      <w:r w:rsidRPr="00AD0787">
        <w:t xml:space="preserve"> Período de Capitalização, informado/calculado com 8 (oito) casas decimais, sem arredondamento;</w:t>
      </w:r>
    </w:p>
    <w:p w:rsidR="00D85406" w:rsidRPr="00AD0787" w:rsidRDefault="00D85406" w:rsidP="001E31C0">
      <w:pPr>
        <w:spacing w:line="320" w:lineRule="exact"/>
        <w:ind w:left="1134" w:hanging="1134"/>
        <w:jc w:val="both"/>
      </w:pPr>
    </w:p>
    <w:p w:rsidR="00D85406" w:rsidRPr="00AD0787" w:rsidRDefault="00D85406" w:rsidP="001E31C0">
      <w:pPr>
        <w:spacing w:line="320" w:lineRule="exact"/>
        <w:ind w:left="1134" w:hanging="1134"/>
        <w:jc w:val="both"/>
      </w:pPr>
      <w:proofErr w:type="spellStart"/>
      <w:r w:rsidRPr="00AD0787">
        <w:t>FatorJuros</w:t>
      </w:r>
      <w:proofErr w:type="spellEnd"/>
      <w:r w:rsidRPr="00AD0787">
        <w:tab/>
        <w:t xml:space="preserve">fator de juros composto pelo parâmetro de flutuação acrescido de </w:t>
      </w:r>
      <w:r w:rsidRPr="00AD0787">
        <w:rPr>
          <w:i/>
        </w:rPr>
        <w:t>spread</w:t>
      </w:r>
      <w:r w:rsidRPr="00AD0787">
        <w:t xml:space="preserve"> (Sobretaxa), calculado com 9 (nove) casas decimais, com arredondamento, apurado da seguinte forma:</w:t>
      </w:r>
    </w:p>
    <w:p w:rsidR="00D85406" w:rsidRPr="00AD0787" w:rsidRDefault="00D85406" w:rsidP="001E31C0">
      <w:pPr>
        <w:spacing w:line="320" w:lineRule="exact"/>
        <w:ind w:left="1134" w:hanging="1134"/>
        <w:jc w:val="both"/>
      </w:pPr>
    </w:p>
    <w:p w:rsidR="00D85406" w:rsidRPr="00AD0787" w:rsidRDefault="00776993" w:rsidP="001E31C0">
      <w:pPr>
        <w:spacing w:line="320" w:lineRule="exact"/>
        <w:jc w:val="center"/>
      </w:pPr>
      <w:r w:rsidRPr="00117B6E">
        <w:rPr>
          <w:i/>
          <w:position w:val="-10"/>
        </w:rPr>
        <w:object w:dxaOrig="37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pt;height:15pt" o:ole="" fillcolor="window">
            <v:imagedata r:id="rId17" o:title=""/>
          </v:shape>
          <o:OLEObject Type="Embed" ProgID="Equation.3" ShapeID="_x0000_i1025" DrawAspect="Content" ObjectID="_1635576079" r:id="rId18"/>
        </w:object>
      </w:r>
    </w:p>
    <w:p w:rsidR="00586571" w:rsidRPr="00AD0787" w:rsidRDefault="00586571" w:rsidP="001E31C0">
      <w:pPr>
        <w:spacing w:line="320" w:lineRule="exact"/>
        <w:ind w:left="1134" w:hanging="1134"/>
      </w:pPr>
    </w:p>
    <w:p w:rsidR="00586571" w:rsidRPr="00AD0787" w:rsidRDefault="00586571" w:rsidP="001E31C0">
      <w:pPr>
        <w:spacing w:line="320" w:lineRule="exact"/>
        <w:ind w:left="1134" w:hanging="1134"/>
        <w:jc w:val="both"/>
      </w:pPr>
      <w:proofErr w:type="spellStart"/>
      <w:r w:rsidRPr="00AD0787">
        <w:t>FatorDI</w:t>
      </w:r>
      <w:proofErr w:type="spellEnd"/>
      <w:r w:rsidRPr="00AD0787">
        <w:tab/>
      </w:r>
      <w:proofErr w:type="spellStart"/>
      <w:r w:rsidRPr="00AD0787">
        <w:t>produtório</w:t>
      </w:r>
      <w:proofErr w:type="spellEnd"/>
      <w:r w:rsidRPr="00AD0787">
        <w:t xml:space="preserve"> das Taxas DI, com uso de percentual aplicado a partir da data de início de cada Período de Capitalização (inclusive), até </w:t>
      </w:r>
      <w:r w:rsidR="00EA5DF8" w:rsidRPr="00AD0787">
        <w:rPr>
          <w:rFonts w:eastAsia="TimesNewRoman"/>
        </w:rPr>
        <w:t>o final de cada Período de Capitalização das Debêntures</w:t>
      </w:r>
      <w:r w:rsidRPr="00AD0787">
        <w:t xml:space="preserve"> (exclusive), calculado com 8 (oito) casas decimais, com arredondamento, apurado da seguinte forma:</w:t>
      </w:r>
    </w:p>
    <w:p w:rsidR="002B3528" w:rsidRPr="00AD0787" w:rsidRDefault="002B3528" w:rsidP="001E31C0">
      <w:pPr>
        <w:spacing w:line="320" w:lineRule="exact"/>
        <w:ind w:left="1134" w:hanging="1134"/>
      </w:pPr>
    </w:p>
    <w:p w:rsidR="002B3528" w:rsidRPr="00AD0787" w:rsidRDefault="002B3528" w:rsidP="001E31C0">
      <w:pPr>
        <w:spacing w:line="320" w:lineRule="exact"/>
        <w:ind w:left="1134" w:hanging="1134"/>
        <w:jc w:val="center"/>
      </w:pPr>
    </w:p>
    <w:p w:rsidR="002B3528" w:rsidRPr="00AD0787" w:rsidRDefault="00AD0787" w:rsidP="001E31C0">
      <w:pPr>
        <w:spacing w:line="320" w:lineRule="exact"/>
        <w:ind w:left="1134" w:hanging="1134"/>
      </w:pPr>
      <w:r w:rsidRPr="0097758D">
        <w:rPr>
          <w:noProof/>
        </w:rPr>
        <w:drawing>
          <wp:anchor distT="0" distB="0" distL="114300" distR="114300" simplePos="0" relativeHeight="251663360" behindDoc="1" locked="0" layoutInCell="1" allowOverlap="1" wp14:anchorId="47A89636">
            <wp:simplePos x="0" y="0"/>
            <wp:positionH relativeFrom="column">
              <wp:posOffset>1396365</wp:posOffset>
            </wp:positionH>
            <wp:positionV relativeFrom="paragraph">
              <wp:posOffset>-554990</wp:posOffset>
            </wp:positionV>
            <wp:extent cx="2468245" cy="499745"/>
            <wp:effectExtent l="0" t="0" r="0" b="0"/>
            <wp:wrapTight wrapText="bothSides">
              <wp:wrapPolygon edited="0">
                <wp:start x="0" y="0"/>
                <wp:lineTo x="0" y="20584"/>
                <wp:lineTo x="21506" y="20584"/>
                <wp:lineTo x="21506" y="0"/>
                <wp:lineTo x="0" y="0"/>
              </wp:wrapPolygon>
            </wp:wrapTight>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8245" cy="499745"/>
                    </a:xfrm>
                    <a:prstGeom prst="rect">
                      <a:avLst/>
                    </a:prstGeom>
                    <a:noFill/>
                    <a:ln>
                      <a:noFill/>
                    </a:ln>
                  </pic:spPr>
                </pic:pic>
              </a:graphicData>
            </a:graphic>
          </wp:anchor>
        </w:drawing>
      </w:r>
    </w:p>
    <w:p w:rsidR="002B3528" w:rsidRPr="00AD0787" w:rsidRDefault="002B3528" w:rsidP="001E31C0">
      <w:pPr>
        <w:spacing w:line="320" w:lineRule="exact"/>
        <w:ind w:left="1134" w:hanging="1134"/>
      </w:pPr>
      <w:r w:rsidRPr="00AD0787">
        <w:t>onde:</w:t>
      </w:r>
    </w:p>
    <w:p w:rsidR="002B3528" w:rsidRPr="00AD0787" w:rsidRDefault="002B3528" w:rsidP="001E31C0">
      <w:pPr>
        <w:spacing w:line="320" w:lineRule="exact"/>
        <w:ind w:left="1134" w:hanging="1134"/>
      </w:pPr>
    </w:p>
    <w:p w:rsidR="002B3528" w:rsidRPr="00AD0787" w:rsidRDefault="002B3528" w:rsidP="001E31C0">
      <w:pPr>
        <w:spacing w:line="320" w:lineRule="exact"/>
        <w:ind w:left="1134" w:hanging="1134"/>
        <w:jc w:val="both"/>
      </w:pPr>
      <w:proofErr w:type="spellStart"/>
      <w:r w:rsidRPr="00AD0787">
        <w:t>n</w:t>
      </w:r>
      <w:r w:rsidRPr="00AD0787">
        <w:rPr>
          <w:vertAlign w:val="subscript"/>
        </w:rPr>
        <w:t>DI</w:t>
      </w:r>
      <w:proofErr w:type="spellEnd"/>
      <w:r w:rsidRPr="00AD0787">
        <w:tab/>
        <w:t>número total de Taxas DI consideradas em cada Período de Capitalização, sendo “n” um número inteiro;</w:t>
      </w:r>
    </w:p>
    <w:p w:rsidR="002B3528" w:rsidRPr="00AD0787" w:rsidRDefault="002B3528" w:rsidP="001E31C0">
      <w:pPr>
        <w:spacing w:line="320" w:lineRule="exact"/>
        <w:ind w:left="1134" w:hanging="1134"/>
        <w:jc w:val="both"/>
      </w:pPr>
    </w:p>
    <w:p w:rsidR="002B3528" w:rsidRPr="00AD0787" w:rsidRDefault="002B3528" w:rsidP="001E31C0">
      <w:pPr>
        <w:spacing w:line="320" w:lineRule="exact"/>
        <w:ind w:left="1134" w:hanging="1134"/>
        <w:jc w:val="both"/>
      </w:pPr>
      <w:r w:rsidRPr="00AD0787">
        <w:t>k</w:t>
      </w:r>
      <w:r w:rsidRPr="00AD0787">
        <w:tab/>
        <w:t>número de ordem das Taxas DI, variando de 1 até n;</w:t>
      </w:r>
    </w:p>
    <w:p w:rsidR="002B3528" w:rsidRPr="00AD0787" w:rsidRDefault="002B3528" w:rsidP="001E31C0">
      <w:pPr>
        <w:tabs>
          <w:tab w:val="left" w:pos="708"/>
          <w:tab w:val="left" w:pos="1416"/>
          <w:tab w:val="left" w:pos="2124"/>
          <w:tab w:val="left" w:pos="2832"/>
          <w:tab w:val="left" w:pos="3540"/>
          <w:tab w:val="left" w:pos="4487"/>
        </w:tabs>
        <w:spacing w:line="320" w:lineRule="exact"/>
        <w:ind w:left="1134" w:hanging="1134"/>
        <w:jc w:val="both"/>
      </w:pPr>
    </w:p>
    <w:p w:rsidR="002B3528" w:rsidRPr="00AD0787" w:rsidRDefault="002B3528" w:rsidP="001E31C0">
      <w:pPr>
        <w:spacing w:line="320" w:lineRule="exact"/>
        <w:ind w:left="1134" w:hanging="1134"/>
      </w:pPr>
      <w:proofErr w:type="spellStart"/>
      <w:r w:rsidRPr="00AD0787">
        <w:t>TDI</w:t>
      </w:r>
      <w:r w:rsidRPr="00AD0787">
        <w:rPr>
          <w:vertAlign w:val="subscript"/>
        </w:rPr>
        <w:t>k</w:t>
      </w:r>
      <w:proofErr w:type="spellEnd"/>
      <w:r w:rsidRPr="00AD0787">
        <w:t xml:space="preserve"> </w:t>
      </w:r>
      <w:r w:rsidRPr="00AD0787">
        <w:tab/>
        <w:t>Taxa DI, de ordem k, expressa ao dia, calculada com 8 (oito) casas decimais com arredondamento, apurada da seguinte forma:</w:t>
      </w:r>
    </w:p>
    <w:p w:rsidR="002B3528" w:rsidRPr="00AD0787" w:rsidRDefault="002B3528" w:rsidP="001E31C0">
      <w:pPr>
        <w:spacing w:line="320" w:lineRule="exact"/>
      </w:pPr>
      <w:r w:rsidRPr="00117B6E">
        <w:rPr>
          <w:noProof/>
        </w:rPr>
        <w:drawing>
          <wp:anchor distT="0" distB="0" distL="114300" distR="114300" simplePos="0" relativeHeight="251659264" behindDoc="0" locked="0" layoutInCell="1" allowOverlap="1" wp14:anchorId="3176A392" wp14:editId="2F6DD927">
            <wp:simplePos x="0" y="0"/>
            <wp:positionH relativeFrom="column">
              <wp:posOffset>2242185</wp:posOffset>
            </wp:positionH>
            <wp:positionV relativeFrom="paragraph">
              <wp:posOffset>80010</wp:posOffset>
            </wp:positionV>
            <wp:extent cx="1493520" cy="518160"/>
            <wp:effectExtent l="0" t="0" r="0" b="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93520" cy="518160"/>
                    </a:xfrm>
                    <a:prstGeom prst="rect">
                      <a:avLst/>
                    </a:prstGeom>
                    <a:noFill/>
                  </pic:spPr>
                </pic:pic>
              </a:graphicData>
            </a:graphic>
          </wp:anchor>
        </w:drawing>
      </w:r>
    </w:p>
    <w:p w:rsidR="002B3528" w:rsidRPr="00AD0787" w:rsidRDefault="002B3528" w:rsidP="001E31C0">
      <w:pPr>
        <w:tabs>
          <w:tab w:val="left" w:pos="708"/>
          <w:tab w:val="left" w:pos="1416"/>
          <w:tab w:val="left" w:pos="2124"/>
          <w:tab w:val="left" w:pos="2832"/>
          <w:tab w:val="left" w:pos="3540"/>
          <w:tab w:val="left" w:pos="4487"/>
        </w:tabs>
        <w:spacing w:line="320" w:lineRule="exact"/>
        <w:ind w:left="1134" w:hanging="1134"/>
      </w:pPr>
    </w:p>
    <w:p w:rsidR="002B3528" w:rsidRPr="00AD0787" w:rsidRDefault="002B3528" w:rsidP="001E31C0">
      <w:pPr>
        <w:spacing w:line="320" w:lineRule="exact"/>
        <w:ind w:left="1134" w:hanging="1134"/>
      </w:pPr>
    </w:p>
    <w:p w:rsidR="002B3528" w:rsidRPr="00AD0787" w:rsidRDefault="002B3528" w:rsidP="001E31C0">
      <w:pPr>
        <w:spacing w:line="320" w:lineRule="exact"/>
        <w:ind w:left="1134" w:hanging="1134"/>
      </w:pPr>
      <w:r w:rsidRPr="00AD0787">
        <w:t>onde:</w:t>
      </w:r>
    </w:p>
    <w:p w:rsidR="002B3528" w:rsidRPr="00AD0787" w:rsidRDefault="002B3528" w:rsidP="001E31C0">
      <w:pPr>
        <w:spacing w:line="320" w:lineRule="exact"/>
        <w:ind w:left="1134" w:hanging="1134"/>
      </w:pPr>
    </w:p>
    <w:p w:rsidR="002B3528" w:rsidRPr="00AD0787" w:rsidRDefault="002B3528" w:rsidP="001E31C0">
      <w:pPr>
        <w:spacing w:line="320" w:lineRule="exact"/>
        <w:ind w:left="1134" w:hanging="1134"/>
        <w:jc w:val="both"/>
      </w:pPr>
      <w:proofErr w:type="spellStart"/>
      <w:r w:rsidRPr="00AD0787">
        <w:t>DI</w:t>
      </w:r>
      <w:r w:rsidRPr="00AD0787">
        <w:rPr>
          <w:vertAlign w:val="subscript"/>
        </w:rPr>
        <w:t>k</w:t>
      </w:r>
      <w:proofErr w:type="spellEnd"/>
      <w:r w:rsidRPr="00AD0787">
        <w:tab/>
      </w:r>
      <w:r w:rsidR="00CD2258" w:rsidRPr="00AD0787">
        <w:t xml:space="preserve">O maior entre a </w:t>
      </w:r>
      <w:r w:rsidRPr="00AD0787">
        <w:t>Taxa DI divulgada pela B3</w:t>
      </w:r>
      <w:r w:rsidR="00566137" w:rsidRPr="00AD0787">
        <w:t xml:space="preserve"> S.A. – Brasil, Bolsa, Balcão</w:t>
      </w:r>
      <w:r w:rsidRPr="00AD0787">
        <w:t>, utilizada com 2 (duas) casas decimais</w:t>
      </w:r>
      <w:r w:rsidR="00CD2258" w:rsidRPr="00AD0787">
        <w:t xml:space="preserve"> zero</w:t>
      </w:r>
      <w:r w:rsidRPr="00AD0787">
        <w:t xml:space="preserve">; </w:t>
      </w:r>
    </w:p>
    <w:p w:rsidR="002B3528" w:rsidRPr="00AD0787" w:rsidRDefault="002B3528" w:rsidP="001E31C0">
      <w:pPr>
        <w:spacing w:line="320" w:lineRule="exact"/>
        <w:jc w:val="both"/>
        <w:rPr>
          <w:rFonts w:eastAsia="Calibri"/>
          <w:lang w:eastAsia="en-US"/>
        </w:rPr>
      </w:pPr>
    </w:p>
    <w:p w:rsidR="002B3528" w:rsidRPr="00AD0787" w:rsidRDefault="002B3528" w:rsidP="001E31C0">
      <w:pPr>
        <w:spacing w:line="320" w:lineRule="exact"/>
        <w:ind w:left="1134" w:hanging="1134"/>
        <w:jc w:val="both"/>
      </w:pPr>
      <w:proofErr w:type="spellStart"/>
      <w:r w:rsidRPr="00AD0787">
        <w:t>FatorSpread</w:t>
      </w:r>
      <w:proofErr w:type="spellEnd"/>
      <w:r w:rsidRPr="00AD0787">
        <w:tab/>
        <w:t>Fator de juros devido à sobretaxa de juros fixos calculada com 9 (nove) casas decimais, com arredondamento, conforme fórmula abaixo:</w:t>
      </w:r>
    </w:p>
    <w:p w:rsidR="002B3528" w:rsidRPr="00AD0787" w:rsidRDefault="002B3528" w:rsidP="001E31C0">
      <w:pPr>
        <w:spacing w:line="320" w:lineRule="exact"/>
        <w:jc w:val="both"/>
        <w:rPr>
          <w:rFonts w:eastAsia="Calibri"/>
          <w:lang w:eastAsia="en-US"/>
        </w:rPr>
      </w:pPr>
    </w:p>
    <w:p w:rsidR="002B3528" w:rsidRPr="00AD0787" w:rsidRDefault="002B3528" w:rsidP="001E31C0">
      <w:pPr>
        <w:spacing w:line="320" w:lineRule="exact"/>
        <w:jc w:val="both"/>
        <w:rPr>
          <w:rFonts w:eastAsia="Calibri"/>
          <w:lang w:eastAsia="en-US"/>
        </w:rPr>
      </w:pPr>
    </w:p>
    <w:p w:rsidR="002B3528" w:rsidRPr="00AD0787" w:rsidRDefault="00BC7EC3" w:rsidP="001E31C0">
      <w:pPr>
        <w:spacing w:line="320" w:lineRule="exact"/>
        <w:jc w:val="both"/>
        <w:rPr>
          <w:rFonts w:eastAsia="Calibri"/>
          <w:lang w:eastAsia="en-US"/>
        </w:rPr>
      </w:pPr>
      <w:r w:rsidRPr="00117B6E">
        <w:rPr>
          <w:noProof/>
        </w:rPr>
        <w:drawing>
          <wp:anchor distT="0" distB="0" distL="114300" distR="114300" simplePos="0" relativeHeight="251662336" behindDoc="1" locked="0" layoutInCell="1" allowOverlap="1" wp14:anchorId="24308117" wp14:editId="73D5139D">
            <wp:simplePos x="0" y="0"/>
            <wp:positionH relativeFrom="margin">
              <wp:align>center</wp:align>
            </wp:positionH>
            <wp:positionV relativeFrom="paragraph">
              <wp:posOffset>8890</wp:posOffset>
            </wp:positionV>
            <wp:extent cx="2298700" cy="736600"/>
            <wp:effectExtent l="0" t="0" r="6350" b="6350"/>
            <wp:wrapTight wrapText="bothSides">
              <wp:wrapPolygon edited="0">
                <wp:start x="8592" y="0"/>
                <wp:lineTo x="0" y="8379"/>
                <wp:lineTo x="0" y="12290"/>
                <wp:lineTo x="6444" y="18993"/>
                <wp:lineTo x="8413" y="18993"/>
                <wp:lineTo x="8592" y="21228"/>
                <wp:lineTo x="21302" y="21228"/>
                <wp:lineTo x="21481" y="18993"/>
                <wp:lineTo x="21302" y="0"/>
                <wp:lineTo x="8592"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8700" cy="736600"/>
                    </a:xfrm>
                    <a:prstGeom prst="rect">
                      <a:avLst/>
                    </a:prstGeom>
                    <a:noFill/>
                    <a:ln w="9525">
                      <a:noFill/>
                      <a:miter lim="800000"/>
                      <a:headEnd/>
                      <a:tailEnd/>
                    </a:ln>
                  </pic:spPr>
                </pic:pic>
              </a:graphicData>
            </a:graphic>
          </wp:anchor>
        </w:drawing>
      </w:r>
    </w:p>
    <w:p w:rsidR="002B3528" w:rsidRPr="00AD0787" w:rsidRDefault="002B3528" w:rsidP="001E31C0">
      <w:pPr>
        <w:spacing w:line="320" w:lineRule="exact"/>
        <w:jc w:val="both"/>
        <w:rPr>
          <w:rFonts w:eastAsia="Calibri"/>
          <w:lang w:eastAsia="en-US"/>
        </w:rPr>
      </w:pPr>
    </w:p>
    <w:p w:rsidR="002B3528" w:rsidRPr="00AD0787" w:rsidRDefault="002B3528" w:rsidP="001E31C0">
      <w:pPr>
        <w:spacing w:line="320" w:lineRule="exact"/>
        <w:jc w:val="both"/>
        <w:rPr>
          <w:rFonts w:eastAsia="Calibri"/>
          <w:lang w:eastAsia="en-US"/>
        </w:rPr>
      </w:pPr>
    </w:p>
    <w:p w:rsidR="002B3528" w:rsidRPr="00AD0787" w:rsidRDefault="002B3528" w:rsidP="001E31C0">
      <w:pPr>
        <w:spacing w:line="320" w:lineRule="exact"/>
        <w:jc w:val="both"/>
        <w:rPr>
          <w:rFonts w:eastAsia="Calibri"/>
          <w:lang w:eastAsia="en-US"/>
        </w:rPr>
      </w:pPr>
    </w:p>
    <w:p w:rsidR="002B3528" w:rsidRPr="00AD0787" w:rsidRDefault="002B3528" w:rsidP="001E31C0">
      <w:pPr>
        <w:keepNext/>
        <w:spacing w:line="320" w:lineRule="exact"/>
      </w:pPr>
      <w:r w:rsidRPr="00AD0787">
        <w:t>onde:</w:t>
      </w:r>
    </w:p>
    <w:p w:rsidR="002B3528" w:rsidRPr="00AD0787" w:rsidRDefault="002B3528" w:rsidP="001E31C0">
      <w:pPr>
        <w:spacing w:line="320" w:lineRule="exact"/>
        <w:rPr>
          <w:i/>
        </w:rPr>
      </w:pPr>
    </w:p>
    <w:p w:rsidR="002B3528" w:rsidRPr="00AD0787" w:rsidRDefault="002B3528" w:rsidP="001E31C0">
      <w:pPr>
        <w:spacing w:line="320" w:lineRule="exact"/>
        <w:ind w:left="1134" w:hanging="1134"/>
        <w:jc w:val="both"/>
      </w:pPr>
      <w:r w:rsidRPr="00AD0787">
        <w:rPr>
          <w:i/>
        </w:rPr>
        <w:t>spread</w:t>
      </w:r>
      <w:r w:rsidRPr="00AD0787">
        <w:rPr>
          <w:i/>
        </w:rPr>
        <w:tab/>
      </w:r>
      <w:r w:rsidR="006445D8" w:rsidRPr="00AD0787">
        <w:rPr>
          <w:i/>
        </w:rPr>
        <w:t>2,8</w:t>
      </w:r>
      <w:r w:rsidR="00962DB9" w:rsidRPr="00AD0787">
        <w:rPr>
          <w:i/>
        </w:rPr>
        <w:t>0</w:t>
      </w:r>
      <w:r w:rsidRPr="00AD0787">
        <w:t xml:space="preserve"> (</w:t>
      </w:r>
      <w:r w:rsidR="006445D8" w:rsidRPr="00AD0787">
        <w:t xml:space="preserve">dois </w:t>
      </w:r>
      <w:r w:rsidRPr="00AD0787">
        <w:t xml:space="preserve">inteiros e </w:t>
      </w:r>
      <w:r w:rsidR="00962DB9" w:rsidRPr="00AD0787">
        <w:t>oitenta centésimo</w:t>
      </w:r>
      <w:r w:rsidR="004B266B" w:rsidRPr="00AD0787">
        <w:t>s</w:t>
      </w:r>
      <w:r w:rsidRPr="00AD0787">
        <w:t>); e</w:t>
      </w:r>
    </w:p>
    <w:p w:rsidR="002B3528" w:rsidRPr="00AD0787" w:rsidRDefault="002B3528" w:rsidP="001E31C0">
      <w:pPr>
        <w:spacing w:line="320" w:lineRule="exact"/>
      </w:pPr>
    </w:p>
    <w:p w:rsidR="002B3528" w:rsidRPr="00AD0787" w:rsidRDefault="002B3528" w:rsidP="001E31C0">
      <w:pPr>
        <w:spacing w:line="320" w:lineRule="exact"/>
        <w:ind w:left="1134" w:hanging="1134"/>
        <w:jc w:val="both"/>
      </w:pPr>
      <w:r w:rsidRPr="00AD0787">
        <w:t>DP</w:t>
      </w:r>
      <w:r w:rsidRPr="00AD0787">
        <w:tab/>
        <w:t>número de dias úteis entre a primeira Data de Integralização</w:t>
      </w:r>
      <w:r w:rsidRPr="00AD0787" w:rsidDel="00FA2EDC">
        <w:t xml:space="preserve"> </w:t>
      </w:r>
      <w:r w:rsidRPr="00AD0787">
        <w:t>ou a data de pagamento de Remuneração imediatamente anterior, conforme o caso, e a data de cálculo, sendo "n" um número inteiro.</w:t>
      </w:r>
    </w:p>
    <w:p w:rsidR="002B3528" w:rsidRPr="00AD0787" w:rsidRDefault="002B3528" w:rsidP="001E31C0">
      <w:pPr>
        <w:spacing w:line="320" w:lineRule="exact"/>
        <w:ind w:left="1134" w:hanging="1134"/>
        <w:jc w:val="both"/>
      </w:pPr>
    </w:p>
    <w:p w:rsidR="002B3528" w:rsidRPr="00AD0787" w:rsidRDefault="002B3528" w:rsidP="001E31C0">
      <w:pPr>
        <w:spacing w:line="320" w:lineRule="exact"/>
        <w:jc w:val="both"/>
        <w:rPr>
          <w:rFonts w:eastAsia="Calibri"/>
          <w:lang w:eastAsia="en-US"/>
        </w:rPr>
      </w:pPr>
      <w:r w:rsidRPr="00AD0787">
        <w:rPr>
          <w:rFonts w:eastAsia="Calibri"/>
          <w:lang w:eastAsia="en-US"/>
        </w:rPr>
        <w:t>Observações:</w:t>
      </w:r>
    </w:p>
    <w:p w:rsidR="002B3528" w:rsidRPr="00AD0787" w:rsidRDefault="002B3528" w:rsidP="001E31C0">
      <w:pPr>
        <w:spacing w:line="320" w:lineRule="exact"/>
        <w:jc w:val="both"/>
        <w:rPr>
          <w:rFonts w:eastAsia="Calibri"/>
          <w:lang w:eastAsia="en-US"/>
        </w:rPr>
      </w:pPr>
    </w:p>
    <w:p w:rsidR="002B3528" w:rsidRPr="00AD0787" w:rsidRDefault="002B3528" w:rsidP="001E31C0">
      <w:pPr>
        <w:spacing w:line="320" w:lineRule="exact"/>
        <w:jc w:val="both"/>
        <w:rPr>
          <w:rFonts w:eastAsia="Calibri"/>
          <w:lang w:eastAsia="en-US"/>
        </w:rPr>
      </w:pPr>
      <w:r w:rsidRPr="00AD0787">
        <w:rPr>
          <w:rFonts w:eastAsia="Calibri"/>
          <w:lang w:eastAsia="en-US"/>
        </w:rPr>
        <w:lastRenderedPageBreak/>
        <w:t>(i)</w:t>
      </w:r>
      <w:r w:rsidRPr="00AD0787">
        <w:rPr>
          <w:rFonts w:eastAsia="Calibri"/>
          <w:lang w:eastAsia="en-US"/>
        </w:rPr>
        <w:tab/>
        <w:t xml:space="preserve">O fator resultante da expressão </w:t>
      </w:r>
      <w:r w:rsidRPr="00AD0787">
        <w:t xml:space="preserve">(1 + </w:t>
      </w:r>
      <w:proofErr w:type="spellStart"/>
      <w:r w:rsidRPr="00AD0787">
        <w:t>TDI</w:t>
      </w:r>
      <w:r w:rsidRPr="00AD0787">
        <w:rPr>
          <w:vertAlign w:val="subscript"/>
        </w:rPr>
        <w:t>k</w:t>
      </w:r>
      <w:proofErr w:type="spellEnd"/>
      <w:r w:rsidRPr="00AD0787">
        <w:t>)</w:t>
      </w:r>
      <w:r w:rsidRPr="00AD0787">
        <w:rPr>
          <w:rFonts w:eastAsia="Calibri"/>
          <w:lang w:eastAsia="en-US"/>
        </w:rPr>
        <w:t xml:space="preserve"> </w:t>
      </w:r>
      <w:r w:rsidR="0081498A" w:rsidRPr="00117B6E">
        <w:rPr>
          <w:rFonts w:eastAsia="Calibri"/>
          <w:lang w:eastAsia="en-US"/>
        </w:rPr>
        <w:fldChar w:fldCharType="begin"/>
      </w:r>
      <w:r w:rsidRPr="00AD0787">
        <w:rPr>
          <w:rFonts w:eastAsia="Calibri"/>
          <w:lang w:eastAsia="en-US"/>
        </w:rPr>
        <w:instrText xml:space="preserve"> QUOTE </w:instrText>
      </w:r>
      <m:oMath>
        <m:d>
          <m:dPr>
            <m:ctrlPr>
              <w:rPr>
                <w:rFonts w:ascii="Cambria Math" w:hAnsi="Cambria Math"/>
                <w:i/>
              </w:rPr>
            </m:ctrlPr>
          </m:dPr>
          <m:e>
            <m:r>
              <m:rPr>
                <m:nor/>
              </m:rPr>
              <m:t>1+</m:t>
            </m:r>
            <m:sSub>
              <m:sSubPr>
                <m:ctrlPr>
                  <w:rPr>
                    <w:rFonts w:ascii="Cambria Math" w:hAnsi="Cambria Math"/>
                    <w:i/>
                  </w:rPr>
                </m:ctrlPr>
              </m:sSubPr>
              <m:e>
                <m:r>
                  <m:rPr>
                    <m:nor/>
                  </m:rPr>
                  <m:t>TDI</m:t>
                </m:r>
              </m:e>
              <m:sub>
                <m:r>
                  <m:rPr>
                    <m:nor/>
                  </m:rPr>
                  <m:t>k</m:t>
                </m:r>
              </m:sub>
            </m:sSub>
            <m:r>
              <m:rPr>
                <m:nor/>
              </m:rPr>
              <m:t>×</m:t>
            </m:r>
            <m:f>
              <m:fPr>
                <m:ctrlPr>
                  <w:rPr>
                    <w:rFonts w:ascii="Cambria Math" w:hAnsi="Cambria Math"/>
                    <w:i/>
                  </w:rPr>
                </m:ctrlPr>
              </m:fPr>
              <m:num>
                <m:r>
                  <m:rPr>
                    <m:nor/>
                  </m:rPr>
                  <m:t>p</m:t>
                </m:r>
              </m:num>
              <m:den>
                <m:r>
                  <m:rPr>
                    <m:nor/>
                  </m:rPr>
                  <m:t>100</m:t>
                </m:r>
              </m:den>
            </m:f>
          </m:e>
        </m:d>
      </m:oMath>
      <w:r w:rsidRPr="00AD0787">
        <w:rPr>
          <w:rFonts w:eastAsia="Calibri"/>
          <w:lang w:eastAsia="en-US"/>
        </w:rPr>
        <w:instrText xml:space="preserve"> </w:instrText>
      </w:r>
      <w:r w:rsidR="0081498A" w:rsidRPr="00117B6E">
        <w:rPr>
          <w:rFonts w:eastAsia="Calibri"/>
          <w:lang w:eastAsia="en-US"/>
        </w:rPr>
        <w:fldChar w:fldCharType="end"/>
      </w:r>
      <w:r w:rsidRPr="00AD0787">
        <w:rPr>
          <w:rFonts w:eastAsia="Calibri"/>
          <w:lang w:eastAsia="en-US"/>
        </w:rPr>
        <w:t>é considerado com 16 (dezesseis) cas</w:t>
      </w:r>
      <w:r w:rsidR="007F5693" w:rsidRPr="00AD0787">
        <w:rPr>
          <w:rFonts w:eastAsia="Calibri"/>
          <w:lang w:eastAsia="en-US"/>
        </w:rPr>
        <w:t>as decimais, sem arredondamento; e</w:t>
      </w:r>
    </w:p>
    <w:p w:rsidR="002B3528" w:rsidRPr="00AD0787" w:rsidRDefault="002B3528" w:rsidP="001E31C0">
      <w:pPr>
        <w:spacing w:line="320" w:lineRule="exact"/>
        <w:jc w:val="both"/>
        <w:rPr>
          <w:rFonts w:eastAsia="Calibri"/>
          <w:lang w:eastAsia="en-US"/>
        </w:rPr>
      </w:pPr>
    </w:p>
    <w:p w:rsidR="00935F46" w:rsidRPr="00AD0787" w:rsidRDefault="002B3528" w:rsidP="001E31C0">
      <w:pPr>
        <w:spacing w:line="320" w:lineRule="exact"/>
        <w:jc w:val="both"/>
        <w:rPr>
          <w:rFonts w:eastAsia="Calibri"/>
          <w:lang w:eastAsia="en-US"/>
        </w:rPr>
      </w:pPr>
      <w:r w:rsidRPr="00AD0787">
        <w:rPr>
          <w:rFonts w:eastAsia="Calibri"/>
          <w:lang w:eastAsia="en-US"/>
        </w:rPr>
        <w:t>(</w:t>
      </w:r>
      <w:proofErr w:type="spellStart"/>
      <w:r w:rsidRPr="00AD0787">
        <w:rPr>
          <w:rFonts w:eastAsia="Calibri"/>
          <w:lang w:eastAsia="en-US"/>
        </w:rPr>
        <w:t>ii</w:t>
      </w:r>
      <w:proofErr w:type="spellEnd"/>
      <w:r w:rsidRPr="00AD0787">
        <w:rPr>
          <w:rFonts w:eastAsia="Calibri"/>
          <w:lang w:eastAsia="en-US"/>
        </w:rPr>
        <w:t>)</w:t>
      </w:r>
      <w:r w:rsidRPr="00AD0787">
        <w:rPr>
          <w:rFonts w:eastAsia="Calibri"/>
          <w:lang w:eastAsia="en-US"/>
        </w:rPr>
        <w:tab/>
        <w:t xml:space="preserve">Efetua-se o </w:t>
      </w:r>
      <w:proofErr w:type="spellStart"/>
      <w:r w:rsidRPr="00AD0787">
        <w:rPr>
          <w:rFonts w:eastAsia="Calibri"/>
          <w:lang w:eastAsia="en-US"/>
        </w:rPr>
        <w:t>produtório</w:t>
      </w:r>
      <w:proofErr w:type="spellEnd"/>
      <w:r w:rsidRPr="00AD0787">
        <w:rPr>
          <w:rFonts w:eastAsia="Calibri"/>
          <w:lang w:eastAsia="en-US"/>
        </w:rPr>
        <w:t xml:space="preserve"> dos fatores </w:t>
      </w:r>
      <w:r w:rsidRPr="00AD0787">
        <w:t xml:space="preserve">(1 + </w:t>
      </w:r>
      <w:proofErr w:type="spellStart"/>
      <w:r w:rsidRPr="00AD0787">
        <w:t>TDI</w:t>
      </w:r>
      <w:r w:rsidRPr="00AD0787">
        <w:rPr>
          <w:vertAlign w:val="subscript"/>
        </w:rPr>
        <w:t>k</w:t>
      </w:r>
      <w:proofErr w:type="spellEnd"/>
      <w:r w:rsidRPr="00AD0787">
        <w:t xml:space="preserve">) </w:t>
      </w:r>
      <w:r w:rsidRPr="00AD0787">
        <w:rPr>
          <w:rFonts w:eastAsia="Calibri"/>
          <w:lang w:eastAsia="en-US"/>
        </w:rPr>
        <w:t xml:space="preserve">sendo que a cada fator acumulado, trunca-se o resultado com 16 (dezesseis) casas decimais, aplicando-se o próximo fator diário, e assim por </w:t>
      </w:r>
      <w:r w:rsidR="007F5693" w:rsidRPr="00AD0787">
        <w:rPr>
          <w:rFonts w:eastAsia="Calibri"/>
          <w:lang w:eastAsia="en-US"/>
        </w:rPr>
        <w:t>diante até o último considerado.</w:t>
      </w:r>
    </w:p>
    <w:p w:rsidR="0021051B" w:rsidRPr="00AD0787" w:rsidRDefault="0021051B" w:rsidP="001E31C0">
      <w:pPr>
        <w:pStyle w:val="PargrafodaLista"/>
        <w:numPr>
          <w:ilvl w:val="0"/>
          <w:numId w:val="0"/>
        </w:numPr>
        <w:rPr>
          <w:szCs w:val="24"/>
        </w:rPr>
      </w:pPr>
    </w:p>
    <w:p w:rsidR="00B176BC" w:rsidRPr="00AD0787" w:rsidRDefault="00B176BC" w:rsidP="001E31C0">
      <w:pPr>
        <w:pStyle w:val="PargrafodaLista"/>
        <w:numPr>
          <w:ilvl w:val="3"/>
          <w:numId w:val="12"/>
        </w:numPr>
        <w:rPr>
          <w:szCs w:val="24"/>
        </w:rPr>
      </w:pPr>
      <w:r w:rsidRPr="00AD0787">
        <w:rPr>
          <w:szCs w:val="24"/>
        </w:rPr>
        <w:t xml:space="preserve">Define-se “Período de Capitalização” como o intervalo de tempo que se inicia na </w:t>
      </w:r>
      <w:r w:rsidR="00AD7DC6" w:rsidRPr="00AD0787">
        <w:rPr>
          <w:szCs w:val="24"/>
        </w:rPr>
        <w:t xml:space="preserve">primeira </w:t>
      </w:r>
      <w:r w:rsidRPr="00AD0787">
        <w:rPr>
          <w:szCs w:val="24"/>
        </w:rPr>
        <w:t>Data de Integralização, no caso do primeiro Período de Capitalização, ou na Data de Pagamento da Remuneração das Debêntures imediatamente anterior, no caso dos demais Períodos de Capitalização</w:t>
      </w:r>
      <w:r w:rsidR="00345E61" w:rsidRPr="00AD0787">
        <w:rPr>
          <w:szCs w:val="24"/>
        </w:rPr>
        <w:t xml:space="preserve"> (inclusive)</w:t>
      </w:r>
      <w:r w:rsidR="00AD7DC6" w:rsidRPr="00AD0787">
        <w:rPr>
          <w:szCs w:val="24"/>
        </w:rPr>
        <w:t>,</w:t>
      </w:r>
      <w:r w:rsidRPr="00AD0787">
        <w:rPr>
          <w:szCs w:val="24"/>
        </w:rPr>
        <w:t xml:space="preserve"> e termina na data prevista para o pagamento da Remuneração correspondente ao período em questão (exclusive). Cada Período de Capitalização sucede o anterior sem solução de continuidade, até a respectiva Data de Vencimento. </w:t>
      </w:r>
    </w:p>
    <w:p w:rsidR="006445D8" w:rsidRPr="00AD0787" w:rsidRDefault="006445D8" w:rsidP="001E31C0">
      <w:pPr>
        <w:pStyle w:val="PargrafodaLista"/>
        <w:numPr>
          <w:ilvl w:val="0"/>
          <w:numId w:val="0"/>
        </w:numPr>
        <w:rPr>
          <w:szCs w:val="24"/>
        </w:rPr>
      </w:pPr>
    </w:p>
    <w:p w:rsidR="006445D8" w:rsidRPr="00AD0787" w:rsidRDefault="006445D8" w:rsidP="001E31C0">
      <w:pPr>
        <w:pStyle w:val="PargrafodaLista"/>
        <w:numPr>
          <w:ilvl w:val="2"/>
          <w:numId w:val="12"/>
        </w:numPr>
        <w:rPr>
          <w:b/>
          <w:szCs w:val="24"/>
        </w:rPr>
      </w:pPr>
      <w:r w:rsidRPr="00AD0787">
        <w:rPr>
          <w:b/>
          <w:szCs w:val="24"/>
        </w:rPr>
        <w:t xml:space="preserve">Indisponibilidade da Taxa DI </w:t>
      </w:r>
    </w:p>
    <w:p w:rsidR="006445D8" w:rsidRPr="00AD0787" w:rsidRDefault="006445D8" w:rsidP="001E31C0">
      <w:pPr>
        <w:pStyle w:val="PargrafodaLista"/>
        <w:numPr>
          <w:ilvl w:val="0"/>
          <w:numId w:val="0"/>
        </w:numPr>
        <w:rPr>
          <w:szCs w:val="24"/>
        </w:rPr>
      </w:pPr>
    </w:p>
    <w:p w:rsidR="006445D8" w:rsidRPr="00AD0787" w:rsidRDefault="006445D8" w:rsidP="001E31C0">
      <w:pPr>
        <w:pStyle w:val="PargrafodaLista"/>
        <w:numPr>
          <w:ilvl w:val="3"/>
          <w:numId w:val="12"/>
        </w:numPr>
        <w:rPr>
          <w:szCs w:val="24"/>
        </w:rPr>
      </w:pPr>
      <w:r w:rsidRPr="00AD0787">
        <w:rPr>
          <w:szCs w:val="24"/>
        </w:rPr>
        <w:t xml:space="preserve">Se na </w:t>
      </w:r>
      <w:r w:rsidR="00961D47" w:rsidRPr="00AD0787">
        <w:rPr>
          <w:szCs w:val="24"/>
        </w:rPr>
        <w:t>D</w:t>
      </w:r>
      <w:r w:rsidRPr="00AD0787">
        <w:rPr>
          <w:szCs w:val="24"/>
        </w:rPr>
        <w:t xml:space="preserve">ata de </w:t>
      </w:r>
      <w:r w:rsidR="00961D47" w:rsidRPr="00AD0787">
        <w:rPr>
          <w:szCs w:val="24"/>
        </w:rPr>
        <w:t>V</w:t>
      </w:r>
      <w:r w:rsidRPr="00AD0787">
        <w:rPr>
          <w:szCs w:val="24"/>
        </w:rPr>
        <w:t>encimento de quaisquer obrigações pecuniárias da Emissora decorrentes desta Escritura de Emissão não houver divulgação da Taxa DI pela B3</w:t>
      </w:r>
      <w:r w:rsidR="00566137" w:rsidRPr="00AD0787">
        <w:rPr>
          <w:szCs w:val="24"/>
        </w:rPr>
        <w:t xml:space="preserve"> S.A. – Brasil, Bolsa, Balcão</w:t>
      </w:r>
      <w:r w:rsidRPr="00AD0787">
        <w:rPr>
          <w:szCs w:val="24"/>
        </w:rPr>
        <w:t xml:space="preserve">, será aplicada na apuração de </w:t>
      </w:r>
      <w:proofErr w:type="spellStart"/>
      <w:r w:rsidRPr="00AD0787">
        <w:rPr>
          <w:szCs w:val="24"/>
        </w:rPr>
        <w:t>TDIk</w:t>
      </w:r>
      <w:proofErr w:type="spellEnd"/>
      <w:r w:rsidRPr="00AD0787">
        <w:rPr>
          <w:szCs w:val="24"/>
        </w:rPr>
        <w:t xml:space="preserve"> a última Taxa DI divulgada oficialmente, não sendo devidas quaisquer compensações entre a Emissora e os Debenturistas quando da divulgação posterior da Taxa DI que seria aplicável. Se a não divulgação da Taxa DI for superior ao prazo de 10 (dez) Dias Úteis, aplicar-se-á o disposto na Cláusula 4.4.2.2 abaixo.</w:t>
      </w:r>
    </w:p>
    <w:p w:rsidR="006445D8" w:rsidRPr="00AD0787" w:rsidRDefault="006445D8" w:rsidP="001E31C0">
      <w:pPr>
        <w:tabs>
          <w:tab w:val="left" w:pos="0"/>
        </w:tabs>
        <w:suppressAutoHyphens/>
        <w:spacing w:line="320" w:lineRule="exact"/>
        <w:jc w:val="both"/>
      </w:pPr>
    </w:p>
    <w:p w:rsidR="006445D8" w:rsidRPr="00AD0787" w:rsidRDefault="006445D8" w:rsidP="001E31C0">
      <w:pPr>
        <w:pStyle w:val="PargrafodaLista"/>
        <w:numPr>
          <w:ilvl w:val="3"/>
          <w:numId w:val="12"/>
        </w:numPr>
        <w:rPr>
          <w:szCs w:val="24"/>
        </w:rPr>
      </w:pPr>
      <w:r w:rsidRPr="00AD0787">
        <w:rPr>
          <w:szCs w:val="24"/>
        </w:rPr>
        <w:t>No caso de ausência de apuração e/ou divulgação da Taxa DI por prazo superior a 10 (dez) Dias Úteis após a data esperada para sua apuração e/ou divulgação, ou, ainda, no caso de extinção ou impossibilidade de aplicação da Taxa DI por imposição legal ou determinação judicial (“</w:t>
      </w:r>
      <w:r w:rsidRPr="00AD0787">
        <w:rPr>
          <w:szCs w:val="24"/>
          <w:u w:val="single"/>
        </w:rPr>
        <w:t>Evento de Ausência da Taxa DI</w:t>
      </w:r>
      <w:r w:rsidRPr="00AD0787">
        <w:rPr>
          <w:szCs w:val="24"/>
        </w:rPr>
        <w:t xml:space="preserve">”), o Agente Fiduciário deverá, no prazo máximo de 2 (dois) Dias Úteis contados do Evento de Ausência da Taxa DI, convocar Assembleia Geral de Debenturistas (conforme abaixo definida) (na forma e nos prazos estipulados no artigo 124 da Lei das Sociedades por Ações e nesta Escritura de Emissão), para que os Debenturistas deliberem, de comum acordo com a Emissora e observada a Decisão Conjunta BACEN/CVM nº 13, de 14 de março de 2003, e/ou regulamentação aplicável, </w:t>
      </w:r>
      <w:r w:rsidR="00161350" w:rsidRPr="00AD0787">
        <w:rPr>
          <w:szCs w:val="24"/>
        </w:rPr>
        <w:t xml:space="preserve">sobre </w:t>
      </w:r>
      <w:r w:rsidRPr="00AD0787">
        <w:rPr>
          <w:szCs w:val="24"/>
        </w:rPr>
        <w:t>o novo parâmetro</w:t>
      </w:r>
      <w:r w:rsidR="00161350" w:rsidRPr="00AD0787">
        <w:rPr>
          <w:szCs w:val="24"/>
        </w:rPr>
        <w:t xml:space="preserve"> de remuneração das Debêntures</w:t>
      </w:r>
      <w:r w:rsidRPr="00AD0787">
        <w:rPr>
          <w:szCs w:val="24"/>
        </w:rPr>
        <w:t xml:space="preserve"> a ser aplicado, o qual deverá refletir os parâmetros utilizados em operações similares existentes à época. Até a deliberação do novo parâmetro, será utilizada, para o cálculo do valor de quaisquer obrigações previstas nesta Escritura de Emissão, a última Taxa DI divulgada até a data da deliberação da Assembleia Geral de Debenturistas (conforme abaixo definida), </w:t>
      </w:r>
      <w:r w:rsidRPr="00AD0787">
        <w:rPr>
          <w:szCs w:val="24"/>
        </w:rPr>
        <w:lastRenderedPageBreak/>
        <w:t>não sendo devidas quaisquer compensações financeiras, tanto por parte da Emissora quanto pelos Debenturistas, quando da divulgação posterior da Taxa DI aplicável.</w:t>
      </w:r>
    </w:p>
    <w:p w:rsidR="006445D8" w:rsidRPr="00AD0787" w:rsidRDefault="006445D8" w:rsidP="001E31C0">
      <w:pPr>
        <w:pStyle w:val="PargrafodaLista"/>
        <w:numPr>
          <w:ilvl w:val="0"/>
          <w:numId w:val="0"/>
        </w:numPr>
        <w:rPr>
          <w:szCs w:val="24"/>
        </w:rPr>
      </w:pPr>
    </w:p>
    <w:p w:rsidR="006445D8" w:rsidRPr="00AD0787" w:rsidRDefault="006445D8" w:rsidP="00237242">
      <w:pPr>
        <w:pStyle w:val="PargrafodaLista"/>
        <w:numPr>
          <w:ilvl w:val="3"/>
          <w:numId w:val="12"/>
        </w:numPr>
        <w:tabs>
          <w:tab w:val="left" w:pos="0"/>
        </w:tabs>
        <w:suppressAutoHyphens/>
      </w:pPr>
      <w:r w:rsidRPr="00AD0787">
        <w:tab/>
        <w:t xml:space="preserve">Caso não haja acordo sobre o novo parâmetro a ser utilizado para fins de cálculo da Remuneração entre a Emissora e os Debenturistas representando, no mínimo, </w:t>
      </w:r>
      <w:r w:rsidR="000D45B2" w:rsidRPr="00AD0787">
        <w:t>75% (setenta e cinco por cento)</w:t>
      </w:r>
      <w:r w:rsidR="005D621A" w:rsidRPr="00AD0787">
        <w:t xml:space="preserve"> das Debêntures em Circulação</w:t>
      </w:r>
      <w:r w:rsidR="000D45B2" w:rsidRPr="00AD0787">
        <w:t xml:space="preserve"> </w:t>
      </w:r>
      <w:r w:rsidRPr="00AD0787">
        <w:t>(conforme abaixo definidas) ou caso não haja quórum de instalação e/ou deliberação em segunda convocação da referida Assembleia Geral de Debenturistas, a Emissora deverá resgatar a totalidade das Debêntures, no prazo de até 30 (trinta) dias contados da data da realização da respectiva Assembleia Geral de Debenturistas (conforme abaixo definida)</w:t>
      </w:r>
      <w:r w:rsidR="00161350" w:rsidRPr="00AD0787">
        <w:t xml:space="preserve"> ou na Data de Vencimento, o que ocorrer primeiro</w:t>
      </w:r>
      <w:r w:rsidRPr="00AD0787">
        <w:t xml:space="preserve">, pelo seu Valor Nominal Unitário ou saldo do Valor Nominal Unitário, conforme o caso, acrescido da respectiva Remuneração devida até a data do efetivo resgate, calculada nos termos da Cláusula 4.4.2 acima, sem acréscimo de qualquer prêmio, sendo que para cálculo da Remuneração com relação às Debêntures a serem resgatadas, será utilizado para a apuração de </w:t>
      </w:r>
      <w:proofErr w:type="spellStart"/>
      <w:r w:rsidRPr="00AD0787">
        <w:t>TDIk</w:t>
      </w:r>
      <w:proofErr w:type="spellEnd"/>
      <w:r w:rsidRPr="00AD0787">
        <w:t xml:space="preserve"> o valor da última Taxa DI divulgada oficialmente</w:t>
      </w:r>
      <w:r w:rsidR="00DB704D" w:rsidRPr="00AD0787">
        <w:t>, não sendo devidas quaisquer compensações financeiras, tanto por parte da Emissora quanto pelos Debenturistas, quando da divulgação posterior da Taxa DI aplicável</w:t>
      </w:r>
      <w:r w:rsidRPr="00AD0787">
        <w:t xml:space="preserve">. </w:t>
      </w:r>
    </w:p>
    <w:p w:rsidR="006445D8" w:rsidRPr="00AD0787" w:rsidRDefault="006445D8" w:rsidP="001E31C0">
      <w:pPr>
        <w:pStyle w:val="PargrafodaLista"/>
        <w:numPr>
          <w:ilvl w:val="0"/>
          <w:numId w:val="0"/>
        </w:numPr>
        <w:rPr>
          <w:szCs w:val="24"/>
        </w:rPr>
      </w:pPr>
    </w:p>
    <w:p w:rsidR="00B176BC" w:rsidRPr="00AD0787" w:rsidRDefault="006445D8" w:rsidP="001E31C0">
      <w:pPr>
        <w:pStyle w:val="PargrafodaLista"/>
        <w:numPr>
          <w:ilvl w:val="3"/>
          <w:numId w:val="12"/>
        </w:numPr>
        <w:tabs>
          <w:tab w:val="left" w:pos="0"/>
        </w:tabs>
        <w:suppressAutoHyphens/>
        <w:rPr>
          <w:szCs w:val="24"/>
        </w:rPr>
      </w:pPr>
      <w:r w:rsidRPr="00AD0787">
        <w:rPr>
          <w:szCs w:val="24"/>
        </w:rPr>
        <w:t xml:space="preserve">Não obstante o disposto acima, caso a Taxa DI </w:t>
      </w:r>
      <w:r w:rsidR="00161350" w:rsidRPr="00AD0787">
        <w:rPr>
          <w:szCs w:val="24"/>
        </w:rPr>
        <w:t xml:space="preserve">volte </w:t>
      </w:r>
      <w:r w:rsidRPr="00AD0787">
        <w:rPr>
          <w:szCs w:val="24"/>
        </w:rPr>
        <w:t>a ser divulgada antes da realização da respectiva Assembleia Geral de Debenturistas (conforme abaixo definida), a referida Assembleia Geral não será mais realizada e a Taxa DI, a partir de sua divulgação, passará a ser utilizada para o cálculo da Remuneração, sendo utilizada a última Taxa DI divulgada até a data da divulgação, não sendo devidas quaisquer compensações financeiras, tanto por parte da Emissora quanto pelos Debenturistas, quando da divulgação posterior da Taxa DI aplicável.</w:t>
      </w:r>
    </w:p>
    <w:p w:rsidR="006445D8" w:rsidRPr="00AD0787" w:rsidRDefault="006445D8" w:rsidP="001E31C0">
      <w:pPr>
        <w:pStyle w:val="PargrafodaLista"/>
        <w:numPr>
          <w:ilvl w:val="0"/>
          <w:numId w:val="0"/>
        </w:numPr>
        <w:tabs>
          <w:tab w:val="left" w:pos="0"/>
        </w:tabs>
        <w:suppressAutoHyphens/>
        <w:rPr>
          <w:szCs w:val="24"/>
        </w:rPr>
      </w:pPr>
    </w:p>
    <w:p w:rsidR="00C51507" w:rsidRPr="00AD0787" w:rsidRDefault="00C51507" w:rsidP="001E31C0">
      <w:pPr>
        <w:pStyle w:val="PargrafodaLista"/>
        <w:numPr>
          <w:ilvl w:val="2"/>
          <w:numId w:val="12"/>
        </w:numPr>
        <w:rPr>
          <w:b/>
          <w:szCs w:val="24"/>
        </w:rPr>
      </w:pPr>
      <w:r w:rsidRPr="00AD0787">
        <w:rPr>
          <w:b/>
          <w:szCs w:val="24"/>
        </w:rPr>
        <w:t>Pagamento d</w:t>
      </w:r>
      <w:r w:rsidR="0021051B" w:rsidRPr="00AD0787">
        <w:rPr>
          <w:b/>
          <w:szCs w:val="24"/>
        </w:rPr>
        <w:t>a Remuneração</w:t>
      </w:r>
    </w:p>
    <w:p w:rsidR="00C51507" w:rsidRPr="00AD0787" w:rsidRDefault="00C51507" w:rsidP="001E31C0">
      <w:pPr>
        <w:pStyle w:val="PargrafodaLista"/>
        <w:numPr>
          <w:ilvl w:val="0"/>
          <w:numId w:val="0"/>
        </w:numPr>
        <w:rPr>
          <w:b/>
          <w:szCs w:val="24"/>
        </w:rPr>
      </w:pPr>
    </w:p>
    <w:p w:rsidR="0021051B" w:rsidRPr="00AD0787" w:rsidRDefault="005A2628" w:rsidP="001E31C0">
      <w:pPr>
        <w:pStyle w:val="PargrafodaLista"/>
        <w:numPr>
          <w:ilvl w:val="3"/>
          <w:numId w:val="12"/>
        </w:numPr>
        <w:rPr>
          <w:szCs w:val="24"/>
        </w:rPr>
      </w:pPr>
      <w:r w:rsidRPr="00AD0787">
        <w:rPr>
          <w:szCs w:val="24"/>
        </w:rPr>
        <w:t xml:space="preserve">A Remuneração das Debêntures será paga em parcelas consecutivas, a partir da Data de Emissão, sendo o primeiro pagamento devido em </w:t>
      </w:r>
      <w:r w:rsidR="006D34F3" w:rsidRPr="00AD0787">
        <w:rPr>
          <w:szCs w:val="24"/>
        </w:rPr>
        <w:t xml:space="preserve">31 </w:t>
      </w:r>
      <w:r w:rsidRPr="00AD0787">
        <w:rPr>
          <w:szCs w:val="24"/>
        </w:rPr>
        <w:t xml:space="preserve">de </w:t>
      </w:r>
      <w:r w:rsidR="006D34F3" w:rsidRPr="00AD0787">
        <w:rPr>
          <w:szCs w:val="24"/>
        </w:rPr>
        <w:t xml:space="preserve">março </w:t>
      </w:r>
      <w:r w:rsidRPr="00AD0787">
        <w:rPr>
          <w:szCs w:val="24"/>
        </w:rPr>
        <w:t xml:space="preserve">de </w:t>
      </w:r>
      <w:r w:rsidR="006D34F3" w:rsidRPr="00AD0787">
        <w:rPr>
          <w:szCs w:val="24"/>
        </w:rPr>
        <w:t>2020</w:t>
      </w:r>
      <w:r w:rsidRPr="00AD0787">
        <w:rPr>
          <w:szCs w:val="24"/>
        </w:rPr>
        <w:t>, e o último pagamento devido na</w:t>
      </w:r>
      <w:r w:rsidR="00C51507" w:rsidRPr="00AD0787">
        <w:rPr>
          <w:szCs w:val="24"/>
        </w:rPr>
        <w:t xml:space="preserve"> </w:t>
      </w:r>
      <w:r w:rsidRPr="00AD0787">
        <w:rPr>
          <w:szCs w:val="24"/>
        </w:rPr>
        <w:t>Data de Vencimento (cada uma, uma “</w:t>
      </w:r>
      <w:r w:rsidRPr="00AD0787">
        <w:rPr>
          <w:szCs w:val="24"/>
          <w:u w:val="single"/>
        </w:rPr>
        <w:t>Data de Pagamento da Remuneração</w:t>
      </w:r>
      <w:r w:rsidRPr="00AD0787">
        <w:rPr>
          <w:szCs w:val="24"/>
        </w:rPr>
        <w:t xml:space="preserve">”), exceto nas hipóteses de declaração de </w:t>
      </w:r>
      <w:r w:rsidR="0079233B" w:rsidRPr="00AD0787">
        <w:rPr>
          <w:szCs w:val="24"/>
        </w:rPr>
        <w:t>Vencimento Antecipado</w:t>
      </w:r>
      <w:r w:rsidR="00217569" w:rsidRPr="00AD0787">
        <w:rPr>
          <w:szCs w:val="24"/>
        </w:rPr>
        <w:t>,</w:t>
      </w:r>
      <w:r w:rsidRPr="00AD0787">
        <w:rPr>
          <w:szCs w:val="24"/>
        </w:rPr>
        <w:t xml:space="preserve"> de Resgate Antecipado Facultativo Total</w:t>
      </w:r>
      <w:r w:rsidR="00C109C9" w:rsidRPr="00AD0787">
        <w:rPr>
          <w:szCs w:val="24"/>
        </w:rPr>
        <w:t>,</w:t>
      </w:r>
      <w:r w:rsidRPr="00AD0787">
        <w:rPr>
          <w:szCs w:val="24"/>
        </w:rPr>
        <w:t xml:space="preserve"> </w:t>
      </w:r>
      <w:r w:rsidR="00C109C9" w:rsidRPr="00AD0787">
        <w:rPr>
          <w:szCs w:val="24"/>
        </w:rPr>
        <w:t xml:space="preserve">Resgate Antecipado Total Obrigatório </w:t>
      </w:r>
      <w:r w:rsidRPr="00AD0787">
        <w:rPr>
          <w:szCs w:val="24"/>
        </w:rPr>
        <w:t>e de Amortização Extraordinária</w:t>
      </w:r>
      <w:r w:rsidR="001F0120" w:rsidRPr="00AD0787">
        <w:rPr>
          <w:szCs w:val="24"/>
        </w:rPr>
        <w:t xml:space="preserve"> Obrigatória</w:t>
      </w:r>
      <w:r w:rsidR="00C109C9" w:rsidRPr="00AD0787">
        <w:rPr>
          <w:szCs w:val="24"/>
        </w:rPr>
        <w:t xml:space="preserve"> Parcial</w:t>
      </w:r>
      <w:r w:rsidRPr="00AD0787">
        <w:rPr>
          <w:szCs w:val="24"/>
        </w:rPr>
        <w:t>.</w:t>
      </w:r>
      <w:r w:rsidR="00596D9A" w:rsidRPr="00AD0787">
        <w:rPr>
          <w:szCs w:val="24"/>
        </w:rPr>
        <w:t xml:space="preserve"> </w:t>
      </w:r>
    </w:p>
    <w:p w:rsidR="00B30088" w:rsidRPr="00AD0787" w:rsidRDefault="00B30088" w:rsidP="001E31C0">
      <w:pPr>
        <w:pStyle w:val="PargrafodaLista"/>
        <w:numPr>
          <w:ilvl w:val="0"/>
          <w:numId w:val="0"/>
        </w:numPr>
        <w:rPr>
          <w:szCs w:val="24"/>
        </w:rPr>
      </w:pPr>
    </w:p>
    <w:tbl>
      <w:tblPr>
        <w:tblStyle w:val="Tabelacomgrade"/>
        <w:tblW w:w="6537" w:type="dxa"/>
        <w:jc w:val="center"/>
        <w:tblLook w:val="04A0" w:firstRow="1" w:lastRow="0" w:firstColumn="1" w:lastColumn="0" w:noHBand="0" w:noVBand="1"/>
      </w:tblPr>
      <w:tblGrid>
        <w:gridCol w:w="6537"/>
      </w:tblGrid>
      <w:tr w:rsidR="00B30088" w:rsidRPr="00AD0787" w:rsidTr="000E0628">
        <w:trPr>
          <w:tblHeader/>
          <w:jc w:val="center"/>
        </w:trPr>
        <w:tc>
          <w:tcPr>
            <w:tcW w:w="6537" w:type="dxa"/>
          </w:tcPr>
          <w:p w:rsidR="00B30088" w:rsidRPr="00AD0787" w:rsidRDefault="00B30088" w:rsidP="001E31C0">
            <w:pPr>
              <w:spacing w:line="320" w:lineRule="exact"/>
              <w:jc w:val="center"/>
              <w:rPr>
                <w:b/>
                <w:bCs/>
              </w:rPr>
            </w:pPr>
            <w:r w:rsidRPr="00AD0787">
              <w:rPr>
                <w:b/>
                <w:bCs/>
                <w:u w:val="single"/>
              </w:rPr>
              <w:t>Data de Pagamento da Remuneração</w:t>
            </w:r>
          </w:p>
        </w:tc>
      </w:tr>
      <w:tr w:rsidR="00B30088" w:rsidRPr="00AD0787" w:rsidTr="000E0628">
        <w:trPr>
          <w:jc w:val="center"/>
        </w:trPr>
        <w:tc>
          <w:tcPr>
            <w:tcW w:w="6537" w:type="dxa"/>
          </w:tcPr>
          <w:p w:rsidR="00B30088" w:rsidRPr="00AD0787" w:rsidRDefault="00B30088" w:rsidP="001E31C0">
            <w:pPr>
              <w:spacing w:line="320" w:lineRule="exact"/>
              <w:jc w:val="center"/>
            </w:pPr>
            <w:r w:rsidRPr="00AD0787">
              <w:t>31 de março de 2020</w:t>
            </w:r>
          </w:p>
        </w:tc>
      </w:tr>
      <w:tr w:rsidR="00B30088" w:rsidRPr="00AD0787" w:rsidTr="000E0628">
        <w:trPr>
          <w:jc w:val="center"/>
        </w:trPr>
        <w:tc>
          <w:tcPr>
            <w:tcW w:w="6537" w:type="dxa"/>
          </w:tcPr>
          <w:p w:rsidR="00B30088" w:rsidRPr="00AD0787" w:rsidRDefault="00B30088" w:rsidP="001E31C0">
            <w:pPr>
              <w:spacing w:line="320" w:lineRule="exact"/>
              <w:jc w:val="center"/>
            </w:pPr>
            <w:r w:rsidRPr="00AD0787">
              <w:t>30 de junho de 2020</w:t>
            </w:r>
          </w:p>
        </w:tc>
      </w:tr>
      <w:tr w:rsidR="00B30088" w:rsidRPr="00AD0787" w:rsidTr="000E0628">
        <w:trPr>
          <w:jc w:val="center"/>
        </w:trPr>
        <w:tc>
          <w:tcPr>
            <w:tcW w:w="6537" w:type="dxa"/>
          </w:tcPr>
          <w:p w:rsidR="00B30088" w:rsidRPr="00AD0787" w:rsidRDefault="007422B5" w:rsidP="001E31C0">
            <w:pPr>
              <w:spacing w:line="320" w:lineRule="exact"/>
              <w:jc w:val="center"/>
            </w:pPr>
            <w:r w:rsidRPr="00AD0787">
              <w:t>30 de setembro de 2020</w:t>
            </w:r>
          </w:p>
        </w:tc>
      </w:tr>
      <w:tr w:rsidR="007422B5" w:rsidRPr="00AD0787" w:rsidTr="000E0628">
        <w:trPr>
          <w:jc w:val="center"/>
        </w:trPr>
        <w:tc>
          <w:tcPr>
            <w:tcW w:w="6537" w:type="dxa"/>
          </w:tcPr>
          <w:p w:rsidR="007422B5" w:rsidRPr="00AD0787" w:rsidRDefault="007422B5" w:rsidP="001E31C0">
            <w:pPr>
              <w:spacing w:line="320" w:lineRule="exact"/>
              <w:jc w:val="center"/>
            </w:pPr>
            <w:r w:rsidRPr="00AD0787">
              <w:lastRenderedPageBreak/>
              <w:t>31 de dezembro de 2020</w:t>
            </w:r>
          </w:p>
        </w:tc>
      </w:tr>
      <w:tr w:rsidR="007422B5" w:rsidRPr="00AD0787" w:rsidTr="000E0628">
        <w:trPr>
          <w:jc w:val="center"/>
        </w:trPr>
        <w:tc>
          <w:tcPr>
            <w:tcW w:w="6537" w:type="dxa"/>
          </w:tcPr>
          <w:p w:rsidR="007422B5" w:rsidRPr="00AD0787" w:rsidRDefault="007422B5" w:rsidP="001E31C0">
            <w:pPr>
              <w:spacing w:line="320" w:lineRule="exact"/>
              <w:jc w:val="center"/>
            </w:pPr>
            <w:r w:rsidRPr="00AD0787">
              <w:t>31 de março de 2021</w:t>
            </w:r>
          </w:p>
        </w:tc>
      </w:tr>
      <w:tr w:rsidR="00E047EB" w:rsidRPr="00AD0787" w:rsidTr="000E0628">
        <w:trPr>
          <w:jc w:val="center"/>
        </w:trPr>
        <w:tc>
          <w:tcPr>
            <w:tcW w:w="6537" w:type="dxa"/>
          </w:tcPr>
          <w:p w:rsidR="00E047EB" w:rsidRPr="00AD0787" w:rsidRDefault="00E047EB" w:rsidP="00E047EB">
            <w:pPr>
              <w:spacing w:line="320" w:lineRule="exact"/>
              <w:jc w:val="center"/>
            </w:pPr>
            <w:r w:rsidRPr="00AD0787">
              <w:t>30 de junho de 2021</w:t>
            </w:r>
          </w:p>
        </w:tc>
      </w:tr>
      <w:tr w:rsidR="00E047EB" w:rsidRPr="00AD0787" w:rsidTr="000E0628">
        <w:trPr>
          <w:jc w:val="center"/>
        </w:trPr>
        <w:tc>
          <w:tcPr>
            <w:tcW w:w="6537" w:type="dxa"/>
          </w:tcPr>
          <w:p w:rsidR="00E047EB" w:rsidRPr="00AD0787" w:rsidRDefault="00E047EB" w:rsidP="00E047EB">
            <w:pPr>
              <w:spacing w:line="320" w:lineRule="exact"/>
              <w:jc w:val="center"/>
            </w:pPr>
            <w:r w:rsidRPr="00AD0787">
              <w:t>30 de setembro de 2021</w:t>
            </w:r>
          </w:p>
        </w:tc>
      </w:tr>
      <w:tr w:rsidR="00E047EB" w:rsidRPr="00AD0787" w:rsidTr="000E0628">
        <w:trPr>
          <w:jc w:val="center"/>
        </w:trPr>
        <w:tc>
          <w:tcPr>
            <w:tcW w:w="6537" w:type="dxa"/>
          </w:tcPr>
          <w:p w:rsidR="00E047EB" w:rsidRPr="00AD0787" w:rsidRDefault="00E047EB" w:rsidP="00E047EB">
            <w:pPr>
              <w:spacing w:line="320" w:lineRule="exact"/>
              <w:jc w:val="center"/>
            </w:pPr>
            <w:r w:rsidRPr="00AD0787">
              <w:t>31 de dezembro de 2021</w:t>
            </w:r>
          </w:p>
        </w:tc>
      </w:tr>
      <w:tr w:rsidR="00E047EB" w:rsidRPr="00AD0787" w:rsidTr="000E0628">
        <w:trPr>
          <w:jc w:val="center"/>
        </w:trPr>
        <w:tc>
          <w:tcPr>
            <w:tcW w:w="6537" w:type="dxa"/>
          </w:tcPr>
          <w:p w:rsidR="00E047EB" w:rsidRPr="00AD0787" w:rsidRDefault="00E047EB" w:rsidP="00E047EB">
            <w:pPr>
              <w:spacing w:line="320" w:lineRule="exact"/>
              <w:jc w:val="center"/>
            </w:pPr>
            <w:r w:rsidRPr="00AD0787">
              <w:t>31 de março de 2022</w:t>
            </w:r>
          </w:p>
        </w:tc>
      </w:tr>
      <w:tr w:rsidR="00E047EB" w:rsidRPr="00AD0787" w:rsidTr="000E0628">
        <w:trPr>
          <w:jc w:val="center"/>
        </w:trPr>
        <w:tc>
          <w:tcPr>
            <w:tcW w:w="6537" w:type="dxa"/>
          </w:tcPr>
          <w:p w:rsidR="00E047EB" w:rsidRPr="00AD0787" w:rsidRDefault="00E047EB" w:rsidP="00E047EB">
            <w:pPr>
              <w:spacing w:line="320" w:lineRule="exact"/>
              <w:jc w:val="center"/>
            </w:pPr>
            <w:r w:rsidRPr="00AD0787">
              <w:t>30 de junho de 2022</w:t>
            </w:r>
          </w:p>
        </w:tc>
      </w:tr>
      <w:tr w:rsidR="00E047EB" w:rsidRPr="00AD0787" w:rsidTr="000E0628">
        <w:trPr>
          <w:jc w:val="center"/>
        </w:trPr>
        <w:tc>
          <w:tcPr>
            <w:tcW w:w="6537" w:type="dxa"/>
          </w:tcPr>
          <w:p w:rsidR="00E047EB" w:rsidRPr="00AD0787" w:rsidRDefault="00E047EB" w:rsidP="00E047EB">
            <w:pPr>
              <w:spacing w:line="320" w:lineRule="exact"/>
              <w:jc w:val="center"/>
            </w:pPr>
            <w:r w:rsidRPr="00AD0787">
              <w:t>30 de setembro de 2022</w:t>
            </w:r>
          </w:p>
        </w:tc>
      </w:tr>
      <w:tr w:rsidR="00E047EB" w:rsidRPr="00AD0787" w:rsidTr="000E0628">
        <w:trPr>
          <w:jc w:val="center"/>
        </w:trPr>
        <w:tc>
          <w:tcPr>
            <w:tcW w:w="6537" w:type="dxa"/>
          </w:tcPr>
          <w:p w:rsidR="00E047EB" w:rsidRPr="00AD0787" w:rsidRDefault="00E047EB" w:rsidP="00E047EB">
            <w:pPr>
              <w:spacing w:line="320" w:lineRule="exact"/>
              <w:jc w:val="center"/>
            </w:pPr>
            <w:r w:rsidRPr="00AD0787">
              <w:t>31 de dezembro de 2022</w:t>
            </w:r>
          </w:p>
        </w:tc>
      </w:tr>
      <w:tr w:rsidR="00E047EB" w:rsidRPr="00AD0787" w:rsidTr="000E0628">
        <w:trPr>
          <w:jc w:val="center"/>
        </w:trPr>
        <w:tc>
          <w:tcPr>
            <w:tcW w:w="6537" w:type="dxa"/>
          </w:tcPr>
          <w:p w:rsidR="00E047EB" w:rsidRPr="00AD0787" w:rsidRDefault="00E047EB" w:rsidP="00E047EB">
            <w:pPr>
              <w:spacing w:line="320" w:lineRule="exact"/>
              <w:jc w:val="center"/>
            </w:pPr>
            <w:r w:rsidRPr="00AD0787">
              <w:t>31 de março de 2023</w:t>
            </w:r>
          </w:p>
        </w:tc>
      </w:tr>
      <w:tr w:rsidR="00E047EB" w:rsidRPr="00AD0787" w:rsidTr="000E0628">
        <w:trPr>
          <w:jc w:val="center"/>
        </w:trPr>
        <w:tc>
          <w:tcPr>
            <w:tcW w:w="6537" w:type="dxa"/>
          </w:tcPr>
          <w:p w:rsidR="00E047EB" w:rsidRPr="00AD0787" w:rsidRDefault="00E047EB" w:rsidP="00E047EB">
            <w:pPr>
              <w:spacing w:line="320" w:lineRule="exact"/>
              <w:jc w:val="center"/>
            </w:pPr>
            <w:r w:rsidRPr="00AD0787">
              <w:t>30 de junho de 2023</w:t>
            </w:r>
          </w:p>
        </w:tc>
      </w:tr>
      <w:tr w:rsidR="00E047EB" w:rsidRPr="00AD0787" w:rsidTr="000E0628">
        <w:trPr>
          <w:jc w:val="center"/>
        </w:trPr>
        <w:tc>
          <w:tcPr>
            <w:tcW w:w="6537" w:type="dxa"/>
          </w:tcPr>
          <w:p w:rsidR="00E047EB" w:rsidRPr="00AD0787" w:rsidRDefault="00E047EB" w:rsidP="00E047EB">
            <w:pPr>
              <w:spacing w:line="320" w:lineRule="exact"/>
              <w:jc w:val="center"/>
            </w:pPr>
            <w:r w:rsidRPr="00AD0787">
              <w:t>30 de setembro de 2023</w:t>
            </w:r>
          </w:p>
        </w:tc>
      </w:tr>
      <w:tr w:rsidR="00E047EB" w:rsidRPr="00AD0787" w:rsidTr="007254E1">
        <w:trPr>
          <w:jc w:val="center"/>
        </w:trPr>
        <w:tc>
          <w:tcPr>
            <w:tcW w:w="6537" w:type="dxa"/>
          </w:tcPr>
          <w:p w:rsidR="00E047EB" w:rsidRPr="00AD0787" w:rsidRDefault="00E047EB" w:rsidP="00E047EB">
            <w:pPr>
              <w:spacing w:line="320" w:lineRule="exact"/>
              <w:jc w:val="center"/>
            </w:pPr>
            <w:r w:rsidRPr="00AD0787">
              <w:t>31 de dezembro de 2023</w:t>
            </w:r>
          </w:p>
        </w:tc>
      </w:tr>
      <w:tr w:rsidR="00E047EB" w:rsidRPr="00AD0787" w:rsidTr="007254E1">
        <w:trPr>
          <w:jc w:val="center"/>
        </w:trPr>
        <w:tc>
          <w:tcPr>
            <w:tcW w:w="6537" w:type="dxa"/>
          </w:tcPr>
          <w:p w:rsidR="00E047EB" w:rsidRPr="00AD0787" w:rsidRDefault="00E047EB" w:rsidP="00E047EB">
            <w:pPr>
              <w:spacing w:line="320" w:lineRule="exact"/>
              <w:jc w:val="center"/>
            </w:pPr>
            <w:r w:rsidRPr="00AD0787">
              <w:t>31 de março de 2024</w:t>
            </w:r>
          </w:p>
        </w:tc>
      </w:tr>
      <w:tr w:rsidR="00E047EB" w:rsidRPr="00AD0787" w:rsidTr="007254E1">
        <w:trPr>
          <w:jc w:val="center"/>
        </w:trPr>
        <w:tc>
          <w:tcPr>
            <w:tcW w:w="6537" w:type="dxa"/>
          </w:tcPr>
          <w:p w:rsidR="00E047EB" w:rsidRPr="00AD0787" w:rsidRDefault="00E047EB" w:rsidP="00E047EB">
            <w:pPr>
              <w:spacing w:line="320" w:lineRule="exact"/>
              <w:jc w:val="center"/>
            </w:pPr>
            <w:r w:rsidRPr="00AD0787">
              <w:t>30 de junho de 2024</w:t>
            </w:r>
          </w:p>
        </w:tc>
      </w:tr>
      <w:tr w:rsidR="00E047EB" w:rsidRPr="00AD0787" w:rsidTr="007254E1">
        <w:trPr>
          <w:jc w:val="center"/>
        </w:trPr>
        <w:tc>
          <w:tcPr>
            <w:tcW w:w="6537" w:type="dxa"/>
          </w:tcPr>
          <w:p w:rsidR="00E047EB" w:rsidRPr="00AD0787" w:rsidRDefault="00E047EB" w:rsidP="00E047EB">
            <w:pPr>
              <w:spacing w:line="320" w:lineRule="exact"/>
              <w:jc w:val="center"/>
            </w:pPr>
            <w:r w:rsidRPr="00AD0787">
              <w:t>30 de setembro de 2024</w:t>
            </w:r>
          </w:p>
        </w:tc>
      </w:tr>
      <w:tr w:rsidR="00E047EB" w:rsidRPr="00AD0787" w:rsidTr="000E0628">
        <w:trPr>
          <w:jc w:val="center"/>
        </w:trPr>
        <w:tc>
          <w:tcPr>
            <w:tcW w:w="6537" w:type="dxa"/>
            <w:vAlign w:val="center"/>
          </w:tcPr>
          <w:p w:rsidR="00E047EB" w:rsidRPr="00AD0787" w:rsidRDefault="00E047EB" w:rsidP="00E047EB">
            <w:pPr>
              <w:spacing w:line="320" w:lineRule="exact"/>
              <w:jc w:val="center"/>
            </w:pPr>
            <w:r w:rsidRPr="00AD0787">
              <w:t>Data de Vencimento</w:t>
            </w:r>
          </w:p>
        </w:tc>
      </w:tr>
    </w:tbl>
    <w:p w:rsidR="00D476AA" w:rsidRPr="00AD0787" w:rsidRDefault="00D476AA" w:rsidP="001E31C0">
      <w:pPr>
        <w:pStyle w:val="PargrafodaLista"/>
        <w:numPr>
          <w:ilvl w:val="0"/>
          <w:numId w:val="0"/>
        </w:numPr>
        <w:rPr>
          <w:szCs w:val="24"/>
          <w:lang w:val="en-US"/>
        </w:rPr>
      </w:pPr>
    </w:p>
    <w:p w:rsidR="005A2628" w:rsidRPr="00AD0787" w:rsidRDefault="005A2628" w:rsidP="001E31C0">
      <w:pPr>
        <w:pStyle w:val="Recuodecorpodetexto"/>
        <w:tabs>
          <w:tab w:val="left" w:pos="709"/>
        </w:tabs>
        <w:suppressAutoHyphens/>
        <w:spacing w:after="0" w:line="320" w:lineRule="exact"/>
        <w:ind w:left="0"/>
        <w:jc w:val="both"/>
      </w:pPr>
    </w:p>
    <w:p w:rsidR="006722D3" w:rsidRPr="00AD0787" w:rsidRDefault="006722D3" w:rsidP="001E31C0">
      <w:pPr>
        <w:pStyle w:val="PargrafodaLista"/>
        <w:rPr>
          <w:b/>
          <w:szCs w:val="24"/>
        </w:rPr>
      </w:pPr>
      <w:bookmarkStart w:id="24" w:name="_DV_C91"/>
      <w:r w:rsidRPr="00AD0787">
        <w:rPr>
          <w:b/>
          <w:szCs w:val="24"/>
        </w:rPr>
        <w:t>Repactuação</w:t>
      </w:r>
      <w:r w:rsidR="006E4AB8" w:rsidRPr="00AD0787">
        <w:rPr>
          <w:b/>
          <w:szCs w:val="24"/>
        </w:rPr>
        <w:t xml:space="preserve"> Programada</w:t>
      </w:r>
    </w:p>
    <w:p w:rsidR="006722D3" w:rsidRPr="00AD0787" w:rsidRDefault="006722D3" w:rsidP="001E31C0">
      <w:pPr>
        <w:tabs>
          <w:tab w:val="left" w:pos="709"/>
        </w:tabs>
        <w:suppressAutoHyphens/>
        <w:spacing w:line="320" w:lineRule="exact"/>
        <w:jc w:val="both"/>
        <w:rPr>
          <w:rFonts w:eastAsia="Arial Unicode MS"/>
          <w:b/>
        </w:rPr>
      </w:pPr>
    </w:p>
    <w:p w:rsidR="006722D3" w:rsidRPr="00AD0787" w:rsidRDefault="006722D3" w:rsidP="001E31C0">
      <w:pPr>
        <w:pStyle w:val="PargrafodaLista"/>
        <w:numPr>
          <w:ilvl w:val="2"/>
          <w:numId w:val="12"/>
        </w:numPr>
        <w:rPr>
          <w:rFonts w:eastAsia="Arial Unicode MS"/>
          <w:b/>
          <w:szCs w:val="24"/>
        </w:rPr>
      </w:pPr>
      <w:r w:rsidRPr="00AD0787">
        <w:rPr>
          <w:szCs w:val="24"/>
        </w:rPr>
        <w:t xml:space="preserve">Não haverá repactuação </w:t>
      </w:r>
      <w:r w:rsidR="006E4AB8" w:rsidRPr="00AD0787">
        <w:rPr>
          <w:szCs w:val="24"/>
        </w:rPr>
        <w:t xml:space="preserve">programada </w:t>
      </w:r>
      <w:r w:rsidRPr="00AD0787">
        <w:rPr>
          <w:szCs w:val="24"/>
        </w:rPr>
        <w:t>das Debêntures.</w:t>
      </w:r>
    </w:p>
    <w:p w:rsidR="006722D3" w:rsidRPr="00AD0787" w:rsidRDefault="006722D3" w:rsidP="001E31C0">
      <w:pPr>
        <w:widowControl w:val="0"/>
        <w:tabs>
          <w:tab w:val="left" w:pos="709"/>
        </w:tabs>
        <w:spacing w:line="320" w:lineRule="exact"/>
        <w:jc w:val="both"/>
        <w:rPr>
          <w:rFonts w:eastAsia="Arial Unicode MS"/>
          <w:b/>
        </w:rPr>
      </w:pPr>
    </w:p>
    <w:p w:rsidR="00776993" w:rsidRPr="00AD0787" w:rsidRDefault="006722D3" w:rsidP="001E31C0">
      <w:pPr>
        <w:pStyle w:val="PargrafodaLista"/>
        <w:rPr>
          <w:b/>
          <w:szCs w:val="24"/>
        </w:rPr>
      </w:pPr>
      <w:bookmarkStart w:id="25" w:name="_DV_M112"/>
      <w:bookmarkStart w:id="26" w:name="_DV_M126"/>
      <w:bookmarkStart w:id="27" w:name="_DV_M132"/>
      <w:bookmarkStart w:id="28" w:name="_DV_M138"/>
      <w:bookmarkEnd w:id="25"/>
      <w:bookmarkEnd w:id="26"/>
      <w:bookmarkEnd w:id="27"/>
      <w:bookmarkEnd w:id="28"/>
      <w:r w:rsidRPr="00AD0787">
        <w:rPr>
          <w:b/>
          <w:szCs w:val="24"/>
        </w:rPr>
        <w:t xml:space="preserve">Pagamento do </w:t>
      </w:r>
      <w:r w:rsidR="008E308D" w:rsidRPr="00AD0787">
        <w:rPr>
          <w:b/>
          <w:szCs w:val="24"/>
        </w:rPr>
        <w:t>Valor Nominal Unitário</w:t>
      </w:r>
      <w:r w:rsidR="001D4248" w:rsidRPr="00AD0787">
        <w:rPr>
          <w:b/>
          <w:szCs w:val="24"/>
        </w:rPr>
        <w:t xml:space="preserve"> </w:t>
      </w:r>
    </w:p>
    <w:p w:rsidR="006722D3" w:rsidRPr="00AD0787" w:rsidRDefault="006722D3" w:rsidP="001E31C0">
      <w:pPr>
        <w:widowControl w:val="0"/>
        <w:tabs>
          <w:tab w:val="left" w:pos="709"/>
        </w:tabs>
        <w:spacing w:line="320" w:lineRule="exact"/>
        <w:jc w:val="both"/>
        <w:rPr>
          <w:rFonts w:eastAsia="Arial Unicode MS"/>
          <w:b/>
        </w:rPr>
      </w:pPr>
    </w:p>
    <w:p w:rsidR="004B778D" w:rsidRPr="00AD0787" w:rsidRDefault="00372322" w:rsidP="001E31C0">
      <w:pPr>
        <w:pStyle w:val="PargrafodaLista"/>
        <w:numPr>
          <w:ilvl w:val="2"/>
          <w:numId w:val="12"/>
        </w:numPr>
        <w:rPr>
          <w:szCs w:val="24"/>
        </w:rPr>
      </w:pPr>
      <w:r w:rsidRPr="00AD0787">
        <w:rPr>
          <w:rFonts w:eastAsia="Arial Unicode MS"/>
          <w:szCs w:val="24"/>
        </w:rPr>
        <w:t>O</w:t>
      </w:r>
      <w:r w:rsidR="004B778D" w:rsidRPr="00AD0787">
        <w:rPr>
          <w:rFonts w:eastAsia="Arial Unicode MS"/>
          <w:szCs w:val="24"/>
        </w:rPr>
        <w:t xml:space="preserve"> Valor Nominal Unitário d</w:t>
      </w:r>
      <w:r w:rsidR="00C51507" w:rsidRPr="00AD0787">
        <w:rPr>
          <w:rFonts w:eastAsia="Arial Unicode MS"/>
          <w:szCs w:val="24"/>
        </w:rPr>
        <w:t xml:space="preserve">as Debêntures </w:t>
      </w:r>
      <w:r w:rsidR="004B778D" w:rsidRPr="00AD0787">
        <w:rPr>
          <w:rFonts w:eastAsia="Arial Unicode MS"/>
          <w:szCs w:val="24"/>
        </w:rPr>
        <w:t>será pago em</w:t>
      </w:r>
      <w:r w:rsidR="004B778D" w:rsidRPr="00AD0787">
        <w:rPr>
          <w:szCs w:val="24"/>
        </w:rPr>
        <w:t xml:space="preserve"> parcelas </w:t>
      </w:r>
      <w:r w:rsidR="00A609C5" w:rsidRPr="00AD0787">
        <w:rPr>
          <w:szCs w:val="24"/>
        </w:rPr>
        <w:t>sucessivas</w:t>
      </w:r>
      <w:r w:rsidR="004B778D" w:rsidRPr="00AD0787">
        <w:rPr>
          <w:szCs w:val="24"/>
        </w:rPr>
        <w:t>,</w:t>
      </w:r>
      <w:r w:rsidR="003F773F" w:rsidRPr="00AD0787">
        <w:rPr>
          <w:szCs w:val="24"/>
        </w:rPr>
        <w:t xml:space="preserve"> </w:t>
      </w:r>
      <w:r w:rsidR="004B778D" w:rsidRPr="00AD0787">
        <w:rPr>
          <w:rFonts w:eastAsia="Arial Unicode MS"/>
          <w:szCs w:val="24"/>
        </w:rPr>
        <w:t>de acordo com o cronograma de amortização abaixo</w:t>
      </w:r>
      <w:r w:rsidR="004B778D" w:rsidRPr="00AD0787">
        <w:rPr>
          <w:szCs w:val="24"/>
        </w:rPr>
        <w:t xml:space="preserve">, </w:t>
      </w:r>
      <w:r w:rsidR="00A609C5" w:rsidRPr="00AD0787">
        <w:rPr>
          <w:szCs w:val="24"/>
        </w:rPr>
        <w:t xml:space="preserve">sendo o primeiro pagamento devido em </w:t>
      </w:r>
      <w:r w:rsidR="009A2369" w:rsidRPr="00AD0787">
        <w:rPr>
          <w:szCs w:val="24"/>
        </w:rPr>
        <w:t xml:space="preserve">31 de dezembro de 2021 </w:t>
      </w:r>
      <w:r w:rsidR="00A609C5" w:rsidRPr="00AD0787">
        <w:rPr>
          <w:szCs w:val="24"/>
        </w:rPr>
        <w:t>e a última amortização devida na Data de Vencimento, conforme tabela abaixo</w:t>
      </w:r>
      <w:r w:rsidR="006623C9" w:rsidRPr="00AD0787">
        <w:rPr>
          <w:szCs w:val="24"/>
        </w:rPr>
        <w:t xml:space="preserve">, </w:t>
      </w:r>
      <w:r w:rsidR="00217569" w:rsidRPr="00AD0787">
        <w:rPr>
          <w:szCs w:val="24"/>
        </w:rPr>
        <w:t xml:space="preserve">exceto nas hipóteses de declaração de </w:t>
      </w:r>
      <w:r w:rsidR="0079233B" w:rsidRPr="00AD0787">
        <w:rPr>
          <w:szCs w:val="24"/>
        </w:rPr>
        <w:t>Vencimento Antecipado</w:t>
      </w:r>
      <w:r w:rsidR="00217569" w:rsidRPr="00AD0787">
        <w:rPr>
          <w:szCs w:val="24"/>
        </w:rPr>
        <w:t>, de Resgate Antecipado Facultativo Total</w:t>
      </w:r>
      <w:r w:rsidR="00C109C9" w:rsidRPr="00AD0787">
        <w:rPr>
          <w:szCs w:val="24"/>
        </w:rPr>
        <w:t xml:space="preserve">, Resgate Antecipado Total Obrigatório </w:t>
      </w:r>
      <w:r w:rsidR="00217569" w:rsidRPr="00AD0787">
        <w:rPr>
          <w:szCs w:val="24"/>
        </w:rPr>
        <w:t>e de Amortização Extraordinária</w:t>
      </w:r>
      <w:r w:rsidR="001F0120" w:rsidRPr="00AD0787">
        <w:rPr>
          <w:szCs w:val="24"/>
        </w:rPr>
        <w:t xml:space="preserve"> Obrigatória</w:t>
      </w:r>
      <w:r w:rsidR="00C109C9" w:rsidRPr="00AD0787">
        <w:rPr>
          <w:szCs w:val="24"/>
        </w:rPr>
        <w:t xml:space="preserve"> Parcial</w:t>
      </w:r>
      <w:r w:rsidR="0014572D" w:rsidRPr="00AD0787">
        <w:rPr>
          <w:szCs w:val="24"/>
        </w:rPr>
        <w:t>,</w:t>
      </w:r>
      <w:r w:rsidR="00DC0BAC" w:rsidRPr="00AD0787">
        <w:rPr>
          <w:color w:val="000000" w:themeColor="text1"/>
          <w:szCs w:val="24"/>
        </w:rPr>
        <w:t xml:space="preserve"> </w:t>
      </w:r>
      <w:r w:rsidR="00DC0BAC" w:rsidRPr="00AD0787">
        <w:rPr>
          <w:szCs w:val="24"/>
        </w:rPr>
        <w:t xml:space="preserve">sendo que o montante a ser pago </w:t>
      </w:r>
      <w:r w:rsidR="0014572D" w:rsidRPr="00AD0787">
        <w:rPr>
          <w:szCs w:val="24"/>
        </w:rPr>
        <w:t xml:space="preserve">em cada </w:t>
      </w:r>
      <w:r w:rsidR="0013159C" w:rsidRPr="00AD0787">
        <w:rPr>
          <w:szCs w:val="24"/>
        </w:rPr>
        <w:t>data de amortização indicada abaixo (“</w:t>
      </w:r>
      <w:r w:rsidR="00DC0BAC" w:rsidRPr="00AD0787">
        <w:rPr>
          <w:szCs w:val="24"/>
          <w:u w:val="single"/>
        </w:rPr>
        <w:t>Data de Amortização</w:t>
      </w:r>
      <w:r w:rsidR="0013159C" w:rsidRPr="00AD0787">
        <w:rPr>
          <w:szCs w:val="24"/>
        </w:rPr>
        <w:t>”)</w:t>
      </w:r>
      <w:r w:rsidR="00DC0BAC" w:rsidRPr="00AD0787">
        <w:rPr>
          <w:szCs w:val="24"/>
        </w:rPr>
        <w:t xml:space="preserve"> para cada Debênture </w:t>
      </w:r>
      <w:r w:rsidR="0014572D" w:rsidRPr="00AD0787">
        <w:rPr>
          <w:szCs w:val="24"/>
        </w:rPr>
        <w:t xml:space="preserve">deverá ser equivalente ao Percentual do Valor Nominal Unitário a ser Amortizado </w:t>
      </w:r>
      <w:r w:rsidR="0013159C" w:rsidRPr="00AD0787">
        <w:rPr>
          <w:szCs w:val="24"/>
        </w:rPr>
        <w:t xml:space="preserve">(conforme indicado na tabela abaixo) </w:t>
      </w:r>
      <w:r w:rsidR="0081498A" w:rsidRPr="00AD0787">
        <w:rPr>
          <w:szCs w:val="24"/>
        </w:rPr>
        <w:t>multiplicado pelo Valor Nominal Unitário</w:t>
      </w:r>
      <w:r w:rsidR="001F7C13" w:rsidRPr="00AD0787">
        <w:rPr>
          <w:szCs w:val="24"/>
        </w:rPr>
        <w:t xml:space="preserve"> ou ao</w:t>
      </w:r>
      <w:r w:rsidR="00CF2160" w:rsidRPr="00AD0787">
        <w:rPr>
          <w:szCs w:val="24"/>
        </w:rPr>
        <w:t xml:space="preserve"> </w:t>
      </w:r>
      <w:r w:rsidR="001F7C13" w:rsidRPr="00AD0787">
        <w:rPr>
          <w:szCs w:val="24"/>
        </w:rPr>
        <w:t>Valor Monetário Fixo por Valor Nominal Unitário previstos abaixo, o que for maior</w:t>
      </w:r>
      <w:r w:rsidR="004B778D" w:rsidRPr="00AD0787">
        <w:rPr>
          <w:szCs w:val="24"/>
        </w:rPr>
        <w:t>:</w:t>
      </w:r>
      <w:r w:rsidR="002B4C5D" w:rsidRPr="00AD0787">
        <w:rPr>
          <w:szCs w:val="24"/>
        </w:rPr>
        <w:t xml:space="preserve"> </w:t>
      </w:r>
    </w:p>
    <w:p w:rsidR="004B778D" w:rsidRPr="00AD0787" w:rsidRDefault="004B778D" w:rsidP="001E31C0">
      <w:pPr>
        <w:pStyle w:val="PargrafodaLista"/>
        <w:numPr>
          <w:ilvl w:val="0"/>
          <w:numId w:val="0"/>
        </w:numPr>
        <w:rPr>
          <w:bCs/>
          <w:iCs/>
          <w:color w:val="000000"/>
          <w:szCs w:val="24"/>
        </w:rPr>
      </w:pPr>
    </w:p>
    <w:tbl>
      <w:tblPr>
        <w:tblStyle w:val="Tabelacomgrade"/>
        <w:tblW w:w="8022" w:type="dxa"/>
        <w:jc w:val="center"/>
        <w:tblLook w:val="04A0" w:firstRow="1" w:lastRow="0" w:firstColumn="1" w:lastColumn="0" w:noHBand="0" w:noVBand="1"/>
      </w:tblPr>
      <w:tblGrid>
        <w:gridCol w:w="2984"/>
        <w:gridCol w:w="2519"/>
        <w:gridCol w:w="2519"/>
      </w:tblGrid>
      <w:tr w:rsidR="001F7C13" w:rsidRPr="00AD0787" w:rsidTr="001550B9">
        <w:trPr>
          <w:tblHeader/>
          <w:jc w:val="center"/>
        </w:trPr>
        <w:tc>
          <w:tcPr>
            <w:tcW w:w="2984" w:type="dxa"/>
          </w:tcPr>
          <w:p w:rsidR="001F7C13" w:rsidRPr="00AD0787" w:rsidRDefault="001F7C13" w:rsidP="001E31C0">
            <w:pPr>
              <w:spacing w:line="320" w:lineRule="exact"/>
              <w:jc w:val="center"/>
            </w:pPr>
            <w:r w:rsidRPr="00AD0787">
              <w:rPr>
                <w:rFonts w:eastAsia="Arial Unicode MS"/>
                <w:b/>
              </w:rPr>
              <w:lastRenderedPageBreak/>
              <w:t xml:space="preserve">Data de Amortização das Debêntures </w:t>
            </w:r>
          </w:p>
        </w:tc>
        <w:tc>
          <w:tcPr>
            <w:tcW w:w="2519" w:type="dxa"/>
          </w:tcPr>
          <w:p w:rsidR="001F7C13" w:rsidRPr="00AD0787" w:rsidRDefault="001F7C13" w:rsidP="001E31C0">
            <w:pPr>
              <w:spacing w:line="320" w:lineRule="exact"/>
              <w:jc w:val="center"/>
            </w:pPr>
            <w:r w:rsidRPr="00AD0787">
              <w:rPr>
                <w:rFonts w:eastAsia="Arial Unicode MS"/>
                <w:b/>
              </w:rPr>
              <w:t xml:space="preserve">Percentual do Valor Nominal Unitário a </w:t>
            </w:r>
            <w:proofErr w:type="gramStart"/>
            <w:r w:rsidRPr="00AD0787">
              <w:rPr>
                <w:rFonts w:eastAsia="Arial Unicode MS"/>
                <w:b/>
              </w:rPr>
              <w:t>ser Amortizado</w:t>
            </w:r>
            <w:proofErr w:type="gramEnd"/>
          </w:p>
        </w:tc>
        <w:tc>
          <w:tcPr>
            <w:tcW w:w="2519" w:type="dxa"/>
          </w:tcPr>
          <w:p w:rsidR="001F7C13" w:rsidRPr="00AD0787" w:rsidRDefault="001F7C13" w:rsidP="001E31C0">
            <w:pPr>
              <w:spacing w:line="320" w:lineRule="exact"/>
              <w:jc w:val="center"/>
              <w:rPr>
                <w:rFonts w:eastAsia="Arial Unicode MS"/>
                <w:b/>
              </w:rPr>
            </w:pPr>
            <w:r w:rsidRPr="00AD0787">
              <w:rPr>
                <w:rFonts w:eastAsia="Arial Unicode MS"/>
                <w:b/>
                <w:bCs/>
              </w:rPr>
              <w:t>Valor Monetário Fixo por Valor Nominal Unitário (R$)</w:t>
            </w:r>
          </w:p>
        </w:tc>
      </w:tr>
      <w:tr w:rsidR="007422B5" w:rsidRPr="00AD0787" w:rsidDel="00A609C5" w:rsidTr="001550B9">
        <w:trPr>
          <w:jc w:val="center"/>
        </w:trPr>
        <w:tc>
          <w:tcPr>
            <w:tcW w:w="2984" w:type="dxa"/>
          </w:tcPr>
          <w:p w:rsidR="007422B5" w:rsidRPr="00AD0787" w:rsidDel="00A609C5" w:rsidRDefault="007422B5" w:rsidP="001E31C0">
            <w:pPr>
              <w:spacing w:line="320" w:lineRule="exact"/>
              <w:jc w:val="center"/>
            </w:pPr>
            <w:r w:rsidRPr="00AD0787">
              <w:t xml:space="preserve">31 de dezembro de </w:t>
            </w:r>
            <w:r w:rsidR="008539FC" w:rsidRPr="00AD0787">
              <w:t>2021</w:t>
            </w:r>
          </w:p>
        </w:tc>
        <w:tc>
          <w:tcPr>
            <w:tcW w:w="2519" w:type="dxa"/>
            <w:vAlign w:val="center"/>
          </w:tcPr>
          <w:p w:rsidR="007422B5" w:rsidRPr="00AD0787" w:rsidDel="00A609C5" w:rsidRDefault="007422B5" w:rsidP="001E31C0">
            <w:pPr>
              <w:spacing w:line="320" w:lineRule="exact"/>
              <w:jc w:val="center"/>
            </w:pPr>
            <w:r w:rsidRPr="00AD0787">
              <w:t>1,2500%</w:t>
            </w:r>
          </w:p>
        </w:tc>
        <w:tc>
          <w:tcPr>
            <w:tcW w:w="2519" w:type="dxa"/>
          </w:tcPr>
          <w:p w:rsidR="007422B5" w:rsidRPr="00AD0787" w:rsidRDefault="00F70AC4" w:rsidP="001E31C0">
            <w:pPr>
              <w:spacing w:line="320" w:lineRule="exact"/>
              <w:jc w:val="center"/>
            </w:pPr>
            <w:r w:rsidRPr="00AD0787">
              <w:t>12,50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 xml:space="preserve">31 de março de </w:t>
            </w:r>
            <w:r w:rsidR="008539FC" w:rsidRPr="00AD0787">
              <w:t>2022</w:t>
            </w:r>
          </w:p>
        </w:tc>
        <w:tc>
          <w:tcPr>
            <w:tcW w:w="2519" w:type="dxa"/>
          </w:tcPr>
          <w:p w:rsidR="007422B5" w:rsidRPr="00AD0787" w:rsidRDefault="007422B5" w:rsidP="001E31C0">
            <w:pPr>
              <w:spacing w:line="320" w:lineRule="exact"/>
              <w:jc w:val="center"/>
            </w:pPr>
            <w:r w:rsidRPr="00AD0787">
              <w:t>1,2500%</w:t>
            </w:r>
          </w:p>
        </w:tc>
        <w:tc>
          <w:tcPr>
            <w:tcW w:w="2519" w:type="dxa"/>
          </w:tcPr>
          <w:p w:rsidR="007422B5" w:rsidRPr="00AD0787" w:rsidRDefault="00F70AC4" w:rsidP="001E31C0">
            <w:pPr>
              <w:spacing w:line="320" w:lineRule="exact"/>
              <w:jc w:val="center"/>
            </w:pPr>
            <w:r w:rsidRPr="00AD0787">
              <w:t>12,50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30 de junho de 2022</w:t>
            </w:r>
          </w:p>
        </w:tc>
        <w:tc>
          <w:tcPr>
            <w:tcW w:w="2519" w:type="dxa"/>
          </w:tcPr>
          <w:p w:rsidR="007422B5" w:rsidRPr="00AD0787" w:rsidRDefault="007422B5" w:rsidP="001E31C0">
            <w:pPr>
              <w:spacing w:line="320" w:lineRule="exact"/>
              <w:jc w:val="center"/>
            </w:pPr>
            <w:r w:rsidRPr="00AD0787">
              <w:t>1,2500%</w:t>
            </w:r>
          </w:p>
        </w:tc>
        <w:tc>
          <w:tcPr>
            <w:tcW w:w="2519" w:type="dxa"/>
          </w:tcPr>
          <w:p w:rsidR="007422B5" w:rsidRPr="00AD0787" w:rsidRDefault="00F70AC4" w:rsidP="001E31C0">
            <w:pPr>
              <w:spacing w:line="320" w:lineRule="exact"/>
              <w:jc w:val="center"/>
            </w:pPr>
            <w:r w:rsidRPr="00AD0787">
              <w:t>12,50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30 de setembro de 2022</w:t>
            </w:r>
          </w:p>
        </w:tc>
        <w:tc>
          <w:tcPr>
            <w:tcW w:w="2519" w:type="dxa"/>
          </w:tcPr>
          <w:p w:rsidR="007422B5" w:rsidRPr="00AD0787" w:rsidRDefault="007422B5" w:rsidP="001E31C0">
            <w:pPr>
              <w:spacing w:line="320" w:lineRule="exact"/>
              <w:jc w:val="center"/>
            </w:pPr>
            <w:r w:rsidRPr="00AD0787">
              <w:t>1,2500%</w:t>
            </w:r>
          </w:p>
        </w:tc>
        <w:tc>
          <w:tcPr>
            <w:tcW w:w="2519" w:type="dxa"/>
          </w:tcPr>
          <w:p w:rsidR="007422B5" w:rsidRPr="00AD0787" w:rsidRDefault="00F70AC4" w:rsidP="001E31C0">
            <w:pPr>
              <w:spacing w:line="320" w:lineRule="exact"/>
              <w:jc w:val="center"/>
            </w:pPr>
            <w:r w:rsidRPr="00AD0787">
              <w:t>12,50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31 de dezembro de 2022</w:t>
            </w:r>
          </w:p>
        </w:tc>
        <w:tc>
          <w:tcPr>
            <w:tcW w:w="2519" w:type="dxa"/>
          </w:tcPr>
          <w:p w:rsidR="007422B5" w:rsidRPr="00AD0787" w:rsidRDefault="007422B5" w:rsidP="001E31C0">
            <w:pPr>
              <w:spacing w:line="320" w:lineRule="exact"/>
              <w:jc w:val="center"/>
            </w:pPr>
            <w:r w:rsidRPr="00AD0787">
              <w:t>1,2500%</w:t>
            </w:r>
          </w:p>
        </w:tc>
        <w:tc>
          <w:tcPr>
            <w:tcW w:w="2519" w:type="dxa"/>
          </w:tcPr>
          <w:p w:rsidR="007422B5" w:rsidRPr="00AD0787" w:rsidRDefault="00F70AC4" w:rsidP="001E31C0">
            <w:pPr>
              <w:spacing w:line="320" w:lineRule="exact"/>
              <w:jc w:val="center"/>
            </w:pPr>
            <w:r w:rsidRPr="00AD0787">
              <w:t>12</w:t>
            </w:r>
            <w:r w:rsidR="00D91E3E" w:rsidRPr="00AD0787">
              <w:t>,</w:t>
            </w:r>
            <w:r w:rsidRPr="00AD0787">
              <w:t>50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31 de março de 2023</w:t>
            </w:r>
          </w:p>
        </w:tc>
        <w:tc>
          <w:tcPr>
            <w:tcW w:w="2519" w:type="dxa"/>
          </w:tcPr>
          <w:p w:rsidR="007422B5" w:rsidRPr="00AD0787" w:rsidRDefault="007422B5" w:rsidP="001E31C0">
            <w:pPr>
              <w:spacing w:line="320" w:lineRule="exact"/>
              <w:jc w:val="center"/>
            </w:pPr>
            <w:r w:rsidRPr="00AD0787">
              <w:t>1,2500%</w:t>
            </w:r>
          </w:p>
        </w:tc>
        <w:tc>
          <w:tcPr>
            <w:tcW w:w="2519" w:type="dxa"/>
          </w:tcPr>
          <w:p w:rsidR="007422B5" w:rsidRPr="00AD0787" w:rsidRDefault="00F70AC4" w:rsidP="001E31C0">
            <w:pPr>
              <w:spacing w:line="320" w:lineRule="exact"/>
              <w:jc w:val="center"/>
            </w:pPr>
            <w:r w:rsidRPr="00AD0787">
              <w:t>12</w:t>
            </w:r>
            <w:r w:rsidR="00D91E3E" w:rsidRPr="00AD0787">
              <w:t>,</w:t>
            </w:r>
            <w:r w:rsidRPr="00AD0787">
              <w:t>50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30 de junho de 2023</w:t>
            </w:r>
          </w:p>
        </w:tc>
        <w:tc>
          <w:tcPr>
            <w:tcW w:w="2519" w:type="dxa"/>
          </w:tcPr>
          <w:p w:rsidR="007422B5" w:rsidRPr="00AD0787" w:rsidRDefault="007422B5" w:rsidP="001E31C0">
            <w:pPr>
              <w:spacing w:line="320" w:lineRule="exact"/>
              <w:jc w:val="center"/>
            </w:pPr>
            <w:r w:rsidRPr="00AD0787">
              <w:t>1,2500%</w:t>
            </w:r>
          </w:p>
        </w:tc>
        <w:tc>
          <w:tcPr>
            <w:tcW w:w="2519" w:type="dxa"/>
          </w:tcPr>
          <w:p w:rsidR="007422B5" w:rsidRPr="00AD0787" w:rsidRDefault="00F70AC4" w:rsidP="001E31C0">
            <w:pPr>
              <w:spacing w:line="320" w:lineRule="exact"/>
              <w:jc w:val="center"/>
            </w:pPr>
            <w:r w:rsidRPr="00AD0787">
              <w:t>12</w:t>
            </w:r>
            <w:r w:rsidR="00D91E3E" w:rsidRPr="00AD0787">
              <w:t>,</w:t>
            </w:r>
            <w:r w:rsidRPr="00AD0787">
              <w:t>50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30 de setembro de 2023</w:t>
            </w:r>
          </w:p>
        </w:tc>
        <w:tc>
          <w:tcPr>
            <w:tcW w:w="2519" w:type="dxa"/>
          </w:tcPr>
          <w:p w:rsidR="007422B5" w:rsidRPr="00AD0787" w:rsidRDefault="007422B5" w:rsidP="001E31C0">
            <w:pPr>
              <w:spacing w:line="320" w:lineRule="exact"/>
              <w:jc w:val="center"/>
            </w:pPr>
            <w:r w:rsidRPr="00AD0787">
              <w:t>1,2500%</w:t>
            </w:r>
          </w:p>
        </w:tc>
        <w:tc>
          <w:tcPr>
            <w:tcW w:w="2519" w:type="dxa"/>
          </w:tcPr>
          <w:p w:rsidR="007422B5" w:rsidRPr="00AD0787" w:rsidRDefault="00F70AC4" w:rsidP="001E31C0">
            <w:pPr>
              <w:spacing w:line="320" w:lineRule="exact"/>
              <w:jc w:val="center"/>
            </w:pPr>
            <w:r w:rsidRPr="00AD0787">
              <w:t>12</w:t>
            </w:r>
            <w:r w:rsidR="00D91E3E" w:rsidRPr="00AD0787">
              <w:t>,</w:t>
            </w:r>
            <w:r w:rsidRPr="00AD0787">
              <w:t>50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31 de dezembro de 2023</w:t>
            </w:r>
          </w:p>
        </w:tc>
        <w:tc>
          <w:tcPr>
            <w:tcW w:w="2519" w:type="dxa"/>
          </w:tcPr>
          <w:p w:rsidR="007422B5" w:rsidRPr="00AD0787" w:rsidRDefault="007422B5" w:rsidP="001E31C0">
            <w:pPr>
              <w:spacing w:line="320" w:lineRule="exact"/>
              <w:jc w:val="center"/>
            </w:pPr>
            <w:r w:rsidRPr="00AD0787">
              <w:t>2,5000%</w:t>
            </w:r>
          </w:p>
        </w:tc>
        <w:tc>
          <w:tcPr>
            <w:tcW w:w="2519" w:type="dxa"/>
          </w:tcPr>
          <w:p w:rsidR="007422B5" w:rsidRPr="00AD0787" w:rsidRDefault="00F70AC4" w:rsidP="001E31C0">
            <w:pPr>
              <w:spacing w:line="320" w:lineRule="exact"/>
              <w:jc w:val="center"/>
            </w:pPr>
            <w:r w:rsidRPr="00AD0787">
              <w:t>25</w:t>
            </w:r>
            <w:r w:rsidR="00D91E3E" w:rsidRPr="00AD0787">
              <w:t>,</w:t>
            </w:r>
            <w:r w:rsidRPr="00AD0787">
              <w:t>00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31 de março de 2024</w:t>
            </w:r>
          </w:p>
        </w:tc>
        <w:tc>
          <w:tcPr>
            <w:tcW w:w="2519" w:type="dxa"/>
          </w:tcPr>
          <w:p w:rsidR="007422B5" w:rsidRPr="00AD0787" w:rsidRDefault="007422B5" w:rsidP="001E31C0">
            <w:pPr>
              <w:spacing w:line="320" w:lineRule="exact"/>
              <w:jc w:val="center"/>
            </w:pPr>
            <w:r w:rsidRPr="00AD0787">
              <w:t>2,5000%</w:t>
            </w:r>
          </w:p>
        </w:tc>
        <w:tc>
          <w:tcPr>
            <w:tcW w:w="2519" w:type="dxa"/>
          </w:tcPr>
          <w:p w:rsidR="007422B5" w:rsidRPr="00AD0787" w:rsidRDefault="00F70AC4" w:rsidP="001E31C0">
            <w:pPr>
              <w:spacing w:line="320" w:lineRule="exact"/>
              <w:jc w:val="center"/>
            </w:pPr>
            <w:r w:rsidRPr="00AD0787">
              <w:t>25</w:t>
            </w:r>
            <w:r w:rsidR="00D91E3E" w:rsidRPr="00AD0787">
              <w:t>,</w:t>
            </w:r>
            <w:r w:rsidRPr="00AD0787">
              <w:t>00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30 de junho de 2024</w:t>
            </w:r>
          </w:p>
        </w:tc>
        <w:tc>
          <w:tcPr>
            <w:tcW w:w="2519" w:type="dxa"/>
          </w:tcPr>
          <w:p w:rsidR="007422B5" w:rsidRPr="00AD0787" w:rsidRDefault="007422B5" w:rsidP="001E31C0">
            <w:pPr>
              <w:spacing w:line="320" w:lineRule="exact"/>
              <w:jc w:val="center"/>
            </w:pPr>
            <w:r w:rsidRPr="00AD0787">
              <w:t>2,5000%</w:t>
            </w:r>
          </w:p>
        </w:tc>
        <w:tc>
          <w:tcPr>
            <w:tcW w:w="2519" w:type="dxa"/>
          </w:tcPr>
          <w:p w:rsidR="007422B5" w:rsidRPr="00AD0787" w:rsidRDefault="00F70AC4" w:rsidP="001E31C0">
            <w:pPr>
              <w:spacing w:line="320" w:lineRule="exact"/>
              <w:jc w:val="center"/>
            </w:pPr>
            <w:r w:rsidRPr="00AD0787">
              <w:t>25</w:t>
            </w:r>
            <w:r w:rsidR="00D91E3E" w:rsidRPr="00AD0787">
              <w:t>,</w:t>
            </w:r>
            <w:r w:rsidRPr="00AD0787">
              <w:t>00</w:t>
            </w:r>
          </w:p>
        </w:tc>
      </w:tr>
      <w:tr w:rsidR="007422B5" w:rsidRPr="00AD0787" w:rsidDel="00A609C5" w:rsidTr="001550B9">
        <w:trPr>
          <w:jc w:val="center"/>
        </w:trPr>
        <w:tc>
          <w:tcPr>
            <w:tcW w:w="2984" w:type="dxa"/>
          </w:tcPr>
          <w:p w:rsidR="007422B5" w:rsidRPr="00AD0787" w:rsidRDefault="007422B5" w:rsidP="001E31C0">
            <w:pPr>
              <w:spacing w:line="320" w:lineRule="exact"/>
              <w:jc w:val="center"/>
            </w:pPr>
            <w:r w:rsidRPr="00AD0787">
              <w:t>30 de setembro de 2024</w:t>
            </w:r>
          </w:p>
        </w:tc>
        <w:tc>
          <w:tcPr>
            <w:tcW w:w="2519" w:type="dxa"/>
          </w:tcPr>
          <w:p w:rsidR="007422B5" w:rsidRPr="00AD0787" w:rsidRDefault="007422B5" w:rsidP="001E31C0">
            <w:pPr>
              <w:spacing w:line="320" w:lineRule="exact"/>
              <w:jc w:val="center"/>
            </w:pPr>
            <w:r w:rsidRPr="00AD0787">
              <w:t>2,5000%</w:t>
            </w:r>
          </w:p>
        </w:tc>
        <w:tc>
          <w:tcPr>
            <w:tcW w:w="2519" w:type="dxa"/>
          </w:tcPr>
          <w:p w:rsidR="007422B5" w:rsidRPr="00AD0787" w:rsidRDefault="00F70AC4" w:rsidP="001E31C0">
            <w:pPr>
              <w:spacing w:line="320" w:lineRule="exact"/>
              <w:jc w:val="center"/>
            </w:pPr>
            <w:r w:rsidRPr="00AD0787">
              <w:t>25</w:t>
            </w:r>
            <w:r w:rsidR="00D91E3E" w:rsidRPr="00AD0787">
              <w:t>,</w:t>
            </w:r>
            <w:r w:rsidRPr="00AD0787">
              <w:t>00</w:t>
            </w:r>
          </w:p>
        </w:tc>
      </w:tr>
      <w:tr w:rsidR="001F7C13" w:rsidRPr="00AD0787" w:rsidDel="00A609C5" w:rsidTr="001550B9">
        <w:trPr>
          <w:jc w:val="center"/>
        </w:trPr>
        <w:tc>
          <w:tcPr>
            <w:tcW w:w="2984" w:type="dxa"/>
            <w:vAlign w:val="center"/>
          </w:tcPr>
          <w:p w:rsidR="001F7C13" w:rsidRPr="00AD0787" w:rsidRDefault="001F7C13" w:rsidP="001E31C0">
            <w:pPr>
              <w:spacing w:line="320" w:lineRule="exact"/>
              <w:jc w:val="center"/>
            </w:pPr>
            <w:r w:rsidRPr="00AD0787">
              <w:t>Data de Vencimento</w:t>
            </w:r>
          </w:p>
        </w:tc>
        <w:tc>
          <w:tcPr>
            <w:tcW w:w="2519" w:type="dxa"/>
            <w:vAlign w:val="center"/>
          </w:tcPr>
          <w:p w:rsidR="001F7C13" w:rsidRPr="00AD0787" w:rsidRDefault="001F7C13" w:rsidP="001E31C0">
            <w:pPr>
              <w:spacing w:line="320" w:lineRule="exact"/>
              <w:jc w:val="center"/>
            </w:pPr>
            <w:r w:rsidRPr="00AD0787">
              <w:t>80,0000%</w:t>
            </w:r>
          </w:p>
        </w:tc>
        <w:tc>
          <w:tcPr>
            <w:tcW w:w="2519" w:type="dxa"/>
          </w:tcPr>
          <w:p w:rsidR="001F7C13" w:rsidRPr="00AD0787" w:rsidRDefault="00F70AC4" w:rsidP="001E31C0">
            <w:pPr>
              <w:spacing w:line="320" w:lineRule="exact"/>
              <w:jc w:val="center"/>
            </w:pPr>
            <w:r w:rsidRPr="00AD0787">
              <w:t>800</w:t>
            </w:r>
            <w:r w:rsidR="00D91E3E" w:rsidRPr="00AD0787">
              <w:t>,</w:t>
            </w:r>
            <w:r w:rsidRPr="00AD0787">
              <w:t>00</w:t>
            </w:r>
          </w:p>
        </w:tc>
      </w:tr>
    </w:tbl>
    <w:p w:rsidR="007422B5" w:rsidRPr="00AD0787" w:rsidRDefault="007422B5" w:rsidP="001E31C0">
      <w:pPr>
        <w:pStyle w:val="PargrafodaLista"/>
        <w:numPr>
          <w:ilvl w:val="0"/>
          <w:numId w:val="0"/>
        </w:numPr>
        <w:rPr>
          <w:rFonts w:eastAsia="Arial Unicode MS"/>
          <w:szCs w:val="24"/>
        </w:rPr>
      </w:pPr>
    </w:p>
    <w:p w:rsidR="001F7C13" w:rsidRPr="00AD0787" w:rsidRDefault="001F7C13" w:rsidP="001E31C0">
      <w:pPr>
        <w:pStyle w:val="PargrafodaLista"/>
        <w:numPr>
          <w:ilvl w:val="2"/>
          <w:numId w:val="12"/>
        </w:numPr>
        <w:rPr>
          <w:rFonts w:eastAsia="Arial Unicode MS"/>
          <w:szCs w:val="24"/>
        </w:rPr>
      </w:pPr>
      <w:r w:rsidRPr="00AD0787">
        <w:rPr>
          <w:rFonts w:eastAsia="Arial Unicode MS"/>
          <w:szCs w:val="24"/>
        </w:rPr>
        <w:t xml:space="preserve">Caso se verifique que o Valor Monetário Fixo </w:t>
      </w:r>
      <w:r w:rsidRPr="00AD0787">
        <w:rPr>
          <w:szCs w:val="24"/>
        </w:rPr>
        <w:t>por Valor Nominal Unitário</w:t>
      </w:r>
      <w:r w:rsidRPr="00AD0787">
        <w:rPr>
          <w:rFonts w:eastAsia="Arial Unicode MS"/>
          <w:szCs w:val="24"/>
        </w:rPr>
        <w:t xml:space="preserve"> previsto acima, em qualquer Data de Amortização das Debêntures, seja igual ou superior ao saldo do Valor Nominal Unitário, a Emissora deverá, na respectiva Data de Amortização, realizar o </w:t>
      </w:r>
      <w:r w:rsidRPr="00AD0787">
        <w:rPr>
          <w:szCs w:val="24"/>
        </w:rPr>
        <w:t>Resgate Antecipado Facultativo Total</w:t>
      </w:r>
      <w:r w:rsidRPr="00AD0787">
        <w:rPr>
          <w:rFonts w:eastAsia="Arial Unicode MS"/>
          <w:szCs w:val="24"/>
        </w:rPr>
        <w:t xml:space="preserve"> das Debêntures, conforme previsto na </w:t>
      </w:r>
      <w:r w:rsidR="00585740" w:rsidRPr="00AD0787">
        <w:rPr>
          <w:rFonts w:eastAsia="Arial Unicode MS"/>
          <w:szCs w:val="24"/>
        </w:rPr>
        <w:t>C</w:t>
      </w:r>
      <w:r w:rsidRPr="00AD0787">
        <w:rPr>
          <w:rFonts w:eastAsia="Arial Unicode MS"/>
          <w:szCs w:val="24"/>
        </w:rPr>
        <w:t>láusula 5.3</w:t>
      </w:r>
      <w:r w:rsidR="00585740" w:rsidRPr="00AD0787">
        <w:rPr>
          <w:rFonts w:eastAsia="Arial Unicode MS"/>
          <w:szCs w:val="24"/>
        </w:rPr>
        <w:t xml:space="preserve"> </w:t>
      </w:r>
      <w:r w:rsidRPr="00AD0787">
        <w:rPr>
          <w:rFonts w:eastAsia="Arial Unicode MS"/>
          <w:szCs w:val="24"/>
        </w:rPr>
        <w:t xml:space="preserve">das Debêntures ora referida. </w:t>
      </w:r>
    </w:p>
    <w:p w:rsidR="00DC0BAC" w:rsidRPr="00AD0787" w:rsidRDefault="00DC0BAC" w:rsidP="001E31C0">
      <w:pPr>
        <w:pStyle w:val="PargrafodaLista"/>
        <w:numPr>
          <w:ilvl w:val="0"/>
          <w:numId w:val="0"/>
        </w:numPr>
        <w:rPr>
          <w:rFonts w:eastAsia="Arial Unicode MS"/>
          <w:b/>
          <w:szCs w:val="24"/>
        </w:rPr>
      </w:pPr>
    </w:p>
    <w:p w:rsidR="006722D3" w:rsidRPr="00AD0787" w:rsidRDefault="006722D3" w:rsidP="001E31C0">
      <w:pPr>
        <w:pStyle w:val="PargrafodaLista"/>
        <w:rPr>
          <w:b/>
          <w:szCs w:val="24"/>
        </w:rPr>
      </w:pPr>
      <w:r w:rsidRPr="00AD0787">
        <w:rPr>
          <w:b/>
          <w:w w:val="0"/>
          <w:szCs w:val="24"/>
        </w:rPr>
        <w:t>Condições de Pagamento</w:t>
      </w:r>
      <w:bookmarkStart w:id="29" w:name="_DV_M139"/>
      <w:bookmarkEnd w:id="29"/>
    </w:p>
    <w:p w:rsidR="006722D3" w:rsidRPr="00AD0787" w:rsidRDefault="006722D3" w:rsidP="001E31C0">
      <w:pPr>
        <w:widowControl w:val="0"/>
        <w:tabs>
          <w:tab w:val="left" w:pos="709"/>
        </w:tabs>
        <w:spacing w:line="320" w:lineRule="exact"/>
        <w:jc w:val="both"/>
        <w:rPr>
          <w:b/>
        </w:rPr>
      </w:pPr>
    </w:p>
    <w:p w:rsidR="006722D3" w:rsidRPr="00AD0787" w:rsidRDefault="00915881" w:rsidP="001E31C0">
      <w:pPr>
        <w:pStyle w:val="PargrafodaLista"/>
        <w:numPr>
          <w:ilvl w:val="2"/>
          <w:numId w:val="12"/>
        </w:numPr>
        <w:rPr>
          <w:b/>
          <w:bCs/>
          <w:szCs w:val="24"/>
        </w:rPr>
      </w:pPr>
      <w:r w:rsidRPr="00AD0787">
        <w:rPr>
          <w:b/>
          <w:bCs/>
          <w:w w:val="0"/>
          <w:szCs w:val="24"/>
        </w:rPr>
        <w:t xml:space="preserve">Pagamento, </w:t>
      </w:r>
      <w:r w:rsidR="00163CA8" w:rsidRPr="00AD0787">
        <w:rPr>
          <w:b/>
          <w:bCs/>
          <w:w w:val="0"/>
          <w:szCs w:val="24"/>
        </w:rPr>
        <w:t>L</w:t>
      </w:r>
      <w:r w:rsidR="006722D3" w:rsidRPr="00AD0787">
        <w:rPr>
          <w:b/>
          <w:bCs/>
          <w:w w:val="0"/>
          <w:szCs w:val="24"/>
        </w:rPr>
        <w:t>ocal de Pagamento e Imunidade Tributária</w:t>
      </w:r>
      <w:bookmarkStart w:id="30" w:name="_DV_M140"/>
      <w:bookmarkEnd w:id="30"/>
    </w:p>
    <w:p w:rsidR="006722D3" w:rsidRPr="00AD0787" w:rsidRDefault="006722D3" w:rsidP="001E31C0">
      <w:pPr>
        <w:tabs>
          <w:tab w:val="left" w:pos="709"/>
        </w:tabs>
        <w:suppressAutoHyphens/>
        <w:spacing w:line="320" w:lineRule="exact"/>
        <w:jc w:val="both"/>
        <w:rPr>
          <w:b/>
        </w:rPr>
      </w:pPr>
    </w:p>
    <w:p w:rsidR="006722D3" w:rsidRPr="00AD0787" w:rsidRDefault="006722D3" w:rsidP="001E31C0">
      <w:pPr>
        <w:pStyle w:val="PargrafodaLista"/>
        <w:numPr>
          <w:ilvl w:val="3"/>
          <w:numId w:val="12"/>
        </w:numPr>
        <w:rPr>
          <w:b/>
          <w:szCs w:val="24"/>
        </w:rPr>
      </w:pPr>
      <w:r w:rsidRPr="00AD0787">
        <w:rPr>
          <w:szCs w:val="24"/>
        </w:rPr>
        <w:t>Os pagamentos a que fazem jus as Debêntures serão efetuados</w:t>
      </w:r>
      <w:r w:rsidR="00AA5A21" w:rsidRPr="00AD0787">
        <w:rPr>
          <w:szCs w:val="24"/>
        </w:rPr>
        <w:t xml:space="preserve"> pela Emissora</w:t>
      </w:r>
      <w:r w:rsidRPr="00AD0787">
        <w:rPr>
          <w:szCs w:val="24"/>
        </w:rPr>
        <w:t xml:space="preserve">: (i) utilizando-se os procedimentos adotados pela </w:t>
      </w:r>
      <w:r w:rsidR="00A91A5A" w:rsidRPr="00AD0787">
        <w:rPr>
          <w:szCs w:val="24"/>
        </w:rPr>
        <w:t>B3</w:t>
      </w:r>
      <w:r w:rsidRPr="00AD0787">
        <w:rPr>
          <w:szCs w:val="24"/>
        </w:rPr>
        <w:t xml:space="preserve"> para as Debêntures custodiadas eletronicamente na </w:t>
      </w:r>
      <w:r w:rsidR="00A91A5A" w:rsidRPr="00AD0787">
        <w:rPr>
          <w:szCs w:val="24"/>
        </w:rPr>
        <w:t>B3</w:t>
      </w:r>
      <w:r w:rsidRPr="00AD0787">
        <w:rPr>
          <w:szCs w:val="24"/>
        </w:rPr>
        <w:t>; ou (</w:t>
      </w:r>
      <w:proofErr w:type="spellStart"/>
      <w:r w:rsidRPr="00AD0787">
        <w:rPr>
          <w:szCs w:val="24"/>
        </w:rPr>
        <w:t>ii</w:t>
      </w:r>
      <w:proofErr w:type="spellEnd"/>
      <w:r w:rsidRPr="00AD0787">
        <w:rPr>
          <w:szCs w:val="24"/>
        </w:rPr>
        <w:t>) </w:t>
      </w:r>
      <w:r w:rsidR="002B4C5D" w:rsidRPr="00AD0787">
        <w:rPr>
          <w:szCs w:val="24"/>
        </w:rPr>
        <w:t>para</w:t>
      </w:r>
      <w:r w:rsidRPr="00AD0787">
        <w:rPr>
          <w:szCs w:val="24"/>
        </w:rPr>
        <w:t xml:space="preserve"> as Debêntures</w:t>
      </w:r>
      <w:r w:rsidR="002B4C5D" w:rsidRPr="00AD0787">
        <w:rPr>
          <w:szCs w:val="24"/>
        </w:rPr>
        <w:t xml:space="preserve"> que</w:t>
      </w:r>
      <w:r w:rsidRPr="00AD0787">
        <w:rPr>
          <w:szCs w:val="24"/>
        </w:rPr>
        <w:t xml:space="preserve"> não </w:t>
      </w:r>
      <w:r w:rsidR="002B4C5D" w:rsidRPr="00AD0787">
        <w:rPr>
          <w:szCs w:val="24"/>
        </w:rPr>
        <w:t xml:space="preserve">estejam </w:t>
      </w:r>
      <w:r w:rsidRPr="00AD0787">
        <w:rPr>
          <w:szCs w:val="24"/>
        </w:rPr>
        <w:t xml:space="preserve">custodiadas eletronicamente na </w:t>
      </w:r>
      <w:r w:rsidR="00A91A5A" w:rsidRPr="00AD0787">
        <w:rPr>
          <w:szCs w:val="24"/>
        </w:rPr>
        <w:t>B3</w:t>
      </w:r>
      <w:r w:rsidR="00CE6DB9" w:rsidRPr="00AD0787">
        <w:rPr>
          <w:szCs w:val="24"/>
        </w:rPr>
        <w:t>,</w:t>
      </w:r>
      <w:r w:rsidR="00BA303C" w:rsidRPr="00AD0787">
        <w:rPr>
          <w:szCs w:val="24"/>
        </w:rPr>
        <w:t xml:space="preserve"> </w:t>
      </w:r>
      <w:r w:rsidR="00CE6DB9" w:rsidRPr="00AD0787">
        <w:rPr>
          <w:szCs w:val="24"/>
        </w:rPr>
        <w:t xml:space="preserve">conforme os procedimentos adotados pelo </w:t>
      </w:r>
      <w:r w:rsidR="00A43FDF" w:rsidRPr="00AD0787">
        <w:rPr>
          <w:szCs w:val="24"/>
        </w:rPr>
        <w:t xml:space="preserve">Agente de Liquidação e </w:t>
      </w:r>
      <w:r w:rsidR="008463EF" w:rsidRPr="00AD0787">
        <w:rPr>
          <w:szCs w:val="24"/>
        </w:rPr>
        <w:t xml:space="preserve">pelo </w:t>
      </w:r>
      <w:proofErr w:type="spellStart"/>
      <w:r w:rsidR="00CE6DB9" w:rsidRPr="00AD0787">
        <w:rPr>
          <w:szCs w:val="24"/>
        </w:rPr>
        <w:t>Escriturador</w:t>
      </w:r>
      <w:proofErr w:type="spellEnd"/>
      <w:r w:rsidRPr="00AD0787">
        <w:rPr>
          <w:szCs w:val="24"/>
        </w:rPr>
        <w:t>.</w:t>
      </w:r>
    </w:p>
    <w:p w:rsidR="006722D3" w:rsidRPr="00AD0787" w:rsidRDefault="006722D3" w:rsidP="001E31C0">
      <w:pPr>
        <w:tabs>
          <w:tab w:val="left" w:pos="709"/>
        </w:tabs>
        <w:suppressAutoHyphens/>
        <w:spacing w:line="320" w:lineRule="exact"/>
        <w:jc w:val="both"/>
        <w:rPr>
          <w:b/>
        </w:rPr>
      </w:pPr>
    </w:p>
    <w:p w:rsidR="006722D3" w:rsidRPr="00AD0787" w:rsidRDefault="006722D3" w:rsidP="001E31C0">
      <w:pPr>
        <w:pStyle w:val="PargrafodaLista"/>
        <w:numPr>
          <w:ilvl w:val="3"/>
          <w:numId w:val="12"/>
        </w:numPr>
        <w:rPr>
          <w:b/>
          <w:szCs w:val="24"/>
        </w:rPr>
      </w:pPr>
      <w:r w:rsidRPr="00AD0787">
        <w:rPr>
          <w:w w:val="0"/>
          <w:szCs w:val="24"/>
        </w:rPr>
        <w:t xml:space="preserve">Caso qualquer Debenturista goze de algum tipo de imunidade ou isenção tributária, este deverá encaminhar ao </w:t>
      </w:r>
      <w:r w:rsidR="00A43FDF" w:rsidRPr="00AD0787">
        <w:rPr>
          <w:szCs w:val="24"/>
        </w:rPr>
        <w:t>Agente de Liquidação</w:t>
      </w:r>
      <w:r w:rsidRPr="00AD0787">
        <w:rPr>
          <w:szCs w:val="24"/>
        </w:rPr>
        <w:t xml:space="preserve"> e ao </w:t>
      </w:r>
      <w:proofErr w:type="spellStart"/>
      <w:r w:rsidRPr="00AD0787">
        <w:rPr>
          <w:szCs w:val="24"/>
        </w:rPr>
        <w:t>Escriturador</w:t>
      </w:r>
      <w:proofErr w:type="spellEnd"/>
      <w:r w:rsidRPr="00AD0787">
        <w:rPr>
          <w:w w:val="0"/>
          <w:szCs w:val="24"/>
        </w:rPr>
        <w:t xml:space="preserve">, com cópia para a Emissora, no prazo mínimo de 15 (quinze) </w:t>
      </w:r>
      <w:r w:rsidR="00EA5DF8" w:rsidRPr="00AD0787">
        <w:rPr>
          <w:w w:val="0"/>
          <w:szCs w:val="24"/>
        </w:rPr>
        <w:t xml:space="preserve">Dias Úteis </w:t>
      </w:r>
      <w:r w:rsidRPr="00AD0787">
        <w:rPr>
          <w:w w:val="0"/>
          <w:szCs w:val="24"/>
        </w:rPr>
        <w:t xml:space="preserve">antes da data prevista para quaisquer dos pagamentos relativos às Debêntures, documentação comprobatória dessa imunidade ou isenção tributária, sob pena de ter descontado dos seus rendimentos, decorrentes do </w:t>
      </w:r>
      <w:r w:rsidRPr="00AD0787">
        <w:rPr>
          <w:w w:val="0"/>
          <w:szCs w:val="24"/>
        </w:rPr>
        <w:lastRenderedPageBreak/>
        <w:t>pagamento das Debêntures de sua titularidade, os valores devidos nos termos da legislação tributária em vigor.</w:t>
      </w:r>
      <w:bookmarkStart w:id="31" w:name="_DV_M143"/>
      <w:bookmarkEnd w:id="31"/>
    </w:p>
    <w:p w:rsidR="006722D3" w:rsidRPr="00AD0787" w:rsidRDefault="006722D3" w:rsidP="001E31C0">
      <w:pPr>
        <w:tabs>
          <w:tab w:val="left" w:pos="709"/>
        </w:tabs>
        <w:suppressAutoHyphens/>
        <w:spacing w:line="320" w:lineRule="exact"/>
        <w:jc w:val="both"/>
        <w:rPr>
          <w:b/>
        </w:rPr>
      </w:pPr>
    </w:p>
    <w:p w:rsidR="006722D3" w:rsidRPr="00AD0787" w:rsidRDefault="006722D3" w:rsidP="001E31C0">
      <w:pPr>
        <w:pStyle w:val="PargrafodaLista"/>
        <w:numPr>
          <w:ilvl w:val="3"/>
          <w:numId w:val="12"/>
        </w:numPr>
        <w:rPr>
          <w:szCs w:val="24"/>
        </w:rPr>
      </w:pPr>
      <w:r w:rsidRPr="00AD0787">
        <w:rPr>
          <w:szCs w:val="24"/>
        </w:rPr>
        <w:t>O Debenturista que tenha apresentado documentação comprobatória de sua condição de imunidade ou isenção tributária, nos termos da Cláusula 4.</w:t>
      </w:r>
      <w:r w:rsidR="00365E9D" w:rsidRPr="00AD0787">
        <w:rPr>
          <w:szCs w:val="24"/>
        </w:rPr>
        <w:t>7</w:t>
      </w:r>
      <w:r w:rsidRPr="00AD0787">
        <w:rPr>
          <w:szCs w:val="24"/>
        </w:rPr>
        <w:t>.1.2 acima, e que: (i) tenha essa condição alterada e/ou revogada por disposição normativa; (</w:t>
      </w:r>
      <w:proofErr w:type="spellStart"/>
      <w:r w:rsidRPr="00AD0787">
        <w:rPr>
          <w:szCs w:val="24"/>
        </w:rPr>
        <w:t>ii</w:t>
      </w:r>
      <w:proofErr w:type="spellEnd"/>
      <w:r w:rsidRPr="00AD0787">
        <w:rPr>
          <w:szCs w:val="24"/>
        </w:rPr>
        <w:t>) deixe de atender as condições e requisitos porventura prescritos no dispositivo legal aplicável; (</w:t>
      </w:r>
      <w:proofErr w:type="spellStart"/>
      <w:r w:rsidRPr="00AD0787">
        <w:rPr>
          <w:szCs w:val="24"/>
        </w:rPr>
        <w:t>iii</w:t>
      </w:r>
      <w:proofErr w:type="spellEnd"/>
      <w:r w:rsidRPr="00AD0787">
        <w:rPr>
          <w:szCs w:val="24"/>
        </w:rPr>
        <w:t>) tenha essa condição questionada por autoridade judicial, fiscal ou regulamentar competente; ou (</w:t>
      </w:r>
      <w:proofErr w:type="spellStart"/>
      <w:r w:rsidRPr="00AD0787">
        <w:rPr>
          <w:szCs w:val="24"/>
        </w:rPr>
        <w:t>iv</w:t>
      </w:r>
      <w:proofErr w:type="spellEnd"/>
      <w:r w:rsidRPr="00AD0787">
        <w:rPr>
          <w:szCs w:val="24"/>
        </w:rPr>
        <w:t xml:space="preserve">) tenha esta condição alterada e/ou revogada por qualquer outra razão que não as mencionadas nesta </w:t>
      </w:r>
      <w:r w:rsidR="00B73310" w:rsidRPr="00AD0787">
        <w:rPr>
          <w:szCs w:val="24"/>
        </w:rPr>
        <w:t>C</w:t>
      </w:r>
      <w:r w:rsidRPr="00AD0787">
        <w:rPr>
          <w:szCs w:val="24"/>
        </w:rPr>
        <w:t xml:space="preserve">láusula, deverá comunicar esse fato, de forma detalhada e por escrito, ao </w:t>
      </w:r>
      <w:r w:rsidR="00A43FDF" w:rsidRPr="00AD0787">
        <w:rPr>
          <w:szCs w:val="24"/>
        </w:rPr>
        <w:t>Agente de Liquidação</w:t>
      </w:r>
      <w:r w:rsidRPr="00AD0787">
        <w:rPr>
          <w:szCs w:val="24"/>
        </w:rPr>
        <w:t xml:space="preserve"> e ao </w:t>
      </w:r>
      <w:proofErr w:type="spellStart"/>
      <w:r w:rsidRPr="00AD0787">
        <w:rPr>
          <w:szCs w:val="24"/>
        </w:rPr>
        <w:t>Escriturador</w:t>
      </w:r>
      <w:proofErr w:type="spellEnd"/>
      <w:r w:rsidRPr="00AD0787">
        <w:rPr>
          <w:szCs w:val="24"/>
        </w:rPr>
        <w:t xml:space="preserve">, com cópia para a Emissora, bem como prestar qualquer informação adicional em relação ao tema que lhe seja solicitada pelo </w:t>
      </w:r>
      <w:r w:rsidR="00A43FDF" w:rsidRPr="00AD0787">
        <w:rPr>
          <w:szCs w:val="24"/>
        </w:rPr>
        <w:t>Agente de Liquidação</w:t>
      </w:r>
      <w:r w:rsidRPr="00AD0787">
        <w:rPr>
          <w:szCs w:val="24"/>
        </w:rPr>
        <w:t xml:space="preserve">, pelo </w:t>
      </w:r>
      <w:proofErr w:type="spellStart"/>
      <w:r w:rsidRPr="00AD0787">
        <w:rPr>
          <w:szCs w:val="24"/>
        </w:rPr>
        <w:t>Escriturador</w:t>
      </w:r>
      <w:proofErr w:type="spellEnd"/>
      <w:r w:rsidRPr="00AD0787">
        <w:rPr>
          <w:szCs w:val="24"/>
        </w:rPr>
        <w:t xml:space="preserve"> e/ou pela Emissora.</w:t>
      </w:r>
    </w:p>
    <w:p w:rsidR="006722D3" w:rsidRPr="00AD0787" w:rsidRDefault="006722D3" w:rsidP="001E31C0">
      <w:pPr>
        <w:tabs>
          <w:tab w:val="left" w:pos="709"/>
        </w:tabs>
        <w:suppressAutoHyphens/>
        <w:spacing w:line="320" w:lineRule="exact"/>
        <w:jc w:val="both"/>
      </w:pPr>
    </w:p>
    <w:p w:rsidR="006722D3" w:rsidRPr="00AD0787" w:rsidRDefault="006722D3" w:rsidP="001E31C0">
      <w:pPr>
        <w:pStyle w:val="PargrafodaLista"/>
        <w:numPr>
          <w:ilvl w:val="3"/>
          <w:numId w:val="12"/>
        </w:numPr>
        <w:rPr>
          <w:szCs w:val="24"/>
        </w:rPr>
      </w:pPr>
      <w:r w:rsidRPr="00AD0787">
        <w:rPr>
          <w:szCs w:val="24"/>
        </w:rPr>
        <w:t>Mesmo que tenha recebido a documentação referida na Cláusula 4.</w:t>
      </w:r>
      <w:r w:rsidR="005C56FC" w:rsidRPr="00AD0787">
        <w:rPr>
          <w:szCs w:val="24"/>
        </w:rPr>
        <w:t>7</w:t>
      </w:r>
      <w:r w:rsidRPr="00AD0787">
        <w:rPr>
          <w:szCs w:val="24"/>
        </w:rPr>
        <w:t>.1.2 acima, e desde que tenha fundamento legal para tanto, fica facultado à Emissora depositar em juízo ou descontar de quaisquer valores relacionados às Debêntures a tributação que entender devida.</w:t>
      </w:r>
    </w:p>
    <w:p w:rsidR="006722D3" w:rsidRPr="00AD0787" w:rsidRDefault="006722D3" w:rsidP="001E31C0">
      <w:pPr>
        <w:tabs>
          <w:tab w:val="left" w:pos="709"/>
        </w:tabs>
        <w:suppressAutoHyphens/>
        <w:spacing w:line="320" w:lineRule="exact"/>
        <w:jc w:val="both"/>
        <w:rPr>
          <w:rFonts w:eastAsia="Arial Unicode MS"/>
          <w:w w:val="0"/>
        </w:rPr>
      </w:pPr>
    </w:p>
    <w:p w:rsidR="00915881" w:rsidRPr="00AD0787" w:rsidRDefault="00915881" w:rsidP="00915881">
      <w:pPr>
        <w:pStyle w:val="PargrafodaLista"/>
        <w:numPr>
          <w:ilvl w:val="3"/>
          <w:numId w:val="12"/>
        </w:numPr>
        <w:rPr>
          <w:szCs w:val="24"/>
        </w:rPr>
      </w:pPr>
      <w:r w:rsidRPr="00AD0787">
        <w:rPr>
          <w:szCs w:val="24"/>
        </w:rPr>
        <w:t xml:space="preserve">Farão jus ao recebimento de qualquer valor devido aos Debenturistas nos termos desta Escritura de Emissão aqueles que forem titulares de Debêntures ao final do Dia Útil imediatamente anterior à respectiva data de pagamento. </w:t>
      </w:r>
    </w:p>
    <w:p w:rsidR="00915881" w:rsidRPr="00AD0787" w:rsidRDefault="00915881" w:rsidP="001E31C0">
      <w:pPr>
        <w:tabs>
          <w:tab w:val="left" w:pos="709"/>
        </w:tabs>
        <w:suppressAutoHyphens/>
        <w:spacing w:line="320" w:lineRule="exact"/>
        <w:jc w:val="both"/>
        <w:rPr>
          <w:rFonts w:eastAsia="Arial Unicode MS"/>
          <w:w w:val="0"/>
        </w:rPr>
      </w:pPr>
    </w:p>
    <w:p w:rsidR="006722D3" w:rsidRPr="00AD0787" w:rsidRDefault="006722D3" w:rsidP="001E31C0">
      <w:pPr>
        <w:pStyle w:val="PargrafodaLista"/>
        <w:numPr>
          <w:ilvl w:val="2"/>
          <w:numId w:val="12"/>
        </w:numPr>
        <w:rPr>
          <w:b/>
          <w:szCs w:val="24"/>
        </w:rPr>
      </w:pPr>
      <w:r w:rsidRPr="00AD0787">
        <w:rPr>
          <w:b/>
          <w:w w:val="0"/>
          <w:szCs w:val="24"/>
        </w:rPr>
        <w:t>Prorrogação dos Prazos</w:t>
      </w:r>
      <w:bookmarkStart w:id="32" w:name="_DV_M144"/>
      <w:bookmarkEnd w:id="32"/>
    </w:p>
    <w:p w:rsidR="006722D3" w:rsidRPr="00AD0787" w:rsidRDefault="006722D3" w:rsidP="001E31C0">
      <w:pPr>
        <w:tabs>
          <w:tab w:val="left" w:pos="709"/>
        </w:tabs>
        <w:suppressAutoHyphens/>
        <w:spacing w:line="320" w:lineRule="exact"/>
        <w:jc w:val="both"/>
        <w:rPr>
          <w:b/>
        </w:rPr>
      </w:pPr>
    </w:p>
    <w:p w:rsidR="006722D3" w:rsidRPr="00AD0787" w:rsidRDefault="006722D3" w:rsidP="001E31C0">
      <w:pPr>
        <w:pStyle w:val="PargrafodaLista"/>
        <w:numPr>
          <w:ilvl w:val="3"/>
          <w:numId w:val="12"/>
        </w:numPr>
        <w:rPr>
          <w:w w:val="0"/>
          <w:szCs w:val="24"/>
        </w:rPr>
      </w:pPr>
      <w:r w:rsidRPr="00AD0787">
        <w:rPr>
          <w:w w:val="0"/>
          <w:szCs w:val="24"/>
        </w:rPr>
        <w:t>Considerar-se-ão automaticamente prorrogad</w:t>
      </w:r>
      <w:r w:rsidR="006E4AB8" w:rsidRPr="00AD0787">
        <w:rPr>
          <w:w w:val="0"/>
          <w:szCs w:val="24"/>
        </w:rPr>
        <w:t>os os prazos e</w:t>
      </w:r>
      <w:r w:rsidRPr="00AD0787">
        <w:rPr>
          <w:w w:val="0"/>
          <w:szCs w:val="24"/>
        </w:rPr>
        <w:t xml:space="preserve"> as datas de pagamento de qualquer obrigação </w:t>
      </w:r>
      <w:r w:rsidR="00757223" w:rsidRPr="00AD0787">
        <w:rPr>
          <w:w w:val="0"/>
          <w:szCs w:val="24"/>
        </w:rPr>
        <w:t xml:space="preserve">prevista ou </w:t>
      </w:r>
      <w:r w:rsidR="00190632" w:rsidRPr="00AD0787">
        <w:rPr>
          <w:w w:val="0"/>
          <w:szCs w:val="24"/>
        </w:rPr>
        <w:t xml:space="preserve">decorrente desta </w:t>
      </w:r>
      <w:r w:rsidR="00330B4C" w:rsidRPr="00AD0787">
        <w:rPr>
          <w:w w:val="0"/>
          <w:szCs w:val="24"/>
        </w:rPr>
        <w:t>Escritura de Emissão</w:t>
      </w:r>
      <w:r w:rsidRPr="00AD0787">
        <w:rPr>
          <w:w w:val="0"/>
          <w:szCs w:val="24"/>
        </w:rPr>
        <w:t xml:space="preserve">, até o </w:t>
      </w:r>
      <w:r w:rsidR="00190632" w:rsidRPr="00AD0787">
        <w:rPr>
          <w:w w:val="0"/>
          <w:szCs w:val="24"/>
        </w:rPr>
        <w:t>1º (</w:t>
      </w:r>
      <w:r w:rsidRPr="00AD0787">
        <w:rPr>
          <w:w w:val="0"/>
          <w:szCs w:val="24"/>
        </w:rPr>
        <w:t>primeiro</w:t>
      </w:r>
      <w:r w:rsidR="00190632" w:rsidRPr="00AD0787">
        <w:rPr>
          <w:w w:val="0"/>
          <w:szCs w:val="24"/>
        </w:rPr>
        <w:t>)</w:t>
      </w:r>
      <w:r w:rsidRPr="00AD0787">
        <w:rPr>
          <w:w w:val="0"/>
          <w:szCs w:val="24"/>
        </w:rPr>
        <w:t xml:space="preserve"> </w:t>
      </w:r>
      <w:r w:rsidR="00190632" w:rsidRPr="00AD0787">
        <w:rPr>
          <w:w w:val="0"/>
          <w:szCs w:val="24"/>
        </w:rPr>
        <w:t xml:space="preserve">Dia Útil </w:t>
      </w:r>
      <w:r w:rsidRPr="00AD0787">
        <w:rPr>
          <w:w w:val="0"/>
          <w:szCs w:val="24"/>
        </w:rPr>
        <w:t xml:space="preserve">subsequente, se a data de vencimento da respectiva obrigação não </w:t>
      </w:r>
      <w:r w:rsidR="00DA1E2E" w:rsidRPr="00AD0787">
        <w:rPr>
          <w:w w:val="0"/>
          <w:szCs w:val="24"/>
        </w:rPr>
        <w:t>for Dia Útil</w:t>
      </w:r>
      <w:r w:rsidRPr="00AD0787">
        <w:rPr>
          <w:w w:val="0"/>
          <w:szCs w:val="24"/>
        </w:rPr>
        <w:t xml:space="preserve">, sem qualquer acréscimo aos valores a serem pagos, ressalvados os casos cujos pagamentos devam ser realizados </w:t>
      </w:r>
      <w:r w:rsidR="005C56FC" w:rsidRPr="00AD0787">
        <w:rPr>
          <w:w w:val="0"/>
          <w:szCs w:val="24"/>
        </w:rPr>
        <w:t xml:space="preserve">por meio </w:t>
      </w:r>
      <w:r w:rsidRPr="00AD0787">
        <w:rPr>
          <w:w w:val="0"/>
          <w:szCs w:val="24"/>
        </w:rPr>
        <w:t xml:space="preserve">da </w:t>
      </w:r>
      <w:r w:rsidR="00A91A5A" w:rsidRPr="00AD0787">
        <w:rPr>
          <w:w w:val="0"/>
          <w:szCs w:val="24"/>
        </w:rPr>
        <w:t>B3</w:t>
      </w:r>
      <w:r w:rsidRPr="00AD0787">
        <w:rPr>
          <w:w w:val="0"/>
          <w:szCs w:val="24"/>
        </w:rPr>
        <w:t xml:space="preserve">, hipótese em que somente haverá prorrogação quando a data de pagamento da respectiva obrigação coincidir com sábado, domingo ou </w:t>
      </w:r>
      <w:r w:rsidR="006E4AB8" w:rsidRPr="00AD0787">
        <w:rPr>
          <w:w w:val="0"/>
          <w:szCs w:val="24"/>
        </w:rPr>
        <w:t xml:space="preserve">dia </w:t>
      </w:r>
      <w:r w:rsidRPr="00AD0787">
        <w:rPr>
          <w:w w:val="0"/>
          <w:szCs w:val="24"/>
        </w:rPr>
        <w:t>declarado feriado nacional.</w:t>
      </w:r>
      <w:bookmarkStart w:id="33" w:name="_DV_M149"/>
      <w:bookmarkEnd w:id="33"/>
      <w:r w:rsidRPr="00AD0787">
        <w:rPr>
          <w:w w:val="0"/>
          <w:szCs w:val="24"/>
        </w:rPr>
        <w:t xml:space="preserve"> </w:t>
      </w:r>
    </w:p>
    <w:p w:rsidR="006722D3" w:rsidRPr="00AD0787" w:rsidRDefault="006722D3" w:rsidP="001E31C0">
      <w:pPr>
        <w:tabs>
          <w:tab w:val="left" w:pos="709"/>
        </w:tabs>
        <w:suppressAutoHyphens/>
        <w:spacing w:line="320" w:lineRule="exact"/>
        <w:jc w:val="both"/>
        <w:rPr>
          <w:rFonts w:eastAsia="Arial Unicode MS"/>
          <w:b/>
        </w:rPr>
      </w:pPr>
    </w:p>
    <w:p w:rsidR="006722D3" w:rsidRPr="00AD0787" w:rsidRDefault="006722D3" w:rsidP="001E31C0">
      <w:pPr>
        <w:pStyle w:val="PargrafodaLista"/>
        <w:numPr>
          <w:ilvl w:val="2"/>
          <w:numId w:val="12"/>
        </w:numPr>
        <w:rPr>
          <w:b/>
          <w:bCs/>
          <w:szCs w:val="24"/>
        </w:rPr>
      </w:pPr>
      <w:bookmarkStart w:id="34" w:name="_Ref264230319"/>
      <w:r w:rsidRPr="00AD0787">
        <w:rPr>
          <w:b/>
          <w:bCs/>
          <w:w w:val="0"/>
          <w:szCs w:val="24"/>
        </w:rPr>
        <w:t>Encargos Moratórios</w:t>
      </w:r>
      <w:bookmarkStart w:id="35" w:name="_DV_M150"/>
      <w:bookmarkEnd w:id="34"/>
      <w:bookmarkEnd w:id="35"/>
    </w:p>
    <w:p w:rsidR="006722D3" w:rsidRPr="00AD0787" w:rsidRDefault="006722D3" w:rsidP="001E31C0">
      <w:pPr>
        <w:tabs>
          <w:tab w:val="left" w:pos="709"/>
        </w:tabs>
        <w:suppressAutoHyphens/>
        <w:spacing w:line="320" w:lineRule="exact"/>
        <w:jc w:val="both"/>
        <w:rPr>
          <w:b/>
        </w:rPr>
      </w:pPr>
    </w:p>
    <w:p w:rsidR="006722D3" w:rsidRPr="00AD0787" w:rsidRDefault="006722D3" w:rsidP="001E31C0">
      <w:pPr>
        <w:pStyle w:val="PargrafodaLista"/>
        <w:numPr>
          <w:ilvl w:val="3"/>
          <w:numId w:val="12"/>
        </w:numPr>
        <w:rPr>
          <w:b/>
          <w:szCs w:val="24"/>
        </w:rPr>
      </w:pPr>
      <w:bookmarkStart w:id="36" w:name="_Ref264227481"/>
      <w:r w:rsidRPr="00AD0787">
        <w:rPr>
          <w:w w:val="0"/>
          <w:szCs w:val="24"/>
        </w:rPr>
        <w:t xml:space="preserve">Sem prejuízo da </w:t>
      </w:r>
      <w:r w:rsidRPr="00AD0787">
        <w:rPr>
          <w:szCs w:val="24"/>
        </w:rPr>
        <w:t>Remuneração</w:t>
      </w:r>
      <w:r w:rsidRPr="00AD0787">
        <w:rPr>
          <w:w w:val="0"/>
          <w:szCs w:val="24"/>
        </w:rPr>
        <w:t xml:space="preserve">, ocorrendo impontualidade no pagamento pela Emissora de quaisquer obrigações pecuniárias relativas às Debêntures, </w:t>
      </w:r>
      <w:r w:rsidR="00757223" w:rsidRPr="00AD0787">
        <w:rPr>
          <w:w w:val="0"/>
          <w:szCs w:val="24"/>
        </w:rPr>
        <w:t xml:space="preserve">adicionalmente ao pagamento da Remuneração, que continuará sendo calculada </w:t>
      </w:r>
      <w:r w:rsidR="00757223" w:rsidRPr="00AD0787">
        <w:rPr>
          <w:i/>
          <w:w w:val="0"/>
          <w:szCs w:val="24"/>
        </w:rPr>
        <w:t xml:space="preserve">pro rata </w:t>
      </w:r>
      <w:proofErr w:type="spellStart"/>
      <w:r w:rsidR="00757223" w:rsidRPr="00AD0787">
        <w:rPr>
          <w:i/>
          <w:w w:val="0"/>
          <w:szCs w:val="24"/>
        </w:rPr>
        <w:t>temporis</w:t>
      </w:r>
      <w:proofErr w:type="spellEnd"/>
      <w:r w:rsidR="00757223" w:rsidRPr="00AD0787">
        <w:rPr>
          <w:w w:val="0"/>
          <w:szCs w:val="24"/>
        </w:rPr>
        <w:t xml:space="preserve">, desde a data de inadimplemento até a data do efetivo pagamento, sobre todos e quaisquer valores </w:t>
      </w:r>
      <w:r w:rsidR="00757223" w:rsidRPr="00AD0787">
        <w:rPr>
          <w:w w:val="0"/>
          <w:szCs w:val="24"/>
        </w:rPr>
        <w:lastRenderedPageBreak/>
        <w:t xml:space="preserve">em atraso incidirão, independentemente de aviso, notificação ou interpelação judicial ou extrajudicial, (a) </w:t>
      </w:r>
      <w:r w:rsidRPr="00AD0787">
        <w:rPr>
          <w:w w:val="0"/>
          <w:szCs w:val="24"/>
        </w:rPr>
        <w:t xml:space="preserve">juros de mora de </w:t>
      </w:r>
      <w:r w:rsidRPr="00AD0787">
        <w:rPr>
          <w:szCs w:val="24"/>
        </w:rPr>
        <w:t>1</w:t>
      </w:r>
      <w:r w:rsidR="0016642C" w:rsidRPr="00AD0787">
        <w:rPr>
          <w:szCs w:val="24"/>
        </w:rPr>
        <w:t>,00</w:t>
      </w:r>
      <w:r w:rsidRPr="00AD0787">
        <w:rPr>
          <w:w w:val="0"/>
          <w:szCs w:val="24"/>
        </w:rPr>
        <w:t>% (</w:t>
      </w:r>
      <w:r w:rsidRPr="00AD0787">
        <w:rPr>
          <w:szCs w:val="24"/>
        </w:rPr>
        <w:t>um</w:t>
      </w:r>
      <w:r w:rsidRPr="00AD0787">
        <w:rPr>
          <w:w w:val="0"/>
          <w:szCs w:val="24"/>
        </w:rPr>
        <w:t xml:space="preserve"> por cento) ao mês, calculados </w:t>
      </w:r>
      <w:r w:rsidRPr="00AD0787">
        <w:rPr>
          <w:i/>
          <w:w w:val="0"/>
          <w:szCs w:val="24"/>
        </w:rPr>
        <w:t xml:space="preserve">pro rata </w:t>
      </w:r>
      <w:proofErr w:type="spellStart"/>
      <w:r w:rsidRPr="00AD0787">
        <w:rPr>
          <w:i/>
          <w:w w:val="0"/>
          <w:szCs w:val="24"/>
        </w:rPr>
        <w:t>temporis</w:t>
      </w:r>
      <w:proofErr w:type="spellEnd"/>
      <w:r w:rsidRPr="00AD0787">
        <w:rPr>
          <w:w w:val="0"/>
          <w:szCs w:val="24"/>
        </w:rPr>
        <w:t xml:space="preserve">, desde a data de inadimplemento até a data do efetivo pagamento, </w:t>
      </w:r>
      <w:r w:rsidR="00757223" w:rsidRPr="00AD0787">
        <w:rPr>
          <w:w w:val="0"/>
          <w:szCs w:val="24"/>
        </w:rPr>
        <w:t>e (b)</w:t>
      </w:r>
      <w:r w:rsidRPr="00AD0787">
        <w:rPr>
          <w:w w:val="0"/>
          <w:szCs w:val="24"/>
        </w:rPr>
        <w:t xml:space="preserve"> multa não compensatória de 2</w:t>
      </w:r>
      <w:r w:rsidR="0016642C" w:rsidRPr="00AD0787">
        <w:rPr>
          <w:w w:val="0"/>
          <w:szCs w:val="24"/>
        </w:rPr>
        <w:t>,00</w:t>
      </w:r>
      <w:r w:rsidRPr="00AD0787">
        <w:rPr>
          <w:w w:val="0"/>
          <w:szCs w:val="24"/>
        </w:rPr>
        <w:t>% (dois por cento)</w:t>
      </w:r>
      <w:r w:rsidR="002B4C5D" w:rsidRPr="00AD0787">
        <w:rPr>
          <w:w w:val="0"/>
          <w:szCs w:val="24"/>
        </w:rPr>
        <w:t xml:space="preserve"> sobre o valor devido e não pago</w:t>
      </w:r>
      <w:r w:rsidRPr="00AD0787">
        <w:rPr>
          <w:w w:val="0"/>
          <w:szCs w:val="24"/>
        </w:rPr>
        <w:t xml:space="preserve"> (em conjunto, “</w:t>
      </w:r>
      <w:r w:rsidRPr="00AD0787">
        <w:rPr>
          <w:w w:val="0"/>
          <w:szCs w:val="24"/>
          <w:u w:val="single"/>
        </w:rPr>
        <w:t>Encargos Moratórios</w:t>
      </w:r>
      <w:r w:rsidRPr="00AD0787">
        <w:rPr>
          <w:w w:val="0"/>
          <w:szCs w:val="24"/>
        </w:rPr>
        <w:t>”).</w:t>
      </w:r>
      <w:bookmarkEnd w:id="36"/>
    </w:p>
    <w:p w:rsidR="006722D3" w:rsidRPr="00AD0787" w:rsidRDefault="006722D3" w:rsidP="001E31C0">
      <w:pPr>
        <w:tabs>
          <w:tab w:val="left" w:pos="709"/>
        </w:tabs>
        <w:suppressAutoHyphens/>
        <w:spacing w:line="320" w:lineRule="exact"/>
        <w:jc w:val="both"/>
        <w:rPr>
          <w:b/>
        </w:rPr>
      </w:pPr>
    </w:p>
    <w:p w:rsidR="006722D3" w:rsidRPr="00AD0787" w:rsidRDefault="006722D3" w:rsidP="001E31C0">
      <w:pPr>
        <w:pStyle w:val="PargrafodaLista"/>
        <w:numPr>
          <w:ilvl w:val="2"/>
          <w:numId w:val="12"/>
        </w:numPr>
        <w:rPr>
          <w:b/>
          <w:bCs/>
          <w:szCs w:val="24"/>
        </w:rPr>
      </w:pPr>
      <w:r w:rsidRPr="00AD0787">
        <w:rPr>
          <w:b/>
          <w:bCs/>
          <w:w w:val="0"/>
          <w:szCs w:val="24"/>
        </w:rPr>
        <w:t>Decadência dos Direitos aos Acréscimos</w:t>
      </w:r>
      <w:bookmarkStart w:id="37" w:name="_DV_M154"/>
      <w:bookmarkStart w:id="38" w:name="_DV_M155"/>
      <w:bookmarkEnd w:id="37"/>
      <w:bookmarkEnd w:id="38"/>
    </w:p>
    <w:p w:rsidR="006722D3" w:rsidRPr="00AD0787" w:rsidRDefault="006722D3" w:rsidP="001E31C0">
      <w:pPr>
        <w:tabs>
          <w:tab w:val="left" w:pos="709"/>
        </w:tabs>
        <w:suppressAutoHyphens/>
        <w:spacing w:line="320" w:lineRule="exact"/>
        <w:jc w:val="both"/>
        <w:rPr>
          <w:b/>
        </w:rPr>
      </w:pPr>
    </w:p>
    <w:p w:rsidR="006722D3" w:rsidRPr="00AD0787" w:rsidRDefault="006722D3" w:rsidP="001E31C0">
      <w:pPr>
        <w:pStyle w:val="PargrafodaLista"/>
        <w:numPr>
          <w:ilvl w:val="3"/>
          <w:numId w:val="12"/>
        </w:numPr>
        <w:rPr>
          <w:b/>
          <w:szCs w:val="24"/>
        </w:rPr>
      </w:pPr>
      <w:r w:rsidRPr="00AD0787">
        <w:rPr>
          <w:w w:val="0"/>
          <w:szCs w:val="24"/>
        </w:rPr>
        <w:t xml:space="preserve">Sem prejuízo do disposto na Cláusula </w:t>
      </w:r>
      <w:r w:rsidR="0014111F" w:rsidRPr="00AD0787">
        <w:rPr>
          <w:w w:val="0"/>
          <w:szCs w:val="24"/>
        </w:rPr>
        <w:t>4.</w:t>
      </w:r>
      <w:r w:rsidR="007D4216" w:rsidRPr="00AD0787">
        <w:rPr>
          <w:w w:val="0"/>
          <w:szCs w:val="24"/>
        </w:rPr>
        <w:t>7</w:t>
      </w:r>
      <w:r w:rsidR="0014111F" w:rsidRPr="00AD0787">
        <w:rPr>
          <w:w w:val="0"/>
          <w:szCs w:val="24"/>
        </w:rPr>
        <w:t xml:space="preserve">.3. </w:t>
      </w:r>
      <w:r w:rsidRPr="00AD0787">
        <w:rPr>
          <w:w w:val="0"/>
          <w:szCs w:val="24"/>
        </w:rPr>
        <w:t>acima, o não comparecimento do Debenturista para receber o valor</w:t>
      </w:r>
      <w:bookmarkStart w:id="39" w:name="_DV_M156"/>
      <w:bookmarkEnd w:id="39"/>
      <w:r w:rsidRPr="00AD0787">
        <w:rPr>
          <w:w w:val="0"/>
          <w:szCs w:val="24"/>
        </w:rPr>
        <w:t xml:space="preserve"> correspondente a quaisquer das obrigações pecuniárias da Emissora</w:t>
      </w:r>
      <w:bookmarkStart w:id="40" w:name="_DV_M157"/>
      <w:bookmarkEnd w:id="40"/>
      <w:r w:rsidRPr="00AD0787">
        <w:rPr>
          <w:w w:val="0"/>
          <w:szCs w:val="24"/>
        </w:rPr>
        <w:t xml:space="preserve"> nas datas previstas nesta </w:t>
      </w:r>
      <w:r w:rsidR="00330B4C" w:rsidRPr="00AD0787">
        <w:rPr>
          <w:w w:val="0"/>
          <w:szCs w:val="24"/>
        </w:rPr>
        <w:t>Escritura de Emissão</w:t>
      </w:r>
      <w:r w:rsidRPr="00AD0787">
        <w:rPr>
          <w:w w:val="0"/>
          <w:szCs w:val="24"/>
        </w:rPr>
        <w:t xml:space="preserve"> ou em comunicado publicado pela Emissora, não lhe dará direito ao recebimento da </w:t>
      </w:r>
      <w:r w:rsidRPr="00AD0787">
        <w:rPr>
          <w:szCs w:val="24"/>
        </w:rPr>
        <w:t xml:space="preserve">Remuneração </w:t>
      </w:r>
      <w:r w:rsidRPr="00AD0787">
        <w:rPr>
          <w:w w:val="0"/>
          <w:szCs w:val="24"/>
        </w:rPr>
        <w:t>e/ou Encargos Moratórios</w:t>
      </w:r>
      <w:bookmarkStart w:id="41" w:name="_DV_M158"/>
      <w:bookmarkEnd w:id="41"/>
      <w:r w:rsidRPr="00AD0787">
        <w:rPr>
          <w:w w:val="0"/>
          <w:szCs w:val="24"/>
        </w:rPr>
        <w:t xml:space="preserve"> no período relativo ao atraso no recebimento, sendo-lhe, todavia, assegurados os direitos adquiridos até a </w:t>
      </w:r>
      <w:r w:rsidR="00317382" w:rsidRPr="00AD0787">
        <w:rPr>
          <w:w w:val="0"/>
          <w:szCs w:val="24"/>
        </w:rPr>
        <w:t xml:space="preserve">data do respectivo vencimento </w:t>
      </w:r>
      <w:r w:rsidR="00757223" w:rsidRPr="00AD0787">
        <w:rPr>
          <w:w w:val="0"/>
          <w:szCs w:val="24"/>
        </w:rPr>
        <w:t xml:space="preserve">ou pagamento </w:t>
      </w:r>
      <w:r w:rsidR="00317382" w:rsidRPr="00AD0787">
        <w:rPr>
          <w:w w:val="0"/>
          <w:szCs w:val="24"/>
        </w:rPr>
        <w:t>da obrigação</w:t>
      </w:r>
      <w:r w:rsidR="00757223" w:rsidRPr="00AD0787">
        <w:rPr>
          <w:w w:val="0"/>
          <w:szCs w:val="24"/>
        </w:rPr>
        <w:t>, no caso de impontualidade no pagamento</w:t>
      </w:r>
      <w:r w:rsidRPr="00AD0787">
        <w:rPr>
          <w:w w:val="0"/>
          <w:szCs w:val="24"/>
        </w:rPr>
        <w:t>.</w:t>
      </w:r>
      <w:bookmarkStart w:id="42" w:name="_DV_M159"/>
      <w:bookmarkEnd w:id="24"/>
      <w:bookmarkEnd w:id="42"/>
    </w:p>
    <w:p w:rsidR="006722D3" w:rsidRPr="00AD0787" w:rsidRDefault="006722D3" w:rsidP="001E31C0">
      <w:pPr>
        <w:tabs>
          <w:tab w:val="left" w:pos="709"/>
        </w:tabs>
        <w:suppressAutoHyphens/>
        <w:spacing w:line="320" w:lineRule="exact"/>
        <w:jc w:val="both"/>
        <w:rPr>
          <w:b/>
        </w:rPr>
      </w:pPr>
    </w:p>
    <w:p w:rsidR="006722D3" w:rsidRPr="00AD0787" w:rsidRDefault="006722D3" w:rsidP="001E31C0">
      <w:pPr>
        <w:pStyle w:val="PargrafodaLista"/>
        <w:rPr>
          <w:b/>
          <w:szCs w:val="24"/>
        </w:rPr>
      </w:pPr>
      <w:r w:rsidRPr="00AD0787">
        <w:rPr>
          <w:b/>
          <w:w w:val="0"/>
          <w:szCs w:val="24"/>
        </w:rPr>
        <w:t>Publicidade</w:t>
      </w:r>
      <w:bookmarkStart w:id="43" w:name="_DV_M161"/>
      <w:bookmarkEnd w:id="43"/>
    </w:p>
    <w:p w:rsidR="00F30185" w:rsidRPr="00AD0787" w:rsidRDefault="00F30185" w:rsidP="001E31C0">
      <w:pPr>
        <w:tabs>
          <w:tab w:val="left" w:pos="709"/>
        </w:tabs>
        <w:suppressAutoHyphens/>
        <w:spacing w:line="320" w:lineRule="exact"/>
        <w:jc w:val="both"/>
        <w:rPr>
          <w:b/>
        </w:rPr>
      </w:pPr>
    </w:p>
    <w:p w:rsidR="00757223" w:rsidRPr="00AD0787" w:rsidRDefault="00B31377" w:rsidP="00EA544B">
      <w:pPr>
        <w:pStyle w:val="PargrafodaLista"/>
        <w:numPr>
          <w:ilvl w:val="2"/>
          <w:numId w:val="12"/>
        </w:numPr>
        <w:rPr>
          <w:szCs w:val="24"/>
        </w:rPr>
      </w:pPr>
      <w:bookmarkStart w:id="44" w:name="_Ref264236084"/>
      <w:r w:rsidRPr="00AD0787">
        <w:rPr>
          <w:szCs w:val="24"/>
        </w:rPr>
        <w:t xml:space="preserve">Observados os prazos especificados na presente </w:t>
      </w:r>
      <w:r w:rsidR="00330B4C" w:rsidRPr="00AD0787">
        <w:rPr>
          <w:szCs w:val="24"/>
        </w:rPr>
        <w:t>Escritura de Emissão</w:t>
      </w:r>
      <w:r w:rsidR="004F52FC" w:rsidRPr="00AD0787">
        <w:rPr>
          <w:szCs w:val="24"/>
        </w:rPr>
        <w:t xml:space="preserve"> e o previsto na Cláusula 2.1.1.2 acima</w:t>
      </w:r>
      <w:r w:rsidRPr="00AD0787">
        <w:rPr>
          <w:szCs w:val="24"/>
        </w:rPr>
        <w:t xml:space="preserve">, </w:t>
      </w:r>
      <w:r w:rsidR="004F52FC" w:rsidRPr="00AD0787">
        <w:rPr>
          <w:szCs w:val="24"/>
        </w:rPr>
        <w:t>todos os atos e decisões relativos às Debêntures deverão ser obrigatoriamente comunicados na forma de avisos na Central de Balanços, bem como na página da Emissora na rede mund</w:t>
      </w:r>
      <w:r w:rsidR="005302B7" w:rsidRPr="00AD0787">
        <w:rPr>
          <w:szCs w:val="24"/>
        </w:rPr>
        <w:t xml:space="preserve">ial de computadores – Internet </w:t>
      </w:r>
      <w:r w:rsidR="00EA544B" w:rsidRPr="00AD0787">
        <w:rPr>
          <w:rFonts w:eastAsia="Arial Unicode MS"/>
          <w:w w:val="0"/>
          <w:szCs w:val="24"/>
        </w:rPr>
        <w:t>(https://www.qmctelecom.com.br/investidores)</w:t>
      </w:r>
      <w:r w:rsidR="005302B7" w:rsidRPr="00AD0787">
        <w:rPr>
          <w:rFonts w:eastAsia="Arial Unicode MS"/>
          <w:w w:val="0"/>
          <w:szCs w:val="24"/>
        </w:rPr>
        <w:t xml:space="preserve"> </w:t>
      </w:r>
      <w:r w:rsidR="004F52FC" w:rsidRPr="00AD0787">
        <w:rPr>
          <w:szCs w:val="24"/>
        </w:rPr>
        <w:t>(“</w:t>
      </w:r>
      <w:r w:rsidR="004F52FC" w:rsidRPr="00AD0787">
        <w:rPr>
          <w:szCs w:val="24"/>
          <w:u w:val="single"/>
        </w:rPr>
        <w:t>Avisos aos Debenturistas</w:t>
      </w:r>
      <w:r w:rsidR="004F52FC" w:rsidRPr="00AD0787">
        <w:rPr>
          <w:szCs w:val="24"/>
        </w:rPr>
        <w:t xml:space="preserve">”), imediatamente após a realização ou ocorrência do ato a ser divulgado, observado o estabelecido no artigo 289 da Lei das Sociedades por Ações e as limitações impostas pela Instrução CVM 476 em relação à publicidade da Oferta Restrita e os prazos legais, devendo a Emissora comunicar o Agente Fiduciário e à B3, a respeito de qualquer publicação na data da sua realização. </w:t>
      </w:r>
      <w:bookmarkStart w:id="45" w:name="_DV_M164"/>
      <w:bookmarkStart w:id="46" w:name="_DV_M184"/>
      <w:bookmarkStart w:id="47" w:name="_DV_M115"/>
      <w:bookmarkStart w:id="48" w:name="_DV_M186"/>
      <w:bookmarkStart w:id="49" w:name="_DV_M187"/>
      <w:bookmarkEnd w:id="44"/>
      <w:bookmarkEnd w:id="45"/>
      <w:bookmarkEnd w:id="46"/>
      <w:bookmarkEnd w:id="47"/>
      <w:bookmarkEnd w:id="48"/>
      <w:bookmarkEnd w:id="49"/>
    </w:p>
    <w:p w:rsidR="00757223" w:rsidRPr="00AD0787" w:rsidRDefault="00757223" w:rsidP="001E31C0">
      <w:pPr>
        <w:tabs>
          <w:tab w:val="left" w:pos="709"/>
        </w:tabs>
        <w:suppressAutoHyphens/>
        <w:spacing w:line="320" w:lineRule="exact"/>
        <w:jc w:val="both"/>
      </w:pPr>
    </w:p>
    <w:p w:rsidR="00757223" w:rsidRPr="00AD0787" w:rsidRDefault="00757223" w:rsidP="001E31C0">
      <w:pPr>
        <w:pStyle w:val="PargrafodaLista"/>
        <w:numPr>
          <w:ilvl w:val="2"/>
          <w:numId w:val="12"/>
        </w:numPr>
        <w:rPr>
          <w:szCs w:val="24"/>
        </w:rPr>
      </w:pPr>
      <w:r w:rsidRPr="00AD0787">
        <w:rPr>
          <w:szCs w:val="24"/>
        </w:rPr>
        <w:t xml:space="preserve">Caso a Emissora altere </w:t>
      </w:r>
      <w:r w:rsidR="007A7AAE" w:rsidRPr="00AD0787">
        <w:rPr>
          <w:szCs w:val="24"/>
        </w:rPr>
        <w:t>os Jornais da Emissora</w:t>
      </w:r>
      <w:r w:rsidRPr="00AD0787">
        <w:rPr>
          <w:szCs w:val="24"/>
        </w:rPr>
        <w:t xml:space="preserve"> após a Data de Emissão, deverá enviar notificação ao Agente Fiduciário e publicar, nos jornais anteriormente utilizados, aviso aos Debenturistas informando o novo jornal de publicação</w:t>
      </w:r>
      <w:r w:rsidR="00745BD7" w:rsidRPr="00AD0787">
        <w:rPr>
          <w:szCs w:val="24"/>
        </w:rPr>
        <w:t>.</w:t>
      </w:r>
    </w:p>
    <w:p w:rsidR="00573579" w:rsidRPr="00AD0787" w:rsidRDefault="00573579" w:rsidP="001E31C0">
      <w:pPr>
        <w:tabs>
          <w:tab w:val="left" w:pos="709"/>
        </w:tabs>
        <w:suppressAutoHyphens/>
        <w:spacing w:line="320" w:lineRule="exact"/>
        <w:jc w:val="both"/>
      </w:pPr>
    </w:p>
    <w:p w:rsidR="00F675A4" w:rsidRPr="00AD0787" w:rsidRDefault="00F675A4" w:rsidP="001E31C0">
      <w:pPr>
        <w:pStyle w:val="PargrafodaLista"/>
        <w:rPr>
          <w:b/>
          <w:szCs w:val="24"/>
        </w:rPr>
      </w:pPr>
      <w:r w:rsidRPr="00AD0787">
        <w:rPr>
          <w:b/>
          <w:szCs w:val="24"/>
        </w:rPr>
        <w:t xml:space="preserve">Garantia Fidejussória </w:t>
      </w:r>
    </w:p>
    <w:p w:rsidR="00F675A4" w:rsidRPr="00AD0787" w:rsidRDefault="00F675A4" w:rsidP="001E31C0">
      <w:pPr>
        <w:widowControl w:val="0"/>
        <w:spacing w:line="320" w:lineRule="exact"/>
        <w:jc w:val="both"/>
        <w:rPr>
          <w:b/>
        </w:rPr>
      </w:pPr>
    </w:p>
    <w:p w:rsidR="005A7BAD" w:rsidRPr="00AD0787" w:rsidRDefault="0030695F" w:rsidP="001E31C0">
      <w:pPr>
        <w:pStyle w:val="PargrafodaLista"/>
        <w:numPr>
          <w:ilvl w:val="2"/>
          <w:numId w:val="12"/>
        </w:numPr>
        <w:rPr>
          <w:szCs w:val="24"/>
        </w:rPr>
      </w:pPr>
      <w:r w:rsidRPr="00AD0787">
        <w:rPr>
          <w:szCs w:val="24"/>
        </w:rPr>
        <w:t xml:space="preserve">Os Fiadores, neste ato, obrigam-se, em caráter irrevogável e irretratável, perante os Debenturistas representados pelo Agente Fiduciário, de forma solidária com a Emissora e entre si, como fiadores e principal pagador, pelo pagamento integral de (i) quaisquer valores devidos nos termos desta Escritura de Emissão, que contempla o pagamento das </w:t>
      </w:r>
      <w:r w:rsidRPr="00AD0787">
        <w:rPr>
          <w:szCs w:val="24"/>
        </w:rPr>
        <w:lastRenderedPageBreak/>
        <w:t>Debêntures, seu Valor Nominal Unitário ou o saldo do Valor Nominal Unitário, conforme aplicável, acrescido da Remuneração e todos os seus acessórios, aí incluídos, mas não se limitando, os Encargos Moratórios e outros acréscimos, (</w:t>
      </w:r>
      <w:proofErr w:type="spellStart"/>
      <w:r w:rsidRPr="00AD0787">
        <w:rPr>
          <w:szCs w:val="24"/>
        </w:rPr>
        <w:t>ii</w:t>
      </w:r>
      <w:proofErr w:type="spellEnd"/>
      <w:r w:rsidRPr="00AD0787">
        <w:rPr>
          <w:szCs w:val="24"/>
        </w:rPr>
        <w:t xml:space="preserve">) todas as obrigações relativas a quaisquer outras obrigações de pagar assumidas pela Emissora nesta Escritura de Emissão, nos Contratos de Garantia e nos demais documentos da Emissão, conforme aplicável, incluindo, mas não se limitando, às obrigações de pagar despesas, custos, encargos, tributos, reembolsos ou indenizações, bem como as obrigações relativas ao Banco Liquidante, ao </w:t>
      </w:r>
      <w:proofErr w:type="spellStart"/>
      <w:r w:rsidRPr="00AD0787">
        <w:rPr>
          <w:szCs w:val="24"/>
        </w:rPr>
        <w:t>Escriturador</w:t>
      </w:r>
      <w:proofErr w:type="spellEnd"/>
      <w:r w:rsidRPr="00AD0787">
        <w:rPr>
          <w:szCs w:val="24"/>
        </w:rPr>
        <w:t>, à B3 e ao Agente Fiduciário; e (</w:t>
      </w:r>
      <w:proofErr w:type="spellStart"/>
      <w:r w:rsidRPr="00AD0787">
        <w:rPr>
          <w:szCs w:val="24"/>
        </w:rPr>
        <w:t>iii</w:t>
      </w:r>
      <w:proofErr w:type="spellEnd"/>
      <w:r w:rsidRPr="00AD0787">
        <w:rPr>
          <w:szCs w:val="24"/>
        </w:rPr>
        <w:t xml:space="preserve">) todas as obrigações de ressarcimento de toda e qualquer importância que o Agente Fiduciário e/ou os Debenturistas venham a desembolsar no âmbito da Emissão e/ou em virtude da constituição, manutenção e/ou realização das Garantias Reais, bem como todos e quaisquer tributos e despesas judiciais e/ou extrajudiciais incidentes sobre a excussão de tais Garantias Reais, nos termos dos respectivos contratos, conforme aplicável, e conforme os artigos 818 e 822 </w:t>
      </w:r>
      <w:r w:rsidR="004D060F" w:rsidRPr="00AD0787">
        <w:rPr>
          <w:szCs w:val="24"/>
        </w:rPr>
        <w:t>do Código Civil</w:t>
      </w:r>
      <w:r w:rsidRPr="00AD0787" w:rsidDel="0030695F">
        <w:rPr>
          <w:szCs w:val="24"/>
        </w:rPr>
        <w:t xml:space="preserve"> </w:t>
      </w:r>
      <w:r w:rsidR="00F675A4" w:rsidRPr="00AD0787">
        <w:rPr>
          <w:szCs w:val="24"/>
        </w:rPr>
        <w:t>(“</w:t>
      </w:r>
      <w:r w:rsidR="00F675A4" w:rsidRPr="00AD0787">
        <w:rPr>
          <w:szCs w:val="24"/>
          <w:u w:val="single"/>
        </w:rPr>
        <w:t>Fiança</w:t>
      </w:r>
      <w:r w:rsidR="00F675A4" w:rsidRPr="00AD0787">
        <w:rPr>
          <w:szCs w:val="24"/>
        </w:rPr>
        <w:t>”</w:t>
      </w:r>
      <w:r w:rsidR="00136CBF" w:rsidRPr="00AD0787">
        <w:rPr>
          <w:szCs w:val="24"/>
        </w:rPr>
        <w:t xml:space="preserve"> e</w:t>
      </w:r>
      <w:r w:rsidR="00F76183" w:rsidRPr="00AD0787">
        <w:rPr>
          <w:szCs w:val="24"/>
        </w:rPr>
        <w:t xml:space="preserve"> </w:t>
      </w:r>
      <w:r w:rsidR="00F675A4" w:rsidRPr="00AD0787">
        <w:rPr>
          <w:szCs w:val="24"/>
        </w:rPr>
        <w:t>“</w:t>
      </w:r>
      <w:r w:rsidR="00F675A4" w:rsidRPr="00AD0787">
        <w:rPr>
          <w:szCs w:val="24"/>
          <w:u w:val="single"/>
        </w:rPr>
        <w:t>Obrigações Garantidas</w:t>
      </w:r>
      <w:r w:rsidR="00F675A4" w:rsidRPr="00AD0787">
        <w:rPr>
          <w:szCs w:val="24"/>
        </w:rPr>
        <w:t>”, respectivamente).</w:t>
      </w:r>
    </w:p>
    <w:p w:rsidR="00F675A4" w:rsidRPr="00AD0787" w:rsidRDefault="00F675A4" w:rsidP="001E31C0">
      <w:pPr>
        <w:widowControl w:val="0"/>
        <w:spacing w:line="320" w:lineRule="exact"/>
        <w:jc w:val="both"/>
        <w:rPr>
          <w:b/>
        </w:rPr>
      </w:pPr>
    </w:p>
    <w:p w:rsidR="00F675A4" w:rsidRPr="00AD0787" w:rsidRDefault="00F675A4" w:rsidP="001E31C0">
      <w:pPr>
        <w:pStyle w:val="PargrafodaLista"/>
        <w:numPr>
          <w:ilvl w:val="3"/>
          <w:numId w:val="12"/>
        </w:numPr>
        <w:rPr>
          <w:szCs w:val="24"/>
        </w:rPr>
      </w:pPr>
      <w:r w:rsidRPr="00AD0787">
        <w:rPr>
          <w:szCs w:val="24"/>
        </w:rPr>
        <w:t xml:space="preserve">Em virtude da Fiança prevista na Cláusula 4.9.1 acima, a presente </w:t>
      </w:r>
      <w:r w:rsidR="00330B4C" w:rsidRPr="00AD0787">
        <w:rPr>
          <w:szCs w:val="24"/>
        </w:rPr>
        <w:t>Escritura de Emissão</w:t>
      </w:r>
      <w:r w:rsidRPr="00AD0787">
        <w:rPr>
          <w:szCs w:val="24"/>
        </w:rPr>
        <w:t xml:space="preserve"> será registrada </w:t>
      </w:r>
      <w:r w:rsidR="005E1196" w:rsidRPr="00AD0787">
        <w:rPr>
          <w:szCs w:val="24"/>
        </w:rPr>
        <w:t xml:space="preserve">no Cartório </w:t>
      </w:r>
      <w:r w:rsidRPr="00AD0787">
        <w:rPr>
          <w:szCs w:val="24"/>
        </w:rPr>
        <w:t xml:space="preserve">na forma da Cláusula 2.1.2.2 desta </w:t>
      </w:r>
      <w:r w:rsidR="00330B4C" w:rsidRPr="00AD0787">
        <w:rPr>
          <w:szCs w:val="24"/>
        </w:rPr>
        <w:t>Escritura de Emissão</w:t>
      </w:r>
      <w:r w:rsidRPr="00AD0787">
        <w:rPr>
          <w:szCs w:val="24"/>
        </w:rPr>
        <w:t>.</w:t>
      </w:r>
    </w:p>
    <w:p w:rsidR="00F675A4" w:rsidRPr="00AD0787" w:rsidRDefault="00F675A4" w:rsidP="001E31C0">
      <w:pPr>
        <w:tabs>
          <w:tab w:val="left" w:pos="709"/>
        </w:tabs>
        <w:suppressAutoHyphens/>
        <w:spacing w:line="320" w:lineRule="exact"/>
        <w:jc w:val="both"/>
      </w:pPr>
    </w:p>
    <w:p w:rsidR="00F675A4" w:rsidRPr="00AD0787" w:rsidRDefault="00F675A4" w:rsidP="001E31C0">
      <w:pPr>
        <w:pStyle w:val="PargrafodaLista"/>
        <w:numPr>
          <w:ilvl w:val="3"/>
          <w:numId w:val="12"/>
        </w:numPr>
        <w:rPr>
          <w:b/>
          <w:szCs w:val="24"/>
        </w:rPr>
      </w:pPr>
      <w:r w:rsidRPr="00AD0787">
        <w:rPr>
          <w:szCs w:val="24"/>
        </w:rPr>
        <w:t>Nenhuma objeção ou oposição da Emissora poderá, ainda, ser admitida ou invocada pelo</w:t>
      </w:r>
      <w:r w:rsidR="004E7DB8" w:rsidRPr="00AD0787">
        <w:rPr>
          <w:szCs w:val="24"/>
        </w:rPr>
        <w:t>s</w:t>
      </w:r>
      <w:r w:rsidRPr="00AD0787">
        <w:rPr>
          <w:szCs w:val="24"/>
        </w:rPr>
        <w:t xml:space="preserve"> Fiador</w:t>
      </w:r>
      <w:r w:rsidR="004E7DB8" w:rsidRPr="00AD0787">
        <w:rPr>
          <w:szCs w:val="24"/>
        </w:rPr>
        <w:t>es</w:t>
      </w:r>
      <w:r w:rsidRPr="00AD0787">
        <w:rPr>
          <w:szCs w:val="24"/>
        </w:rPr>
        <w:t xml:space="preserve"> com o fito de escusar-se do cumprimento de suas obrigações perante os Debenturistas.</w:t>
      </w:r>
    </w:p>
    <w:p w:rsidR="00F675A4" w:rsidRPr="00AD0787" w:rsidRDefault="00F675A4" w:rsidP="001E31C0">
      <w:pPr>
        <w:widowControl w:val="0"/>
        <w:spacing w:line="320" w:lineRule="exact"/>
        <w:jc w:val="both"/>
        <w:rPr>
          <w:b/>
        </w:rPr>
      </w:pPr>
    </w:p>
    <w:p w:rsidR="00F675A4" w:rsidRPr="00AD0787" w:rsidRDefault="00F675A4" w:rsidP="001E31C0">
      <w:pPr>
        <w:pStyle w:val="PargrafodaLista"/>
        <w:numPr>
          <w:ilvl w:val="3"/>
          <w:numId w:val="12"/>
        </w:numPr>
        <w:rPr>
          <w:szCs w:val="24"/>
        </w:rPr>
      </w:pPr>
      <w:r w:rsidRPr="00AD0787">
        <w:rPr>
          <w:szCs w:val="24"/>
        </w:rPr>
        <w:t xml:space="preserve">Os valores devidos nos termos da presente </w:t>
      </w:r>
      <w:r w:rsidR="00330B4C" w:rsidRPr="00AD0787">
        <w:rPr>
          <w:szCs w:val="24"/>
        </w:rPr>
        <w:t>Escritura de Emissão</w:t>
      </w:r>
      <w:r w:rsidRPr="00AD0787">
        <w:rPr>
          <w:szCs w:val="24"/>
        </w:rPr>
        <w:t xml:space="preserve">, incluindo, mas não se limitando, </w:t>
      </w:r>
      <w:r w:rsidR="00F54731" w:rsidRPr="00AD0787">
        <w:rPr>
          <w:szCs w:val="24"/>
        </w:rPr>
        <w:t>à</w:t>
      </w:r>
      <w:r w:rsidRPr="00AD0787">
        <w:rPr>
          <w:szCs w:val="24"/>
        </w:rPr>
        <w:t>s Obrigações Garantidas, serão devidos e deverão ser pagos pelo</w:t>
      </w:r>
      <w:r w:rsidR="004E7DB8" w:rsidRPr="00AD0787">
        <w:rPr>
          <w:szCs w:val="24"/>
        </w:rPr>
        <w:t>s</w:t>
      </w:r>
      <w:r w:rsidRPr="00AD0787">
        <w:rPr>
          <w:szCs w:val="24"/>
        </w:rPr>
        <w:t xml:space="preserve"> Fiador</w:t>
      </w:r>
      <w:r w:rsidR="004E7DB8" w:rsidRPr="00AD0787">
        <w:rPr>
          <w:szCs w:val="24"/>
        </w:rPr>
        <w:t>es</w:t>
      </w:r>
      <w:r w:rsidRPr="00AD0787">
        <w:rPr>
          <w:szCs w:val="24"/>
        </w:rPr>
        <w:t xml:space="preserve"> no prazo de até </w:t>
      </w:r>
      <w:r w:rsidR="005E1196" w:rsidRPr="00AD0787">
        <w:rPr>
          <w:szCs w:val="24"/>
        </w:rPr>
        <w:t>3</w:t>
      </w:r>
      <w:r w:rsidRPr="00AD0787">
        <w:rPr>
          <w:szCs w:val="24"/>
        </w:rPr>
        <w:t xml:space="preserve"> (</w:t>
      </w:r>
      <w:r w:rsidR="005E1196" w:rsidRPr="00AD0787">
        <w:rPr>
          <w:szCs w:val="24"/>
        </w:rPr>
        <w:t>três</w:t>
      </w:r>
      <w:r w:rsidRPr="00AD0787">
        <w:rPr>
          <w:szCs w:val="24"/>
        </w:rPr>
        <w:t>) Dia</w:t>
      </w:r>
      <w:r w:rsidR="005E1196" w:rsidRPr="00AD0787">
        <w:rPr>
          <w:szCs w:val="24"/>
        </w:rPr>
        <w:t>s</w:t>
      </w:r>
      <w:r w:rsidRPr="00AD0787">
        <w:rPr>
          <w:szCs w:val="24"/>
        </w:rPr>
        <w:t xml:space="preserve"> Út</w:t>
      </w:r>
      <w:r w:rsidR="005E1196" w:rsidRPr="00AD0787">
        <w:rPr>
          <w:szCs w:val="24"/>
        </w:rPr>
        <w:t>eis</w:t>
      </w:r>
      <w:r w:rsidRPr="00AD0787">
        <w:rPr>
          <w:szCs w:val="24"/>
        </w:rPr>
        <w:t>, contados do recebimento da respectiva comunicação escrita enviada pelo Agente Fiduciário informando-</w:t>
      </w:r>
      <w:r w:rsidR="005E1196" w:rsidRPr="00AD0787">
        <w:rPr>
          <w:szCs w:val="24"/>
        </w:rPr>
        <w:t>o</w:t>
      </w:r>
      <w:r w:rsidRPr="00AD0787">
        <w:rPr>
          <w:szCs w:val="24"/>
        </w:rPr>
        <w:t xml:space="preserve"> sobre a falta de pagamento</w:t>
      </w:r>
      <w:r w:rsidR="005E1196" w:rsidRPr="00AD0787">
        <w:rPr>
          <w:szCs w:val="24"/>
        </w:rPr>
        <w:t xml:space="preserve"> de obrigação pecuniária assumida pela Emissora</w:t>
      </w:r>
      <w:r w:rsidRPr="00AD0787">
        <w:rPr>
          <w:szCs w:val="24"/>
        </w:rPr>
        <w:t xml:space="preserve"> ou declaração do </w:t>
      </w:r>
      <w:r w:rsidR="00887E1F" w:rsidRPr="00AD0787">
        <w:rPr>
          <w:szCs w:val="24"/>
        </w:rPr>
        <w:t xml:space="preserve">Vencimento Antecipado </w:t>
      </w:r>
      <w:r w:rsidRPr="00AD0787">
        <w:rPr>
          <w:szCs w:val="24"/>
        </w:rPr>
        <w:t xml:space="preserve">das Debêntures nos termos desta </w:t>
      </w:r>
      <w:r w:rsidR="00330B4C" w:rsidRPr="00AD0787">
        <w:rPr>
          <w:szCs w:val="24"/>
        </w:rPr>
        <w:t>Escritura de Emissão</w:t>
      </w:r>
      <w:r w:rsidRPr="00AD0787">
        <w:rPr>
          <w:szCs w:val="24"/>
        </w:rPr>
        <w:t>.</w:t>
      </w:r>
    </w:p>
    <w:p w:rsidR="00F675A4" w:rsidRPr="00AD0787" w:rsidRDefault="00F675A4" w:rsidP="001E31C0">
      <w:pPr>
        <w:widowControl w:val="0"/>
        <w:spacing w:line="320" w:lineRule="exact"/>
        <w:jc w:val="both"/>
      </w:pPr>
    </w:p>
    <w:p w:rsidR="00F675A4" w:rsidRPr="00AD0787" w:rsidRDefault="00F675A4" w:rsidP="001E31C0">
      <w:pPr>
        <w:pStyle w:val="PargrafodaLista"/>
        <w:numPr>
          <w:ilvl w:val="3"/>
          <w:numId w:val="12"/>
        </w:numPr>
        <w:rPr>
          <w:szCs w:val="24"/>
        </w:rPr>
      </w:pPr>
      <w:r w:rsidRPr="00AD0787">
        <w:rPr>
          <w:szCs w:val="24"/>
        </w:rPr>
        <w:t xml:space="preserve">A Fiança entrará em vigor na data de assinatura desta </w:t>
      </w:r>
      <w:r w:rsidR="00330B4C" w:rsidRPr="00AD0787">
        <w:rPr>
          <w:szCs w:val="24"/>
        </w:rPr>
        <w:t>Escritura de Emissão</w:t>
      </w:r>
      <w:r w:rsidRPr="00AD0787">
        <w:rPr>
          <w:szCs w:val="24"/>
        </w:rPr>
        <w:t>, permanecendo válida em todos os seus termos até o pagamento integral das Obrigações Garantidas. O</w:t>
      </w:r>
      <w:r w:rsidR="004E7DB8" w:rsidRPr="00AD0787">
        <w:rPr>
          <w:szCs w:val="24"/>
        </w:rPr>
        <w:t>s</w:t>
      </w:r>
      <w:r w:rsidRPr="00AD0787">
        <w:rPr>
          <w:szCs w:val="24"/>
        </w:rPr>
        <w:t xml:space="preserve"> Fiador</w:t>
      </w:r>
      <w:r w:rsidR="004E7DB8" w:rsidRPr="00AD0787">
        <w:rPr>
          <w:szCs w:val="24"/>
        </w:rPr>
        <w:t>es</w:t>
      </w:r>
      <w:r w:rsidRPr="00AD0787">
        <w:rPr>
          <w:szCs w:val="24"/>
        </w:rPr>
        <w:t xml:space="preserve"> desde já reconhece</w:t>
      </w:r>
      <w:r w:rsidR="00B56528" w:rsidRPr="00AD0787">
        <w:rPr>
          <w:szCs w:val="24"/>
        </w:rPr>
        <w:t>m</w:t>
      </w:r>
      <w:r w:rsidRPr="00AD0787">
        <w:rPr>
          <w:szCs w:val="24"/>
        </w:rPr>
        <w:t xml:space="preserve"> como prazo determinado, para fins do artigo 835 do Código Civil, a data do pagamento integral de todos os valores devidos pela Emissora nos termos desta </w:t>
      </w:r>
      <w:r w:rsidR="00330B4C" w:rsidRPr="00AD0787">
        <w:rPr>
          <w:szCs w:val="24"/>
        </w:rPr>
        <w:t>Escritura de Emissão</w:t>
      </w:r>
      <w:r w:rsidRPr="00AD0787">
        <w:rPr>
          <w:szCs w:val="24"/>
        </w:rPr>
        <w:t>.</w:t>
      </w:r>
    </w:p>
    <w:p w:rsidR="00F675A4" w:rsidRPr="00AD0787" w:rsidRDefault="00F675A4" w:rsidP="001E31C0">
      <w:pPr>
        <w:widowControl w:val="0"/>
        <w:spacing w:line="320" w:lineRule="exact"/>
        <w:jc w:val="both"/>
      </w:pPr>
    </w:p>
    <w:p w:rsidR="00F675A4" w:rsidRPr="00AD0787" w:rsidRDefault="00F675A4" w:rsidP="001E31C0">
      <w:pPr>
        <w:pStyle w:val="PargrafodaLista"/>
        <w:numPr>
          <w:ilvl w:val="3"/>
          <w:numId w:val="12"/>
        </w:numPr>
        <w:rPr>
          <w:szCs w:val="24"/>
        </w:rPr>
      </w:pPr>
      <w:r w:rsidRPr="00AD0787">
        <w:rPr>
          <w:szCs w:val="24"/>
        </w:rPr>
        <w:t>Todo e qualquer pagamento realizado pelo</w:t>
      </w:r>
      <w:r w:rsidR="001568C0" w:rsidRPr="00AD0787">
        <w:rPr>
          <w:szCs w:val="24"/>
        </w:rPr>
        <w:t>s</w:t>
      </w:r>
      <w:r w:rsidRPr="00AD0787">
        <w:rPr>
          <w:szCs w:val="24"/>
        </w:rPr>
        <w:t xml:space="preserve"> Fiador</w:t>
      </w:r>
      <w:r w:rsidR="001568C0" w:rsidRPr="00AD0787">
        <w:rPr>
          <w:szCs w:val="24"/>
        </w:rPr>
        <w:t>es</w:t>
      </w:r>
      <w:r w:rsidRPr="00AD0787">
        <w:rPr>
          <w:szCs w:val="24"/>
        </w:rPr>
        <w:t xml:space="preserve"> em relação à Fiança ora prestada (i) será realizado fora do âmbito da B3 e de acordo com as instruções recebidas </w:t>
      </w:r>
      <w:r w:rsidR="005E1196" w:rsidRPr="00AD0787">
        <w:rPr>
          <w:szCs w:val="24"/>
        </w:rPr>
        <w:t>d</w:t>
      </w:r>
      <w:r w:rsidRPr="00AD0787">
        <w:rPr>
          <w:szCs w:val="24"/>
        </w:rPr>
        <w:t xml:space="preserve">o Agente Fiduciário </w:t>
      </w:r>
      <w:r w:rsidR="002424C4" w:rsidRPr="00AD0787">
        <w:rPr>
          <w:szCs w:val="24"/>
        </w:rPr>
        <w:t>conforme</w:t>
      </w:r>
      <w:r w:rsidRPr="00AD0787">
        <w:rPr>
          <w:szCs w:val="24"/>
        </w:rPr>
        <w:t xml:space="preserve"> os procedimentos previstos nesta </w:t>
      </w:r>
      <w:r w:rsidR="00330B4C" w:rsidRPr="00AD0787">
        <w:rPr>
          <w:szCs w:val="24"/>
        </w:rPr>
        <w:t>Escritura de Emissão</w:t>
      </w:r>
      <w:r w:rsidRPr="00AD0787">
        <w:rPr>
          <w:szCs w:val="24"/>
        </w:rPr>
        <w:t>; e (</w:t>
      </w:r>
      <w:proofErr w:type="spellStart"/>
      <w:r w:rsidRPr="00AD0787">
        <w:rPr>
          <w:szCs w:val="24"/>
        </w:rPr>
        <w:t>ii</w:t>
      </w:r>
      <w:proofErr w:type="spellEnd"/>
      <w:r w:rsidRPr="00AD0787">
        <w:rPr>
          <w:szCs w:val="24"/>
        </w:rPr>
        <w:t xml:space="preserve">) </w:t>
      </w:r>
      <w:r w:rsidRPr="00AD0787">
        <w:rPr>
          <w:szCs w:val="24"/>
        </w:rPr>
        <w:lastRenderedPageBreak/>
        <w:t>será efetuado livre e líquido, sem a dedução de quaisquer tributos, impostos, taxas, contribuições de qualquer natureza, encargos ou retenções, presentes ou futuros, bem como de quaisquer juros, multas ou demais exigibilidades fiscais.</w:t>
      </w:r>
    </w:p>
    <w:p w:rsidR="00F675A4" w:rsidRPr="00AD0787" w:rsidRDefault="00F675A4" w:rsidP="001E31C0">
      <w:pPr>
        <w:widowControl w:val="0"/>
        <w:spacing w:line="320" w:lineRule="exact"/>
        <w:jc w:val="both"/>
      </w:pPr>
    </w:p>
    <w:p w:rsidR="00F675A4" w:rsidRPr="00AD0787" w:rsidRDefault="00F675A4" w:rsidP="001E31C0">
      <w:pPr>
        <w:pStyle w:val="PargrafodaLista"/>
        <w:numPr>
          <w:ilvl w:val="3"/>
          <w:numId w:val="12"/>
        </w:numPr>
        <w:rPr>
          <w:szCs w:val="24"/>
        </w:rPr>
      </w:pPr>
      <w:r w:rsidRPr="00AD0787">
        <w:rPr>
          <w:szCs w:val="24"/>
        </w:rPr>
        <w:t>O</w:t>
      </w:r>
      <w:r w:rsidR="004E7DB8" w:rsidRPr="00AD0787">
        <w:rPr>
          <w:szCs w:val="24"/>
        </w:rPr>
        <w:t>s</w:t>
      </w:r>
      <w:r w:rsidRPr="00AD0787">
        <w:rPr>
          <w:szCs w:val="24"/>
        </w:rPr>
        <w:t xml:space="preserve"> Fiador</w:t>
      </w:r>
      <w:r w:rsidR="004E7DB8" w:rsidRPr="00AD0787">
        <w:rPr>
          <w:szCs w:val="24"/>
        </w:rPr>
        <w:t>es</w:t>
      </w:r>
      <w:r w:rsidRPr="00AD0787">
        <w:rPr>
          <w:szCs w:val="24"/>
        </w:rPr>
        <w:t xml:space="preserve"> expressamente renuncia</w:t>
      </w:r>
      <w:r w:rsidR="004E7DB8" w:rsidRPr="00AD0787">
        <w:rPr>
          <w:szCs w:val="24"/>
        </w:rPr>
        <w:t>m</w:t>
      </w:r>
      <w:r w:rsidRPr="00AD0787">
        <w:rPr>
          <w:szCs w:val="24"/>
        </w:rPr>
        <w:t xml:space="preserve"> aos benefícios de ordem, direitos e faculdades de exoneração de qualquer natureza previstos nos artigos</w:t>
      </w:r>
      <w:r w:rsidR="0096512D" w:rsidRPr="00AD0787">
        <w:rPr>
          <w:szCs w:val="24"/>
        </w:rPr>
        <w:t xml:space="preserve"> </w:t>
      </w:r>
      <w:r w:rsidRPr="00AD0787">
        <w:rPr>
          <w:szCs w:val="24"/>
        </w:rPr>
        <w:t>333, parágrafo único, 364, 366, 368,</w:t>
      </w:r>
      <w:r w:rsidR="00592FE0" w:rsidRPr="00AD0787">
        <w:rPr>
          <w:szCs w:val="24"/>
        </w:rPr>
        <w:t xml:space="preserve"> 821, 824,</w:t>
      </w:r>
      <w:r w:rsidRPr="00AD0787">
        <w:rPr>
          <w:szCs w:val="24"/>
        </w:rPr>
        <w:t xml:space="preserve"> 827, </w:t>
      </w:r>
      <w:r w:rsidR="00040F5B" w:rsidRPr="00AD0787">
        <w:rPr>
          <w:szCs w:val="24"/>
        </w:rPr>
        <w:t xml:space="preserve">829, 830, </w:t>
      </w:r>
      <w:r w:rsidRPr="00AD0787">
        <w:rPr>
          <w:szCs w:val="24"/>
        </w:rPr>
        <w:t xml:space="preserve">834, 835, 837, 838 e 839, do Código Civil, e nos artigos 130, 131 e 794 </w:t>
      </w:r>
      <w:r w:rsidR="00136CBF" w:rsidRPr="00AD0787">
        <w:rPr>
          <w:szCs w:val="24"/>
        </w:rPr>
        <w:t xml:space="preserve">do </w:t>
      </w:r>
      <w:r w:rsidRPr="00AD0787">
        <w:rPr>
          <w:szCs w:val="24"/>
        </w:rPr>
        <w:t>Código de Processo Civil.</w:t>
      </w:r>
      <w:r w:rsidR="003E0C64" w:rsidRPr="00AD0787">
        <w:rPr>
          <w:szCs w:val="24"/>
        </w:rPr>
        <w:t xml:space="preserve"> </w:t>
      </w:r>
    </w:p>
    <w:p w:rsidR="00F675A4" w:rsidRPr="00AD0787" w:rsidRDefault="00F675A4" w:rsidP="001E31C0">
      <w:pPr>
        <w:widowControl w:val="0"/>
        <w:spacing w:line="320" w:lineRule="exact"/>
        <w:jc w:val="both"/>
      </w:pPr>
    </w:p>
    <w:p w:rsidR="009B146E" w:rsidRPr="00AD0787" w:rsidRDefault="007F17C2" w:rsidP="001E31C0">
      <w:pPr>
        <w:pStyle w:val="PargrafodaLista"/>
        <w:numPr>
          <w:ilvl w:val="3"/>
          <w:numId w:val="12"/>
        </w:numPr>
        <w:rPr>
          <w:szCs w:val="24"/>
        </w:rPr>
      </w:pPr>
      <w:r w:rsidRPr="00AD0787">
        <w:rPr>
          <w:szCs w:val="24"/>
        </w:rPr>
        <w:t xml:space="preserve">Salvo na hipótese de pagamento integral pelos Fiadores e/ou pelas Sócias </w:t>
      </w:r>
      <w:r w:rsidR="00887E1F" w:rsidRPr="00AD0787">
        <w:rPr>
          <w:szCs w:val="24"/>
        </w:rPr>
        <w:t xml:space="preserve">(conforme abaixo definido) </w:t>
      </w:r>
      <w:r w:rsidRPr="00AD0787">
        <w:rPr>
          <w:szCs w:val="24"/>
        </w:rPr>
        <w:t xml:space="preserve">dos valores devidos pela Emissora aos Debenturistas, na forma prevista nesta Cláusula 4 e na </w:t>
      </w:r>
      <w:r w:rsidRPr="00AD0787">
        <w:rPr>
          <w:i/>
          <w:szCs w:val="24"/>
        </w:rPr>
        <w:t xml:space="preserve">Corporate </w:t>
      </w:r>
      <w:proofErr w:type="spellStart"/>
      <w:r w:rsidRPr="00AD0787">
        <w:rPr>
          <w:i/>
          <w:szCs w:val="24"/>
        </w:rPr>
        <w:t>Guarantee</w:t>
      </w:r>
      <w:proofErr w:type="spellEnd"/>
      <w:r w:rsidRPr="00AD0787">
        <w:rPr>
          <w:szCs w:val="24"/>
        </w:rPr>
        <w:t xml:space="preserve">, os Fiadores, neste ato, renunciam ao direito de </w:t>
      </w:r>
      <w:proofErr w:type="spellStart"/>
      <w:r w:rsidRPr="00AD0787">
        <w:rPr>
          <w:szCs w:val="24"/>
        </w:rPr>
        <w:t>subrogação</w:t>
      </w:r>
      <w:proofErr w:type="spellEnd"/>
      <w:r w:rsidRPr="00AD0787">
        <w:rPr>
          <w:szCs w:val="24"/>
        </w:rPr>
        <w:t xml:space="preserve"> nos direitos dos Debenturistas contra a Emissora,</w:t>
      </w:r>
      <w:r w:rsidR="004D060F" w:rsidRPr="00AD0787">
        <w:rPr>
          <w:szCs w:val="24"/>
        </w:rPr>
        <w:t xml:space="preserve"> nos termos previstos no artigo 831 do Código Civil,</w:t>
      </w:r>
      <w:r w:rsidRPr="00AD0787">
        <w:rPr>
          <w:szCs w:val="24"/>
        </w:rPr>
        <w:t xml:space="preserve"> no caso de excussão da Fiança e/ou </w:t>
      </w:r>
      <w:r w:rsidR="005B4F5A" w:rsidRPr="00AD0787">
        <w:rPr>
          <w:szCs w:val="24"/>
        </w:rPr>
        <w:t xml:space="preserve">da Alienação Fiduciária de Ações, e/ou </w:t>
      </w:r>
      <w:r w:rsidR="00364F36" w:rsidRPr="00AD0787">
        <w:rPr>
          <w:szCs w:val="24"/>
        </w:rPr>
        <w:t>da Alienação Fiduciária</w:t>
      </w:r>
      <w:r w:rsidR="005B4F5A" w:rsidRPr="00AD0787">
        <w:rPr>
          <w:szCs w:val="24"/>
        </w:rPr>
        <w:t xml:space="preserve"> de Quotas</w:t>
      </w:r>
      <w:r w:rsidRPr="00AD0787">
        <w:rPr>
          <w:szCs w:val="24"/>
        </w:rPr>
        <w:t xml:space="preserve">. </w:t>
      </w:r>
    </w:p>
    <w:p w:rsidR="00F675A4" w:rsidRPr="00AD0787" w:rsidRDefault="00F675A4" w:rsidP="001E31C0">
      <w:pPr>
        <w:pStyle w:val="Corpodetexto"/>
        <w:spacing w:after="0" w:line="320" w:lineRule="exact"/>
        <w:contextualSpacing/>
        <w:jc w:val="both"/>
        <w:rPr>
          <w:rFonts w:eastAsia="Arial Unicode MS"/>
        </w:rPr>
      </w:pPr>
    </w:p>
    <w:p w:rsidR="007F17C2" w:rsidRPr="00AD0787" w:rsidRDefault="007F17C2" w:rsidP="001E31C0">
      <w:pPr>
        <w:pStyle w:val="PargrafodaLista"/>
        <w:numPr>
          <w:ilvl w:val="3"/>
          <w:numId w:val="12"/>
        </w:numPr>
        <w:rPr>
          <w:szCs w:val="24"/>
        </w:rPr>
      </w:pPr>
      <w:r w:rsidRPr="00AD0787">
        <w:rPr>
          <w:szCs w:val="24"/>
        </w:rPr>
        <w:t>Na hipótese prevista na Cláusula 4.</w:t>
      </w:r>
      <w:r w:rsidR="00367C78" w:rsidRPr="00AD0787">
        <w:rPr>
          <w:szCs w:val="24"/>
        </w:rPr>
        <w:t>9.1</w:t>
      </w:r>
      <w:r w:rsidRPr="00AD0787">
        <w:rPr>
          <w:szCs w:val="24"/>
        </w:rPr>
        <w:t xml:space="preserve">.7 acima, os Fiadores reconhecem, portanto: (i) que não terão qualquer pretensão ou ação contra a Emissora, contra os Debenturistas ou </w:t>
      </w:r>
      <w:r w:rsidR="002424C4" w:rsidRPr="00AD0787">
        <w:rPr>
          <w:szCs w:val="24"/>
        </w:rPr>
        <w:t xml:space="preserve">o Agente Fiduciário ou </w:t>
      </w:r>
      <w:r w:rsidRPr="00AD0787">
        <w:rPr>
          <w:szCs w:val="24"/>
        </w:rPr>
        <w:t xml:space="preserve">contra os adquirentes </w:t>
      </w:r>
      <w:r w:rsidR="000B1C8D" w:rsidRPr="00AD0787">
        <w:rPr>
          <w:szCs w:val="24"/>
        </w:rPr>
        <w:t>das ações e/ou quotas objeto da Alienação Fiduciária de Ações</w:t>
      </w:r>
      <w:r w:rsidR="0027204A" w:rsidRPr="00AD0787">
        <w:rPr>
          <w:szCs w:val="24"/>
        </w:rPr>
        <w:t xml:space="preserve"> e da Alienação Fiduciária de Quotas</w:t>
      </w:r>
      <w:r w:rsidR="000B1C8D" w:rsidRPr="00AD0787">
        <w:rPr>
          <w:szCs w:val="24"/>
        </w:rPr>
        <w:t>, conforme o caso</w:t>
      </w:r>
      <w:r w:rsidRPr="00AD0787">
        <w:rPr>
          <w:szCs w:val="24"/>
        </w:rPr>
        <w:t>; e (</w:t>
      </w:r>
      <w:proofErr w:type="spellStart"/>
      <w:r w:rsidRPr="00AD0787">
        <w:rPr>
          <w:szCs w:val="24"/>
        </w:rPr>
        <w:t>ii</w:t>
      </w:r>
      <w:proofErr w:type="spellEnd"/>
      <w:r w:rsidRPr="00AD0787">
        <w:rPr>
          <w:szCs w:val="24"/>
        </w:rPr>
        <w:t>) que a ausência de sub-rogação não implicará em enriquecimento sem causa da Emissora, dos</w:t>
      </w:r>
      <w:r w:rsidR="000B1C8D" w:rsidRPr="00AD0787">
        <w:rPr>
          <w:szCs w:val="24"/>
        </w:rPr>
        <w:t xml:space="preserve"> </w:t>
      </w:r>
      <w:r w:rsidRPr="00AD0787">
        <w:rPr>
          <w:szCs w:val="24"/>
        </w:rPr>
        <w:t xml:space="preserve">Debenturistas ou dos adquirentes </w:t>
      </w:r>
      <w:r w:rsidR="000B1C8D" w:rsidRPr="00AD0787">
        <w:rPr>
          <w:szCs w:val="24"/>
        </w:rPr>
        <w:t xml:space="preserve">das ações e/ou quotas objeto da Alienação Fiduciária de Ações e </w:t>
      </w:r>
      <w:r w:rsidR="0027204A" w:rsidRPr="00AD0787">
        <w:rPr>
          <w:szCs w:val="24"/>
        </w:rPr>
        <w:t>da Alienação Fiduciária</w:t>
      </w:r>
      <w:r w:rsidRPr="00AD0787">
        <w:rPr>
          <w:szCs w:val="24"/>
        </w:rPr>
        <w:t>, considerando que: (a) a Emissora é a devedora principal e beneficiária das Obrigações Garanti</w:t>
      </w:r>
      <w:r w:rsidR="00BA5789" w:rsidRPr="00AD0787">
        <w:rPr>
          <w:szCs w:val="24"/>
        </w:rPr>
        <w:t>das; (b) em caso de excussão da</w:t>
      </w:r>
      <w:r w:rsidR="000B1C8D" w:rsidRPr="00AD0787">
        <w:rPr>
          <w:szCs w:val="24"/>
        </w:rPr>
        <w:t xml:space="preserve"> Alienação Fiduciária de Ações e/ou </w:t>
      </w:r>
      <w:r w:rsidR="00BC4E8D" w:rsidRPr="00AD0787">
        <w:rPr>
          <w:szCs w:val="24"/>
        </w:rPr>
        <w:t xml:space="preserve">da Alienação Fiduciária </w:t>
      </w:r>
      <w:r w:rsidR="000B1C8D" w:rsidRPr="00AD0787">
        <w:rPr>
          <w:szCs w:val="24"/>
        </w:rPr>
        <w:t>de Quotas</w:t>
      </w:r>
      <w:r w:rsidRPr="00AD0787">
        <w:rPr>
          <w:szCs w:val="24"/>
        </w:rPr>
        <w:t xml:space="preserve">, a não sub-rogação representará um aumento equivalente e proporcional no valor das </w:t>
      </w:r>
      <w:r w:rsidR="000B1C8D" w:rsidRPr="00AD0787">
        <w:rPr>
          <w:szCs w:val="24"/>
        </w:rPr>
        <w:t xml:space="preserve">ações e/ou quotas objeto da Alienação Fiduciária de Ações e </w:t>
      </w:r>
      <w:r w:rsidR="00BC4E8D" w:rsidRPr="00AD0787">
        <w:rPr>
          <w:szCs w:val="24"/>
        </w:rPr>
        <w:t xml:space="preserve">da Alienação Fiduciária </w:t>
      </w:r>
      <w:r w:rsidR="000B1C8D" w:rsidRPr="00AD0787">
        <w:rPr>
          <w:szCs w:val="24"/>
        </w:rPr>
        <w:t>de Quotas</w:t>
      </w:r>
      <w:r w:rsidRPr="00AD0787">
        <w:rPr>
          <w:szCs w:val="24"/>
        </w:rPr>
        <w:t xml:space="preserve">; e (c) o valor residual de venda das </w:t>
      </w:r>
      <w:r w:rsidR="000B1C8D" w:rsidRPr="00AD0787">
        <w:rPr>
          <w:szCs w:val="24"/>
        </w:rPr>
        <w:t xml:space="preserve">ações e/ou quotas objeto da Alienação Fiduciária de Ações e </w:t>
      </w:r>
      <w:r w:rsidR="00970D31" w:rsidRPr="00AD0787">
        <w:rPr>
          <w:szCs w:val="24"/>
        </w:rPr>
        <w:t xml:space="preserve">da Alienação Fiduciária </w:t>
      </w:r>
      <w:r w:rsidR="000B1C8D" w:rsidRPr="00AD0787">
        <w:rPr>
          <w:szCs w:val="24"/>
        </w:rPr>
        <w:t>de Quotas</w:t>
      </w:r>
      <w:r w:rsidR="00367C78" w:rsidRPr="00AD0787">
        <w:rPr>
          <w:szCs w:val="24"/>
        </w:rPr>
        <w:t xml:space="preserve"> </w:t>
      </w:r>
      <w:r w:rsidRPr="00AD0787">
        <w:rPr>
          <w:szCs w:val="24"/>
        </w:rPr>
        <w:t xml:space="preserve">será imediatamente restituído </w:t>
      </w:r>
      <w:r w:rsidR="000B1C8D" w:rsidRPr="00AD0787">
        <w:rPr>
          <w:szCs w:val="24"/>
        </w:rPr>
        <w:t>aos Fiadores e às Sócias, conforme o caso</w:t>
      </w:r>
      <w:r w:rsidRPr="00AD0787">
        <w:rPr>
          <w:szCs w:val="24"/>
        </w:rPr>
        <w:t>, após o pagamento de todas as Obrigações Garantidas</w:t>
      </w:r>
      <w:r w:rsidR="000B1C8D" w:rsidRPr="00AD0787">
        <w:rPr>
          <w:szCs w:val="24"/>
        </w:rPr>
        <w:t>.</w:t>
      </w:r>
      <w:r w:rsidR="004D060F" w:rsidRPr="00AD0787">
        <w:rPr>
          <w:szCs w:val="24"/>
        </w:rPr>
        <w:t xml:space="preserve"> </w:t>
      </w:r>
    </w:p>
    <w:p w:rsidR="007F17C2" w:rsidRPr="00AD0787" w:rsidRDefault="007F17C2" w:rsidP="001E31C0">
      <w:pPr>
        <w:pStyle w:val="Corpodetexto"/>
        <w:spacing w:after="0" w:line="320" w:lineRule="exact"/>
        <w:contextualSpacing/>
        <w:jc w:val="both"/>
      </w:pPr>
    </w:p>
    <w:p w:rsidR="00F9107E" w:rsidRPr="00AD0787" w:rsidRDefault="00F675A4" w:rsidP="00F9107E">
      <w:pPr>
        <w:pStyle w:val="PargrafodaLista"/>
        <w:numPr>
          <w:ilvl w:val="3"/>
          <w:numId w:val="12"/>
        </w:numPr>
        <w:rPr>
          <w:szCs w:val="24"/>
        </w:rPr>
      </w:pPr>
      <w:r w:rsidRPr="00AD0787">
        <w:rPr>
          <w:szCs w:val="24"/>
        </w:rPr>
        <w:t>O</w:t>
      </w:r>
      <w:r w:rsidR="004E7DB8" w:rsidRPr="00AD0787">
        <w:rPr>
          <w:szCs w:val="24"/>
        </w:rPr>
        <w:t>s</w:t>
      </w:r>
      <w:r w:rsidRPr="00AD0787">
        <w:rPr>
          <w:szCs w:val="24"/>
        </w:rPr>
        <w:t xml:space="preserve"> Fiador</w:t>
      </w:r>
      <w:r w:rsidR="004E7DB8" w:rsidRPr="00AD0787">
        <w:rPr>
          <w:szCs w:val="24"/>
        </w:rPr>
        <w:t>es</w:t>
      </w:r>
      <w:r w:rsidRPr="00AD0787">
        <w:rPr>
          <w:szCs w:val="24"/>
        </w:rPr>
        <w:t xml:space="preserve"> concorda</w:t>
      </w:r>
      <w:r w:rsidR="004E7DB8" w:rsidRPr="00AD0787">
        <w:rPr>
          <w:szCs w:val="24"/>
        </w:rPr>
        <w:t>m</w:t>
      </w:r>
      <w:r w:rsidRPr="00AD0787">
        <w:rPr>
          <w:szCs w:val="24"/>
        </w:rPr>
        <w:t xml:space="preserve"> e se obriga</w:t>
      </w:r>
      <w:r w:rsidR="004E7DB8" w:rsidRPr="00AD0787">
        <w:rPr>
          <w:szCs w:val="24"/>
        </w:rPr>
        <w:t>m</w:t>
      </w:r>
      <w:r w:rsidRPr="00AD0787">
        <w:rPr>
          <w:szCs w:val="24"/>
        </w:rPr>
        <w:t xml:space="preserve"> a, caso receba</w:t>
      </w:r>
      <w:r w:rsidR="00B56528" w:rsidRPr="00AD0787">
        <w:rPr>
          <w:szCs w:val="24"/>
        </w:rPr>
        <w:t>m</w:t>
      </w:r>
      <w:r w:rsidRPr="00AD0787">
        <w:rPr>
          <w:szCs w:val="24"/>
        </w:rPr>
        <w:t xml:space="preserve"> qualquer valor da Emissora em decorrência de qualquer valor que tiver honrado antes da integral quitação de todos os valores devidos aos Debenturistas nos termos desta </w:t>
      </w:r>
      <w:r w:rsidR="00330B4C" w:rsidRPr="00AD0787">
        <w:rPr>
          <w:szCs w:val="24"/>
        </w:rPr>
        <w:t>Escritura de Emissão</w:t>
      </w:r>
      <w:r w:rsidRPr="00AD0787">
        <w:rPr>
          <w:szCs w:val="24"/>
        </w:rPr>
        <w:t xml:space="preserve">, repassar tal valor aos Debenturistas, no prazo de </w:t>
      </w:r>
      <w:r w:rsidR="003848B8" w:rsidRPr="00AD0787">
        <w:rPr>
          <w:szCs w:val="24"/>
        </w:rPr>
        <w:t>3</w:t>
      </w:r>
      <w:r w:rsidRPr="00AD0787">
        <w:rPr>
          <w:szCs w:val="24"/>
        </w:rPr>
        <w:t xml:space="preserve"> (</w:t>
      </w:r>
      <w:r w:rsidR="003848B8" w:rsidRPr="00AD0787">
        <w:rPr>
          <w:szCs w:val="24"/>
        </w:rPr>
        <w:t>três</w:t>
      </w:r>
      <w:r w:rsidRPr="00AD0787">
        <w:rPr>
          <w:szCs w:val="24"/>
        </w:rPr>
        <w:t>) Dia</w:t>
      </w:r>
      <w:r w:rsidR="003848B8" w:rsidRPr="00AD0787">
        <w:rPr>
          <w:szCs w:val="24"/>
        </w:rPr>
        <w:t>s</w:t>
      </w:r>
      <w:r w:rsidRPr="00AD0787">
        <w:rPr>
          <w:szCs w:val="24"/>
        </w:rPr>
        <w:t xml:space="preserve"> Út</w:t>
      </w:r>
      <w:r w:rsidR="003848B8" w:rsidRPr="00AD0787">
        <w:rPr>
          <w:szCs w:val="24"/>
        </w:rPr>
        <w:t>eis</w:t>
      </w:r>
      <w:r w:rsidRPr="00AD0787">
        <w:rPr>
          <w:szCs w:val="24"/>
        </w:rPr>
        <w:t xml:space="preserve"> contado</w:t>
      </w:r>
      <w:r w:rsidR="007E7C9E" w:rsidRPr="00AD0787">
        <w:rPr>
          <w:szCs w:val="24"/>
        </w:rPr>
        <w:t>s</w:t>
      </w:r>
      <w:r w:rsidRPr="00AD0787">
        <w:rPr>
          <w:szCs w:val="24"/>
        </w:rPr>
        <w:t xml:space="preserve"> da data de seu recebimento, independentemente de qualquer notificação ou interpelação judicial ou extrajudicial, para pagamento aos Debenturistas.</w:t>
      </w:r>
      <w:r w:rsidR="00F9107E" w:rsidRPr="00AD0787">
        <w:rPr>
          <w:szCs w:val="24"/>
        </w:rPr>
        <w:t xml:space="preserve"> </w:t>
      </w:r>
    </w:p>
    <w:p w:rsidR="00F9107E" w:rsidRPr="00AD0787" w:rsidRDefault="00F9107E" w:rsidP="00F9107E">
      <w:pPr>
        <w:pStyle w:val="PargrafodaLista"/>
        <w:numPr>
          <w:ilvl w:val="0"/>
          <w:numId w:val="0"/>
        </w:numPr>
        <w:rPr>
          <w:szCs w:val="24"/>
        </w:rPr>
      </w:pPr>
    </w:p>
    <w:p w:rsidR="00F675A4" w:rsidRPr="00AD0787" w:rsidRDefault="00A90897" w:rsidP="00F9107E">
      <w:pPr>
        <w:pStyle w:val="PargrafodaLista"/>
        <w:numPr>
          <w:ilvl w:val="3"/>
          <w:numId w:val="12"/>
        </w:numPr>
        <w:rPr>
          <w:szCs w:val="24"/>
        </w:rPr>
      </w:pPr>
      <w:r w:rsidRPr="00237242">
        <w:rPr>
          <w:szCs w:val="24"/>
        </w:rPr>
        <w:lastRenderedPageBreak/>
        <w:t>Por força do Ofício-Circular CVM/SRE N.º 02/19, fica consignado na presente Escritura que o Agente Fiduciário analisou diligentemente os documentos desta Escritura e os demais documentos da Emissão para verificação de sua legalidade e ausência de vícios da operação, além da veracidade, consistência, correção e suficiência das informações disponibilizadas pela Emissora na Escritura, bem como a constituição e exequibilidade da Alienação Fiduciária de Bens e Equipamentos, sendo certo que verificou/verificará, conforme o caso, a constituição e exequibilidade das demais garantias, na medida em que forem registradas junto aos registros competentes, nos prazos previstos nos documentos da Emissão. Por fim, segundo convencionados pelas partes nos Contratos de Garantia, os bens dados em garantia poderão ser, em conjunto suficientes em relação ao saldo devedor das Debêntures na data de assinatura desta Escritura, entretanto, não há como assegurar que, na eventualidade da execução individual de um Contrato de Garantia, o produto decorrente de tal execução seja suficiente para o pagamento integral dos valores devidos aos Debenturistas, tendo em vista possíveis variações de mercado e outros. Da mesma forma, os Fiadores podem não ter capacidade de garantir em conjunto ou individualmente, eventual inadimplemento da Emissora.</w:t>
      </w:r>
    </w:p>
    <w:p w:rsidR="00F675A4" w:rsidRPr="00AD0787" w:rsidRDefault="00F675A4" w:rsidP="001E31C0">
      <w:pPr>
        <w:widowControl w:val="0"/>
        <w:spacing w:line="320" w:lineRule="exact"/>
        <w:jc w:val="both"/>
        <w:rPr>
          <w:b/>
        </w:rPr>
      </w:pPr>
    </w:p>
    <w:p w:rsidR="00F675A4" w:rsidRPr="00AD0787" w:rsidRDefault="00F675A4" w:rsidP="001E31C0">
      <w:pPr>
        <w:pStyle w:val="PargrafodaLista"/>
        <w:numPr>
          <w:ilvl w:val="3"/>
          <w:numId w:val="12"/>
        </w:numPr>
        <w:rPr>
          <w:szCs w:val="24"/>
        </w:rPr>
      </w:pPr>
      <w:r w:rsidRPr="00AD0787">
        <w:rPr>
          <w:szCs w:val="24"/>
        </w:rPr>
        <w:t>Fica desde já certo e ajustado que a inobservância pelo Agente Fiduciário dos prazos para execução da Fiança em favor dos Debenturistas não ensejará, sob hipótese nenhuma, perda de qualquer direito ou faculdade aqui previsto, podendo a Fiança ser excutida e exigida pelo Agente Fiduciário ou pelos titulares das Debêntures, judicial ou extrajudicialmente, quantas vezes forem necessárias até o integral cumprimento das Obrigações Garantidas.</w:t>
      </w:r>
    </w:p>
    <w:p w:rsidR="00367C78" w:rsidRPr="00AD0787" w:rsidRDefault="00367C78" w:rsidP="001E31C0">
      <w:pPr>
        <w:pStyle w:val="PargrafodaLista"/>
        <w:numPr>
          <w:ilvl w:val="0"/>
          <w:numId w:val="0"/>
        </w:numPr>
        <w:rPr>
          <w:szCs w:val="24"/>
        </w:rPr>
      </w:pPr>
    </w:p>
    <w:p w:rsidR="00367C78" w:rsidRPr="00AD0787" w:rsidRDefault="00367C78" w:rsidP="001E31C0">
      <w:pPr>
        <w:pStyle w:val="PargrafodaLista"/>
        <w:rPr>
          <w:szCs w:val="24"/>
        </w:rPr>
      </w:pPr>
      <w:r w:rsidRPr="00AD0787">
        <w:rPr>
          <w:szCs w:val="24"/>
        </w:rPr>
        <w:t xml:space="preserve">Em garantia do integral e pontual pagamento de todas as obrigações pela Emissora em razão da Emissão, será constituída, em favor dos Debenturistas, representados pelo Agente Fiduciário, garantia fidejussória pela </w:t>
      </w:r>
      <w:r w:rsidR="008E7D8C" w:rsidRPr="00AD0787">
        <w:rPr>
          <w:szCs w:val="24"/>
        </w:rPr>
        <w:t>Sócia QMC Telecom</w:t>
      </w:r>
      <w:r w:rsidRPr="00AD0787">
        <w:rPr>
          <w:szCs w:val="24"/>
        </w:rPr>
        <w:t xml:space="preserve"> e pela </w:t>
      </w:r>
      <w:r w:rsidR="008E7D8C" w:rsidRPr="00AD0787">
        <w:rPr>
          <w:szCs w:val="24"/>
        </w:rPr>
        <w:t>Sócia QMC DAS</w:t>
      </w:r>
      <w:r w:rsidR="007E583E" w:rsidRPr="00AD0787">
        <w:rPr>
          <w:szCs w:val="24"/>
        </w:rPr>
        <w:t xml:space="preserve">, de acordo com os termos e condições descritos em instrumento apartado à presente Escritura de Emissão denominado </w:t>
      </w:r>
      <w:r w:rsidR="007E583E" w:rsidRPr="00AD0787">
        <w:rPr>
          <w:i/>
          <w:szCs w:val="24"/>
        </w:rPr>
        <w:t xml:space="preserve">Corporate </w:t>
      </w:r>
      <w:proofErr w:type="spellStart"/>
      <w:r w:rsidR="007E583E" w:rsidRPr="00AD0787">
        <w:rPr>
          <w:i/>
          <w:szCs w:val="24"/>
        </w:rPr>
        <w:t>Guarantee</w:t>
      </w:r>
      <w:proofErr w:type="spellEnd"/>
      <w:r w:rsidR="007E583E" w:rsidRPr="00AD0787">
        <w:rPr>
          <w:i/>
          <w:szCs w:val="24"/>
        </w:rPr>
        <w:t xml:space="preserve">, </w:t>
      </w:r>
      <w:r w:rsidR="007E583E" w:rsidRPr="00AD0787">
        <w:rPr>
          <w:szCs w:val="24"/>
        </w:rPr>
        <w:t xml:space="preserve">o qual será regido pelas leis </w:t>
      </w:r>
      <w:r w:rsidR="00111165" w:rsidRPr="00AD0787">
        <w:rPr>
          <w:color w:val="000000" w:themeColor="text1"/>
          <w:szCs w:val="24"/>
        </w:rPr>
        <w:t xml:space="preserve">válidas e existentes do Estado de </w:t>
      </w:r>
      <w:r w:rsidR="003F71E8" w:rsidRPr="00AD0787">
        <w:rPr>
          <w:color w:val="000000" w:themeColor="text1"/>
          <w:szCs w:val="24"/>
        </w:rPr>
        <w:t>Nova Iorque</w:t>
      </w:r>
      <w:r w:rsidR="00111165" w:rsidRPr="00AD0787">
        <w:rPr>
          <w:color w:val="000000" w:themeColor="text1"/>
          <w:szCs w:val="24"/>
        </w:rPr>
        <w:t>, Estados Unidos da América</w:t>
      </w:r>
      <w:r w:rsidR="00111165" w:rsidRPr="00AD0787" w:rsidDel="00111165">
        <w:rPr>
          <w:szCs w:val="24"/>
        </w:rPr>
        <w:t xml:space="preserve"> </w:t>
      </w:r>
      <w:r w:rsidR="007E583E" w:rsidRPr="00AD0787">
        <w:rPr>
          <w:szCs w:val="24"/>
        </w:rPr>
        <w:t>e exequível perante a mesma jurisdição</w:t>
      </w:r>
      <w:r w:rsidR="00E047EB" w:rsidRPr="00AD0787">
        <w:t xml:space="preserve">, de acordo com os termos e condições estabelecidos na </w:t>
      </w:r>
      <w:r w:rsidR="00E047EB" w:rsidRPr="00AD0787">
        <w:rPr>
          <w:i/>
        </w:rPr>
        <w:t xml:space="preserve">Corporate </w:t>
      </w:r>
      <w:proofErr w:type="spellStart"/>
      <w:r w:rsidR="00E047EB" w:rsidRPr="00AD0787">
        <w:rPr>
          <w:i/>
        </w:rPr>
        <w:t>Guarantee</w:t>
      </w:r>
      <w:proofErr w:type="spellEnd"/>
      <w:r w:rsidRPr="00AD0787">
        <w:rPr>
          <w:szCs w:val="24"/>
        </w:rPr>
        <w:t xml:space="preserve"> (“</w:t>
      </w:r>
      <w:r w:rsidRPr="00AD0787">
        <w:rPr>
          <w:szCs w:val="24"/>
          <w:u w:val="single"/>
        </w:rPr>
        <w:t>Garantia Fidejussória das Sócias</w:t>
      </w:r>
      <w:r w:rsidRPr="00AD0787">
        <w:rPr>
          <w:szCs w:val="24"/>
        </w:rPr>
        <w:t xml:space="preserve">”). A Emissora, neste ato, compromete-se a, em até 90 (noventa) dias contados da Data de Emissão, entregar ao Agente Fiduciário uma via original da </w:t>
      </w:r>
      <w:r w:rsidRPr="00AD0787">
        <w:rPr>
          <w:i/>
          <w:szCs w:val="24"/>
        </w:rPr>
        <w:t xml:space="preserve">Corporate </w:t>
      </w:r>
      <w:proofErr w:type="spellStart"/>
      <w:r w:rsidRPr="00AD0787">
        <w:rPr>
          <w:i/>
          <w:szCs w:val="24"/>
        </w:rPr>
        <w:t>Guarantee</w:t>
      </w:r>
      <w:proofErr w:type="spellEnd"/>
      <w:r w:rsidRPr="00AD0787">
        <w:rPr>
          <w:szCs w:val="24"/>
        </w:rPr>
        <w:t xml:space="preserve"> que constituirá a </w:t>
      </w:r>
      <w:r w:rsidR="00E7773F" w:rsidRPr="00AD0787">
        <w:rPr>
          <w:szCs w:val="24"/>
        </w:rPr>
        <w:t>G</w:t>
      </w:r>
      <w:r w:rsidRPr="00AD0787">
        <w:rPr>
          <w:szCs w:val="24"/>
        </w:rPr>
        <w:t xml:space="preserve">arantia </w:t>
      </w:r>
      <w:r w:rsidR="00E7773F" w:rsidRPr="00AD0787">
        <w:rPr>
          <w:szCs w:val="24"/>
        </w:rPr>
        <w:t>F</w:t>
      </w:r>
      <w:r w:rsidRPr="00AD0787">
        <w:rPr>
          <w:szCs w:val="24"/>
        </w:rPr>
        <w:t xml:space="preserve">idejussória das Sócias aqui prevista. </w:t>
      </w:r>
    </w:p>
    <w:p w:rsidR="00345124" w:rsidRPr="00AD0787" w:rsidRDefault="00345124" w:rsidP="001E31C0">
      <w:pPr>
        <w:pStyle w:val="PargrafodaLista"/>
        <w:numPr>
          <w:ilvl w:val="0"/>
          <w:numId w:val="0"/>
        </w:numPr>
        <w:rPr>
          <w:szCs w:val="24"/>
        </w:rPr>
      </w:pPr>
    </w:p>
    <w:p w:rsidR="00345124" w:rsidRPr="00AD0787" w:rsidRDefault="00345124" w:rsidP="001E31C0">
      <w:pPr>
        <w:pStyle w:val="PargrafodaLista"/>
        <w:widowControl w:val="0"/>
        <w:numPr>
          <w:ilvl w:val="2"/>
          <w:numId w:val="12"/>
        </w:numPr>
        <w:rPr>
          <w:szCs w:val="24"/>
        </w:rPr>
      </w:pPr>
      <w:r w:rsidRPr="00AD0787">
        <w:rPr>
          <w:color w:val="000000" w:themeColor="text1"/>
          <w:szCs w:val="24"/>
        </w:rPr>
        <w:t xml:space="preserve">A </w:t>
      </w:r>
      <w:r w:rsidRPr="00AD0787">
        <w:rPr>
          <w:szCs w:val="24"/>
        </w:rPr>
        <w:t>Garantia Fidejussória das Sócias</w:t>
      </w:r>
      <w:r w:rsidRPr="00AD0787">
        <w:rPr>
          <w:color w:val="000000" w:themeColor="text1"/>
          <w:szCs w:val="24"/>
        </w:rPr>
        <w:t xml:space="preserve"> representa garantia pessoal constituída de acordo com as </w:t>
      </w:r>
      <w:r w:rsidR="00AC0518" w:rsidRPr="00AD0787">
        <w:rPr>
          <w:color w:val="000000" w:themeColor="text1"/>
          <w:szCs w:val="24"/>
        </w:rPr>
        <w:t xml:space="preserve">Leis </w:t>
      </w:r>
      <w:r w:rsidRPr="00AD0787">
        <w:rPr>
          <w:color w:val="000000" w:themeColor="text1"/>
          <w:szCs w:val="24"/>
        </w:rPr>
        <w:t xml:space="preserve">válidas e existentes do país de sua constituição. A </w:t>
      </w:r>
      <w:r w:rsidRPr="00AD0787">
        <w:rPr>
          <w:szCs w:val="24"/>
        </w:rPr>
        <w:t>Garantia Fidejussória das Sócias</w:t>
      </w:r>
      <w:r w:rsidRPr="00AD0787">
        <w:rPr>
          <w:color w:val="000000" w:themeColor="text1"/>
          <w:szCs w:val="24"/>
        </w:rPr>
        <w:t xml:space="preserve"> outorgada pelas </w:t>
      </w:r>
      <w:r w:rsidR="00B55E76" w:rsidRPr="00AD0787">
        <w:rPr>
          <w:color w:val="000000" w:themeColor="text1"/>
          <w:szCs w:val="24"/>
        </w:rPr>
        <w:t>Sócias</w:t>
      </w:r>
      <w:r w:rsidRPr="00AD0787">
        <w:rPr>
          <w:color w:val="000000" w:themeColor="text1"/>
          <w:szCs w:val="24"/>
        </w:rPr>
        <w:t xml:space="preserve"> </w:t>
      </w:r>
      <w:r w:rsidR="00B55E76" w:rsidRPr="00AD0787">
        <w:rPr>
          <w:color w:val="000000" w:themeColor="text1"/>
          <w:szCs w:val="24"/>
        </w:rPr>
        <w:t>será</w:t>
      </w:r>
      <w:r w:rsidRPr="00AD0787">
        <w:rPr>
          <w:color w:val="000000" w:themeColor="text1"/>
          <w:szCs w:val="24"/>
        </w:rPr>
        <w:t xml:space="preserve"> constituída e regida pelas leis válidas e existentes do </w:t>
      </w:r>
      <w:r w:rsidRPr="00AD0787">
        <w:rPr>
          <w:color w:val="000000" w:themeColor="text1"/>
          <w:szCs w:val="24"/>
        </w:rPr>
        <w:lastRenderedPageBreak/>
        <w:t xml:space="preserve">Estado de </w:t>
      </w:r>
      <w:r w:rsidR="00E047EB" w:rsidRPr="00AD0787">
        <w:rPr>
          <w:color w:val="000000" w:themeColor="text1"/>
          <w:szCs w:val="24"/>
        </w:rPr>
        <w:t>Nova Iorque</w:t>
      </w:r>
      <w:r w:rsidRPr="00AD0787">
        <w:rPr>
          <w:color w:val="000000" w:themeColor="text1"/>
          <w:szCs w:val="24"/>
        </w:rPr>
        <w:t>, Estados Unidos da América, sendo as Sócias responsáveis pela totalidade das Obrigações Garantidas.</w:t>
      </w:r>
    </w:p>
    <w:p w:rsidR="00345124" w:rsidRPr="00AD0787" w:rsidRDefault="00345124" w:rsidP="001E31C0">
      <w:pPr>
        <w:pStyle w:val="PargrafodaLista"/>
        <w:widowControl w:val="0"/>
        <w:numPr>
          <w:ilvl w:val="0"/>
          <w:numId w:val="0"/>
        </w:numPr>
        <w:rPr>
          <w:szCs w:val="24"/>
        </w:rPr>
      </w:pPr>
    </w:p>
    <w:p w:rsidR="00345124" w:rsidRPr="00AD0787" w:rsidRDefault="00345124" w:rsidP="001E31C0">
      <w:pPr>
        <w:pStyle w:val="PargrafodaLista"/>
        <w:widowControl w:val="0"/>
        <w:numPr>
          <w:ilvl w:val="2"/>
          <w:numId w:val="12"/>
        </w:numPr>
        <w:rPr>
          <w:szCs w:val="24"/>
        </w:rPr>
      </w:pPr>
      <w:r w:rsidRPr="00AD0787">
        <w:rPr>
          <w:color w:val="000000" w:themeColor="text1"/>
          <w:szCs w:val="24"/>
        </w:rPr>
        <w:t xml:space="preserve">A válida celebração pelas Sócias da </w:t>
      </w:r>
      <w:r w:rsidRPr="00AD0787">
        <w:rPr>
          <w:szCs w:val="24"/>
        </w:rPr>
        <w:t>Garantia Fidejussória das Sócias</w:t>
      </w:r>
      <w:r w:rsidRPr="00AD0787">
        <w:rPr>
          <w:color w:val="000000" w:themeColor="text1"/>
          <w:szCs w:val="24"/>
        </w:rPr>
        <w:t xml:space="preserve">, a validade e exequibilidade da </w:t>
      </w:r>
      <w:r w:rsidRPr="00AD0787">
        <w:rPr>
          <w:szCs w:val="24"/>
        </w:rPr>
        <w:t>Garantia Fidejussória das Sócias</w:t>
      </w:r>
      <w:r w:rsidRPr="00AD0787">
        <w:rPr>
          <w:color w:val="000000" w:themeColor="text1"/>
          <w:szCs w:val="24"/>
        </w:rPr>
        <w:t xml:space="preserve"> de acordo com as leis do Estado de </w:t>
      </w:r>
      <w:r w:rsidR="003F71E8" w:rsidRPr="00AD0787">
        <w:rPr>
          <w:color w:val="000000" w:themeColor="text1"/>
          <w:szCs w:val="24"/>
        </w:rPr>
        <w:t>Nova Iorque</w:t>
      </w:r>
      <w:r w:rsidRPr="00AD0787">
        <w:rPr>
          <w:color w:val="000000" w:themeColor="text1"/>
          <w:szCs w:val="24"/>
        </w:rPr>
        <w:t xml:space="preserve">, Estados Unidos da América, serão confirmados ao Agente Fiduciário, na qualidade de representante dos Debenturistas, por meio de parecer jurídico emitido e entregue pelo escritório </w:t>
      </w:r>
      <w:proofErr w:type="spellStart"/>
      <w:r w:rsidR="00EE6DAB" w:rsidRPr="00AD0787">
        <w:rPr>
          <w:color w:val="000000" w:themeColor="text1"/>
          <w:szCs w:val="24"/>
        </w:rPr>
        <w:t>Sidley</w:t>
      </w:r>
      <w:proofErr w:type="spellEnd"/>
      <w:r w:rsidR="00EE6DAB" w:rsidRPr="00AD0787">
        <w:rPr>
          <w:color w:val="000000" w:themeColor="text1"/>
          <w:szCs w:val="24"/>
        </w:rPr>
        <w:t xml:space="preserve"> Austin LLP. </w:t>
      </w:r>
      <w:r w:rsidRPr="00AD0787">
        <w:rPr>
          <w:color w:val="000000" w:themeColor="text1"/>
          <w:szCs w:val="24"/>
        </w:rPr>
        <w:t>ao Agente Fiduciário.</w:t>
      </w:r>
      <w:r w:rsidRPr="00AD0787">
        <w:rPr>
          <w:szCs w:val="24"/>
        </w:rPr>
        <w:t xml:space="preserve"> </w:t>
      </w:r>
    </w:p>
    <w:p w:rsidR="00345124" w:rsidRPr="00AD0787" w:rsidRDefault="00345124" w:rsidP="001E31C0">
      <w:pPr>
        <w:pStyle w:val="PargrafodaLista"/>
        <w:widowControl w:val="0"/>
        <w:numPr>
          <w:ilvl w:val="0"/>
          <w:numId w:val="0"/>
        </w:numPr>
        <w:rPr>
          <w:szCs w:val="24"/>
        </w:rPr>
      </w:pPr>
    </w:p>
    <w:p w:rsidR="00367C78" w:rsidRPr="00AD0787" w:rsidRDefault="00345124" w:rsidP="001E31C0">
      <w:pPr>
        <w:pStyle w:val="PargrafodaLista"/>
        <w:widowControl w:val="0"/>
        <w:numPr>
          <w:ilvl w:val="2"/>
          <w:numId w:val="12"/>
        </w:numPr>
        <w:rPr>
          <w:rFonts w:eastAsia="Arial Unicode MS"/>
          <w:szCs w:val="24"/>
        </w:rPr>
      </w:pPr>
      <w:r w:rsidRPr="00AD0787">
        <w:rPr>
          <w:rFonts w:eastAsia="Arial Unicode MS"/>
          <w:szCs w:val="24"/>
        </w:rPr>
        <w:t xml:space="preserve">Cabe ao Agente Fiduciário convocar Assembleia Geral de Debenturista, para que os Debenturistas, em tal oportunidade, deliberem acerca da escolha de um representante, consultor ou advogado que deverá conduzir e requerer a execução da </w:t>
      </w:r>
      <w:r w:rsidRPr="00AD0787">
        <w:rPr>
          <w:szCs w:val="24"/>
        </w:rPr>
        <w:t>Garantia Fidejussória das Sócias</w:t>
      </w:r>
      <w:r w:rsidRPr="00AD0787">
        <w:rPr>
          <w:rFonts w:eastAsia="Arial Unicode MS"/>
          <w:szCs w:val="24"/>
        </w:rPr>
        <w:t xml:space="preserve"> se verificado, de acordo com esta Escritura de Emissão, qualquer inadimplemento de obrigação pecuniária pela Emissora, desde que tenha sido declarado o vencimento antecipado das Debêntures, nos termos desta Escritura de Emissão. Os Debenturistas estão cientes e de acordo que o procedimento de excussão da </w:t>
      </w:r>
      <w:r w:rsidRPr="00AD0787">
        <w:rPr>
          <w:szCs w:val="24"/>
        </w:rPr>
        <w:t>Garantia Fidejussória das Sócias</w:t>
      </w:r>
      <w:r w:rsidRPr="00AD0787">
        <w:rPr>
          <w:rFonts w:eastAsia="Arial Unicode MS"/>
          <w:szCs w:val="24"/>
        </w:rPr>
        <w:t xml:space="preserve"> será conduzido por terceiro contratado pelos Debenturistas exclusivamente para este fim, ficando a cargo do Agente Fiduciário o acompanhamento de referidos procedimentos e a representação dos Debenturistas, se assim deliberado pelos Debenturistas em Assembleia Geral de Debenturista.</w:t>
      </w:r>
      <w:r w:rsidR="00244085" w:rsidRPr="00AD0787">
        <w:rPr>
          <w:rFonts w:eastAsia="Arial Unicode MS"/>
          <w:szCs w:val="24"/>
        </w:rPr>
        <w:t xml:space="preserve"> Todos os custos relativos à excussão da </w:t>
      </w:r>
      <w:r w:rsidR="00244085" w:rsidRPr="00AD0787">
        <w:rPr>
          <w:szCs w:val="24"/>
        </w:rPr>
        <w:t>Garantia Fidejussória das Sócias serão arcados pela Emissora e pelas Sócias.</w:t>
      </w:r>
    </w:p>
    <w:p w:rsidR="00345124" w:rsidRPr="00AD0787" w:rsidRDefault="00345124" w:rsidP="001E31C0">
      <w:pPr>
        <w:widowControl w:val="0"/>
        <w:spacing w:line="320" w:lineRule="exact"/>
        <w:jc w:val="both"/>
        <w:rPr>
          <w:rFonts w:eastAsia="Arial Unicode MS"/>
        </w:rPr>
      </w:pPr>
    </w:p>
    <w:p w:rsidR="00234F42" w:rsidRPr="00AD0787" w:rsidRDefault="00552F65" w:rsidP="001E31C0">
      <w:pPr>
        <w:pStyle w:val="PargrafodaLista"/>
        <w:rPr>
          <w:b/>
          <w:szCs w:val="24"/>
        </w:rPr>
      </w:pPr>
      <w:r w:rsidRPr="00AD0787">
        <w:rPr>
          <w:b/>
          <w:szCs w:val="24"/>
        </w:rPr>
        <w:t>Garantia Rea</w:t>
      </w:r>
      <w:r w:rsidR="00592FE0" w:rsidRPr="00AD0787">
        <w:rPr>
          <w:b/>
          <w:szCs w:val="24"/>
        </w:rPr>
        <w:t>l</w:t>
      </w:r>
    </w:p>
    <w:p w:rsidR="00234F42" w:rsidRPr="00AD0787" w:rsidRDefault="00234F42" w:rsidP="001E31C0">
      <w:pPr>
        <w:widowControl w:val="0"/>
        <w:spacing w:line="320" w:lineRule="exact"/>
        <w:jc w:val="both"/>
        <w:rPr>
          <w:b/>
        </w:rPr>
      </w:pPr>
    </w:p>
    <w:p w:rsidR="00E921F9" w:rsidRPr="00AD0787" w:rsidRDefault="00E921F9" w:rsidP="001E31C0">
      <w:pPr>
        <w:pStyle w:val="PargrafodaLista"/>
        <w:numPr>
          <w:ilvl w:val="2"/>
          <w:numId w:val="12"/>
        </w:numPr>
        <w:rPr>
          <w:szCs w:val="24"/>
        </w:rPr>
      </w:pPr>
      <w:r w:rsidRPr="00AD0787">
        <w:rPr>
          <w:color w:val="000000"/>
          <w:szCs w:val="24"/>
        </w:rPr>
        <w:t xml:space="preserve">Observado o disposto </w:t>
      </w:r>
      <w:r w:rsidR="004F1BC4" w:rsidRPr="00AD0787">
        <w:rPr>
          <w:color w:val="000000"/>
          <w:szCs w:val="24"/>
        </w:rPr>
        <w:t xml:space="preserve">na </w:t>
      </w:r>
      <w:r w:rsidR="00E7773F" w:rsidRPr="00AD0787">
        <w:rPr>
          <w:color w:val="000000"/>
          <w:szCs w:val="24"/>
        </w:rPr>
        <w:t>C</w:t>
      </w:r>
      <w:r w:rsidR="004F1BC4" w:rsidRPr="00AD0787">
        <w:rPr>
          <w:color w:val="000000"/>
          <w:szCs w:val="24"/>
        </w:rPr>
        <w:t xml:space="preserve">láusula 2.1.2.2 </w:t>
      </w:r>
      <w:r w:rsidRPr="00AD0787">
        <w:rPr>
          <w:color w:val="000000"/>
          <w:szCs w:val="24"/>
        </w:rPr>
        <w:t>e, em complemento à Fiança</w:t>
      </w:r>
      <w:r w:rsidR="00CB2FB9" w:rsidRPr="00AD0787">
        <w:rPr>
          <w:color w:val="000000"/>
          <w:szCs w:val="24"/>
        </w:rPr>
        <w:t xml:space="preserve"> e à Garantia Fidejussória das Sócias</w:t>
      </w:r>
      <w:r w:rsidRPr="00AD0787">
        <w:rPr>
          <w:color w:val="000000"/>
          <w:szCs w:val="24"/>
        </w:rPr>
        <w:t>, o fiel, pontual e integral cumprimento de todas as Obrigações Garantidas ser</w:t>
      </w:r>
      <w:r w:rsidR="00B56528" w:rsidRPr="00AD0787">
        <w:rPr>
          <w:color w:val="000000"/>
          <w:szCs w:val="24"/>
        </w:rPr>
        <w:t>á</w:t>
      </w:r>
      <w:r w:rsidRPr="00AD0787">
        <w:rPr>
          <w:color w:val="000000"/>
          <w:szCs w:val="24"/>
        </w:rPr>
        <w:t xml:space="preserve"> garantido pelas seguintes garantias reais (“</w:t>
      </w:r>
      <w:r w:rsidRPr="00AD0787">
        <w:rPr>
          <w:color w:val="000000"/>
          <w:szCs w:val="24"/>
          <w:u w:val="single"/>
        </w:rPr>
        <w:t>Garantias Reais</w:t>
      </w:r>
      <w:r w:rsidRPr="00AD0787">
        <w:rPr>
          <w:color w:val="000000"/>
          <w:szCs w:val="24"/>
        </w:rPr>
        <w:t>”</w:t>
      </w:r>
      <w:r w:rsidR="00FC4A83" w:rsidRPr="00AD0787">
        <w:rPr>
          <w:color w:val="000000"/>
          <w:szCs w:val="24"/>
        </w:rPr>
        <w:t xml:space="preserve"> e, em conjunto com a Fiança</w:t>
      </w:r>
      <w:r w:rsidR="00CB2FB9" w:rsidRPr="00AD0787">
        <w:rPr>
          <w:color w:val="000000"/>
          <w:szCs w:val="24"/>
        </w:rPr>
        <w:t xml:space="preserve"> e com a Garantia Fidejussória das Sócias</w:t>
      </w:r>
      <w:r w:rsidR="00FC4A83" w:rsidRPr="00AD0787">
        <w:rPr>
          <w:color w:val="000000"/>
          <w:szCs w:val="24"/>
        </w:rPr>
        <w:t>, “</w:t>
      </w:r>
      <w:r w:rsidR="00FC4A83" w:rsidRPr="00AD0787">
        <w:rPr>
          <w:color w:val="000000"/>
          <w:szCs w:val="24"/>
          <w:u w:val="single"/>
        </w:rPr>
        <w:t>Garantias</w:t>
      </w:r>
      <w:r w:rsidR="00FC4A83" w:rsidRPr="00AD0787">
        <w:rPr>
          <w:color w:val="000000"/>
          <w:szCs w:val="24"/>
        </w:rPr>
        <w:t>”</w:t>
      </w:r>
      <w:r w:rsidRPr="00AD0787">
        <w:rPr>
          <w:color w:val="000000"/>
          <w:szCs w:val="24"/>
        </w:rPr>
        <w:t>):</w:t>
      </w:r>
      <w:r w:rsidR="00C65C2B" w:rsidRPr="00AD0787">
        <w:rPr>
          <w:szCs w:val="24"/>
        </w:rPr>
        <w:t xml:space="preserve"> </w:t>
      </w:r>
    </w:p>
    <w:p w:rsidR="00E921F9" w:rsidRPr="00AD0787" w:rsidRDefault="00E921F9" w:rsidP="001E31C0">
      <w:pPr>
        <w:pStyle w:val="PargrafodaLista"/>
        <w:numPr>
          <w:ilvl w:val="0"/>
          <w:numId w:val="0"/>
        </w:numPr>
        <w:rPr>
          <w:szCs w:val="24"/>
        </w:rPr>
      </w:pPr>
    </w:p>
    <w:p w:rsidR="00927C72" w:rsidRPr="00AD0787" w:rsidRDefault="00C9224C" w:rsidP="001E31C0">
      <w:pPr>
        <w:pStyle w:val="PargrafodaLista"/>
        <w:numPr>
          <w:ilvl w:val="6"/>
          <w:numId w:val="12"/>
        </w:numPr>
        <w:ind w:left="1418" w:hanging="709"/>
        <w:rPr>
          <w:szCs w:val="24"/>
        </w:rPr>
      </w:pPr>
      <w:bookmarkStart w:id="50" w:name="_Hlk22907427"/>
      <w:r w:rsidRPr="00AD0787">
        <w:rPr>
          <w:szCs w:val="24"/>
        </w:rPr>
        <w:t>cessão fiduciária</w:t>
      </w:r>
      <w:r w:rsidR="003C3A57" w:rsidRPr="00AD0787">
        <w:rPr>
          <w:szCs w:val="24"/>
        </w:rPr>
        <w:t xml:space="preserve">, pela Emissora e pelos </w:t>
      </w:r>
      <w:r w:rsidR="008D44BD" w:rsidRPr="00AD0787">
        <w:rPr>
          <w:szCs w:val="24"/>
        </w:rPr>
        <w:t>Fiadores</w:t>
      </w:r>
      <w:r w:rsidR="003C3A57" w:rsidRPr="00AD0787">
        <w:rPr>
          <w:szCs w:val="24"/>
        </w:rPr>
        <w:t xml:space="preserve">, em caráter irrevogável e irretratável, em favor dos Debenturistas, representados pelo Agente Fiduciário, </w:t>
      </w:r>
      <w:r w:rsidRPr="00AD0787">
        <w:rPr>
          <w:szCs w:val="24"/>
        </w:rPr>
        <w:t>d</w:t>
      </w:r>
      <w:r w:rsidR="003C3A57" w:rsidRPr="00AD0787">
        <w:rPr>
          <w:szCs w:val="24"/>
        </w:rPr>
        <w:t>os</w:t>
      </w:r>
      <w:r w:rsidRPr="00AD0787">
        <w:rPr>
          <w:szCs w:val="24"/>
        </w:rPr>
        <w:t xml:space="preserve"> </w:t>
      </w:r>
      <w:r w:rsidR="00AE1A2F" w:rsidRPr="00AD0787">
        <w:rPr>
          <w:szCs w:val="24"/>
        </w:rPr>
        <w:t>direitos creditórios</w:t>
      </w:r>
      <w:r w:rsidR="003C3A57" w:rsidRPr="00AD0787">
        <w:rPr>
          <w:szCs w:val="24"/>
        </w:rPr>
        <w:t xml:space="preserve"> de sua titularidade, quais sejam:</w:t>
      </w:r>
      <w:r w:rsidRPr="00AD0787">
        <w:rPr>
          <w:szCs w:val="24"/>
        </w:rPr>
        <w:t xml:space="preserve"> </w:t>
      </w:r>
      <w:r w:rsidR="001518C2" w:rsidRPr="00AD0787">
        <w:rPr>
          <w:szCs w:val="24"/>
        </w:rPr>
        <w:t xml:space="preserve">(i) </w:t>
      </w:r>
      <w:r w:rsidR="004E7DB8" w:rsidRPr="00AD0787">
        <w:rPr>
          <w:szCs w:val="24"/>
        </w:rPr>
        <w:t>os direitos creditórios da QMC Telecom</w:t>
      </w:r>
      <w:r w:rsidR="001518C2" w:rsidRPr="00AD0787">
        <w:rPr>
          <w:szCs w:val="24"/>
        </w:rPr>
        <w:t xml:space="preserve"> de qualquer espécie,</w:t>
      </w:r>
      <w:r w:rsidR="008D44BD" w:rsidRPr="00AD0787">
        <w:rPr>
          <w:szCs w:val="24"/>
        </w:rPr>
        <w:t xml:space="preserve"> </w:t>
      </w:r>
      <w:r w:rsidR="001518C2" w:rsidRPr="00AD0787">
        <w:rPr>
          <w:szCs w:val="24"/>
        </w:rPr>
        <w:t>existentes atualmente ou que venham a existir, oriundos dos Contratos de Torre</w:t>
      </w:r>
      <w:r w:rsidR="00C44FCB" w:rsidRPr="00AD0787">
        <w:rPr>
          <w:szCs w:val="24"/>
        </w:rPr>
        <w:t>s (existentes ou futuros)</w:t>
      </w:r>
      <w:r w:rsidR="0094445B" w:rsidRPr="00AD0787">
        <w:rPr>
          <w:szCs w:val="24"/>
        </w:rPr>
        <w:t>, quando permitido</w:t>
      </w:r>
      <w:r w:rsidR="001518C2" w:rsidRPr="00AD0787">
        <w:rPr>
          <w:szCs w:val="24"/>
        </w:rPr>
        <w:t>, (</w:t>
      </w:r>
      <w:proofErr w:type="spellStart"/>
      <w:r w:rsidR="001518C2" w:rsidRPr="00AD0787">
        <w:rPr>
          <w:szCs w:val="24"/>
        </w:rPr>
        <w:t>ii</w:t>
      </w:r>
      <w:proofErr w:type="spellEnd"/>
      <w:r w:rsidR="001518C2" w:rsidRPr="00AD0787">
        <w:rPr>
          <w:szCs w:val="24"/>
        </w:rPr>
        <w:t>) os direitos creditórios da Paraná Terras, de qualquer espécie, existentes ou que venham a existir, oriundos do Por</w:t>
      </w:r>
      <w:r w:rsidR="00C64A3A" w:rsidRPr="00AD0787">
        <w:rPr>
          <w:szCs w:val="24"/>
        </w:rPr>
        <w:t>t</w:t>
      </w:r>
      <w:r w:rsidR="001518C2" w:rsidRPr="00AD0787">
        <w:rPr>
          <w:szCs w:val="24"/>
        </w:rPr>
        <w:t>fólio de Imóveis</w:t>
      </w:r>
      <w:r w:rsidR="005915E3" w:rsidRPr="00AD0787">
        <w:rPr>
          <w:szCs w:val="24"/>
        </w:rPr>
        <w:t>, incluindo aqueles oriundos de Contratos de Locação celebrados entre a Emissora, os Fiadores e entre a Paraná Terras e terceiros</w:t>
      </w:r>
      <w:r w:rsidR="001518C2" w:rsidRPr="00AD0787">
        <w:rPr>
          <w:szCs w:val="24"/>
        </w:rPr>
        <w:t>, (</w:t>
      </w:r>
      <w:proofErr w:type="spellStart"/>
      <w:r w:rsidR="001518C2" w:rsidRPr="00AD0787">
        <w:rPr>
          <w:szCs w:val="24"/>
        </w:rPr>
        <w:t>iii</w:t>
      </w:r>
      <w:proofErr w:type="spellEnd"/>
      <w:r w:rsidR="001518C2" w:rsidRPr="00AD0787">
        <w:rPr>
          <w:szCs w:val="24"/>
        </w:rPr>
        <w:t xml:space="preserve">) os direitos creditórios da QMC DAS, de qualquer espécie, </w:t>
      </w:r>
      <w:r w:rsidR="001518C2" w:rsidRPr="00AD0787">
        <w:rPr>
          <w:szCs w:val="24"/>
        </w:rPr>
        <w:lastRenderedPageBreak/>
        <w:t xml:space="preserve">existentes atualmente ou que venham a existir, </w:t>
      </w:r>
      <w:r w:rsidR="008D44BD" w:rsidRPr="00AD0787">
        <w:rPr>
          <w:szCs w:val="24"/>
        </w:rPr>
        <w:t>oriundos</w:t>
      </w:r>
      <w:r w:rsidR="001518C2" w:rsidRPr="00AD0787">
        <w:rPr>
          <w:szCs w:val="24"/>
        </w:rPr>
        <w:t xml:space="preserve"> dos Contratos de DAS</w:t>
      </w:r>
      <w:r w:rsidR="00C44FCB" w:rsidRPr="00AD0787">
        <w:rPr>
          <w:szCs w:val="24"/>
        </w:rPr>
        <w:t xml:space="preserve"> (existentes ou futuros)</w:t>
      </w:r>
      <w:r w:rsidR="001518C2" w:rsidRPr="00AD0787">
        <w:rPr>
          <w:szCs w:val="24"/>
        </w:rPr>
        <w:t>, (</w:t>
      </w:r>
      <w:proofErr w:type="spellStart"/>
      <w:r w:rsidR="001518C2" w:rsidRPr="00AD0787">
        <w:rPr>
          <w:szCs w:val="24"/>
        </w:rPr>
        <w:t>iv</w:t>
      </w:r>
      <w:proofErr w:type="spellEnd"/>
      <w:r w:rsidR="001518C2" w:rsidRPr="00AD0787">
        <w:rPr>
          <w:szCs w:val="24"/>
        </w:rPr>
        <w:t xml:space="preserve">) os direitos creditórios da Quest, de qualquer espécie, existentes atualmente ou que venha a existir </w:t>
      </w:r>
      <w:r w:rsidR="008D44BD" w:rsidRPr="00AD0787">
        <w:rPr>
          <w:szCs w:val="24"/>
        </w:rPr>
        <w:t>oriundos</w:t>
      </w:r>
      <w:r w:rsidR="001518C2" w:rsidRPr="00AD0787">
        <w:rPr>
          <w:szCs w:val="24"/>
        </w:rPr>
        <w:t xml:space="preserve"> dos Contratos Quest</w:t>
      </w:r>
      <w:r w:rsidR="00D147D4" w:rsidRPr="00AD0787">
        <w:rPr>
          <w:szCs w:val="24"/>
        </w:rPr>
        <w:t xml:space="preserve"> (existentes ou futuros)</w:t>
      </w:r>
      <w:r w:rsidR="001518C2" w:rsidRPr="00AD0787">
        <w:rPr>
          <w:szCs w:val="24"/>
        </w:rPr>
        <w:t>, (v) os direitos creditórios da Emissora e dos Fiadores com relação a seguros (vi) os direitos creditórios da Emissora e dos Fiadores com relação aos Endividamentos com Afiliadas, incluindo Aumentos de Capital para Obrigações Financeiras, e (</w:t>
      </w:r>
      <w:proofErr w:type="spellStart"/>
      <w:r w:rsidR="001518C2" w:rsidRPr="00AD0787">
        <w:rPr>
          <w:szCs w:val="24"/>
        </w:rPr>
        <w:t>vii</w:t>
      </w:r>
      <w:proofErr w:type="spellEnd"/>
      <w:r w:rsidR="001518C2" w:rsidRPr="00AD0787">
        <w:rPr>
          <w:szCs w:val="24"/>
        </w:rPr>
        <w:t>) as Contas Vinculadas e todos os valores de tempos em tempos nelas depositados e em custódia, incluindo os valores mobiliários adquiridos com tais recursos</w:t>
      </w:r>
      <w:r w:rsidR="005A7BAD" w:rsidRPr="00AD0787">
        <w:rPr>
          <w:szCs w:val="24"/>
        </w:rPr>
        <w:t>, os recursos decorrentes da venda ou resgate de referidos valores mobiliários,</w:t>
      </w:r>
      <w:r w:rsidR="001518C2" w:rsidRPr="00AD0787">
        <w:rPr>
          <w:szCs w:val="24"/>
        </w:rPr>
        <w:t xml:space="preserve"> </w:t>
      </w:r>
      <w:r w:rsidR="005A7BAD" w:rsidRPr="00AD0787">
        <w:rPr>
          <w:szCs w:val="24"/>
        </w:rPr>
        <w:t xml:space="preserve">e os direitos de crédito </w:t>
      </w:r>
      <w:r w:rsidR="008D44BD" w:rsidRPr="00AD0787">
        <w:rPr>
          <w:szCs w:val="24"/>
        </w:rPr>
        <w:t>provenientes</w:t>
      </w:r>
      <w:r w:rsidR="005A7BAD" w:rsidRPr="00AD0787">
        <w:rPr>
          <w:szCs w:val="24"/>
        </w:rPr>
        <w:t xml:space="preserve"> das aplicações financeiras e quaisquer rendimentos existentes ou feitos </w:t>
      </w:r>
      <w:r w:rsidR="001518C2" w:rsidRPr="00AD0787">
        <w:rPr>
          <w:szCs w:val="24"/>
        </w:rPr>
        <w:t>de tempos em tempos</w:t>
      </w:r>
      <w:r w:rsidR="005A7BAD" w:rsidRPr="00AD0787">
        <w:rPr>
          <w:szCs w:val="24"/>
        </w:rPr>
        <w:t xml:space="preserve"> com recursos nela depositados </w:t>
      </w:r>
      <w:r w:rsidR="008D44BD" w:rsidRPr="00AD0787">
        <w:rPr>
          <w:szCs w:val="24"/>
        </w:rPr>
        <w:t>líquidos</w:t>
      </w:r>
      <w:r w:rsidR="005A7BAD" w:rsidRPr="00AD0787">
        <w:rPr>
          <w:szCs w:val="24"/>
        </w:rPr>
        <w:t xml:space="preserve"> de quaisquer impostos</w:t>
      </w:r>
      <w:r w:rsidR="00592FE0" w:rsidRPr="00AD0787">
        <w:rPr>
          <w:i/>
          <w:szCs w:val="24"/>
        </w:rPr>
        <w:t xml:space="preserve"> </w:t>
      </w:r>
      <w:r w:rsidR="00C25154" w:rsidRPr="00AD0787">
        <w:rPr>
          <w:szCs w:val="24"/>
        </w:rPr>
        <w:t>(“</w:t>
      </w:r>
      <w:r w:rsidR="006111E4" w:rsidRPr="00AD0787">
        <w:rPr>
          <w:szCs w:val="24"/>
          <w:u w:val="single"/>
        </w:rPr>
        <w:t xml:space="preserve">Cessão Fiduciária de </w:t>
      </w:r>
      <w:r w:rsidR="00C25154" w:rsidRPr="00AD0787">
        <w:rPr>
          <w:szCs w:val="24"/>
          <w:u w:val="single"/>
        </w:rPr>
        <w:t>Recebíveis</w:t>
      </w:r>
      <w:r w:rsidR="00C25154" w:rsidRPr="00AD0787">
        <w:rPr>
          <w:szCs w:val="24"/>
        </w:rPr>
        <w:t>”</w:t>
      </w:r>
      <w:r w:rsidR="006111E4" w:rsidRPr="00AD0787">
        <w:rPr>
          <w:szCs w:val="24"/>
        </w:rPr>
        <w:t xml:space="preserve"> e “</w:t>
      </w:r>
      <w:r w:rsidR="006111E4" w:rsidRPr="00AD0787">
        <w:rPr>
          <w:szCs w:val="24"/>
          <w:u w:val="single"/>
        </w:rPr>
        <w:t>Recebíveis</w:t>
      </w:r>
      <w:r w:rsidR="006111E4" w:rsidRPr="00AD0787">
        <w:rPr>
          <w:szCs w:val="24"/>
        </w:rPr>
        <w:t>”, respectivamente</w:t>
      </w:r>
      <w:r w:rsidR="00C25154" w:rsidRPr="00AD0787">
        <w:rPr>
          <w:szCs w:val="24"/>
        </w:rPr>
        <w:t>)</w:t>
      </w:r>
      <w:r w:rsidR="00ED548B" w:rsidRPr="00AD0787">
        <w:rPr>
          <w:szCs w:val="24"/>
        </w:rPr>
        <w:t>, bem como da</w:t>
      </w:r>
      <w:r w:rsidR="005A4955" w:rsidRPr="00AD0787">
        <w:rPr>
          <w:szCs w:val="24"/>
        </w:rPr>
        <w:t>s</w:t>
      </w:r>
      <w:r w:rsidR="00ED548B" w:rsidRPr="00AD0787">
        <w:rPr>
          <w:szCs w:val="24"/>
        </w:rPr>
        <w:t xml:space="preserve"> </w:t>
      </w:r>
      <w:r w:rsidR="005731FA" w:rsidRPr="00AD0787">
        <w:rPr>
          <w:szCs w:val="24"/>
        </w:rPr>
        <w:t xml:space="preserve">Contas Vinculadas </w:t>
      </w:r>
      <w:r w:rsidR="00ED548B" w:rsidRPr="00AD0787">
        <w:rPr>
          <w:szCs w:val="24"/>
        </w:rPr>
        <w:t xml:space="preserve">por onde transitarão tais </w:t>
      </w:r>
      <w:bookmarkStart w:id="51" w:name="_Hlk22719833"/>
      <w:r w:rsidR="00ED548B" w:rsidRPr="00AD0787">
        <w:rPr>
          <w:szCs w:val="24"/>
        </w:rPr>
        <w:t>Recebíveis</w:t>
      </w:r>
      <w:r w:rsidR="0094445B" w:rsidRPr="00AD0787">
        <w:rPr>
          <w:szCs w:val="24"/>
        </w:rPr>
        <w:t xml:space="preserve">; e (B) cessão condicional de contratos de imóveis, pelo qual, sujeito à verificação da condição suspensiva, a Emissora, a QMC DAS e a Quest cedem aos Debenturistas, representados pelo Agente Fiduciário ou a qualquer pessoa designada pelos Debenturistas em caráter irrevogável, irretratável e condicional, a sua posição contratual e a totalidade dos seus respectivos direitos com relação a cada um dos </w:t>
      </w:r>
      <w:r w:rsidR="00BB7794" w:rsidRPr="00AD0787">
        <w:rPr>
          <w:szCs w:val="24"/>
        </w:rPr>
        <w:t>c</w:t>
      </w:r>
      <w:r w:rsidR="0094445B" w:rsidRPr="00AD0787">
        <w:rPr>
          <w:szCs w:val="24"/>
        </w:rPr>
        <w:t xml:space="preserve">ontratos de </w:t>
      </w:r>
      <w:r w:rsidR="00C163DE" w:rsidRPr="00AD0787">
        <w:rPr>
          <w:szCs w:val="24"/>
        </w:rPr>
        <w:t>i</w:t>
      </w:r>
      <w:r w:rsidR="0094445B" w:rsidRPr="00AD0787">
        <w:rPr>
          <w:szCs w:val="24"/>
        </w:rPr>
        <w:t xml:space="preserve">móveis e quaisquer outros instrumentos celebrados ou que venham a ser celebrados pela </w:t>
      </w:r>
      <w:r w:rsidR="00A57557" w:rsidRPr="00AD0787">
        <w:rPr>
          <w:szCs w:val="24"/>
        </w:rPr>
        <w:t>Emissora</w:t>
      </w:r>
      <w:r w:rsidR="0094445B" w:rsidRPr="00AD0787">
        <w:rPr>
          <w:szCs w:val="24"/>
        </w:rPr>
        <w:t>, QMC DAS ou Quest de objeto ou natureza similar ou que substituam tais contratos</w:t>
      </w:r>
      <w:r w:rsidR="00153701" w:rsidRPr="00AD0787">
        <w:rPr>
          <w:szCs w:val="24"/>
        </w:rPr>
        <w:t xml:space="preserve"> (“</w:t>
      </w:r>
      <w:r w:rsidR="00153701" w:rsidRPr="00AD0787">
        <w:rPr>
          <w:szCs w:val="24"/>
          <w:u w:val="single"/>
        </w:rPr>
        <w:t>Cessão Condicional</w:t>
      </w:r>
      <w:r w:rsidR="00153701" w:rsidRPr="00AD0787">
        <w:rPr>
          <w:szCs w:val="24"/>
        </w:rPr>
        <w:t>”)</w:t>
      </w:r>
      <w:r w:rsidR="009C06E9" w:rsidRPr="00AD0787">
        <w:rPr>
          <w:szCs w:val="24"/>
        </w:rPr>
        <w:t xml:space="preserve">. Os termos e condições da Cessão Fiduciária de Recebíveis </w:t>
      </w:r>
      <w:r w:rsidR="00153701" w:rsidRPr="00AD0787">
        <w:rPr>
          <w:szCs w:val="24"/>
        </w:rPr>
        <w:t xml:space="preserve">e da Cessão Condicional </w:t>
      </w:r>
      <w:r w:rsidR="009C06E9" w:rsidRPr="00AD0787">
        <w:rPr>
          <w:szCs w:val="24"/>
        </w:rPr>
        <w:t xml:space="preserve">estão previstos no </w:t>
      </w:r>
      <w:r w:rsidR="009F7C7F" w:rsidRPr="00AD0787">
        <w:rPr>
          <w:szCs w:val="24"/>
        </w:rPr>
        <w:t>“</w:t>
      </w:r>
      <w:r w:rsidR="009C06E9" w:rsidRPr="00AD0787">
        <w:rPr>
          <w:i/>
          <w:szCs w:val="24"/>
        </w:rPr>
        <w:t>Instrumento Particular de Contrato de Cessão Fiduciária de Direitos Creditórios, Administração de Contas e Outras Avenças</w:t>
      </w:r>
      <w:r w:rsidR="009F7C7F" w:rsidRPr="00AD0787">
        <w:rPr>
          <w:i/>
          <w:szCs w:val="24"/>
        </w:rPr>
        <w:t>”</w:t>
      </w:r>
      <w:r w:rsidR="00FA48CC" w:rsidRPr="00AD0787">
        <w:rPr>
          <w:szCs w:val="24"/>
        </w:rPr>
        <w:t>;</w:t>
      </w:r>
      <w:bookmarkEnd w:id="51"/>
    </w:p>
    <w:bookmarkEnd w:id="50"/>
    <w:p w:rsidR="00D37E3E" w:rsidRPr="00AD0787" w:rsidRDefault="00D37E3E" w:rsidP="001E31C0">
      <w:pPr>
        <w:widowControl w:val="0"/>
        <w:spacing w:line="320" w:lineRule="exact"/>
        <w:jc w:val="both"/>
        <w:rPr>
          <w:bCs/>
        </w:rPr>
      </w:pPr>
    </w:p>
    <w:p w:rsidR="00D37E3E" w:rsidRPr="00AD0787" w:rsidRDefault="007C6AA0" w:rsidP="001E31C0">
      <w:pPr>
        <w:pStyle w:val="PargrafodaLista"/>
        <w:numPr>
          <w:ilvl w:val="6"/>
          <w:numId w:val="12"/>
        </w:numPr>
        <w:ind w:left="1418" w:hanging="709"/>
        <w:rPr>
          <w:szCs w:val="24"/>
        </w:rPr>
      </w:pPr>
      <w:bookmarkStart w:id="52" w:name="_Hlk22906944"/>
      <w:r w:rsidRPr="00AD0787">
        <w:rPr>
          <w:color w:val="000000"/>
          <w:szCs w:val="24"/>
        </w:rPr>
        <w:t>Alienação fiduciária, pela Sócia</w:t>
      </w:r>
      <w:r w:rsidR="000E0EA5" w:rsidRPr="00AD0787">
        <w:rPr>
          <w:color w:val="000000"/>
          <w:szCs w:val="24"/>
        </w:rPr>
        <w:t xml:space="preserve"> QMC DAS</w:t>
      </w:r>
      <w:r w:rsidRPr="00AD0787">
        <w:rPr>
          <w:color w:val="000000"/>
          <w:szCs w:val="24"/>
        </w:rPr>
        <w:t xml:space="preserve">, </w:t>
      </w:r>
      <w:r w:rsidR="000E0EA5" w:rsidRPr="00AD0787">
        <w:rPr>
          <w:color w:val="000000"/>
          <w:szCs w:val="24"/>
        </w:rPr>
        <w:t>pel</w:t>
      </w:r>
      <w:r w:rsidRPr="00AD0787">
        <w:rPr>
          <w:color w:val="000000"/>
          <w:szCs w:val="24"/>
        </w:rPr>
        <w:t>a Emissora</w:t>
      </w:r>
      <w:r w:rsidR="00A57557" w:rsidRPr="00AD0787">
        <w:rPr>
          <w:color w:val="000000"/>
          <w:szCs w:val="24"/>
        </w:rPr>
        <w:t>, por André Machado Fonseca</w:t>
      </w:r>
      <w:r w:rsidRPr="00AD0787">
        <w:rPr>
          <w:color w:val="000000"/>
          <w:szCs w:val="24"/>
        </w:rPr>
        <w:t xml:space="preserve"> e </w:t>
      </w:r>
      <w:r w:rsidR="000E0EA5" w:rsidRPr="00AD0787">
        <w:rPr>
          <w:color w:val="000000"/>
          <w:szCs w:val="24"/>
        </w:rPr>
        <w:t>pela QMC DAS</w:t>
      </w:r>
      <w:r w:rsidRPr="00AD0787">
        <w:rPr>
          <w:szCs w:val="24"/>
        </w:rPr>
        <w:t>, em caráter irrevogável e irretratável, em favor dos Debenturistas, representados pelo Agente Fiduciário, de 100% (cem por cento) d</w:t>
      </w:r>
      <w:r w:rsidR="000E0EA5" w:rsidRPr="00AD0787">
        <w:rPr>
          <w:szCs w:val="24"/>
        </w:rPr>
        <w:t>as</w:t>
      </w:r>
      <w:r w:rsidRPr="00AD0787">
        <w:rPr>
          <w:szCs w:val="24"/>
        </w:rPr>
        <w:t xml:space="preserve"> quotas da Paraná Terras, </w:t>
      </w:r>
      <w:r w:rsidR="000E0EA5" w:rsidRPr="00AD0787">
        <w:rPr>
          <w:szCs w:val="24"/>
        </w:rPr>
        <w:t xml:space="preserve">das </w:t>
      </w:r>
      <w:r w:rsidRPr="00AD0787">
        <w:rPr>
          <w:szCs w:val="24"/>
        </w:rPr>
        <w:t xml:space="preserve">quotas da Quest e </w:t>
      </w:r>
      <w:r w:rsidR="000E0EA5" w:rsidRPr="00AD0787">
        <w:rPr>
          <w:szCs w:val="24"/>
        </w:rPr>
        <w:t xml:space="preserve">das </w:t>
      </w:r>
      <w:r w:rsidRPr="00AD0787">
        <w:rPr>
          <w:szCs w:val="24"/>
        </w:rPr>
        <w:t xml:space="preserve">quotas da </w:t>
      </w:r>
      <w:r w:rsidR="00E047EB" w:rsidRPr="00AD0787">
        <w:rPr>
          <w:szCs w:val="24"/>
        </w:rPr>
        <w:t xml:space="preserve">QMC </w:t>
      </w:r>
      <w:r w:rsidRPr="00AD0787">
        <w:rPr>
          <w:szCs w:val="24"/>
        </w:rPr>
        <w:t>DAS, atuais e futuras (“</w:t>
      </w:r>
      <w:r w:rsidRPr="00AD0787">
        <w:rPr>
          <w:szCs w:val="24"/>
          <w:u w:val="single"/>
        </w:rPr>
        <w:t>Alienação Fiduciária de Quotas</w:t>
      </w:r>
      <w:r w:rsidRPr="00AD0787">
        <w:rPr>
          <w:szCs w:val="24"/>
        </w:rPr>
        <w:t xml:space="preserve">”). Os termos e condições da Alienação Fiduciária de Quotas estão previstos no </w:t>
      </w:r>
      <w:r w:rsidRPr="00AD0787">
        <w:rPr>
          <w:i/>
          <w:szCs w:val="24"/>
        </w:rPr>
        <w:t>Contrato de Alienação Fiduciária de Quotas</w:t>
      </w:r>
      <w:r w:rsidRPr="00AD0787">
        <w:rPr>
          <w:szCs w:val="24"/>
        </w:rPr>
        <w:t>;</w:t>
      </w:r>
      <w:r w:rsidR="00153701" w:rsidRPr="00AD0787">
        <w:rPr>
          <w:szCs w:val="24"/>
        </w:rPr>
        <w:t xml:space="preserve"> </w:t>
      </w:r>
    </w:p>
    <w:bookmarkEnd w:id="52"/>
    <w:p w:rsidR="00AA2702" w:rsidRPr="00AD0787" w:rsidRDefault="00AA2702" w:rsidP="001E31C0">
      <w:pPr>
        <w:spacing w:line="320" w:lineRule="exact"/>
      </w:pPr>
    </w:p>
    <w:p w:rsidR="003C6A60" w:rsidRPr="00AD0787" w:rsidRDefault="007C6AA0" w:rsidP="001E31C0">
      <w:pPr>
        <w:pStyle w:val="PargrafodaLista"/>
        <w:numPr>
          <w:ilvl w:val="6"/>
          <w:numId w:val="12"/>
        </w:numPr>
        <w:ind w:left="1418" w:hanging="709"/>
        <w:rPr>
          <w:szCs w:val="24"/>
        </w:rPr>
      </w:pPr>
      <w:r w:rsidRPr="00AD0787">
        <w:rPr>
          <w:color w:val="000000"/>
          <w:szCs w:val="24"/>
        </w:rPr>
        <w:t>Alienação fiduciária, pelas Acionistas</w:t>
      </w:r>
      <w:r w:rsidRPr="00AD0787">
        <w:rPr>
          <w:szCs w:val="24"/>
        </w:rPr>
        <w:t>, em caráter irrevogável e irretratável, em favor dos Debenturistas, representados pelo Agente Fiduciário, de 100% (cem por cento) de ações da Emissora atuais e futuras (“</w:t>
      </w:r>
      <w:r w:rsidRPr="00AD0787">
        <w:rPr>
          <w:szCs w:val="24"/>
          <w:u w:val="single"/>
        </w:rPr>
        <w:t xml:space="preserve">Alienação Fiduciária </w:t>
      </w:r>
      <w:r w:rsidRPr="00AD0787">
        <w:rPr>
          <w:szCs w:val="24"/>
          <w:u w:val="single"/>
        </w:rPr>
        <w:lastRenderedPageBreak/>
        <w:t>de Ações</w:t>
      </w:r>
      <w:r w:rsidRPr="00AD0787">
        <w:rPr>
          <w:szCs w:val="24"/>
        </w:rPr>
        <w:t xml:space="preserve">”). Os termos e condições da Alienação Fiduciária de Ações estão previstas no </w:t>
      </w:r>
      <w:r w:rsidRPr="00AD0787">
        <w:rPr>
          <w:i/>
          <w:szCs w:val="24"/>
        </w:rPr>
        <w:t>Contrato de Alienação Fiduciária de Ações</w:t>
      </w:r>
      <w:r w:rsidRPr="00AD0787">
        <w:rPr>
          <w:szCs w:val="24"/>
        </w:rPr>
        <w:t>;</w:t>
      </w:r>
      <w:r w:rsidR="00D3568D" w:rsidRPr="00AD0787">
        <w:rPr>
          <w:szCs w:val="24"/>
        </w:rPr>
        <w:t xml:space="preserve"> e</w:t>
      </w:r>
    </w:p>
    <w:p w:rsidR="00D37E3E" w:rsidRPr="00AD0787" w:rsidRDefault="00D37E3E" w:rsidP="001E31C0">
      <w:pPr>
        <w:widowControl w:val="0"/>
        <w:spacing w:line="320" w:lineRule="exact"/>
        <w:jc w:val="both"/>
      </w:pPr>
    </w:p>
    <w:p w:rsidR="00F76183" w:rsidRPr="00AD0787" w:rsidRDefault="003C6A60" w:rsidP="001E31C0">
      <w:pPr>
        <w:pStyle w:val="PargrafodaLista"/>
        <w:numPr>
          <w:ilvl w:val="6"/>
          <w:numId w:val="12"/>
        </w:numPr>
        <w:ind w:left="1418" w:hanging="709"/>
        <w:rPr>
          <w:szCs w:val="24"/>
          <w:u w:val="single"/>
        </w:rPr>
      </w:pPr>
      <w:r w:rsidRPr="00AD0787">
        <w:rPr>
          <w:color w:val="000000"/>
          <w:szCs w:val="24"/>
        </w:rPr>
        <w:t xml:space="preserve">Alienação </w:t>
      </w:r>
      <w:r w:rsidRPr="00AD0787">
        <w:rPr>
          <w:szCs w:val="24"/>
        </w:rPr>
        <w:t>fiduciária</w:t>
      </w:r>
      <w:r w:rsidRPr="00AD0787">
        <w:rPr>
          <w:color w:val="000000"/>
          <w:szCs w:val="24"/>
        </w:rPr>
        <w:t>, pela Emissora</w:t>
      </w:r>
      <w:r w:rsidR="00A57557" w:rsidRPr="00AD0787">
        <w:rPr>
          <w:color w:val="000000"/>
          <w:szCs w:val="24"/>
        </w:rPr>
        <w:t>,</w:t>
      </w:r>
      <w:r w:rsidRPr="00AD0787">
        <w:rPr>
          <w:color w:val="000000"/>
          <w:szCs w:val="24"/>
        </w:rPr>
        <w:t xml:space="preserve"> </w:t>
      </w:r>
      <w:r w:rsidR="00A57557" w:rsidRPr="00AD0787">
        <w:rPr>
          <w:color w:val="000000"/>
          <w:szCs w:val="24"/>
        </w:rPr>
        <w:t>pela QMC DAS e pela Quest</w:t>
      </w:r>
      <w:r w:rsidRPr="00AD0787">
        <w:rPr>
          <w:szCs w:val="24"/>
        </w:rPr>
        <w:t xml:space="preserve">, em caráter irrevogável e irretratável, em favor dos Debenturistas, representados pelo Agente Fiduciário, de torres para instalações de </w:t>
      </w:r>
      <w:r w:rsidR="008D44BD" w:rsidRPr="00AD0787">
        <w:rPr>
          <w:szCs w:val="24"/>
        </w:rPr>
        <w:t>equipamentos</w:t>
      </w:r>
      <w:r w:rsidRPr="00AD0787">
        <w:rPr>
          <w:szCs w:val="24"/>
        </w:rPr>
        <w:t xml:space="preserve"> de telecomunicações e equipamentos acessórios a tais torres ou </w:t>
      </w:r>
      <w:r w:rsidR="00372322" w:rsidRPr="00AD0787">
        <w:rPr>
          <w:szCs w:val="24"/>
        </w:rPr>
        <w:t>equipamentos de telecomunicação</w:t>
      </w:r>
      <w:r w:rsidRPr="00AD0787">
        <w:rPr>
          <w:szCs w:val="24"/>
        </w:rPr>
        <w:t xml:space="preserve"> e equipamentos acessórios a sistemas de antenas distribuídas a qualquer tempo detidos pela Emissora</w:t>
      </w:r>
      <w:r w:rsidR="00A57557" w:rsidRPr="00AD0787">
        <w:rPr>
          <w:szCs w:val="24"/>
        </w:rPr>
        <w:t>, pela QMC DAS ou pela Quest</w:t>
      </w:r>
      <w:r w:rsidR="007B3EDD" w:rsidRPr="00AD0787">
        <w:rPr>
          <w:szCs w:val="24"/>
        </w:rPr>
        <w:t xml:space="preserve"> </w:t>
      </w:r>
      <w:r w:rsidRPr="00AD0787">
        <w:rPr>
          <w:szCs w:val="24"/>
        </w:rPr>
        <w:t>(“</w:t>
      </w:r>
      <w:r w:rsidRPr="00AD0787">
        <w:rPr>
          <w:szCs w:val="24"/>
          <w:u w:val="single"/>
        </w:rPr>
        <w:t xml:space="preserve">Alienação Fiduciária de </w:t>
      </w:r>
      <w:r w:rsidR="007B3EDD" w:rsidRPr="00AD0787">
        <w:rPr>
          <w:szCs w:val="24"/>
          <w:u w:val="single"/>
        </w:rPr>
        <w:t>Bens e Equipamentos</w:t>
      </w:r>
      <w:r w:rsidRPr="00AD0787">
        <w:rPr>
          <w:szCs w:val="24"/>
        </w:rPr>
        <w:t>”</w:t>
      </w:r>
      <w:r w:rsidR="00662ECD" w:rsidRPr="00AD0787">
        <w:rPr>
          <w:szCs w:val="24"/>
        </w:rPr>
        <w:t>)</w:t>
      </w:r>
      <w:r w:rsidRPr="00AD0787">
        <w:rPr>
          <w:szCs w:val="24"/>
        </w:rPr>
        <w:t xml:space="preserve">. Os termos e condições da Alienação Fiduciária de </w:t>
      </w:r>
      <w:r w:rsidR="007B3EDD" w:rsidRPr="00AD0787">
        <w:rPr>
          <w:szCs w:val="24"/>
        </w:rPr>
        <w:t xml:space="preserve">Bens e Equipamentos </w:t>
      </w:r>
      <w:r w:rsidRPr="00AD0787">
        <w:rPr>
          <w:szCs w:val="24"/>
        </w:rPr>
        <w:t xml:space="preserve">estão previstos no </w:t>
      </w:r>
      <w:r w:rsidR="00136CBF" w:rsidRPr="00117B6E">
        <w:rPr>
          <w:i/>
          <w:szCs w:val="24"/>
        </w:rPr>
        <w:t>Contrato de Alienação Fiduciária de Bens e Equipamentos</w:t>
      </w:r>
      <w:r w:rsidR="00D3568D" w:rsidRPr="00AD0787">
        <w:rPr>
          <w:szCs w:val="24"/>
        </w:rPr>
        <w:t>.</w:t>
      </w:r>
    </w:p>
    <w:p w:rsidR="006C50E9" w:rsidRPr="00AD0787" w:rsidRDefault="006C50E9" w:rsidP="001E31C0">
      <w:pPr>
        <w:pStyle w:val="PargrafodaLista"/>
        <w:widowControl w:val="0"/>
        <w:numPr>
          <w:ilvl w:val="0"/>
          <w:numId w:val="0"/>
        </w:numPr>
        <w:ind w:left="1418"/>
        <w:rPr>
          <w:szCs w:val="24"/>
        </w:rPr>
      </w:pPr>
    </w:p>
    <w:p w:rsidR="00CD30F3" w:rsidRPr="00AD0787" w:rsidRDefault="00300201" w:rsidP="001E31C0">
      <w:pPr>
        <w:pStyle w:val="PargrafodaLista"/>
        <w:numPr>
          <w:ilvl w:val="2"/>
          <w:numId w:val="12"/>
        </w:numPr>
        <w:rPr>
          <w:szCs w:val="24"/>
        </w:rPr>
      </w:pPr>
      <w:r w:rsidRPr="00AD0787">
        <w:rPr>
          <w:szCs w:val="24"/>
        </w:rPr>
        <w:t>Os Contratos de Garantia e eventuai</w:t>
      </w:r>
      <w:r w:rsidR="00D37E3E" w:rsidRPr="00AD0787">
        <w:rPr>
          <w:szCs w:val="24"/>
        </w:rPr>
        <w:t>s</w:t>
      </w:r>
      <w:r w:rsidR="00AE0D99" w:rsidRPr="00AD0787">
        <w:rPr>
          <w:szCs w:val="24"/>
        </w:rPr>
        <w:t xml:space="preserve"> </w:t>
      </w:r>
      <w:r w:rsidR="00B02CCF" w:rsidRPr="00AD0787">
        <w:rPr>
          <w:szCs w:val="24"/>
        </w:rPr>
        <w:t xml:space="preserve">aditamentos aos </w:t>
      </w:r>
      <w:r w:rsidR="00AE0D99" w:rsidRPr="00AD0787">
        <w:rPr>
          <w:szCs w:val="24"/>
        </w:rPr>
        <w:t>Contrato</w:t>
      </w:r>
      <w:r w:rsidR="00D37E3E" w:rsidRPr="00AD0787">
        <w:rPr>
          <w:szCs w:val="24"/>
        </w:rPr>
        <w:t>s</w:t>
      </w:r>
      <w:r w:rsidR="00AE0D99" w:rsidRPr="00AD0787">
        <w:rPr>
          <w:szCs w:val="24"/>
        </w:rPr>
        <w:t xml:space="preserve"> de </w:t>
      </w:r>
      <w:r w:rsidR="001E12C4" w:rsidRPr="00AD0787">
        <w:rPr>
          <w:szCs w:val="24"/>
        </w:rPr>
        <w:t>Garantia</w:t>
      </w:r>
      <w:r w:rsidR="00AE0D99" w:rsidRPr="00AD0787">
        <w:rPr>
          <w:szCs w:val="24"/>
        </w:rPr>
        <w:t xml:space="preserve"> dever</w:t>
      </w:r>
      <w:r w:rsidR="00D37E3E" w:rsidRPr="00AD0787">
        <w:rPr>
          <w:szCs w:val="24"/>
        </w:rPr>
        <w:t>ão</w:t>
      </w:r>
      <w:r w:rsidR="00AE0D99" w:rsidRPr="00AD0787">
        <w:rPr>
          <w:szCs w:val="24"/>
        </w:rPr>
        <w:t xml:space="preserve"> ser </w:t>
      </w:r>
      <w:r w:rsidR="008D44BD" w:rsidRPr="00AD0787">
        <w:rPr>
          <w:szCs w:val="24"/>
        </w:rPr>
        <w:t>registrados</w:t>
      </w:r>
      <w:r w:rsidR="00AE0D99" w:rsidRPr="00AD0787">
        <w:rPr>
          <w:szCs w:val="24"/>
        </w:rPr>
        <w:t xml:space="preserve"> no</w:t>
      </w:r>
      <w:r w:rsidR="001E12C4" w:rsidRPr="00AD0787">
        <w:rPr>
          <w:szCs w:val="24"/>
        </w:rPr>
        <w:t>s competentes</w:t>
      </w:r>
      <w:r w:rsidR="00AE0D99" w:rsidRPr="00AD0787">
        <w:rPr>
          <w:szCs w:val="24"/>
        </w:rPr>
        <w:t xml:space="preserve"> cartório</w:t>
      </w:r>
      <w:r w:rsidR="001E12C4" w:rsidRPr="00AD0787">
        <w:rPr>
          <w:szCs w:val="24"/>
        </w:rPr>
        <w:t>s</w:t>
      </w:r>
      <w:r w:rsidR="00AE0D99" w:rsidRPr="00AD0787">
        <w:rPr>
          <w:szCs w:val="24"/>
        </w:rPr>
        <w:t xml:space="preserve"> de títulos e documentos </w:t>
      </w:r>
      <w:r w:rsidR="00D85406" w:rsidRPr="00AD0787">
        <w:rPr>
          <w:szCs w:val="24"/>
        </w:rPr>
        <w:t>do domicílio</w:t>
      </w:r>
      <w:r w:rsidR="00AE0D99" w:rsidRPr="00AD0787">
        <w:rPr>
          <w:szCs w:val="24"/>
        </w:rPr>
        <w:t xml:space="preserve"> de cada um</w:t>
      </w:r>
      <w:r w:rsidR="00552076" w:rsidRPr="00AD0787">
        <w:rPr>
          <w:szCs w:val="24"/>
        </w:rPr>
        <w:t xml:space="preserve">a das Partes </w:t>
      </w:r>
      <w:r w:rsidR="00AE0D99" w:rsidRPr="00AD0787">
        <w:rPr>
          <w:szCs w:val="24"/>
        </w:rPr>
        <w:t xml:space="preserve">até a Data de </w:t>
      </w:r>
      <w:r w:rsidR="003848B8" w:rsidRPr="00AD0787">
        <w:rPr>
          <w:szCs w:val="24"/>
        </w:rPr>
        <w:t>Integralização</w:t>
      </w:r>
      <w:r w:rsidR="0027794E" w:rsidRPr="00AD0787">
        <w:rPr>
          <w:szCs w:val="24"/>
        </w:rPr>
        <w:t>, nos termos e condições previstos no</w:t>
      </w:r>
      <w:r w:rsidR="00FF6C5F" w:rsidRPr="00AD0787">
        <w:rPr>
          <w:szCs w:val="24"/>
        </w:rPr>
        <w:t>s</w:t>
      </w:r>
      <w:r w:rsidR="0027794E" w:rsidRPr="00AD0787">
        <w:rPr>
          <w:szCs w:val="24"/>
        </w:rPr>
        <w:t xml:space="preserve"> Contrato</w:t>
      </w:r>
      <w:r w:rsidR="00FF6C5F" w:rsidRPr="00AD0787">
        <w:rPr>
          <w:szCs w:val="24"/>
        </w:rPr>
        <w:t>s</w:t>
      </w:r>
      <w:r w:rsidR="0027794E" w:rsidRPr="00AD0787">
        <w:rPr>
          <w:szCs w:val="24"/>
        </w:rPr>
        <w:t xml:space="preserve"> de Garantia</w:t>
      </w:r>
      <w:r w:rsidR="00AE0D99" w:rsidRPr="00AD0787">
        <w:rPr>
          <w:szCs w:val="24"/>
        </w:rPr>
        <w:t xml:space="preserve">. </w:t>
      </w:r>
    </w:p>
    <w:p w:rsidR="00AD3393" w:rsidRPr="00AD0787" w:rsidRDefault="00AD3393" w:rsidP="001E31C0">
      <w:pPr>
        <w:pStyle w:val="PargrafodaLista"/>
        <w:numPr>
          <w:ilvl w:val="0"/>
          <w:numId w:val="0"/>
        </w:numPr>
        <w:rPr>
          <w:i/>
          <w:color w:val="000000"/>
          <w:szCs w:val="24"/>
        </w:rPr>
      </w:pPr>
    </w:p>
    <w:p w:rsidR="003F71E8" w:rsidRPr="00AD0787" w:rsidRDefault="003F71E8" w:rsidP="0082274C">
      <w:pPr>
        <w:pStyle w:val="PargrafodaLista"/>
        <w:numPr>
          <w:ilvl w:val="2"/>
          <w:numId w:val="12"/>
        </w:numPr>
        <w:rPr>
          <w:szCs w:val="24"/>
        </w:rPr>
      </w:pPr>
      <w:r w:rsidRPr="00AD0787">
        <w:rPr>
          <w:szCs w:val="24"/>
        </w:rPr>
        <w:t>Observado o previsto na Cláusula 10.4 abaixo, após o pagamento antecipado das operações listadas no Anexo II a esta Escritura de Emissão, o Contrato de Alienação Fiduciária de Bens e Equipamentos e, se necessário, os demais documentos da Emissão, serão aditados para excluir o ING como parte garantida de tal contrato.</w:t>
      </w:r>
    </w:p>
    <w:p w:rsidR="003F71E8" w:rsidRPr="00AD0787" w:rsidRDefault="003F71E8" w:rsidP="001E31C0">
      <w:pPr>
        <w:pStyle w:val="PargrafodaLista"/>
        <w:numPr>
          <w:ilvl w:val="0"/>
          <w:numId w:val="0"/>
        </w:numPr>
        <w:rPr>
          <w:i/>
          <w:color w:val="000000"/>
          <w:szCs w:val="24"/>
        </w:rPr>
      </w:pPr>
    </w:p>
    <w:p w:rsidR="006722D3" w:rsidRPr="00AD0787" w:rsidRDefault="006722D3" w:rsidP="001E31C0">
      <w:pPr>
        <w:pStyle w:val="Ttulo2"/>
      </w:pPr>
      <w:r w:rsidRPr="00AD0787">
        <w:t>AQUISIÇÃO FACULTATIVA, AMORTIZAÇÃO EXTRAORDINÁRIA</w:t>
      </w:r>
      <w:r w:rsidR="001F0120" w:rsidRPr="00AD0787">
        <w:t xml:space="preserve"> FACULTATIVA</w:t>
      </w:r>
      <w:r w:rsidR="00E06A67" w:rsidRPr="00AD0787">
        <w:t xml:space="preserve">, </w:t>
      </w:r>
      <w:r w:rsidR="002363E6" w:rsidRPr="00AD0787">
        <w:t>RESGATE ANTECIPADO</w:t>
      </w:r>
      <w:r w:rsidR="000A27C8" w:rsidRPr="00AD0787">
        <w:t xml:space="preserve"> FACULTATIVO TOTAL</w:t>
      </w:r>
      <w:r w:rsidR="001F0120" w:rsidRPr="00AD0787">
        <w:t>, AMORTIZAÇÃO EXTRAORDINÁRIA OBRIGATÓRIA</w:t>
      </w:r>
      <w:r w:rsidR="000A27C8" w:rsidRPr="00AD0787">
        <w:t xml:space="preserve"> PARCIAL, RESGATE ANTECIPADO TOTAL OBRIGATÓRIO</w:t>
      </w:r>
      <w:r w:rsidR="00BB7794" w:rsidRPr="00AD0787">
        <w:t xml:space="preserve"> </w:t>
      </w:r>
      <w:r w:rsidRPr="00AD0787">
        <w:t>E VENCIMENTO ANTECIPADO</w:t>
      </w:r>
    </w:p>
    <w:p w:rsidR="006722D3" w:rsidRPr="00AD0787" w:rsidRDefault="006722D3" w:rsidP="001E31C0">
      <w:pPr>
        <w:widowControl w:val="0"/>
        <w:spacing w:line="320" w:lineRule="exact"/>
        <w:jc w:val="both"/>
        <w:rPr>
          <w:b/>
        </w:rPr>
      </w:pPr>
    </w:p>
    <w:p w:rsidR="006722D3" w:rsidRPr="00AD0787" w:rsidRDefault="006722D3" w:rsidP="001E31C0">
      <w:pPr>
        <w:pStyle w:val="PargrafodaLista"/>
        <w:rPr>
          <w:b/>
          <w:szCs w:val="24"/>
        </w:rPr>
      </w:pPr>
      <w:bookmarkStart w:id="53" w:name="_Ref266653381"/>
      <w:r w:rsidRPr="00AD0787">
        <w:rPr>
          <w:b/>
          <w:smallCaps/>
          <w:w w:val="0"/>
          <w:szCs w:val="24"/>
        </w:rPr>
        <w:t>A</w:t>
      </w:r>
      <w:r w:rsidRPr="00AD0787">
        <w:rPr>
          <w:b/>
          <w:w w:val="0"/>
          <w:szCs w:val="24"/>
        </w:rPr>
        <w:t>quisição Facultativa</w:t>
      </w:r>
      <w:bookmarkEnd w:id="53"/>
    </w:p>
    <w:p w:rsidR="006722D3" w:rsidRPr="00AD0787" w:rsidRDefault="006722D3" w:rsidP="001E31C0">
      <w:pPr>
        <w:widowControl w:val="0"/>
        <w:spacing w:line="320" w:lineRule="exact"/>
        <w:jc w:val="both"/>
        <w:rPr>
          <w:b/>
        </w:rPr>
      </w:pPr>
    </w:p>
    <w:p w:rsidR="003848B8" w:rsidRPr="00AD0787" w:rsidRDefault="006722D3" w:rsidP="001E31C0">
      <w:pPr>
        <w:pStyle w:val="PargrafodaLista"/>
        <w:numPr>
          <w:ilvl w:val="2"/>
          <w:numId w:val="12"/>
        </w:numPr>
        <w:rPr>
          <w:szCs w:val="24"/>
        </w:rPr>
      </w:pPr>
      <w:bookmarkStart w:id="54" w:name="_Ref264227752"/>
      <w:r w:rsidRPr="00AD0787">
        <w:rPr>
          <w:szCs w:val="24"/>
        </w:rPr>
        <w:t xml:space="preserve">A Emissora </w:t>
      </w:r>
      <w:r w:rsidR="00A52EE7" w:rsidRPr="00AD0787">
        <w:rPr>
          <w:szCs w:val="24"/>
        </w:rPr>
        <w:t>poderá, a qualquer tempo, adquirir Debêntures, desde q</w:t>
      </w:r>
      <w:r w:rsidR="006445D8" w:rsidRPr="00AD0787">
        <w:rPr>
          <w:szCs w:val="24"/>
        </w:rPr>
        <w:t xml:space="preserve">ue observe o disposto no artigo </w:t>
      </w:r>
      <w:r w:rsidR="00A52EE7" w:rsidRPr="00AD0787">
        <w:rPr>
          <w:szCs w:val="24"/>
        </w:rPr>
        <w:t>55, parágrafo</w:t>
      </w:r>
      <w:r w:rsidR="006445D8" w:rsidRPr="00AD0787">
        <w:rPr>
          <w:szCs w:val="24"/>
        </w:rPr>
        <w:t xml:space="preserve"> </w:t>
      </w:r>
      <w:r w:rsidR="00A52EE7" w:rsidRPr="00AD0787">
        <w:rPr>
          <w:szCs w:val="24"/>
        </w:rPr>
        <w:t>3º</w:t>
      </w:r>
      <w:r w:rsidR="00373BF4" w:rsidRPr="00AD0787">
        <w:rPr>
          <w:szCs w:val="24"/>
        </w:rPr>
        <w:t xml:space="preserve"> e incisos I e II</w:t>
      </w:r>
      <w:r w:rsidR="00A52EE7" w:rsidRPr="00AD0787">
        <w:rPr>
          <w:szCs w:val="24"/>
        </w:rPr>
        <w:t>, da Lei das Sociedades por Ações, nos artigos</w:t>
      </w:r>
      <w:r w:rsidR="006445D8" w:rsidRPr="00AD0787">
        <w:rPr>
          <w:szCs w:val="24"/>
        </w:rPr>
        <w:t xml:space="preserve"> </w:t>
      </w:r>
      <w:r w:rsidR="00A52EE7" w:rsidRPr="00AD0787">
        <w:rPr>
          <w:szCs w:val="24"/>
        </w:rPr>
        <w:t>13 e 15 da Instrução CVM 476</w:t>
      </w:r>
      <w:r w:rsidR="00250CDC" w:rsidRPr="00AD0787">
        <w:rPr>
          <w:szCs w:val="24"/>
        </w:rPr>
        <w:t xml:space="preserve"> e </w:t>
      </w:r>
      <w:r w:rsidR="00A52EE7" w:rsidRPr="00AD0787">
        <w:rPr>
          <w:szCs w:val="24"/>
        </w:rPr>
        <w:t>na regulamentação aplicável da CVM</w:t>
      </w:r>
      <w:r w:rsidR="00373BF4" w:rsidRPr="00AD0787">
        <w:rPr>
          <w:szCs w:val="24"/>
        </w:rPr>
        <w:t xml:space="preserve">, condicionado ao aceite do respectivo Debenturista vendedor: (a) por valor igual ou inferior ao Valor Nominal Unitário ou ao saldo do Valor Nominal Unitário, conforme o caso, acrescido da Remuneração e, se for o caso, dos Encargos Moratórios devidos, devendo o fato constar do relatório da administração e das demonstrações financeiras da Emissora; ou (b) por valor superior ao Valor Nominal Unitário, ou ao saldo do Valor Nominal Unitário conforme o caso, desde que observe as regras expedidas pela CVM e aquelas previstas na </w:t>
      </w:r>
      <w:r w:rsidR="00373BF4" w:rsidRPr="00AD0787">
        <w:rPr>
          <w:szCs w:val="24"/>
        </w:rPr>
        <w:lastRenderedPageBreak/>
        <w:t>Instrução CVM 476</w:t>
      </w:r>
      <w:r w:rsidR="00A52EE7" w:rsidRPr="00AD0787">
        <w:rPr>
          <w:szCs w:val="24"/>
        </w:rPr>
        <w:t xml:space="preserve">. As Debêntures adquiridas pela </w:t>
      </w:r>
      <w:r w:rsidR="00250CDC" w:rsidRPr="00AD0787">
        <w:rPr>
          <w:szCs w:val="24"/>
        </w:rPr>
        <w:t xml:space="preserve">Emissora </w:t>
      </w:r>
      <w:r w:rsidR="00A52EE7" w:rsidRPr="00AD0787">
        <w:rPr>
          <w:szCs w:val="24"/>
        </w:rPr>
        <w:t xml:space="preserve">poderão, a critério da </w:t>
      </w:r>
      <w:r w:rsidR="00250CDC" w:rsidRPr="00AD0787">
        <w:rPr>
          <w:szCs w:val="24"/>
        </w:rPr>
        <w:t>Emissora</w:t>
      </w:r>
      <w:r w:rsidR="00A52EE7" w:rsidRPr="00AD0787">
        <w:rPr>
          <w:szCs w:val="24"/>
        </w:rPr>
        <w:t xml:space="preserve">, ser canceladas, permanecer em tesouraria ou ser novamente colocadas no mercado. As Debêntures adquiridas pela </w:t>
      </w:r>
      <w:r w:rsidR="00250CDC" w:rsidRPr="00AD0787">
        <w:rPr>
          <w:szCs w:val="24"/>
        </w:rPr>
        <w:t xml:space="preserve">Emissora </w:t>
      </w:r>
      <w:r w:rsidR="00A52EE7" w:rsidRPr="00AD0787">
        <w:rPr>
          <w:szCs w:val="24"/>
        </w:rPr>
        <w:t xml:space="preserve">para permanência em tesouraria nos termos desta Cláusula, se e quando recolocadas no mercado, farão jus à mesma Remuneração aplicável às demais Debêntures. </w:t>
      </w:r>
      <w:r w:rsidR="00BB7794" w:rsidRPr="00AD0787">
        <w:rPr>
          <w:szCs w:val="24"/>
        </w:rPr>
        <w:t>Não haverá o pagamento de nenhum tipo de prêmio pela aquisição facultativa das Debêntures pela Emissora.</w:t>
      </w:r>
    </w:p>
    <w:p w:rsidR="003848B8" w:rsidRPr="00AD0787" w:rsidRDefault="003848B8" w:rsidP="001E31C0">
      <w:pPr>
        <w:widowControl w:val="0"/>
        <w:spacing w:line="320" w:lineRule="exact"/>
        <w:jc w:val="both"/>
      </w:pPr>
    </w:p>
    <w:p w:rsidR="006722D3" w:rsidRPr="00AD0787" w:rsidRDefault="006722D3" w:rsidP="001E31C0">
      <w:pPr>
        <w:pStyle w:val="PargrafodaLista"/>
        <w:rPr>
          <w:b/>
          <w:szCs w:val="24"/>
        </w:rPr>
      </w:pPr>
      <w:bookmarkStart w:id="55" w:name="_Ref377762051"/>
      <w:bookmarkStart w:id="56" w:name="_DV_C265"/>
      <w:bookmarkEnd w:id="54"/>
      <w:r w:rsidRPr="00AD0787">
        <w:rPr>
          <w:b/>
          <w:szCs w:val="24"/>
        </w:rPr>
        <w:t>Amortização Extraordinária</w:t>
      </w:r>
      <w:bookmarkEnd w:id="55"/>
      <w:r w:rsidR="0085780A" w:rsidRPr="00AD0787">
        <w:rPr>
          <w:b/>
          <w:szCs w:val="24"/>
        </w:rPr>
        <w:t xml:space="preserve"> </w:t>
      </w:r>
      <w:r w:rsidR="001F0120" w:rsidRPr="00AD0787">
        <w:rPr>
          <w:b/>
          <w:szCs w:val="24"/>
        </w:rPr>
        <w:t>Facultativa</w:t>
      </w:r>
    </w:p>
    <w:p w:rsidR="00151221" w:rsidRPr="00AD0787" w:rsidRDefault="00151221" w:rsidP="001E31C0">
      <w:pPr>
        <w:suppressAutoHyphens/>
        <w:spacing w:line="320" w:lineRule="exact"/>
        <w:rPr>
          <w:b/>
        </w:rPr>
      </w:pPr>
    </w:p>
    <w:p w:rsidR="002D5362" w:rsidRPr="00AD0787" w:rsidRDefault="007D0373" w:rsidP="001E31C0">
      <w:pPr>
        <w:pStyle w:val="PargrafodaLista"/>
        <w:numPr>
          <w:ilvl w:val="2"/>
          <w:numId w:val="12"/>
        </w:numPr>
        <w:rPr>
          <w:szCs w:val="24"/>
        </w:rPr>
      </w:pPr>
      <w:r w:rsidRPr="00AD0787">
        <w:rPr>
          <w:szCs w:val="24"/>
        </w:rPr>
        <w:t>N</w:t>
      </w:r>
      <w:r w:rsidR="001F0120" w:rsidRPr="00AD0787">
        <w:rPr>
          <w:szCs w:val="24"/>
        </w:rPr>
        <w:t xml:space="preserve">ão será </w:t>
      </w:r>
      <w:r w:rsidR="00BB7794" w:rsidRPr="00AD0787">
        <w:rPr>
          <w:szCs w:val="24"/>
        </w:rPr>
        <w:t>admitida</w:t>
      </w:r>
      <w:r w:rsidR="001F0120" w:rsidRPr="00AD0787">
        <w:rPr>
          <w:szCs w:val="24"/>
        </w:rPr>
        <w:t xml:space="preserve"> a amortização extraordinária facultativa das Debêntures.</w:t>
      </w:r>
    </w:p>
    <w:p w:rsidR="001F0120" w:rsidRPr="00AD0787" w:rsidRDefault="001F0120" w:rsidP="001E31C0">
      <w:pPr>
        <w:pStyle w:val="PargrafodaLista"/>
        <w:numPr>
          <w:ilvl w:val="0"/>
          <w:numId w:val="0"/>
        </w:numPr>
        <w:rPr>
          <w:szCs w:val="24"/>
        </w:rPr>
      </w:pPr>
    </w:p>
    <w:p w:rsidR="007B4B78" w:rsidRPr="00AD0787" w:rsidRDefault="00AA5448" w:rsidP="001E31C0">
      <w:pPr>
        <w:pStyle w:val="PargrafodaLista"/>
        <w:rPr>
          <w:b/>
          <w:szCs w:val="24"/>
        </w:rPr>
      </w:pPr>
      <w:r w:rsidRPr="00AD0787">
        <w:rPr>
          <w:b/>
          <w:szCs w:val="24"/>
        </w:rPr>
        <w:t xml:space="preserve">Resgate </w:t>
      </w:r>
      <w:r w:rsidR="007B4B78" w:rsidRPr="00AD0787">
        <w:rPr>
          <w:b/>
          <w:szCs w:val="24"/>
        </w:rPr>
        <w:t>Antecipado</w:t>
      </w:r>
      <w:r w:rsidR="005E4A53" w:rsidRPr="00AD0787">
        <w:rPr>
          <w:b/>
          <w:szCs w:val="24"/>
        </w:rPr>
        <w:t xml:space="preserve"> Facultativo Total </w:t>
      </w:r>
    </w:p>
    <w:bookmarkEnd w:id="56"/>
    <w:p w:rsidR="006722D3" w:rsidRPr="00AD0787" w:rsidRDefault="006722D3" w:rsidP="001E31C0">
      <w:pPr>
        <w:suppressAutoHyphens/>
        <w:spacing w:line="320" w:lineRule="exact"/>
        <w:jc w:val="both"/>
      </w:pPr>
    </w:p>
    <w:p w:rsidR="00951428" w:rsidRPr="00AD0787" w:rsidRDefault="001518D0" w:rsidP="001E31C0">
      <w:pPr>
        <w:pStyle w:val="PargrafodaLista"/>
        <w:numPr>
          <w:ilvl w:val="2"/>
          <w:numId w:val="12"/>
        </w:numPr>
        <w:rPr>
          <w:szCs w:val="24"/>
        </w:rPr>
      </w:pPr>
      <w:bookmarkStart w:id="57" w:name="_Ref392016947"/>
      <w:r w:rsidRPr="00AD0787">
        <w:rPr>
          <w:szCs w:val="24"/>
        </w:rPr>
        <w:t>A</w:t>
      </w:r>
      <w:r w:rsidR="00C306DA" w:rsidRPr="00AD0787">
        <w:rPr>
          <w:szCs w:val="24"/>
        </w:rPr>
        <w:t xml:space="preserve"> </w:t>
      </w:r>
      <w:r w:rsidR="006E6192" w:rsidRPr="00AD0787">
        <w:rPr>
          <w:szCs w:val="24"/>
        </w:rPr>
        <w:t>Emissora poderá, ao seu exclusivo critério</w:t>
      </w:r>
      <w:r w:rsidR="00415203" w:rsidRPr="00AD0787">
        <w:rPr>
          <w:szCs w:val="24"/>
        </w:rPr>
        <w:t xml:space="preserve"> e independentemente da anuência dos Debenturistas</w:t>
      </w:r>
      <w:r w:rsidR="006E6192" w:rsidRPr="00AD0787">
        <w:rPr>
          <w:szCs w:val="24"/>
        </w:rPr>
        <w:t>, realizar o resgate antecipado da totalidade d</w:t>
      </w:r>
      <w:r w:rsidR="00C306DA" w:rsidRPr="00AD0787">
        <w:rPr>
          <w:szCs w:val="24"/>
        </w:rPr>
        <w:t xml:space="preserve">as Debêntures, </w:t>
      </w:r>
      <w:r w:rsidR="00247285" w:rsidRPr="00AD0787">
        <w:rPr>
          <w:szCs w:val="24"/>
        </w:rPr>
        <w:t xml:space="preserve">mediante o envio de </w:t>
      </w:r>
      <w:r w:rsidR="005314BE" w:rsidRPr="00AD0787">
        <w:rPr>
          <w:szCs w:val="24"/>
        </w:rPr>
        <w:t xml:space="preserve">Comunicação de Resgate Antecipado Facultativo Total </w:t>
      </w:r>
      <w:r w:rsidR="00777553" w:rsidRPr="00AD0787">
        <w:rPr>
          <w:szCs w:val="24"/>
        </w:rPr>
        <w:t xml:space="preserve">(conforme definido abaixo) </w:t>
      </w:r>
      <w:r w:rsidR="00247285" w:rsidRPr="00AD0787">
        <w:rPr>
          <w:szCs w:val="24"/>
        </w:rPr>
        <w:t>(“</w:t>
      </w:r>
      <w:r w:rsidR="00247285" w:rsidRPr="00AD0787">
        <w:rPr>
          <w:szCs w:val="24"/>
          <w:u w:val="single"/>
        </w:rPr>
        <w:t>Resgate Antecipado Facultativo Total</w:t>
      </w:r>
      <w:r w:rsidR="00247285" w:rsidRPr="00AD0787">
        <w:rPr>
          <w:szCs w:val="24"/>
        </w:rPr>
        <w:t>”).</w:t>
      </w:r>
    </w:p>
    <w:p w:rsidR="00951428" w:rsidRPr="00AD0787" w:rsidRDefault="00951428" w:rsidP="001E31C0">
      <w:pPr>
        <w:suppressAutoHyphens/>
        <w:spacing w:line="320" w:lineRule="exact"/>
        <w:jc w:val="both"/>
      </w:pPr>
    </w:p>
    <w:p w:rsidR="00425F87" w:rsidRPr="00AD0787" w:rsidRDefault="00163CA8" w:rsidP="001E31C0">
      <w:pPr>
        <w:pStyle w:val="PargrafodaLista"/>
        <w:numPr>
          <w:ilvl w:val="3"/>
          <w:numId w:val="12"/>
        </w:numPr>
        <w:rPr>
          <w:szCs w:val="24"/>
        </w:rPr>
      </w:pPr>
      <w:bookmarkStart w:id="58" w:name="_Ref499716639"/>
      <w:r w:rsidRPr="00AD0787">
        <w:rPr>
          <w:szCs w:val="24"/>
        </w:rPr>
        <w:t xml:space="preserve"> </w:t>
      </w:r>
      <w:r w:rsidR="006E6192" w:rsidRPr="00AD0787">
        <w:rPr>
          <w:szCs w:val="24"/>
        </w:rPr>
        <w:t>Em razão do</w:t>
      </w:r>
      <w:r w:rsidR="00BE0126" w:rsidRPr="00AD0787">
        <w:rPr>
          <w:szCs w:val="24"/>
        </w:rPr>
        <w:t xml:space="preserve"> Resgate Antecipado Facultativo Total, com o consequente cancelamento das Debêntures, </w:t>
      </w:r>
      <w:r w:rsidR="006E6192" w:rsidRPr="00AD0787">
        <w:rPr>
          <w:szCs w:val="24"/>
        </w:rPr>
        <w:t xml:space="preserve">os Debenturistas farão jus ao </w:t>
      </w:r>
      <w:r w:rsidR="00BE0126" w:rsidRPr="00AD0787">
        <w:rPr>
          <w:szCs w:val="24"/>
        </w:rPr>
        <w:t>pagamento (i) do Valor Nominal Unitário ou saldo do Valor Nominal Unitário, conforme o caso</w:t>
      </w:r>
      <w:r w:rsidR="00220311" w:rsidRPr="00AD0787">
        <w:rPr>
          <w:szCs w:val="24"/>
        </w:rPr>
        <w:t>, acrescido</w:t>
      </w:r>
      <w:r w:rsidR="00BE0126" w:rsidRPr="00AD0787">
        <w:rPr>
          <w:szCs w:val="24"/>
        </w:rPr>
        <w:t xml:space="preserve"> (</w:t>
      </w:r>
      <w:proofErr w:type="spellStart"/>
      <w:r w:rsidR="00BE0126" w:rsidRPr="00AD0787">
        <w:rPr>
          <w:szCs w:val="24"/>
        </w:rPr>
        <w:t>ii</w:t>
      </w:r>
      <w:proofErr w:type="spellEnd"/>
      <w:r w:rsidR="00BE0126" w:rsidRPr="00AD0787">
        <w:rPr>
          <w:szCs w:val="24"/>
        </w:rPr>
        <w:t xml:space="preserve">) da Remuneração, calculada </w:t>
      </w:r>
      <w:r w:rsidR="003E3312" w:rsidRPr="00AD0787">
        <w:rPr>
          <w:szCs w:val="24"/>
        </w:rPr>
        <w:t>nos termos da Cláusula 4.4.1 acima</w:t>
      </w:r>
      <w:r w:rsidR="00BE0126" w:rsidRPr="00AD0787">
        <w:rPr>
          <w:szCs w:val="24"/>
        </w:rPr>
        <w:t>, e (</w:t>
      </w:r>
      <w:proofErr w:type="spellStart"/>
      <w:r w:rsidR="00BE0126" w:rsidRPr="00AD0787">
        <w:rPr>
          <w:szCs w:val="24"/>
        </w:rPr>
        <w:t>iii</w:t>
      </w:r>
      <w:proofErr w:type="spellEnd"/>
      <w:r w:rsidR="00BE0126" w:rsidRPr="00AD0787">
        <w:rPr>
          <w:szCs w:val="24"/>
        </w:rPr>
        <w:t>) de eventuais Encargos Moratórios (se houver) (“</w:t>
      </w:r>
      <w:r w:rsidR="00BE0126" w:rsidRPr="00AD0787">
        <w:rPr>
          <w:szCs w:val="24"/>
          <w:u w:val="single"/>
        </w:rPr>
        <w:t>Valor de Resgate Antecipado Facultativo Total</w:t>
      </w:r>
      <w:r w:rsidR="00BE0126" w:rsidRPr="00AD0787">
        <w:rPr>
          <w:szCs w:val="24"/>
        </w:rPr>
        <w:t>”)</w:t>
      </w:r>
      <w:r w:rsidR="001F0120" w:rsidRPr="00AD0787">
        <w:rPr>
          <w:szCs w:val="24"/>
        </w:rPr>
        <w:t>.</w:t>
      </w:r>
    </w:p>
    <w:p w:rsidR="00163CA8" w:rsidRPr="00AD0787" w:rsidRDefault="00163CA8" w:rsidP="001E31C0">
      <w:pPr>
        <w:pStyle w:val="PargrafodaLista"/>
        <w:numPr>
          <w:ilvl w:val="0"/>
          <w:numId w:val="0"/>
        </w:numPr>
        <w:rPr>
          <w:szCs w:val="24"/>
        </w:rPr>
      </w:pPr>
    </w:p>
    <w:bookmarkEnd w:id="58"/>
    <w:p w:rsidR="00BE0126" w:rsidRPr="00AD0787" w:rsidRDefault="00BE0126" w:rsidP="001E31C0">
      <w:pPr>
        <w:pStyle w:val="PargrafodaLista"/>
        <w:numPr>
          <w:ilvl w:val="3"/>
          <w:numId w:val="12"/>
        </w:numPr>
        <w:rPr>
          <w:szCs w:val="24"/>
        </w:rPr>
      </w:pPr>
      <w:r w:rsidRPr="00AD0787">
        <w:rPr>
          <w:szCs w:val="24"/>
        </w:rPr>
        <w:t xml:space="preserve">Observado o disposto </w:t>
      </w:r>
      <w:r w:rsidR="00843F74" w:rsidRPr="00AD0787">
        <w:rPr>
          <w:szCs w:val="24"/>
        </w:rPr>
        <w:t>nas cláusulas 5.3.1 e 5.3.1.1</w:t>
      </w:r>
      <w:r w:rsidRPr="00AD0787">
        <w:rPr>
          <w:szCs w:val="24"/>
        </w:rPr>
        <w:t xml:space="preserve"> acima, o Resgate Antecipado Facultativo Total somente poderá ocorrer mediante o envio de comunicação individual a todos os Debenturistas</w:t>
      </w:r>
      <w:r w:rsidR="00E17DD7" w:rsidRPr="00AD0787">
        <w:rPr>
          <w:szCs w:val="24"/>
        </w:rPr>
        <w:t xml:space="preserve"> do Resgate Antecipado Facultativo Total</w:t>
      </w:r>
      <w:r w:rsidRPr="00AD0787">
        <w:rPr>
          <w:szCs w:val="24"/>
        </w:rPr>
        <w:t xml:space="preserve">, com cópia para o Agente Fiduciário, ou publicação </w:t>
      </w:r>
      <w:r w:rsidR="00220311" w:rsidRPr="00AD0787">
        <w:rPr>
          <w:szCs w:val="24"/>
        </w:rPr>
        <w:t xml:space="preserve">pela Emissora </w:t>
      </w:r>
      <w:r w:rsidRPr="00AD0787">
        <w:rPr>
          <w:szCs w:val="24"/>
        </w:rPr>
        <w:t xml:space="preserve">de </w:t>
      </w:r>
      <w:r w:rsidR="00220311" w:rsidRPr="00AD0787">
        <w:rPr>
          <w:szCs w:val="24"/>
        </w:rPr>
        <w:t>a</w:t>
      </w:r>
      <w:r w:rsidRPr="00AD0787">
        <w:rPr>
          <w:szCs w:val="24"/>
        </w:rPr>
        <w:t xml:space="preserve">núncio </w:t>
      </w:r>
      <w:r w:rsidR="00220311" w:rsidRPr="00AD0787">
        <w:rPr>
          <w:szCs w:val="24"/>
        </w:rPr>
        <w:t xml:space="preserve">nos Jornais </w:t>
      </w:r>
      <w:r w:rsidRPr="00AD0787">
        <w:rPr>
          <w:szCs w:val="24"/>
        </w:rPr>
        <w:t>da Emis</w:t>
      </w:r>
      <w:r w:rsidR="00843F74" w:rsidRPr="00AD0787">
        <w:rPr>
          <w:szCs w:val="24"/>
        </w:rPr>
        <w:t>sora dirigid</w:t>
      </w:r>
      <w:r w:rsidR="00220311" w:rsidRPr="00AD0787">
        <w:rPr>
          <w:szCs w:val="24"/>
        </w:rPr>
        <w:t>o</w:t>
      </w:r>
      <w:r w:rsidR="00843F74" w:rsidRPr="00AD0787">
        <w:rPr>
          <w:szCs w:val="24"/>
        </w:rPr>
        <w:t xml:space="preserve"> a</w:t>
      </w:r>
      <w:r w:rsidR="00E504D7" w:rsidRPr="00AD0787">
        <w:rPr>
          <w:szCs w:val="24"/>
        </w:rPr>
        <w:t xml:space="preserve"> tod</w:t>
      </w:r>
      <w:r w:rsidR="00843F74" w:rsidRPr="00AD0787">
        <w:rPr>
          <w:szCs w:val="24"/>
        </w:rPr>
        <w:t xml:space="preserve">os </w:t>
      </w:r>
      <w:r w:rsidR="00E504D7" w:rsidRPr="00AD0787">
        <w:rPr>
          <w:szCs w:val="24"/>
        </w:rPr>
        <w:t xml:space="preserve">os </w:t>
      </w:r>
      <w:r w:rsidR="00843F74" w:rsidRPr="00AD0787">
        <w:rPr>
          <w:szCs w:val="24"/>
        </w:rPr>
        <w:t>Debenturistas</w:t>
      </w:r>
      <w:r w:rsidR="00220311" w:rsidRPr="00AD0787">
        <w:rPr>
          <w:szCs w:val="24"/>
        </w:rPr>
        <w:t>, nos termos da Cláusula 4.8 acima</w:t>
      </w:r>
      <w:r w:rsidRPr="00AD0787">
        <w:rPr>
          <w:szCs w:val="24"/>
        </w:rPr>
        <w:t xml:space="preserve"> (“</w:t>
      </w:r>
      <w:r w:rsidRPr="00AD0787">
        <w:rPr>
          <w:szCs w:val="24"/>
          <w:u w:val="single"/>
        </w:rPr>
        <w:t>Comunicação de Resgate Antecipado Facultativo Total</w:t>
      </w:r>
      <w:r w:rsidRPr="00AD0787">
        <w:rPr>
          <w:szCs w:val="24"/>
        </w:rPr>
        <w:t>”), com antecedência mínima de 5 (cinco) Dias Úteis contados da data prevista para realização do efetivo Resgate Antecipado Facultativo Total (“</w:t>
      </w:r>
      <w:r w:rsidRPr="00AD0787">
        <w:rPr>
          <w:szCs w:val="24"/>
          <w:u w:val="single"/>
        </w:rPr>
        <w:t>Data do Resgate Antecipado Facultativo Total</w:t>
      </w:r>
      <w:r w:rsidRPr="00AD0787">
        <w:rPr>
          <w:szCs w:val="24"/>
        </w:rPr>
        <w:t>”), que deverá, necessariamente, ser um Dia Útil. Na Comunicação de Resgate Antecipado Facultativo Total deverão constar (i) a Data do Resgate Antecipado Facultativo Total; e (</w:t>
      </w:r>
      <w:proofErr w:type="spellStart"/>
      <w:r w:rsidRPr="00AD0787">
        <w:rPr>
          <w:szCs w:val="24"/>
        </w:rPr>
        <w:t>ii</w:t>
      </w:r>
      <w:proofErr w:type="spellEnd"/>
      <w:r w:rsidRPr="00AD0787">
        <w:rPr>
          <w:szCs w:val="24"/>
        </w:rPr>
        <w:t>) quaisquer outras informações necessárias à operacionalização do Resgate Antecipado Facultativo Total.</w:t>
      </w:r>
    </w:p>
    <w:p w:rsidR="00163CA8" w:rsidRPr="00AD0787" w:rsidRDefault="00163CA8" w:rsidP="001E31C0">
      <w:pPr>
        <w:pStyle w:val="PargrafodaLista"/>
        <w:numPr>
          <w:ilvl w:val="0"/>
          <w:numId w:val="0"/>
        </w:numPr>
        <w:rPr>
          <w:szCs w:val="24"/>
        </w:rPr>
      </w:pPr>
    </w:p>
    <w:p w:rsidR="00BE0126" w:rsidRPr="00AD0787" w:rsidRDefault="00BE0126" w:rsidP="001E31C0">
      <w:pPr>
        <w:pStyle w:val="PargrafodaLista"/>
        <w:numPr>
          <w:ilvl w:val="3"/>
          <w:numId w:val="12"/>
        </w:numPr>
        <w:rPr>
          <w:szCs w:val="24"/>
        </w:rPr>
      </w:pPr>
      <w:bookmarkStart w:id="59" w:name="_Ref499716664"/>
      <w:r w:rsidRPr="00AD0787">
        <w:rPr>
          <w:szCs w:val="24"/>
        </w:rPr>
        <w:t>O</w:t>
      </w:r>
      <w:r w:rsidRPr="00AD0787">
        <w:rPr>
          <w:szCs w:val="24"/>
          <w:lang w:eastAsia="ar-SA"/>
        </w:rPr>
        <w:t xml:space="preserve"> </w:t>
      </w:r>
      <w:r w:rsidRPr="00AD0787">
        <w:rPr>
          <w:szCs w:val="24"/>
        </w:rPr>
        <w:t xml:space="preserve">Resgate Antecipado Facultativo Total deverá ser comunicado à B3, ao </w:t>
      </w:r>
      <w:r w:rsidR="00A43FDF" w:rsidRPr="00AD0787">
        <w:rPr>
          <w:szCs w:val="24"/>
        </w:rPr>
        <w:t>Agente de Liquidação</w:t>
      </w:r>
      <w:r w:rsidRPr="00AD0787">
        <w:rPr>
          <w:szCs w:val="24"/>
        </w:rPr>
        <w:t xml:space="preserve"> e ao </w:t>
      </w:r>
      <w:proofErr w:type="spellStart"/>
      <w:r w:rsidRPr="00AD0787">
        <w:rPr>
          <w:szCs w:val="24"/>
        </w:rPr>
        <w:t>Escriturador</w:t>
      </w:r>
      <w:proofErr w:type="spellEnd"/>
      <w:r w:rsidRPr="00AD0787">
        <w:rPr>
          <w:szCs w:val="24"/>
        </w:rPr>
        <w:t xml:space="preserve"> com antecedência mínima de 3 (três) Dias Úteis da Data do Resgate Antecipado Facultativo Total.</w:t>
      </w:r>
      <w:bookmarkEnd w:id="59"/>
    </w:p>
    <w:p w:rsidR="00163CA8" w:rsidRPr="00AD0787" w:rsidRDefault="00163CA8" w:rsidP="001E31C0">
      <w:pPr>
        <w:pStyle w:val="PargrafodaLista"/>
        <w:numPr>
          <w:ilvl w:val="0"/>
          <w:numId w:val="0"/>
        </w:numPr>
        <w:rPr>
          <w:szCs w:val="24"/>
        </w:rPr>
      </w:pPr>
    </w:p>
    <w:p w:rsidR="00BE0126" w:rsidRPr="00AD0787" w:rsidRDefault="006D454B" w:rsidP="001E31C0">
      <w:pPr>
        <w:pStyle w:val="PargrafodaLista"/>
        <w:numPr>
          <w:ilvl w:val="3"/>
          <w:numId w:val="12"/>
        </w:numPr>
        <w:rPr>
          <w:szCs w:val="24"/>
        </w:rPr>
      </w:pPr>
      <w:r w:rsidRPr="00AD0787">
        <w:rPr>
          <w:b/>
          <w:szCs w:val="24"/>
        </w:rPr>
        <w:tab/>
      </w:r>
      <w:r w:rsidR="00BE0126" w:rsidRPr="00AD0787">
        <w:rPr>
          <w:szCs w:val="24"/>
        </w:rPr>
        <w:t xml:space="preserve">O pagamento das Debêntures objeto de Resgate Antecipado Facultativo Total será </w:t>
      </w:r>
      <w:r w:rsidR="00220311" w:rsidRPr="00AD0787">
        <w:rPr>
          <w:szCs w:val="24"/>
        </w:rPr>
        <w:t xml:space="preserve">realizado </w:t>
      </w:r>
      <w:r w:rsidR="00BE0126" w:rsidRPr="00AD0787">
        <w:rPr>
          <w:szCs w:val="24"/>
        </w:rPr>
        <w:t>(i) por meio dos procedimentos adotados pela B3 para as Debêntures custodiadas eletronicamente na B3; e/ou (</w:t>
      </w:r>
      <w:proofErr w:type="spellStart"/>
      <w:r w:rsidR="00BE0126" w:rsidRPr="00AD0787">
        <w:rPr>
          <w:szCs w:val="24"/>
        </w:rPr>
        <w:t>ii</w:t>
      </w:r>
      <w:proofErr w:type="spellEnd"/>
      <w:r w:rsidR="00BE0126" w:rsidRPr="00AD0787">
        <w:rPr>
          <w:szCs w:val="24"/>
        </w:rPr>
        <w:t xml:space="preserve">) mediante depósito em contas correntes indicadas pelos Debenturistas a ser realizado pelo </w:t>
      </w:r>
      <w:r w:rsidR="00A43FDF" w:rsidRPr="00AD0787">
        <w:rPr>
          <w:szCs w:val="24"/>
        </w:rPr>
        <w:t>Agente Liquidação</w:t>
      </w:r>
      <w:r w:rsidR="00BE0126" w:rsidRPr="00AD0787">
        <w:rPr>
          <w:szCs w:val="24"/>
        </w:rPr>
        <w:t xml:space="preserve"> e/ou pelo </w:t>
      </w:r>
      <w:proofErr w:type="spellStart"/>
      <w:r w:rsidR="00BE0126" w:rsidRPr="00AD0787">
        <w:rPr>
          <w:szCs w:val="24"/>
        </w:rPr>
        <w:t>Escriturador</w:t>
      </w:r>
      <w:proofErr w:type="spellEnd"/>
      <w:r w:rsidR="00BE0126" w:rsidRPr="00AD0787">
        <w:rPr>
          <w:szCs w:val="24"/>
        </w:rPr>
        <w:t>, no caso de Debêntures que não estejam custodiadas eletronicamente na B3.</w:t>
      </w:r>
    </w:p>
    <w:p w:rsidR="00163CA8" w:rsidRPr="00AD0787" w:rsidRDefault="00163CA8" w:rsidP="001E31C0">
      <w:pPr>
        <w:pStyle w:val="PargrafodaLista"/>
        <w:numPr>
          <w:ilvl w:val="0"/>
          <w:numId w:val="0"/>
        </w:numPr>
        <w:rPr>
          <w:szCs w:val="24"/>
        </w:rPr>
      </w:pPr>
    </w:p>
    <w:p w:rsidR="00AA50BE" w:rsidRPr="00AD0787" w:rsidRDefault="006D454B" w:rsidP="001E31C0">
      <w:pPr>
        <w:pStyle w:val="PargrafodaLista"/>
        <w:numPr>
          <w:ilvl w:val="3"/>
          <w:numId w:val="12"/>
        </w:numPr>
        <w:rPr>
          <w:szCs w:val="24"/>
        </w:rPr>
      </w:pPr>
      <w:r w:rsidRPr="00AD0787">
        <w:rPr>
          <w:b/>
          <w:szCs w:val="24"/>
        </w:rPr>
        <w:tab/>
      </w:r>
      <w:r w:rsidR="00BE0126" w:rsidRPr="00AD0787">
        <w:rPr>
          <w:szCs w:val="24"/>
        </w:rPr>
        <w:t xml:space="preserve">Não será permitido o resgate antecipado facultativo parcial das Debêntures. As Debêntures </w:t>
      </w:r>
      <w:proofErr w:type="gramStart"/>
      <w:r w:rsidR="00BE0126" w:rsidRPr="00AD0787">
        <w:rPr>
          <w:szCs w:val="24"/>
        </w:rPr>
        <w:t>objeto do Resgate Antecipado Facultativo Total deverão</w:t>
      </w:r>
      <w:proofErr w:type="gramEnd"/>
      <w:r w:rsidR="00BE0126" w:rsidRPr="00AD0787">
        <w:rPr>
          <w:szCs w:val="24"/>
        </w:rPr>
        <w:t xml:space="preserve"> ser obrigatoriamente canceladas</w:t>
      </w:r>
      <w:r w:rsidR="00BD7FAC" w:rsidRPr="00AD0787">
        <w:rPr>
          <w:szCs w:val="24"/>
        </w:rPr>
        <w:t>.</w:t>
      </w:r>
      <w:bookmarkEnd w:id="57"/>
    </w:p>
    <w:p w:rsidR="004579C7" w:rsidRPr="00AD0787" w:rsidRDefault="004579C7" w:rsidP="001E31C0">
      <w:pPr>
        <w:pStyle w:val="PargrafodaLista"/>
        <w:numPr>
          <w:ilvl w:val="0"/>
          <w:numId w:val="0"/>
        </w:numPr>
        <w:rPr>
          <w:szCs w:val="24"/>
        </w:rPr>
      </w:pPr>
    </w:p>
    <w:p w:rsidR="004579C7" w:rsidRPr="00AD0787" w:rsidRDefault="004579C7" w:rsidP="001E31C0">
      <w:pPr>
        <w:pStyle w:val="PargrafodaLista"/>
        <w:numPr>
          <w:ilvl w:val="3"/>
          <w:numId w:val="12"/>
        </w:numPr>
        <w:rPr>
          <w:szCs w:val="24"/>
        </w:rPr>
      </w:pPr>
      <w:r w:rsidRPr="00AD0787">
        <w:rPr>
          <w:szCs w:val="24"/>
        </w:rPr>
        <w:t xml:space="preserve"> </w:t>
      </w:r>
      <w:r w:rsidRPr="00AD0787">
        <w:rPr>
          <w:szCs w:val="24"/>
        </w:rPr>
        <w:tab/>
        <w:t>Não haverá o pagamento de nenhum tipo de prêmio pelo Resgate Antecipado Facultativo Total.</w:t>
      </w:r>
    </w:p>
    <w:p w:rsidR="00942867" w:rsidRPr="00AD0787" w:rsidRDefault="00942867" w:rsidP="001E31C0">
      <w:pPr>
        <w:suppressAutoHyphens/>
        <w:spacing w:line="320" w:lineRule="exact"/>
        <w:jc w:val="both"/>
      </w:pPr>
    </w:p>
    <w:p w:rsidR="00FA7BF8" w:rsidRPr="00AD0787" w:rsidRDefault="00492B2D" w:rsidP="001E31C0">
      <w:pPr>
        <w:pStyle w:val="PargrafodaLista"/>
        <w:rPr>
          <w:b/>
          <w:szCs w:val="24"/>
        </w:rPr>
      </w:pPr>
      <w:bookmarkStart w:id="60" w:name="_Ref264230355"/>
      <w:r w:rsidRPr="00AD0787">
        <w:rPr>
          <w:b/>
          <w:szCs w:val="24"/>
        </w:rPr>
        <w:t xml:space="preserve">Amortização </w:t>
      </w:r>
      <w:r w:rsidR="004579C7" w:rsidRPr="00AD0787">
        <w:rPr>
          <w:b/>
          <w:szCs w:val="24"/>
        </w:rPr>
        <w:t>Extraordinária</w:t>
      </w:r>
      <w:r w:rsidR="00FA6ED1" w:rsidRPr="00AD0787">
        <w:rPr>
          <w:b/>
          <w:szCs w:val="24"/>
        </w:rPr>
        <w:t xml:space="preserve"> </w:t>
      </w:r>
      <w:r w:rsidRPr="00AD0787">
        <w:rPr>
          <w:b/>
          <w:szCs w:val="24"/>
        </w:rPr>
        <w:t>Obrigatória</w:t>
      </w:r>
      <w:r w:rsidR="00FA7BF8" w:rsidRPr="00AD0787">
        <w:rPr>
          <w:b/>
          <w:szCs w:val="24"/>
        </w:rPr>
        <w:t xml:space="preserve"> </w:t>
      </w:r>
      <w:r w:rsidR="004E6837" w:rsidRPr="00AD0787">
        <w:rPr>
          <w:b/>
          <w:szCs w:val="24"/>
        </w:rPr>
        <w:t>Parcial ou Resgate Antecipado Total Obriga</w:t>
      </w:r>
      <w:r w:rsidR="00AF14BE" w:rsidRPr="00AD0787">
        <w:rPr>
          <w:b/>
          <w:szCs w:val="24"/>
        </w:rPr>
        <w:t>t</w:t>
      </w:r>
      <w:r w:rsidR="004E6837" w:rsidRPr="00AD0787">
        <w:rPr>
          <w:b/>
          <w:szCs w:val="24"/>
        </w:rPr>
        <w:t>ório</w:t>
      </w:r>
    </w:p>
    <w:p w:rsidR="00FA7BF8" w:rsidRPr="00AD0787" w:rsidRDefault="00FA7BF8" w:rsidP="001E31C0">
      <w:pPr>
        <w:pStyle w:val="PargrafodaLista"/>
        <w:numPr>
          <w:ilvl w:val="0"/>
          <w:numId w:val="0"/>
        </w:numPr>
        <w:rPr>
          <w:szCs w:val="24"/>
        </w:rPr>
      </w:pPr>
    </w:p>
    <w:p w:rsidR="00FA7BF8" w:rsidRPr="00AD0787" w:rsidRDefault="00FA6ED1" w:rsidP="001E31C0">
      <w:pPr>
        <w:pStyle w:val="PargrafodaLista"/>
        <w:numPr>
          <w:ilvl w:val="2"/>
          <w:numId w:val="12"/>
        </w:numPr>
        <w:rPr>
          <w:szCs w:val="24"/>
        </w:rPr>
      </w:pPr>
      <w:r w:rsidRPr="00AD0787">
        <w:rPr>
          <w:szCs w:val="24"/>
        </w:rPr>
        <w:t xml:space="preserve">A Emissora deverá, independentemente da anuência dos Debenturistas, utilizar os recursos </w:t>
      </w:r>
      <w:r w:rsidR="00C24329" w:rsidRPr="00AD0787">
        <w:rPr>
          <w:szCs w:val="24"/>
        </w:rPr>
        <w:t>recebidos em um dos Eventos de Liquidez listados abaixo e/ou</w:t>
      </w:r>
      <w:r w:rsidR="00B86E22" w:rsidRPr="00AD0787">
        <w:rPr>
          <w:szCs w:val="24"/>
        </w:rPr>
        <w:t>, a partir de 31 de dezembro de 2021,</w:t>
      </w:r>
      <w:r w:rsidR="00C24329" w:rsidRPr="00AD0787">
        <w:rPr>
          <w:szCs w:val="24"/>
        </w:rPr>
        <w:t xml:space="preserve"> o seu Fluxo de Cai</w:t>
      </w:r>
      <w:r w:rsidR="000D7CB8" w:rsidRPr="00AD0787">
        <w:rPr>
          <w:szCs w:val="24"/>
        </w:rPr>
        <w:t>xa Exce</w:t>
      </w:r>
      <w:r w:rsidR="00C24329" w:rsidRPr="00AD0787">
        <w:rPr>
          <w:szCs w:val="24"/>
        </w:rPr>
        <w:t>dente (nos percentuais descritos abaixo)</w:t>
      </w:r>
      <w:r w:rsidRPr="00AD0787">
        <w:rPr>
          <w:szCs w:val="24"/>
        </w:rPr>
        <w:t xml:space="preserve"> para </w:t>
      </w:r>
      <w:r w:rsidR="00AF14BE" w:rsidRPr="00AD0787">
        <w:rPr>
          <w:szCs w:val="24"/>
        </w:rPr>
        <w:t xml:space="preserve">(i) </w:t>
      </w:r>
      <w:r w:rsidRPr="00AD0787">
        <w:rPr>
          <w:szCs w:val="24"/>
        </w:rPr>
        <w:t xml:space="preserve">realizar a amortização extraordinária </w:t>
      </w:r>
      <w:r w:rsidR="00C24329" w:rsidRPr="00AD0787">
        <w:rPr>
          <w:szCs w:val="24"/>
        </w:rPr>
        <w:t>das Debêntures</w:t>
      </w:r>
      <w:r w:rsidRPr="00AD0787">
        <w:rPr>
          <w:szCs w:val="24"/>
        </w:rPr>
        <w:t xml:space="preserve">, limitada a 98% (noventa e oito por cento) do Valor Nominal Unitário das Debêntures ou </w:t>
      </w:r>
      <w:r w:rsidR="008D7FCC" w:rsidRPr="00AD0787">
        <w:rPr>
          <w:szCs w:val="24"/>
        </w:rPr>
        <w:t xml:space="preserve">do </w:t>
      </w:r>
      <w:r w:rsidRPr="00AD0787">
        <w:rPr>
          <w:szCs w:val="24"/>
        </w:rPr>
        <w:t>saldo do Valor Nominal Unitário, conforme o caso</w:t>
      </w:r>
      <w:r w:rsidR="001F7C13" w:rsidRPr="00AD0787">
        <w:rPr>
          <w:szCs w:val="24"/>
        </w:rPr>
        <w:t>,</w:t>
      </w:r>
      <w:r w:rsidR="00BB3D87" w:rsidRPr="00AD0787">
        <w:rPr>
          <w:szCs w:val="24"/>
        </w:rPr>
        <w:t xml:space="preserve"> </w:t>
      </w:r>
      <w:r w:rsidR="00AF14BE" w:rsidRPr="00AD0787">
        <w:rPr>
          <w:szCs w:val="24"/>
        </w:rPr>
        <w:t xml:space="preserve">na hipótese de o montante dos recursos recebidos em um dos Eventos de Liquidez listados abaixo e/ou o seu Fluxo de Caixa </w:t>
      </w:r>
      <w:r w:rsidR="000D7CB8" w:rsidRPr="00AD0787">
        <w:rPr>
          <w:szCs w:val="24"/>
        </w:rPr>
        <w:t>Excedente</w:t>
      </w:r>
      <w:r w:rsidR="00AF14BE" w:rsidRPr="00AD0787">
        <w:rPr>
          <w:szCs w:val="24"/>
        </w:rPr>
        <w:t xml:space="preserve"> (nos percentuais descritos abaixo) </w:t>
      </w:r>
      <w:r w:rsidR="00BB3D87" w:rsidRPr="00AD0787">
        <w:rPr>
          <w:szCs w:val="24"/>
        </w:rPr>
        <w:t xml:space="preserve">não </w:t>
      </w:r>
      <w:r w:rsidR="00AF14BE" w:rsidRPr="00AD0787">
        <w:rPr>
          <w:szCs w:val="24"/>
        </w:rPr>
        <w:t>sejam suficiente para liquidar integralmente as Debêntures</w:t>
      </w:r>
      <w:r w:rsidR="00B86E22" w:rsidRPr="00AD0787">
        <w:rPr>
          <w:szCs w:val="24"/>
        </w:rPr>
        <w:t xml:space="preserve"> (“</w:t>
      </w:r>
      <w:r w:rsidR="00B86E22" w:rsidRPr="00AD0787">
        <w:rPr>
          <w:szCs w:val="24"/>
          <w:u w:val="single"/>
        </w:rPr>
        <w:t>Amortização Extraordinária Obrigatória Parcial</w:t>
      </w:r>
      <w:r w:rsidR="00B86E22" w:rsidRPr="00AD0787">
        <w:rPr>
          <w:szCs w:val="24"/>
        </w:rPr>
        <w:t>”)</w:t>
      </w:r>
      <w:r w:rsidR="00BB3D87" w:rsidRPr="00AD0787">
        <w:rPr>
          <w:szCs w:val="24"/>
        </w:rPr>
        <w:t xml:space="preserve">; </w:t>
      </w:r>
      <w:r w:rsidR="00AF14BE" w:rsidRPr="00AD0787">
        <w:rPr>
          <w:szCs w:val="24"/>
        </w:rPr>
        <w:t>ou (</w:t>
      </w:r>
      <w:proofErr w:type="spellStart"/>
      <w:r w:rsidR="00AF14BE" w:rsidRPr="00AD0787">
        <w:rPr>
          <w:szCs w:val="24"/>
        </w:rPr>
        <w:t>ii</w:t>
      </w:r>
      <w:proofErr w:type="spellEnd"/>
      <w:r w:rsidR="00AF14BE" w:rsidRPr="00AD0787">
        <w:rPr>
          <w:szCs w:val="24"/>
        </w:rPr>
        <w:t>) realizar</w:t>
      </w:r>
      <w:r w:rsidR="00BB3D87" w:rsidRPr="00AD0787">
        <w:rPr>
          <w:szCs w:val="24"/>
        </w:rPr>
        <w:t xml:space="preserve"> </w:t>
      </w:r>
      <w:r w:rsidR="00AF14BE" w:rsidRPr="00AD0787">
        <w:rPr>
          <w:szCs w:val="24"/>
        </w:rPr>
        <w:t xml:space="preserve">o resgate antecipado total das Debêntures, caso </w:t>
      </w:r>
      <w:r w:rsidR="008D7FCC" w:rsidRPr="00AD0787">
        <w:rPr>
          <w:szCs w:val="24"/>
        </w:rPr>
        <w:t xml:space="preserve">o </w:t>
      </w:r>
      <w:r w:rsidR="00AF14BE" w:rsidRPr="00AD0787">
        <w:rPr>
          <w:szCs w:val="24"/>
        </w:rPr>
        <w:t xml:space="preserve">montante dos recursos recebidos em um dos Eventos de Liquidez listados abaixo e/ou o seu Fluxo de Caixa </w:t>
      </w:r>
      <w:r w:rsidR="000D7CB8" w:rsidRPr="00AD0787">
        <w:rPr>
          <w:szCs w:val="24"/>
        </w:rPr>
        <w:t>Excedente</w:t>
      </w:r>
      <w:r w:rsidR="00AF14BE" w:rsidRPr="00AD0787">
        <w:rPr>
          <w:szCs w:val="24"/>
        </w:rPr>
        <w:t xml:space="preserve"> (nos percentuais descritos abaixo)</w:t>
      </w:r>
      <w:r w:rsidR="00BB3D87" w:rsidRPr="00AD0787">
        <w:rPr>
          <w:szCs w:val="24"/>
        </w:rPr>
        <w:t xml:space="preserve"> </w:t>
      </w:r>
      <w:r w:rsidR="00AF14BE" w:rsidRPr="00AD0787">
        <w:rPr>
          <w:szCs w:val="24"/>
        </w:rPr>
        <w:t>sejam suficiente</w:t>
      </w:r>
      <w:r w:rsidR="00B86E22" w:rsidRPr="00AD0787">
        <w:rPr>
          <w:szCs w:val="24"/>
        </w:rPr>
        <w:t>s</w:t>
      </w:r>
      <w:r w:rsidR="00AF14BE" w:rsidRPr="00AD0787">
        <w:rPr>
          <w:szCs w:val="24"/>
        </w:rPr>
        <w:t xml:space="preserve"> para liquidar integralmente as Debêntures</w:t>
      </w:r>
      <w:r w:rsidR="00BB3D87" w:rsidRPr="00AD0787">
        <w:rPr>
          <w:szCs w:val="24"/>
        </w:rPr>
        <w:t xml:space="preserve"> (“</w:t>
      </w:r>
      <w:r w:rsidR="00BB3D87" w:rsidRPr="00AD0787">
        <w:rPr>
          <w:szCs w:val="24"/>
          <w:u w:val="single"/>
        </w:rPr>
        <w:t>Resgate Antecipado Total Obrigatório</w:t>
      </w:r>
      <w:r w:rsidR="00BB3D87" w:rsidRPr="00AD0787">
        <w:rPr>
          <w:szCs w:val="24"/>
        </w:rPr>
        <w:t>”)</w:t>
      </w:r>
      <w:r w:rsidR="00C24329" w:rsidRPr="00AD0787">
        <w:rPr>
          <w:szCs w:val="24"/>
        </w:rPr>
        <w:t>:</w:t>
      </w:r>
      <w:r w:rsidRPr="00AD0787">
        <w:rPr>
          <w:szCs w:val="24"/>
        </w:rPr>
        <w:t xml:space="preserve"> </w:t>
      </w:r>
    </w:p>
    <w:p w:rsidR="008821BF" w:rsidRPr="00AD0787" w:rsidRDefault="008821BF" w:rsidP="001E31C0">
      <w:pPr>
        <w:pStyle w:val="PargrafodaLista"/>
        <w:numPr>
          <w:ilvl w:val="0"/>
          <w:numId w:val="0"/>
        </w:numPr>
        <w:rPr>
          <w:szCs w:val="24"/>
        </w:rPr>
      </w:pPr>
    </w:p>
    <w:p w:rsidR="00FA7BF8" w:rsidRPr="00AD0787" w:rsidRDefault="0081498A" w:rsidP="001E31C0">
      <w:pPr>
        <w:pStyle w:val="PargrafodaLista"/>
        <w:numPr>
          <w:ilvl w:val="0"/>
          <w:numId w:val="14"/>
        </w:numPr>
        <w:rPr>
          <w:szCs w:val="24"/>
        </w:rPr>
      </w:pPr>
      <w:r w:rsidRPr="00AD0787">
        <w:rPr>
          <w:szCs w:val="24"/>
        </w:rPr>
        <w:t xml:space="preserve">(a) </w:t>
      </w:r>
      <w:r w:rsidR="00FA7BF8" w:rsidRPr="00AD0787">
        <w:rPr>
          <w:szCs w:val="24"/>
        </w:rPr>
        <w:t>100% (cem por cento) dos valores recebidos pela Emissora ou pelos Fiadores em função de alienação de ativos de quaisquer naturezas detidos pela Emissora ou pelos Fiadores em valor igual individual ou agregado superior a R$1.000.000,00 (um milhão de reais)</w:t>
      </w:r>
      <w:r w:rsidR="008D7FCC" w:rsidRPr="00AD0787">
        <w:rPr>
          <w:szCs w:val="24"/>
        </w:rPr>
        <w:t xml:space="preserve"> (considerando todas as alienações de ativos realizadas a partir da Data de Emissão)</w:t>
      </w:r>
      <w:r w:rsidR="00633C84" w:rsidRPr="00AD0787">
        <w:rPr>
          <w:szCs w:val="24"/>
        </w:rPr>
        <w:t xml:space="preserve">, caso estes recursos não sejam reinvestidos na Emissora </w:t>
      </w:r>
      <w:r w:rsidR="00085F86" w:rsidRPr="00AD0787">
        <w:rPr>
          <w:szCs w:val="24"/>
        </w:rPr>
        <w:t>em</w:t>
      </w:r>
      <w:r w:rsidR="00633C84" w:rsidRPr="00AD0787">
        <w:rPr>
          <w:szCs w:val="24"/>
        </w:rPr>
        <w:t xml:space="preserve"> até </w:t>
      </w:r>
      <w:r w:rsidR="003A32B7" w:rsidRPr="00AD0787">
        <w:rPr>
          <w:rFonts w:eastAsia="Arial Unicode MS"/>
          <w:w w:val="0"/>
          <w:szCs w:val="24"/>
        </w:rPr>
        <w:t>90 (noventa)</w:t>
      </w:r>
      <w:r w:rsidR="00633C84" w:rsidRPr="00AD0787">
        <w:rPr>
          <w:szCs w:val="24"/>
        </w:rPr>
        <w:t xml:space="preserve"> dias contados do recebimento dos recursos</w:t>
      </w:r>
      <w:r w:rsidR="00FA7BF8" w:rsidRPr="00AD0787">
        <w:rPr>
          <w:szCs w:val="24"/>
        </w:rPr>
        <w:t>; (</w:t>
      </w:r>
      <w:r w:rsidR="00BB3D87" w:rsidRPr="00AD0787">
        <w:rPr>
          <w:szCs w:val="24"/>
        </w:rPr>
        <w:t>b</w:t>
      </w:r>
      <w:r w:rsidR="00FA7BF8" w:rsidRPr="00AD0787">
        <w:rPr>
          <w:szCs w:val="24"/>
        </w:rPr>
        <w:t>) 100</w:t>
      </w:r>
      <w:r w:rsidR="006019F5" w:rsidRPr="00AD0787">
        <w:rPr>
          <w:szCs w:val="24"/>
        </w:rPr>
        <w:t>%</w:t>
      </w:r>
      <w:r w:rsidR="00FA7BF8" w:rsidRPr="00AD0787">
        <w:rPr>
          <w:szCs w:val="24"/>
        </w:rPr>
        <w:t xml:space="preserve"> (cem por cento) de quaisquer valores recebidos pela Emissora ou pelo</w:t>
      </w:r>
      <w:r w:rsidR="00FF6C5F" w:rsidRPr="00AD0787">
        <w:rPr>
          <w:szCs w:val="24"/>
        </w:rPr>
        <w:t>s</w:t>
      </w:r>
      <w:r w:rsidR="00FA7BF8" w:rsidRPr="00AD0787">
        <w:rPr>
          <w:szCs w:val="24"/>
        </w:rPr>
        <w:t xml:space="preserve"> Fiador</w:t>
      </w:r>
      <w:r w:rsidR="00FF6C5F" w:rsidRPr="00AD0787">
        <w:rPr>
          <w:szCs w:val="24"/>
        </w:rPr>
        <w:t>es</w:t>
      </w:r>
      <w:r w:rsidR="00FA7BF8" w:rsidRPr="00AD0787">
        <w:rPr>
          <w:szCs w:val="24"/>
        </w:rPr>
        <w:t xml:space="preserve"> em função de </w:t>
      </w:r>
      <w:r w:rsidR="00B8575B" w:rsidRPr="00AD0787">
        <w:rPr>
          <w:szCs w:val="24"/>
        </w:rPr>
        <w:t xml:space="preserve">qualquer </w:t>
      </w:r>
      <w:r w:rsidR="00FA7BF8" w:rsidRPr="00AD0787">
        <w:rPr>
          <w:szCs w:val="24"/>
        </w:rPr>
        <w:t xml:space="preserve">apólice de seguro </w:t>
      </w:r>
      <w:r w:rsidR="00FA7BF8" w:rsidRPr="00AD0787">
        <w:rPr>
          <w:szCs w:val="24"/>
        </w:rPr>
        <w:lastRenderedPageBreak/>
        <w:t>relacionada aos seus ativos e operações, exceto pelos valores direta, razoável e comprovadamente utilizados pela Emissora ou pelos Fiadores em até 90 (noventa) dias contados da ocorrência do sinistro na reconstrução ou reforma de tais ativos e operações; (</w:t>
      </w:r>
      <w:r w:rsidR="00BB3D87" w:rsidRPr="00AD0787">
        <w:rPr>
          <w:szCs w:val="24"/>
        </w:rPr>
        <w:t>c</w:t>
      </w:r>
      <w:r w:rsidR="00FA7BF8" w:rsidRPr="00AD0787">
        <w:rPr>
          <w:szCs w:val="24"/>
        </w:rPr>
        <w:t xml:space="preserve">) 100% (cem por cento) dos valores de indenização e multa que receberem de </w:t>
      </w:r>
      <w:r w:rsidR="0090571D" w:rsidRPr="00AD0787">
        <w:rPr>
          <w:szCs w:val="24"/>
        </w:rPr>
        <w:t xml:space="preserve">Locatários </w:t>
      </w:r>
      <w:r w:rsidR="00FA7BF8" w:rsidRPr="00AD0787">
        <w:rPr>
          <w:szCs w:val="24"/>
        </w:rPr>
        <w:t>em relação à rescisão antecipada de qualquer Contrato de Torre, Contrato de DAS ou Contrato SLS, exceto pelos valores direta, razoável e comprovadamente utilizados pela Emissora ou pelos Fiadores em até 90</w:t>
      </w:r>
      <w:r w:rsidR="006019F5" w:rsidRPr="00AD0787">
        <w:rPr>
          <w:szCs w:val="24"/>
        </w:rPr>
        <w:t xml:space="preserve"> </w:t>
      </w:r>
      <w:r w:rsidR="00FA7BF8" w:rsidRPr="00AD0787">
        <w:rPr>
          <w:szCs w:val="24"/>
        </w:rPr>
        <w:t xml:space="preserve">(noventa) dias contados da data de rescisão no </w:t>
      </w:r>
      <w:proofErr w:type="spellStart"/>
      <w:r w:rsidR="00FA7BF8" w:rsidRPr="00AD0787">
        <w:rPr>
          <w:szCs w:val="24"/>
        </w:rPr>
        <w:t>descomissionamento</w:t>
      </w:r>
      <w:proofErr w:type="spellEnd"/>
      <w:r w:rsidR="00FA7BF8" w:rsidRPr="00AD0787">
        <w:rPr>
          <w:szCs w:val="24"/>
        </w:rPr>
        <w:t xml:space="preserve"> de torres de comunicação, sistemas de DAS ou SLS correspondentes, incluindo eventuais tributos incidentes sobre tal </w:t>
      </w:r>
      <w:proofErr w:type="spellStart"/>
      <w:r w:rsidR="00FA7BF8" w:rsidRPr="00AD0787">
        <w:rPr>
          <w:szCs w:val="24"/>
        </w:rPr>
        <w:t>descomissionamento</w:t>
      </w:r>
      <w:proofErr w:type="spellEnd"/>
      <w:r w:rsidR="007F5693" w:rsidRPr="00AD0787">
        <w:rPr>
          <w:szCs w:val="24"/>
        </w:rPr>
        <w:t>;</w:t>
      </w:r>
      <w:r w:rsidR="00FA7BF8" w:rsidRPr="00AD0787">
        <w:rPr>
          <w:szCs w:val="24"/>
        </w:rPr>
        <w:t xml:space="preserve"> (</w:t>
      </w:r>
      <w:r w:rsidR="00BB3D87" w:rsidRPr="00AD0787">
        <w:rPr>
          <w:szCs w:val="24"/>
        </w:rPr>
        <w:t>d</w:t>
      </w:r>
      <w:r w:rsidR="00FA7BF8" w:rsidRPr="00AD0787">
        <w:rPr>
          <w:szCs w:val="24"/>
        </w:rPr>
        <w:t>) 100</w:t>
      </w:r>
      <w:r w:rsidR="0094445B" w:rsidRPr="00AD0787">
        <w:rPr>
          <w:szCs w:val="24"/>
        </w:rPr>
        <w:t>%</w:t>
      </w:r>
      <w:r w:rsidR="00FA7BF8" w:rsidRPr="00AD0787">
        <w:rPr>
          <w:szCs w:val="24"/>
        </w:rPr>
        <w:t xml:space="preserve"> (cem por cento) dos valores de indenização e multa que receberem em relação à rescisão antecipada de qualquer Contrato de Imóvel; </w:t>
      </w:r>
      <w:r w:rsidR="00D1400A" w:rsidRPr="00AD0787">
        <w:rPr>
          <w:szCs w:val="24"/>
        </w:rPr>
        <w:t>e</w:t>
      </w:r>
      <w:r w:rsidR="00120602" w:rsidRPr="00AD0787">
        <w:rPr>
          <w:szCs w:val="24"/>
        </w:rPr>
        <w:t>/ou</w:t>
      </w:r>
      <w:r w:rsidR="00D1400A" w:rsidRPr="00AD0787">
        <w:rPr>
          <w:szCs w:val="24"/>
        </w:rPr>
        <w:t xml:space="preserve"> </w:t>
      </w:r>
      <w:r w:rsidR="00FA7BF8" w:rsidRPr="00AD0787">
        <w:rPr>
          <w:szCs w:val="24"/>
        </w:rPr>
        <w:t>(</w:t>
      </w:r>
      <w:r w:rsidR="00BB3D87" w:rsidRPr="00AD0787">
        <w:rPr>
          <w:szCs w:val="24"/>
        </w:rPr>
        <w:t>e</w:t>
      </w:r>
      <w:r w:rsidR="00FA7BF8" w:rsidRPr="00AD0787">
        <w:rPr>
          <w:szCs w:val="24"/>
        </w:rPr>
        <w:t xml:space="preserve">) 100% (cem por cento) dos valores de indenização e multa que receberem em relação à </w:t>
      </w:r>
      <w:r w:rsidR="008D44BD" w:rsidRPr="00AD0787">
        <w:rPr>
          <w:szCs w:val="24"/>
        </w:rPr>
        <w:t>rescisão</w:t>
      </w:r>
      <w:r w:rsidR="00FA7BF8" w:rsidRPr="00AD0787">
        <w:rPr>
          <w:szCs w:val="24"/>
        </w:rPr>
        <w:t xml:space="preserve"> antecipada de qualquer Contrato Quest, com </w:t>
      </w:r>
      <w:r w:rsidR="008D44BD" w:rsidRPr="00AD0787">
        <w:rPr>
          <w:szCs w:val="24"/>
        </w:rPr>
        <w:t>exceção</w:t>
      </w:r>
      <w:r w:rsidR="00FA7BF8" w:rsidRPr="00AD0787">
        <w:rPr>
          <w:szCs w:val="24"/>
        </w:rPr>
        <w:t xml:space="preserve"> do</w:t>
      </w:r>
      <w:r w:rsidR="00EB0834" w:rsidRPr="00AD0787">
        <w:rPr>
          <w:szCs w:val="24"/>
        </w:rPr>
        <w:t>s</w:t>
      </w:r>
      <w:r w:rsidR="00FA7BF8" w:rsidRPr="00AD0787">
        <w:rPr>
          <w:szCs w:val="24"/>
        </w:rPr>
        <w:t xml:space="preserve"> Contrato</w:t>
      </w:r>
      <w:r w:rsidR="00EB0834" w:rsidRPr="00AD0787">
        <w:rPr>
          <w:szCs w:val="24"/>
        </w:rPr>
        <w:t>s</w:t>
      </w:r>
      <w:r w:rsidR="00FA7BF8" w:rsidRPr="00AD0787">
        <w:rPr>
          <w:szCs w:val="24"/>
        </w:rPr>
        <w:t xml:space="preserve"> SLS, em que tal hipótese será regulada conforme o item (</w:t>
      </w:r>
      <w:r w:rsidR="00BB3D87" w:rsidRPr="00AD0787">
        <w:rPr>
          <w:szCs w:val="24"/>
        </w:rPr>
        <w:t>c</w:t>
      </w:r>
      <w:r w:rsidR="00FA7BF8" w:rsidRPr="00AD0787">
        <w:rPr>
          <w:szCs w:val="24"/>
        </w:rPr>
        <w:t>) acima</w:t>
      </w:r>
      <w:r w:rsidR="00C24329" w:rsidRPr="00AD0787">
        <w:rPr>
          <w:szCs w:val="24"/>
        </w:rPr>
        <w:t xml:space="preserve"> (todos em conjunto, “</w:t>
      </w:r>
      <w:r w:rsidR="00C24329" w:rsidRPr="00AD0787">
        <w:rPr>
          <w:szCs w:val="24"/>
          <w:u w:val="single"/>
        </w:rPr>
        <w:t>Eventos de Liquidez</w:t>
      </w:r>
      <w:r w:rsidR="00C24329" w:rsidRPr="00AD0787">
        <w:rPr>
          <w:szCs w:val="24"/>
        </w:rPr>
        <w:t>”)</w:t>
      </w:r>
      <w:r w:rsidR="00346D18" w:rsidRPr="00AD0787">
        <w:rPr>
          <w:szCs w:val="24"/>
        </w:rPr>
        <w:t>; e</w:t>
      </w:r>
      <w:r w:rsidR="00380B08" w:rsidRPr="00AD0787">
        <w:rPr>
          <w:szCs w:val="24"/>
        </w:rPr>
        <w:t xml:space="preserve"> </w:t>
      </w:r>
    </w:p>
    <w:p w:rsidR="00F72D54" w:rsidRPr="00AD0787" w:rsidRDefault="00F72D54" w:rsidP="001E31C0">
      <w:pPr>
        <w:pStyle w:val="PargrafodaLista"/>
        <w:numPr>
          <w:ilvl w:val="0"/>
          <w:numId w:val="0"/>
        </w:numPr>
        <w:rPr>
          <w:szCs w:val="24"/>
        </w:rPr>
      </w:pPr>
    </w:p>
    <w:p w:rsidR="008821BF" w:rsidRPr="00AD0787" w:rsidRDefault="00B86E22" w:rsidP="001E31C0">
      <w:pPr>
        <w:pStyle w:val="PargrafodaLista"/>
        <w:numPr>
          <w:ilvl w:val="0"/>
          <w:numId w:val="14"/>
        </w:numPr>
        <w:rPr>
          <w:szCs w:val="24"/>
        </w:rPr>
      </w:pPr>
      <w:r w:rsidRPr="00AD0787">
        <w:rPr>
          <w:szCs w:val="24"/>
        </w:rPr>
        <w:t>Para fins dessa Cláusula, os seguintes percentuais de Fluxo de Caixa Excedente deverão ser utilizados para a Amortização Extraordinária Obrigatória Parcial ou para o Resgate Antecipado Total Obrigatório, conforme o caso</w:t>
      </w:r>
      <w:r w:rsidR="008821BF" w:rsidRPr="00AD0787">
        <w:rPr>
          <w:szCs w:val="24"/>
        </w:rPr>
        <w:t xml:space="preserve">: (a) 25% (vinte e cinco por cento) de todo o </w:t>
      </w:r>
      <w:r w:rsidR="002B56DA" w:rsidRPr="00AD0787">
        <w:rPr>
          <w:szCs w:val="24"/>
        </w:rPr>
        <w:t xml:space="preserve">Fluxo </w:t>
      </w:r>
      <w:r w:rsidR="008821BF" w:rsidRPr="00AD0787">
        <w:rPr>
          <w:szCs w:val="24"/>
        </w:rPr>
        <w:t xml:space="preserve">de </w:t>
      </w:r>
      <w:r w:rsidR="002B56DA" w:rsidRPr="00AD0787">
        <w:rPr>
          <w:szCs w:val="24"/>
        </w:rPr>
        <w:t>Caixa Excedente</w:t>
      </w:r>
      <w:r w:rsidR="008821BF" w:rsidRPr="00AD0787">
        <w:rPr>
          <w:szCs w:val="24"/>
        </w:rPr>
        <w:t xml:space="preserve">, se houver, caso o </w:t>
      </w:r>
      <w:r w:rsidR="00947FAD" w:rsidRPr="00AD0787">
        <w:rPr>
          <w:szCs w:val="24"/>
        </w:rPr>
        <w:t xml:space="preserve">Coeficiente </w:t>
      </w:r>
      <w:r w:rsidR="008821BF" w:rsidRPr="00AD0787">
        <w:rPr>
          <w:szCs w:val="24"/>
        </w:rPr>
        <w:t>de Alavancagem seja inferior a 3,00x;</w:t>
      </w:r>
      <w:r w:rsidR="006019F5" w:rsidRPr="00AD0787">
        <w:rPr>
          <w:szCs w:val="24"/>
        </w:rPr>
        <w:t xml:space="preserve"> </w:t>
      </w:r>
      <w:r w:rsidRPr="00AD0787">
        <w:rPr>
          <w:szCs w:val="24"/>
        </w:rPr>
        <w:t>ou</w:t>
      </w:r>
      <w:r w:rsidR="008821BF" w:rsidRPr="00AD0787">
        <w:rPr>
          <w:szCs w:val="24"/>
        </w:rPr>
        <w:t xml:space="preserve"> (b) 50% (</w:t>
      </w:r>
      <w:r w:rsidR="00DF1302" w:rsidRPr="00AD0787">
        <w:rPr>
          <w:szCs w:val="24"/>
        </w:rPr>
        <w:t xml:space="preserve">cinquenta </w:t>
      </w:r>
      <w:r w:rsidR="008821BF" w:rsidRPr="00AD0787">
        <w:rPr>
          <w:szCs w:val="24"/>
        </w:rPr>
        <w:t xml:space="preserve">por cento) de todo o Fluxo de Caixa Excedente, se houver, caso o </w:t>
      </w:r>
      <w:r w:rsidR="00947FAD" w:rsidRPr="00AD0787">
        <w:rPr>
          <w:szCs w:val="24"/>
        </w:rPr>
        <w:t>Coeficiente</w:t>
      </w:r>
      <w:r w:rsidR="00947FAD" w:rsidRPr="00AD0787" w:rsidDel="00947FAD">
        <w:rPr>
          <w:szCs w:val="24"/>
        </w:rPr>
        <w:t xml:space="preserve"> </w:t>
      </w:r>
      <w:r w:rsidR="008821BF" w:rsidRPr="00AD0787">
        <w:rPr>
          <w:szCs w:val="24"/>
        </w:rPr>
        <w:t xml:space="preserve">de </w:t>
      </w:r>
      <w:r w:rsidR="008D44BD" w:rsidRPr="00AD0787">
        <w:rPr>
          <w:szCs w:val="24"/>
        </w:rPr>
        <w:t>Alavancagem</w:t>
      </w:r>
      <w:r w:rsidR="008821BF" w:rsidRPr="00AD0787">
        <w:rPr>
          <w:szCs w:val="24"/>
        </w:rPr>
        <w:t xml:space="preserve"> seja igual ou superior a 3,00x.</w:t>
      </w:r>
    </w:p>
    <w:p w:rsidR="00FA6ED1" w:rsidRPr="00AD0787" w:rsidRDefault="00FA6ED1" w:rsidP="001E31C0">
      <w:pPr>
        <w:pStyle w:val="PargrafodaLista"/>
        <w:numPr>
          <w:ilvl w:val="0"/>
          <w:numId w:val="0"/>
        </w:numPr>
        <w:rPr>
          <w:szCs w:val="24"/>
        </w:rPr>
      </w:pPr>
    </w:p>
    <w:p w:rsidR="00C24329" w:rsidRPr="00AD0787" w:rsidRDefault="00C24329" w:rsidP="001E31C0">
      <w:pPr>
        <w:pStyle w:val="PargrafodaLista"/>
        <w:numPr>
          <w:ilvl w:val="3"/>
          <w:numId w:val="12"/>
        </w:numPr>
        <w:rPr>
          <w:szCs w:val="24"/>
        </w:rPr>
      </w:pPr>
      <w:r w:rsidRPr="00AD0787">
        <w:rPr>
          <w:szCs w:val="24"/>
        </w:rPr>
        <w:t>Em razão da Amortização Extraordinária Obrigatória</w:t>
      </w:r>
      <w:r w:rsidR="00BB3D87" w:rsidRPr="00AD0787">
        <w:rPr>
          <w:szCs w:val="24"/>
        </w:rPr>
        <w:t xml:space="preserve"> Parcial e do Resgate Antecipado Total Obrigatório</w:t>
      </w:r>
      <w:r w:rsidRPr="00AD0787">
        <w:rPr>
          <w:szCs w:val="24"/>
        </w:rPr>
        <w:t>, os Debenturistas farão jus ao pagamento (i) de parcela do Valor Nominal Unitário ou saldo do Valor Nominal Unitário, conforme o caso, acrescido (</w:t>
      </w:r>
      <w:proofErr w:type="spellStart"/>
      <w:r w:rsidRPr="00AD0787">
        <w:rPr>
          <w:szCs w:val="24"/>
        </w:rPr>
        <w:t>ii</w:t>
      </w:r>
      <w:proofErr w:type="spellEnd"/>
      <w:r w:rsidRPr="00AD0787">
        <w:rPr>
          <w:szCs w:val="24"/>
        </w:rPr>
        <w:t>) da Remuneração total devida na Data da Amortização Extraordinária Obrigatória</w:t>
      </w:r>
      <w:r w:rsidR="00B35AEA" w:rsidRPr="00AD0787">
        <w:rPr>
          <w:szCs w:val="24"/>
        </w:rPr>
        <w:t xml:space="preserve"> </w:t>
      </w:r>
      <w:r w:rsidR="00C109C9" w:rsidRPr="00AD0787">
        <w:rPr>
          <w:szCs w:val="24"/>
        </w:rPr>
        <w:t xml:space="preserve">Parcial </w:t>
      </w:r>
      <w:r w:rsidR="00B35AEA" w:rsidRPr="00AD0787">
        <w:rPr>
          <w:szCs w:val="24"/>
        </w:rPr>
        <w:t>ou na Data de Resgate Antecipado Total Obrigatório</w:t>
      </w:r>
      <w:r w:rsidRPr="00AD0787">
        <w:rPr>
          <w:szCs w:val="24"/>
        </w:rPr>
        <w:t xml:space="preserve">, </w:t>
      </w:r>
      <w:r w:rsidR="00B35AEA" w:rsidRPr="00AD0787">
        <w:rPr>
          <w:szCs w:val="24"/>
        </w:rPr>
        <w:t xml:space="preserve">conforme o caso, </w:t>
      </w:r>
      <w:r w:rsidRPr="00AD0787">
        <w:rPr>
          <w:szCs w:val="24"/>
        </w:rPr>
        <w:t xml:space="preserve">calculada </w:t>
      </w:r>
      <w:r w:rsidR="003E3312" w:rsidRPr="00AD0787">
        <w:rPr>
          <w:szCs w:val="24"/>
        </w:rPr>
        <w:t>nos termos da Cláusula 4.4.1 acima</w:t>
      </w:r>
      <w:r w:rsidRPr="00AD0787">
        <w:rPr>
          <w:szCs w:val="24"/>
        </w:rPr>
        <w:t>, e (</w:t>
      </w:r>
      <w:proofErr w:type="spellStart"/>
      <w:r w:rsidRPr="00AD0787">
        <w:rPr>
          <w:szCs w:val="24"/>
        </w:rPr>
        <w:t>iii</w:t>
      </w:r>
      <w:proofErr w:type="spellEnd"/>
      <w:r w:rsidRPr="00AD0787">
        <w:rPr>
          <w:szCs w:val="24"/>
        </w:rPr>
        <w:t>) de eventuais Encargos Moratórios (se houver) (“</w:t>
      </w:r>
      <w:r w:rsidRPr="00AD0787">
        <w:rPr>
          <w:szCs w:val="24"/>
          <w:u w:val="single"/>
        </w:rPr>
        <w:t>Valor de Amortização Extraordinária Obrigatória</w:t>
      </w:r>
      <w:r w:rsidR="003D5B4E" w:rsidRPr="00AD0787">
        <w:rPr>
          <w:szCs w:val="24"/>
          <w:u w:val="single"/>
        </w:rPr>
        <w:t xml:space="preserve"> Parcial</w:t>
      </w:r>
      <w:r w:rsidRPr="00AD0787">
        <w:rPr>
          <w:szCs w:val="24"/>
        </w:rPr>
        <w:t>”</w:t>
      </w:r>
      <w:r w:rsidR="003D5B4E" w:rsidRPr="00AD0787">
        <w:rPr>
          <w:szCs w:val="24"/>
        </w:rPr>
        <w:t xml:space="preserve"> e “</w:t>
      </w:r>
      <w:r w:rsidR="003D5B4E" w:rsidRPr="00AD0787">
        <w:rPr>
          <w:szCs w:val="24"/>
          <w:u w:val="single"/>
        </w:rPr>
        <w:t>Valor de Resgate Antecipado Total Obrigatório</w:t>
      </w:r>
      <w:r w:rsidR="003D5B4E" w:rsidRPr="00AD0787">
        <w:rPr>
          <w:szCs w:val="24"/>
        </w:rPr>
        <w:t>”</w:t>
      </w:r>
      <w:r w:rsidRPr="00AD0787">
        <w:rPr>
          <w:szCs w:val="24"/>
        </w:rPr>
        <w:t xml:space="preserve">), sendo certo que para a Amortização Extraordinária Obrigatória </w:t>
      </w:r>
      <w:r w:rsidR="00C109C9" w:rsidRPr="00AD0787">
        <w:rPr>
          <w:szCs w:val="24"/>
        </w:rPr>
        <w:t xml:space="preserve">Parcial </w:t>
      </w:r>
      <w:r w:rsidR="00B35AEA" w:rsidRPr="00AD0787">
        <w:rPr>
          <w:szCs w:val="24"/>
        </w:rPr>
        <w:t xml:space="preserve">e para o Resgate Antecipado Total Obrigatório, conforme o caso, </w:t>
      </w:r>
      <w:r w:rsidRPr="00AD0787">
        <w:rPr>
          <w:szCs w:val="24"/>
        </w:rPr>
        <w:t>o somatório dos valores dos itens (i) e (</w:t>
      </w:r>
      <w:proofErr w:type="spellStart"/>
      <w:r w:rsidRPr="00AD0787">
        <w:rPr>
          <w:szCs w:val="24"/>
        </w:rPr>
        <w:t>ii</w:t>
      </w:r>
      <w:proofErr w:type="spellEnd"/>
      <w:r w:rsidRPr="00AD0787">
        <w:rPr>
          <w:szCs w:val="24"/>
        </w:rPr>
        <w:t xml:space="preserve">) acima deverá ser equivalente à totalidade do valor recebido pela Emissora em decorrência do respectivo Evento de Liquidez ou </w:t>
      </w:r>
      <w:r w:rsidR="00B86E22" w:rsidRPr="00AD0787">
        <w:rPr>
          <w:szCs w:val="24"/>
        </w:rPr>
        <w:t>à</w:t>
      </w:r>
      <w:r w:rsidRPr="00AD0787">
        <w:rPr>
          <w:szCs w:val="24"/>
        </w:rPr>
        <w:t xml:space="preserve"> porcentagem do Fluxo de Caixa Excedente prevista na Cláusula 5.4.1(</w:t>
      </w:r>
      <w:proofErr w:type="spellStart"/>
      <w:r w:rsidRPr="00AD0787">
        <w:rPr>
          <w:szCs w:val="24"/>
        </w:rPr>
        <w:t>ii</w:t>
      </w:r>
      <w:proofErr w:type="spellEnd"/>
      <w:r w:rsidRPr="00AD0787">
        <w:rPr>
          <w:szCs w:val="24"/>
        </w:rPr>
        <w:t>) acima</w:t>
      </w:r>
      <w:r w:rsidR="00B86E22" w:rsidRPr="00AD0787">
        <w:rPr>
          <w:szCs w:val="24"/>
        </w:rPr>
        <w:t>, conforme o caso</w:t>
      </w:r>
      <w:r w:rsidRPr="00AD0787">
        <w:rPr>
          <w:szCs w:val="24"/>
        </w:rPr>
        <w:t xml:space="preserve">. Adicionalmente, fica certo e ajustado que não será devido qualquer valor a título de prêmio </w:t>
      </w:r>
      <w:r w:rsidRPr="00AD0787">
        <w:rPr>
          <w:szCs w:val="24"/>
        </w:rPr>
        <w:lastRenderedPageBreak/>
        <w:t>na hipótese de Amortização Extraordinária Obrigatória</w:t>
      </w:r>
      <w:r w:rsidR="00B35AEA" w:rsidRPr="00AD0787">
        <w:rPr>
          <w:szCs w:val="24"/>
        </w:rPr>
        <w:t xml:space="preserve"> </w:t>
      </w:r>
      <w:r w:rsidR="00C109C9" w:rsidRPr="00AD0787">
        <w:rPr>
          <w:szCs w:val="24"/>
        </w:rPr>
        <w:t xml:space="preserve">Parcial </w:t>
      </w:r>
      <w:r w:rsidR="00B35AEA" w:rsidRPr="00AD0787">
        <w:rPr>
          <w:szCs w:val="24"/>
        </w:rPr>
        <w:t>e na hipótese de Resgate Antecipado Total Obrigatório</w:t>
      </w:r>
      <w:r w:rsidRPr="00AD0787">
        <w:rPr>
          <w:szCs w:val="24"/>
        </w:rPr>
        <w:t>.</w:t>
      </w:r>
    </w:p>
    <w:p w:rsidR="00C24329" w:rsidRPr="00AD0787" w:rsidRDefault="00C24329" w:rsidP="001E31C0">
      <w:pPr>
        <w:pStyle w:val="PargrafodaLista"/>
        <w:numPr>
          <w:ilvl w:val="0"/>
          <w:numId w:val="0"/>
        </w:numPr>
        <w:rPr>
          <w:szCs w:val="24"/>
        </w:rPr>
      </w:pPr>
    </w:p>
    <w:p w:rsidR="00FA6ED1" w:rsidRPr="00AD0787" w:rsidRDefault="00FA6ED1" w:rsidP="001E31C0">
      <w:pPr>
        <w:pStyle w:val="PargrafodaLista"/>
        <w:numPr>
          <w:ilvl w:val="3"/>
          <w:numId w:val="12"/>
        </w:numPr>
        <w:rPr>
          <w:szCs w:val="24"/>
        </w:rPr>
      </w:pPr>
      <w:r w:rsidRPr="00AD0787">
        <w:rPr>
          <w:szCs w:val="24"/>
        </w:rPr>
        <w:t xml:space="preserve">A Emissora deverá em até </w:t>
      </w:r>
      <w:r w:rsidR="00C24329" w:rsidRPr="00AD0787">
        <w:rPr>
          <w:szCs w:val="24"/>
        </w:rPr>
        <w:t>1 (um) Dia Útil</w:t>
      </w:r>
      <w:r w:rsidRPr="00AD0787">
        <w:rPr>
          <w:szCs w:val="24"/>
        </w:rPr>
        <w:t xml:space="preserve"> após o recebimento dos recursos </w:t>
      </w:r>
      <w:r w:rsidR="00CB3C0F" w:rsidRPr="00AD0787">
        <w:rPr>
          <w:szCs w:val="24"/>
        </w:rPr>
        <w:t xml:space="preserve">ou, quando houver, após os prazos para utilização dos recursos </w:t>
      </w:r>
      <w:r w:rsidRPr="00AD0787">
        <w:rPr>
          <w:szCs w:val="24"/>
        </w:rPr>
        <w:t>p</w:t>
      </w:r>
      <w:r w:rsidR="00902A1C" w:rsidRPr="00AD0787">
        <w:rPr>
          <w:szCs w:val="24"/>
        </w:rPr>
        <w:t>r</w:t>
      </w:r>
      <w:r w:rsidRPr="00AD0787">
        <w:rPr>
          <w:szCs w:val="24"/>
        </w:rPr>
        <w:t xml:space="preserve">evistos </w:t>
      </w:r>
      <w:r w:rsidR="001B676F" w:rsidRPr="00AD0787">
        <w:rPr>
          <w:szCs w:val="24"/>
        </w:rPr>
        <w:t>na Cláusula 5.4.1</w:t>
      </w:r>
      <w:r w:rsidRPr="00AD0787">
        <w:rPr>
          <w:szCs w:val="24"/>
        </w:rPr>
        <w:t>(i) ac</w:t>
      </w:r>
      <w:r w:rsidR="00C24329" w:rsidRPr="00AD0787">
        <w:rPr>
          <w:szCs w:val="24"/>
        </w:rPr>
        <w:t>i</w:t>
      </w:r>
      <w:r w:rsidRPr="00AD0787">
        <w:rPr>
          <w:szCs w:val="24"/>
        </w:rPr>
        <w:t>ma</w:t>
      </w:r>
      <w:r w:rsidR="00CB3C0F" w:rsidRPr="00AD0787">
        <w:rPr>
          <w:szCs w:val="24"/>
        </w:rPr>
        <w:t xml:space="preserve"> ou</w:t>
      </w:r>
      <w:r w:rsidR="00C24329" w:rsidRPr="00AD0787">
        <w:rPr>
          <w:szCs w:val="24"/>
        </w:rPr>
        <w:t xml:space="preserve">, nas </w:t>
      </w:r>
      <w:r w:rsidR="000D7CB8" w:rsidRPr="00AD0787">
        <w:rPr>
          <w:szCs w:val="24"/>
        </w:rPr>
        <w:t>hipóteses</w:t>
      </w:r>
      <w:r w:rsidR="00C24329" w:rsidRPr="00AD0787">
        <w:rPr>
          <w:szCs w:val="24"/>
        </w:rPr>
        <w:t xml:space="preserve"> previstas na Cláusula 5.4.1(</w:t>
      </w:r>
      <w:proofErr w:type="spellStart"/>
      <w:r w:rsidR="00C24329" w:rsidRPr="00AD0787">
        <w:rPr>
          <w:szCs w:val="24"/>
        </w:rPr>
        <w:t>ii</w:t>
      </w:r>
      <w:proofErr w:type="spellEnd"/>
      <w:r w:rsidR="00C24329" w:rsidRPr="00AD0787">
        <w:rPr>
          <w:szCs w:val="24"/>
        </w:rPr>
        <w:t xml:space="preserve">), </w:t>
      </w:r>
      <w:r w:rsidR="001B676F" w:rsidRPr="00AD0787">
        <w:rPr>
          <w:szCs w:val="24"/>
        </w:rPr>
        <w:t xml:space="preserve">em </w:t>
      </w:r>
      <w:r w:rsidRPr="00AD0787">
        <w:rPr>
          <w:szCs w:val="24"/>
        </w:rPr>
        <w:t xml:space="preserve">até </w:t>
      </w:r>
      <w:r w:rsidR="001B676F" w:rsidRPr="00AD0787">
        <w:rPr>
          <w:szCs w:val="24"/>
        </w:rPr>
        <w:t xml:space="preserve">1 </w:t>
      </w:r>
      <w:r w:rsidR="00902A1C" w:rsidRPr="00AD0787">
        <w:rPr>
          <w:szCs w:val="24"/>
        </w:rPr>
        <w:t>(</w:t>
      </w:r>
      <w:r w:rsidR="001B676F" w:rsidRPr="00AD0787">
        <w:rPr>
          <w:szCs w:val="24"/>
        </w:rPr>
        <w:t>um</w:t>
      </w:r>
      <w:r w:rsidR="00902A1C" w:rsidRPr="00AD0787">
        <w:rPr>
          <w:szCs w:val="24"/>
        </w:rPr>
        <w:t>) Dia Út</w:t>
      </w:r>
      <w:r w:rsidR="001B676F" w:rsidRPr="00AD0787">
        <w:rPr>
          <w:szCs w:val="24"/>
        </w:rPr>
        <w:t xml:space="preserve">il após </w:t>
      </w:r>
      <w:r w:rsidR="00B86E22" w:rsidRPr="00AD0787">
        <w:rPr>
          <w:szCs w:val="24"/>
        </w:rPr>
        <w:t>15 de maio, 15 de agosto, 15 de novembro de cada ano e 90 (noventa) dias após 31 de dezembro</w:t>
      </w:r>
      <w:r w:rsidRPr="00AD0787">
        <w:rPr>
          <w:szCs w:val="24"/>
        </w:rPr>
        <w:t xml:space="preserve">, conforme o caso, enviar comunicação individual a todos os Debenturistas, com cópia para o Agente Fiduciário, ou </w:t>
      </w:r>
      <w:r w:rsidR="00B87BBF" w:rsidRPr="00AD0787">
        <w:rPr>
          <w:szCs w:val="24"/>
        </w:rPr>
        <w:t xml:space="preserve">realizar </w:t>
      </w:r>
      <w:r w:rsidRPr="00AD0787">
        <w:rPr>
          <w:szCs w:val="24"/>
        </w:rPr>
        <w:t xml:space="preserve">publicação de anúncio nos Jornais da Emissora dirigido a todos os Debenturistas, nos termos da Cláusula 4.8 acima informando sobre a realização da Amortização </w:t>
      </w:r>
      <w:r w:rsidR="000D7CB8" w:rsidRPr="00AD0787">
        <w:rPr>
          <w:szCs w:val="24"/>
        </w:rPr>
        <w:t>Extraordinária</w:t>
      </w:r>
      <w:r w:rsidRPr="00AD0787">
        <w:rPr>
          <w:szCs w:val="24"/>
        </w:rPr>
        <w:t xml:space="preserve"> Obrigatória </w:t>
      </w:r>
      <w:r w:rsidR="00E76981" w:rsidRPr="00AD0787">
        <w:rPr>
          <w:szCs w:val="24"/>
        </w:rPr>
        <w:t xml:space="preserve">e/ou do Resgate Antecipado Total Obrigatório </w:t>
      </w:r>
      <w:r w:rsidRPr="00AD0787">
        <w:rPr>
          <w:szCs w:val="24"/>
        </w:rPr>
        <w:t>(“</w:t>
      </w:r>
      <w:r w:rsidRPr="00AD0787">
        <w:rPr>
          <w:szCs w:val="24"/>
          <w:u w:val="single"/>
        </w:rPr>
        <w:t xml:space="preserve">Comunicação de </w:t>
      </w:r>
      <w:r w:rsidR="0081498A" w:rsidRPr="00AD0787">
        <w:rPr>
          <w:szCs w:val="24"/>
          <w:u w:val="single"/>
        </w:rPr>
        <w:t xml:space="preserve">Amortização </w:t>
      </w:r>
      <w:r w:rsidR="005F433E" w:rsidRPr="00AD0787">
        <w:rPr>
          <w:szCs w:val="24"/>
          <w:u w:val="single"/>
        </w:rPr>
        <w:t xml:space="preserve">Extraordinária </w:t>
      </w:r>
      <w:r w:rsidR="0081498A" w:rsidRPr="00AD0787">
        <w:rPr>
          <w:szCs w:val="24"/>
          <w:u w:val="single"/>
        </w:rPr>
        <w:t>Obrigatória</w:t>
      </w:r>
      <w:r w:rsidRPr="00AD0787">
        <w:rPr>
          <w:szCs w:val="24"/>
        </w:rPr>
        <w:t>”</w:t>
      </w:r>
      <w:r w:rsidR="00E76981" w:rsidRPr="00AD0787">
        <w:rPr>
          <w:szCs w:val="24"/>
        </w:rPr>
        <w:t xml:space="preserve"> e “</w:t>
      </w:r>
      <w:r w:rsidR="00E76981" w:rsidRPr="00AD0787">
        <w:rPr>
          <w:szCs w:val="24"/>
          <w:u w:val="single"/>
        </w:rPr>
        <w:t>Comunicação de Resgate Antecipado Total Obrigatório</w:t>
      </w:r>
      <w:r w:rsidR="00E76981" w:rsidRPr="00AD0787">
        <w:rPr>
          <w:szCs w:val="24"/>
        </w:rPr>
        <w:t>”</w:t>
      </w:r>
      <w:r w:rsidRPr="00AD0787">
        <w:rPr>
          <w:szCs w:val="24"/>
        </w:rPr>
        <w:t xml:space="preserve">), com antecedência mínima de </w:t>
      </w:r>
      <w:r w:rsidR="00902A1C" w:rsidRPr="00AD0787">
        <w:rPr>
          <w:szCs w:val="24"/>
        </w:rPr>
        <w:t>3</w:t>
      </w:r>
      <w:r w:rsidRPr="00AD0787">
        <w:rPr>
          <w:szCs w:val="24"/>
        </w:rPr>
        <w:t xml:space="preserve"> (</w:t>
      </w:r>
      <w:r w:rsidR="00902A1C" w:rsidRPr="00AD0787">
        <w:rPr>
          <w:szCs w:val="24"/>
        </w:rPr>
        <w:t>três</w:t>
      </w:r>
      <w:r w:rsidRPr="00AD0787">
        <w:rPr>
          <w:szCs w:val="24"/>
        </w:rPr>
        <w:t xml:space="preserve">) Dias Úteis contados da data prevista para realização da efetiva Amortização </w:t>
      </w:r>
      <w:r w:rsidR="005F433E" w:rsidRPr="00AD0787">
        <w:rPr>
          <w:szCs w:val="24"/>
        </w:rPr>
        <w:t xml:space="preserve">Extraordinária </w:t>
      </w:r>
      <w:r w:rsidRPr="00AD0787">
        <w:rPr>
          <w:szCs w:val="24"/>
        </w:rPr>
        <w:t xml:space="preserve">Obrigatória </w:t>
      </w:r>
      <w:r w:rsidR="00E76981" w:rsidRPr="00AD0787">
        <w:rPr>
          <w:szCs w:val="24"/>
        </w:rPr>
        <w:t xml:space="preserve">Parcial </w:t>
      </w:r>
      <w:r w:rsidRPr="00AD0787">
        <w:rPr>
          <w:szCs w:val="24"/>
        </w:rPr>
        <w:t>(“</w:t>
      </w:r>
      <w:r w:rsidRPr="00AD0787">
        <w:rPr>
          <w:szCs w:val="24"/>
          <w:u w:val="single"/>
        </w:rPr>
        <w:t xml:space="preserve">Data da Amortização </w:t>
      </w:r>
      <w:r w:rsidR="005F433E" w:rsidRPr="00AD0787">
        <w:rPr>
          <w:szCs w:val="24"/>
          <w:u w:val="single"/>
        </w:rPr>
        <w:t xml:space="preserve">Extraordinária </w:t>
      </w:r>
      <w:r w:rsidRPr="00AD0787">
        <w:rPr>
          <w:szCs w:val="24"/>
          <w:u w:val="single"/>
        </w:rPr>
        <w:t>Obrigatória</w:t>
      </w:r>
      <w:r w:rsidRPr="00AD0787">
        <w:rPr>
          <w:szCs w:val="24"/>
        </w:rPr>
        <w:t>”)</w:t>
      </w:r>
      <w:r w:rsidR="00E76981" w:rsidRPr="00AD0787">
        <w:rPr>
          <w:szCs w:val="24"/>
        </w:rPr>
        <w:t xml:space="preserve"> ou do efetivo Resgate Antecipado Total Obrigatório (“</w:t>
      </w:r>
      <w:r w:rsidR="00E76981" w:rsidRPr="00AD0787">
        <w:rPr>
          <w:szCs w:val="24"/>
          <w:u w:val="single"/>
        </w:rPr>
        <w:t xml:space="preserve">Data do Resgate Antecipado Total Obrigatório </w:t>
      </w:r>
      <w:r w:rsidR="00E76981" w:rsidRPr="00AD0787">
        <w:rPr>
          <w:szCs w:val="24"/>
        </w:rPr>
        <w:t>”)</w:t>
      </w:r>
      <w:r w:rsidRPr="00AD0787">
        <w:rPr>
          <w:szCs w:val="24"/>
        </w:rPr>
        <w:t xml:space="preserve">, que deverá, necessariamente, ser </w:t>
      </w:r>
      <w:r w:rsidR="005F433E" w:rsidRPr="00AD0787">
        <w:rPr>
          <w:szCs w:val="24"/>
        </w:rPr>
        <w:t xml:space="preserve">em </w:t>
      </w:r>
      <w:r w:rsidRPr="00AD0787">
        <w:rPr>
          <w:szCs w:val="24"/>
        </w:rPr>
        <w:t xml:space="preserve">um Dia Útil. Na Comunicação da Amortização </w:t>
      </w:r>
      <w:r w:rsidR="005F433E" w:rsidRPr="00AD0787">
        <w:rPr>
          <w:szCs w:val="24"/>
        </w:rPr>
        <w:t xml:space="preserve">Extraordinária </w:t>
      </w:r>
      <w:r w:rsidRPr="00AD0787">
        <w:rPr>
          <w:szCs w:val="24"/>
        </w:rPr>
        <w:t xml:space="preserve">Obrigatória </w:t>
      </w:r>
      <w:r w:rsidR="0017721A" w:rsidRPr="00AD0787">
        <w:rPr>
          <w:szCs w:val="24"/>
        </w:rPr>
        <w:t xml:space="preserve">e na Comunicação de Resgate Antecipado Total Obrigatório </w:t>
      </w:r>
      <w:r w:rsidRPr="00AD0787">
        <w:rPr>
          <w:szCs w:val="24"/>
        </w:rPr>
        <w:t xml:space="preserve">deverão constar (i) a Data da Amortização </w:t>
      </w:r>
      <w:r w:rsidR="005F433E" w:rsidRPr="00AD0787">
        <w:rPr>
          <w:szCs w:val="24"/>
        </w:rPr>
        <w:t xml:space="preserve">Extraordinária </w:t>
      </w:r>
      <w:r w:rsidRPr="00AD0787">
        <w:rPr>
          <w:szCs w:val="24"/>
        </w:rPr>
        <w:t>Obrigatória</w:t>
      </w:r>
      <w:r w:rsidR="00C24329" w:rsidRPr="00AD0787">
        <w:rPr>
          <w:szCs w:val="24"/>
        </w:rPr>
        <w:t xml:space="preserve"> </w:t>
      </w:r>
      <w:r w:rsidR="0017721A" w:rsidRPr="00AD0787">
        <w:rPr>
          <w:szCs w:val="24"/>
        </w:rPr>
        <w:t xml:space="preserve">e a Data do Resgate Antecipado Total Obrigatório, conforme o caso, </w:t>
      </w:r>
      <w:r w:rsidR="00C24329" w:rsidRPr="00AD0787">
        <w:rPr>
          <w:szCs w:val="24"/>
        </w:rPr>
        <w:t xml:space="preserve">que não poderá ser superior a </w:t>
      </w:r>
      <w:r w:rsidR="005F433E" w:rsidRPr="00AD0787">
        <w:rPr>
          <w:szCs w:val="24"/>
        </w:rPr>
        <w:t xml:space="preserve">5 </w:t>
      </w:r>
      <w:r w:rsidR="00C24329" w:rsidRPr="00AD0787">
        <w:rPr>
          <w:szCs w:val="24"/>
        </w:rPr>
        <w:t>(</w:t>
      </w:r>
      <w:r w:rsidR="005F433E" w:rsidRPr="00AD0787">
        <w:rPr>
          <w:szCs w:val="24"/>
        </w:rPr>
        <w:t>cinco</w:t>
      </w:r>
      <w:r w:rsidR="00C24329" w:rsidRPr="00AD0787">
        <w:rPr>
          <w:szCs w:val="24"/>
        </w:rPr>
        <w:t xml:space="preserve">) Dias Úteis contados do recebimento dos </w:t>
      </w:r>
      <w:r w:rsidR="005F433E" w:rsidRPr="00AD0787">
        <w:rPr>
          <w:szCs w:val="24"/>
        </w:rPr>
        <w:t xml:space="preserve">recursos </w:t>
      </w:r>
      <w:r w:rsidR="00C24329" w:rsidRPr="00AD0787">
        <w:rPr>
          <w:szCs w:val="24"/>
        </w:rPr>
        <w:t xml:space="preserve">previstos na Cláusula 5.4.1(i) acima ou posterior às datas previstas na </w:t>
      </w:r>
      <w:r w:rsidR="00902A1C" w:rsidRPr="00AD0787">
        <w:rPr>
          <w:szCs w:val="24"/>
        </w:rPr>
        <w:t>Cláusula 5.4.1(</w:t>
      </w:r>
      <w:proofErr w:type="spellStart"/>
      <w:r w:rsidR="00902A1C" w:rsidRPr="00AD0787">
        <w:rPr>
          <w:szCs w:val="24"/>
        </w:rPr>
        <w:t>ii</w:t>
      </w:r>
      <w:proofErr w:type="spellEnd"/>
      <w:r w:rsidR="00902A1C" w:rsidRPr="00AD0787">
        <w:rPr>
          <w:szCs w:val="24"/>
        </w:rPr>
        <w:t>) acima, conforme o caso</w:t>
      </w:r>
      <w:r w:rsidRPr="00AD0787">
        <w:rPr>
          <w:szCs w:val="24"/>
        </w:rPr>
        <w:t>; (</w:t>
      </w:r>
      <w:proofErr w:type="spellStart"/>
      <w:r w:rsidRPr="00AD0787">
        <w:rPr>
          <w:szCs w:val="24"/>
        </w:rPr>
        <w:t>ii</w:t>
      </w:r>
      <w:proofErr w:type="spellEnd"/>
      <w:r w:rsidRPr="00AD0787">
        <w:rPr>
          <w:szCs w:val="24"/>
        </w:rPr>
        <w:t xml:space="preserve">) o Valor de Amortização Extraordinária Obrigatória </w:t>
      </w:r>
      <w:r w:rsidR="00C109C9" w:rsidRPr="00AD0787">
        <w:rPr>
          <w:szCs w:val="24"/>
        </w:rPr>
        <w:t xml:space="preserve">Parcial </w:t>
      </w:r>
      <w:r w:rsidR="003D5B4E" w:rsidRPr="00AD0787">
        <w:rPr>
          <w:szCs w:val="24"/>
        </w:rPr>
        <w:t>e o Valor de Resgate Antecipado Total Obrigatório,</w:t>
      </w:r>
      <w:r w:rsidR="000D7CB8" w:rsidRPr="00AD0787">
        <w:rPr>
          <w:szCs w:val="24"/>
        </w:rPr>
        <w:t xml:space="preserve"> </w:t>
      </w:r>
      <w:r w:rsidR="003D5B4E" w:rsidRPr="00AD0787">
        <w:rPr>
          <w:szCs w:val="24"/>
        </w:rPr>
        <w:t xml:space="preserve">conforme o caso, </w:t>
      </w:r>
      <w:r w:rsidRPr="00AD0787">
        <w:rPr>
          <w:szCs w:val="24"/>
        </w:rPr>
        <w:t>e (</w:t>
      </w:r>
      <w:proofErr w:type="spellStart"/>
      <w:r w:rsidRPr="00AD0787">
        <w:rPr>
          <w:szCs w:val="24"/>
        </w:rPr>
        <w:t>iii</w:t>
      </w:r>
      <w:proofErr w:type="spellEnd"/>
      <w:r w:rsidRPr="00AD0787">
        <w:rPr>
          <w:szCs w:val="24"/>
        </w:rPr>
        <w:t>) quaisquer outras informações necessárias à operacionalização da Amortização Extraordinária Obrigatória</w:t>
      </w:r>
      <w:r w:rsidR="003D5B4E" w:rsidRPr="00AD0787">
        <w:rPr>
          <w:szCs w:val="24"/>
        </w:rPr>
        <w:t xml:space="preserve"> Parcial e do Resgate Antecipado Total Obrigatório</w:t>
      </w:r>
      <w:r w:rsidRPr="00AD0787">
        <w:rPr>
          <w:szCs w:val="24"/>
        </w:rPr>
        <w:t xml:space="preserve">. </w:t>
      </w:r>
    </w:p>
    <w:p w:rsidR="00961D47" w:rsidRPr="00AD0787" w:rsidRDefault="00961D47" w:rsidP="001E31C0">
      <w:pPr>
        <w:pStyle w:val="PargrafodaLista"/>
        <w:numPr>
          <w:ilvl w:val="0"/>
          <w:numId w:val="0"/>
        </w:numPr>
        <w:rPr>
          <w:szCs w:val="24"/>
        </w:rPr>
      </w:pPr>
    </w:p>
    <w:p w:rsidR="00FA6ED1" w:rsidRPr="00AD0787" w:rsidRDefault="00FA6ED1" w:rsidP="001E31C0">
      <w:pPr>
        <w:pStyle w:val="PargrafodaLista"/>
        <w:numPr>
          <w:ilvl w:val="3"/>
          <w:numId w:val="12"/>
        </w:numPr>
        <w:rPr>
          <w:szCs w:val="24"/>
        </w:rPr>
      </w:pPr>
      <w:r w:rsidRPr="00AD0787">
        <w:rPr>
          <w:szCs w:val="24"/>
        </w:rPr>
        <w:t xml:space="preserve">A Amortização Extraordinária Obrigatória </w:t>
      </w:r>
      <w:r w:rsidR="00C109C9" w:rsidRPr="00AD0787">
        <w:rPr>
          <w:szCs w:val="24"/>
        </w:rPr>
        <w:t xml:space="preserve">Parcial </w:t>
      </w:r>
      <w:r w:rsidR="003D5B4E" w:rsidRPr="00AD0787">
        <w:rPr>
          <w:szCs w:val="24"/>
        </w:rPr>
        <w:t xml:space="preserve">e o Resgate Antecipado Total Obrigatório </w:t>
      </w:r>
      <w:r w:rsidRPr="00AD0787">
        <w:rPr>
          <w:szCs w:val="24"/>
        </w:rPr>
        <w:t>dever</w:t>
      </w:r>
      <w:r w:rsidR="003D5B4E" w:rsidRPr="00AD0787">
        <w:rPr>
          <w:szCs w:val="24"/>
        </w:rPr>
        <w:t>ão</w:t>
      </w:r>
      <w:r w:rsidRPr="00AD0787">
        <w:rPr>
          <w:szCs w:val="24"/>
        </w:rPr>
        <w:t xml:space="preserve"> ser comunicad</w:t>
      </w:r>
      <w:r w:rsidR="003D5B4E" w:rsidRPr="00AD0787">
        <w:rPr>
          <w:szCs w:val="24"/>
        </w:rPr>
        <w:t>os</w:t>
      </w:r>
      <w:r w:rsidRPr="00AD0787">
        <w:rPr>
          <w:szCs w:val="24"/>
        </w:rPr>
        <w:t xml:space="preserve"> à B3, ao Agente de Liquidação e ao </w:t>
      </w:r>
      <w:proofErr w:type="spellStart"/>
      <w:r w:rsidRPr="00AD0787">
        <w:rPr>
          <w:szCs w:val="24"/>
        </w:rPr>
        <w:t>Escriturador</w:t>
      </w:r>
      <w:proofErr w:type="spellEnd"/>
      <w:r w:rsidRPr="00AD0787">
        <w:rPr>
          <w:szCs w:val="24"/>
        </w:rPr>
        <w:t xml:space="preserve"> com antecedência mínima de 3 (três) Dias Úteis da Data da Amortização Extraordinária Obrigatória</w:t>
      </w:r>
      <w:r w:rsidR="003D5B4E" w:rsidRPr="00AD0787">
        <w:rPr>
          <w:szCs w:val="24"/>
        </w:rPr>
        <w:t xml:space="preserve"> Parcial e da Data do Resgate Antecipado Total Obrigatório, conforme o caso</w:t>
      </w:r>
      <w:r w:rsidRPr="00AD0787">
        <w:rPr>
          <w:szCs w:val="24"/>
        </w:rPr>
        <w:t>.</w:t>
      </w:r>
    </w:p>
    <w:p w:rsidR="00FA6ED1" w:rsidRPr="00AD0787" w:rsidRDefault="00FA6ED1" w:rsidP="001E31C0">
      <w:pPr>
        <w:pStyle w:val="PargrafodaLista"/>
        <w:numPr>
          <w:ilvl w:val="0"/>
          <w:numId w:val="0"/>
        </w:numPr>
        <w:rPr>
          <w:szCs w:val="24"/>
        </w:rPr>
      </w:pPr>
    </w:p>
    <w:p w:rsidR="00FA6ED1" w:rsidRPr="00AD0787" w:rsidRDefault="00FA6ED1" w:rsidP="001E31C0">
      <w:pPr>
        <w:pStyle w:val="PargrafodaLista"/>
        <w:numPr>
          <w:ilvl w:val="3"/>
          <w:numId w:val="12"/>
        </w:numPr>
        <w:rPr>
          <w:szCs w:val="24"/>
        </w:rPr>
      </w:pPr>
      <w:r w:rsidRPr="00AD0787">
        <w:rPr>
          <w:szCs w:val="24"/>
        </w:rPr>
        <w:t>O pagamento das Debêntures objeto de Amortização Extraordinária Obrigatória</w:t>
      </w:r>
      <w:r w:rsidR="003D5B4E" w:rsidRPr="00AD0787">
        <w:rPr>
          <w:szCs w:val="24"/>
        </w:rPr>
        <w:t xml:space="preserve"> </w:t>
      </w:r>
      <w:r w:rsidR="00C109C9" w:rsidRPr="00AD0787">
        <w:rPr>
          <w:szCs w:val="24"/>
        </w:rPr>
        <w:t xml:space="preserve">Parcial </w:t>
      </w:r>
      <w:r w:rsidR="003D5B4E" w:rsidRPr="00AD0787">
        <w:rPr>
          <w:szCs w:val="24"/>
        </w:rPr>
        <w:t>e do Resgate Antecipado Total Obrigatório, conforme o caso,</w:t>
      </w:r>
      <w:r w:rsidRPr="00AD0787">
        <w:rPr>
          <w:szCs w:val="24"/>
        </w:rPr>
        <w:t xml:space="preserve"> será realizado (i) por meio dos procedimentos adotados pela B3 para as Debêntures custodiadas eletronicamente na B3; e/ou (</w:t>
      </w:r>
      <w:proofErr w:type="spellStart"/>
      <w:r w:rsidRPr="00AD0787">
        <w:rPr>
          <w:szCs w:val="24"/>
        </w:rPr>
        <w:t>ii</w:t>
      </w:r>
      <w:proofErr w:type="spellEnd"/>
      <w:r w:rsidRPr="00AD0787">
        <w:rPr>
          <w:szCs w:val="24"/>
        </w:rPr>
        <w:t xml:space="preserve">) mediante depósito em contas correntes indicadas pelos Debenturistas a ser realizado pelo Agente de Liquidação e/ou pelo </w:t>
      </w:r>
      <w:proofErr w:type="spellStart"/>
      <w:r w:rsidRPr="00AD0787">
        <w:rPr>
          <w:szCs w:val="24"/>
        </w:rPr>
        <w:t>Escriturador</w:t>
      </w:r>
      <w:proofErr w:type="spellEnd"/>
      <w:r w:rsidRPr="00AD0787">
        <w:rPr>
          <w:szCs w:val="24"/>
        </w:rPr>
        <w:t>, no caso de Debêntures que não estejam custodiadas eletronicamente na B3.</w:t>
      </w:r>
    </w:p>
    <w:p w:rsidR="00FA6ED1" w:rsidRDefault="00FA6ED1" w:rsidP="001E31C0">
      <w:pPr>
        <w:pStyle w:val="PargrafodaLista"/>
        <w:numPr>
          <w:ilvl w:val="0"/>
          <w:numId w:val="0"/>
        </w:numPr>
        <w:rPr>
          <w:szCs w:val="24"/>
        </w:rPr>
      </w:pPr>
    </w:p>
    <w:p w:rsidR="00AD0787" w:rsidRPr="00AD0787" w:rsidRDefault="00AD0787" w:rsidP="001E31C0">
      <w:pPr>
        <w:pStyle w:val="PargrafodaLista"/>
        <w:numPr>
          <w:ilvl w:val="0"/>
          <w:numId w:val="0"/>
        </w:numPr>
        <w:rPr>
          <w:szCs w:val="24"/>
        </w:rPr>
      </w:pPr>
    </w:p>
    <w:p w:rsidR="006722D3" w:rsidRPr="00AD0787" w:rsidRDefault="006722D3" w:rsidP="001E31C0">
      <w:pPr>
        <w:pStyle w:val="PargrafodaLista"/>
        <w:rPr>
          <w:b/>
          <w:szCs w:val="24"/>
        </w:rPr>
      </w:pPr>
      <w:r w:rsidRPr="00AD0787">
        <w:rPr>
          <w:b/>
          <w:w w:val="0"/>
          <w:szCs w:val="24"/>
        </w:rPr>
        <w:lastRenderedPageBreak/>
        <w:t>Vencimento Antecipado</w:t>
      </w:r>
      <w:bookmarkStart w:id="61" w:name="_DV_M268"/>
      <w:bookmarkStart w:id="62" w:name="_DV_C317"/>
      <w:bookmarkEnd w:id="60"/>
      <w:bookmarkEnd w:id="61"/>
    </w:p>
    <w:p w:rsidR="00C57E40" w:rsidRPr="00AD0787" w:rsidRDefault="00C57E40" w:rsidP="001E31C0">
      <w:pPr>
        <w:suppressAutoHyphens/>
        <w:spacing w:line="320" w:lineRule="exact"/>
        <w:jc w:val="both"/>
        <w:rPr>
          <w:rFonts w:eastAsia="Arial Unicode MS"/>
          <w:i/>
          <w:w w:val="0"/>
        </w:rPr>
      </w:pPr>
      <w:bookmarkStart w:id="63" w:name="_Ref264230601"/>
    </w:p>
    <w:bookmarkEnd w:id="63"/>
    <w:p w:rsidR="00B70716" w:rsidRPr="00AD0787" w:rsidRDefault="00A67D79" w:rsidP="001E31C0">
      <w:pPr>
        <w:pStyle w:val="PargrafodaLista"/>
        <w:numPr>
          <w:ilvl w:val="2"/>
          <w:numId w:val="12"/>
        </w:numPr>
        <w:rPr>
          <w:szCs w:val="24"/>
        </w:rPr>
      </w:pPr>
      <w:r w:rsidRPr="00AD0787">
        <w:rPr>
          <w:szCs w:val="24"/>
        </w:rPr>
        <w:t>O</w:t>
      </w:r>
      <w:r w:rsidR="00864E1A" w:rsidRPr="00AD0787">
        <w:rPr>
          <w:szCs w:val="24"/>
        </w:rPr>
        <w:t xml:space="preserve">bservado o disposto nas Cláusulas </w:t>
      </w:r>
      <w:r w:rsidR="00185D7C" w:rsidRPr="00AD0787">
        <w:rPr>
          <w:szCs w:val="24"/>
        </w:rPr>
        <w:t>5.</w:t>
      </w:r>
      <w:r w:rsidR="00EF5352" w:rsidRPr="00AD0787">
        <w:rPr>
          <w:szCs w:val="24"/>
        </w:rPr>
        <w:t>5</w:t>
      </w:r>
      <w:r w:rsidR="00185D7C" w:rsidRPr="00AD0787">
        <w:rPr>
          <w:szCs w:val="24"/>
        </w:rPr>
        <w:t xml:space="preserve">.1.1 e </w:t>
      </w:r>
      <w:r w:rsidR="00864E1A" w:rsidRPr="00AD0787">
        <w:rPr>
          <w:szCs w:val="24"/>
        </w:rPr>
        <w:t>5.</w:t>
      </w:r>
      <w:r w:rsidR="00EF5352" w:rsidRPr="00AD0787">
        <w:rPr>
          <w:szCs w:val="24"/>
        </w:rPr>
        <w:t>5</w:t>
      </w:r>
      <w:r w:rsidR="00864E1A" w:rsidRPr="00AD0787">
        <w:rPr>
          <w:szCs w:val="24"/>
        </w:rPr>
        <w:t>.1.</w:t>
      </w:r>
      <w:r w:rsidR="005E5D7D" w:rsidRPr="00AD0787">
        <w:rPr>
          <w:szCs w:val="24"/>
        </w:rPr>
        <w:t>2</w:t>
      </w:r>
      <w:r w:rsidR="00A60458" w:rsidRPr="00AD0787">
        <w:rPr>
          <w:szCs w:val="24"/>
        </w:rPr>
        <w:t xml:space="preserve"> e seguintes</w:t>
      </w:r>
      <w:r w:rsidR="00864E1A" w:rsidRPr="00AD0787">
        <w:rPr>
          <w:szCs w:val="24"/>
        </w:rPr>
        <w:t>,</w:t>
      </w:r>
      <w:r w:rsidR="00864E1A" w:rsidRPr="00AD0787">
        <w:rPr>
          <w:snapToGrid w:val="0"/>
          <w:szCs w:val="24"/>
        </w:rPr>
        <w:t xml:space="preserve"> </w:t>
      </w:r>
      <w:r w:rsidRPr="00AD0787">
        <w:rPr>
          <w:snapToGrid w:val="0"/>
          <w:szCs w:val="24"/>
        </w:rPr>
        <w:t xml:space="preserve">os Debenturistas, representados pelo Agente Fiduciário, terão o direito de declarar </w:t>
      </w:r>
      <w:r w:rsidR="00864E1A" w:rsidRPr="00AD0787">
        <w:rPr>
          <w:snapToGrid w:val="0"/>
          <w:szCs w:val="24"/>
        </w:rPr>
        <w:t xml:space="preserve">antecipadamente </w:t>
      </w:r>
      <w:r w:rsidR="00864E1A" w:rsidRPr="00AD0787">
        <w:rPr>
          <w:szCs w:val="24"/>
        </w:rPr>
        <w:t xml:space="preserve">vencidas </w:t>
      </w:r>
      <w:r w:rsidR="00864E1A" w:rsidRPr="00AD0787">
        <w:rPr>
          <w:snapToGrid w:val="0"/>
          <w:szCs w:val="24"/>
        </w:rPr>
        <w:t xml:space="preserve">todas as obrigações objeto da </w:t>
      </w:r>
      <w:r w:rsidR="00330B4C" w:rsidRPr="00AD0787">
        <w:rPr>
          <w:snapToGrid w:val="0"/>
          <w:szCs w:val="24"/>
        </w:rPr>
        <w:t>Escritura de Emissão</w:t>
      </w:r>
      <w:r w:rsidR="00864E1A" w:rsidRPr="00AD0787">
        <w:rPr>
          <w:snapToGrid w:val="0"/>
          <w:szCs w:val="24"/>
        </w:rPr>
        <w:t xml:space="preserve"> e exigir o imediato pagamento pela Emissora</w:t>
      </w:r>
      <w:r w:rsidR="00641EB0" w:rsidRPr="00AD0787">
        <w:rPr>
          <w:snapToGrid w:val="0"/>
          <w:szCs w:val="24"/>
        </w:rPr>
        <w:t>,</w:t>
      </w:r>
      <w:r w:rsidR="0046177C" w:rsidRPr="00AD0787">
        <w:rPr>
          <w:snapToGrid w:val="0"/>
          <w:szCs w:val="24"/>
        </w:rPr>
        <w:t xml:space="preserve"> pelo</w:t>
      </w:r>
      <w:r w:rsidR="00FF6C5F" w:rsidRPr="00AD0787">
        <w:rPr>
          <w:snapToGrid w:val="0"/>
          <w:szCs w:val="24"/>
        </w:rPr>
        <w:t>s</w:t>
      </w:r>
      <w:r w:rsidR="0046177C" w:rsidRPr="00AD0787">
        <w:rPr>
          <w:snapToGrid w:val="0"/>
          <w:szCs w:val="24"/>
        </w:rPr>
        <w:t xml:space="preserve"> Fiador</w:t>
      </w:r>
      <w:r w:rsidR="00FF6C5F" w:rsidRPr="00AD0787">
        <w:rPr>
          <w:snapToGrid w:val="0"/>
          <w:szCs w:val="24"/>
        </w:rPr>
        <w:t>es</w:t>
      </w:r>
      <w:r w:rsidR="00864E1A" w:rsidRPr="00AD0787">
        <w:rPr>
          <w:snapToGrid w:val="0"/>
          <w:szCs w:val="24"/>
        </w:rPr>
        <w:t xml:space="preserve"> </w:t>
      </w:r>
      <w:r w:rsidR="00641EB0" w:rsidRPr="00AD0787">
        <w:rPr>
          <w:snapToGrid w:val="0"/>
          <w:szCs w:val="24"/>
        </w:rPr>
        <w:t xml:space="preserve">e pelas Sócias </w:t>
      </w:r>
      <w:r w:rsidR="00864E1A" w:rsidRPr="00AD0787">
        <w:rPr>
          <w:szCs w:val="24"/>
        </w:rPr>
        <w:t xml:space="preserve">do </w:t>
      </w:r>
      <w:r w:rsidR="00EB3C57" w:rsidRPr="00AD0787">
        <w:rPr>
          <w:szCs w:val="24"/>
        </w:rPr>
        <w:t xml:space="preserve">Valor Nominal Unitário ou </w:t>
      </w:r>
      <w:r w:rsidR="00864E1A" w:rsidRPr="00AD0787">
        <w:rPr>
          <w:szCs w:val="24"/>
        </w:rPr>
        <w:t>saldo do Valor Nominal Unitário</w:t>
      </w:r>
      <w:r w:rsidR="00EB3C57" w:rsidRPr="00AD0787">
        <w:rPr>
          <w:szCs w:val="24"/>
        </w:rPr>
        <w:t>, conforme o caso,</w:t>
      </w:r>
      <w:r w:rsidR="00864E1A" w:rsidRPr="00AD0787">
        <w:rPr>
          <w:szCs w:val="24"/>
        </w:rPr>
        <w:t xml:space="preserve"> acrescido da Remuneração, calculad</w:t>
      </w:r>
      <w:r w:rsidR="00FC29E6" w:rsidRPr="00AD0787">
        <w:rPr>
          <w:szCs w:val="24"/>
        </w:rPr>
        <w:t>a</w:t>
      </w:r>
      <w:r w:rsidR="00864E1A" w:rsidRPr="00AD0787">
        <w:rPr>
          <w:szCs w:val="24"/>
        </w:rPr>
        <w:t xml:space="preserve"> </w:t>
      </w:r>
      <w:r w:rsidR="00864E1A" w:rsidRPr="00AD0787">
        <w:rPr>
          <w:i/>
          <w:szCs w:val="24"/>
        </w:rPr>
        <w:t xml:space="preserve">pro rata </w:t>
      </w:r>
      <w:proofErr w:type="spellStart"/>
      <w:r w:rsidR="00864E1A" w:rsidRPr="00AD0787">
        <w:rPr>
          <w:i/>
          <w:szCs w:val="24"/>
        </w:rPr>
        <w:t>temporis</w:t>
      </w:r>
      <w:proofErr w:type="spellEnd"/>
      <w:r w:rsidR="00864E1A" w:rsidRPr="00AD0787">
        <w:rPr>
          <w:szCs w:val="24"/>
        </w:rPr>
        <w:t xml:space="preserve"> a partir da Data de </w:t>
      </w:r>
      <w:r w:rsidR="006B1CE5" w:rsidRPr="00AD0787">
        <w:rPr>
          <w:szCs w:val="24"/>
        </w:rPr>
        <w:t xml:space="preserve">Integralização </w:t>
      </w:r>
      <w:r w:rsidR="005B3BC0" w:rsidRPr="00AD0787">
        <w:rPr>
          <w:szCs w:val="24"/>
        </w:rPr>
        <w:t xml:space="preserve">ou da </w:t>
      </w:r>
      <w:r w:rsidR="00694779" w:rsidRPr="00AD0787">
        <w:rPr>
          <w:szCs w:val="24"/>
        </w:rPr>
        <w:t>última D</w:t>
      </w:r>
      <w:r w:rsidR="005B3BC0" w:rsidRPr="00AD0787">
        <w:rPr>
          <w:szCs w:val="24"/>
        </w:rPr>
        <w:t>ata d</w:t>
      </w:r>
      <w:r w:rsidR="00694779" w:rsidRPr="00AD0787">
        <w:rPr>
          <w:szCs w:val="24"/>
        </w:rPr>
        <w:t>e</w:t>
      </w:r>
      <w:r w:rsidR="005B3BC0" w:rsidRPr="00AD0787">
        <w:rPr>
          <w:szCs w:val="24"/>
        </w:rPr>
        <w:t xml:space="preserve"> </w:t>
      </w:r>
      <w:r w:rsidR="00694779" w:rsidRPr="00AD0787">
        <w:rPr>
          <w:szCs w:val="24"/>
        </w:rPr>
        <w:t>P</w:t>
      </w:r>
      <w:r w:rsidR="005B3BC0" w:rsidRPr="00AD0787">
        <w:rPr>
          <w:szCs w:val="24"/>
        </w:rPr>
        <w:t xml:space="preserve">agamento </w:t>
      </w:r>
      <w:r w:rsidR="005112E6" w:rsidRPr="00AD0787">
        <w:rPr>
          <w:szCs w:val="24"/>
        </w:rPr>
        <w:t>da Remuneração</w:t>
      </w:r>
      <w:r w:rsidR="00185D7C" w:rsidRPr="00AD0787">
        <w:rPr>
          <w:szCs w:val="24"/>
        </w:rPr>
        <w:t xml:space="preserve"> (conforme o caso)</w:t>
      </w:r>
      <w:r w:rsidR="005112E6" w:rsidRPr="00AD0787">
        <w:rPr>
          <w:szCs w:val="24"/>
        </w:rPr>
        <w:t xml:space="preserve"> </w:t>
      </w:r>
      <w:r w:rsidR="00864E1A" w:rsidRPr="00AD0787">
        <w:rPr>
          <w:szCs w:val="24"/>
        </w:rPr>
        <w:t>até a data do efetivo pagamento,</w:t>
      </w:r>
      <w:r w:rsidR="00864E1A" w:rsidRPr="00AD0787">
        <w:rPr>
          <w:snapToGrid w:val="0"/>
          <w:szCs w:val="24"/>
        </w:rPr>
        <w:t xml:space="preserve"> </w:t>
      </w:r>
      <w:r w:rsidR="00FC29E6" w:rsidRPr="00AD0787">
        <w:rPr>
          <w:szCs w:val="24"/>
        </w:rPr>
        <w:t>e dos Encargos Moratórios, se houver</w:t>
      </w:r>
      <w:r w:rsidR="00156BD7" w:rsidRPr="00AD0787">
        <w:rPr>
          <w:szCs w:val="24"/>
        </w:rPr>
        <w:t xml:space="preserve"> (</w:t>
      </w:r>
      <w:r w:rsidR="00156BD7" w:rsidRPr="00AD0787">
        <w:rPr>
          <w:snapToGrid w:val="0"/>
          <w:szCs w:val="24"/>
        </w:rPr>
        <w:t>“</w:t>
      </w:r>
      <w:r w:rsidR="00156BD7" w:rsidRPr="00AD0787">
        <w:rPr>
          <w:snapToGrid w:val="0"/>
          <w:szCs w:val="24"/>
          <w:u w:val="single"/>
        </w:rPr>
        <w:t>Vencimento Antecipado</w:t>
      </w:r>
      <w:r w:rsidR="00156BD7" w:rsidRPr="00AD0787">
        <w:rPr>
          <w:snapToGrid w:val="0"/>
          <w:szCs w:val="24"/>
        </w:rPr>
        <w:t>”)</w:t>
      </w:r>
      <w:r w:rsidR="00FC29E6" w:rsidRPr="00AD0787">
        <w:rPr>
          <w:szCs w:val="24"/>
        </w:rPr>
        <w:t>,</w:t>
      </w:r>
      <w:r w:rsidR="00FC29E6" w:rsidRPr="00AD0787">
        <w:rPr>
          <w:snapToGrid w:val="0"/>
          <w:szCs w:val="24"/>
        </w:rPr>
        <w:t xml:space="preserve"> </w:t>
      </w:r>
      <w:r w:rsidR="00864E1A" w:rsidRPr="00AD0787">
        <w:rPr>
          <w:snapToGrid w:val="0"/>
          <w:szCs w:val="24"/>
        </w:rPr>
        <w:t xml:space="preserve">na ocorrência de quaisquer dos eventos </w:t>
      </w:r>
      <w:r w:rsidR="00510279" w:rsidRPr="00AD0787">
        <w:rPr>
          <w:snapToGrid w:val="0"/>
          <w:szCs w:val="24"/>
        </w:rPr>
        <w:t>previstos nas Cláusula 5.</w:t>
      </w:r>
      <w:r w:rsidR="00EF5352" w:rsidRPr="00AD0787">
        <w:rPr>
          <w:snapToGrid w:val="0"/>
          <w:szCs w:val="24"/>
        </w:rPr>
        <w:t>5</w:t>
      </w:r>
      <w:r w:rsidR="00510279" w:rsidRPr="00AD0787">
        <w:rPr>
          <w:snapToGrid w:val="0"/>
          <w:szCs w:val="24"/>
        </w:rPr>
        <w:t>.1.1 e 5.</w:t>
      </w:r>
      <w:r w:rsidR="00EF5352" w:rsidRPr="00AD0787">
        <w:rPr>
          <w:snapToGrid w:val="0"/>
          <w:szCs w:val="24"/>
        </w:rPr>
        <w:t>5</w:t>
      </w:r>
      <w:r w:rsidR="00510279" w:rsidRPr="00AD0787">
        <w:rPr>
          <w:snapToGrid w:val="0"/>
          <w:szCs w:val="24"/>
        </w:rPr>
        <w:t xml:space="preserve">.1.2 abaixo </w:t>
      </w:r>
      <w:r w:rsidR="00864E1A" w:rsidRPr="00AD0787">
        <w:rPr>
          <w:snapToGrid w:val="0"/>
          <w:szCs w:val="24"/>
        </w:rPr>
        <w:t>(“</w:t>
      </w:r>
      <w:r w:rsidR="00864E1A" w:rsidRPr="00AD0787">
        <w:rPr>
          <w:snapToGrid w:val="0"/>
          <w:szCs w:val="24"/>
          <w:u w:val="single"/>
        </w:rPr>
        <w:t>Eventos</w:t>
      </w:r>
      <w:r w:rsidR="00F807A0" w:rsidRPr="00AD0787">
        <w:rPr>
          <w:snapToGrid w:val="0"/>
          <w:szCs w:val="24"/>
          <w:u w:val="single"/>
        </w:rPr>
        <w:t xml:space="preserve"> de </w:t>
      </w:r>
      <w:r w:rsidR="00864E1A" w:rsidRPr="00AD0787">
        <w:rPr>
          <w:snapToGrid w:val="0"/>
          <w:szCs w:val="24"/>
          <w:u w:val="single"/>
        </w:rPr>
        <w:t>Inadimplemento</w:t>
      </w:r>
      <w:r w:rsidR="00B87A76" w:rsidRPr="00AD0787">
        <w:rPr>
          <w:snapToGrid w:val="0"/>
          <w:szCs w:val="24"/>
        </w:rPr>
        <w:t>”</w:t>
      </w:r>
      <w:r w:rsidR="00156BD7" w:rsidRPr="00AD0787">
        <w:rPr>
          <w:snapToGrid w:val="0"/>
          <w:szCs w:val="24"/>
        </w:rPr>
        <w:t>)</w:t>
      </w:r>
      <w:r w:rsidR="00864E1A" w:rsidRPr="00AD0787">
        <w:rPr>
          <w:snapToGrid w:val="0"/>
          <w:szCs w:val="24"/>
        </w:rPr>
        <w:t>:</w:t>
      </w:r>
      <w:r w:rsidR="00827818" w:rsidRPr="00AD0787">
        <w:rPr>
          <w:snapToGrid w:val="0"/>
          <w:szCs w:val="24"/>
        </w:rPr>
        <w:t xml:space="preserve"> </w:t>
      </w:r>
    </w:p>
    <w:p w:rsidR="006722D3" w:rsidRPr="00AD0787" w:rsidRDefault="006722D3" w:rsidP="001E31C0">
      <w:pPr>
        <w:suppressAutoHyphens/>
        <w:autoSpaceDE w:val="0"/>
        <w:autoSpaceDN w:val="0"/>
        <w:adjustRightInd w:val="0"/>
        <w:spacing w:line="320" w:lineRule="exact"/>
        <w:jc w:val="both"/>
      </w:pPr>
      <w:bookmarkStart w:id="64" w:name="_Ref265619587"/>
    </w:p>
    <w:p w:rsidR="000101B1" w:rsidRPr="00AD0787" w:rsidRDefault="00FC29E6" w:rsidP="001E31C0">
      <w:pPr>
        <w:pStyle w:val="PargrafodaLista"/>
        <w:numPr>
          <w:ilvl w:val="3"/>
          <w:numId w:val="12"/>
        </w:numPr>
        <w:rPr>
          <w:szCs w:val="24"/>
        </w:rPr>
      </w:pPr>
      <w:r w:rsidRPr="00AD0787">
        <w:rPr>
          <w:szCs w:val="24"/>
        </w:rPr>
        <w:t>A ocorrência de quaisquer dos Eventos de Inadimplemento indicados abaixo, e que não sejam sanados nos respectivos prazos de cura, quando estabelecidos</w:t>
      </w:r>
      <w:r w:rsidR="00641EB0" w:rsidRPr="00AD0787">
        <w:rPr>
          <w:szCs w:val="24"/>
        </w:rPr>
        <w:t>,</w:t>
      </w:r>
      <w:r w:rsidR="00D354C2" w:rsidRPr="00AD0787">
        <w:rPr>
          <w:szCs w:val="24"/>
        </w:rPr>
        <w:t xml:space="preserve"> </w:t>
      </w:r>
      <w:r w:rsidR="006F6D6C" w:rsidRPr="00AD0787">
        <w:rPr>
          <w:szCs w:val="24"/>
        </w:rPr>
        <w:t xml:space="preserve">acarretará o Vencimento Antecipado </w:t>
      </w:r>
      <w:r w:rsidRPr="00AD0787">
        <w:rPr>
          <w:szCs w:val="24"/>
        </w:rPr>
        <w:t>automático das Debêntures. Neste caso, o Agente Fiduciário, em até 1 (um) Dia Útil contado da data em que tomar conhecimento do referido evento, deverá declarar vencidas</w:t>
      </w:r>
      <w:r w:rsidR="00F36595" w:rsidRPr="00AD0787">
        <w:rPr>
          <w:szCs w:val="24"/>
        </w:rPr>
        <w:t>, independentemente de aviso, notificação ou interpelação judicial ou extrajudicial</w:t>
      </w:r>
      <w:r w:rsidR="00641EB0" w:rsidRPr="00AD0787">
        <w:rPr>
          <w:szCs w:val="24"/>
        </w:rPr>
        <w:t xml:space="preserve"> ou qualquer consulta aos Debenturistas</w:t>
      </w:r>
      <w:r w:rsidR="00F36595" w:rsidRPr="00AD0787">
        <w:rPr>
          <w:szCs w:val="24"/>
        </w:rPr>
        <w:t>,</w:t>
      </w:r>
      <w:r w:rsidRPr="00AD0787">
        <w:rPr>
          <w:szCs w:val="24"/>
        </w:rPr>
        <w:t xml:space="preserve"> todas as obrigações decorrentes das Debêntures e exigir o pagamento do que for devido:</w:t>
      </w:r>
    </w:p>
    <w:p w:rsidR="007F5819" w:rsidRPr="00AD0787" w:rsidRDefault="007F5819" w:rsidP="001E31C0">
      <w:pPr>
        <w:pStyle w:val="PargrafodaLista"/>
        <w:numPr>
          <w:ilvl w:val="0"/>
          <w:numId w:val="0"/>
        </w:numPr>
        <w:rPr>
          <w:szCs w:val="24"/>
        </w:rPr>
      </w:pPr>
    </w:p>
    <w:p w:rsidR="00773BAA" w:rsidRPr="00AD0787" w:rsidRDefault="00193B3E" w:rsidP="001E31C0">
      <w:pPr>
        <w:pStyle w:val="PargrafodaLista"/>
        <w:numPr>
          <w:ilvl w:val="6"/>
          <w:numId w:val="12"/>
        </w:numPr>
        <w:tabs>
          <w:tab w:val="left" w:pos="1418"/>
        </w:tabs>
        <w:ind w:left="1418" w:hanging="567"/>
        <w:rPr>
          <w:rFonts w:eastAsia="Arial Unicode MS"/>
          <w:w w:val="0"/>
          <w:szCs w:val="24"/>
        </w:rPr>
      </w:pPr>
      <w:r w:rsidRPr="00AD0787">
        <w:rPr>
          <w:szCs w:val="24"/>
        </w:rPr>
        <w:t>a</w:t>
      </w:r>
      <w:r w:rsidR="00773BAA" w:rsidRPr="00AD0787">
        <w:rPr>
          <w:szCs w:val="24"/>
        </w:rPr>
        <w:t xml:space="preserve"> Emissora e os Fiadores </w:t>
      </w:r>
      <w:r w:rsidR="00515C0E" w:rsidRPr="00AD0787">
        <w:rPr>
          <w:szCs w:val="24"/>
        </w:rPr>
        <w:t>descumprirem qualquer obrigação pecuniária</w:t>
      </w:r>
      <w:r w:rsidR="003C2D88" w:rsidRPr="00AD0787">
        <w:rPr>
          <w:szCs w:val="24"/>
        </w:rPr>
        <w:t xml:space="preserve"> devida nos termos da Escritura</w:t>
      </w:r>
      <w:r w:rsidR="006F6D6C" w:rsidRPr="00AD0787">
        <w:rPr>
          <w:szCs w:val="24"/>
        </w:rPr>
        <w:t xml:space="preserve"> de Emissão</w:t>
      </w:r>
      <w:r w:rsidR="00773BAA" w:rsidRPr="00AD0787">
        <w:rPr>
          <w:szCs w:val="24"/>
        </w:rPr>
        <w:t>, n</w:t>
      </w:r>
      <w:r w:rsidR="00FF40A4" w:rsidRPr="00AD0787">
        <w:rPr>
          <w:szCs w:val="24"/>
        </w:rPr>
        <w:t>a respectiva data de pagamento</w:t>
      </w:r>
      <w:r w:rsidR="00773BAA" w:rsidRPr="00AD0787">
        <w:rPr>
          <w:szCs w:val="24"/>
        </w:rPr>
        <w:t xml:space="preserve">, </w:t>
      </w:r>
      <w:r w:rsidR="003C2D88" w:rsidRPr="00AD0787">
        <w:rPr>
          <w:szCs w:val="24"/>
        </w:rPr>
        <w:t xml:space="preserve">que não seja </w:t>
      </w:r>
      <w:r w:rsidR="00026854" w:rsidRPr="00AD0787">
        <w:rPr>
          <w:szCs w:val="24"/>
        </w:rPr>
        <w:t>san</w:t>
      </w:r>
      <w:r w:rsidR="003C2D88" w:rsidRPr="00AD0787">
        <w:rPr>
          <w:szCs w:val="24"/>
        </w:rPr>
        <w:t xml:space="preserve">ada no prazo de </w:t>
      </w:r>
      <w:r w:rsidR="00E91B9D" w:rsidRPr="00AD0787">
        <w:rPr>
          <w:szCs w:val="24"/>
        </w:rPr>
        <w:t>1</w:t>
      </w:r>
      <w:r w:rsidR="006F6D6C" w:rsidRPr="00AD0787">
        <w:rPr>
          <w:szCs w:val="24"/>
        </w:rPr>
        <w:t xml:space="preserve"> </w:t>
      </w:r>
      <w:r w:rsidR="003C2D88" w:rsidRPr="00AD0787">
        <w:rPr>
          <w:szCs w:val="24"/>
        </w:rPr>
        <w:t>(</w:t>
      </w:r>
      <w:r w:rsidR="00E91B9D" w:rsidRPr="00AD0787">
        <w:rPr>
          <w:szCs w:val="24"/>
        </w:rPr>
        <w:t>um</w:t>
      </w:r>
      <w:r w:rsidR="003C2D88" w:rsidRPr="00AD0787">
        <w:rPr>
          <w:szCs w:val="24"/>
        </w:rPr>
        <w:t xml:space="preserve">) </w:t>
      </w:r>
      <w:r w:rsidR="00300201" w:rsidRPr="00AD0787">
        <w:rPr>
          <w:szCs w:val="24"/>
        </w:rPr>
        <w:t>D</w:t>
      </w:r>
      <w:r w:rsidR="003C2D88" w:rsidRPr="00AD0787">
        <w:rPr>
          <w:szCs w:val="24"/>
        </w:rPr>
        <w:t xml:space="preserve">ia </w:t>
      </w:r>
      <w:r w:rsidR="00026854" w:rsidRPr="00AD0787">
        <w:rPr>
          <w:szCs w:val="24"/>
        </w:rPr>
        <w:t>Út</w:t>
      </w:r>
      <w:r w:rsidR="00300201" w:rsidRPr="00AD0787">
        <w:rPr>
          <w:szCs w:val="24"/>
        </w:rPr>
        <w:t>il</w:t>
      </w:r>
      <w:r w:rsidR="00026854" w:rsidRPr="00AD0787">
        <w:rPr>
          <w:szCs w:val="24"/>
        </w:rPr>
        <w:t xml:space="preserve"> do inadimplemento</w:t>
      </w:r>
      <w:r w:rsidR="00773BAA" w:rsidRPr="00AD0787">
        <w:rPr>
          <w:szCs w:val="24"/>
        </w:rPr>
        <w:t>;</w:t>
      </w:r>
    </w:p>
    <w:p w:rsidR="00A30532" w:rsidRPr="00AD0787" w:rsidRDefault="00A30532" w:rsidP="001E31C0">
      <w:pPr>
        <w:pStyle w:val="PargrafodaLista"/>
        <w:numPr>
          <w:ilvl w:val="0"/>
          <w:numId w:val="0"/>
        </w:numPr>
        <w:tabs>
          <w:tab w:val="left" w:pos="1418"/>
        </w:tabs>
        <w:ind w:left="1418" w:hanging="567"/>
        <w:rPr>
          <w:rFonts w:eastAsia="Arial Unicode MS"/>
          <w:w w:val="0"/>
          <w:szCs w:val="24"/>
        </w:rPr>
      </w:pPr>
    </w:p>
    <w:p w:rsidR="00842433" w:rsidRPr="00AD0787" w:rsidRDefault="00842433" w:rsidP="001E31C0">
      <w:pPr>
        <w:pStyle w:val="PargrafodaLista"/>
        <w:numPr>
          <w:ilvl w:val="6"/>
          <w:numId w:val="12"/>
        </w:numPr>
        <w:tabs>
          <w:tab w:val="left" w:pos="1418"/>
        </w:tabs>
        <w:ind w:left="1418" w:hanging="567"/>
        <w:rPr>
          <w:w w:val="0"/>
          <w:szCs w:val="24"/>
        </w:rPr>
      </w:pPr>
      <w:r w:rsidRPr="00AD0787">
        <w:rPr>
          <w:w w:val="0"/>
          <w:szCs w:val="24"/>
        </w:rPr>
        <w:t xml:space="preserve">caso as obrigações de pagamento das Debêntures deixem de ter a maior prioridade de pagamento permitida sob a </w:t>
      </w:r>
      <w:r w:rsidR="00211F5A" w:rsidRPr="00AD0787">
        <w:rPr>
          <w:w w:val="0"/>
          <w:szCs w:val="24"/>
        </w:rPr>
        <w:t xml:space="preserve">Lei </w:t>
      </w:r>
      <w:r w:rsidRPr="00AD0787">
        <w:rPr>
          <w:w w:val="0"/>
          <w:szCs w:val="24"/>
        </w:rPr>
        <w:t>aplicável sobre as demais dívidas da Emissora, se houver, existentes ou futuras;</w:t>
      </w:r>
      <w:r w:rsidR="002C1045" w:rsidRPr="00AD0787">
        <w:rPr>
          <w:w w:val="0"/>
          <w:szCs w:val="24"/>
        </w:rPr>
        <w:t xml:space="preserve"> </w:t>
      </w:r>
    </w:p>
    <w:p w:rsidR="00842433" w:rsidRPr="00AD0787" w:rsidRDefault="00842433" w:rsidP="001E31C0">
      <w:pPr>
        <w:pStyle w:val="PargrafodaLista"/>
        <w:numPr>
          <w:ilvl w:val="0"/>
          <w:numId w:val="0"/>
        </w:numPr>
        <w:tabs>
          <w:tab w:val="left" w:pos="1418"/>
        </w:tabs>
        <w:ind w:left="1418" w:hanging="567"/>
        <w:rPr>
          <w:rFonts w:eastAsia="Arial Unicode MS"/>
          <w:w w:val="0"/>
          <w:szCs w:val="24"/>
        </w:rPr>
      </w:pPr>
    </w:p>
    <w:p w:rsidR="00A2327D" w:rsidRPr="00AD0787" w:rsidRDefault="00842433" w:rsidP="001E31C0">
      <w:pPr>
        <w:pStyle w:val="PargrafodaLista"/>
        <w:numPr>
          <w:ilvl w:val="6"/>
          <w:numId w:val="12"/>
        </w:numPr>
        <w:tabs>
          <w:tab w:val="left" w:pos="1418"/>
        </w:tabs>
        <w:ind w:left="1418" w:hanging="567"/>
        <w:rPr>
          <w:w w:val="0"/>
          <w:szCs w:val="24"/>
        </w:rPr>
      </w:pPr>
      <w:r w:rsidRPr="00AD0787">
        <w:rPr>
          <w:w w:val="0"/>
          <w:szCs w:val="24"/>
        </w:rPr>
        <w:t>caso a Emissora, os Fiadores ou as Sócias</w:t>
      </w:r>
      <w:r w:rsidR="00631592" w:rsidRPr="00AD0787">
        <w:rPr>
          <w:w w:val="0"/>
          <w:szCs w:val="24"/>
        </w:rPr>
        <w:t>,</w:t>
      </w:r>
      <w:r w:rsidR="00BF5E76" w:rsidRPr="00AD0787">
        <w:rPr>
          <w:w w:val="0"/>
          <w:szCs w:val="24"/>
        </w:rPr>
        <w:t xml:space="preserve"> </w:t>
      </w:r>
      <w:r w:rsidRPr="00AD0787">
        <w:rPr>
          <w:w w:val="0"/>
          <w:szCs w:val="24"/>
        </w:rPr>
        <w:t xml:space="preserve">sujeito aos prazos de cura aplicáveis, se houver, deixem de pagar no </w:t>
      </w:r>
      <w:r w:rsidR="00B1730A" w:rsidRPr="00AD0787">
        <w:rPr>
          <w:w w:val="0"/>
          <w:szCs w:val="24"/>
        </w:rPr>
        <w:t xml:space="preserve">respectivo </w:t>
      </w:r>
      <w:r w:rsidRPr="00AD0787">
        <w:rPr>
          <w:w w:val="0"/>
          <w:szCs w:val="24"/>
        </w:rPr>
        <w:t>vencimento qualquer quantia devida com respeito a qualquer endividament</w:t>
      </w:r>
      <w:r w:rsidR="00FD488F" w:rsidRPr="00AD0787">
        <w:rPr>
          <w:w w:val="0"/>
          <w:szCs w:val="24"/>
        </w:rPr>
        <w:t>o ou garantia de endividamento</w:t>
      </w:r>
      <w:r w:rsidR="002C1045" w:rsidRPr="00AD0787">
        <w:rPr>
          <w:w w:val="0"/>
          <w:szCs w:val="24"/>
        </w:rPr>
        <w:t xml:space="preserve"> (exceto as Debêntures e as garantias aqui previstas</w:t>
      </w:r>
      <w:r w:rsidR="0035765A" w:rsidRPr="00AD0787">
        <w:rPr>
          <w:w w:val="0"/>
          <w:szCs w:val="24"/>
        </w:rPr>
        <w:t>)</w:t>
      </w:r>
      <w:r w:rsidR="00641EB0" w:rsidRPr="00AD0787">
        <w:rPr>
          <w:w w:val="0"/>
          <w:szCs w:val="24"/>
        </w:rPr>
        <w:t>;</w:t>
      </w:r>
      <w:r w:rsidR="00D2502E" w:rsidRPr="00AD0787">
        <w:rPr>
          <w:w w:val="0"/>
          <w:szCs w:val="24"/>
        </w:rPr>
        <w:t xml:space="preserve"> </w:t>
      </w:r>
    </w:p>
    <w:p w:rsidR="00A2327D" w:rsidRPr="00AD0787" w:rsidRDefault="00A2327D" w:rsidP="001E31C0">
      <w:pPr>
        <w:pStyle w:val="PargrafodaLista"/>
        <w:numPr>
          <w:ilvl w:val="0"/>
          <w:numId w:val="0"/>
        </w:numPr>
        <w:tabs>
          <w:tab w:val="left" w:pos="1418"/>
        </w:tabs>
        <w:ind w:left="1418"/>
        <w:rPr>
          <w:w w:val="0"/>
          <w:szCs w:val="24"/>
        </w:rPr>
      </w:pPr>
    </w:p>
    <w:p w:rsidR="009D2959" w:rsidRPr="00AD0787" w:rsidRDefault="009D2959" w:rsidP="001E31C0">
      <w:pPr>
        <w:pStyle w:val="PargrafodaLista"/>
        <w:numPr>
          <w:ilvl w:val="6"/>
          <w:numId w:val="12"/>
        </w:numPr>
        <w:ind w:left="1418" w:hanging="567"/>
        <w:rPr>
          <w:w w:val="0"/>
          <w:szCs w:val="24"/>
        </w:rPr>
      </w:pPr>
      <w:r w:rsidRPr="00AD0787">
        <w:rPr>
          <w:w w:val="0"/>
          <w:szCs w:val="24"/>
        </w:rPr>
        <w:t xml:space="preserve">caso </w:t>
      </w:r>
      <w:r w:rsidR="0035765A" w:rsidRPr="00AD0787">
        <w:rPr>
          <w:w w:val="0"/>
          <w:szCs w:val="24"/>
        </w:rPr>
        <w:t>ocorra</w:t>
      </w:r>
      <w:r w:rsidRPr="00AD0787">
        <w:rPr>
          <w:w w:val="0"/>
          <w:szCs w:val="24"/>
        </w:rPr>
        <w:t xml:space="preserve"> uma mudança no Controle da Emissora, dos Fiadores ou das Sócias;</w:t>
      </w:r>
    </w:p>
    <w:p w:rsidR="000A388C" w:rsidRPr="00AD0787" w:rsidRDefault="000A388C" w:rsidP="001E31C0">
      <w:pPr>
        <w:tabs>
          <w:tab w:val="left" w:pos="1418"/>
        </w:tabs>
        <w:spacing w:line="320" w:lineRule="exact"/>
        <w:ind w:left="1418" w:hanging="567"/>
        <w:rPr>
          <w:rFonts w:eastAsia="Arial Unicode MS"/>
          <w:w w:val="0"/>
        </w:rPr>
      </w:pPr>
    </w:p>
    <w:p w:rsidR="000A388C" w:rsidRPr="00AD0787" w:rsidRDefault="00C35F1B" w:rsidP="001E31C0">
      <w:pPr>
        <w:pStyle w:val="PargrafodaLista"/>
        <w:numPr>
          <w:ilvl w:val="6"/>
          <w:numId w:val="12"/>
        </w:numPr>
        <w:tabs>
          <w:tab w:val="left" w:pos="1418"/>
        </w:tabs>
        <w:ind w:left="1418" w:hanging="567"/>
        <w:rPr>
          <w:w w:val="0"/>
          <w:szCs w:val="24"/>
        </w:rPr>
      </w:pPr>
      <w:r w:rsidRPr="00AD0787">
        <w:rPr>
          <w:w w:val="0"/>
          <w:szCs w:val="24"/>
        </w:rPr>
        <w:t>c</w:t>
      </w:r>
      <w:r w:rsidR="000A388C" w:rsidRPr="00AD0787">
        <w:rPr>
          <w:w w:val="0"/>
          <w:szCs w:val="24"/>
        </w:rPr>
        <w:t xml:space="preserve">aso a Emissora, os Fiadores ou as Sócias cedam ou transfiram todas ou qualquer parte de seus direitos ou obrigações (i) previstos </w:t>
      </w:r>
      <w:r w:rsidR="00476416" w:rsidRPr="00AD0787">
        <w:rPr>
          <w:w w:val="0"/>
          <w:szCs w:val="24"/>
        </w:rPr>
        <w:t>nos documentos da Emissão</w:t>
      </w:r>
      <w:r w:rsidR="00641EB0" w:rsidRPr="00AD0787">
        <w:rPr>
          <w:w w:val="0"/>
          <w:szCs w:val="24"/>
        </w:rPr>
        <w:t>; ou</w:t>
      </w:r>
      <w:r w:rsidR="000A388C" w:rsidRPr="00AD0787">
        <w:rPr>
          <w:w w:val="0"/>
          <w:szCs w:val="24"/>
        </w:rPr>
        <w:t xml:space="preserve"> (</w:t>
      </w:r>
      <w:proofErr w:type="spellStart"/>
      <w:r w:rsidR="000A388C" w:rsidRPr="00AD0787">
        <w:rPr>
          <w:w w:val="0"/>
          <w:szCs w:val="24"/>
        </w:rPr>
        <w:t>ii</w:t>
      </w:r>
      <w:proofErr w:type="spellEnd"/>
      <w:r w:rsidR="000A388C" w:rsidRPr="00AD0787">
        <w:rPr>
          <w:w w:val="0"/>
          <w:szCs w:val="24"/>
        </w:rPr>
        <w:t xml:space="preserve">) relacionados ao </w:t>
      </w:r>
      <w:r w:rsidR="00CF2FD5" w:rsidRPr="00AD0787">
        <w:rPr>
          <w:w w:val="0"/>
          <w:szCs w:val="24"/>
        </w:rPr>
        <w:t xml:space="preserve">Portfólio de Torres e ao </w:t>
      </w:r>
      <w:r w:rsidR="000D7CB8" w:rsidRPr="00AD0787">
        <w:rPr>
          <w:w w:val="0"/>
          <w:szCs w:val="24"/>
        </w:rPr>
        <w:t>Portfólio</w:t>
      </w:r>
      <w:r w:rsidR="00CF2FD5" w:rsidRPr="00AD0787">
        <w:rPr>
          <w:w w:val="0"/>
          <w:szCs w:val="24"/>
        </w:rPr>
        <w:t xml:space="preserve"> de </w:t>
      </w:r>
      <w:r w:rsidR="00CF2FD5" w:rsidRPr="00AD0787">
        <w:rPr>
          <w:w w:val="0"/>
          <w:szCs w:val="24"/>
        </w:rPr>
        <w:lastRenderedPageBreak/>
        <w:t>Imóveis</w:t>
      </w:r>
      <w:r w:rsidR="000A388C" w:rsidRPr="00AD0787">
        <w:rPr>
          <w:w w:val="0"/>
          <w:szCs w:val="24"/>
        </w:rPr>
        <w:t>, exceto pelos eventos permitidos nos termos da Escritura</w:t>
      </w:r>
      <w:r w:rsidR="00B1058D" w:rsidRPr="00AD0787">
        <w:rPr>
          <w:w w:val="0"/>
          <w:szCs w:val="24"/>
        </w:rPr>
        <w:t xml:space="preserve"> de Emissão</w:t>
      </w:r>
      <w:r w:rsidR="000A388C" w:rsidRPr="00AD0787">
        <w:rPr>
          <w:w w:val="0"/>
          <w:szCs w:val="24"/>
        </w:rPr>
        <w:t>;</w:t>
      </w:r>
      <w:r w:rsidR="002C1045" w:rsidRPr="00AD0787">
        <w:rPr>
          <w:w w:val="0"/>
          <w:szCs w:val="24"/>
        </w:rPr>
        <w:t xml:space="preserve"> </w:t>
      </w:r>
    </w:p>
    <w:p w:rsidR="000A388C" w:rsidRPr="00AD0787" w:rsidRDefault="000A388C" w:rsidP="001E31C0">
      <w:pPr>
        <w:tabs>
          <w:tab w:val="left" w:pos="720"/>
          <w:tab w:val="left" w:pos="1418"/>
        </w:tabs>
        <w:suppressAutoHyphens/>
        <w:spacing w:line="320" w:lineRule="exact"/>
        <w:ind w:left="1418" w:hanging="567"/>
        <w:jc w:val="both"/>
        <w:rPr>
          <w:rFonts w:eastAsia="Arial Unicode MS"/>
          <w:w w:val="0"/>
        </w:rPr>
      </w:pPr>
    </w:p>
    <w:p w:rsidR="000A388C" w:rsidRPr="00AD0787" w:rsidRDefault="00C35F1B" w:rsidP="001E31C0">
      <w:pPr>
        <w:pStyle w:val="PargrafodaLista"/>
        <w:numPr>
          <w:ilvl w:val="6"/>
          <w:numId w:val="12"/>
        </w:numPr>
        <w:tabs>
          <w:tab w:val="left" w:pos="1418"/>
        </w:tabs>
        <w:ind w:left="1418" w:hanging="567"/>
        <w:rPr>
          <w:w w:val="0"/>
          <w:szCs w:val="24"/>
        </w:rPr>
      </w:pPr>
      <w:r w:rsidRPr="00AD0787">
        <w:rPr>
          <w:w w:val="0"/>
          <w:szCs w:val="24"/>
        </w:rPr>
        <w:t>c</w:t>
      </w:r>
      <w:r w:rsidR="000A388C" w:rsidRPr="00AD0787">
        <w:rPr>
          <w:w w:val="0"/>
          <w:szCs w:val="24"/>
        </w:rPr>
        <w:t xml:space="preserve">aso a Emissora utilize os recursos da Emissão de modo diferente daquele previsto nesta </w:t>
      </w:r>
      <w:r w:rsidR="00407101" w:rsidRPr="00AD0787">
        <w:rPr>
          <w:w w:val="0"/>
          <w:szCs w:val="24"/>
        </w:rPr>
        <w:t>Escritura</w:t>
      </w:r>
      <w:r w:rsidR="00B1058D" w:rsidRPr="00AD0787">
        <w:rPr>
          <w:w w:val="0"/>
          <w:szCs w:val="24"/>
        </w:rPr>
        <w:t xml:space="preserve"> de Emissão</w:t>
      </w:r>
      <w:r w:rsidR="00407101" w:rsidRPr="00AD0787">
        <w:rPr>
          <w:w w:val="0"/>
          <w:szCs w:val="24"/>
        </w:rPr>
        <w:t>;</w:t>
      </w:r>
      <w:r w:rsidR="002C1045" w:rsidRPr="00AD0787">
        <w:rPr>
          <w:w w:val="0"/>
          <w:szCs w:val="24"/>
        </w:rPr>
        <w:t xml:space="preserve"> </w:t>
      </w:r>
    </w:p>
    <w:p w:rsidR="00407101" w:rsidRPr="00AD0787" w:rsidRDefault="00407101" w:rsidP="001E31C0">
      <w:pPr>
        <w:pStyle w:val="PargrafodaLista"/>
        <w:numPr>
          <w:ilvl w:val="0"/>
          <w:numId w:val="0"/>
        </w:numPr>
        <w:tabs>
          <w:tab w:val="left" w:pos="1418"/>
        </w:tabs>
        <w:ind w:left="1418" w:hanging="567"/>
        <w:rPr>
          <w:w w:val="0"/>
          <w:szCs w:val="24"/>
        </w:rPr>
      </w:pPr>
    </w:p>
    <w:p w:rsidR="00407101" w:rsidRPr="00AD0787" w:rsidRDefault="00C35F1B" w:rsidP="001E31C0">
      <w:pPr>
        <w:pStyle w:val="PargrafodaLista"/>
        <w:numPr>
          <w:ilvl w:val="6"/>
          <w:numId w:val="12"/>
        </w:numPr>
        <w:tabs>
          <w:tab w:val="left" w:pos="1418"/>
        </w:tabs>
        <w:ind w:left="1418" w:hanging="567"/>
        <w:rPr>
          <w:w w:val="0"/>
          <w:szCs w:val="24"/>
        </w:rPr>
      </w:pPr>
      <w:r w:rsidRPr="00AD0787">
        <w:rPr>
          <w:w w:val="0"/>
          <w:szCs w:val="24"/>
        </w:rPr>
        <w:t>caso</w:t>
      </w:r>
      <w:r w:rsidR="00407101" w:rsidRPr="00AD0787">
        <w:rPr>
          <w:w w:val="0"/>
          <w:szCs w:val="24"/>
        </w:rPr>
        <w:t xml:space="preserve"> a Emissora ou os Fiadores distribuam </w:t>
      </w:r>
      <w:r w:rsidR="000A132A" w:rsidRPr="00AD0787">
        <w:rPr>
          <w:w w:val="0"/>
          <w:szCs w:val="24"/>
        </w:rPr>
        <w:t>Dividendos</w:t>
      </w:r>
      <w:r w:rsidR="00476416" w:rsidRPr="00AD0787">
        <w:rPr>
          <w:w w:val="0"/>
          <w:szCs w:val="24"/>
        </w:rPr>
        <w:t xml:space="preserve"> </w:t>
      </w:r>
      <w:r w:rsidR="00407101" w:rsidRPr="00AD0787">
        <w:rPr>
          <w:w w:val="0"/>
          <w:szCs w:val="24"/>
        </w:rPr>
        <w:t>em violação às disposições estabelecidas nesta Escritura</w:t>
      </w:r>
      <w:r w:rsidR="003F5A0D" w:rsidRPr="00AD0787">
        <w:rPr>
          <w:w w:val="0"/>
          <w:szCs w:val="24"/>
        </w:rPr>
        <w:t xml:space="preserve"> de Emissão</w:t>
      </w:r>
      <w:r w:rsidR="00407101" w:rsidRPr="00AD0787">
        <w:rPr>
          <w:w w:val="0"/>
          <w:szCs w:val="24"/>
        </w:rPr>
        <w:t>;</w:t>
      </w:r>
      <w:r w:rsidR="002C1045" w:rsidRPr="00AD0787">
        <w:rPr>
          <w:w w:val="0"/>
          <w:szCs w:val="24"/>
        </w:rPr>
        <w:t xml:space="preserve"> </w:t>
      </w:r>
    </w:p>
    <w:p w:rsidR="00407101" w:rsidRPr="00AD0787" w:rsidRDefault="00407101" w:rsidP="001E31C0">
      <w:pPr>
        <w:pStyle w:val="PargrafodaLista"/>
        <w:numPr>
          <w:ilvl w:val="0"/>
          <w:numId w:val="0"/>
        </w:numPr>
        <w:tabs>
          <w:tab w:val="left" w:pos="1418"/>
        </w:tabs>
        <w:ind w:left="1418" w:hanging="567"/>
        <w:rPr>
          <w:rFonts w:eastAsia="Arial Unicode MS"/>
          <w:w w:val="0"/>
          <w:szCs w:val="24"/>
        </w:rPr>
      </w:pPr>
    </w:p>
    <w:p w:rsidR="00D3387A" w:rsidRPr="00AD0787" w:rsidRDefault="002C2F77" w:rsidP="001E31C0">
      <w:pPr>
        <w:pStyle w:val="PargrafodaLista"/>
        <w:numPr>
          <w:ilvl w:val="6"/>
          <w:numId w:val="12"/>
        </w:numPr>
        <w:tabs>
          <w:tab w:val="left" w:pos="1418"/>
        </w:tabs>
        <w:ind w:left="1418" w:hanging="567"/>
        <w:rPr>
          <w:szCs w:val="24"/>
        </w:rPr>
      </w:pPr>
      <w:r w:rsidRPr="00AD0787">
        <w:rPr>
          <w:szCs w:val="24"/>
        </w:rPr>
        <w:t>caso quaisquer d</w:t>
      </w:r>
      <w:r w:rsidR="00407101" w:rsidRPr="00AD0787">
        <w:rPr>
          <w:szCs w:val="24"/>
        </w:rPr>
        <w:t>ocumentos da Emissão, no todo ou em parte, deixem de constituir obrigações válidas, vinculantes e exequíveis de acordo com os termos e condições ali previstos;</w:t>
      </w:r>
    </w:p>
    <w:p w:rsidR="00902A1C" w:rsidRPr="00AD0787" w:rsidRDefault="00902A1C" w:rsidP="001E31C0">
      <w:pPr>
        <w:pStyle w:val="PargrafodaLista"/>
        <w:numPr>
          <w:ilvl w:val="0"/>
          <w:numId w:val="0"/>
        </w:numPr>
        <w:rPr>
          <w:szCs w:val="24"/>
        </w:rPr>
      </w:pPr>
    </w:p>
    <w:p w:rsidR="00902A1C" w:rsidRPr="00AD0787" w:rsidRDefault="00902A1C" w:rsidP="001E31C0">
      <w:pPr>
        <w:pStyle w:val="PargrafodaLista"/>
        <w:numPr>
          <w:ilvl w:val="6"/>
          <w:numId w:val="12"/>
        </w:numPr>
        <w:tabs>
          <w:tab w:val="left" w:pos="1418"/>
        </w:tabs>
        <w:ind w:left="1418" w:hanging="567"/>
        <w:rPr>
          <w:szCs w:val="24"/>
        </w:rPr>
      </w:pPr>
      <w:r w:rsidRPr="00AD0787" w:rsidDel="00855986">
        <w:rPr>
          <w:szCs w:val="24"/>
        </w:rPr>
        <w:t>questionamento, pela Emissora</w:t>
      </w:r>
      <w:r w:rsidR="00FB4FC3" w:rsidRPr="00AD0787">
        <w:rPr>
          <w:szCs w:val="24"/>
        </w:rPr>
        <w:t>, pelas Sócias</w:t>
      </w:r>
      <w:r w:rsidRPr="00AD0787" w:rsidDel="00855986">
        <w:rPr>
          <w:szCs w:val="24"/>
        </w:rPr>
        <w:t xml:space="preserve"> ou </w:t>
      </w:r>
      <w:r w:rsidR="0035765A" w:rsidRPr="00AD0787">
        <w:rPr>
          <w:szCs w:val="24"/>
        </w:rPr>
        <w:t xml:space="preserve">por </w:t>
      </w:r>
      <w:r w:rsidRPr="00AD0787" w:rsidDel="00855986">
        <w:rPr>
          <w:szCs w:val="24"/>
        </w:rPr>
        <w:t xml:space="preserve">quaisquer dos Fiadores, da validade ou exequibilidade desta Escritura de Emissão, dos Contratos de Garantia, dos Contrato de Depósito e/ou qualquer outro documento relacionado à Oferta </w:t>
      </w:r>
      <w:r w:rsidR="00A86F97" w:rsidRPr="00AD0787">
        <w:rPr>
          <w:szCs w:val="24"/>
        </w:rPr>
        <w:t xml:space="preserve">Restrita </w:t>
      </w:r>
      <w:r w:rsidRPr="00AD0787" w:rsidDel="00855986">
        <w:rPr>
          <w:szCs w:val="24"/>
        </w:rPr>
        <w:t>ou qualquer uma de suas disposições substanciais e/ou seus aditamentos;</w:t>
      </w:r>
      <w:r w:rsidR="00E72048" w:rsidRPr="00AD0787">
        <w:rPr>
          <w:szCs w:val="24"/>
        </w:rPr>
        <w:t xml:space="preserve"> </w:t>
      </w:r>
    </w:p>
    <w:p w:rsidR="00E72048" w:rsidRPr="00AD0787" w:rsidRDefault="00E72048" w:rsidP="001E31C0">
      <w:pPr>
        <w:tabs>
          <w:tab w:val="left" w:pos="1418"/>
        </w:tabs>
        <w:spacing w:line="320" w:lineRule="exact"/>
      </w:pPr>
    </w:p>
    <w:p w:rsidR="006E0BF9" w:rsidRPr="00AD0787" w:rsidRDefault="00E72048" w:rsidP="001E31C0">
      <w:pPr>
        <w:pStyle w:val="PargrafodaLista"/>
        <w:numPr>
          <w:ilvl w:val="6"/>
          <w:numId w:val="12"/>
        </w:numPr>
        <w:tabs>
          <w:tab w:val="left" w:pos="1418"/>
        </w:tabs>
        <w:ind w:left="1418" w:hanging="567"/>
        <w:rPr>
          <w:w w:val="0"/>
          <w:szCs w:val="24"/>
        </w:rPr>
      </w:pPr>
      <w:r w:rsidRPr="00AD0787">
        <w:rPr>
          <w:w w:val="0"/>
          <w:szCs w:val="24"/>
        </w:rPr>
        <w:t>ocorrência de processo ou procedimento judicial ou extrajudicial que envolva: (i) liquidação, dissolução ou decretação de falência da Emissora, das Sócias ou dos Fiadores (</w:t>
      </w:r>
      <w:proofErr w:type="spellStart"/>
      <w:r w:rsidRPr="00AD0787">
        <w:rPr>
          <w:w w:val="0"/>
          <w:szCs w:val="24"/>
        </w:rPr>
        <w:t>ii</w:t>
      </w:r>
      <w:proofErr w:type="spellEnd"/>
      <w:r w:rsidRPr="00AD0787">
        <w:rPr>
          <w:w w:val="0"/>
          <w:szCs w:val="24"/>
        </w:rPr>
        <w:t>) pedido de autofalência ou recuperação judicial, independentemente de deferimento do processamento ou apresentação de plano de recuperação extrajudicial a qualquer credor ou classe de credores, independentemente de aceitação, aprovação ou homologação judicial, pela Emissora, pelos Fiadores ou pelas Sócias;</w:t>
      </w:r>
      <w:r w:rsidR="0035765A" w:rsidRPr="00AD0787">
        <w:rPr>
          <w:w w:val="0"/>
          <w:szCs w:val="24"/>
        </w:rPr>
        <w:t xml:space="preserve"> ou</w:t>
      </w:r>
      <w:r w:rsidRPr="00AD0787">
        <w:rPr>
          <w:w w:val="0"/>
          <w:szCs w:val="24"/>
        </w:rPr>
        <w:t xml:space="preserve"> (</w:t>
      </w:r>
      <w:proofErr w:type="spellStart"/>
      <w:r w:rsidRPr="00AD0787">
        <w:rPr>
          <w:w w:val="0"/>
          <w:szCs w:val="24"/>
        </w:rPr>
        <w:t>iii</w:t>
      </w:r>
      <w:proofErr w:type="spellEnd"/>
      <w:r w:rsidRPr="00AD0787">
        <w:rPr>
          <w:w w:val="0"/>
          <w:szCs w:val="24"/>
        </w:rPr>
        <w:t>) pedido de falência formulado por terceiros em face da Emissora, dos Fiadores ou das Sócias que não tenha sido elidido dentro do prazo legal</w:t>
      </w:r>
      <w:r w:rsidR="006E0BF9" w:rsidRPr="00AD0787">
        <w:rPr>
          <w:w w:val="0"/>
          <w:szCs w:val="24"/>
        </w:rPr>
        <w:t xml:space="preserve">; </w:t>
      </w:r>
    </w:p>
    <w:p w:rsidR="002D7067" w:rsidRPr="00AD0787" w:rsidRDefault="002D7067" w:rsidP="001E31C0">
      <w:pPr>
        <w:pStyle w:val="PargrafodaLista"/>
        <w:numPr>
          <w:ilvl w:val="0"/>
          <w:numId w:val="0"/>
        </w:numPr>
        <w:tabs>
          <w:tab w:val="left" w:pos="1418"/>
        </w:tabs>
        <w:ind w:left="1418"/>
        <w:rPr>
          <w:w w:val="0"/>
          <w:szCs w:val="24"/>
        </w:rPr>
      </w:pPr>
    </w:p>
    <w:p w:rsidR="002D7067" w:rsidRPr="00AD0787" w:rsidRDefault="0070573F" w:rsidP="001E31C0">
      <w:pPr>
        <w:pStyle w:val="PargrafodaLista"/>
        <w:numPr>
          <w:ilvl w:val="6"/>
          <w:numId w:val="12"/>
        </w:numPr>
        <w:ind w:left="1418" w:hanging="567"/>
        <w:rPr>
          <w:szCs w:val="24"/>
        </w:rPr>
      </w:pPr>
      <w:r w:rsidRPr="00AD0787">
        <w:rPr>
          <w:szCs w:val="24"/>
        </w:rPr>
        <w:t>caso as Sócias deixem de deter o Controle direto da Emissora e indireto da QMC DAS, Paraná Terras e Quest</w:t>
      </w:r>
      <w:r w:rsidR="002D7067" w:rsidRPr="00AD0787">
        <w:rPr>
          <w:szCs w:val="24"/>
        </w:rPr>
        <w:t>;</w:t>
      </w:r>
    </w:p>
    <w:p w:rsidR="002D7067" w:rsidRPr="00AD0787" w:rsidRDefault="002D7067" w:rsidP="001E31C0">
      <w:pPr>
        <w:spacing w:line="320" w:lineRule="exact"/>
        <w:ind w:left="1418" w:hanging="567"/>
      </w:pPr>
    </w:p>
    <w:p w:rsidR="002D7067" w:rsidRPr="00AD0787" w:rsidRDefault="0070573F" w:rsidP="001E31C0">
      <w:pPr>
        <w:pStyle w:val="PargrafodaLista"/>
        <w:numPr>
          <w:ilvl w:val="6"/>
          <w:numId w:val="12"/>
        </w:numPr>
        <w:ind w:left="1418" w:hanging="567"/>
        <w:rPr>
          <w:szCs w:val="24"/>
        </w:rPr>
      </w:pPr>
      <w:r w:rsidRPr="00AD0787">
        <w:rPr>
          <w:szCs w:val="24"/>
        </w:rPr>
        <w:t>caso a Emissora deixe de deter o Controle direto da QMC DAS e da Paraná Terras e indireto da Quest durante a duração da Emissão</w:t>
      </w:r>
      <w:r w:rsidR="002D7067" w:rsidRPr="00AD0787">
        <w:rPr>
          <w:szCs w:val="24"/>
        </w:rPr>
        <w:t>; e</w:t>
      </w:r>
    </w:p>
    <w:p w:rsidR="002D7067" w:rsidRPr="00AD0787" w:rsidRDefault="002D7067" w:rsidP="001E31C0">
      <w:pPr>
        <w:spacing w:line="320" w:lineRule="exact"/>
        <w:ind w:left="1418" w:hanging="567"/>
      </w:pPr>
    </w:p>
    <w:p w:rsidR="002D7067" w:rsidRPr="00AD0787" w:rsidRDefault="00C35F1B" w:rsidP="001E31C0">
      <w:pPr>
        <w:pStyle w:val="PargrafodaLista"/>
        <w:numPr>
          <w:ilvl w:val="6"/>
          <w:numId w:val="12"/>
        </w:numPr>
        <w:ind w:left="1418" w:hanging="567"/>
        <w:rPr>
          <w:szCs w:val="24"/>
        </w:rPr>
      </w:pPr>
      <w:r w:rsidRPr="00AD0787">
        <w:rPr>
          <w:szCs w:val="24"/>
        </w:rPr>
        <w:t xml:space="preserve">caso </w:t>
      </w:r>
      <w:r w:rsidR="002D7067" w:rsidRPr="00AD0787">
        <w:rPr>
          <w:szCs w:val="24"/>
        </w:rPr>
        <w:t>as Sócias exijam</w:t>
      </w:r>
      <w:r w:rsidR="0035765A" w:rsidRPr="00AD0787">
        <w:rPr>
          <w:szCs w:val="24"/>
        </w:rPr>
        <w:t>,</w:t>
      </w:r>
      <w:r w:rsidR="002D7067" w:rsidRPr="00AD0787">
        <w:rPr>
          <w:szCs w:val="24"/>
        </w:rPr>
        <w:t xml:space="preserve"> antes da Data de Vencimento</w:t>
      </w:r>
      <w:r w:rsidR="0035765A" w:rsidRPr="00AD0787">
        <w:rPr>
          <w:szCs w:val="24"/>
        </w:rPr>
        <w:t>,</w:t>
      </w:r>
      <w:r w:rsidR="002D7067" w:rsidRPr="00AD0787">
        <w:rPr>
          <w:szCs w:val="24"/>
        </w:rPr>
        <w:t xml:space="preserve"> o pagamento de principal ou juros sob os Endividamentos com Afiliadas celebrados com a Emissora e os Fiadores.</w:t>
      </w:r>
    </w:p>
    <w:p w:rsidR="00C85E69" w:rsidRPr="00AD0787" w:rsidRDefault="00C85E69" w:rsidP="001E31C0">
      <w:pPr>
        <w:spacing w:line="320" w:lineRule="exact"/>
        <w:rPr>
          <w:w w:val="0"/>
        </w:rPr>
      </w:pPr>
    </w:p>
    <w:p w:rsidR="00E549C3" w:rsidRPr="00AD0787" w:rsidRDefault="00FC29E6" w:rsidP="001E31C0">
      <w:pPr>
        <w:pStyle w:val="PargrafodaLista"/>
        <w:numPr>
          <w:ilvl w:val="3"/>
          <w:numId w:val="12"/>
        </w:numPr>
        <w:rPr>
          <w:b/>
          <w:szCs w:val="24"/>
        </w:rPr>
      </w:pPr>
      <w:r w:rsidRPr="00AD0787">
        <w:rPr>
          <w:szCs w:val="24"/>
        </w:rPr>
        <w:lastRenderedPageBreak/>
        <w:t>Na ocorrência dos demais Eventos de Inadimplemento listados abaixo que não sejam sanados nos respectivos prazos de cura, quando estabelecidos</w:t>
      </w:r>
      <w:r w:rsidR="00D354C2" w:rsidRPr="00AD0787">
        <w:rPr>
          <w:szCs w:val="24"/>
        </w:rPr>
        <w:t xml:space="preserve">, </w:t>
      </w:r>
      <w:r w:rsidRPr="00AD0787">
        <w:rPr>
          <w:szCs w:val="24"/>
        </w:rPr>
        <w:t xml:space="preserve">o Agente Fiduciário deverá convocar, em até </w:t>
      </w:r>
      <w:r w:rsidR="00A70302" w:rsidRPr="00AD0787">
        <w:rPr>
          <w:szCs w:val="24"/>
        </w:rPr>
        <w:t xml:space="preserve">1 </w:t>
      </w:r>
      <w:r w:rsidRPr="00AD0787">
        <w:rPr>
          <w:szCs w:val="24"/>
        </w:rPr>
        <w:t>(</w:t>
      </w:r>
      <w:r w:rsidR="00A70302" w:rsidRPr="00AD0787">
        <w:rPr>
          <w:szCs w:val="24"/>
        </w:rPr>
        <w:t>um</w:t>
      </w:r>
      <w:r w:rsidRPr="00AD0787">
        <w:rPr>
          <w:szCs w:val="24"/>
        </w:rPr>
        <w:t>) Dia Út</w:t>
      </w:r>
      <w:r w:rsidR="00A70302" w:rsidRPr="00AD0787">
        <w:rPr>
          <w:szCs w:val="24"/>
        </w:rPr>
        <w:t>il</w:t>
      </w:r>
      <w:r w:rsidRPr="00AD0787">
        <w:rPr>
          <w:szCs w:val="24"/>
        </w:rPr>
        <w:t xml:space="preserve"> contado da data em que tomar conhecimento do referido evento, uma Assembleia Geral de Debenturistas, para deliberar sobre </w:t>
      </w:r>
      <w:r w:rsidR="004D1CAA" w:rsidRPr="00AD0787">
        <w:rPr>
          <w:szCs w:val="24"/>
        </w:rPr>
        <w:t>a</w:t>
      </w:r>
      <w:r w:rsidRPr="00AD0787">
        <w:rPr>
          <w:szCs w:val="24"/>
        </w:rPr>
        <w:t xml:space="preserve"> </w:t>
      </w:r>
      <w:r w:rsidR="0054011A" w:rsidRPr="00AD0787">
        <w:rPr>
          <w:szCs w:val="24"/>
        </w:rPr>
        <w:t xml:space="preserve">não </w:t>
      </w:r>
      <w:r w:rsidR="004D1CAA" w:rsidRPr="00AD0787">
        <w:rPr>
          <w:szCs w:val="24"/>
        </w:rPr>
        <w:t xml:space="preserve">declaração de </w:t>
      </w:r>
      <w:r w:rsidR="00D37C6A" w:rsidRPr="00AD0787">
        <w:rPr>
          <w:szCs w:val="24"/>
        </w:rPr>
        <w:t>Vencimento A</w:t>
      </w:r>
      <w:r w:rsidRPr="00AD0787">
        <w:rPr>
          <w:szCs w:val="24"/>
        </w:rPr>
        <w:t xml:space="preserve">ntecipado das obrigações decorrentes das Debêntures (conforme regras e quórum </w:t>
      </w:r>
      <w:r w:rsidR="00E01767" w:rsidRPr="00AD0787">
        <w:rPr>
          <w:szCs w:val="24"/>
        </w:rPr>
        <w:t xml:space="preserve">abaixo </w:t>
      </w:r>
      <w:r w:rsidRPr="00AD0787">
        <w:rPr>
          <w:szCs w:val="24"/>
        </w:rPr>
        <w:t>estabelecidos):</w:t>
      </w:r>
      <w:r w:rsidR="00CE3757" w:rsidRPr="00AD0787">
        <w:rPr>
          <w:szCs w:val="24"/>
        </w:rPr>
        <w:t xml:space="preserve"> </w:t>
      </w:r>
    </w:p>
    <w:p w:rsidR="00EA60E0" w:rsidRPr="00AD0787" w:rsidRDefault="00EA60E0" w:rsidP="001E31C0">
      <w:pPr>
        <w:tabs>
          <w:tab w:val="left" w:pos="720"/>
        </w:tabs>
        <w:suppressAutoHyphens/>
        <w:spacing w:line="320" w:lineRule="exact"/>
        <w:ind w:left="644"/>
        <w:jc w:val="both"/>
        <w:rPr>
          <w:rFonts w:eastAsia="Arial Unicode MS"/>
          <w:w w:val="0"/>
        </w:rPr>
      </w:pPr>
    </w:p>
    <w:p w:rsidR="00EA60E0" w:rsidRPr="00AD0787" w:rsidRDefault="00EA60E0" w:rsidP="001E31C0">
      <w:pPr>
        <w:pStyle w:val="PargrafodaLista"/>
        <w:numPr>
          <w:ilvl w:val="6"/>
          <w:numId w:val="12"/>
        </w:numPr>
        <w:ind w:left="1418" w:hanging="567"/>
        <w:rPr>
          <w:rFonts w:eastAsia="Arial Unicode MS"/>
          <w:w w:val="0"/>
          <w:szCs w:val="24"/>
        </w:rPr>
      </w:pPr>
      <w:r w:rsidRPr="00AD0787">
        <w:rPr>
          <w:szCs w:val="24"/>
        </w:rPr>
        <w:t xml:space="preserve">caso as Sócias tenham realizado mais de 2 (dois) Aumentos de </w:t>
      </w:r>
      <w:r w:rsidR="00407101" w:rsidRPr="00AD0787">
        <w:rPr>
          <w:szCs w:val="24"/>
        </w:rPr>
        <w:t>Capital</w:t>
      </w:r>
      <w:r w:rsidRPr="00AD0787">
        <w:rPr>
          <w:szCs w:val="24"/>
        </w:rPr>
        <w:t xml:space="preserve"> para Obrigações Financeiras em trimestres consecutivos ou 5 (cinco) Aumentos de Capital para Obrigações Financeiras a qualquer tempo, em agregado</w:t>
      </w:r>
      <w:r w:rsidR="00A70302" w:rsidRPr="00AD0787">
        <w:rPr>
          <w:szCs w:val="24"/>
        </w:rPr>
        <w:t xml:space="preserve"> </w:t>
      </w:r>
      <w:r w:rsidR="005B312D" w:rsidRPr="00AD0787">
        <w:rPr>
          <w:szCs w:val="24"/>
        </w:rPr>
        <w:t xml:space="preserve">e </w:t>
      </w:r>
      <w:r w:rsidR="00A70302" w:rsidRPr="00AD0787">
        <w:rPr>
          <w:szCs w:val="24"/>
        </w:rPr>
        <w:t>considerando todos os aumentos de capital ocorridos após a Data de Emissão</w:t>
      </w:r>
      <w:r w:rsidRPr="00AD0787">
        <w:rPr>
          <w:szCs w:val="24"/>
        </w:rPr>
        <w:t>;</w:t>
      </w:r>
    </w:p>
    <w:p w:rsidR="00EA60E0" w:rsidRPr="00AD0787" w:rsidRDefault="00EA60E0" w:rsidP="001E31C0">
      <w:pPr>
        <w:spacing w:line="320" w:lineRule="exact"/>
        <w:ind w:left="1418" w:hanging="567"/>
        <w:rPr>
          <w:rFonts w:eastAsia="Arial Unicode MS"/>
          <w:w w:val="0"/>
        </w:rPr>
      </w:pPr>
    </w:p>
    <w:p w:rsidR="00E921F9" w:rsidRPr="00AD0787" w:rsidRDefault="00473FEE" w:rsidP="001E31C0">
      <w:pPr>
        <w:pStyle w:val="PargrafodaLista"/>
        <w:numPr>
          <w:ilvl w:val="6"/>
          <w:numId w:val="12"/>
        </w:numPr>
        <w:ind w:left="1418" w:hanging="567"/>
        <w:rPr>
          <w:w w:val="0"/>
          <w:szCs w:val="24"/>
        </w:rPr>
      </w:pPr>
      <w:bookmarkStart w:id="65" w:name="_Hlk24621347"/>
      <w:r w:rsidRPr="00AD0787">
        <w:rPr>
          <w:w w:val="0"/>
          <w:szCs w:val="24"/>
        </w:rPr>
        <w:t>c</w:t>
      </w:r>
      <w:r w:rsidR="00EA60E0" w:rsidRPr="00AD0787">
        <w:rPr>
          <w:w w:val="0"/>
          <w:szCs w:val="24"/>
        </w:rPr>
        <w:t xml:space="preserve">aso </w:t>
      </w:r>
      <w:r w:rsidR="001D6894" w:rsidRPr="00AD0787">
        <w:rPr>
          <w:w w:val="0"/>
          <w:szCs w:val="24"/>
        </w:rPr>
        <w:t>Rafael Somoza</w:t>
      </w:r>
      <w:r w:rsidR="00C40C2F" w:rsidRPr="00AD0787">
        <w:rPr>
          <w:w w:val="0"/>
          <w:szCs w:val="24"/>
        </w:rPr>
        <w:t xml:space="preserve"> </w:t>
      </w:r>
      <w:r w:rsidR="00A32330" w:rsidRPr="00AD0787">
        <w:rPr>
          <w:w w:val="0"/>
          <w:szCs w:val="24"/>
        </w:rPr>
        <w:t xml:space="preserve">e </w:t>
      </w:r>
      <w:r w:rsidR="004B22E8" w:rsidRPr="00AD0787">
        <w:rPr>
          <w:w w:val="0"/>
          <w:szCs w:val="24"/>
        </w:rPr>
        <w:t xml:space="preserve">José Stella </w:t>
      </w:r>
      <w:r w:rsidR="00EA60E0" w:rsidRPr="00AD0787">
        <w:rPr>
          <w:w w:val="0"/>
          <w:szCs w:val="24"/>
        </w:rPr>
        <w:t xml:space="preserve">deixem de ocupar a posição de </w:t>
      </w:r>
      <w:proofErr w:type="spellStart"/>
      <w:r w:rsidR="00EA60E0" w:rsidRPr="00AD0787">
        <w:rPr>
          <w:w w:val="0"/>
          <w:szCs w:val="24"/>
        </w:rPr>
        <w:t>co-CEOs</w:t>
      </w:r>
      <w:proofErr w:type="spellEnd"/>
      <w:r w:rsidR="00EA60E0" w:rsidRPr="00AD0787">
        <w:rPr>
          <w:w w:val="0"/>
          <w:szCs w:val="24"/>
        </w:rPr>
        <w:t xml:space="preserve"> ou posição equivalente da QMC LLC, na qualidade de </w:t>
      </w:r>
      <w:r w:rsidR="005D401A" w:rsidRPr="00AD0787">
        <w:rPr>
          <w:w w:val="0"/>
          <w:szCs w:val="24"/>
        </w:rPr>
        <w:t>C</w:t>
      </w:r>
      <w:r w:rsidR="00EA60E0" w:rsidRPr="00AD0787">
        <w:rPr>
          <w:w w:val="0"/>
          <w:szCs w:val="24"/>
        </w:rPr>
        <w:t>ontroladora indireta da Emissora e dos Fiadores e, em até 4 (quatro) meses contados do que ocorrer antes entre (</w:t>
      </w:r>
      <w:r w:rsidR="00915881" w:rsidRPr="00AD0787">
        <w:rPr>
          <w:w w:val="0"/>
          <w:szCs w:val="24"/>
        </w:rPr>
        <w:t>i</w:t>
      </w:r>
      <w:r w:rsidR="00EA60E0" w:rsidRPr="00AD0787">
        <w:rPr>
          <w:w w:val="0"/>
          <w:szCs w:val="24"/>
        </w:rPr>
        <w:t>) o anúncio de que deixaram de ocupar tais posições; ou (</w:t>
      </w:r>
      <w:proofErr w:type="spellStart"/>
      <w:r w:rsidR="00915881" w:rsidRPr="00AD0787">
        <w:rPr>
          <w:w w:val="0"/>
          <w:szCs w:val="24"/>
        </w:rPr>
        <w:t>ii</w:t>
      </w:r>
      <w:proofErr w:type="spellEnd"/>
      <w:r w:rsidR="00EA60E0" w:rsidRPr="00AD0787">
        <w:rPr>
          <w:w w:val="0"/>
          <w:szCs w:val="24"/>
        </w:rPr>
        <w:t xml:space="preserve">) a data em que deixaram de ocupar tais posições </w:t>
      </w:r>
      <w:r w:rsidR="00EA60E0" w:rsidRPr="00AD0787">
        <w:rPr>
          <w:i/>
          <w:w w:val="0"/>
          <w:szCs w:val="24"/>
        </w:rPr>
        <w:t>de facto</w:t>
      </w:r>
      <w:r w:rsidR="00EA60E0" w:rsidRPr="00AD0787">
        <w:rPr>
          <w:w w:val="0"/>
          <w:szCs w:val="24"/>
        </w:rPr>
        <w:t>, não tenha(m) sido nomeado(s)</w:t>
      </w:r>
      <w:r w:rsidR="00D37C6A" w:rsidRPr="00AD0787">
        <w:rPr>
          <w:w w:val="0"/>
          <w:szCs w:val="24"/>
        </w:rPr>
        <w:t xml:space="preserve"> ao menos 1 (um)</w:t>
      </w:r>
      <w:r w:rsidR="00EA60E0" w:rsidRPr="00AD0787">
        <w:rPr>
          <w:w w:val="0"/>
          <w:szCs w:val="24"/>
        </w:rPr>
        <w:t xml:space="preserve"> substituto</w:t>
      </w:r>
      <w:r w:rsidR="000B1544" w:rsidRPr="00AD0787">
        <w:rPr>
          <w:w w:val="0"/>
          <w:szCs w:val="24"/>
        </w:rPr>
        <w:t xml:space="preserve"> previamente aprovado(s) pelos </w:t>
      </w:r>
      <w:r w:rsidR="003B0807" w:rsidRPr="00AD0787">
        <w:rPr>
          <w:w w:val="0"/>
          <w:szCs w:val="24"/>
        </w:rPr>
        <w:t>Debenturistas</w:t>
      </w:r>
      <w:r w:rsidR="000B1544" w:rsidRPr="00AD0787">
        <w:rPr>
          <w:w w:val="0"/>
          <w:szCs w:val="24"/>
        </w:rPr>
        <w:t xml:space="preserve"> </w:t>
      </w:r>
      <w:r w:rsidR="005D401A" w:rsidRPr="00AD0787">
        <w:rPr>
          <w:w w:val="0"/>
          <w:szCs w:val="24"/>
        </w:rPr>
        <w:t xml:space="preserve">em Assembleia Geral de Debenturistas </w:t>
      </w:r>
      <w:r w:rsidR="000B1544" w:rsidRPr="00AD0787">
        <w:rPr>
          <w:w w:val="0"/>
          <w:szCs w:val="24"/>
        </w:rPr>
        <w:t>para a(s) posição(</w:t>
      </w:r>
      <w:proofErr w:type="spellStart"/>
      <w:r w:rsidR="000B1544" w:rsidRPr="00AD0787">
        <w:rPr>
          <w:w w:val="0"/>
          <w:szCs w:val="24"/>
        </w:rPr>
        <w:t>ões</w:t>
      </w:r>
      <w:proofErr w:type="spellEnd"/>
      <w:r w:rsidR="000B1544" w:rsidRPr="00AD0787">
        <w:rPr>
          <w:w w:val="0"/>
          <w:szCs w:val="24"/>
        </w:rPr>
        <w:t>) vaga(s)</w:t>
      </w:r>
      <w:r w:rsidR="00D37C6A" w:rsidRPr="00AD0787">
        <w:rPr>
          <w:w w:val="0"/>
          <w:szCs w:val="24"/>
        </w:rPr>
        <w:t>, sendo certo que tal aprovação não poderá ser injustificadamente negada pelos Debenturistas</w:t>
      </w:r>
      <w:r w:rsidR="00915881" w:rsidRPr="00AD0787">
        <w:rPr>
          <w:w w:val="0"/>
          <w:szCs w:val="24"/>
        </w:rPr>
        <w:t>. A verificação do item “</w:t>
      </w:r>
      <w:proofErr w:type="spellStart"/>
      <w:r w:rsidR="00915881" w:rsidRPr="00AD0787">
        <w:rPr>
          <w:w w:val="0"/>
          <w:szCs w:val="24"/>
        </w:rPr>
        <w:t>ii</w:t>
      </w:r>
      <w:proofErr w:type="spellEnd"/>
      <w:r w:rsidR="00915881" w:rsidRPr="00AD0787">
        <w:rPr>
          <w:w w:val="0"/>
          <w:szCs w:val="24"/>
        </w:rPr>
        <w:t>” acima será realizada mediante declaração da Emissora</w:t>
      </w:r>
      <w:r w:rsidR="000B1544" w:rsidRPr="00AD0787">
        <w:rPr>
          <w:w w:val="0"/>
          <w:szCs w:val="24"/>
        </w:rPr>
        <w:t>;</w:t>
      </w:r>
      <w:r w:rsidR="001A5477" w:rsidRPr="00AD0787">
        <w:rPr>
          <w:w w:val="0"/>
          <w:szCs w:val="24"/>
        </w:rPr>
        <w:t xml:space="preserve"> </w:t>
      </w:r>
    </w:p>
    <w:bookmarkEnd w:id="65"/>
    <w:p w:rsidR="004B1A66" w:rsidRPr="00AD0787" w:rsidRDefault="004B1A66" w:rsidP="001E31C0">
      <w:pPr>
        <w:pStyle w:val="PargrafodaLista"/>
        <w:numPr>
          <w:ilvl w:val="0"/>
          <w:numId w:val="0"/>
        </w:numPr>
        <w:rPr>
          <w:w w:val="0"/>
          <w:szCs w:val="24"/>
        </w:rPr>
      </w:pPr>
    </w:p>
    <w:p w:rsidR="00633C84" w:rsidRPr="00AD0787" w:rsidRDefault="00D96B50" w:rsidP="001E31C0">
      <w:pPr>
        <w:pStyle w:val="PargrafodaLista"/>
        <w:numPr>
          <w:ilvl w:val="6"/>
          <w:numId w:val="12"/>
        </w:numPr>
        <w:tabs>
          <w:tab w:val="left" w:pos="1418"/>
        </w:tabs>
        <w:ind w:left="1418" w:hanging="567"/>
        <w:rPr>
          <w:w w:val="0"/>
          <w:szCs w:val="24"/>
        </w:rPr>
      </w:pPr>
      <w:r w:rsidRPr="00AD0787">
        <w:rPr>
          <w:w w:val="0"/>
          <w:szCs w:val="24"/>
        </w:rPr>
        <w:t>c</w:t>
      </w:r>
      <w:r w:rsidR="00633C84" w:rsidRPr="00AD0787">
        <w:rPr>
          <w:w w:val="0"/>
          <w:szCs w:val="24"/>
        </w:rPr>
        <w:t>aso haja qualquer alteração do objeto social, transformação da natureza jurídica ou redução do capital social da Emissora, das Sócias ou dos Fiadores;</w:t>
      </w:r>
    </w:p>
    <w:p w:rsidR="00407101" w:rsidRPr="00AD0787" w:rsidRDefault="00407101" w:rsidP="001E31C0">
      <w:pPr>
        <w:pStyle w:val="PargrafodaLista"/>
        <w:numPr>
          <w:ilvl w:val="0"/>
          <w:numId w:val="0"/>
        </w:numPr>
        <w:ind w:left="1418" w:hanging="567"/>
        <w:rPr>
          <w:w w:val="0"/>
          <w:szCs w:val="24"/>
        </w:rPr>
      </w:pPr>
    </w:p>
    <w:p w:rsidR="009D2959" w:rsidRPr="00AD0787" w:rsidRDefault="009D2959" w:rsidP="001E31C0">
      <w:pPr>
        <w:pStyle w:val="PargrafodaLista"/>
        <w:numPr>
          <w:ilvl w:val="6"/>
          <w:numId w:val="12"/>
        </w:numPr>
        <w:tabs>
          <w:tab w:val="left" w:pos="1418"/>
        </w:tabs>
        <w:ind w:left="1418" w:hanging="567"/>
        <w:rPr>
          <w:rFonts w:eastAsia="Arial Unicode MS"/>
          <w:w w:val="0"/>
          <w:szCs w:val="24"/>
        </w:rPr>
      </w:pPr>
      <w:r w:rsidRPr="00AD0787">
        <w:rPr>
          <w:szCs w:val="24"/>
        </w:rPr>
        <w:t xml:space="preserve">descumprimento de Obrigações Financeiras pela Emissora e pelos Fiadores, </w:t>
      </w:r>
      <w:r w:rsidR="0035765A" w:rsidRPr="00AD0787">
        <w:rPr>
          <w:szCs w:val="24"/>
        </w:rPr>
        <w:t xml:space="preserve">exceto se </w:t>
      </w:r>
      <w:r w:rsidRPr="00AD0787">
        <w:rPr>
          <w:szCs w:val="24"/>
        </w:rPr>
        <w:t xml:space="preserve">as Sócias </w:t>
      </w:r>
      <w:r w:rsidR="0035765A" w:rsidRPr="00AD0787">
        <w:rPr>
          <w:szCs w:val="24"/>
        </w:rPr>
        <w:t xml:space="preserve">sanarem </w:t>
      </w:r>
      <w:r w:rsidRPr="00AD0787">
        <w:rPr>
          <w:szCs w:val="24"/>
        </w:rPr>
        <w:t>tal descumprimento tempestivamente por meio de Aumento de Capital para Obrigações Financeiras</w:t>
      </w:r>
      <w:r w:rsidR="005731FA" w:rsidRPr="00AD0787">
        <w:rPr>
          <w:szCs w:val="24"/>
        </w:rPr>
        <w:t xml:space="preserve"> (conforme abaixo definido)</w:t>
      </w:r>
      <w:r w:rsidRPr="00AD0787">
        <w:rPr>
          <w:szCs w:val="24"/>
        </w:rPr>
        <w:t>;</w:t>
      </w:r>
    </w:p>
    <w:p w:rsidR="009D2959" w:rsidRPr="00AD0787" w:rsidRDefault="009D2959" w:rsidP="001E31C0">
      <w:pPr>
        <w:pStyle w:val="PargrafodaLista"/>
        <w:numPr>
          <w:ilvl w:val="0"/>
          <w:numId w:val="0"/>
        </w:numPr>
        <w:ind w:left="1418"/>
        <w:rPr>
          <w:szCs w:val="24"/>
        </w:rPr>
      </w:pPr>
    </w:p>
    <w:p w:rsidR="00B70716" w:rsidRPr="00AD0787" w:rsidRDefault="00F30561" w:rsidP="001E31C0">
      <w:pPr>
        <w:pStyle w:val="PargrafodaLista"/>
        <w:numPr>
          <w:ilvl w:val="6"/>
          <w:numId w:val="12"/>
        </w:numPr>
        <w:ind w:left="1418" w:hanging="567"/>
        <w:rPr>
          <w:szCs w:val="24"/>
        </w:rPr>
      </w:pPr>
      <w:r w:rsidRPr="00AD0787">
        <w:rPr>
          <w:szCs w:val="24"/>
        </w:rPr>
        <w:t xml:space="preserve">condenação </w:t>
      </w:r>
      <w:r w:rsidR="005A2324" w:rsidRPr="00AD0787">
        <w:rPr>
          <w:szCs w:val="24"/>
        </w:rPr>
        <w:t xml:space="preserve">da Emissora ou suas </w:t>
      </w:r>
      <w:r w:rsidR="0036363B" w:rsidRPr="00AD0787">
        <w:rPr>
          <w:szCs w:val="24"/>
        </w:rPr>
        <w:t>C</w:t>
      </w:r>
      <w:r w:rsidR="005A2324" w:rsidRPr="00AD0787">
        <w:rPr>
          <w:szCs w:val="24"/>
        </w:rPr>
        <w:t xml:space="preserve">ontroladas, </w:t>
      </w:r>
      <w:r w:rsidR="003200DD" w:rsidRPr="00AD0787">
        <w:rPr>
          <w:szCs w:val="24"/>
        </w:rPr>
        <w:t>pelos</w:t>
      </w:r>
      <w:r w:rsidR="00A513D4" w:rsidRPr="00AD0787">
        <w:rPr>
          <w:szCs w:val="24"/>
        </w:rPr>
        <w:t xml:space="preserve"> </w:t>
      </w:r>
      <w:r w:rsidR="003200DD" w:rsidRPr="00AD0787">
        <w:rPr>
          <w:szCs w:val="24"/>
        </w:rPr>
        <w:t>órgãos governamentais, de caráter fiscal, ambiental ou de defesa da concorrência, entre outros</w:t>
      </w:r>
      <w:r w:rsidR="004D5DBE" w:rsidRPr="00AD0787">
        <w:rPr>
          <w:szCs w:val="24"/>
        </w:rPr>
        <w:t>,</w:t>
      </w:r>
      <w:r w:rsidRPr="00AD0787">
        <w:rPr>
          <w:szCs w:val="24"/>
        </w:rPr>
        <w:t xml:space="preserve"> ou </w:t>
      </w:r>
      <w:r w:rsidR="00137C67" w:rsidRPr="00AD0787">
        <w:rPr>
          <w:szCs w:val="24"/>
        </w:rPr>
        <w:t>inscrição</w:t>
      </w:r>
      <w:r w:rsidRPr="00AD0787">
        <w:rPr>
          <w:szCs w:val="24"/>
        </w:rPr>
        <w:t xml:space="preserve"> da Emissora ou </w:t>
      </w:r>
      <w:r w:rsidR="00407101" w:rsidRPr="00AD0787">
        <w:rPr>
          <w:szCs w:val="24"/>
        </w:rPr>
        <w:t xml:space="preserve">de um dos Fiadores </w:t>
      </w:r>
      <w:r w:rsidR="0090430C" w:rsidRPr="00AD0787">
        <w:rPr>
          <w:szCs w:val="24"/>
        </w:rPr>
        <w:t>em</w:t>
      </w:r>
      <w:r w:rsidRPr="00AD0787">
        <w:rPr>
          <w:szCs w:val="24"/>
        </w:rPr>
        <w:t xml:space="preserve"> dívida ativa</w:t>
      </w:r>
      <w:r w:rsidR="0090430C" w:rsidRPr="00AD0787">
        <w:rPr>
          <w:szCs w:val="24"/>
        </w:rPr>
        <w:t xml:space="preserve"> Federal, Estadual</w:t>
      </w:r>
      <w:r w:rsidR="004D5DBE" w:rsidRPr="00AD0787">
        <w:rPr>
          <w:szCs w:val="24"/>
        </w:rPr>
        <w:t>, Distrital</w:t>
      </w:r>
      <w:r w:rsidR="0090430C" w:rsidRPr="00AD0787">
        <w:rPr>
          <w:szCs w:val="24"/>
        </w:rPr>
        <w:t xml:space="preserve"> ou Municipal</w:t>
      </w:r>
      <w:r w:rsidR="003200DD" w:rsidRPr="00AD0787">
        <w:rPr>
          <w:szCs w:val="24"/>
        </w:rPr>
        <w:t xml:space="preserve">, </w:t>
      </w:r>
      <w:r w:rsidR="004D5DBE" w:rsidRPr="00AD0787">
        <w:rPr>
          <w:szCs w:val="24"/>
        </w:rPr>
        <w:t>em ambos os casos em</w:t>
      </w:r>
      <w:r w:rsidR="003200DD" w:rsidRPr="00AD0787">
        <w:rPr>
          <w:szCs w:val="24"/>
        </w:rPr>
        <w:t xml:space="preserve"> valor individual ou agregado superior a </w:t>
      </w:r>
      <w:r w:rsidR="00657D2B" w:rsidRPr="00AD0787">
        <w:rPr>
          <w:szCs w:val="24"/>
        </w:rPr>
        <w:t xml:space="preserve">R$ </w:t>
      </w:r>
      <w:r w:rsidR="008A416C" w:rsidRPr="00AD0787">
        <w:rPr>
          <w:szCs w:val="24"/>
        </w:rPr>
        <w:t xml:space="preserve">2.000.000,00 </w:t>
      </w:r>
      <w:r w:rsidR="00657D2B" w:rsidRPr="00AD0787">
        <w:rPr>
          <w:szCs w:val="24"/>
        </w:rPr>
        <w:t>(</w:t>
      </w:r>
      <w:r w:rsidR="008A416C" w:rsidRPr="00AD0787">
        <w:rPr>
          <w:szCs w:val="24"/>
        </w:rPr>
        <w:t>dois milhões</w:t>
      </w:r>
      <w:r w:rsidR="00657D2B" w:rsidRPr="00AD0787">
        <w:rPr>
          <w:szCs w:val="24"/>
        </w:rPr>
        <w:t xml:space="preserve"> de reais), ou seu </w:t>
      </w:r>
      <w:r w:rsidR="00657D2B" w:rsidRPr="00AD0787">
        <w:rPr>
          <w:szCs w:val="24"/>
        </w:rPr>
        <w:lastRenderedPageBreak/>
        <w:t>equivalente em outras moedas</w:t>
      </w:r>
      <w:r w:rsidR="005D401A" w:rsidRPr="00AD0787">
        <w:rPr>
          <w:szCs w:val="24"/>
        </w:rPr>
        <w:t>, considerando todas as condenações ocorridas após a Data de Emissão</w:t>
      </w:r>
      <w:r w:rsidR="003200DD" w:rsidRPr="00AD0787">
        <w:rPr>
          <w:szCs w:val="24"/>
        </w:rPr>
        <w:t>;</w:t>
      </w:r>
      <w:r w:rsidR="00FD347F" w:rsidRPr="00AD0787">
        <w:rPr>
          <w:szCs w:val="24"/>
        </w:rPr>
        <w:t xml:space="preserve"> </w:t>
      </w:r>
    </w:p>
    <w:p w:rsidR="006F74CA" w:rsidRPr="00AD0787" w:rsidRDefault="006F74CA" w:rsidP="001E31C0">
      <w:pPr>
        <w:pStyle w:val="PargrafodaLista"/>
        <w:numPr>
          <w:ilvl w:val="0"/>
          <w:numId w:val="0"/>
        </w:numPr>
        <w:ind w:left="1418"/>
        <w:rPr>
          <w:szCs w:val="24"/>
        </w:rPr>
      </w:pPr>
    </w:p>
    <w:p w:rsidR="00BF5E76" w:rsidRPr="00AD0787" w:rsidRDefault="00BF5E76" w:rsidP="001E31C0">
      <w:pPr>
        <w:pStyle w:val="PargrafodaLista"/>
        <w:numPr>
          <w:ilvl w:val="6"/>
          <w:numId w:val="12"/>
        </w:numPr>
        <w:ind w:left="1418" w:hanging="567"/>
        <w:rPr>
          <w:szCs w:val="24"/>
        </w:rPr>
      </w:pPr>
      <w:r w:rsidRPr="00AD0787">
        <w:rPr>
          <w:szCs w:val="24"/>
        </w:rPr>
        <w:t xml:space="preserve">caso a Emissora, os Fiadores ou as Sócias, </w:t>
      </w:r>
      <w:r w:rsidR="005D401A" w:rsidRPr="00AD0787">
        <w:rPr>
          <w:szCs w:val="24"/>
        </w:rPr>
        <w:t xml:space="preserve">(i) </w:t>
      </w:r>
      <w:r w:rsidRPr="00AD0787">
        <w:rPr>
          <w:szCs w:val="24"/>
        </w:rPr>
        <w:t xml:space="preserve">descumpram quaisquer obrigações previstas em outros instrumentos além dos documentos da Emissão, sujeitos a prazos de cura aplicáveis, </w:t>
      </w:r>
      <w:r w:rsidR="005D401A" w:rsidRPr="00AD0787">
        <w:rPr>
          <w:szCs w:val="24"/>
        </w:rPr>
        <w:t>(</w:t>
      </w:r>
      <w:proofErr w:type="spellStart"/>
      <w:r w:rsidR="005D401A" w:rsidRPr="00AD0787">
        <w:rPr>
          <w:szCs w:val="24"/>
        </w:rPr>
        <w:t>ii</w:t>
      </w:r>
      <w:proofErr w:type="spellEnd"/>
      <w:r w:rsidR="005D401A" w:rsidRPr="00AD0787">
        <w:rPr>
          <w:szCs w:val="24"/>
        </w:rPr>
        <w:t xml:space="preserve">) </w:t>
      </w:r>
      <w:r w:rsidRPr="00AD0787">
        <w:rPr>
          <w:szCs w:val="24"/>
        </w:rPr>
        <w:t>descumpram quaisquer obrigações perante terceiros cujo efeito de descumprimento seja fazer com que, ou permitir que</w:t>
      </w:r>
      <w:r w:rsidR="005D401A" w:rsidRPr="00AD0787">
        <w:rPr>
          <w:szCs w:val="24"/>
        </w:rPr>
        <w:t>,</w:t>
      </w:r>
      <w:r w:rsidRPr="00AD0787">
        <w:rPr>
          <w:szCs w:val="24"/>
        </w:rPr>
        <w:t xml:space="preserve"> o detentor ou os detentores de tal dívida ou o beneficiário ou os beneficiários de tal garantia de dívida (ou um agente fiduciário ou um agente em nome de tal detentor ou detentores ou beneficiário ou beneficiários) façam com que a dívida seja ou possa ser demandada ou se torne devida antecipadamente;</w:t>
      </w:r>
    </w:p>
    <w:p w:rsidR="00BF5E76" w:rsidRPr="00AD0787" w:rsidRDefault="00BF5E76" w:rsidP="001E31C0">
      <w:pPr>
        <w:pStyle w:val="PargrafodaLista"/>
        <w:numPr>
          <w:ilvl w:val="0"/>
          <w:numId w:val="0"/>
        </w:numPr>
        <w:ind w:left="1418"/>
        <w:rPr>
          <w:szCs w:val="24"/>
        </w:rPr>
      </w:pPr>
    </w:p>
    <w:p w:rsidR="006F74CA" w:rsidRPr="00AD0787" w:rsidRDefault="00050A45" w:rsidP="001E31C0">
      <w:pPr>
        <w:pStyle w:val="PargrafodaLista"/>
        <w:numPr>
          <w:ilvl w:val="6"/>
          <w:numId w:val="12"/>
        </w:numPr>
        <w:ind w:left="1418" w:hanging="567"/>
        <w:rPr>
          <w:szCs w:val="24"/>
          <w:lang w:val="pt-PT"/>
        </w:rPr>
      </w:pPr>
      <w:r w:rsidRPr="00AD0787">
        <w:rPr>
          <w:szCs w:val="24"/>
          <w:lang w:val="pt-PT"/>
        </w:rPr>
        <w:t xml:space="preserve">caso ocorra qualquer perda, expropriação, aquisição compulsória, desapropriação direta ou indireta ou nacionalização de parcela do Projeto </w:t>
      </w:r>
      <w:r w:rsidR="0035765A" w:rsidRPr="00AD0787">
        <w:rPr>
          <w:szCs w:val="24"/>
          <w:lang w:val="pt-PT"/>
        </w:rPr>
        <w:t xml:space="preserve">(i) </w:t>
      </w:r>
      <w:r w:rsidRPr="00AD0787">
        <w:rPr>
          <w:szCs w:val="24"/>
          <w:lang w:val="pt-PT"/>
        </w:rPr>
        <w:t xml:space="preserve">que, em agregado, represente mais que </w:t>
      </w:r>
      <w:r w:rsidR="00FA5F7D" w:rsidRPr="00AD0787">
        <w:rPr>
          <w:szCs w:val="24"/>
          <w:lang w:val="pt-PT"/>
        </w:rPr>
        <w:t>10</w:t>
      </w:r>
      <w:r w:rsidRPr="00AD0787">
        <w:rPr>
          <w:szCs w:val="24"/>
          <w:lang w:val="pt-PT"/>
        </w:rPr>
        <w:t>% (</w:t>
      </w:r>
      <w:r w:rsidR="00FA5F7D" w:rsidRPr="00AD0787">
        <w:rPr>
          <w:szCs w:val="24"/>
          <w:lang w:val="pt-PT"/>
        </w:rPr>
        <w:t xml:space="preserve">dez </w:t>
      </w:r>
      <w:r w:rsidRPr="00AD0787">
        <w:rPr>
          <w:szCs w:val="24"/>
          <w:lang w:val="pt-PT"/>
        </w:rPr>
        <w:t xml:space="preserve">por cento) da Receita Bruta da Emissora e dos Fiadores apurada nos 12 (doze) meses anteriores, conforme aplicável; e (ii) que cause redução de mais que </w:t>
      </w:r>
      <w:r w:rsidR="00D5448F" w:rsidRPr="00AD0787">
        <w:rPr>
          <w:szCs w:val="24"/>
          <w:lang w:val="pt-PT"/>
        </w:rPr>
        <w:t>10</w:t>
      </w:r>
      <w:r w:rsidRPr="00AD0787">
        <w:rPr>
          <w:szCs w:val="24"/>
          <w:lang w:val="pt-PT"/>
        </w:rPr>
        <w:t>% (</w:t>
      </w:r>
      <w:r w:rsidR="00D5448F" w:rsidRPr="00AD0787">
        <w:rPr>
          <w:szCs w:val="24"/>
          <w:lang w:val="pt-PT"/>
        </w:rPr>
        <w:t>dez</w:t>
      </w:r>
      <w:r w:rsidR="00D5448F" w:rsidRPr="00AD0787" w:rsidDel="00296A4A">
        <w:rPr>
          <w:szCs w:val="24"/>
          <w:lang w:val="pt-PT"/>
        </w:rPr>
        <w:t xml:space="preserve"> </w:t>
      </w:r>
      <w:r w:rsidRPr="00AD0787">
        <w:rPr>
          <w:szCs w:val="24"/>
          <w:lang w:val="pt-PT"/>
        </w:rPr>
        <w:t>por cento) do patrimônio</w:t>
      </w:r>
      <w:r w:rsidR="00CE3757" w:rsidRPr="00AD0787">
        <w:rPr>
          <w:szCs w:val="24"/>
          <w:lang w:val="pt-PT"/>
        </w:rPr>
        <w:t xml:space="preserve"> líquido</w:t>
      </w:r>
      <w:r w:rsidRPr="00AD0787">
        <w:rPr>
          <w:szCs w:val="24"/>
          <w:lang w:val="pt-PT"/>
        </w:rPr>
        <w:t xml:space="preserve"> da Emissora </w:t>
      </w:r>
      <w:r w:rsidR="00CE3757" w:rsidRPr="00AD0787">
        <w:rPr>
          <w:szCs w:val="24"/>
          <w:lang w:val="pt-PT"/>
        </w:rPr>
        <w:t>e/</w:t>
      </w:r>
      <w:r w:rsidRPr="00AD0787">
        <w:rPr>
          <w:szCs w:val="24"/>
          <w:lang w:val="pt-PT"/>
        </w:rPr>
        <w:t xml:space="preserve">ou </w:t>
      </w:r>
      <w:r w:rsidR="00CE3757" w:rsidRPr="00AD0787">
        <w:rPr>
          <w:szCs w:val="24"/>
          <w:lang w:val="pt-PT"/>
        </w:rPr>
        <w:t xml:space="preserve">quaisquer dos </w:t>
      </w:r>
      <w:r w:rsidRPr="00AD0787">
        <w:rPr>
          <w:szCs w:val="24"/>
          <w:lang w:val="pt-PT"/>
        </w:rPr>
        <w:t>Fiador</w:t>
      </w:r>
      <w:r w:rsidR="00CE3757" w:rsidRPr="00AD0787">
        <w:rPr>
          <w:szCs w:val="24"/>
          <w:lang w:val="pt-PT"/>
        </w:rPr>
        <w:t>es</w:t>
      </w:r>
      <w:r w:rsidR="00B52D73" w:rsidRPr="00AD0787">
        <w:rPr>
          <w:szCs w:val="24"/>
          <w:lang w:val="pt-PT"/>
        </w:rPr>
        <w:t xml:space="preserve"> apurado nos 12 (doze) meses anteriores, conforme aplicável</w:t>
      </w:r>
      <w:r w:rsidR="006F74CA" w:rsidRPr="00AD0787">
        <w:rPr>
          <w:szCs w:val="24"/>
          <w:lang w:val="pt-PT"/>
        </w:rPr>
        <w:t>;</w:t>
      </w:r>
    </w:p>
    <w:p w:rsidR="00050A45" w:rsidRPr="00AD0787" w:rsidRDefault="00050A45" w:rsidP="001E31C0">
      <w:pPr>
        <w:pStyle w:val="PargrafodaLista"/>
        <w:numPr>
          <w:ilvl w:val="0"/>
          <w:numId w:val="0"/>
        </w:numPr>
        <w:ind w:left="1418" w:hanging="567"/>
        <w:rPr>
          <w:szCs w:val="24"/>
          <w:lang w:val="pt-PT"/>
        </w:rPr>
      </w:pPr>
    </w:p>
    <w:p w:rsidR="00050A45" w:rsidRPr="00AD0787" w:rsidRDefault="00473FEE" w:rsidP="001E31C0">
      <w:pPr>
        <w:pStyle w:val="PargrafodaLista"/>
        <w:numPr>
          <w:ilvl w:val="6"/>
          <w:numId w:val="12"/>
        </w:numPr>
        <w:ind w:left="1418" w:hanging="567"/>
        <w:rPr>
          <w:szCs w:val="24"/>
          <w:lang w:val="pt-PT"/>
        </w:rPr>
      </w:pPr>
      <w:r w:rsidRPr="00AD0787">
        <w:rPr>
          <w:szCs w:val="24"/>
          <w:lang w:val="pt-PT"/>
        </w:rPr>
        <w:t>c</w:t>
      </w:r>
      <w:r w:rsidR="00050A45" w:rsidRPr="00AD0787">
        <w:rPr>
          <w:szCs w:val="24"/>
          <w:lang w:val="pt-PT"/>
        </w:rPr>
        <w:t>aso ocorra</w:t>
      </w:r>
      <w:r w:rsidR="00173E09" w:rsidRPr="00AD0787">
        <w:rPr>
          <w:szCs w:val="24"/>
          <w:lang w:val="pt-PT"/>
        </w:rPr>
        <w:t>, com respeito à Emissora ou aos Fiadores,</w:t>
      </w:r>
      <w:r w:rsidR="00050A45" w:rsidRPr="00AD0787">
        <w:rPr>
          <w:szCs w:val="24"/>
          <w:lang w:val="pt-PT"/>
        </w:rPr>
        <w:t xml:space="preserve"> a configuração de qualquer hipótese de vedações legais impostas no artigo 5º da Lei Federal 12.485/2011 de tempos em tempos, as quais estipulam, na presente data</w:t>
      </w:r>
      <w:r w:rsidR="00A43AE0" w:rsidRPr="00AD0787">
        <w:rPr>
          <w:szCs w:val="24"/>
          <w:lang w:val="pt-PT"/>
        </w:rPr>
        <w:t>, que</w:t>
      </w:r>
      <w:r w:rsidR="00050A45" w:rsidRPr="00AD0787">
        <w:rPr>
          <w:szCs w:val="24"/>
          <w:lang w:val="pt-PT"/>
        </w:rPr>
        <w:t>: (i) o controle ou titularidade de participação superior a 50% (cinquenta por cento) do capital total e votante de empresas prestadoras de serviços de telecomunicações de interesse coletivo não poderá ser detido, direta, indiretamente ou por meio de empresa sob controle comum, por concessionárias e permissionárias de radiodifusão sonora e de sons e imagens e de produtoras e programadoras com sede no Brasil, ficando vedado a estas explorar diretamente aqueles serviços e (ii) o controle ou a titularidade de participação superior a 30% (trinta por cento) do capital total e votante de concessionárias e permissionárias de radiodifusão sonora e de sons e imagens e de produtoras e programadoras com sede no Brasil não poderá ser detido, direta, indiretamente ou por meio de empresa sob controle comum, por prestadoras de serviços de telecomunicações de interesse coletivo ficando vedado a estas explorar diretamente aqueles serviços;</w:t>
      </w:r>
    </w:p>
    <w:p w:rsidR="00855986" w:rsidRDefault="00855986" w:rsidP="001E31C0">
      <w:pPr>
        <w:pStyle w:val="PargrafodaLista"/>
        <w:numPr>
          <w:ilvl w:val="0"/>
          <w:numId w:val="0"/>
        </w:numPr>
        <w:ind w:left="1418"/>
        <w:rPr>
          <w:szCs w:val="24"/>
          <w:lang w:val="pt-PT"/>
        </w:rPr>
      </w:pPr>
    </w:p>
    <w:p w:rsidR="00AD0787" w:rsidRPr="00AD0787" w:rsidRDefault="00AD0787" w:rsidP="001E31C0">
      <w:pPr>
        <w:pStyle w:val="PargrafodaLista"/>
        <w:numPr>
          <w:ilvl w:val="0"/>
          <w:numId w:val="0"/>
        </w:numPr>
        <w:ind w:left="1418"/>
        <w:rPr>
          <w:szCs w:val="24"/>
          <w:lang w:val="pt-PT"/>
        </w:rPr>
      </w:pPr>
    </w:p>
    <w:p w:rsidR="008A416C" w:rsidRPr="00AD0787" w:rsidRDefault="008A416C" w:rsidP="001E31C0">
      <w:pPr>
        <w:pStyle w:val="PargrafodaLista"/>
        <w:numPr>
          <w:ilvl w:val="6"/>
          <w:numId w:val="12"/>
        </w:numPr>
        <w:tabs>
          <w:tab w:val="left" w:pos="1418"/>
        </w:tabs>
        <w:ind w:left="1418" w:hanging="567"/>
        <w:rPr>
          <w:w w:val="0"/>
          <w:szCs w:val="24"/>
        </w:rPr>
      </w:pPr>
      <w:r w:rsidRPr="00AD0787">
        <w:rPr>
          <w:w w:val="0"/>
          <w:szCs w:val="24"/>
        </w:rPr>
        <w:lastRenderedPageBreak/>
        <w:t>descumprimento:</w:t>
      </w:r>
    </w:p>
    <w:p w:rsidR="008A416C" w:rsidRPr="00AD0787" w:rsidRDefault="008A416C" w:rsidP="001E31C0">
      <w:pPr>
        <w:pStyle w:val="PargrafodaLista"/>
        <w:numPr>
          <w:ilvl w:val="0"/>
          <w:numId w:val="0"/>
        </w:numPr>
        <w:tabs>
          <w:tab w:val="left" w:pos="1418"/>
        </w:tabs>
        <w:ind w:left="1418" w:hanging="567"/>
        <w:rPr>
          <w:w w:val="0"/>
          <w:szCs w:val="24"/>
        </w:rPr>
      </w:pPr>
    </w:p>
    <w:p w:rsidR="008A416C" w:rsidRPr="00AD0787" w:rsidRDefault="008A416C" w:rsidP="001E31C0">
      <w:pPr>
        <w:pStyle w:val="PargrafodaLista"/>
        <w:numPr>
          <w:ilvl w:val="7"/>
          <w:numId w:val="12"/>
        </w:numPr>
        <w:tabs>
          <w:tab w:val="left" w:pos="1418"/>
        </w:tabs>
        <w:ind w:left="1418"/>
        <w:rPr>
          <w:w w:val="0"/>
          <w:szCs w:val="24"/>
        </w:rPr>
      </w:pPr>
      <w:r w:rsidRPr="00AD0787">
        <w:rPr>
          <w:w w:val="0"/>
          <w:szCs w:val="24"/>
        </w:rPr>
        <w:t xml:space="preserve">de quaisquer obrigações </w:t>
      </w:r>
      <w:r w:rsidR="00FE68EC" w:rsidRPr="00AD0787">
        <w:rPr>
          <w:w w:val="0"/>
          <w:szCs w:val="24"/>
        </w:rPr>
        <w:t xml:space="preserve">não-pecuniárias </w:t>
      </w:r>
      <w:r w:rsidRPr="00AD0787">
        <w:rPr>
          <w:w w:val="0"/>
          <w:szCs w:val="24"/>
        </w:rPr>
        <w:t>previstas nos documentos da Emissão pela Emissora, pelos Fiadores ou pelas Sócias, caso tal descumprimento não seja passível de ser sanado; ou</w:t>
      </w:r>
      <w:r w:rsidR="00FE68EC" w:rsidRPr="00AD0787">
        <w:rPr>
          <w:w w:val="0"/>
          <w:szCs w:val="24"/>
        </w:rPr>
        <w:t xml:space="preserve"> </w:t>
      </w:r>
    </w:p>
    <w:p w:rsidR="008A416C" w:rsidRPr="00AD0787" w:rsidRDefault="008A416C" w:rsidP="001E31C0">
      <w:pPr>
        <w:pStyle w:val="PargrafodaLista"/>
        <w:numPr>
          <w:ilvl w:val="0"/>
          <w:numId w:val="0"/>
        </w:numPr>
        <w:tabs>
          <w:tab w:val="left" w:pos="1418"/>
        </w:tabs>
        <w:ind w:left="1418"/>
        <w:rPr>
          <w:w w:val="0"/>
          <w:szCs w:val="24"/>
        </w:rPr>
      </w:pPr>
    </w:p>
    <w:p w:rsidR="008A416C" w:rsidRPr="00AD0787" w:rsidRDefault="008A416C" w:rsidP="001E31C0">
      <w:pPr>
        <w:pStyle w:val="PargrafodaLista"/>
        <w:numPr>
          <w:ilvl w:val="7"/>
          <w:numId w:val="12"/>
        </w:numPr>
        <w:tabs>
          <w:tab w:val="left" w:pos="1418"/>
        </w:tabs>
        <w:ind w:left="1418"/>
        <w:rPr>
          <w:w w:val="0"/>
          <w:szCs w:val="24"/>
        </w:rPr>
      </w:pPr>
      <w:r w:rsidRPr="00AD0787">
        <w:rPr>
          <w:w w:val="0"/>
          <w:szCs w:val="24"/>
        </w:rPr>
        <w:t xml:space="preserve">de quaisquer obrigações não-pecuniárias previstas </w:t>
      </w:r>
      <w:r w:rsidR="005964BD" w:rsidRPr="00AD0787">
        <w:rPr>
          <w:w w:val="0"/>
          <w:szCs w:val="24"/>
        </w:rPr>
        <w:t>nos</w:t>
      </w:r>
      <w:r w:rsidRPr="00AD0787">
        <w:rPr>
          <w:w w:val="0"/>
          <w:szCs w:val="24"/>
        </w:rPr>
        <w:t xml:space="preserve"> documentos da Emissão pela Emissora, pelos Fiadores ou pelas Sócias que sejam passíveis de saneamento (exceto pelas Obrigações Financeiras)</w:t>
      </w:r>
      <w:r w:rsidR="00FE68EC" w:rsidRPr="00AD0787">
        <w:rPr>
          <w:w w:val="0"/>
          <w:szCs w:val="24"/>
        </w:rPr>
        <w:t xml:space="preserve"> </w:t>
      </w:r>
      <w:r w:rsidR="005964BD" w:rsidRPr="00AD0787">
        <w:rPr>
          <w:w w:val="0"/>
          <w:szCs w:val="24"/>
        </w:rPr>
        <w:t xml:space="preserve">e não sejam sanadas dentro do </w:t>
      </w:r>
      <w:r w:rsidRPr="00AD0787">
        <w:rPr>
          <w:w w:val="0"/>
          <w:szCs w:val="24"/>
        </w:rPr>
        <w:t xml:space="preserve">prazo de cura específico </w:t>
      </w:r>
      <w:r w:rsidR="005964BD" w:rsidRPr="00AD0787">
        <w:rPr>
          <w:w w:val="0"/>
          <w:szCs w:val="24"/>
        </w:rPr>
        <w:t xml:space="preserve">ou, caso não exista prazo de cura específico, dentro do prazo de </w:t>
      </w:r>
      <w:r w:rsidRPr="00AD0787">
        <w:rPr>
          <w:w w:val="0"/>
          <w:szCs w:val="24"/>
        </w:rPr>
        <w:t>10 (dez) Dias Úteis contados do que ocorrer primeiro entre: (I)</w:t>
      </w:r>
      <w:r w:rsidRPr="00AD0787">
        <w:rPr>
          <w:w w:val="0"/>
          <w:szCs w:val="24"/>
        </w:rPr>
        <w:tab/>
        <w:t xml:space="preserve">o recebimento pela Emissora, pelos Fiadores ou pelas Sócias de notificação por escrito do Agente </w:t>
      </w:r>
      <w:r w:rsidR="00622566" w:rsidRPr="00AD0787">
        <w:rPr>
          <w:w w:val="0"/>
          <w:szCs w:val="24"/>
        </w:rPr>
        <w:t>Fiduciário</w:t>
      </w:r>
      <w:r w:rsidRPr="00AD0787">
        <w:rPr>
          <w:w w:val="0"/>
          <w:szCs w:val="24"/>
        </w:rPr>
        <w:t xml:space="preserve"> a respeito de tal descumprimento; ou (II) da ciência da Emissora, dos Fiadores ou das Sócias a respeito de tal descumprimento;</w:t>
      </w:r>
    </w:p>
    <w:p w:rsidR="008A416C" w:rsidRPr="00AD0787" w:rsidRDefault="008A416C" w:rsidP="001E31C0">
      <w:pPr>
        <w:pStyle w:val="PargrafodaLista"/>
        <w:numPr>
          <w:ilvl w:val="0"/>
          <w:numId w:val="0"/>
        </w:numPr>
        <w:tabs>
          <w:tab w:val="left" w:pos="1418"/>
        </w:tabs>
        <w:ind w:left="1418"/>
        <w:rPr>
          <w:rFonts w:eastAsia="Arial Unicode MS"/>
          <w:w w:val="0"/>
          <w:szCs w:val="24"/>
        </w:rPr>
      </w:pPr>
    </w:p>
    <w:p w:rsidR="00376880" w:rsidRPr="00AD0787" w:rsidRDefault="00376880" w:rsidP="001E31C0">
      <w:pPr>
        <w:pStyle w:val="PargrafodaLista"/>
        <w:numPr>
          <w:ilvl w:val="6"/>
          <w:numId w:val="12"/>
        </w:numPr>
        <w:tabs>
          <w:tab w:val="left" w:pos="1418"/>
        </w:tabs>
        <w:ind w:left="1418" w:hanging="567"/>
        <w:rPr>
          <w:rFonts w:eastAsia="Arial Unicode MS"/>
          <w:w w:val="0"/>
          <w:szCs w:val="24"/>
        </w:rPr>
      </w:pPr>
      <w:r w:rsidRPr="00AD0787">
        <w:rPr>
          <w:szCs w:val="24"/>
        </w:rPr>
        <w:t>caso reste comprovado que quaisquer declarações e garantias prestadas pela Emissora, pelos Fiadores ou pelas Sócias nos documentos da Emissão de que são parte sejam falsas ou enganosas em qualquer aspecto relevante quando feitas;</w:t>
      </w:r>
    </w:p>
    <w:p w:rsidR="00376880" w:rsidRPr="00AD0787" w:rsidRDefault="00376880" w:rsidP="001E31C0">
      <w:pPr>
        <w:pStyle w:val="PargrafodaLista"/>
        <w:numPr>
          <w:ilvl w:val="0"/>
          <w:numId w:val="0"/>
        </w:numPr>
        <w:tabs>
          <w:tab w:val="left" w:pos="1418"/>
        </w:tabs>
        <w:ind w:left="1418" w:hanging="567"/>
        <w:rPr>
          <w:rFonts w:eastAsia="Arial Unicode MS"/>
          <w:w w:val="0"/>
          <w:szCs w:val="24"/>
        </w:rPr>
      </w:pPr>
    </w:p>
    <w:p w:rsidR="00376880" w:rsidRPr="00AD0787" w:rsidRDefault="00376880" w:rsidP="001E31C0">
      <w:pPr>
        <w:pStyle w:val="PargrafodaLista"/>
        <w:numPr>
          <w:ilvl w:val="6"/>
          <w:numId w:val="12"/>
        </w:numPr>
        <w:tabs>
          <w:tab w:val="left" w:pos="1418"/>
        </w:tabs>
        <w:ind w:left="1418" w:hanging="567"/>
        <w:rPr>
          <w:w w:val="0"/>
          <w:szCs w:val="24"/>
        </w:rPr>
      </w:pPr>
      <w:r w:rsidRPr="00AD0787">
        <w:rPr>
          <w:w w:val="0"/>
          <w:szCs w:val="24"/>
        </w:rPr>
        <w:t xml:space="preserve">caso a Emissora ou os Fiadores, por qualquer motivo, indiquem aos terceiros que tenham celebrado um Contrato de Torre com a QMC Telecom, um Contrato </w:t>
      </w:r>
      <w:r w:rsidR="00C44FCB" w:rsidRPr="00AD0787">
        <w:rPr>
          <w:w w:val="0"/>
          <w:szCs w:val="24"/>
        </w:rPr>
        <w:t xml:space="preserve">de </w:t>
      </w:r>
      <w:r w:rsidRPr="00AD0787">
        <w:rPr>
          <w:w w:val="0"/>
          <w:szCs w:val="24"/>
        </w:rPr>
        <w:t xml:space="preserve">DAS com a QMC DAS ou um Contrato SLS com a Quest conta bancária diferente das Contas Vinculadas para recebimento de quaisquer </w:t>
      </w:r>
      <w:r w:rsidR="00622566" w:rsidRPr="00AD0787">
        <w:rPr>
          <w:w w:val="0"/>
          <w:szCs w:val="24"/>
        </w:rPr>
        <w:t>direitos cedidos nos termos do Contrato de Cessão Fiduciária de Recebíveis</w:t>
      </w:r>
      <w:r w:rsidRPr="00AD0787">
        <w:rPr>
          <w:w w:val="0"/>
          <w:szCs w:val="24"/>
        </w:rPr>
        <w:t>, exceto se obrigada por decisão judicial ou arbitral e somente se tal decisão tiver sido informada ao Agente Fiduciário previamente;</w:t>
      </w:r>
    </w:p>
    <w:p w:rsidR="00376880" w:rsidRPr="00AD0787" w:rsidRDefault="00376880" w:rsidP="001E31C0">
      <w:pPr>
        <w:pStyle w:val="PargrafodaLista"/>
        <w:numPr>
          <w:ilvl w:val="0"/>
          <w:numId w:val="0"/>
        </w:numPr>
        <w:tabs>
          <w:tab w:val="left" w:pos="1418"/>
        </w:tabs>
        <w:ind w:left="1418" w:hanging="567"/>
        <w:rPr>
          <w:rFonts w:eastAsia="Arial Unicode MS"/>
          <w:w w:val="0"/>
          <w:szCs w:val="24"/>
        </w:rPr>
      </w:pPr>
    </w:p>
    <w:p w:rsidR="00376880" w:rsidRPr="00AD0787" w:rsidRDefault="00376880" w:rsidP="001E31C0">
      <w:pPr>
        <w:pStyle w:val="PargrafodaLista"/>
        <w:numPr>
          <w:ilvl w:val="6"/>
          <w:numId w:val="12"/>
        </w:numPr>
        <w:tabs>
          <w:tab w:val="left" w:pos="1418"/>
        </w:tabs>
        <w:ind w:left="1418" w:hanging="567"/>
        <w:rPr>
          <w:w w:val="0"/>
          <w:szCs w:val="24"/>
        </w:rPr>
      </w:pPr>
      <w:r w:rsidRPr="00AD0787">
        <w:rPr>
          <w:w w:val="0"/>
          <w:szCs w:val="24"/>
        </w:rPr>
        <w:t xml:space="preserve">caso a Emissora ou os Fiadores deixem de obter, renovar, manter ou cumprir com </w:t>
      </w:r>
      <w:r w:rsidR="00881846" w:rsidRPr="00AD0787">
        <w:rPr>
          <w:w w:val="0"/>
          <w:szCs w:val="24"/>
        </w:rPr>
        <w:t xml:space="preserve">qualquer aprovação ou com as </w:t>
      </w:r>
      <w:r w:rsidRPr="00AD0787">
        <w:rPr>
          <w:w w:val="0"/>
          <w:szCs w:val="24"/>
        </w:rPr>
        <w:t>Autorizaç</w:t>
      </w:r>
      <w:r w:rsidR="00997DA7" w:rsidRPr="00AD0787">
        <w:rPr>
          <w:w w:val="0"/>
          <w:szCs w:val="24"/>
        </w:rPr>
        <w:t>ões</w:t>
      </w:r>
      <w:r w:rsidRPr="00AD0787">
        <w:rPr>
          <w:w w:val="0"/>
          <w:szCs w:val="24"/>
        </w:rPr>
        <w:t xml:space="preserve"> Governamenta</w:t>
      </w:r>
      <w:r w:rsidR="00997DA7" w:rsidRPr="00AD0787">
        <w:rPr>
          <w:w w:val="0"/>
          <w:szCs w:val="24"/>
        </w:rPr>
        <w:t>is</w:t>
      </w:r>
      <w:r w:rsidRPr="00AD0787">
        <w:rPr>
          <w:w w:val="0"/>
          <w:szCs w:val="24"/>
        </w:rPr>
        <w:t xml:space="preserve"> essenciais para a operação ou desenvolvimento do projeto de torres de telecomunicações da Emissora, de torres nos imóveis da Paraná Terras, de instalações de </w:t>
      </w:r>
      <w:proofErr w:type="spellStart"/>
      <w:r w:rsidRPr="00AD0787">
        <w:rPr>
          <w:i/>
          <w:w w:val="0"/>
          <w:szCs w:val="24"/>
        </w:rPr>
        <w:t>Distributed</w:t>
      </w:r>
      <w:proofErr w:type="spellEnd"/>
      <w:r w:rsidRPr="00AD0787">
        <w:rPr>
          <w:i/>
          <w:w w:val="0"/>
          <w:szCs w:val="24"/>
        </w:rPr>
        <w:t xml:space="preserve"> </w:t>
      </w:r>
      <w:proofErr w:type="spellStart"/>
      <w:r w:rsidRPr="00AD0787">
        <w:rPr>
          <w:i/>
          <w:w w:val="0"/>
          <w:szCs w:val="24"/>
        </w:rPr>
        <w:t>Antenna</w:t>
      </w:r>
      <w:proofErr w:type="spellEnd"/>
      <w:r w:rsidRPr="00AD0787">
        <w:rPr>
          <w:i/>
          <w:w w:val="0"/>
          <w:szCs w:val="24"/>
        </w:rPr>
        <w:t xml:space="preserve"> System (DAS) </w:t>
      </w:r>
      <w:r w:rsidRPr="00AD0787">
        <w:rPr>
          <w:w w:val="0"/>
          <w:szCs w:val="24"/>
        </w:rPr>
        <w:t xml:space="preserve">pela QMC DAS ou de instalações de equipamentos </w:t>
      </w:r>
      <w:proofErr w:type="spellStart"/>
      <w:r w:rsidRPr="00AD0787">
        <w:rPr>
          <w:i/>
          <w:w w:val="0"/>
          <w:szCs w:val="24"/>
        </w:rPr>
        <w:t>Small</w:t>
      </w:r>
      <w:proofErr w:type="spellEnd"/>
      <w:r w:rsidRPr="00AD0787">
        <w:rPr>
          <w:i/>
          <w:w w:val="0"/>
          <w:szCs w:val="24"/>
        </w:rPr>
        <w:t xml:space="preserve"> </w:t>
      </w:r>
      <w:proofErr w:type="spellStart"/>
      <w:r w:rsidRPr="00AD0787">
        <w:rPr>
          <w:i/>
          <w:w w:val="0"/>
          <w:szCs w:val="24"/>
        </w:rPr>
        <w:t>Cells</w:t>
      </w:r>
      <w:proofErr w:type="spellEnd"/>
      <w:r w:rsidR="00622566" w:rsidRPr="00AD0787">
        <w:rPr>
          <w:i/>
          <w:w w:val="0"/>
          <w:szCs w:val="24"/>
        </w:rPr>
        <w:t xml:space="preserve"> (SLS Street </w:t>
      </w:r>
      <w:proofErr w:type="spellStart"/>
      <w:r w:rsidR="00300201" w:rsidRPr="00AD0787">
        <w:rPr>
          <w:i/>
          <w:w w:val="0"/>
          <w:szCs w:val="24"/>
        </w:rPr>
        <w:t>Leval</w:t>
      </w:r>
      <w:proofErr w:type="spellEnd"/>
      <w:r w:rsidR="00300201" w:rsidRPr="00AD0787">
        <w:rPr>
          <w:i/>
          <w:w w:val="0"/>
          <w:szCs w:val="24"/>
        </w:rPr>
        <w:t xml:space="preserve"> </w:t>
      </w:r>
      <w:proofErr w:type="spellStart"/>
      <w:r w:rsidR="00622566" w:rsidRPr="00AD0787">
        <w:rPr>
          <w:i/>
          <w:w w:val="0"/>
          <w:szCs w:val="24"/>
        </w:rPr>
        <w:t>Solution</w:t>
      </w:r>
      <w:proofErr w:type="spellEnd"/>
      <w:r w:rsidR="00622566" w:rsidRPr="00AD0787">
        <w:rPr>
          <w:i/>
          <w:w w:val="0"/>
          <w:szCs w:val="24"/>
        </w:rPr>
        <w:t>)</w:t>
      </w:r>
      <w:r w:rsidRPr="00AD0787">
        <w:rPr>
          <w:w w:val="0"/>
          <w:szCs w:val="24"/>
        </w:rPr>
        <w:t xml:space="preserve"> pela Quest;</w:t>
      </w:r>
    </w:p>
    <w:p w:rsidR="00376880" w:rsidRPr="00AD0787" w:rsidRDefault="00376880" w:rsidP="001E31C0">
      <w:pPr>
        <w:pStyle w:val="PargrafodaLista"/>
        <w:numPr>
          <w:ilvl w:val="0"/>
          <w:numId w:val="0"/>
        </w:numPr>
        <w:tabs>
          <w:tab w:val="left" w:pos="1418"/>
        </w:tabs>
        <w:ind w:left="1418" w:hanging="567"/>
        <w:rPr>
          <w:rFonts w:eastAsia="Arial Unicode MS"/>
          <w:w w:val="0"/>
          <w:szCs w:val="24"/>
        </w:rPr>
      </w:pPr>
    </w:p>
    <w:p w:rsidR="00376880" w:rsidRPr="00AD0787" w:rsidRDefault="00376880" w:rsidP="001E31C0">
      <w:pPr>
        <w:pStyle w:val="PargrafodaLista"/>
        <w:numPr>
          <w:ilvl w:val="6"/>
          <w:numId w:val="12"/>
        </w:numPr>
        <w:tabs>
          <w:tab w:val="left" w:pos="1418"/>
        </w:tabs>
        <w:ind w:left="1418" w:hanging="567"/>
        <w:rPr>
          <w:w w:val="0"/>
          <w:szCs w:val="24"/>
        </w:rPr>
      </w:pPr>
      <w:r w:rsidRPr="00AD0787">
        <w:rPr>
          <w:w w:val="0"/>
          <w:szCs w:val="24"/>
        </w:rPr>
        <w:t xml:space="preserve">caso as Autorizações Governamentais que impactem parcela do </w:t>
      </w:r>
      <w:r w:rsidR="00881846" w:rsidRPr="00AD0787">
        <w:rPr>
          <w:w w:val="0"/>
          <w:szCs w:val="24"/>
        </w:rPr>
        <w:t>P</w:t>
      </w:r>
      <w:r w:rsidRPr="00AD0787">
        <w:rPr>
          <w:w w:val="0"/>
          <w:szCs w:val="24"/>
        </w:rPr>
        <w:t xml:space="preserve">ortfólio de Torres, do </w:t>
      </w:r>
      <w:r w:rsidR="00881846" w:rsidRPr="00AD0787">
        <w:rPr>
          <w:w w:val="0"/>
          <w:szCs w:val="24"/>
        </w:rPr>
        <w:t>P</w:t>
      </w:r>
      <w:r w:rsidRPr="00AD0787">
        <w:rPr>
          <w:w w:val="0"/>
          <w:szCs w:val="24"/>
        </w:rPr>
        <w:t>ortfólio de DAS ou do Por</w:t>
      </w:r>
      <w:r w:rsidR="00F46049" w:rsidRPr="00AD0787">
        <w:rPr>
          <w:w w:val="0"/>
          <w:szCs w:val="24"/>
        </w:rPr>
        <w:t>t</w:t>
      </w:r>
      <w:r w:rsidRPr="00AD0787">
        <w:rPr>
          <w:w w:val="0"/>
          <w:szCs w:val="24"/>
        </w:rPr>
        <w:t xml:space="preserve">fólio de SLS representando mais que </w:t>
      </w:r>
      <w:r w:rsidR="00FA5F7D" w:rsidRPr="00AD0787">
        <w:rPr>
          <w:w w:val="0"/>
          <w:szCs w:val="24"/>
        </w:rPr>
        <w:lastRenderedPageBreak/>
        <w:t>10</w:t>
      </w:r>
      <w:r w:rsidRPr="00AD0787">
        <w:rPr>
          <w:w w:val="0"/>
          <w:szCs w:val="24"/>
        </w:rPr>
        <w:t>% (</w:t>
      </w:r>
      <w:r w:rsidR="00FA5F7D" w:rsidRPr="00AD0787">
        <w:rPr>
          <w:w w:val="0"/>
          <w:szCs w:val="24"/>
        </w:rPr>
        <w:t xml:space="preserve">dez </w:t>
      </w:r>
      <w:r w:rsidRPr="00AD0787">
        <w:rPr>
          <w:w w:val="0"/>
          <w:szCs w:val="24"/>
        </w:rPr>
        <w:t xml:space="preserve">por cento) da Receita Bruta da Emissora ou dos Fiadores apurada nos últimos 12 (doze) meses sejam revogadas, rescindidas, retiradas, suspensas, modificadas ou retidas ou deixarem de estar em pleno vigor e efeito ou qualquer processo for iniciado para revogar, rescindir, retirar, suspender, modificar ou reter tais Autorizações Governamentais e a Emissora ou os Fiadores não </w:t>
      </w:r>
      <w:r w:rsidR="00881846" w:rsidRPr="00AD0787">
        <w:rPr>
          <w:w w:val="0"/>
          <w:szCs w:val="24"/>
        </w:rPr>
        <w:t>remediarem</w:t>
      </w:r>
      <w:r w:rsidRPr="00AD0787">
        <w:rPr>
          <w:w w:val="0"/>
          <w:szCs w:val="24"/>
        </w:rPr>
        <w:t xml:space="preserve"> tal evento dentro do período de cura de </w:t>
      </w:r>
      <w:r w:rsidR="00FA5F7D" w:rsidRPr="00AD0787">
        <w:rPr>
          <w:w w:val="0"/>
          <w:szCs w:val="24"/>
        </w:rPr>
        <w:t xml:space="preserve">10 </w:t>
      </w:r>
      <w:r w:rsidRPr="00AD0787">
        <w:rPr>
          <w:w w:val="0"/>
          <w:szCs w:val="24"/>
        </w:rPr>
        <w:t>(</w:t>
      </w:r>
      <w:r w:rsidR="00FA5F7D" w:rsidRPr="00AD0787">
        <w:rPr>
          <w:w w:val="0"/>
          <w:szCs w:val="24"/>
        </w:rPr>
        <w:t>dez</w:t>
      </w:r>
      <w:r w:rsidRPr="00AD0787">
        <w:rPr>
          <w:w w:val="0"/>
          <w:szCs w:val="24"/>
        </w:rPr>
        <w:t>) dias corridos</w:t>
      </w:r>
      <w:r w:rsidR="00881846" w:rsidRPr="00AD0787">
        <w:rPr>
          <w:w w:val="0"/>
          <w:szCs w:val="24"/>
        </w:rPr>
        <w:t xml:space="preserve"> contados do respectivo evento descrito acima</w:t>
      </w:r>
      <w:r w:rsidR="00D91407" w:rsidRPr="00AD0787">
        <w:rPr>
          <w:w w:val="0"/>
          <w:szCs w:val="24"/>
        </w:rPr>
        <w:t>.</w:t>
      </w:r>
      <w:r w:rsidRPr="00AD0787">
        <w:rPr>
          <w:w w:val="0"/>
          <w:szCs w:val="24"/>
        </w:rPr>
        <w:t>;</w:t>
      </w:r>
      <w:r w:rsidR="00A92463" w:rsidRPr="00AD0787">
        <w:rPr>
          <w:szCs w:val="24"/>
          <w:lang w:val="pt-PT"/>
        </w:rPr>
        <w:t xml:space="preserve"> </w:t>
      </w:r>
    </w:p>
    <w:p w:rsidR="00376880" w:rsidRPr="00AD0787" w:rsidRDefault="00376880" w:rsidP="001E31C0">
      <w:pPr>
        <w:pStyle w:val="PargrafodaLista"/>
        <w:numPr>
          <w:ilvl w:val="0"/>
          <w:numId w:val="0"/>
        </w:numPr>
        <w:tabs>
          <w:tab w:val="left" w:pos="1418"/>
        </w:tabs>
        <w:ind w:left="1418" w:hanging="567"/>
        <w:rPr>
          <w:rFonts w:eastAsia="Arial Unicode MS"/>
          <w:w w:val="0"/>
          <w:szCs w:val="24"/>
        </w:rPr>
      </w:pPr>
    </w:p>
    <w:p w:rsidR="00376880" w:rsidRPr="00AD0787" w:rsidRDefault="00376880" w:rsidP="001E31C0">
      <w:pPr>
        <w:pStyle w:val="PargrafodaLista"/>
        <w:numPr>
          <w:ilvl w:val="6"/>
          <w:numId w:val="12"/>
        </w:numPr>
        <w:tabs>
          <w:tab w:val="left" w:pos="1418"/>
        </w:tabs>
        <w:ind w:left="1418" w:hanging="567"/>
        <w:rPr>
          <w:w w:val="0"/>
          <w:szCs w:val="24"/>
        </w:rPr>
      </w:pPr>
      <w:r w:rsidRPr="00AD0787">
        <w:rPr>
          <w:w w:val="0"/>
          <w:szCs w:val="24"/>
        </w:rPr>
        <w:t>destruição ou perda (total ou parcial) a qualquer momento: (i) de parcela do Portfólio de Torres, do Por</w:t>
      </w:r>
      <w:r w:rsidR="00F46049" w:rsidRPr="00AD0787">
        <w:rPr>
          <w:w w:val="0"/>
          <w:szCs w:val="24"/>
        </w:rPr>
        <w:t>t</w:t>
      </w:r>
      <w:r w:rsidRPr="00AD0787">
        <w:rPr>
          <w:w w:val="0"/>
          <w:szCs w:val="24"/>
        </w:rPr>
        <w:t>fólio de DAS e/ou Por</w:t>
      </w:r>
      <w:r w:rsidR="00F46049" w:rsidRPr="00AD0787">
        <w:rPr>
          <w:w w:val="0"/>
          <w:szCs w:val="24"/>
        </w:rPr>
        <w:t>t</w:t>
      </w:r>
      <w:r w:rsidRPr="00AD0787">
        <w:rPr>
          <w:w w:val="0"/>
          <w:szCs w:val="24"/>
        </w:rPr>
        <w:t>fólio SLS</w:t>
      </w:r>
      <w:r w:rsidR="00983255" w:rsidRPr="00AD0787">
        <w:rPr>
          <w:w w:val="0"/>
          <w:szCs w:val="24"/>
        </w:rPr>
        <w:t>, ou dos direitos relevantes relacionados a tais portfólios,</w:t>
      </w:r>
      <w:r w:rsidRPr="00AD0787">
        <w:rPr>
          <w:w w:val="0"/>
          <w:szCs w:val="24"/>
        </w:rPr>
        <w:t xml:space="preserve"> que, em agregado, representem mais que </w:t>
      </w:r>
      <w:r w:rsidR="00FA5F7D" w:rsidRPr="00AD0787">
        <w:rPr>
          <w:w w:val="0"/>
          <w:szCs w:val="24"/>
        </w:rPr>
        <w:t>10</w:t>
      </w:r>
      <w:r w:rsidRPr="00AD0787">
        <w:rPr>
          <w:w w:val="0"/>
          <w:szCs w:val="24"/>
        </w:rPr>
        <w:t>% (</w:t>
      </w:r>
      <w:r w:rsidR="00FA5F7D" w:rsidRPr="00AD0787">
        <w:rPr>
          <w:w w:val="0"/>
          <w:szCs w:val="24"/>
        </w:rPr>
        <w:t xml:space="preserve">dez </w:t>
      </w:r>
      <w:r w:rsidRPr="00AD0787">
        <w:rPr>
          <w:w w:val="0"/>
          <w:szCs w:val="24"/>
        </w:rPr>
        <w:t xml:space="preserve">por cento) da Receita Bruta da Emissora ou dos Fiadores apurada nos 12 (doze) meses anteriores </w:t>
      </w:r>
      <w:r w:rsidR="00896AFC" w:rsidRPr="00AD0787">
        <w:rPr>
          <w:w w:val="0"/>
          <w:szCs w:val="24"/>
        </w:rPr>
        <w:t xml:space="preserve">à destruição ou à perda (total ou parcial); </w:t>
      </w:r>
      <w:r w:rsidRPr="00AD0787">
        <w:rPr>
          <w:w w:val="0"/>
          <w:szCs w:val="24"/>
        </w:rPr>
        <w:t>ou (</w:t>
      </w:r>
      <w:proofErr w:type="spellStart"/>
      <w:r w:rsidRPr="00AD0787">
        <w:rPr>
          <w:w w:val="0"/>
          <w:szCs w:val="24"/>
        </w:rPr>
        <w:t>ii</w:t>
      </w:r>
      <w:proofErr w:type="spellEnd"/>
      <w:r w:rsidRPr="00AD0787">
        <w:rPr>
          <w:w w:val="0"/>
          <w:szCs w:val="24"/>
        </w:rPr>
        <w:t>) de qualquer parcela do Portfólio de Torres, Por</w:t>
      </w:r>
      <w:r w:rsidR="00F46049" w:rsidRPr="00AD0787">
        <w:rPr>
          <w:w w:val="0"/>
          <w:szCs w:val="24"/>
        </w:rPr>
        <w:t>t</w:t>
      </w:r>
      <w:r w:rsidRPr="00AD0787">
        <w:rPr>
          <w:w w:val="0"/>
          <w:szCs w:val="24"/>
        </w:rPr>
        <w:t>fólio de DAS ou do Por</w:t>
      </w:r>
      <w:r w:rsidR="00F46049" w:rsidRPr="00AD0787">
        <w:rPr>
          <w:w w:val="0"/>
          <w:szCs w:val="24"/>
        </w:rPr>
        <w:t>t</w:t>
      </w:r>
      <w:r w:rsidRPr="00AD0787">
        <w:rPr>
          <w:w w:val="0"/>
          <w:szCs w:val="24"/>
        </w:rPr>
        <w:t xml:space="preserve">fólio SLS que possa gerar uma </w:t>
      </w:r>
      <w:r w:rsidR="00896AFC" w:rsidRPr="00AD0787">
        <w:rPr>
          <w:w w:val="0"/>
          <w:szCs w:val="24"/>
        </w:rPr>
        <w:t>M</w:t>
      </w:r>
      <w:r w:rsidRPr="00AD0787">
        <w:rPr>
          <w:w w:val="0"/>
          <w:szCs w:val="24"/>
        </w:rPr>
        <w:t xml:space="preserve">udança </w:t>
      </w:r>
      <w:r w:rsidR="00896AFC" w:rsidRPr="00AD0787">
        <w:rPr>
          <w:w w:val="0"/>
          <w:szCs w:val="24"/>
        </w:rPr>
        <w:t>A</w:t>
      </w:r>
      <w:r w:rsidRPr="00AD0787">
        <w:rPr>
          <w:w w:val="0"/>
          <w:szCs w:val="24"/>
        </w:rPr>
        <w:t xml:space="preserve">dversa </w:t>
      </w:r>
      <w:r w:rsidR="00896AFC" w:rsidRPr="00AD0787">
        <w:rPr>
          <w:w w:val="0"/>
          <w:szCs w:val="24"/>
        </w:rPr>
        <w:t>R</w:t>
      </w:r>
      <w:r w:rsidRPr="00AD0787">
        <w:rPr>
          <w:w w:val="0"/>
          <w:szCs w:val="24"/>
        </w:rPr>
        <w:t>elevante</w:t>
      </w:r>
      <w:r w:rsidR="00D91407" w:rsidRPr="00AD0787">
        <w:rPr>
          <w:w w:val="0"/>
          <w:szCs w:val="24"/>
        </w:rPr>
        <w:t>.</w:t>
      </w:r>
      <w:r w:rsidR="00896AFC" w:rsidRPr="00AD0787">
        <w:rPr>
          <w:w w:val="0"/>
          <w:szCs w:val="24"/>
        </w:rPr>
        <w:t>;</w:t>
      </w:r>
      <w:r w:rsidR="00346D18" w:rsidRPr="00AD0787">
        <w:rPr>
          <w:w w:val="0"/>
          <w:szCs w:val="24"/>
        </w:rPr>
        <w:t xml:space="preserve"> </w:t>
      </w:r>
    </w:p>
    <w:p w:rsidR="00376880" w:rsidRPr="00AD0787" w:rsidRDefault="00376880" w:rsidP="001E31C0">
      <w:pPr>
        <w:tabs>
          <w:tab w:val="left" w:pos="720"/>
          <w:tab w:val="left" w:pos="1418"/>
        </w:tabs>
        <w:suppressAutoHyphens/>
        <w:spacing w:line="320" w:lineRule="exact"/>
        <w:ind w:left="1418" w:hanging="567"/>
        <w:jc w:val="both"/>
        <w:rPr>
          <w:rFonts w:eastAsia="Arial Unicode MS"/>
          <w:w w:val="0"/>
        </w:rPr>
      </w:pPr>
    </w:p>
    <w:p w:rsidR="00376880" w:rsidRPr="00AD0787" w:rsidRDefault="00376880" w:rsidP="001E31C0">
      <w:pPr>
        <w:pStyle w:val="PargrafodaLista"/>
        <w:numPr>
          <w:ilvl w:val="6"/>
          <w:numId w:val="12"/>
        </w:numPr>
        <w:tabs>
          <w:tab w:val="left" w:pos="1418"/>
        </w:tabs>
        <w:ind w:left="1418" w:hanging="567"/>
        <w:rPr>
          <w:w w:val="0"/>
          <w:szCs w:val="24"/>
        </w:rPr>
      </w:pPr>
      <w:r w:rsidRPr="00AD0787">
        <w:rPr>
          <w:w w:val="0"/>
          <w:szCs w:val="24"/>
        </w:rPr>
        <w:t>quaisquer Contratos de Torre</w:t>
      </w:r>
      <w:r w:rsidR="00C44FCB" w:rsidRPr="00AD0787">
        <w:rPr>
          <w:w w:val="0"/>
          <w:szCs w:val="24"/>
        </w:rPr>
        <w:t>s</w:t>
      </w:r>
      <w:r w:rsidRPr="00AD0787">
        <w:rPr>
          <w:w w:val="0"/>
          <w:szCs w:val="24"/>
        </w:rPr>
        <w:t>, Contratos de DAS e/ou Contratos Quest deixem de constituir obrigações válidas, vinculantes e exequíveis da Emissora ou dos Fiadores, desde que os respectivos Contratos de Torre</w:t>
      </w:r>
      <w:r w:rsidR="00C44FCB" w:rsidRPr="00AD0787">
        <w:rPr>
          <w:w w:val="0"/>
          <w:szCs w:val="24"/>
        </w:rPr>
        <w:t>s</w:t>
      </w:r>
      <w:r w:rsidRPr="00AD0787">
        <w:rPr>
          <w:w w:val="0"/>
          <w:szCs w:val="24"/>
        </w:rPr>
        <w:t xml:space="preserve">, Contratos de DAS e/ou Contratos Quest, individualmente ou em agregado, representem mais que </w:t>
      </w:r>
      <w:r w:rsidR="00FA5F7D" w:rsidRPr="00AD0787">
        <w:rPr>
          <w:w w:val="0"/>
          <w:szCs w:val="24"/>
        </w:rPr>
        <w:t>10</w:t>
      </w:r>
      <w:r w:rsidR="00111A49" w:rsidRPr="00AD0787">
        <w:rPr>
          <w:w w:val="0"/>
          <w:szCs w:val="24"/>
        </w:rPr>
        <w:t>% (</w:t>
      </w:r>
      <w:r w:rsidR="00FA5F7D" w:rsidRPr="00AD0787">
        <w:rPr>
          <w:w w:val="0"/>
          <w:szCs w:val="24"/>
        </w:rPr>
        <w:t xml:space="preserve">dez </w:t>
      </w:r>
      <w:r w:rsidRPr="00AD0787">
        <w:rPr>
          <w:w w:val="0"/>
          <w:szCs w:val="24"/>
        </w:rPr>
        <w:t xml:space="preserve">por cento) da </w:t>
      </w:r>
      <w:r w:rsidR="00983255" w:rsidRPr="00AD0787">
        <w:rPr>
          <w:w w:val="0"/>
          <w:szCs w:val="24"/>
        </w:rPr>
        <w:t>R</w:t>
      </w:r>
      <w:r w:rsidRPr="00AD0787">
        <w:rPr>
          <w:w w:val="0"/>
          <w:szCs w:val="24"/>
        </w:rPr>
        <w:t xml:space="preserve">eceita </w:t>
      </w:r>
      <w:r w:rsidR="00983255" w:rsidRPr="00AD0787">
        <w:rPr>
          <w:w w:val="0"/>
          <w:szCs w:val="24"/>
        </w:rPr>
        <w:t>B</w:t>
      </w:r>
      <w:r w:rsidRPr="00AD0787">
        <w:rPr>
          <w:w w:val="0"/>
          <w:szCs w:val="24"/>
        </w:rPr>
        <w:t>ruta da Emissora e dos Fiadores apurada nos 12 (doze) meses anteriores</w:t>
      </w:r>
      <w:r w:rsidR="007F6408" w:rsidRPr="00AD0787">
        <w:rPr>
          <w:w w:val="0"/>
          <w:szCs w:val="24"/>
        </w:rPr>
        <w:t xml:space="preserve"> à ocorrência do respectivo evento descrito acima</w:t>
      </w:r>
      <w:r w:rsidR="00D91407" w:rsidRPr="00AD0787">
        <w:rPr>
          <w:w w:val="0"/>
          <w:szCs w:val="24"/>
        </w:rPr>
        <w:t>.</w:t>
      </w:r>
      <w:r w:rsidRPr="00AD0787">
        <w:rPr>
          <w:w w:val="0"/>
          <w:szCs w:val="24"/>
        </w:rPr>
        <w:t>;</w:t>
      </w:r>
      <w:r w:rsidR="00111A49" w:rsidRPr="00AD0787">
        <w:rPr>
          <w:szCs w:val="24"/>
          <w:lang w:val="pt-PT"/>
        </w:rPr>
        <w:t xml:space="preserve"> </w:t>
      </w:r>
    </w:p>
    <w:p w:rsidR="00376880" w:rsidRPr="00AD0787" w:rsidRDefault="00376880" w:rsidP="001E31C0">
      <w:pPr>
        <w:pStyle w:val="PargrafodaLista"/>
        <w:numPr>
          <w:ilvl w:val="0"/>
          <w:numId w:val="0"/>
        </w:numPr>
        <w:tabs>
          <w:tab w:val="left" w:pos="1418"/>
        </w:tabs>
        <w:ind w:left="1418"/>
        <w:rPr>
          <w:rFonts w:eastAsia="Arial Unicode MS"/>
          <w:w w:val="0"/>
          <w:szCs w:val="24"/>
        </w:rPr>
      </w:pPr>
    </w:p>
    <w:p w:rsidR="00855986" w:rsidRPr="00AD0787" w:rsidRDefault="0010763B" w:rsidP="001E31C0">
      <w:pPr>
        <w:pStyle w:val="PargrafodaLista"/>
        <w:numPr>
          <w:ilvl w:val="6"/>
          <w:numId w:val="12"/>
        </w:numPr>
        <w:tabs>
          <w:tab w:val="left" w:pos="1418"/>
        </w:tabs>
        <w:ind w:left="1418" w:hanging="567"/>
        <w:rPr>
          <w:rFonts w:eastAsia="Arial Unicode MS"/>
          <w:w w:val="0"/>
          <w:szCs w:val="24"/>
        </w:rPr>
      </w:pPr>
      <w:r w:rsidRPr="00AD0787">
        <w:rPr>
          <w:szCs w:val="24"/>
        </w:rPr>
        <w:t xml:space="preserve">caso </w:t>
      </w:r>
      <w:r w:rsidR="00855986" w:rsidRPr="00AD0787">
        <w:rPr>
          <w:szCs w:val="24"/>
        </w:rPr>
        <w:t xml:space="preserve">ocorra protesto de obrigação devida pela Emissora, ou pelos Fiadores em valor individual ou agregado superior a R$ 2.000.000,00 (dois milhões de reais) e a Emissora ou os Fiadores deixem de realizar depósito judicial e/ou comprovar que o respectivo protesto foi </w:t>
      </w:r>
      <w:proofErr w:type="spellStart"/>
      <w:r w:rsidR="00855986" w:rsidRPr="00AD0787">
        <w:rPr>
          <w:szCs w:val="24"/>
        </w:rPr>
        <w:t>inapropriamente</w:t>
      </w:r>
      <w:proofErr w:type="spellEnd"/>
      <w:r w:rsidR="00855986" w:rsidRPr="00AD0787">
        <w:rPr>
          <w:szCs w:val="24"/>
        </w:rPr>
        <w:t xml:space="preserve"> protocolado, resultou de erro ou má-fé de terceiros ou foi cessado, reparado ou cancelado em até 10 (dez) </w:t>
      </w:r>
      <w:r w:rsidR="00983255" w:rsidRPr="00AD0787">
        <w:rPr>
          <w:szCs w:val="24"/>
        </w:rPr>
        <w:t>D</w:t>
      </w:r>
      <w:r w:rsidR="00855986" w:rsidRPr="00AD0787">
        <w:rPr>
          <w:szCs w:val="24"/>
        </w:rPr>
        <w:t xml:space="preserve">ias </w:t>
      </w:r>
      <w:r w:rsidR="00983255" w:rsidRPr="00AD0787">
        <w:rPr>
          <w:szCs w:val="24"/>
        </w:rPr>
        <w:t>Ú</w:t>
      </w:r>
      <w:r w:rsidR="00855986" w:rsidRPr="00AD0787">
        <w:rPr>
          <w:szCs w:val="24"/>
        </w:rPr>
        <w:t>teis contados da ciência da Emissora ou dos Fiadores</w:t>
      </w:r>
      <w:r w:rsidR="00D91407" w:rsidRPr="00AD0787">
        <w:rPr>
          <w:szCs w:val="24"/>
        </w:rPr>
        <w:t>.</w:t>
      </w:r>
      <w:r w:rsidR="00855986" w:rsidRPr="00AD0787">
        <w:rPr>
          <w:szCs w:val="24"/>
        </w:rPr>
        <w:t>;</w:t>
      </w:r>
    </w:p>
    <w:p w:rsidR="00855986" w:rsidRPr="00AD0787" w:rsidRDefault="00855986" w:rsidP="001E31C0">
      <w:pPr>
        <w:pStyle w:val="PargrafodaLista"/>
        <w:numPr>
          <w:ilvl w:val="0"/>
          <w:numId w:val="0"/>
        </w:numPr>
        <w:tabs>
          <w:tab w:val="left" w:pos="1418"/>
        </w:tabs>
        <w:ind w:left="1418" w:hanging="567"/>
        <w:rPr>
          <w:rFonts w:eastAsia="Arial Unicode MS"/>
          <w:w w:val="0"/>
          <w:szCs w:val="24"/>
        </w:rPr>
      </w:pPr>
    </w:p>
    <w:p w:rsidR="00855986" w:rsidRPr="00AD0787" w:rsidRDefault="0010763B" w:rsidP="001E31C0">
      <w:pPr>
        <w:pStyle w:val="PargrafodaLista"/>
        <w:numPr>
          <w:ilvl w:val="6"/>
          <w:numId w:val="12"/>
        </w:numPr>
        <w:tabs>
          <w:tab w:val="left" w:pos="1418"/>
        </w:tabs>
        <w:ind w:left="1418" w:hanging="567"/>
        <w:rPr>
          <w:rFonts w:eastAsia="Arial Unicode MS"/>
          <w:w w:val="0"/>
          <w:szCs w:val="24"/>
        </w:rPr>
      </w:pPr>
      <w:r w:rsidRPr="00AD0787">
        <w:rPr>
          <w:szCs w:val="24"/>
        </w:rPr>
        <w:t xml:space="preserve">caso </w:t>
      </w:r>
      <w:r w:rsidR="00855986" w:rsidRPr="00AD0787">
        <w:rPr>
          <w:szCs w:val="24"/>
        </w:rPr>
        <w:t xml:space="preserve">a Emissora, os Fiadores ou as Sócias deixem de cumprir com qualquer decisão judicial transitada em julgado definitiva ou sentença arbitral definitiva; </w:t>
      </w:r>
    </w:p>
    <w:p w:rsidR="00855986" w:rsidRPr="00AD0787" w:rsidRDefault="00855986" w:rsidP="001E31C0">
      <w:pPr>
        <w:tabs>
          <w:tab w:val="left" w:pos="1418"/>
        </w:tabs>
        <w:spacing w:line="320" w:lineRule="exact"/>
        <w:ind w:left="1418" w:hanging="567"/>
      </w:pPr>
    </w:p>
    <w:p w:rsidR="00855986" w:rsidRPr="00AD0787" w:rsidRDefault="00855986" w:rsidP="001E31C0">
      <w:pPr>
        <w:pStyle w:val="PargrafodaLista"/>
        <w:numPr>
          <w:ilvl w:val="6"/>
          <w:numId w:val="12"/>
        </w:numPr>
        <w:tabs>
          <w:tab w:val="left" w:pos="1418"/>
        </w:tabs>
        <w:ind w:left="1418" w:hanging="567"/>
        <w:rPr>
          <w:szCs w:val="24"/>
        </w:rPr>
      </w:pPr>
      <w:r w:rsidRPr="00AD0787">
        <w:rPr>
          <w:szCs w:val="24"/>
        </w:rPr>
        <w:t xml:space="preserve">existência de sentença judicial transitada em julgado que condene a Emissora, as Sócias e/ou os Fiadores por atos que importem em infringência à legislação </w:t>
      </w:r>
      <w:r w:rsidR="00983255" w:rsidRPr="00AD0787">
        <w:rPr>
          <w:szCs w:val="24"/>
        </w:rPr>
        <w:t>que</w:t>
      </w:r>
      <w:r w:rsidRPr="00AD0787">
        <w:rPr>
          <w:szCs w:val="24"/>
        </w:rPr>
        <w:t xml:space="preserve"> trata do combate à discriminação de raça ou de gênero, ao </w:t>
      </w:r>
      <w:r w:rsidRPr="00AD0787">
        <w:rPr>
          <w:szCs w:val="24"/>
        </w:rPr>
        <w:lastRenderedPageBreak/>
        <w:t>trabalho infantil e ao trabalho análogo à escravidão, assédio moral ou sexual, à corrupção ou à crimes contra o meio ambiente (neste caso, desde que tais danos ao meio ambiente sejam diretamente relacionados às atividades desenvolvidas pela Emissora, Sócias ou Fiadores e, a critério exclusivo dos Debenturistas</w:t>
      </w:r>
      <w:r w:rsidR="007F6408" w:rsidRPr="00AD0787">
        <w:rPr>
          <w:szCs w:val="24"/>
        </w:rPr>
        <w:t xml:space="preserve"> reunidos em Assembleia Geral de Debenturistas</w:t>
      </w:r>
      <w:r w:rsidRPr="00AD0787">
        <w:rPr>
          <w:szCs w:val="24"/>
        </w:rPr>
        <w:t xml:space="preserve">, sejam materiais) conforme definidos no Capítulo V da Lei </w:t>
      </w:r>
      <w:r w:rsidR="0010763B" w:rsidRPr="00AD0787">
        <w:rPr>
          <w:szCs w:val="24"/>
        </w:rPr>
        <w:t xml:space="preserve">nº </w:t>
      </w:r>
      <w:r w:rsidRPr="00AD0787">
        <w:rPr>
          <w:szCs w:val="24"/>
        </w:rPr>
        <w:t>9.605</w:t>
      </w:r>
      <w:r w:rsidR="0010763B" w:rsidRPr="00AD0787">
        <w:rPr>
          <w:szCs w:val="24"/>
        </w:rPr>
        <w:t>,</w:t>
      </w:r>
      <w:r w:rsidRPr="00AD0787">
        <w:rPr>
          <w:szCs w:val="24"/>
        </w:rPr>
        <w:t xml:space="preserve"> de 12 de fevereiro de 1998, conforme alterada;</w:t>
      </w:r>
    </w:p>
    <w:p w:rsidR="00855986" w:rsidRPr="00AD0787" w:rsidRDefault="00855986" w:rsidP="001E31C0">
      <w:pPr>
        <w:tabs>
          <w:tab w:val="left" w:pos="1418"/>
        </w:tabs>
        <w:spacing w:line="320" w:lineRule="exact"/>
        <w:ind w:left="1418" w:hanging="567"/>
      </w:pPr>
    </w:p>
    <w:p w:rsidR="00855986" w:rsidRPr="00AD0787" w:rsidRDefault="0010763B" w:rsidP="001E31C0">
      <w:pPr>
        <w:pStyle w:val="PargrafodaLista"/>
        <w:numPr>
          <w:ilvl w:val="6"/>
          <w:numId w:val="12"/>
        </w:numPr>
        <w:tabs>
          <w:tab w:val="left" w:pos="1418"/>
        </w:tabs>
        <w:ind w:left="1418" w:hanging="567"/>
        <w:rPr>
          <w:szCs w:val="24"/>
        </w:rPr>
      </w:pPr>
      <w:r w:rsidRPr="00AD0787">
        <w:rPr>
          <w:szCs w:val="24"/>
        </w:rPr>
        <w:t xml:space="preserve">inscrição </w:t>
      </w:r>
      <w:r w:rsidR="00855986" w:rsidRPr="00AD0787">
        <w:rPr>
          <w:szCs w:val="24"/>
        </w:rPr>
        <w:t>da Emissora, dos Fiadores, das Sócias, suas Afiliadas, seus representantes, empregados, agentes e fornecedores no cadastro de empregadores que tenham mantido trabalhadores em condições análogas à de escravo, instituído pela Portaria Interministerial nº 4, de 11 de maio de 2016, do Ministério do Trabalho e Emprego e da Secretaria de Direitos Humanos</w:t>
      </w:r>
      <w:r w:rsidR="007F6408" w:rsidRPr="00AD0787">
        <w:rPr>
          <w:szCs w:val="24"/>
        </w:rPr>
        <w:t>, ou outro cadastro oficial que eventualmente venha a substituí-lo</w:t>
      </w:r>
      <w:r w:rsidR="00855986" w:rsidRPr="00AD0787">
        <w:rPr>
          <w:szCs w:val="24"/>
        </w:rPr>
        <w:t>;</w:t>
      </w:r>
    </w:p>
    <w:p w:rsidR="00855986" w:rsidRPr="00AD0787" w:rsidRDefault="00855986" w:rsidP="001E31C0">
      <w:pPr>
        <w:tabs>
          <w:tab w:val="left" w:pos="1418"/>
        </w:tabs>
        <w:spacing w:line="320" w:lineRule="exact"/>
        <w:ind w:left="1418" w:hanging="567"/>
      </w:pPr>
    </w:p>
    <w:p w:rsidR="00687AAF" w:rsidRPr="00AD0787" w:rsidRDefault="00855986" w:rsidP="001E31C0">
      <w:pPr>
        <w:pStyle w:val="PargrafodaLista"/>
        <w:numPr>
          <w:ilvl w:val="6"/>
          <w:numId w:val="12"/>
        </w:numPr>
        <w:tabs>
          <w:tab w:val="left" w:pos="1418"/>
        </w:tabs>
        <w:ind w:left="1418" w:hanging="567"/>
        <w:rPr>
          <w:color w:val="000000"/>
          <w:szCs w:val="24"/>
        </w:rPr>
      </w:pPr>
      <w:r w:rsidRPr="00AD0787">
        <w:rPr>
          <w:szCs w:val="24"/>
        </w:rPr>
        <w:t xml:space="preserve">violação de qualquer dispositivo legal ou regulatório relativo à prática de corrupção ou de atos lesivos à administração pública, incluindo, sem limitação, </w:t>
      </w:r>
      <w:r w:rsidR="0090571D" w:rsidRPr="00AD0787">
        <w:rPr>
          <w:szCs w:val="24"/>
        </w:rPr>
        <w:t>as Leis Anticorrupção</w:t>
      </w:r>
      <w:r w:rsidRPr="00AD0787">
        <w:rPr>
          <w:szCs w:val="24"/>
        </w:rPr>
        <w:t xml:space="preserve"> (i) pelos Fiadores (</w:t>
      </w:r>
      <w:proofErr w:type="spellStart"/>
      <w:r w:rsidRPr="00AD0787">
        <w:rPr>
          <w:szCs w:val="24"/>
        </w:rPr>
        <w:t>ii</w:t>
      </w:r>
      <w:proofErr w:type="spellEnd"/>
      <w:r w:rsidRPr="00AD0787">
        <w:rPr>
          <w:szCs w:val="24"/>
        </w:rPr>
        <w:t>) pela Emissora ou (</w:t>
      </w:r>
      <w:proofErr w:type="spellStart"/>
      <w:r w:rsidRPr="00AD0787">
        <w:rPr>
          <w:szCs w:val="24"/>
        </w:rPr>
        <w:t>iii</w:t>
      </w:r>
      <w:proofErr w:type="spellEnd"/>
      <w:r w:rsidRPr="00AD0787">
        <w:rPr>
          <w:szCs w:val="24"/>
        </w:rPr>
        <w:t>) pelas Sócias, seus administradores e membros do conselho de administração</w:t>
      </w:r>
      <w:r w:rsidRPr="00AD0787">
        <w:rPr>
          <w:w w:val="0"/>
          <w:szCs w:val="24"/>
        </w:rPr>
        <w:t>, agindo em benefício da Emissora ou dos Fiadores</w:t>
      </w:r>
      <w:r w:rsidR="00687AAF" w:rsidRPr="00AD0787">
        <w:rPr>
          <w:w w:val="0"/>
          <w:szCs w:val="24"/>
        </w:rPr>
        <w:t>;</w:t>
      </w:r>
    </w:p>
    <w:p w:rsidR="004B1A66" w:rsidRPr="00AD0787" w:rsidRDefault="004B1A66" w:rsidP="001E31C0">
      <w:pPr>
        <w:pStyle w:val="PargrafodaLista"/>
        <w:numPr>
          <w:ilvl w:val="0"/>
          <w:numId w:val="0"/>
        </w:numPr>
        <w:rPr>
          <w:color w:val="000000"/>
          <w:szCs w:val="24"/>
        </w:rPr>
      </w:pPr>
    </w:p>
    <w:p w:rsidR="002C1045" w:rsidRPr="00AD0787" w:rsidRDefault="007901B4" w:rsidP="001E31C0">
      <w:pPr>
        <w:pStyle w:val="PargrafodaLista"/>
        <w:numPr>
          <w:ilvl w:val="6"/>
          <w:numId w:val="12"/>
        </w:numPr>
        <w:tabs>
          <w:tab w:val="left" w:pos="1418"/>
        </w:tabs>
        <w:ind w:left="1418" w:hanging="567"/>
        <w:rPr>
          <w:w w:val="0"/>
          <w:szCs w:val="24"/>
        </w:rPr>
      </w:pPr>
      <w:r w:rsidRPr="00AD0787">
        <w:rPr>
          <w:w w:val="0"/>
          <w:szCs w:val="24"/>
        </w:rPr>
        <w:t>n</w:t>
      </w:r>
      <w:r w:rsidR="002C1045" w:rsidRPr="00AD0787">
        <w:rPr>
          <w:w w:val="0"/>
          <w:szCs w:val="24"/>
        </w:rPr>
        <w:t>as hipóteses previstas nos artigos 333 e 1.425 do Código Civil;</w:t>
      </w:r>
    </w:p>
    <w:p w:rsidR="00606BAA" w:rsidRPr="00AD0787" w:rsidRDefault="00606BAA" w:rsidP="00606BAA">
      <w:pPr>
        <w:pStyle w:val="PargrafodaLista"/>
        <w:numPr>
          <w:ilvl w:val="0"/>
          <w:numId w:val="0"/>
        </w:numPr>
        <w:rPr>
          <w:w w:val="0"/>
          <w:szCs w:val="24"/>
        </w:rPr>
      </w:pPr>
    </w:p>
    <w:p w:rsidR="00855986" w:rsidRPr="00AD0787" w:rsidRDefault="007901B4" w:rsidP="001E31C0">
      <w:pPr>
        <w:pStyle w:val="PargrafodaLista"/>
        <w:numPr>
          <w:ilvl w:val="6"/>
          <w:numId w:val="12"/>
        </w:numPr>
        <w:tabs>
          <w:tab w:val="left" w:pos="1418"/>
        </w:tabs>
        <w:ind w:left="1418" w:hanging="567"/>
        <w:rPr>
          <w:color w:val="000000"/>
          <w:szCs w:val="24"/>
        </w:rPr>
      </w:pPr>
      <w:r w:rsidRPr="00AD0787">
        <w:rPr>
          <w:szCs w:val="24"/>
        </w:rPr>
        <w:t>na hipótese de a Emissora e/ou os Fiadores deixarem de cumprir qualquer das obrigaç</w:t>
      </w:r>
      <w:r w:rsidR="004C7F08" w:rsidRPr="00AD0787">
        <w:rPr>
          <w:szCs w:val="24"/>
        </w:rPr>
        <w:t>ões</w:t>
      </w:r>
      <w:r w:rsidRPr="00AD0787">
        <w:rPr>
          <w:szCs w:val="24"/>
        </w:rPr>
        <w:t xml:space="preserve"> financeiras listadas abaixo (“</w:t>
      </w:r>
      <w:r w:rsidRPr="00AD0787">
        <w:rPr>
          <w:szCs w:val="24"/>
          <w:u w:val="single"/>
        </w:rPr>
        <w:t>Obrigações Financeiras</w:t>
      </w:r>
      <w:r w:rsidRPr="00AD0787">
        <w:rPr>
          <w:szCs w:val="24"/>
        </w:rPr>
        <w:t xml:space="preserve">”) e as Sócias não tomem as medidas previstas na </w:t>
      </w:r>
      <w:r w:rsidRPr="00AD0787">
        <w:rPr>
          <w:w w:val="0"/>
          <w:szCs w:val="24"/>
        </w:rPr>
        <w:t>Cláusula</w:t>
      </w:r>
      <w:r w:rsidRPr="00AD0787">
        <w:rPr>
          <w:szCs w:val="24"/>
        </w:rPr>
        <w:t xml:space="preserve"> 6.2 nos prazos e nas condições lá previstas, observado o previsto</w:t>
      </w:r>
      <w:r w:rsidR="005C33B2" w:rsidRPr="00AD0787">
        <w:rPr>
          <w:szCs w:val="24"/>
        </w:rPr>
        <w:t xml:space="preserve"> </w:t>
      </w:r>
      <w:r w:rsidRPr="00AD0787">
        <w:rPr>
          <w:szCs w:val="24"/>
        </w:rPr>
        <w:t xml:space="preserve">na Cláusula </w:t>
      </w:r>
      <w:r w:rsidR="00296A4A" w:rsidRPr="00AD0787">
        <w:rPr>
          <w:szCs w:val="24"/>
        </w:rPr>
        <w:t xml:space="preserve">5.5.6 </w:t>
      </w:r>
      <w:r w:rsidRPr="00AD0787">
        <w:rPr>
          <w:szCs w:val="24"/>
        </w:rPr>
        <w:t xml:space="preserve">abaixo. </w:t>
      </w:r>
    </w:p>
    <w:p w:rsidR="00942F16" w:rsidRPr="00AD0787" w:rsidRDefault="00942F16" w:rsidP="001E31C0">
      <w:pPr>
        <w:pStyle w:val="PargrafodaLista"/>
        <w:numPr>
          <w:ilvl w:val="0"/>
          <w:numId w:val="0"/>
        </w:numPr>
        <w:ind w:left="1418"/>
        <w:rPr>
          <w:szCs w:val="24"/>
          <w:lang w:val="pt-PT"/>
        </w:rPr>
      </w:pPr>
    </w:p>
    <w:p w:rsidR="007901B4" w:rsidRPr="00AD0787" w:rsidRDefault="007901B4" w:rsidP="001E31C0">
      <w:pPr>
        <w:pStyle w:val="PargrafodaLista"/>
        <w:numPr>
          <w:ilvl w:val="0"/>
          <w:numId w:val="0"/>
        </w:numPr>
        <w:rPr>
          <w:szCs w:val="24"/>
        </w:rPr>
      </w:pPr>
    </w:p>
    <w:tbl>
      <w:tblPr>
        <w:tblStyle w:val="Tabelacomgrade"/>
        <w:tblW w:w="10048" w:type="dxa"/>
        <w:jc w:val="center"/>
        <w:tblLayout w:type="fixed"/>
        <w:tblLook w:val="04A0" w:firstRow="1" w:lastRow="0" w:firstColumn="1" w:lastColumn="0" w:noHBand="0" w:noVBand="1"/>
      </w:tblPr>
      <w:tblGrid>
        <w:gridCol w:w="710"/>
        <w:gridCol w:w="3385"/>
        <w:gridCol w:w="3543"/>
        <w:gridCol w:w="2410"/>
      </w:tblGrid>
      <w:tr w:rsidR="007901B4" w:rsidRPr="00AD0787">
        <w:trPr>
          <w:tblHeader/>
          <w:jc w:val="center"/>
        </w:trPr>
        <w:tc>
          <w:tcPr>
            <w:tcW w:w="710" w:type="dxa"/>
            <w:shd w:val="clear" w:color="auto" w:fill="000000" w:themeFill="text1"/>
            <w:vAlign w:val="center"/>
          </w:tcPr>
          <w:p w:rsidR="007901B4" w:rsidRPr="00AD0787" w:rsidRDefault="007901B4" w:rsidP="001E31C0">
            <w:pPr>
              <w:spacing w:line="320" w:lineRule="exact"/>
              <w:jc w:val="center"/>
              <w:rPr>
                <w:b/>
                <w:color w:val="FFFFFF" w:themeColor="background1"/>
              </w:rPr>
            </w:pPr>
            <w:r w:rsidRPr="00AD0787">
              <w:rPr>
                <w:b/>
                <w:color w:val="FFFFFF" w:themeColor="background1"/>
              </w:rPr>
              <w:t>Ano</w:t>
            </w:r>
          </w:p>
        </w:tc>
        <w:tc>
          <w:tcPr>
            <w:tcW w:w="3385" w:type="dxa"/>
            <w:shd w:val="clear" w:color="auto" w:fill="000000" w:themeFill="text1"/>
            <w:vAlign w:val="center"/>
          </w:tcPr>
          <w:p w:rsidR="007901B4" w:rsidRPr="00AD0787" w:rsidRDefault="007901B4" w:rsidP="001E31C0">
            <w:pPr>
              <w:spacing w:line="320" w:lineRule="exact"/>
              <w:jc w:val="center"/>
              <w:rPr>
                <w:b/>
                <w:color w:val="FFFFFF" w:themeColor="background1"/>
              </w:rPr>
            </w:pPr>
            <w:r w:rsidRPr="00AD0787">
              <w:rPr>
                <w:b/>
                <w:color w:val="FFFFFF" w:themeColor="background1"/>
              </w:rPr>
              <w:t>Data de Início</w:t>
            </w:r>
          </w:p>
        </w:tc>
        <w:tc>
          <w:tcPr>
            <w:tcW w:w="3543" w:type="dxa"/>
            <w:shd w:val="clear" w:color="auto" w:fill="000000" w:themeFill="text1"/>
            <w:vAlign w:val="center"/>
          </w:tcPr>
          <w:p w:rsidR="007901B4" w:rsidRPr="00AD0787" w:rsidRDefault="007901B4" w:rsidP="001E31C0">
            <w:pPr>
              <w:spacing w:line="320" w:lineRule="exact"/>
              <w:jc w:val="center"/>
              <w:rPr>
                <w:b/>
                <w:color w:val="FFFFFF" w:themeColor="background1"/>
              </w:rPr>
            </w:pPr>
            <w:r w:rsidRPr="00AD0787">
              <w:rPr>
                <w:b/>
                <w:color w:val="FFFFFF" w:themeColor="background1"/>
              </w:rPr>
              <w:t>Data de Término</w:t>
            </w:r>
          </w:p>
        </w:tc>
        <w:tc>
          <w:tcPr>
            <w:tcW w:w="2410" w:type="dxa"/>
            <w:shd w:val="clear" w:color="auto" w:fill="000000" w:themeFill="text1"/>
            <w:vAlign w:val="center"/>
          </w:tcPr>
          <w:p w:rsidR="007901B4" w:rsidRPr="00AD0787" w:rsidRDefault="007901B4" w:rsidP="001E31C0">
            <w:pPr>
              <w:spacing w:line="320" w:lineRule="exact"/>
              <w:jc w:val="center"/>
              <w:rPr>
                <w:b/>
                <w:color w:val="FFFFFF" w:themeColor="background1"/>
              </w:rPr>
            </w:pPr>
            <w:r w:rsidRPr="00AD0787">
              <w:rPr>
                <w:b/>
                <w:color w:val="FFFFFF" w:themeColor="background1"/>
              </w:rPr>
              <w:t xml:space="preserve">Coeficiente de Alavancagem Máximo </w:t>
            </w:r>
          </w:p>
        </w:tc>
      </w:tr>
      <w:tr w:rsidR="008B6FB7" w:rsidRPr="00AD0787">
        <w:trPr>
          <w:jc w:val="center"/>
        </w:trPr>
        <w:tc>
          <w:tcPr>
            <w:tcW w:w="710" w:type="dxa"/>
            <w:vAlign w:val="center"/>
          </w:tcPr>
          <w:p w:rsidR="008B6FB7" w:rsidRPr="00AD0787" w:rsidRDefault="008B6FB7" w:rsidP="008B6FB7">
            <w:pPr>
              <w:spacing w:line="320" w:lineRule="exact"/>
              <w:jc w:val="center"/>
            </w:pPr>
            <w:r w:rsidRPr="00AD0787">
              <w:t>1</w:t>
            </w:r>
          </w:p>
        </w:tc>
        <w:tc>
          <w:tcPr>
            <w:tcW w:w="3385" w:type="dxa"/>
          </w:tcPr>
          <w:p w:rsidR="008B6FB7" w:rsidRPr="00AD0787" w:rsidRDefault="008B6FB7" w:rsidP="008B6FB7">
            <w:pPr>
              <w:spacing w:line="320" w:lineRule="exact"/>
              <w:jc w:val="center"/>
            </w:pPr>
            <w:r w:rsidRPr="00AD0787">
              <w:t>25.11.2019</w:t>
            </w:r>
          </w:p>
        </w:tc>
        <w:tc>
          <w:tcPr>
            <w:tcW w:w="3543" w:type="dxa"/>
          </w:tcPr>
          <w:p w:rsidR="008B6FB7" w:rsidRPr="00AD0787" w:rsidRDefault="008B6FB7" w:rsidP="008B6FB7">
            <w:pPr>
              <w:spacing w:line="320" w:lineRule="exact"/>
              <w:jc w:val="center"/>
            </w:pPr>
            <w:r w:rsidRPr="00AD0787">
              <w:t>31.12.2020</w:t>
            </w:r>
          </w:p>
        </w:tc>
        <w:tc>
          <w:tcPr>
            <w:tcW w:w="2410" w:type="dxa"/>
            <w:vAlign w:val="center"/>
          </w:tcPr>
          <w:p w:rsidR="008B6FB7" w:rsidRPr="00AD0787" w:rsidRDefault="008B6FB7" w:rsidP="008B6FB7">
            <w:pPr>
              <w:spacing w:line="320" w:lineRule="exact"/>
              <w:jc w:val="center"/>
            </w:pPr>
            <w:r w:rsidRPr="00AD0787">
              <w:t>5,50x</w:t>
            </w:r>
          </w:p>
        </w:tc>
      </w:tr>
      <w:tr w:rsidR="008B6FB7" w:rsidRPr="00AD0787">
        <w:trPr>
          <w:jc w:val="center"/>
        </w:trPr>
        <w:tc>
          <w:tcPr>
            <w:tcW w:w="710" w:type="dxa"/>
            <w:vAlign w:val="center"/>
          </w:tcPr>
          <w:p w:rsidR="008B6FB7" w:rsidRPr="00AD0787" w:rsidRDefault="008B6FB7" w:rsidP="008B6FB7">
            <w:pPr>
              <w:spacing w:line="320" w:lineRule="exact"/>
              <w:jc w:val="center"/>
            </w:pPr>
            <w:r w:rsidRPr="00AD0787">
              <w:t>2</w:t>
            </w:r>
          </w:p>
        </w:tc>
        <w:tc>
          <w:tcPr>
            <w:tcW w:w="3385" w:type="dxa"/>
          </w:tcPr>
          <w:p w:rsidR="008B6FB7" w:rsidRPr="00AD0787" w:rsidRDefault="008B6FB7" w:rsidP="008B6FB7">
            <w:pPr>
              <w:spacing w:line="320" w:lineRule="exact"/>
              <w:jc w:val="center"/>
            </w:pPr>
            <w:r w:rsidRPr="00AD0787">
              <w:t>01.01.2021</w:t>
            </w:r>
          </w:p>
        </w:tc>
        <w:tc>
          <w:tcPr>
            <w:tcW w:w="3543" w:type="dxa"/>
          </w:tcPr>
          <w:p w:rsidR="008B6FB7" w:rsidRPr="00AD0787" w:rsidRDefault="008B6FB7" w:rsidP="008B6FB7">
            <w:pPr>
              <w:spacing w:line="320" w:lineRule="exact"/>
              <w:jc w:val="center"/>
            </w:pPr>
            <w:r w:rsidRPr="00AD0787">
              <w:t>31.12.2021</w:t>
            </w:r>
          </w:p>
        </w:tc>
        <w:tc>
          <w:tcPr>
            <w:tcW w:w="2410" w:type="dxa"/>
            <w:vAlign w:val="center"/>
          </w:tcPr>
          <w:p w:rsidR="008B6FB7" w:rsidRPr="00AD0787" w:rsidRDefault="008B6FB7" w:rsidP="008B6FB7">
            <w:pPr>
              <w:spacing w:line="320" w:lineRule="exact"/>
              <w:jc w:val="center"/>
            </w:pPr>
            <w:r w:rsidRPr="00AD0787">
              <w:t>5,50x</w:t>
            </w:r>
          </w:p>
        </w:tc>
      </w:tr>
      <w:tr w:rsidR="008B6FB7" w:rsidRPr="00AD0787">
        <w:trPr>
          <w:jc w:val="center"/>
        </w:trPr>
        <w:tc>
          <w:tcPr>
            <w:tcW w:w="710" w:type="dxa"/>
            <w:vAlign w:val="center"/>
          </w:tcPr>
          <w:p w:rsidR="008B6FB7" w:rsidRPr="00AD0787" w:rsidRDefault="008B6FB7" w:rsidP="008B6FB7">
            <w:pPr>
              <w:spacing w:line="320" w:lineRule="exact"/>
              <w:jc w:val="center"/>
            </w:pPr>
            <w:r w:rsidRPr="00AD0787">
              <w:t>3</w:t>
            </w:r>
          </w:p>
        </w:tc>
        <w:tc>
          <w:tcPr>
            <w:tcW w:w="3385" w:type="dxa"/>
          </w:tcPr>
          <w:p w:rsidR="008B6FB7" w:rsidRPr="00AD0787" w:rsidRDefault="008B6FB7" w:rsidP="008B6FB7">
            <w:pPr>
              <w:spacing w:line="320" w:lineRule="exact"/>
              <w:jc w:val="center"/>
            </w:pPr>
            <w:r w:rsidRPr="00AD0787">
              <w:t>01.01.2022</w:t>
            </w:r>
          </w:p>
        </w:tc>
        <w:tc>
          <w:tcPr>
            <w:tcW w:w="3543" w:type="dxa"/>
          </w:tcPr>
          <w:p w:rsidR="008B6FB7" w:rsidRPr="00AD0787" w:rsidRDefault="008B6FB7" w:rsidP="008B6FB7">
            <w:pPr>
              <w:spacing w:line="320" w:lineRule="exact"/>
              <w:jc w:val="center"/>
            </w:pPr>
            <w:r w:rsidRPr="00AD0787">
              <w:t>31.12.2022</w:t>
            </w:r>
          </w:p>
        </w:tc>
        <w:tc>
          <w:tcPr>
            <w:tcW w:w="2410" w:type="dxa"/>
            <w:vAlign w:val="center"/>
          </w:tcPr>
          <w:p w:rsidR="008B6FB7" w:rsidRPr="00AD0787" w:rsidRDefault="008B6FB7" w:rsidP="008B6FB7">
            <w:pPr>
              <w:spacing w:line="320" w:lineRule="exact"/>
              <w:jc w:val="center"/>
            </w:pPr>
            <w:r w:rsidRPr="00AD0787">
              <w:t>5,00x</w:t>
            </w:r>
          </w:p>
        </w:tc>
      </w:tr>
      <w:tr w:rsidR="008B6FB7" w:rsidRPr="00AD0787">
        <w:trPr>
          <w:jc w:val="center"/>
        </w:trPr>
        <w:tc>
          <w:tcPr>
            <w:tcW w:w="710" w:type="dxa"/>
            <w:vAlign w:val="center"/>
          </w:tcPr>
          <w:p w:rsidR="008B6FB7" w:rsidRPr="00AD0787" w:rsidRDefault="008B6FB7" w:rsidP="008B6FB7">
            <w:pPr>
              <w:spacing w:line="320" w:lineRule="exact"/>
              <w:jc w:val="center"/>
            </w:pPr>
            <w:r w:rsidRPr="00AD0787">
              <w:t>4</w:t>
            </w:r>
          </w:p>
        </w:tc>
        <w:tc>
          <w:tcPr>
            <w:tcW w:w="3385" w:type="dxa"/>
          </w:tcPr>
          <w:p w:rsidR="008B6FB7" w:rsidRPr="00AD0787" w:rsidRDefault="008B6FB7" w:rsidP="008B6FB7">
            <w:pPr>
              <w:spacing w:line="320" w:lineRule="exact"/>
              <w:jc w:val="center"/>
            </w:pPr>
            <w:r w:rsidRPr="00AD0787">
              <w:t>01.01.2023</w:t>
            </w:r>
          </w:p>
        </w:tc>
        <w:tc>
          <w:tcPr>
            <w:tcW w:w="3543" w:type="dxa"/>
          </w:tcPr>
          <w:p w:rsidR="008B6FB7" w:rsidRPr="00AD0787" w:rsidRDefault="008B6FB7" w:rsidP="008B6FB7">
            <w:pPr>
              <w:spacing w:line="320" w:lineRule="exact"/>
              <w:jc w:val="center"/>
            </w:pPr>
            <w:r w:rsidRPr="00AD0787">
              <w:t>31.12.2023</w:t>
            </w:r>
          </w:p>
        </w:tc>
        <w:tc>
          <w:tcPr>
            <w:tcW w:w="2410" w:type="dxa"/>
            <w:vAlign w:val="center"/>
          </w:tcPr>
          <w:p w:rsidR="008B6FB7" w:rsidRPr="00AD0787" w:rsidRDefault="008B6FB7" w:rsidP="008B6FB7">
            <w:pPr>
              <w:spacing w:line="320" w:lineRule="exact"/>
              <w:jc w:val="center"/>
            </w:pPr>
            <w:r w:rsidRPr="00AD0787">
              <w:t>4,50x</w:t>
            </w:r>
          </w:p>
        </w:tc>
      </w:tr>
      <w:tr w:rsidR="008B6FB7" w:rsidRPr="00AD0787" w:rsidTr="00117B6E">
        <w:trPr>
          <w:trHeight w:val="58"/>
          <w:jc w:val="center"/>
        </w:trPr>
        <w:tc>
          <w:tcPr>
            <w:tcW w:w="710" w:type="dxa"/>
            <w:vAlign w:val="center"/>
          </w:tcPr>
          <w:p w:rsidR="008B6FB7" w:rsidRPr="00AD0787" w:rsidRDefault="008B6FB7" w:rsidP="008B6FB7">
            <w:pPr>
              <w:spacing w:line="320" w:lineRule="exact"/>
              <w:jc w:val="center"/>
            </w:pPr>
            <w:r w:rsidRPr="00AD0787">
              <w:t>5</w:t>
            </w:r>
          </w:p>
        </w:tc>
        <w:tc>
          <w:tcPr>
            <w:tcW w:w="3385" w:type="dxa"/>
          </w:tcPr>
          <w:p w:rsidR="008B6FB7" w:rsidRPr="00AD0787" w:rsidRDefault="008B6FB7" w:rsidP="008B6FB7">
            <w:pPr>
              <w:spacing w:line="320" w:lineRule="exact"/>
              <w:jc w:val="center"/>
            </w:pPr>
            <w:r w:rsidRPr="00AD0787">
              <w:t>01.01.2024</w:t>
            </w:r>
          </w:p>
        </w:tc>
        <w:tc>
          <w:tcPr>
            <w:tcW w:w="3543" w:type="dxa"/>
          </w:tcPr>
          <w:p w:rsidR="008B6FB7" w:rsidRPr="00AD0787" w:rsidRDefault="008B6FB7" w:rsidP="008B6FB7">
            <w:pPr>
              <w:spacing w:line="320" w:lineRule="exact"/>
              <w:jc w:val="center"/>
            </w:pPr>
            <w:r w:rsidRPr="00AD0787">
              <w:t>Data de Vencimento</w:t>
            </w:r>
          </w:p>
        </w:tc>
        <w:tc>
          <w:tcPr>
            <w:tcW w:w="2410" w:type="dxa"/>
            <w:vAlign w:val="center"/>
          </w:tcPr>
          <w:p w:rsidR="008B6FB7" w:rsidRPr="00AD0787" w:rsidRDefault="008B6FB7" w:rsidP="008B6FB7">
            <w:pPr>
              <w:spacing w:line="320" w:lineRule="exact"/>
              <w:jc w:val="center"/>
            </w:pPr>
            <w:r w:rsidRPr="00AD0787">
              <w:t>4,00x</w:t>
            </w:r>
          </w:p>
        </w:tc>
      </w:tr>
    </w:tbl>
    <w:p w:rsidR="007901B4" w:rsidRPr="00AD0787" w:rsidRDefault="007901B4" w:rsidP="001E31C0">
      <w:pPr>
        <w:pStyle w:val="PargrafodaLista"/>
        <w:numPr>
          <w:ilvl w:val="0"/>
          <w:numId w:val="0"/>
        </w:numPr>
        <w:rPr>
          <w:szCs w:val="24"/>
        </w:rPr>
      </w:pPr>
    </w:p>
    <w:p w:rsidR="007901B4" w:rsidRPr="00AD0787" w:rsidRDefault="007901B4" w:rsidP="001E31C0">
      <w:pPr>
        <w:pStyle w:val="PargrafodaLista"/>
        <w:numPr>
          <w:ilvl w:val="0"/>
          <w:numId w:val="20"/>
        </w:numPr>
        <w:rPr>
          <w:szCs w:val="24"/>
        </w:rPr>
      </w:pPr>
      <w:r w:rsidRPr="00AD0787">
        <w:rPr>
          <w:szCs w:val="24"/>
        </w:rPr>
        <w:lastRenderedPageBreak/>
        <w:t>A partir de 30 de março de 2020 (inclusive) manter o Índice de Cobertura do Serviço da Dívida equivalente ou superior a 1,25x trimestralmente</w:t>
      </w:r>
      <w:r w:rsidR="00552076" w:rsidRPr="00AD0787">
        <w:rPr>
          <w:szCs w:val="24"/>
        </w:rPr>
        <w:t>, devendo para tanto a Emissora encaminhar para o Agente Fiduciário a memória de cálculo do Índice de Cobertura do Serviço da Dívida acompanhado da documentação que lastreia o cálculo, sob pena de impossibilidade de verificação deste</w:t>
      </w:r>
      <w:r w:rsidRPr="00AD0787">
        <w:rPr>
          <w:szCs w:val="24"/>
        </w:rPr>
        <w:t>.</w:t>
      </w:r>
    </w:p>
    <w:p w:rsidR="007901B4" w:rsidRPr="00AD0787" w:rsidRDefault="007901B4" w:rsidP="001E31C0">
      <w:pPr>
        <w:pStyle w:val="PargrafodaLista"/>
        <w:numPr>
          <w:ilvl w:val="0"/>
          <w:numId w:val="0"/>
        </w:numPr>
        <w:ind w:left="851"/>
        <w:rPr>
          <w:szCs w:val="24"/>
          <w:lang w:val="pt-PT"/>
        </w:rPr>
      </w:pPr>
    </w:p>
    <w:p w:rsidR="007901B4" w:rsidRPr="00AD0787" w:rsidRDefault="00172E90" w:rsidP="001E31C0">
      <w:pPr>
        <w:pStyle w:val="PargrafodaLista"/>
        <w:numPr>
          <w:ilvl w:val="6"/>
          <w:numId w:val="12"/>
        </w:numPr>
        <w:tabs>
          <w:tab w:val="left" w:pos="1418"/>
        </w:tabs>
        <w:ind w:left="1418" w:hanging="567"/>
        <w:rPr>
          <w:szCs w:val="24"/>
        </w:rPr>
      </w:pPr>
      <w:r w:rsidRPr="00AD0787">
        <w:rPr>
          <w:szCs w:val="24"/>
        </w:rPr>
        <w:t xml:space="preserve">contratação </w:t>
      </w:r>
      <w:r w:rsidR="004C4BB7" w:rsidRPr="00AD0787">
        <w:rPr>
          <w:szCs w:val="24"/>
        </w:rPr>
        <w:t xml:space="preserve">a partir da Data de Emissão, </w:t>
      </w:r>
      <w:r w:rsidRPr="00AD0787">
        <w:rPr>
          <w:szCs w:val="24"/>
        </w:rPr>
        <w:t>pela Emissora e/ou pelos Fiadores de</w:t>
      </w:r>
      <w:r w:rsidR="007901B4" w:rsidRPr="00AD0787">
        <w:rPr>
          <w:szCs w:val="24"/>
        </w:rPr>
        <w:t xml:space="preserve"> Endividamento Adicional, exceto pelo Endividamento com Afiliadas que cumpra as seguintes condições, cumulativamente:</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7"/>
          <w:numId w:val="12"/>
        </w:numPr>
        <w:ind w:left="1560"/>
        <w:rPr>
          <w:szCs w:val="24"/>
        </w:rPr>
      </w:pPr>
      <w:r w:rsidRPr="00AD0787">
        <w:rPr>
          <w:szCs w:val="24"/>
        </w:rPr>
        <w:t>a prioridade de pagamento de juros e de principal seja expressamente subordinada à Emissão;</w:t>
      </w:r>
    </w:p>
    <w:p w:rsidR="007901B4" w:rsidRPr="00AD0787" w:rsidRDefault="007901B4" w:rsidP="001E31C0">
      <w:pPr>
        <w:pStyle w:val="PargrafodaLista"/>
        <w:numPr>
          <w:ilvl w:val="0"/>
          <w:numId w:val="0"/>
        </w:numPr>
        <w:ind w:left="1560"/>
        <w:rPr>
          <w:szCs w:val="24"/>
        </w:rPr>
      </w:pPr>
    </w:p>
    <w:p w:rsidR="007901B4" w:rsidRPr="00AD0787" w:rsidRDefault="007901B4" w:rsidP="001E31C0">
      <w:pPr>
        <w:pStyle w:val="PargrafodaLista"/>
        <w:numPr>
          <w:ilvl w:val="7"/>
          <w:numId w:val="12"/>
        </w:numPr>
        <w:ind w:left="1560"/>
        <w:rPr>
          <w:szCs w:val="24"/>
        </w:rPr>
      </w:pPr>
      <w:r w:rsidRPr="00AD0787">
        <w:rPr>
          <w:szCs w:val="24"/>
        </w:rPr>
        <w:t>valores de principal sejam amortizados após a Data de Vencimento;</w:t>
      </w:r>
    </w:p>
    <w:p w:rsidR="007901B4" w:rsidRPr="00AD0787" w:rsidRDefault="007901B4" w:rsidP="001E31C0">
      <w:pPr>
        <w:pStyle w:val="PargrafodaLista"/>
        <w:numPr>
          <w:ilvl w:val="0"/>
          <w:numId w:val="0"/>
        </w:numPr>
        <w:ind w:left="1560"/>
        <w:rPr>
          <w:szCs w:val="24"/>
        </w:rPr>
      </w:pPr>
    </w:p>
    <w:p w:rsidR="007901B4" w:rsidRPr="00AD0787" w:rsidRDefault="007901B4" w:rsidP="001E31C0">
      <w:pPr>
        <w:pStyle w:val="PargrafodaLista"/>
        <w:numPr>
          <w:ilvl w:val="7"/>
          <w:numId w:val="12"/>
        </w:numPr>
        <w:ind w:left="1560"/>
        <w:rPr>
          <w:szCs w:val="24"/>
        </w:rPr>
      </w:pPr>
      <w:r w:rsidRPr="00AD0787">
        <w:rPr>
          <w:szCs w:val="24"/>
        </w:rPr>
        <w:t xml:space="preserve">os juros, comissões ou remuneração, conforme aplicável, incidentes sobre o valor de principal sob tal Endividamento com Afiliadas sejam capitalizados e cobrados no menor valor possível permitido sob a </w:t>
      </w:r>
      <w:r w:rsidR="00211F5A" w:rsidRPr="00AD0787">
        <w:rPr>
          <w:szCs w:val="24"/>
        </w:rPr>
        <w:t xml:space="preserve">Lei </w:t>
      </w:r>
      <w:r w:rsidRPr="00AD0787">
        <w:rPr>
          <w:szCs w:val="24"/>
        </w:rPr>
        <w:t>aplicável (e, em qualquer caso, sejam iguais ou inferiores a 1,15% a.a. (um inteiro e quinze centésimos por cento ao ano));</w:t>
      </w:r>
    </w:p>
    <w:p w:rsidR="007901B4" w:rsidRPr="00AD0787" w:rsidRDefault="007901B4" w:rsidP="001E31C0">
      <w:pPr>
        <w:pStyle w:val="PargrafodaLista"/>
        <w:numPr>
          <w:ilvl w:val="0"/>
          <w:numId w:val="0"/>
        </w:numPr>
        <w:ind w:left="1560"/>
        <w:rPr>
          <w:szCs w:val="24"/>
        </w:rPr>
      </w:pPr>
    </w:p>
    <w:p w:rsidR="007901B4" w:rsidRPr="00AD0787" w:rsidRDefault="007901B4" w:rsidP="001E31C0">
      <w:pPr>
        <w:pStyle w:val="PargrafodaLista"/>
        <w:numPr>
          <w:ilvl w:val="7"/>
          <w:numId w:val="12"/>
        </w:numPr>
        <w:ind w:left="1560"/>
        <w:rPr>
          <w:szCs w:val="24"/>
        </w:rPr>
      </w:pPr>
      <w:bookmarkStart w:id="66" w:name="_Hlk24117291"/>
      <w:r w:rsidRPr="00AD0787">
        <w:rPr>
          <w:szCs w:val="24"/>
        </w:rPr>
        <w:t>deva ser convertido em capital social da Emissora ou dos Fiadores por meio da integralização de quotas adicionais da Emissora e dos Fiadores caso ocorra um Evento de Inadimplemento, conforme previsto nos Contratos de Garantia; e</w:t>
      </w:r>
    </w:p>
    <w:bookmarkEnd w:id="66"/>
    <w:p w:rsidR="007901B4" w:rsidRPr="00AD0787" w:rsidRDefault="007901B4" w:rsidP="001E31C0">
      <w:pPr>
        <w:pStyle w:val="PargrafodaLista"/>
        <w:numPr>
          <w:ilvl w:val="0"/>
          <w:numId w:val="0"/>
        </w:numPr>
        <w:ind w:left="1560"/>
        <w:rPr>
          <w:szCs w:val="24"/>
        </w:rPr>
      </w:pPr>
    </w:p>
    <w:p w:rsidR="007901B4" w:rsidRPr="00AD0787" w:rsidRDefault="00084363" w:rsidP="001E31C0">
      <w:pPr>
        <w:pStyle w:val="PargrafodaLista"/>
        <w:numPr>
          <w:ilvl w:val="7"/>
          <w:numId w:val="12"/>
        </w:numPr>
        <w:ind w:left="1560"/>
        <w:rPr>
          <w:szCs w:val="24"/>
        </w:rPr>
      </w:pPr>
      <w:r w:rsidRPr="00AD0787">
        <w:rPr>
          <w:szCs w:val="24"/>
        </w:rPr>
        <w:t>seja</w:t>
      </w:r>
      <w:r w:rsidR="007901B4" w:rsidRPr="00AD0787">
        <w:rPr>
          <w:szCs w:val="24"/>
        </w:rPr>
        <w:t xml:space="preserve"> celebrado entre a Emissora ou um dos Fiadores, na qualidade de tomadora, e sua Controladora, na qualidade de credora. </w:t>
      </w:r>
    </w:p>
    <w:p w:rsidR="007901B4" w:rsidRPr="00AD0787" w:rsidRDefault="007901B4" w:rsidP="001E31C0">
      <w:pPr>
        <w:pStyle w:val="PargrafodaLista"/>
        <w:numPr>
          <w:ilvl w:val="0"/>
          <w:numId w:val="0"/>
        </w:numPr>
        <w:ind w:left="1418" w:hanging="567"/>
        <w:rPr>
          <w:szCs w:val="24"/>
        </w:rPr>
      </w:pPr>
    </w:p>
    <w:p w:rsidR="007901B4" w:rsidRPr="00AD0787" w:rsidRDefault="00172E90" w:rsidP="001E31C0">
      <w:pPr>
        <w:pStyle w:val="PargrafodaLista"/>
        <w:numPr>
          <w:ilvl w:val="6"/>
          <w:numId w:val="12"/>
        </w:numPr>
        <w:ind w:left="1418" w:hanging="567"/>
        <w:rPr>
          <w:szCs w:val="24"/>
        </w:rPr>
      </w:pPr>
      <w:bookmarkStart w:id="67" w:name="_Hlk24621958"/>
      <w:r w:rsidRPr="00AD0787">
        <w:rPr>
          <w:szCs w:val="24"/>
        </w:rPr>
        <w:t>outorga, pela Emissora e/ou pelos Fiadores de</w:t>
      </w:r>
      <w:r w:rsidR="007901B4" w:rsidRPr="00AD0787">
        <w:rPr>
          <w:szCs w:val="24"/>
        </w:rPr>
        <w:t xml:space="preserve"> garantias pessoais em favor de quaisquer pessoas</w:t>
      </w:r>
      <w:r w:rsidR="006B0A3B" w:rsidRPr="00AD0787">
        <w:rPr>
          <w:szCs w:val="24"/>
        </w:rPr>
        <w:t>, à exceção da garantia pessoal oferecida pela QMC Telecom em benefício de Rafael Somoza descrita no Anexo</w:t>
      </w:r>
      <w:r w:rsidR="00346D18" w:rsidRPr="00AD0787">
        <w:rPr>
          <w:szCs w:val="24"/>
        </w:rPr>
        <w:t xml:space="preserve"> 5.5.1.</w:t>
      </w:r>
      <w:r w:rsidR="000549E0" w:rsidRPr="00AD0787">
        <w:rPr>
          <w:szCs w:val="24"/>
        </w:rPr>
        <w:t>2</w:t>
      </w:r>
      <w:r w:rsidR="00346D18" w:rsidRPr="00AD0787">
        <w:rPr>
          <w:szCs w:val="24"/>
        </w:rPr>
        <w:t>(</w:t>
      </w:r>
      <w:r w:rsidR="00084363" w:rsidRPr="00AD0787">
        <w:rPr>
          <w:szCs w:val="24"/>
        </w:rPr>
        <w:t>x</w:t>
      </w:r>
      <w:r w:rsidR="00346D18" w:rsidRPr="00AD0787">
        <w:rPr>
          <w:szCs w:val="24"/>
        </w:rPr>
        <w:t>)</w:t>
      </w:r>
      <w:r w:rsidR="007901B4" w:rsidRPr="00AD0787">
        <w:rPr>
          <w:szCs w:val="24"/>
        </w:rPr>
        <w:t>;</w:t>
      </w:r>
      <w:r w:rsidR="006B0A3B" w:rsidRPr="00AD0787">
        <w:rPr>
          <w:szCs w:val="24"/>
        </w:rPr>
        <w:t xml:space="preserve"> </w:t>
      </w:r>
    </w:p>
    <w:bookmarkEnd w:id="67"/>
    <w:p w:rsidR="007901B4" w:rsidRPr="00AD0787" w:rsidRDefault="007901B4" w:rsidP="001E31C0">
      <w:pPr>
        <w:pStyle w:val="PargrafodaLista"/>
        <w:numPr>
          <w:ilvl w:val="0"/>
          <w:numId w:val="0"/>
        </w:numPr>
        <w:ind w:left="1418" w:hanging="567"/>
        <w:rPr>
          <w:szCs w:val="24"/>
        </w:rPr>
      </w:pPr>
    </w:p>
    <w:p w:rsidR="007901B4" w:rsidRPr="00AD0787" w:rsidRDefault="00172E90" w:rsidP="001E31C0">
      <w:pPr>
        <w:pStyle w:val="PargrafodaLista"/>
        <w:numPr>
          <w:ilvl w:val="6"/>
          <w:numId w:val="12"/>
        </w:numPr>
        <w:ind w:left="1418" w:hanging="567"/>
        <w:rPr>
          <w:szCs w:val="24"/>
        </w:rPr>
      </w:pPr>
      <w:r w:rsidRPr="00AD0787">
        <w:rPr>
          <w:szCs w:val="24"/>
        </w:rPr>
        <w:t>caso a Emissora e/ou os Fiadore</w:t>
      </w:r>
      <w:r w:rsidR="00D13758" w:rsidRPr="00AD0787">
        <w:rPr>
          <w:szCs w:val="24"/>
        </w:rPr>
        <w:t>s</w:t>
      </w:r>
      <w:r w:rsidRPr="00AD0787">
        <w:rPr>
          <w:szCs w:val="24"/>
        </w:rPr>
        <w:t xml:space="preserve"> </w:t>
      </w:r>
      <w:r w:rsidR="007901B4" w:rsidRPr="00AD0787">
        <w:rPr>
          <w:szCs w:val="24"/>
        </w:rPr>
        <w:t>cri</w:t>
      </w:r>
      <w:r w:rsidRPr="00AD0787">
        <w:rPr>
          <w:szCs w:val="24"/>
        </w:rPr>
        <w:t>em</w:t>
      </w:r>
      <w:r w:rsidR="007901B4" w:rsidRPr="00AD0787">
        <w:rPr>
          <w:szCs w:val="24"/>
        </w:rPr>
        <w:t>, incorr</w:t>
      </w:r>
      <w:r w:rsidRPr="00AD0787">
        <w:rPr>
          <w:szCs w:val="24"/>
        </w:rPr>
        <w:t>am</w:t>
      </w:r>
      <w:r w:rsidR="007901B4" w:rsidRPr="00AD0787">
        <w:rPr>
          <w:szCs w:val="24"/>
        </w:rPr>
        <w:t xml:space="preserve"> ou assum</w:t>
      </w:r>
      <w:r w:rsidRPr="00AD0787">
        <w:rPr>
          <w:szCs w:val="24"/>
        </w:rPr>
        <w:t>am</w:t>
      </w:r>
      <w:r w:rsidR="007901B4" w:rsidRPr="00AD0787">
        <w:rPr>
          <w:szCs w:val="24"/>
        </w:rPr>
        <w:t xml:space="preserve"> qualquer</w:t>
      </w:r>
      <w:r w:rsidR="007901B4" w:rsidRPr="00AD0787">
        <w:rPr>
          <w:rFonts w:eastAsia="Arial Unicode MS"/>
          <w:szCs w:val="24"/>
        </w:rPr>
        <w:t xml:space="preserve"> </w:t>
      </w:r>
      <w:r w:rsidR="00A60929" w:rsidRPr="00AD0787">
        <w:rPr>
          <w:rFonts w:eastAsia="Arial Unicode MS"/>
          <w:szCs w:val="24"/>
        </w:rPr>
        <w:t>Ônus</w:t>
      </w:r>
      <w:r w:rsidR="007901B4" w:rsidRPr="00AD0787">
        <w:rPr>
          <w:szCs w:val="24"/>
        </w:rPr>
        <w:t xml:space="preserve"> sobre quaisquer de suas propriedades, ativos ou receitas presentes ou futuros;</w:t>
      </w:r>
    </w:p>
    <w:p w:rsidR="007901B4" w:rsidRPr="00AD0787" w:rsidRDefault="007901B4" w:rsidP="001E31C0">
      <w:pPr>
        <w:pStyle w:val="PargrafodaLista"/>
        <w:numPr>
          <w:ilvl w:val="0"/>
          <w:numId w:val="0"/>
        </w:numPr>
        <w:ind w:left="1418" w:hanging="567"/>
        <w:rPr>
          <w:szCs w:val="24"/>
        </w:rPr>
      </w:pPr>
    </w:p>
    <w:p w:rsidR="007901B4" w:rsidRPr="00AD0787" w:rsidRDefault="00D13758" w:rsidP="001E31C0">
      <w:pPr>
        <w:pStyle w:val="PargrafodaLista"/>
        <w:numPr>
          <w:ilvl w:val="6"/>
          <w:numId w:val="12"/>
        </w:numPr>
        <w:ind w:left="1418" w:hanging="567"/>
        <w:rPr>
          <w:szCs w:val="24"/>
        </w:rPr>
      </w:pPr>
      <w:r w:rsidRPr="00AD0787">
        <w:rPr>
          <w:szCs w:val="24"/>
        </w:rPr>
        <w:lastRenderedPageBreak/>
        <w:t xml:space="preserve">caso a Emissora e/ou os Fiadores </w:t>
      </w:r>
      <w:r w:rsidR="007901B4" w:rsidRPr="00AD0787">
        <w:rPr>
          <w:szCs w:val="24"/>
        </w:rPr>
        <w:t>cri</w:t>
      </w:r>
      <w:r w:rsidRPr="00AD0787">
        <w:rPr>
          <w:szCs w:val="24"/>
        </w:rPr>
        <w:t>em</w:t>
      </w:r>
      <w:r w:rsidR="007901B4" w:rsidRPr="00AD0787">
        <w:rPr>
          <w:szCs w:val="24"/>
        </w:rPr>
        <w:t xml:space="preserve">, </w:t>
      </w:r>
      <w:r w:rsidR="005C33B2" w:rsidRPr="00AD0787">
        <w:rPr>
          <w:szCs w:val="24"/>
        </w:rPr>
        <w:t>adquiram</w:t>
      </w:r>
      <w:r w:rsidR="007901B4" w:rsidRPr="00AD0787">
        <w:rPr>
          <w:szCs w:val="24"/>
        </w:rPr>
        <w:t xml:space="preserve"> ou mante</w:t>
      </w:r>
      <w:r w:rsidRPr="00AD0787">
        <w:rPr>
          <w:szCs w:val="24"/>
        </w:rPr>
        <w:t>nham</w:t>
      </w:r>
      <w:r w:rsidR="007901B4" w:rsidRPr="00AD0787">
        <w:rPr>
          <w:szCs w:val="24"/>
        </w:rPr>
        <w:t xml:space="preserve"> quaisquer sociedades subsidiárias, à exceção da manutenção da Paraná Terras e da QMC DAS na qualidade de subsidiária</w:t>
      </w:r>
      <w:r w:rsidR="00271516" w:rsidRPr="00AD0787">
        <w:rPr>
          <w:szCs w:val="24"/>
        </w:rPr>
        <w:t>s</w:t>
      </w:r>
      <w:r w:rsidR="007901B4" w:rsidRPr="00AD0787">
        <w:rPr>
          <w:szCs w:val="24"/>
        </w:rPr>
        <w:t xml:space="preserve"> da QMC Telecom</w:t>
      </w:r>
      <w:r w:rsidR="00271516" w:rsidRPr="00AD0787">
        <w:rPr>
          <w:szCs w:val="24"/>
        </w:rPr>
        <w:t>,</w:t>
      </w:r>
      <w:r w:rsidR="007901B4" w:rsidRPr="00AD0787">
        <w:rPr>
          <w:szCs w:val="24"/>
        </w:rPr>
        <w:t xml:space="preserve"> e da manutenção da Quest</w:t>
      </w:r>
      <w:r w:rsidR="00271516" w:rsidRPr="00AD0787">
        <w:rPr>
          <w:szCs w:val="24"/>
        </w:rPr>
        <w:t>,</w:t>
      </w:r>
      <w:r w:rsidR="007901B4" w:rsidRPr="00AD0787">
        <w:rPr>
          <w:szCs w:val="24"/>
        </w:rPr>
        <w:t xml:space="preserve"> na qualidade de subsidiária da QMC DAS;</w:t>
      </w:r>
    </w:p>
    <w:p w:rsidR="00E555B6" w:rsidRPr="00AD0787" w:rsidRDefault="00E555B6" w:rsidP="001E31C0">
      <w:pPr>
        <w:pStyle w:val="PargrafodaLista"/>
        <w:numPr>
          <w:ilvl w:val="0"/>
          <w:numId w:val="0"/>
        </w:numPr>
        <w:rPr>
          <w:szCs w:val="24"/>
        </w:rPr>
      </w:pPr>
    </w:p>
    <w:p w:rsidR="00E555B6" w:rsidRPr="00AD0787" w:rsidRDefault="00E555B6" w:rsidP="001E31C0">
      <w:pPr>
        <w:pStyle w:val="PargrafodaLista"/>
        <w:numPr>
          <w:ilvl w:val="6"/>
          <w:numId w:val="12"/>
        </w:numPr>
        <w:ind w:left="1418" w:hanging="567"/>
        <w:rPr>
          <w:w w:val="0"/>
          <w:szCs w:val="24"/>
        </w:rPr>
      </w:pPr>
      <w:r w:rsidRPr="00AD0787">
        <w:rPr>
          <w:szCs w:val="24"/>
        </w:rPr>
        <w:t xml:space="preserve">caso a Garantia Fidejussória das Sócias não seja constituída e não esteja plenamente válida e eficaz no prazo previsto na Cláusula 4.10 </w:t>
      </w:r>
      <w:r w:rsidR="004C4BB7" w:rsidRPr="00AD0787">
        <w:rPr>
          <w:szCs w:val="24"/>
        </w:rPr>
        <w:t xml:space="preserve">e seguintes </w:t>
      </w:r>
      <w:r w:rsidRPr="00AD0787">
        <w:rPr>
          <w:szCs w:val="24"/>
        </w:rPr>
        <w:t>acima</w:t>
      </w:r>
      <w:r w:rsidRPr="00AD0787">
        <w:rPr>
          <w:w w:val="0"/>
          <w:szCs w:val="24"/>
        </w:rPr>
        <w:t>;</w:t>
      </w:r>
    </w:p>
    <w:p w:rsidR="00E555B6" w:rsidRPr="00AD0787" w:rsidRDefault="00E555B6" w:rsidP="001E31C0">
      <w:pPr>
        <w:pStyle w:val="PargrafodaLista"/>
        <w:numPr>
          <w:ilvl w:val="0"/>
          <w:numId w:val="0"/>
        </w:numPr>
        <w:ind w:left="1418"/>
        <w:rPr>
          <w:szCs w:val="24"/>
        </w:rPr>
      </w:pPr>
    </w:p>
    <w:p w:rsidR="004D6CB1" w:rsidRPr="00AD0787" w:rsidRDefault="004D6CB1" w:rsidP="001E31C0">
      <w:pPr>
        <w:pStyle w:val="PargrafodaLista"/>
        <w:numPr>
          <w:ilvl w:val="6"/>
          <w:numId w:val="12"/>
        </w:numPr>
        <w:ind w:left="1418" w:hanging="567"/>
        <w:rPr>
          <w:szCs w:val="24"/>
        </w:rPr>
      </w:pPr>
      <w:r w:rsidRPr="00AD0787">
        <w:rPr>
          <w:szCs w:val="24"/>
        </w:rPr>
        <w:t>caso a Emissora ou os Fiadores descumpra</w:t>
      </w:r>
      <w:r w:rsidR="005C33B2" w:rsidRPr="00AD0787">
        <w:rPr>
          <w:szCs w:val="24"/>
        </w:rPr>
        <w:t>m</w:t>
      </w:r>
      <w:r w:rsidRPr="00AD0787">
        <w:rPr>
          <w:szCs w:val="24"/>
        </w:rPr>
        <w:t xml:space="preserve"> qualquer das obrigações abaixo:</w:t>
      </w:r>
    </w:p>
    <w:p w:rsidR="004D6CB1" w:rsidRPr="00AD0787" w:rsidRDefault="004D6CB1" w:rsidP="001E31C0">
      <w:pPr>
        <w:pStyle w:val="PargrafodaLista"/>
        <w:numPr>
          <w:ilvl w:val="0"/>
          <w:numId w:val="0"/>
        </w:numPr>
        <w:ind w:left="1418"/>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não se incorporar, permitir que seja incorporada, fundir, cindir ou consolidar com qualquer outra pessoa ou permitir que qualquer outra pessoa seja incorporada pela Emissora ou por qualquer Fiador ou fundida com esta;</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não vender, transferir, arrendar ou de outra forma alienar ativos, em uma operação ou em uma série de operações, de forma a causar uma Mudança Adversa Relevante;</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 xml:space="preserve">não distribuir </w:t>
      </w:r>
      <w:r w:rsidR="00670EF3" w:rsidRPr="00AD0787">
        <w:rPr>
          <w:szCs w:val="24"/>
        </w:rPr>
        <w:t>Dividendos</w:t>
      </w:r>
      <w:r w:rsidRPr="00AD0787">
        <w:rPr>
          <w:szCs w:val="24"/>
        </w:rPr>
        <w:t xml:space="preserve">, incluindo os dividendos mínimos obrigatórios previstos nos termos da Lei nº 6.404 de 15 de dezembro de 1976, conforme alterada, exceto </w:t>
      </w:r>
      <w:r w:rsidR="00271516" w:rsidRPr="00AD0787">
        <w:rPr>
          <w:szCs w:val="24"/>
        </w:rPr>
        <w:t xml:space="preserve">(i) no caso dos Fiadores, seja distribuído especificamente para Emissora ou </w:t>
      </w:r>
      <w:r w:rsidR="004E733A" w:rsidRPr="00AD0787">
        <w:rPr>
          <w:szCs w:val="24"/>
        </w:rPr>
        <w:t xml:space="preserve">para a </w:t>
      </w:r>
      <w:r w:rsidR="00271516" w:rsidRPr="00AD0787">
        <w:rPr>
          <w:szCs w:val="24"/>
        </w:rPr>
        <w:t>QMC DAS, conforme o caso; ou (</w:t>
      </w:r>
      <w:proofErr w:type="spellStart"/>
      <w:r w:rsidR="00271516" w:rsidRPr="00AD0787">
        <w:rPr>
          <w:szCs w:val="24"/>
        </w:rPr>
        <w:t>ii</w:t>
      </w:r>
      <w:proofErr w:type="spellEnd"/>
      <w:r w:rsidR="00271516" w:rsidRPr="00AD0787">
        <w:rPr>
          <w:szCs w:val="24"/>
        </w:rPr>
        <w:t xml:space="preserve">) </w:t>
      </w:r>
      <w:r w:rsidRPr="00AD0787">
        <w:rPr>
          <w:szCs w:val="24"/>
        </w:rPr>
        <w:t>quando as seguintes condições forem cumpridas, cumulativamente:</w:t>
      </w:r>
    </w:p>
    <w:p w:rsidR="007901B4" w:rsidRPr="00AD0787" w:rsidRDefault="007901B4" w:rsidP="001E31C0">
      <w:pPr>
        <w:pStyle w:val="PargrafodaLista"/>
        <w:numPr>
          <w:ilvl w:val="0"/>
          <w:numId w:val="0"/>
        </w:numPr>
        <w:rPr>
          <w:szCs w:val="24"/>
        </w:rPr>
      </w:pPr>
    </w:p>
    <w:p w:rsidR="007901B4" w:rsidRPr="00AD0787" w:rsidRDefault="007901B4" w:rsidP="001E31C0">
      <w:pPr>
        <w:pStyle w:val="PargrafodaLista"/>
        <w:numPr>
          <w:ilvl w:val="7"/>
          <w:numId w:val="12"/>
        </w:numPr>
        <w:tabs>
          <w:tab w:val="left" w:pos="2694"/>
        </w:tabs>
        <w:ind w:left="2127"/>
        <w:rPr>
          <w:szCs w:val="24"/>
        </w:rPr>
      </w:pPr>
      <w:r w:rsidRPr="00AD0787">
        <w:rPr>
          <w:szCs w:val="24"/>
        </w:rPr>
        <w:t xml:space="preserve">a distribuição ocorra após a primeira amortização das Debêntures </w:t>
      </w:r>
      <w:r w:rsidR="00346D18" w:rsidRPr="00AD0787">
        <w:rPr>
          <w:szCs w:val="24"/>
        </w:rPr>
        <w:t>conforme prevista na Cláusula 4.6.1 acima</w:t>
      </w:r>
      <w:r w:rsidRPr="00AD0787">
        <w:rPr>
          <w:szCs w:val="24"/>
        </w:rPr>
        <w:t>;</w:t>
      </w:r>
    </w:p>
    <w:p w:rsidR="007901B4" w:rsidRPr="00AD0787" w:rsidRDefault="007901B4" w:rsidP="001E31C0">
      <w:pPr>
        <w:pStyle w:val="PargrafodaLista"/>
        <w:numPr>
          <w:ilvl w:val="0"/>
          <w:numId w:val="0"/>
        </w:numPr>
        <w:tabs>
          <w:tab w:val="left" w:pos="2694"/>
        </w:tabs>
        <w:ind w:left="2127"/>
        <w:rPr>
          <w:szCs w:val="24"/>
        </w:rPr>
      </w:pPr>
    </w:p>
    <w:p w:rsidR="007901B4" w:rsidRPr="00AD0787" w:rsidRDefault="007901B4" w:rsidP="001E31C0">
      <w:pPr>
        <w:pStyle w:val="PargrafodaLista"/>
        <w:numPr>
          <w:ilvl w:val="7"/>
          <w:numId w:val="12"/>
        </w:numPr>
        <w:tabs>
          <w:tab w:val="left" w:pos="2694"/>
        </w:tabs>
        <w:ind w:left="2127"/>
        <w:rPr>
          <w:szCs w:val="24"/>
        </w:rPr>
      </w:pPr>
      <w:r w:rsidRPr="00AD0787">
        <w:rPr>
          <w:szCs w:val="24"/>
        </w:rPr>
        <w:t>as Obrigações Financeiras estejam sendo cumpridas;</w:t>
      </w:r>
    </w:p>
    <w:p w:rsidR="007901B4" w:rsidRPr="00AD0787" w:rsidRDefault="007901B4" w:rsidP="001E31C0">
      <w:pPr>
        <w:pStyle w:val="PargrafodaLista"/>
        <w:numPr>
          <w:ilvl w:val="0"/>
          <w:numId w:val="0"/>
        </w:numPr>
        <w:tabs>
          <w:tab w:val="left" w:pos="2694"/>
        </w:tabs>
        <w:ind w:left="2127"/>
        <w:rPr>
          <w:szCs w:val="24"/>
        </w:rPr>
      </w:pPr>
    </w:p>
    <w:p w:rsidR="00C31A4B" w:rsidRPr="00AD0787" w:rsidRDefault="004E733A" w:rsidP="001E31C0">
      <w:pPr>
        <w:pStyle w:val="PargrafodaLista"/>
        <w:numPr>
          <w:ilvl w:val="7"/>
          <w:numId w:val="12"/>
        </w:numPr>
        <w:tabs>
          <w:tab w:val="left" w:pos="2694"/>
        </w:tabs>
        <w:ind w:left="2127"/>
        <w:rPr>
          <w:szCs w:val="24"/>
        </w:rPr>
      </w:pPr>
      <w:r w:rsidRPr="00AD0787">
        <w:rPr>
          <w:szCs w:val="24"/>
        </w:rPr>
        <w:t xml:space="preserve">o </w:t>
      </w:r>
      <w:r w:rsidR="00C31A4B" w:rsidRPr="00AD0787">
        <w:rPr>
          <w:szCs w:val="24"/>
        </w:rPr>
        <w:t>resultado do último trimestre, multiplicado por 4 (quatro), do Fluxo de Caixa das Torres, DAS e SLS e dos Imóveis, subtraído de quaisquer Aumentos de Capital para Obrigações Financeiras, seja maior ou igual a R$ 50.000.000,00 (cinquenta milhões de reais);</w:t>
      </w:r>
    </w:p>
    <w:p w:rsidR="00C31A4B" w:rsidRPr="00AD0787" w:rsidRDefault="00C31A4B" w:rsidP="001E31C0">
      <w:pPr>
        <w:pStyle w:val="PargrafodaLista"/>
        <w:numPr>
          <w:ilvl w:val="0"/>
          <w:numId w:val="0"/>
        </w:numPr>
        <w:tabs>
          <w:tab w:val="left" w:pos="2694"/>
        </w:tabs>
        <w:ind w:left="2127"/>
        <w:rPr>
          <w:szCs w:val="24"/>
        </w:rPr>
      </w:pPr>
    </w:p>
    <w:p w:rsidR="007901B4" w:rsidRPr="00AD0787" w:rsidRDefault="007901B4" w:rsidP="001E31C0">
      <w:pPr>
        <w:pStyle w:val="PargrafodaLista"/>
        <w:numPr>
          <w:ilvl w:val="7"/>
          <w:numId w:val="12"/>
        </w:numPr>
        <w:tabs>
          <w:tab w:val="left" w:pos="2694"/>
        </w:tabs>
        <w:ind w:left="2127"/>
        <w:rPr>
          <w:szCs w:val="24"/>
        </w:rPr>
      </w:pPr>
      <w:r w:rsidRPr="00AD0787">
        <w:rPr>
          <w:szCs w:val="24"/>
        </w:rPr>
        <w:lastRenderedPageBreak/>
        <w:t>a distribuição seja realizada nos valores permitidos a seguir (em todos os casos, conforme o Coeficiente de Alavancagem e o excesso de fluxo de caixa demonstrados nas Declarações Financeiras):</w:t>
      </w:r>
    </w:p>
    <w:p w:rsidR="007901B4" w:rsidRPr="00AD0787" w:rsidRDefault="007901B4" w:rsidP="001E31C0">
      <w:pPr>
        <w:pStyle w:val="PargrafodaLista"/>
        <w:numPr>
          <w:ilvl w:val="0"/>
          <w:numId w:val="0"/>
        </w:numPr>
        <w:rPr>
          <w:szCs w:val="24"/>
        </w:rPr>
      </w:pPr>
    </w:p>
    <w:p w:rsidR="007901B4" w:rsidRPr="00AD0787" w:rsidRDefault="007901B4" w:rsidP="001E31C0">
      <w:pPr>
        <w:pStyle w:val="PargrafodaLista"/>
        <w:numPr>
          <w:ilvl w:val="8"/>
          <w:numId w:val="12"/>
        </w:numPr>
        <w:ind w:left="2880"/>
        <w:rPr>
          <w:szCs w:val="24"/>
        </w:rPr>
      </w:pPr>
      <w:r w:rsidRPr="00AD0787">
        <w:rPr>
          <w:szCs w:val="24"/>
        </w:rPr>
        <w:t>enquanto o Coeficiente de Alavancagem for igual ou superior a 4.00x, nenhuma distribuição de Dividendos será permitida;</w:t>
      </w:r>
    </w:p>
    <w:p w:rsidR="007901B4" w:rsidRPr="00AD0787" w:rsidRDefault="007901B4" w:rsidP="001E31C0">
      <w:pPr>
        <w:pStyle w:val="PargrafodaLista"/>
        <w:numPr>
          <w:ilvl w:val="0"/>
          <w:numId w:val="0"/>
        </w:numPr>
        <w:ind w:left="2880"/>
        <w:rPr>
          <w:szCs w:val="24"/>
        </w:rPr>
      </w:pPr>
    </w:p>
    <w:p w:rsidR="007901B4" w:rsidRPr="00AD0787" w:rsidRDefault="007901B4" w:rsidP="001E31C0">
      <w:pPr>
        <w:pStyle w:val="PargrafodaLista"/>
        <w:numPr>
          <w:ilvl w:val="8"/>
          <w:numId w:val="12"/>
        </w:numPr>
        <w:ind w:left="2880"/>
        <w:rPr>
          <w:szCs w:val="24"/>
        </w:rPr>
      </w:pPr>
      <w:r w:rsidRPr="00AD0787">
        <w:rPr>
          <w:szCs w:val="24"/>
        </w:rPr>
        <w:t>enquanto o Coeficiente de Alavancagem for inferior a 4,00x e igual ou superior a 3,00x, Dividendos no valor correspondente a até 25% (vinte e cinco por cento) do Fluxo de Caixa Excedente poderão ser distribuídos, desde que referida distribuição não faça com que o Coeficiente de Alavancagem se torne igual ou superior a 4,00x;</w:t>
      </w:r>
    </w:p>
    <w:p w:rsidR="007901B4" w:rsidRPr="00AD0787" w:rsidRDefault="007901B4" w:rsidP="001E31C0">
      <w:pPr>
        <w:pStyle w:val="PargrafodaLista"/>
        <w:numPr>
          <w:ilvl w:val="0"/>
          <w:numId w:val="0"/>
        </w:numPr>
        <w:ind w:left="2880"/>
        <w:rPr>
          <w:szCs w:val="24"/>
        </w:rPr>
      </w:pPr>
    </w:p>
    <w:p w:rsidR="007901B4" w:rsidRPr="00AD0787" w:rsidRDefault="007901B4" w:rsidP="001E31C0">
      <w:pPr>
        <w:pStyle w:val="PargrafodaLista"/>
        <w:numPr>
          <w:ilvl w:val="8"/>
          <w:numId w:val="12"/>
        </w:numPr>
        <w:ind w:left="2880"/>
        <w:rPr>
          <w:szCs w:val="24"/>
        </w:rPr>
      </w:pPr>
      <w:r w:rsidRPr="00AD0787">
        <w:rPr>
          <w:szCs w:val="24"/>
        </w:rPr>
        <w:t>enquanto o Coeficiente de Alavancagem for inferior a 3,00x, Dividendos no valor correspondente a até 50% (cinquenta por cento) do Fluxo de Caixa Excedente poderão ser distribuídos, desde que referida distribuição não faça com que o Coeficiente de Alavancagem se torne igual ou superior a 3,00x;</w:t>
      </w:r>
    </w:p>
    <w:p w:rsidR="007901B4" w:rsidRPr="00AD0787" w:rsidRDefault="007901B4" w:rsidP="001E31C0">
      <w:pPr>
        <w:pStyle w:val="PargrafodaLista"/>
        <w:numPr>
          <w:ilvl w:val="0"/>
          <w:numId w:val="0"/>
        </w:numPr>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 xml:space="preserve">não mudar o banco administrador sob o Contrato de Cessão Fiduciária de </w:t>
      </w:r>
      <w:r w:rsidR="00CC24AD" w:rsidRPr="00AD0787">
        <w:rPr>
          <w:szCs w:val="24"/>
        </w:rPr>
        <w:t>Recebíveis</w:t>
      </w:r>
      <w:r w:rsidRPr="00AD0787">
        <w:rPr>
          <w:szCs w:val="24"/>
        </w:rPr>
        <w:t xml:space="preserve"> e sob o</w:t>
      </w:r>
      <w:r w:rsidR="00EB0834" w:rsidRPr="00AD0787">
        <w:rPr>
          <w:szCs w:val="24"/>
        </w:rPr>
        <w:t>s</w:t>
      </w:r>
      <w:r w:rsidRPr="00AD0787">
        <w:rPr>
          <w:szCs w:val="24"/>
        </w:rPr>
        <w:t xml:space="preserve"> Contrato</w:t>
      </w:r>
      <w:r w:rsidR="00EB0834" w:rsidRPr="00AD0787">
        <w:rPr>
          <w:szCs w:val="24"/>
        </w:rPr>
        <w:t>s</w:t>
      </w:r>
      <w:r w:rsidRPr="00AD0787">
        <w:rPr>
          <w:szCs w:val="24"/>
        </w:rPr>
        <w:t xml:space="preserve"> de Depósito;</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não mudar seus sistemas de contabilidade, de controle e de informações gerenciais, seus livros contábeis e demais registros sem aviso prévio aos Debenturistas;</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exceto por Endividamento com Afiliadas na forma do item (</w:t>
      </w:r>
      <w:r w:rsidR="004E733A" w:rsidRPr="00AD0787">
        <w:rPr>
          <w:szCs w:val="24"/>
        </w:rPr>
        <w:t>w</w:t>
      </w:r>
      <w:r w:rsidRPr="00AD0787">
        <w:rPr>
          <w:szCs w:val="24"/>
        </w:rPr>
        <w:t xml:space="preserve">) acima, não celebrar contratos </w:t>
      </w:r>
      <w:proofErr w:type="gramStart"/>
      <w:r w:rsidRPr="00AD0787">
        <w:rPr>
          <w:szCs w:val="24"/>
        </w:rPr>
        <w:t>com Afiliadas</w:t>
      </w:r>
      <w:proofErr w:type="gramEnd"/>
      <w:r w:rsidRPr="00AD0787">
        <w:rPr>
          <w:szCs w:val="24"/>
        </w:rPr>
        <w:t xml:space="preserve"> que não sejam celebrados de boa-fé e em condições usuais das práticas de mercado (</w:t>
      </w:r>
      <w:proofErr w:type="spellStart"/>
      <w:r w:rsidRPr="00AD0787">
        <w:rPr>
          <w:i/>
          <w:szCs w:val="24"/>
        </w:rPr>
        <w:t>arm’s</w:t>
      </w:r>
      <w:proofErr w:type="spellEnd"/>
      <w:r w:rsidRPr="00AD0787">
        <w:rPr>
          <w:i/>
          <w:szCs w:val="24"/>
        </w:rPr>
        <w:t xml:space="preserve"> </w:t>
      </w:r>
      <w:proofErr w:type="spellStart"/>
      <w:r w:rsidRPr="00AD0787">
        <w:rPr>
          <w:i/>
          <w:szCs w:val="24"/>
        </w:rPr>
        <w:t>length</w:t>
      </w:r>
      <w:proofErr w:type="spellEnd"/>
      <w:r w:rsidRPr="00AD0787">
        <w:rPr>
          <w:szCs w:val="24"/>
        </w:rPr>
        <w:t>);</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 xml:space="preserve">não rescindir, alterar ou aditar: (i) qualquer Contrato de Torre existente na presente data; </w:t>
      </w:r>
      <w:r w:rsidR="00670EF3" w:rsidRPr="00AD0787">
        <w:rPr>
          <w:szCs w:val="24"/>
        </w:rPr>
        <w:t xml:space="preserve">e </w:t>
      </w:r>
      <w:r w:rsidRPr="00AD0787">
        <w:rPr>
          <w:szCs w:val="24"/>
        </w:rPr>
        <w:t xml:space="preserve">qualquer Contrato de Torre futuro, uma vez assinado e vigente; </w:t>
      </w:r>
      <w:r w:rsidR="00670EF3" w:rsidRPr="00AD0787">
        <w:rPr>
          <w:szCs w:val="24"/>
        </w:rPr>
        <w:t>(</w:t>
      </w:r>
      <w:proofErr w:type="spellStart"/>
      <w:r w:rsidR="00670EF3" w:rsidRPr="00AD0787">
        <w:rPr>
          <w:szCs w:val="24"/>
        </w:rPr>
        <w:t>ii</w:t>
      </w:r>
      <w:proofErr w:type="spellEnd"/>
      <w:r w:rsidR="00670EF3" w:rsidRPr="00AD0787">
        <w:rPr>
          <w:szCs w:val="24"/>
        </w:rPr>
        <w:t xml:space="preserve">) </w:t>
      </w:r>
      <w:r w:rsidRPr="00AD0787">
        <w:rPr>
          <w:szCs w:val="24"/>
        </w:rPr>
        <w:t xml:space="preserve">qualquer Contrato de DAS existente na presente data; </w:t>
      </w:r>
      <w:r w:rsidR="00670EF3" w:rsidRPr="00AD0787">
        <w:rPr>
          <w:szCs w:val="24"/>
        </w:rPr>
        <w:t xml:space="preserve">e </w:t>
      </w:r>
      <w:r w:rsidRPr="00AD0787">
        <w:rPr>
          <w:szCs w:val="24"/>
        </w:rPr>
        <w:t>qualquer Contrato de DAS futuro, uma vez assinado e vigente; (</w:t>
      </w:r>
      <w:proofErr w:type="spellStart"/>
      <w:r w:rsidR="00670EF3" w:rsidRPr="00AD0787">
        <w:rPr>
          <w:szCs w:val="24"/>
        </w:rPr>
        <w:t>iii</w:t>
      </w:r>
      <w:proofErr w:type="spellEnd"/>
      <w:r w:rsidRPr="00AD0787">
        <w:rPr>
          <w:szCs w:val="24"/>
        </w:rPr>
        <w:t xml:space="preserve">) quaisquer Contratos Quest existentes na presente data; </w:t>
      </w:r>
      <w:r w:rsidR="00670EF3" w:rsidRPr="00AD0787">
        <w:rPr>
          <w:szCs w:val="24"/>
        </w:rPr>
        <w:t xml:space="preserve">e </w:t>
      </w:r>
      <w:r w:rsidRPr="00AD0787">
        <w:rPr>
          <w:szCs w:val="24"/>
        </w:rPr>
        <w:t xml:space="preserve">quaisquer Contratos Quest futuros, uma vez assinados e vigentes; </w:t>
      </w:r>
      <w:r w:rsidR="00670EF3" w:rsidRPr="00AD0787">
        <w:rPr>
          <w:szCs w:val="24"/>
        </w:rPr>
        <w:lastRenderedPageBreak/>
        <w:t xml:space="preserve">em todos os casos, </w:t>
      </w:r>
      <w:r w:rsidRPr="00AD0787">
        <w:rPr>
          <w:szCs w:val="24"/>
        </w:rPr>
        <w:t>de modo a impactar a capacidade da Emissora e dos Fiadores de honrarem suas obrigações sob os documentos de Emissão, incluindo</w:t>
      </w:r>
      <w:r w:rsidR="004E733A" w:rsidRPr="00AD0787">
        <w:rPr>
          <w:szCs w:val="24"/>
        </w:rPr>
        <w:t>,</w:t>
      </w:r>
      <w:r w:rsidRPr="00AD0787">
        <w:rPr>
          <w:szCs w:val="24"/>
        </w:rPr>
        <w:t xml:space="preserve"> mas não limitado </w:t>
      </w:r>
      <w:r w:rsidR="004E733A" w:rsidRPr="00AD0787">
        <w:rPr>
          <w:szCs w:val="24"/>
        </w:rPr>
        <w:t>a,</w:t>
      </w:r>
      <w:r w:rsidRPr="00AD0787">
        <w:rPr>
          <w:szCs w:val="24"/>
        </w:rPr>
        <w:t xml:space="preserve"> </w:t>
      </w:r>
      <w:r w:rsidR="004E733A" w:rsidRPr="00AD0787">
        <w:rPr>
          <w:szCs w:val="24"/>
        </w:rPr>
        <w:t xml:space="preserve">a </w:t>
      </w:r>
      <w:r w:rsidRPr="00AD0787">
        <w:rPr>
          <w:szCs w:val="24"/>
        </w:rPr>
        <w:t xml:space="preserve">redução, </w:t>
      </w:r>
      <w:r w:rsidR="004E733A" w:rsidRPr="00AD0787">
        <w:rPr>
          <w:szCs w:val="24"/>
        </w:rPr>
        <w:t xml:space="preserve">a </w:t>
      </w:r>
      <w:r w:rsidRPr="00AD0787">
        <w:rPr>
          <w:szCs w:val="24"/>
        </w:rPr>
        <w:t xml:space="preserve">postergação, </w:t>
      </w:r>
      <w:r w:rsidR="004E733A" w:rsidRPr="00AD0787">
        <w:rPr>
          <w:szCs w:val="24"/>
        </w:rPr>
        <w:t xml:space="preserve">o </w:t>
      </w:r>
      <w:r w:rsidRPr="00AD0787">
        <w:rPr>
          <w:szCs w:val="24"/>
        </w:rPr>
        <w:t xml:space="preserve">cancelamento e </w:t>
      </w:r>
      <w:r w:rsidR="004E733A" w:rsidRPr="00AD0787">
        <w:rPr>
          <w:szCs w:val="24"/>
        </w:rPr>
        <w:t xml:space="preserve">a </w:t>
      </w:r>
      <w:r w:rsidRPr="00AD0787">
        <w:rPr>
          <w:szCs w:val="24"/>
        </w:rPr>
        <w:t>renúncia de direitos creditórios; sendo certo que alterações ou aditamentos a Contratos de Torre</w:t>
      </w:r>
      <w:r w:rsidR="00C44FCB" w:rsidRPr="00AD0787">
        <w:rPr>
          <w:szCs w:val="24"/>
        </w:rPr>
        <w:t>s</w:t>
      </w:r>
      <w:r w:rsidRPr="00AD0787">
        <w:rPr>
          <w:szCs w:val="24"/>
        </w:rPr>
        <w:t>, Contratos de DAS ou Contratos Quest existentes que sejam realizados para fins de desenvolvimento e construção de novas torres, sistemas de DAS, infraestrutura de SLS ou serviços de telecomunicação SCM serão, com relação a tais novas torres, sistemas de DAS, infraestrutura de SLS, ou serviços de telecomunicação SCM, considerados um novo Contrato de Torre, novo Contrato de DAS ou novo Contrato Quest e não estarão sujeitos a aprovação prévia dos Debenturistas;</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 xml:space="preserve">não utilizar os recursos da Emissão para realizar negócios ou manter contato comercial com qualquer indivíduo, corporação e/ou organização que estiver indicada ou abrangida pelas sanções oficiais dos Estados Unidos da América ou por qualquer lista de controle de exportação, ou que for residente, localizada e/ou constituída sob as leis de algum dos </w:t>
      </w:r>
      <w:r w:rsidR="00A60929" w:rsidRPr="00AD0787">
        <w:rPr>
          <w:szCs w:val="24"/>
        </w:rPr>
        <w:t>Países de Ultra Alto Risco</w:t>
      </w:r>
      <w:r w:rsidRPr="00AD0787">
        <w:rPr>
          <w:szCs w:val="24"/>
        </w:rPr>
        <w:t>;</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não utilizar, de forma direta ou indireta, a Emissão para a prática de ato previsto nas Leis Anticorrupção, que atente contra o patrimônio público nacional ou estrangeiro, contra princípios da administração pública ou contra os compromissos internacionais assumidos pelo Brasil;</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não permitir a inscrição da Emissora, dos Fiadores, suas Afiliadas e seus representantes, empregados, agentes e fornecedores no cadastro de empregadores que tenham mantido trabalhadores em condições análogas à de escravo, instituído pela Portaria Interministerial n.º 4, de 11 de maio de 2016, do Ministério do Trabalho e Emprego e da Secretaria de Direitos Humanos, ou outro cadastro oficial que eventualmente venha a substitui-lo;</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t xml:space="preserve">exceto por </w:t>
      </w:r>
      <w:r w:rsidR="00CC24AD" w:rsidRPr="00AD0787">
        <w:rPr>
          <w:szCs w:val="24"/>
        </w:rPr>
        <w:t xml:space="preserve">serviços </w:t>
      </w:r>
      <w:r w:rsidRPr="00AD0787">
        <w:rPr>
          <w:szCs w:val="24"/>
        </w:rPr>
        <w:t xml:space="preserve">de </w:t>
      </w:r>
      <w:r w:rsidR="00CC24AD" w:rsidRPr="00AD0787">
        <w:rPr>
          <w:szCs w:val="24"/>
        </w:rPr>
        <w:t xml:space="preserve">telecomunicações </w:t>
      </w:r>
      <w:r w:rsidRPr="00AD0787">
        <w:rPr>
          <w:szCs w:val="24"/>
        </w:rPr>
        <w:t>da categoria SCM a serem prestados pela Quest, não prestar</w:t>
      </w:r>
      <w:r w:rsidR="00D65D44" w:rsidRPr="00AD0787">
        <w:rPr>
          <w:szCs w:val="24"/>
        </w:rPr>
        <w:t xml:space="preserve"> os</w:t>
      </w:r>
      <w:r w:rsidRPr="00AD0787">
        <w:rPr>
          <w:szCs w:val="24"/>
        </w:rPr>
        <w:t xml:space="preserve"> </w:t>
      </w:r>
      <w:r w:rsidR="00CC24AD" w:rsidRPr="00AD0787">
        <w:rPr>
          <w:szCs w:val="24"/>
        </w:rPr>
        <w:t xml:space="preserve">serviços </w:t>
      </w:r>
      <w:r w:rsidR="00D65D44" w:rsidRPr="00AD0787">
        <w:rPr>
          <w:szCs w:val="24"/>
        </w:rPr>
        <w:t>definidos no artigo 60 da Lei Federal 9.472, de 16 de julho de 1997</w:t>
      </w:r>
      <w:r w:rsidRPr="00AD0787">
        <w:rPr>
          <w:szCs w:val="24"/>
        </w:rPr>
        <w:t>; e</w:t>
      </w:r>
    </w:p>
    <w:p w:rsidR="007901B4" w:rsidRPr="00AD0787" w:rsidRDefault="007901B4" w:rsidP="001E31C0">
      <w:pPr>
        <w:pStyle w:val="PargrafodaLista"/>
        <w:numPr>
          <w:ilvl w:val="0"/>
          <w:numId w:val="0"/>
        </w:numPr>
        <w:ind w:left="1418" w:hanging="567"/>
        <w:rPr>
          <w:szCs w:val="24"/>
        </w:rPr>
      </w:pPr>
    </w:p>
    <w:p w:rsidR="007901B4" w:rsidRPr="00AD0787" w:rsidRDefault="007901B4" w:rsidP="001E31C0">
      <w:pPr>
        <w:pStyle w:val="PargrafodaLista"/>
        <w:numPr>
          <w:ilvl w:val="0"/>
          <w:numId w:val="23"/>
        </w:numPr>
        <w:tabs>
          <w:tab w:val="left" w:pos="2160"/>
        </w:tabs>
        <w:rPr>
          <w:szCs w:val="24"/>
        </w:rPr>
      </w:pPr>
      <w:r w:rsidRPr="00AD0787">
        <w:rPr>
          <w:szCs w:val="24"/>
        </w:rPr>
        <w:lastRenderedPageBreak/>
        <w:t xml:space="preserve">especificamente em relação à QMC DAS, praticar qualquer ato decorrente de seu controle acionário que (i) permita que a Quest tenha objeto social distinto do </w:t>
      </w:r>
      <w:r w:rsidR="00D65D44" w:rsidRPr="00AD0787">
        <w:rPr>
          <w:szCs w:val="24"/>
        </w:rPr>
        <w:t>seu objeto social em vigor na presente data</w:t>
      </w:r>
      <w:r w:rsidRPr="00AD0787">
        <w:rPr>
          <w:szCs w:val="24"/>
        </w:rPr>
        <w:t>, exceto se autorizador previamente pelos Debenturistas; e (</w:t>
      </w:r>
      <w:proofErr w:type="spellStart"/>
      <w:r w:rsidRPr="00AD0787">
        <w:rPr>
          <w:szCs w:val="24"/>
        </w:rPr>
        <w:t>ii</w:t>
      </w:r>
      <w:proofErr w:type="spellEnd"/>
      <w:r w:rsidRPr="00AD0787">
        <w:rPr>
          <w:szCs w:val="24"/>
        </w:rPr>
        <w:t>) permita que a Quest crie ou mantenha quaisquer sociedades subsidiárias, exceto se autorizado previamente pelos Debenturistas.</w:t>
      </w:r>
    </w:p>
    <w:p w:rsidR="00EC58E4" w:rsidRPr="00AD0787" w:rsidRDefault="00EC58E4" w:rsidP="001E31C0">
      <w:pPr>
        <w:pStyle w:val="PargrafodaLista"/>
        <w:numPr>
          <w:ilvl w:val="0"/>
          <w:numId w:val="0"/>
        </w:numPr>
        <w:ind w:left="851"/>
        <w:rPr>
          <w:szCs w:val="24"/>
          <w:lang w:val="pt-PT"/>
        </w:rPr>
      </w:pPr>
    </w:p>
    <w:p w:rsidR="00FC29E6" w:rsidRPr="00AD0787" w:rsidRDefault="00FC29E6" w:rsidP="001E31C0">
      <w:pPr>
        <w:pStyle w:val="PargrafodaLista"/>
        <w:numPr>
          <w:ilvl w:val="2"/>
          <w:numId w:val="12"/>
        </w:numPr>
        <w:rPr>
          <w:szCs w:val="24"/>
        </w:rPr>
      </w:pPr>
      <w:bookmarkStart w:id="68" w:name="_DV_M301"/>
      <w:bookmarkEnd w:id="62"/>
      <w:bookmarkEnd w:id="64"/>
      <w:bookmarkEnd w:id="68"/>
      <w:r w:rsidRPr="00AD0787">
        <w:rPr>
          <w:szCs w:val="24"/>
        </w:rPr>
        <w:t xml:space="preserve">A Emissora </w:t>
      </w:r>
      <w:r w:rsidR="009C6AAB" w:rsidRPr="00AD0787">
        <w:rPr>
          <w:szCs w:val="24"/>
        </w:rPr>
        <w:t>deverá</w:t>
      </w:r>
      <w:r w:rsidRPr="00AD0787">
        <w:rPr>
          <w:szCs w:val="24"/>
        </w:rPr>
        <w:t xml:space="preserve"> informar o Agente Fiduciário quanto à ocorrência de qualquer Evento de Inadimplemento </w:t>
      </w:r>
      <w:r w:rsidR="00905977" w:rsidRPr="00AD0787">
        <w:rPr>
          <w:szCs w:val="24"/>
        </w:rPr>
        <w:t>em até 1 (um) Dia Útil da data em que tomar conhecimento</w:t>
      </w:r>
      <w:r w:rsidRPr="00AD0787">
        <w:rPr>
          <w:szCs w:val="24"/>
        </w:rPr>
        <w:t xml:space="preserve"> de sua ocorrência. </w:t>
      </w:r>
    </w:p>
    <w:p w:rsidR="00FC29E6" w:rsidRPr="00AD0787" w:rsidRDefault="00FC29E6" w:rsidP="001E31C0">
      <w:pPr>
        <w:spacing w:line="320" w:lineRule="exact"/>
      </w:pPr>
    </w:p>
    <w:p w:rsidR="00FC29E6" w:rsidRPr="00AD0787" w:rsidRDefault="00FC29E6" w:rsidP="001E31C0">
      <w:pPr>
        <w:pStyle w:val="PargrafodaLista"/>
        <w:numPr>
          <w:ilvl w:val="2"/>
          <w:numId w:val="12"/>
        </w:numPr>
        <w:rPr>
          <w:szCs w:val="24"/>
        </w:rPr>
      </w:pPr>
      <w:r w:rsidRPr="00AD0787">
        <w:rPr>
          <w:szCs w:val="24"/>
        </w:rPr>
        <w:t>Na Assembleia Geral de Debentur</w:t>
      </w:r>
      <w:r w:rsidR="00DD533F" w:rsidRPr="00AD0787">
        <w:rPr>
          <w:szCs w:val="24"/>
        </w:rPr>
        <w:t>istas mencionada na Cláusula 5.5</w:t>
      </w:r>
      <w:r w:rsidRPr="00AD0787">
        <w:rPr>
          <w:szCs w:val="24"/>
        </w:rPr>
        <w:t xml:space="preserve">.1.2 acima, que será instalada de acordo com os procedimentos previstos nesta </w:t>
      </w:r>
      <w:r w:rsidR="00330B4C" w:rsidRPr="00AD0787">
        <w:rPr>
          <w:szCs w:val="24"/>
        </w:rPr>
        <w:t>Escritura de Emissão</w:t>
      </w:r>
      <w:r w:rsidRPr="00AD0787">
        <w:rPr>
          <w:szCs w:val="24"/>
        </w:rPr>
        <w:t xml:space="preserve">, os Debenturistas poderão optar, por deliberação de titulares que representem, no mínimo, </w:t>
      </w:r>
      <w:r w:rsidR="00CB582F" w:rsidRPr="00AD0787">
        <w:rPr>
          <w:szCs w:val="24"/>
        </w:rPr>
        <w:t xml:space="preserve">75% (setenta e cinco por cento) </w:t>
      </w:r>
      <w:r w:rsidRPr="00AD0787">
        <w:rPr>
          <w:szCs w:val="24"/>
        </w:rPr>
        <w:t>das Debêntures em Circulação, por não declarar antecipa</w:t>
      </w:r>
      <w:r w:rsidR="001036CB" w:rsidRPr="00AD0787">
        <w:rPr>
          <w:szCs w:val="24"/>
        </w:rPr>
        <w:t>damente vencidas as Debêntures.</w:t>
      </w:r>
      <w:r w:rsidR="00F322F1" w:rsidRPr="00AD0787">
        <w:rPr>
          <w:szCs w:val="24"/>
        </w:rPr>
        <w:t xml:space="preserve"> </w:t>
      </w:r>
    </w:p>
    <w:p w:rsidR="00FC29E6" w:rsidRPr="00AD0787" w:rsidRDefault="00FC29E6" w:rsidP="001E31C0">
      <w:pPr>
        <w:spacing w:line="320" w:lineRule="exact"/>
      </w:pPr>
    </w:p>
    <w:p w:rsidR="00FC29E6" w:rsidRPr="00AD0787" w:rsidRDefault="00FC29E6" w:rsidP="001E31C0">
      <w:pPr>
        <w:pStyle w:val="PargrafodaLista"/>
        <w:numPr>
          <w:ilvl w:val="3"/>
          <w:numId w:val="12"/>
        </w:numPr>
        <w:rPr>
          <w:szCs w:val="24"/>
        </w:rPr>
      </w:pPr>
      <w:r w:rsidRPr="00AD0787">
        <w:rPr>
          <w:szCs w:val="24"/>
        </w:rPr>
        <w:t>Na hipótese (i) de não instalação da Assembleia Geral de Debenturistas mencionada na Cláusula 5.</w:t>
      </w:r>
      <w:r w:rsidR="00DD533F" w:rsidRPr="00AD0787">
        <w:rPr>
          <w:szCs w:val="24"/>
        </w:rPr>
        <w:t>5</w:t>
      </w:r>
      <w:r w:rsidRPr="00AD0787">
        <w:rPr>
          <w:szCs w:val="24"/>
        </w:rPr>
        <w:t xml:space="preserve">.1.2 </w:t>
      </w:r>
      <w:r w:rsidR="00962767" w:rsidRPr="00AD0787">
        <w:rPr>
          <w:szCs w:val="24"/>
        </w:rPr>
        <w:t xml:space="preserve">acima </w:t>
      </w:r>
      <w:r w:rsidRPr="00AD0787">
        <w:rPr>
          <w:szCs w:val="24"/>
        </w:rPr>
        <w:t>por falta de quórum em segunda convocação; ou (</w:t>
      </w:r>
      <w:proofErr w:type="spellStart"/>
      <w:r w:rsidRPr="00AD0787">
        <w:rPr>
          <w:szCs w:val="24"/>
        </w:rPr>
        <w:t>ii</w:t>
      </w:r>
      <w:proofErr w:type="spellEnd"/>
      <w:r w:rsidRPr="00AD0787">
        <w:rPr>
          <w:szCs w:val="24"/>
        </w:rPr>
        <w:t xml:space="preserve">) de não ser aprovado o exercício da faculdade de não declarar o </w:t>
      </w:r>
      <w:r w:rsidR="00865E90" w:rsidRPr="00AD0787">
        <w:rPr>
          <w:szCs w:val="24"/>
        </w:rPr>
        <w:t xml:space="preserve">Vencimento Antecipado </w:t>
      </w:r>
      <w:r w:rsidRPr="00AD0787">
        <w:rPr>
          <w:szCs w:val="24"/>
        </w:rPr>
        <w:t xml:space="preserve">das Debêntures, prevista acima, o Agente Fiduciário deverá, imediatamente, declarar o </w:t>
      </w:r>
      <w:r w:rsidR="00865E90" w:rsidRPr="00AD0787">
        <w:rPr>
          <w:szCs w:val="24"/>
        </w:rPr>
        <w:t xml:space="preserve">Vencimento Antecipado </w:t>
      </w:r>
      <w:r w:rsidRPr="00AD0787">
        <w:rPr>
          <w:szCs w:val="24"/>
        </w:rPr>
        <w:t>das Debêntures.</w:t>
      </w:r>
    </w:p>
    <w:p w:rsidR="00FC29E6" w:rsidRPr="00AD0787" w:rsidRDefault="00FC29E6" w:rsidP="001E31C0">
      <w:pPr>
        <w:spacing w:line="320" w:lineRule="exact"/>
      </w:pPr>
    </w:p>
    <w:p w:rsidR="00FC29E6" w:rsidRPr="00AD0787" w:rsidRDefault="00FC29E6" w:rsidP="001E31C0">
      <w:pPr>
        <w:pStyle w:val="PargrafodaLista"/>
        <w:numPr>
          <w:ilvl w:val="2"/>
          <w:numId w:val="12"/>
        </w:numPr>
        <w:rPr>
          <w:szCs w:val="24"/>
        </w:rPr>
      </w:pPr>
      <w:r w:rsidRPr="00AD0787">
        <w:rPr>
          <w:szCs w:val="24"/>
        </w:rPr>
        <w:t xml:space="preserve">Em caso de declaração do </w:t>
      </w:r>
      <w:r w:rsidR="00865E90" w:rsidRPr="00AD0787">
        <w:rPr>
          <w:szCs w:val="24"/>
        </w:rPr>
        <w:t xml:space="preserve">Vencimento Antecipado </w:t>
      </w:r>
      <w:r w:rsidRPr="00AD0787">
        <w:rPr>
          <w:szCs w:val="24"/>
        </w:rPr>
        <w:t xml:space="preserve">automático ou não automático das Debêntures, </w:t>
      </w:r>
      <w:r w:rsidRPr="00AD0787">
        <w:rPr>
          <w:rFonts w:eastAsia="Arial Unicode MS"/>
          <w:w w:val="0"/>
          <w:szCs w:val="24"/>
        </w:rPr>
        <w:t>o Agente Fiduciário deverá enviar imediatamente</w:t>
      </w:r>
      <w:r w:rsidR="000E2440" w:rsidRPr="00AD0787">
        <w:rPr>
          <w:rFonts w:eastAsia="Arial Unicode MS"/>
          <w:w w:val="0"/>
          <w:szCs w:val="24"/>
        </w:rPr>
        <w:t xml:space="preserve"> e, no máximo,</w:t>
      </w:r>
      <w:r w:rsidR="004C4BB7" w:rsidRPr="00AD0787">
        <w:rPr>
          <w:rFonts w:eastAsia="Arial Unicode MS"/>
          <w:w w:val="0"/>
          <w:szCs w:val="24"/>
        </w:rPr>
        <w:t xml:space="preserve"> em até 1 (um) Dia Útil</w:t>
      </w:r>
      <w:r w:rsidR="000E2440" w:rsidRPr="00AD0787">
        <w:rPr>
          <w:rFonts w:eastAsia="Arial Unicode MS"/>
          <w:w w:val="0"/>
          <w:szCs w:val="24"/>
        </w:rPr>
        <w:t>,</w:t>
      </w:r>
      <w:r w:rsidRPr="00AD0787">
        <w:rPr>
          <w:rFonts w:eastAsia="Arial Unicode MS"/>
          <w:w w:val="0"/>
          <w:szCs w:val="24"/>
        </w:rPr>
        <w:t xml:space="preserve"> carta protocolada à Emissora, com cópia à B3, informando tal evento, e </w:t>
      </w:r>
      <w:r w:rsidRPr="00AD0787">
        <w:rPr>
          <w:w w:val="0"/>
          <w:szCs w:val="24"/>
        </w:rPr>
        <w:t xml:space="preserve">a Emissora </w:t>
      </w:r>
      <w:r w:rsidRPr="00AD0787">
        <w:rPr>
          <w:rFonts w:eastAsia="Arial Unicode MS"/>
          <w:w w:val="0"/>
          <w:szCs w:val="24"/>
        </w:rPr>
        <w:t xml:space="preserve">deverá, </w:t>
      </w:r>
      <w:r w:rsidRPr="00AD0787">
        <w:rPr>
          <w:szCs w:val="24"/>
        </w:rPr>
        <w:t xml:space="preserve">em até </w:t>
      </w:r>
      <w:r w:rsidR="00905977" w:rsidRPr="00AD0787">
        <w:rPr>
          <w:szCs w:val="24"/>
        </w:rPr>
        <w:t>3</w:t>
      </w:r>
      <w:r w:rsidRPr="00AD0787">
        <w:rPr>
          <w:szCs w:val="24"/>
        </w:rPr>
        <w:t xml:space="preserve"> (</w:t>
      </w:r>
      <w:r w:rsidR="00905977" w:rsidRPr="00AD0787">
        <w:rPr>
          <w:szCs w:val="24"/>
        </w:rPr>
        <w:t>três</w:t>
      </w:r>
      <w:r w:rsidR="004C4BB7" w:rsidRPr="00AD0787">
        <w:rPr>
          <w:szCs w:val="24"/>
        </w:rPr>
        <w:t>)</w:t>
      </w:r>
      <w:r w:rsidRPr="00AD0787">
        <w:rPr>
          <w:szCs w:val="24"/>
        </w:rPr>
        <w:t xml:space="preserve"> Dia</w:t>
      </w:r>
      <w:r w:rsidR="00905977" w:rsidRPr="00AD0787">
        <w:rPr>
          <w:szCs w:val="24"/>
        </w:rPr>
        <w:t>s</w:t>
      </w:r>
      <w:r w:rsidRPr="00AD0787">
        <w:rPr>
          <w:szCs w:val="24"/>
        </w:rPr>
        <w:t xml:space="preserve"> Út</w:t>
      </w:r>
      <w:r w:rsidR="00905977" w:rsidRPr="00AD0787">
        <w:rPr>
          <w:szCs w:val="24"/>
        </w:rPr>
        <w:t>eis</w:t>
      </w:r>
      <w:r w:rsidRPr="00AD0787">
        <w:rPr>
          <w:szCs w:val="24"/>
        </w:rPr>
        <w:t xml:space="preserve"> a contar do envio da notificação enviada pelo Agente Fiduciário sobre a ocorrência do </w:t>
      </w:r>
      <w:r w:rsidR="00865E90" w:rsidRPr="00AD0787">
        <w:rPr>
          <w:szCs w:val="24"/>
        </w:rPr>
        <w:t>Vencimento Antecipado</w:t>
      </w:r>
      <w:r w:rsidRPr="00AD0787">
        <w:rPr>
          <w:szCs w:val="24"/>
        </w:rPr>
        <w:t xml:space="preserve">, efetuar o pagamento do Valor Nominal Unitário ou do </w:t>
      </w:r>
      <w:r w:rsidR="00D37B1B" w:rsidRPr="00AD0787">
        <w:rPr>
          <w:szCs w:val="24"/>
        </w:rPr>
        <w:t>s</w:t>
      </w:r>
      <w:r w:rsidRPr="00AD0787">
        <w:rPr>
          <w:szCs w:val="24"/>
        </w:rPr>
        <w:t>aldo do Valor Nominal Unitário das Debêntures, conforme aplicável, acrescido da respectiva Remuneração devida e não paga, calculada</w:t>
      </w:r>
      <w:r w:rsidR="003E3312" w:rsidRPr="00AD0787">
        <w:rPr>
          <w:szCs w:val="24"/>
        </w:rPr>
        <w:t xml:space="preserve"> nos termos da Cláusula 4.4.1 acima</w:t>
      </w:r>
      <w:r w:rsidRPr="00AD0787">
        <w:rPr>
          <w:szCs w:val="24"/>
        </w:rPr>
        <w:t xml:space="preserve">, bem como de quaisquer outros valores eventualmente devidos pela Emissora nos termos desta </w:t>
      </w:r>
      <w:r w:rsidR="00330B4C" w:rsidRPr="00AD0787">
        <w:rPr>
          <w:szCs w:val="24"/>
        </w:rPr>
        <w:t>Escritura de Emissão</w:t>
      </w:r>
      <w:r w:rsidRPr="00AD0787">
        <w:rPr>
          <w:szCs w:val="24"/>
        </w:rPr>
        <w:t xml:space="preserve"> incluindo, mas não se limitando</w:t>
      </w:r>
      <w:r w:rsidR="00A70302" w:rsidRPr="00AD0787">
        <w:rPr>
          <w:szCs w:val="24"/>
        </w:rPr>
        <w:t>,</w:t>
      </w:r>
      <w:r w:rsidRPr="00AD0787">
        <w:rPr>
          <w:szCs w:val="24"/>
        </w:rPr>
        <w:t xml:space="preserve"> aos Encargos Moratórios, se aplicáveis, fora do ambiente da B3.</w:t>
      </w:r>
    </w:p>
    <w:p w:rsidR="00FC29E6" w:rsidRPr="00AD0787" w:rsidRDefault="00FC29E6" w:rsidP="001E31C0">
      <w:pPr>
        <w:suppressAutoHyphens/>
        <w:autoSpaceDE w:val="0"/>
        <w:autoSpaceDN w:val="0"/>
        <w:adjustRightInd w:val="0"/>
        <w:spacing w:line="320" w:lineRule="exact"/>
      </w:pPr>
    </w:p>
    <w:p w:rsidR="00FC29E6" w:rsidRPr="00AD0787" w:rsidRDefault="00FC29E6" w:rsidP="001E31C0">
      <w:pPr>
        <w:pStyle w:val="PargrafodaLista"/>
        <w:numPr>
          <w:ilvl w:val="2"/>
          <w:numId w:val="12"/>
        </w:numPr>
        <w:rPr>
          <w:b/>
          <w:caps/>
          <w:szCs w:val="24"/>
        </w:rPr>
      </w:pPr>
      <w:r w:rsidRPr="00AD0787">
        <w:rPr>
          <w:szCs w:val="24"/>
        </w:rPr>
        <w:t xml:space="preserve">A B3 e o </w:t>
      </w:r>
      <w:r w:rsidR="00A43FDF" w:rsidRPr="00AD0787">
        <w:rPr>
          <w:szCs w:val="24"/>
        </w:rPr>
        <w:t>Agente de Liquidação</w:t>
      </w:r>
      <w:r w:rsidR="004C4BB7" w:rsidRPr="00AD0787">
        <w:rPr>
          <w:szCs w:val="24"/>
        </w:rPr>
        <w:t xml:space="preserve"> e </w:t>
      </w:r>
      <w:proofErr w:type="spellStart"/>
      <w:r w:rsidR="004C4BB7" w:rsidRPr="00AD0787">
        <w:rPr>
          <w:szCs w:val="24"/>
        </w:rPr>
        <w:t>Escriturador</w:t>
      </w:r>
      <w:proofErr w:type="spellEnd"/>
      <w:r w:rsidRPr="00AD0787">
        <w:rPr>
          <w:szCs w:val="24"/>
        </w:rPr>
        <w:t xml:space="preserve"> deverão ser imediatamente comunicados, por meio de correspondência encaminhada </w:t>
      </w:r>
      <w:r w:rsidR="00905977" w:rsidRPr="00AD0787">
        <w:rPr>
          <w:szCs w:val="24"/>
        </w:rPr>
        <w:t>pelo</w:t>
      </w:r>
      <w:r w:rsidRPr="00AD0787">
        <w:rPr>
          <w:szCs w:val="24"/>
        </w:rPr>
        <w:t xml:space="preserve"> Agente Fiduciário, da declaração do </w:t>
      </w:r>
      <w:r w:rsidR="00865E90" w:rsidRPr="00AD0787">
        <w:rPr>
          <w:szCs w:val="24"/>
        </w:rPr>
        <w:t xml:space="preserve">Vencimento Antecipado </w:t>
      </w:r>
      <w:r w:rsidRPr="00AD0787">
        <w:rPr>
          <w:szCs w:val="24"/>
        </w:rPr>
        <w:t>e realização do pagamento das Debêntures.</w:t>
      </w:r>
    </w:p>
    <w:p w:rsidR="00FC29E6" w:rsidRPr="00AD0787" w:rsidRDefault="00FC29E6" w:rsidP="001E31C0">
      <w:pPr>
        <w:spacing w:line="320" w:lineRule="exact"/>
        <w:ind w:left="1418"/>
        <w:jc w:val="both"/>
      </w:pPr>
    </w:p>
    <w:p w:rsidR="007901B4" w:rsidRPr="00AD0787" w:rsidRDefault="007901B4" w:rsidP="001E31C0">
      <w:pPr>
        <w:pStyle w:val="PargrafodaLista"/>
        <w:numPr>
          <w:ilvl w:val="2"/>
          <w:numId w:val="12"/>
        </w:numPr>
        <w:rPr>
          <w:szCs w:val="24"/>
        </w:rPr>
      </w:pPr>
      <w:r w:rsidRPr="00AD0787">
        <w:rPr>
          <w:szCs w:val="24"/>
        </w:rPr>
        <w:lastRenderedPageBreak/>
        <w:t>As Obrigações Financeiras serão testadas (cada data de teste, uma “</w:t>
      </w:r>
      <w:r w:rsidRPr="00AD0787">
        <w:rPr>
          <w:szCs w:val="24"/>
          <w:u w:val="single"/>
        </w:rPr>
        <w:t>Data de Teste de Obrigações Financeiras</w:t>
      </w:r>
      <w:r w:rsidRPr="00AD0787">
        <w:rPr>
          <w:szCs w:val="24"/>
        </w:rPr>
        <w:t>”):</w:t>
      </w:r>
    </w:p>
    <w:p w:rsidR="007901B4" w:rsidRPr="00AD0787" w:rsidRDefault="007901B4" w:rsidP="001E31C0">
      <w:pPr>
        <w:pStyle w:val="PargrafodaLista"/>
        <w:numPr>
          <w:ilvl w:val="0"/>
          <w:numId w:val="0"/>
        </w:numPr>
        <w:rPr>
          <w:szCs w:val="24"/>
        </w:rPr>
      </w:pPr>
    </w:p>
    <w:p w:rsidR="007901B4" w:rsidRPr="00AD0787" w:rsidRDefault="00A70302" w:rsidP="001E31C0">
      <w:pPr>
        <w:pStyle w:val="PargrafodaLista"/>
        <w:numPr>
          <w:ilvl w:val="6"/>
          <w:numId w:val="12"/>
        </w:numPr>
        <w:ind w:left="1418" w:hanging="567"/>
        <w:rPr>
          <w:szCs w:val="24"/>
        </w:rPr>
      </w:pPr>
      <w:r w:rsidRPr="00AD0787">
        <w:rPr>
          <w:szCs w:val="24"/>
        </w:rPr>
        <w:t>e</w:t>
      </w:r>
      <w:r w:rsidR="007901B4" w:rsidRPr="00AD0787">
        <w:rPr>
          <w:szCs w:val="24"/>
        </w:rPr>
        <w:t>m 15 de maio, 15 de agosto, 15 de novembro e 15 de fevereiro em relação ao último trimestre anteriormente encerrado com base nas demonstrações financeiras e nas Declarações Financeiras</w:t>
      </w:r>
      <w:r w:rsidRPr="00AD0787">
        <w:rPr>
          <w:szCs w:val="24"/>
        </w:rPr>
        <w:t>; e</w:t>
      </w:r>
    </w:p>
    <w:p w:rsidR="007901B4" w:rsidRPr="00AD0787" w:rsidRDefault="007901B4" w:rsidP="001E31C0">
      <w:pPr>
        <w:pStyle w:val="PargrafodaLista"/>
        <w:numPr>
          <w:ilvl w:val="0"/>
          <w:numId w:val="0"/>
        </w:numPr>
        <w:ind w:left="1418" w:hanging="567"/>
        <w:rPr>
          <w:szCs w:val="24"/>
        </w:rPr>
      </w:pPr>
    </w:p>
    <w:p w:rsidR="0095288F" w:rsidRPr="00AD0787" w:rsidRDefault="00A70302" w:rsidP="001E31C0">
      <w:pPr>
        <w:pStyle w:val="PargrafodaLista"/>
        <w:numPr>
          <w:ilvl w:val="6"/>
          <w:numId w:val="12"/>
        </w:numPr>
        <w:ind w:left="1418" w:hanging="567"/>
        <w:rPr>
          <w:szCs w:val="24"/>
        </w:rPr>
      </w:pPr>
      <w:r w:rsidRPr="00AD0787">
        <w:rPr>
          <w:szCs w:val="24"/>
        </w:rPr>
        <w:t>p</w:t>
      </w:r>
      <w:r w:rsidR="007901B4" w:rsidRPr="00AD0787">
        <w:rPr>
          <w:szCs w:val="24"/>
        </w:rPr>
        <w:t xml:space="preserve">or </w:t>
      </w:r>
      <w:r w:rsidR="006E3A80" w:rsidRPr="00AD0787">
        <w:rPr>
          <w:szCs w:val="24"/>
        </w:rPr>
        <w:t>um Auditor I</w:t>
      </w:r>
      <w:r w:rsidR="007901B4" w:rsidRPr="00AD0787">
        <w:rPr>
          <w:szCs w:val="24"/>
        </w:rPr>
        <w:t>ndependente contratado pel</w:t>
      </w:r>
      <w:r w:rsidRPr="00AD0787">
        <w:rPr>
          <w:szCs w:val="24"/>
        </w:rPr>
        <w:t>a</w:t>
      </w:r>
      <w:r w:rsidR="007901B4" w:rsidRPr="00AD0787">
        <w:rPr>
          <w:szCs w:val="24"/>
        </w:rPr>
        <w:t xml:space="preserve"> Emissor</w:t>
      </w:r>
      <w:r w:rsidRPr="00AD0787">
        <w:rPr>
          <w:szCs w:val="24"/>
        </w:rPr>
        <w:t>a</w:t>
      </w:r>
      <w:r w:rsidR="007901B4" w:rsidRPr="00AD0787">
        <w:rPr>
          <w:szCs w:val="24"/>
        </w:rPr>
        <w:t>, às expensas d</w:t>
      </w:r>
      <w:r w:rsidRPr="00AD0787">
        <w:rPr>
          <w:szCs w:val="24"/>
        </w:rPr>
        <w:t>a</w:t>
      </w:r>
      <w:r w:rsidR="007901B4" w:rsidRPr="00AD0787">
        <w:rPr>
          <w:szCs w:val="24"/>
        </w:rPr>
        <w:t xml:space="preserve"> Emissor</w:t>
      </w:r>
      <w:r w:rsidRPr="00AD0787">
        <w:rPr>
          <w:szCs w:val="24"/>
        </w:rPr>
        <w:t>a</w:t>
      </w:r>
      <w:r w:rsidR="007901B4" w:rsidRPr="00AD0787">
        <w:rPr>
          <w:szCs w:val="24"/>
        </w:rPr>
        <w:t>, em 30 de março de cada ano em relação ao exercício social anterior, com base nas Demonstrações Financeiras Auditadas e nas Declarações Financeiras.</w:t>
      </w:r>
    </w:p>
    <w:p w:rsidR="007901B4" w:rsidRPr="00AD0787" w:rsidRDefault="007901B4" w:rsidP="001E31C0">
      <w:pPr>
        <w:pStyle w:val="PargrafodaLista"/>
        <w:numPr>
          <w:ilvl w:val="0"/>
          <w:numId w:val="0"/>
        </w:numPr>
        <w:rPr>
          <w:szCs w:val="24"/>
        </w:rPr>
      </w:pPr>
    </w:p>
    <w:p w:rsidR="0044395D" w:rsidRPr="00AD0787" w:rsidRDefault="0095288F" w:rsidP="001E31C0">
      <w:pPr>
        <w:pStyle w:val="PargrafodaLista"/>
        <w:numPr>
          <w:ilvl w:val="0"/>
          <w:numId w:val="0"/>
        </w:numPr>
        <w:rPr>
          <w:szCs w:val="24"/>
        </w:rPr>
      </w:pPr>
      <w:r w:rsidRPr="00AD0787">
        <w:rPr>
          <w:b/>
          <w:szCs w:val="24"/>
        </w:rPr>
        <w:t>5.5.</w:t>
      </w:r>
      <w:r w:rsidR="00A70302" w:rsidRPr="00AD0787">
        <w:rPr>
          <w:b/>
          <w:szCs w:val="24"/>
        </w:rPr>
        <w:t>6</w:t>
      </w:r>
      <w:r w:rsidRPr="00AD0787">
        <w:rPr>
          <w:b/>
          <w:szCs w:val="24"/>
        </w:rPr>
        <w:t>.1.</w:t>
      </w:r>
      <w:r w:rsidRPr="00AD0787">
        <w:rPr>
          <w:b/>
          <w:szCs w:val="24"/>
        </w:rPr>
        <w:tab/>
      </w:r>
      <w:r w:rsidRPr="00AD0787">
        <w:rPr>
          <w:szCs w:val="24"/>
        </w:rPr>
        <w:t xml:space="preserve">A </w:t>
      </w:r>
      <w:proofErr w:type="spellStart"/>
      <w:r w:rsidRPr="00AD0787">
        <w:rPr>
          <w:szCs w:val="24"/>
        </w:rPr>
        <w:t>PricewaterhouseCoopers</w:t>
      </w:r>
      <w:proofErr w:type="spellEnd"/>
      <w:r w:rsidRPr="00AD0787">
        <w:rPr>
          <w:szCs w:val="24"/>
        </w:rPr>
        <w:t xml:space="preserve"> é o Auditor Independente pré-aprovado pelos debenturistas para fins da Cláusula 5.5.</w:t>
      </w:r>
      <w:r w:rsidR="00A70302" w:rsidRPr="00AD0787">
        <w:rPr>
          <w:szCs w:val="24"/>
        </w:rPr>
        <w:t>6</w:t>
      </w:r>
      <w:r w:rsidRPr="00AD0787">
        <w:rPr>
          <w:szCs w:val="24"/>
        </w:rPr>
        <w:t>(b)</w:t>
      </w:r>
      <w:r w:rsidR="000E2440" w:rsidRPr="00AD0787">
        <w:rPr>
          <w:szCs w:val="24"/>
        </w:rPr>
        <w:t>.</w:t>
      </w:r>
      <w:r w:rsidRPr="00AD0787">
        <w:rPr>
          <w:szCs w:val="24"/>
        </w:rPr>
        <w:t xml:space="preserve"> </w:t>
      </w:r>
    </w:p>
    <w:p w:rsidR="007901B4" w:rsidRPr="00AD0787" w:rsidRDefault="007901B4" w:rsidP="001E31C0">
      <w:pPr>
        <w:spacing w:line="320" w:lineRule="exact"/>
        <w:ind w:left="1418"/>
        <w:jc w:val="both"/>
      </w:pPr>
    </w:p>
    <w:p w:rsidR="006722D3" w:rsidRPr="00AD0787" w:rsidRDefault="006722D3" w:rsidP="001E31C0">
      <w:pPr>
        <w:pStyle w:val="Ttulo2"/>
        <w:rPr>
          <w:rFonts w:eastAsia="Arial Unicode MS"/>
        </w:rPr>
      </w:pPr>
      <w:bookmarkStart w:id="69" w:name="_Ref264363915"/>
      <w:r w:rsidRPr="00AD0787">
        <w:rPr>
          <w:rFonts w:eastAsia="Arial Unicode MS"/>
        </w:rPr>
        <w:t>DAS OBRIGAÇÕES ADICIONAIS DA EMISSORA</w:t>
      </w:r>
      <w:bookmarkStart w:id="70" w:name="_DV_M188"/>
      <w:bookmarkEnd w:id="69"/>
      <w:bookmarkEnd w:id="70"/>
      <w:r w:rsidRPr="00AD0787">
        <w:rPr>
          <w:rFonts w:eastAsia="Arial Unicode MS"/>
        </w:rPr>
        <w:t xml:space="preserve"> </w:t>
      </w:r>
    </w:p>
    <w:p w:rsidR="006722D3" w:rsidRPr="00AD0787" w:rsidRDefault="006722D3" w:rsidP="001E31C0">
      <w:pPr>
        <w:suppressAutoHyphens/>
        <w:spacing w:line="320" w:lineRule="exact"/>
        <w:ind w:left="360"/>
        <w:jc w:val="both"/>
      </w:pPr>
    </w:p>
    <w:p w:rsidR="006722D3" w:rsidRPr="00AD0787" w:rsidRDefault="006722D3" w:rsidP="001E31C0">
      <w:pPr>
        <w:pStyle w:val="PargrafodaLista"/>
        <w:rPr>
          <w:szCs w:val="24"/>
        </w:rPr>
      </w:pPr>
      <w:bookmarkStart w:id="71" w:name="_Ref264554260"/>
      <w:r w:rsidRPr="00AD0787">
        <w:rPr>
          <w:w w:val="0"/>
          <w:szCs w:val="24"/>
        </w:rPr>
        <w:t xml:space="preserve">A Emissora, até a liquidação de todas as obrigações previstas nesta </w:t>
      </w:r>
      <w:r w:rsidR="00330B4C" w:rsidRPr="00AD0787">
        <w:rPr>
          <w:w w:val="0"/>
          <w:szCs w:val="24"/>
        </w:rPr>
        <w:t>Escritura de Emissão</w:t>
      </w:r>
      <w:r w:rsidRPr="00AD0787">
        <w:rPr>
          <w:w w:val="0"/>
          <w:szCs w:val="24"/>
        </w:rPr>
        <w:t>, adicionalmente obriga</w:t>
      </w:r>
      <w:r w:rsidR="00AA4210" w:rsidRPr="00AD0787">
        <w:rPr>
          <w:w w:val="0"/>
          <w:szCs w:val="24"/>
        </w:rPr>
        <w:t>-</w:t>
      </w:r>
      <w:r w:rsidR="00C46531" w:rsidRPr="00AD0787">
        <w:rPr>
          <w:w w:val="0"/>
          <w:szCs w:val="24"/>
        </w:rPr>
        <w:t xml:space="preserve">se </w:t>
      </w:r>
      <w:r w:rsidRPr="00AD0787">
        <w:rPr>
          <w:w w:val="0"/>
          <w:szCs w:val="24"/>
        </w:rPr>
        <w:t>a:</w:t>
      </w:r>
      <w:bookmarkEnd w:id="71"/>
    </w:p>
    <w:p w:rsidR="00636B98" w:rsidRPr="00AD0787" w:rsidRDefault="00636B98" w:rsidP="001E31C0">
      <w:pPr>
        <w:spacing w:line="320" w:lineRule="exact"/>
        <w:rPr>
          <w:rFonts w:eastAsia="Arial Unicode MS"/>
          <w:w w:val="0"/>
        </w:rPr>
      </w:pPr>
    </w:p>
    <w:p w:rsidR="007B3235" w:rsidRPr="00AD0787" w:rsidRDefault="006722D3" w:rsidP="001E31C0">
      <w:pPr>
        <w:pStyle w:val="PargrafodaLista"/>
        <w:numPr>
          <w:ilvl w:val="6"/>
          <w:numId w:val="12"/>
        </w:numPr>
        <w:ind w:left="1418" w:hanging="567"/>
        <w:rPr>
          <w:w w:val="0"/>
          <w:szCs w:val="24"/>
        </w:rPr>
      </w:pPr>
      <w:r w:rsidRPr="00AD0787">
        <w:rPr>
          <w:w w:val="0"/>
          <w:szCs w:val="24"/>
        </w:rPr>
        <w:t xml:space="preserve">enviar o seu organograma, os dados financeiros e atos societários necessários à realização do relatório anual, conforme </w:t>
      </w:r>
      <w:r w:rsidR="00B327EF" w:rsidRPr="00AD0787">
        <w:rPr>
          <w:w w:val="0"/>
          <w:szCs w:val="24"/>
        </w:rPr>
        <w:t>Instrução CVM 583</w:t>
      </w:r>
      <w:r w:rsidRPr="00AD0787">
        <w:rPr>
          <w:w w:val="0"/>
          <w:szCs w:val="24"/>
        </w:rPr>
        <w:t>, que venham a ser solicitados pelo Agente Fiduciário, os quais deverão ser encaminhados pela Emissora em até 30 (trinta) dias corridos antes do encerramento do prazo para disponibilização</w:t>
      </w:r>
      <w:r w:rsidR="008E2776" w:rsidRPr="00AD0787">
        <w:rPr>
          <w:w w:val="0"/>
          <w:szCs w:val="24"/>
        </w:rPr>
        <w:t xml:space="preserve"> na rede mundial de computadores do Agente Fiduciário</w:t>
      </w:r>
      <w:r w:rsidRPr="00AD0787">
        <w:rPr>
          <w:w w:val="0"/>
          <w:szCs w:val="24"/>
        </w:rPr>
        <w:t>. O referido organograma de grupo societário da Emissora deverá conter, inclusive, os controladores, as controladas, o controle comum, as coligadas e integrantes do bloco de controle, no encerramento de cada exercício social</w:t>
      </w:r>
      <w:r w:rsidR="007B3235" w:rsidRPr="00AD0787">
        <w:rPr>
          <w:w w:val="0"/>
          <w:szCs w:val="24"/>
        </w:rPr>
        <w:t xml:space="preserve">. </w:t>
      </w:r>
    </w:p>
    <w:p w:rsidR="00636B98" w:rsidRPr="00AD0787" w:rsidRDefault="00636B98" w:rsidP="001E31C0">
      <w:pPr>
        <w:pStyle w:val="sub"/>
        <w:widowControl/>
        <w:shd w:val="clear" w:color="auto" w:fill="FFFFFF"/>
        <w:tabs>
          <w:tab w:val="clear" w:pos="0"/>
          <w:tab w:val="clear" w:pos="1440"/>
          <w:tab w:val="clear" w:pos="2880"/>
          <w:tab w:val="clear" w:pos="4320"/>
        </w:tabs>
        <w:suppressAutoHyphens/>
        <w:spacing w:before="0" w:after="0" w:line="320" w:lineRule="exact"/>
        <w:ind w:left="720"/>
        <w:rPr>
          <w:rFonts w:ascii="Times New Roman" w:hAnsi="Times New Roman"/>
          <w:sz w:val="24"/>
          <w:szCs w:val="24"/>
        </w:rPr>
      </w:pPr>
      <w:bookmarkStart w:id="72" w:name="_Hlk22560825"/>
    </w:p>
    <w:p w:rsidR="006722D3" w:rsidRPr="00AD0787" w:rsidRDefault="006722D3" w:rsidP="001E31C0">
      <w:pPr>
        <w:pStyle w:val="PargrafodaLista"/>
        <w:numPr>
          <w:ilvl w:val="6"/>
          <w:numId w:val="12"/>
        </w:numPr>
        <w:ind w:left="1418" w:hanging="567"/>
        <w:rPr>
          <w:w w:val="0"/>
          <w:szCs w:val="24"/>
        </w:rPr>
      </w:pPr>
      <w:bookmarkStart w:id="73" w:name="_DV_M211"/>
      <w:bookmarkStart w:id="74" w:name="_DV_M76"/>
      <w:bookmarkStart w:id="75" w:name="_DV_M77"/>
      <w:bookmarkStart w:id="76" w:name="_DV_M78"/>
      <w:bookmarkStart w:id="77" w:name="_DV_M75"/>
      <w:bookmarkStart w:id="78" w:name="_DV_M79"/>
      <w:bookmarkStart w:id="79" w:name="_DV_M80"/>
      <w:bookmarkStart w:id="80" w:name="_Ref264234924"/>
      <w:bookmarkEnd w:id="73"/>
      <w:bookmarkEnd w:id="74"/>
      <w:bookmarkEnd w:id="75"/>
      <w:bookmarkEnd w:id="76"/>
      <w:bookmarkEnd w:id="77"/>
      <w:bookmarkEnd w:id="78"/>
      <w:bookmarkEnd w:id="79"/>
      <w:r w:rsidRPr="00AD0787">
        <w:rPr>
          <w:w w:val="0"/>
          <w:szCs w:val="24"/>
        </w:rPr>
        <w:t xml:space="preserve">atender integralmente as obrigações previstas </w:t>
      </w:r>
      <w:r w:rsidR="001252B6" w:rsidRPr="00AD0787">
        <w:rPr>
          <w:w w:val="0"/>
          <w:szCs w:val="24"/>
        </w:rPr>
        <w:t>n</w:t>
      </w:r>
      <w:r w:rsidRPr="00AD0787">
        <w:rPr>
          <w:w w:val="0"/>
          <w:szCs w:val="24"/>
        </w:rPr>
        <w:t xml:space="preserve">a Instrução CVM 476, </w:t>
      </w:r>
      <w:r w:rsidR="001252B6" w:rsidRPr="00AD0787">
        <w:rPr>
          <w:w w:val="0"/>
          <w:szCs w:val="24"/>
        </w:rPr>
        <w:t xml:space="preserve">incluindo, mas não se limitando, as obrigações previstas no artigo 17, conforme </w:t>
      </w:r>
      <w:r w:rsidRPr="00AD0787">
        <w:rPr>
          <w:w w:val="0"/>
          <w:szCs w:val="24"/>
        </w:rPr>
        <w:t>abaixo transcritas:</w:t>
      </w:r>
      <w:bookmarkEnd w:id="80"/>
    </w:p>
    <w:p w:rsidR="006722D3" w:rsidRPr="00AD0787" w:rsidRDefault="006722D3" w:rsidP="001E31C0">
      <w:pPr>
        <w:tabs>
          <w:tab w:val="left" w:pos="851"/>
        </w:tabs>
        <w:suppressAutoHyphens/>
        <w:spacing w:line="320" w:lineRule="exact"/>
        <w:ind w:left="900" w:hanging="900"/>
        <w:jc w:val="both"/>
        <w:rPr>
          <w:rFonts w:eastAsia="Arial Unicode MS"/>
          <w:w w:val="0"/>
        </w:rPr>
      </w:pPr>
    </w:p>
    <w:p w:rsidR="006722D3" w:rsidRPr="00AD0787" w:rsidRDefault="006722D3" w:rsidP="001E31C0">
      <w:pPr>
        <w:pStyle w:val="PargrafodaLista"/>
        <w:numPr>
          <w:ilvl w:val="7"/>
          <w:numId w:val="12"/>
        </w:numPr>
        <w:ind w:left="1985" w:hanging="567"/>
        <w:rPr>
          <w:w w:val="0"/>
          <w:szCs w:val="24"/>
        </w:rPr>
      </w:pPr>
      <w:r w:rsidRPr="00AD0787">
        <w:rPr>
          <w:w w:val="0"/>
          <w:szCs w:val="24"/>
        </w:rPr>
        <w:t>preparar demonstrações financeiras</w:t>
      </w:r>
      <w:bookmarkStart w:id="81" w:name="_DV_C53"/>
      <w:r w:rsidRPr="00AD0787">
        <w:rPr>
          <w:w w:val="0"/>
          <w:szCs w:val="24"/>
        </w:rPr>
        <w:t xml:space="preserve"> de encerramento de exercício</w:t>
      </w:r>
      <w:bookmarkStart w:id="82" w:name="_DV_M74"/>
      <w:bookmarkEnd w:id="81"/>
      <w:bookmarkEnd w:id="82"/>
      <w:r w:rsidRPr="00AD0787">
        <w:rPr>
          <w:w w:val="0"/>
          <w:szCs w:val="24"/>
        </w:rPr>
        <w:t xml:space="preserve"> e, se for o caso, demonstrações consolidadas, em conformidade com a Lei das Sociedades por Ações e com a</w:t>
      </w:r>
      <w:r w:rsidR="00AC3220" w:rsidRPr="00AD0787">
        <w:rPr>
          <w:w w:val="0"/>
          <w:szCs w:val="24"/>
        </w:rPr>
        <w:t>s regras emitidas pela</w:t>
      </w:r>
      <w:r w:rsidRPr="00AD0787">
        <w:rPr>
          <w:w w:val="0"/>
          <w:szCs w:val="24"/>
        </w:rPr>
        <w:t xml:space="preserve"> CVM;</w:t>
      </w:r>
    </w:p>
    <w:p w:rsidR="006722D3" w:rsidRPr="00AD0787" w:rsidRDefault="006722D3" w:rsidP="001E31C0">
      <w:pPr>
        <w:pStyle w:val="sub"/>
        <w:widowControl/>
        <w:shd w:val="clear" w:color="auto" w:fill="FFFFFF"/>
        <w:tabs>
          <w:tab w:val="clear" w:pos="0"/>
          <w:tab w:val="clear" w:pos="1440"/>
          <w:tab w:val="clear" w:pos="2880"/>
          <w:tab w:val="clear" w:pos="4320"/>
        </w:tabs>
        <w:suppressAutoHyphens/>
        <w:spacing w:before="0" w:after="0" w:line="320" w:lineRule="exact"/>
        <w:ind w:left="1985" w:hanging="567"/>
        <w:rPr>
          <w:rFonts w:ascii="Times New Roman" w:eastAsia="Arial Unicode MS" w:hAnsi="Times New Roman"/>
          <w:w w:val="0"/>
          <w:sz w:val="24"/>
          <w:szCs w:val="24"/>
        </w:rPr>
      </w:pPr>
    </w:p>
    <w:p w:rsidR="006722D3" w:rsidRPr="00AD0787" w:rsidRDefault="006722D3" w:rsidP="001E31C0">
      <w:pPr>
        <w:pStyle w:val="PargrafodaLista"/>
        <w:numPr>
          <w:ilvl w:val="7"/>
          <w:numId w:val="12"/>
        </w:numPr>
        <w:ind w:left="1985" w:hanging="567"/>
        <w:rPr>
          <w:w w:val="0"/>
          <w:szCs w:val="24"/>
        </w:rPr>
      </w:pPr>
      <w:r w:rsidRPr="00AD0787">
        <w:rPr>
          <w:w w:val="0"/>
          <w:szCs w:val="24"/>
        </w:rPr>
        <w:lastRenderedPageBreak/>
        <w:t>submeter suas demonstrações financeiras à auditoria, por auditor registrado na CVM;</w:t>
      </w:r>
    </w:p>
    <w:p w:rsidR="006722D3" w:rsidRPr="00AD0787" w:rsidRDefault="006722D3" w:rsidP="001E31C0">
      <w:pPr>
        <w:pStyle w:val="sub"/>
        <w:widowControl/>
        <w:shd w:val="clear" w:color="auto" w:fill="FFFFFF"/>
        <w:tabs>
          <w:tab w:val="clear" w:pos="0"/>
          <w:tab w:val="clear" w:pos="1440"/>
          <w:tab w:val="clear" w:pos="2880"/>
          <w:tab w:val="clear" w:pos="4320"/>
        </w:tabs>
        <w:suppressAutoHyphens/>
        <w:spacing w:before="0" w:after="0" w:line="320" w:lineRule="exact"/>
        <w:ind w:left="1985" w:hanging="567"/>
        <w:rPr>
          <w:rFonts w:ascii="Times New Roman" w:eastAsia="Arial Unicode MS" w:hAnsi="Times New Roman"/>
          <w:w w:val="0"/>
          <w:sz w:val="24"/>
          <w:szCs w:val="24"/>
        </w:rPr>
      </w:pPr>
    </w:p>
    <w:p w:rsidR="00C65A41" w:rsidRPr="00AD0787" w:rsidRDefault="0019130D" w:rsidP="001E31C0">
      <w:pPr>
        <w:pStyle w:val="PargrafodaLista"/>
        <w:numPr>
          <w:ilvl w:val="7"/>
          <w:numId w:val="12"/>
        </w:numPr>
        <w:ind w:left="1985" w:hanging="567"/>
        <w:rPr>
          <w:w w:val="0"/>
          <w:szCs w:val="24"/>
        </w:rPr>
      </w:pPr>
      <w:bookmarkStart w:id="83" w:name="_Ref264234904"/>
      <w:r w:rsidRPr="00AD0787">
        <w:rPr>
          <w:w w:val="0"/>
          <w:szCs w:val="24"/>
        </w:rPr>
        <w:t>divulgar, até o dia anterior ao início das negociações, as demonstrações financeiras, acompanhadas de notas explicativas e do relatório dos auditores independentes, relativas aos 3 (três) últimos exercícios sociais encerrados</w:t>
      </w:r>
      <w:r w:rsidR="006722D3" w:rsidRPr="00AD0787">
        <w:rPr>
          <w:w w:val="0"/>
          <w:szCs w:val="24"/>
        </w:rPr>
        <w:t>;</w:t>
      </w:r>
      <w:bookmarkEnd w:id="83"/>
    </w:p>
    <w:p w:rsidR="0019130D" w:rsidRPr="00AD0787" w:rsidRDefault="0019130D" w:rsidP="001E31C0">
      <w:pPr>
        <w:spacing w:line="320" w:lineRule="exact"/>
        <w:ind w:left="1985" w:hanging="567"/>
        <w:rPr>
          <w:rFonts w:eastAsia="Arial Unicode MS"/>
          <w:w w:val="0"/>
        </w:rPr>
      </w:pPr>
    </w:p>
    <w:p w:rsidR="0019130D" w:rsidRPr="00AD0787" w:rsidRDefault="0019130D" w:rsidP="001E31C0">
      <w:pPr>
        <w:pStyle w:val="PargrafodaLista"/>
        <w:numPr>
          <w:ilvl w:val="7"/>
          <w:numId w:val="12"/>
        </w:numPr>
        <w:ind w:left="1985" w:hanging="567"/>
        <w:rPr>
          <w:w w:val="0"/>
          <w:szCs w:val="24"/>
        </w:rPr>
      </w:pPr>
      <w:r w:rsidRPr="00AD0787">
        <w:rPr>
          <w:w w:val="0"/>
          <w:szCs w:val="24"/>
        </w:rPr>
        <w:t>divulgar as demonstrações financeiras subsequentes, acompanhadas de notas explicativas e relatório dos auditores independentes, dentro de 3 (três) meses contados do encerramento do exercício social;</w:t>
      </w:r>
    </w:p>
    <w:p w:rsidR="00C65A41" w:rsidRPr="00AD0787" w:rsidRDefault="00C65A41" w:rsidP="001E31C0">
      <w:pPr>
        <w:pStyle w:val="sub"/>
        <w:widowControl/>
        <w:shd w:val="clear" w:color="auto" w:fill="FFFFFF"/>
        <w:tabs>
          <w:tab w:val="clear" w:pos="0"/>
          <w:tab w:val="clear" w:pos="1440"/>
          <w:tab w:val="clear" w:pos="2880"/>
          <w:tab w:val="clear" w:pos="4320"/>
        </w:tabs>
        <w:suppressAutoHyphens/>
        <w:spacing w:before="0" w:after="0" w:line="320" w:lineRule="exact"/>
        <w:ind w:left="1985" w:hanging="567"/>
        <w:rPr>
          <w:rFonts w:ascii="Times New Roman" w:eastAsia="Arial Unicode MS" w:hAnsi="Times New Roman"/>
          <w:w w:val="0"/>
          <w:sz w:val="24"/>
          <w:szCs w:val="24"/>
        </w:rPr>
      </w:pPr>
    </w:p>
    <w:p w:rsidR="006722D3" w:rsidRPr="00AD0787" w:rsidRDefault="0019130D" w:rsidP="001E31C0">
      <w:pPr>
        <w:pStyle w:val="PargrafodaLista"/>
        <w:numPr>
          <w:ilvl w:val="7"/>
          <w:numId w:val="12"/>
        </w:numPr>
        <w:ind w:left="1985" w:hanging="567"/>
        <w:rPr>
          <w:w w:val="0"/>
          <w:szCs w:val="24"/>
        </w:rPr>
      </w:pPr>
      <w:r w:rsidRPr="00AD0787">
        <w:rPr>
          <w:w w:val="0"/>
          <w:szCs w:val="24"/>
        </w:rPr>
        <w:t>por um prazo de 3 (três) anos contados da respectiva data de divulgação, manter os documentos mencionados na alínea (</w:t>
      </w:r>
      <w:proofErr w:type="spellStart"/>
      <w:r w:rsidR="00D61A96" w:rsidRPr="00AD0787">
        <w:rPr>
          <w:rFonts w:eastAsia="Arial Unicode MS"/>
          <w:w w:val="0"/>
          <w:szCs w:val="24"/>
        </w:rPr>
        <w:t>iii</w:t>
      </w:r>
      <w:proofErr w:type="spellEnd"/>
      <w:r w:rsidR="00D61A96" w:rsidRPr="00AD0787">
        <w:rPr>
          <w:rFonts w:eastAsia="Arial Unicode MS"/>
          <w:w w:val="0"/>
          <w:szCs w:val="24"/>
        </w:rPr>
        <w:t>), (</w:t>
      </w:r>
      <w:proofErr w:type="spellStart"/>
      <w:r w:rsidR="00D61A96" w:rsidRPr="00AD0787">
        <w:rPr>
          <w:rFonts w:eastAsia="Arial Unicode MS"/>
          <w:w w:val="0"/>
          <w:szCs w:val="24"/>
        </w:rPr>
        <w:t>iv</w:t>
      </w:r>
      <w:proofErr w:type="spellEnd"/>
      <w:r w:rsidR="00D61A96" w:rsidRPr="00AD0787">
        <w:rPr>
          <w:rFonts w:eastAsia="Arial Unicode MS"/>
          <w:w w:val="0"/>
          <w:szCs w:val="24"/>
        </w:rPr>
        <w:t>) e (</w:t>
      </w:r>
      <w:proofErr w:type="spellStart"/>
      <w:r w:rsidR="00D61A96" w:rsidRPr="00AD0787">
        <w:rPr>
          <w:rFonts w:eastAsia="Arial Unicode MS"/>
          <w:w w:val="0"/>
          <w:szCs w:val="24"/>
        </w:rPr>
        <w:t>vii</w:t>
      </w:r>
      <w:proofErr w:type="spellEnd"/>
      <w:r w:rsidR="00D61A96" w:rsidRPr="00AD0787">
        <w:rPr>
          <w:rFonts w:eastAsia="Arial Unicode MS"/>
          <w:w w:val="0"/>
          <w:szCs w:val="24"/>
        </w:rPr>
        <w:t xml:space="preserve">) desta cláusula </w:t>
      </w:r>
      <w:r w:rsidR="00D61A96" w:rsidRPr="00AD0787">
        <w:rPr>
          <w:rFonts w:eastAsia="Arial Unicode MS"/>
          <w:bCs/>
          <w:w w:val="0"/>
          <w:szCs w:val="24"/>
        </w:rPr>
        <w:t>(a) em sua página na rede mundial de computadores, mantendo-as disponíveis pelo período de 3 (três) anos, e (b) em sistema disponibilizado pela B3</w:t>
      </w:r>
      <w:r w:rsidR="006722D3" w:rsidRPr="00AD0787">
        <w:rPr>
          <w:w w:val="0"/>
          <w:szCs w:val="24"/>
        </w:rPr>
        <w:t>;</w:t>
      </w:r>
    </w:p>
    <w:p w:rsidR="006722D3" w:rsidRPr="00AD0787" w:rsidRDefault="006722D3" w:rsidP="001E31C0">
      <w:pPr>
        <w:pStyle w:val="sub"/>
        <w:widowControl/>
        <w:shd w:val="clear" w:color="auto" w:fill="FFFFFF"/>
        <w:tabs>
          <w:tab w:val="clear" w:pos="0"/>
          <w:tab w:val="clear" w:pos="1440"/>
          <w:tab w:val="clear" w:pos="2880"/>
          <w:tab w:val="clear" w:pos="4320"/>
        </w:tabs>
        <w:suppressAutoHyphens/>
        <w:spacing w:before="0" w:after="0" w:line="320" w:lineRule="exact"/>
        <w:ind w:left="1985" w:hanging="567"/>
        <w:rPr>
          <w:rFonts w:ascii="Times New Roman" w:eastAsia="Arial Unicode MS" w:hAnsi="Times New Roman"/>
          <w:w w:val="0"/>
          <w:sz w:val="24"/>
          <w:szCs w:val="24"/>
        </w:rPr>
      </w:pPr>
    </w:p>
    <w:p w:rsidR="006722D3" w:rsidRPr="00AD0787" w:rsidRDefault="006722D3" w:rsidP="001E31C0">
      <w:pPr>
        <w:pStyle w:val="PargrafodaLista"/>
        <w:numPr>
          <w:ilvl w:val="7"/>
          <w:numId w:val="12"/>
        </w:numPr>
        <w:ind w:left="1985" w:hanging="567"/>
        <w:rPr>
          <w:w w:val="0"/>
          <w:szCs w:val="24"/>
        </w:rPr>
      </w:pPr>
      <w:r w:rsidRPr="00AD0787">
        <w:rPr>
          <w:w w:val="0"/>
          <w:szCs w:val="24"/>
        </w:rPr>
        <w:t>observar as disposições da Instrução CVM 358, no tocante ao dever de sigilo e vedações à negociação;</w:t>
      </w:r>
    </w:p>
    <w:p w:rsidR="006722D3" w:rsidRPr="00AD0787" w:rsidRDefault="006722D3" w:rsidP="001E31C0">
      <w:pPr>
        <w:pStyle w:val="sub"/>
        <w:widowControl/>
        <w:shd w:val="clear" w:color="auto" w:fill="FFFFFF"/>
        <w:tabs>
          <w:tab w:val="clear" w:pos="0"/>
          <w:tab w:val="clear" w:pos="1440"/>
          <w:tab w:val="clear" w:pos="2880"/>
          <w:tab w:val="clear" w:pos="4320"/>
        </w:tabs>
        <w:suppressAutoHyphens/>
        <w:spacing w:before="0" w:after="0" w:line="320" w:lineRule="exact"/>
        <w:ind w:left="1985" w:hanging="567"/>
        <w:rPr>
          <w:rFonts w:ascii="Times New Roman" w:eastAsia="Arial Unicode MS" w:hAnsi="Times New Roman"/>
          <w:w w:val="0"/>
          <w:sz w:val="24"/>
          <w:szCs w:val="24"/>
        </w:rPr>
      </w:pPr>
    </w:p>
    <w:p w:rsidR="006722D3" w:rsidRPr="00AD0787" w:rsidRDefault="006722D3" w:rsidP="001E31C0">
      <w:pPr>
        <w:pStyle w:val="PargrafodaLista"/>
        <w:numPr>
          <w:ilvl w:val="7"/>
          <w:numId w:val="12"/>
        </w:numPr>
        <w:ind w:left="1985" w:hanging="567"/>
        <w:rPr>
          <w:w w:val="0"/>
          <w:szCs w:val="24"/>
        </w:rPr>
      </w:pPr>
      <w:r w:rsidRPr="00AD0787">
        <w:rPr>
          <w:w w:val="0"/>
          <w:szCs w:val="24"/>
        </w:rPr>
        <w:t>divulgar em sua página na rede mundial de computadores a ocorrência de fato relevante, conforme definido pelo artigo 2º da Instrução CVM 358, comunicando imediatamente ao Coordenador Líder e o Agente Fiduciário;</w:t>
      </w:r>
    </w:p>
    <w:p w:rsidR="006722D3" w:rsidRPr="00AD0787" w:rsidRDefault="006722D3" w:rsidP="001E31C0">
      <w:pPr>
        <w:pStyle w:val="sub"/>
        <w:widowControl/>
        <w:shd w:val="clear" w:color="auto" w:fill="FFFFFF"/>
        <w:tabs>
          <w:tab w:val="clear" w:pos="0"/>
          <w:tab w:val="clear" w:pos="1440"/>
          <w:tab w:val="clear" w:pos="2880"/>
          <w:tab w:val="clear" w:pos="4320"/>
        </w:tabs>
        <w:suppressAutoHyphens/>
        <w:spacing w:before="0" w:after="0" w:line="320" w:lineRule="exact"/>
        <w:ind w:left="1985" w:hanging="567"/>
        <w:rPr>
          <w:rFonts w:ascii="Times New Roman" w:eastAsia="Arial Unicode MS" w:hAnsi="Times New Roman"/>
          <w:w w:val="0"/>
          <w:sz w:val="24"/>
          <w:szCs w:val="24"/>
        </w:rPr>
      </w:pPr>
    </w:p>
    <w:p w:rsidR="006722D3" w:rsidRPr="00AD0787" w:rsidRDefault="00966A44" w:rsidP="001E31C0">
      <w:pPr>
        <w:pStyle w:val="PargrafodaLista"/>
        <w:numPr>
          <w:ilvl w:val="7"/>
          <w:numId w:val="12"/>
        </w:numPr>
        <w:ind w:left="1985" w:hanging="567"/>
        <w:rPr>
          <w:w w:val="0"/>
          <w:szCs w:val="24"/>
        </w:rPr>
      </w:pPr>
      <w:r w:rsidRPr="00AD0787">
        <w:rPr>
          <w:w w:val="0"/>
          <w:szCs w:val="24"/>
        </w:rPr>
        <w:t xml:space="preserve"> fornecer as informações solicitadas pela CVM</w:t>
      </w:r>
      <w:r w:rsidR="0019130D" w:rsidRPr="00AD0787">
        <w:rPr>
          <w:w w:val="0"/>
          <w:szCs w:val="24"/>
        </w:rPr>
        <w:t>, pela B3 e/ou pela ANBIMA, conforme aplicável</w:t>
      </w:r>
      <w:r w:rsidR="00AC3220" w:rsidRPr="00AD0787">
        <w:rPr>
          <w:w w:val="0"/>
          <w:szCs w:val="24"/>
        </w:rPr>
        <w:t>; e</w:t>
      </w:r>
    </w:p>
    <w:p w:rsidR="00AC3220" w:rsidRPr="00AD0787" w:rsidRDefault="00AC3220" w:rsidP="001E31C0">
      <w:pPr>
        <w:spacing w:line="320" w:lineRule="exact"/>
        <w:ind w:left="1985" w:hanging="567"/>
        <w:rPr>
          <w:rFonts w:eastAsia="Arial Unicode MS"/>
          <w:w w:val="0"/>
        </w:rPr>
      </w:pPr>
    </w:p>
    <w:p w:rsidR="00AC3220" w:rsidRPr="00AD0787" w:rsidRDefault="00AC3220" w:rsidP="001E31C0">
      <w:pPr>
        <w:pStyle w:val="PargrafodaLista"/>
        <w:numPr>
          <w:ilvl w:val="7"/>
          <w:numId w:val="12"/>
        </w:numPr>
        <w:ind w:left="1985" w:hanging="567"/>
        <w:rPr>
          <w:w w:val="0"/>
          <w:szCs w:val="24"/>
        </w:rPr>
      </w:pPr>
      <w:r w:rsidRPr="00AD0787">
        <w:rPr>
          <w:w w:val="0"/>
          <w:szCs w:val="24"/>
        </w:rPr>
        <w:t xml:space="preserve">divulgar em sua página na rede mundial de computadores o relatório anual </w:t>
      </w:r>
      <w:r w:rsidR="00940F14" w:rsidRPr="00AD0787">
        <w:rPr>
          <w:w w:val="0"/>
          <w:szCs w:val="24"/>
        </w:rPr>
        <w:t>elaborado pelo Agente Fiduciário nos termos da Cláusula 7.</w:t>
      </w:r>
      <w:r w:rsidR="0014387B" w:rsidRPr="00AD0787">
        <w:rPr>
          <w:w w:val="0"/>
          <w:szCs w:val="24"/>
        </w:rPr>
        <w:t>3</w:t>
      </w:r>
      <w:r w:rsidR="00DC6D94" w:rsidRPr="00AD0787">
        <w:rPr>
          <w:w w:val="0"/>
          <w:szCs w:val="24"/>
        </w:rPr>
        <w:t xml:space="preserve"> </w:t>
      </w:r>
      <w:r w:rsidR="00940F14" w:rsidRPr="00AD0787">
        <w:rPr>
          <w:w w:val="0"/>
          <w:szCs w:val="24"/>
        </w:rPr>
        <w:t xml:space="preserve">abaixo </w:t>
      </w:r>
      <w:r w:rsidRPr="00AD0787">
        <w:rPr>
          <w:w w:val="0"/>
          <w:szCs w:val="24"/>
        </w:rPr>
        <w:t>e demais comunicações enviadas pelo Agente Fiduciári</w:t>
      </w:r>
      <w:r w:rsidR="00FA6A43" w:rsidRPr="00AD0787">
        <w:rPr>
          <w:w w:val="0"/>
          <w:szCs w:val="24"/>
        </w:rPr>
        <w:t>o</w:t>
      </w:r>
      <w:r w:rsidRPr="00AD0787">
        <w:rPr>
          <w:w w:val="0"/>
          <w:szCs w:val="24"/>
        </w:rPr>
        <w:t xml:space="preserve"> na mesma data do seu recebimento, observado ainda o disposto no item </w:t>
      </w:r>
      <w:r w:rsidR="00B73310" w:rsidRPr="00AD0787">
        <w:rPr>
          <w:w w:val="0"/>
          <w:szCs w:val="24"/>
        </w:rPr>
        <w:t>(</w:t>
      </w:r>
      <w:r w:rsidR="00503D9A" w:rsidRPr="00AD0787">
        <w:rPr>
          <w:w w:val="0"/>
          <w:szCs w:val="24"/>
        </w:rPr>
        <w:t>v</w:t>
      </w:r>
      <w:r w:rsidR="00B73310" w:rsidRPr="00AD0787">
        <w:rPr>
          <w:w w:val="0"/>
          <w:szCs w:val="24"/>
        </w:rPr>
        <w:t>)</w:t>
      </w:r>
      <w:r w:rsidRPr="00AD0787">
        <w:rPr>
          <w:w w:val="0"/>
          <w:szCs w:val="24"/>
        </w:rPr>
        <w:t xml:space="preserve"> acima</w:t>
      </w:r>
      <w:r w:rsidR="00966A44" w:rsidRPr="00AD0787">
        <w:rPr>
          <w:w w:val="0"/>
          <w:szCs w:val="24"/>
        </w:rPr>
        <w:t>.</w:t>
      </w:r>
    </w:p>
    <w:bookmarkEnd w:id="72"/>
    <w:p w:rsidR="006722D3" w:rsidRPr="00AD0787" w:rsidRDefault="006722D3" w:rsidP="001E31C0">
      <w:pPr>
        <w:tabs>
          <w:tab w:val="left" w:pos="1134"/>
        </w:tabs>
        <w:suppressAutoHyphens/>
        <w:spacing w:line="320" w:lineRule="exact"/>
        <w:ind w:left="1134" w:hanging="414"/>
        <w:jc w:val="both"/>
        <w:rPr>
          <w:rFonts w:eastAsia="Arial Unicode MS"/>
          <w:w w:val="0"/>
        </w:rPr>
      </w:pPr>
    </w:p>
    <w:p w:rsidR="00B70716" w:rsidRPr="00AD0787" w:rsidRDefault="006722D3" w:rsidP="001E31C0">
      <w:pPr>
        <w:pStyle w:val="PargrafodaLista"/>
        <w:numPr>
          <w:ilvl w:val="6"/>
          <w:numId w:val="12"/>
        </w:numPr>
        <w:tabs>
          <w:tab w:val="left" w:pos="1418"/>
        </w:tabs>
        <w:ind w:left="1418" w:hanging="567"/>
        <w:rPr>
          <w:w w:val="0"/>
          <w:szCs w:val="24"/>
        </w:rPr>
      </w:pPr>
      <w:r w:rsidRPr="00AD0787">
        <w:rPr>
          <w:w w:val="0"/>
          <w:szCs w:val="24"/>
        </w:rPr>
        <w:t xml:space="preserve">enviar à </w:t>
      </w:r>
      <w:r w:rsidR="00A91A5A" w:rsidRPr="00AD0787">
        <w:rPr>
          <w:w w:val="0"/>
          <w:szCs w:val="24"/>
        </w:rPr>
        <w:t>B3</w:t>
      </w:r>
      <w:r w:rsidRPr="00AD0787">
        <w:rPr>
          <w:w w:val="0"/>
          <w:szCs w:val="24"/>
        </w:rPr>
        <w:t xml:space="preserve"> </w:t>
      </w:r>
      <w:r w:rsidR="004574DE" w:rsidRPr="00AD0787">
        <w:rPr>
          <w:w w:val="0"/>
          <w:szCs w:val="24"/>
        </w:rPr>
        <w:t xml:space="preserve">os </w:t>
      </w:r>
      <w:r w:rsidRPr="00AD0787">
        <w:rPr>
          <w:w w:val="0"/>
          <w:szCs w:val="24"/>
        </w:rPr>
        <w:t xml:space="preserve">documentos e informações exigidas por esta entidade no prazo solicitado; assim como atender integralmente as demais obrigações previstas no Comunicado </w:t>
      </w:r>
      <w:r w:rsidR="00A91A5A" w:rsidRPr="00AD0787">
        <w:rPr>
          <w:w w:val="0"/>
          <w:szCs w:val="24"/>
        </w:rPr>
        <w:t>B3</w:t>
      </w:r>
      <w:r w:rsidRPr="00AD0787">
        <w:rPr>
          <w:w w:val="0"/>
          <w:szCs w:val="24"/>
        </w:rPr>
        <w:t xml:space="preserve"> nº 028/09, de 02 de abril de 2009;</w:t>
      </w:r>
    </w:p>
    <w:p w:rsidR="006722D3" w:rsidRPr="00AD0787" w:rsidRDefault="006722D3" w:rsidP="001E31C0">
      <w:pPr>
        <w:tabs>
          <w:tab w:val="left" w:pos="1418"/>
        </w:tabs>
        <w:suppressAutoHyphens/>
        <w:spacing w:line="320" w:lineRule="exact"/>
        <w:ind w:left="1418" w:hanging="567"/>
        <w:jc w:val="both"/>
        <w:rPr>
          <w:rFonts w:eastAsia="Arial Unicode MS"/>
          <w:w w:val="0"/>
        </w:rPr>
      </w:pPr>
      <w:bookmarkStart w:id="84" w:name="_DV_M212"/>
      <w:bookmarkEnd w:id="84"/>
    </w:p>
    <w:p w:rsidR="006722D3" w:rsidRPr="00AD0787" w:rsidRDefault="00113240" w:rsidP="001E31C0">
      <w:pPr>
        <w:pStyle w:val="PargrafodaLista"/>
        <w:numPr>
          <w:ilvl w:val="6"/>
          <w:numId w:val="12"/>
        </w:numPr>
        <w:tabs>
          <w:tab w:val="left" w:pos="1418"/>
        </w:tabs>
        <w:ind w:left="1418" w:hanging="567"/>
        <w:rPr>
          <w:rFonts w:eastAsia="Arial Unicode MS"/>
          <w:w w:val="0"/>
          <w:szCs w:val="24"/>
        </w:rPr>
      </w:pPr>
      <w:r w:rsidRPr="00AD0787">
        <w:rPr>
          <w:szCs w:val="24"/>
        </w:rPr>
        <w:lastRenderedPageBreak/>
        <w:t xml:space="preserve">convocar, nos termos desta </w:t>
      </w:r>
      <w:r w:rsidR="00330B4C" w:rsidRPr="00AD0787">
        <w:rPr>
          <w:szCs w:val="24"/>
        </w:rPr>
        <w:t>Escritura de Emissão</w:t>
      </w:r>
      <w:r w:rsidRPr="00AD0787">
        <w:rPr>
          <w:szCs w:val="24"/>
        </w:rPr>
        <w:t>, Assembleia Geral de Debenturistas para deliberar sobre qualquer das matérias que se relacione</w:t>
      </w:r>
      <w:r w:rsidR="004574DE" w:rsidRPr="00AD0787">
        <w:rPr>
          <w:szCs w:val="24"/>
        </w:rPr>
        <w:t>m</w:t>
      </w:r>
      <w:r w:rsidRPr="00AD0787">
        <w:rPr>
          <w:szCs w:val="24"/>
        </w:rPr>
        <w:t xml:space="preserve"> com a presente Emissão caso o Agente Fiduciário deva fazer, nos termos da presente </w:t>
      </w:r>
      <w:r w:rsidR="00330B4C" w:rsidRPr="00AD0787">
        <w:rPr>
          <w:szCs w:val="24"/>
        </w:rPr>
        <w:t>Escritura de Emissão</w:t>
      </w:r>
      <w:r w:rsidRPr="00AD0787">
        <w:rPr>
          <w:szCs w:val="24"/>
        </w:rPr>
        <w:t>, mas não o faça</w:t>
      </w:r>
      <w:r w:rsidR="006722D3" w:rsidRPr="00AD0787">
        <w:rPr>
          <w:rFonts w:eastAsia="Arial Unicode MS"/>
          <w:w w:val="0"/>
          <w:szCs w:val="24"/>
        </w:rPr>
        <w:t>;</w:t>
      </w:r>
      <w:bookmarkStart w:id="85" w:name="_DV_M213"/>
      <w:bookmarkEnd w:id="85"/>
    </w:p>
    <w:p w:rsidR="009F527B" w:rsidRPr="00AD0787" w:rsidRDefault="009F527B" w:rsidP="001E31C0">
      <w:pPr>
        <w:tabs>
          <w:tab w:val="left" w:pos="1418"/>
        </w:tabs>
        <w:suppressAutoHyphens/>
        <w:spacing w:line="320" w:lineRule="exact"/>
        <w:ind w:left="1418" w:hanging="567"/>
        <w:jc w:val="both"/>
        <w:rPr>
          <w:rFonts w:eastAsia="Arial Unicode MS"/>
          <w:w w:val="0"/>
        </w:rPr>
      </w:pPr>
    </w:p>
    <w:p w:rsidR="009F527B" w:rsidRPr="00AD0787" w:rsidRDefault="009F527B" w:rsidP="001E31C0">
      <w:pPr>
        <w:pStyle w:val="PargrafodaLista"/>
        <w:numPr>
          <w:ilvl w:val="6"/>
          <w:numId w:val="12"/>
        </w:numPr>
        <w:tabs>
          <w:tab w:val="left" w:pos="1418"/>
        </w:tabs>
        <w:ind w:left="1418" w:hanging="567"/>
        <w:rPr>
          <w:rFonts w:eastAsia="Arial Unicode MS"/>
          <w:w w:val="0"/>
          <w:szCs w:val="24"/>
        </w:rPr>
      </w:pPr>
      <w:r w:rsidRPr="00AD0787">
        <w:rPr>
          <w:szCs w:val="24"/>
        </w:rPr>
        <w:t>informar por escrito ao Agente Fiduciário, na mesma data de sua ocorrência, a convocação de qualquer Assembleia Geral de Debenturistas convocada pel</w:t>
      </w:r>
      <w:r w:rsidR="004574DE" w:rsidRPr="00AD0787">
        <w:rPr>
          <w:szCs w:val="24"/>
        </w:rPr>
        <w:t>a Emissora</w:t>
      </w:r>
      <w:r w:rsidRPr="00AD0787">
        <w:rPr>
          <w:szCs w:val="24"/>
        </w:rPr>
        <w:t xml:space="preserve">; </w:t>
      </w:r>
    </w:p>
    <w:p w:rsidR="00D84A5D" w:rsidRPr="00AD0787" w:rsidRDefault="00D84A5D" w:rsidP="001E31C0">
      <w:pPr>
        <w:tabs>
          <w:tab w:val="left" w:pos="1418"/>
        </w:tabs>
        <w:spacing w:line="320" w:lineRule="exact"/>
        <w:ind w:left="1418" w:hanging="567"/>
        <w:rPr>
          <w:w w:val="0"/>
        </w:rPr>
      </w:pPr>
    </w:p>
    <w:p w:rsidR="00D84A5D" w:rsidRPr="00AD0787" w:rsidRDefault="00D84A5D" w:rsidP="001E31C0">
      <w:pPr>
        <w:pStyle w:val="PargrafodaLista"/>
        <w:numPr>
          <w:ilvl w:val="6"/>
          <w:numId w:val="12"/>
        </w:numPr>
        <w:tabs>
          <w:tab w:val="left" w:pos="1418"/>
        </w:tabs>
        <w:ind w:left="1418" w:hanging="567"/>
        <w:rPr>
          <w:w w:val="0"/>
          <w:szCs w:val="24"/>
        </w:rPr>
      </w:pPr>
      <w:r w:rsidRPr="00AD0787">
        <w:rPr>
          <w:w w:val="0"/>
          <w:szCs w:val="24"/>
        </w:rPr>
        <w:t xml:space="preserve">comparecer </w:t>
      </w:r>
      <w:r w:rsidR="00CB1242" w:rsidRPr="00AD0787">
        <w:rPr>
          <w:w w:val="0"/>
          <w:szCs w:val="24"/>
        </w:rPr>
        <w:t>às</w:t>
      </w:r>
      <w:r w:rsidRPr="00AD0787">
        <w:rPr>
          <w:w w:val="0"/>
          <w:szCs w:val="24"/>
        </w:rPr>
        <w:t xml:space="preserve"> Assembleias Gerais de Debenturistas sempre que</w:t>
      </w:r>
      <w:r w:rsidR="004C4C2F" w:rsidRPr="00AD0787">
        <w:rPr>
          <w:w w:val="0"/>
          <w:szCs w:val="24"/>
        </w:rPr>
        <w:t xml:space="preserve"> </w:t>
      </w:r>
      <w:r w:rsidRPr="00AD0787">
        <w:rPr>
          <w:w w:val="0"/>
          <w:szCs w:val="24"/>
        </w:rPr>
        <w:t>solicitad</w:t>
      </w:r>
      <w:r w:rsidR="00CB1242" w:rsidRPr="00AD0787">
        <w:rPr>
          <w:w w:val="0"/>
          <w:szCs w:val="24"/>
        </w:rPr>
        <w:t>a</w:t>
      </w:r>
      <w:r w:rsidRPr="00AD0787">
        <w:rPr>
          <w:w w:val="0"/>
          <w:szCs w:val="24"/>
        </w:rPr>
        <w:t xml:space="preserve"> e convocad</w:t>
      </w:r>
      <w:r w:rsidR="00CB1242" w:rsidRPr="00AD0787">
        <w:rPr>
          <w:w w:val="0"/>
          <w:szCs w:val="24"/>
        </w:rPr>
        <w:t>a</w:t>
      </w:r>
      <w:r w:rsidRPr="00AD0787">
        <w:rPr>
          <w:w w:val="0"/>
          <w:szCs w:val="24"/>
        </w:rPr>
        <w:t xml:space="preserve"> nos prazos previstos nesta </w:t>
      </w:r>
      <w:r w:rsidR="00330B4C" w:rsidRPr="00AD0787">
        <w:rPr>
          <w:w w:val="0"/>
          <w:szCs w:val="24"/>
        </w:rPr>
        <w:t>Escritura de Emissão</w:t>
      </w:r>
      <w:r w:rsidRPr="00AD0787">
        <w:rPr>
          <w:w w:val="0"/>
          <w:szCs w:val="24"/>
        </w:rPr>
        <w:t>;</w:t>
      </w:r>
    </w:p>
    <w:p w:rsidR="006722D3" w:rsidRPr="00AD0787" w:rsidRDefault="006722D3" w:rsidP="001E31C0">
      <w:pPr>
        <w:tabs>
          <w:tab w:val="left" w:pos="1418"/>
        </w:tabs>
        <w:suppressAutoHyphens/>
        <w:spacing w:line="320" w:lineRule="exact"/>
        <w:ind w:left="1418" w:hanging="567"/>
        <w:jc w:val="both"/>
        <w:rPr>
          <w:rFonts w:eastAsia="Arial Unicode MS"/>
          <w:w w:val="0"/>
        </w:rPr>
      </w:pPr>
    </w:p>
    <w:p w:rsidR="00900CA5" w:rsidRPr="00AD0787" w:rsidRDefault="00900CA5" w:rsidP="001E31C0">
      <w:pPr>
        <w:pStyle w:val="PargrafodaLista"/>
        <w:numPr>
          <w:ilvl w:val="6"/>
          <w:numId w:val="12"/>
        </w:numPr>
        <w:tabs>
          <w:tab w:val="left" w:pos="1418"/>
        </w:tabs>
        <w:ind w:left="1418" w:hanging="567"/>
        <w:rPr>
          <w:w w:val="0"/>
          <w:szCs w:val="24"/>
        </w:rPr>
      </w:pPr>
      <w:r w:rsidRPr="00AD0787">
        <w:rPr>
          <w:w w:val="0"/>
          <w:szCs w:val="24"/>
        </w:rPr>
        <w:t>cumprir plenamente com as disposições do artigo 48 (com exceção do inciso III) da Instrução da CVM n.º 400, de 29 de dezembro de 2003, conforme alterada.</w:t>
      </w:r>
    </w:p>
    <w:p w:rsidR="004101A1" w:rsidRPr="00AD0787" w:rsidRDefault="004101A1" w:rsidP="001E31C0">
      <w:pPr>
        <w:tabs>
          <w:tab w:val="left" w:pos="1418"/>
        </w:tabs>
        <w:spacing w:line="320" w:lineRule="exact"/>
        <w:ind w:left="1418" w:hanging="567"/>
        <w:rPr>
          <w:rFonts w:eastAsia="Arial Unicode MS"/>
          <w:w w:val="0"/>
        </w:rPr>
      </w:pPr>
    </w:p>
    <w:p w:rsidR="004101A1" w:rsidRPr="00AD0787" w:rsidRDefault="004101A1" w:rsidP="001E31C0">
      <w:pPr>
        <w:pStyle w:val="PargrafodaLista"/>
        <w:numPr>
          <w:ilvl w:val="6"/>
          <w:numId w:val="12"/>
        </w:numPr>
        <w:tabs>
          <w:tab w:val="left" w:pos="1418"/>
        </w:tabs>
        <w:ind w:left="1418" w:hanging="567"/>
        <w:rPr>
          <w:w w:val="0"/>
          <w:szCs w:val="24"/>
        </w:rPr>
      </w:pPr>
      <w:r w:rsidRPr="00AD0787">
        <w:rPr>
          <w:w w:val="0"/>
          <w:szCs w:val="24"/>
        </w:rPr>
        <w:t xml:space="preserve">manter contratados durante o prazo de vigência das Debêntures, às suas expensas, o </w:t>
      </w:r>
      <w:proofErr w:type="spellStart"/>
      <w:r w:rsidRPr="00AD0787">
        <w:rPr>
          <w:w w:val="0"/>
          <w:szCs w:val="24"/>
        </w:rPr>
        <w:t>Escriturador</w:t>
      </w:r>
      <w:proofErr w:type="spellEnd"/>
      <w:r w:rsidRPr="00AD0787">
        <w:rPr>
          <w:w w:val="0"/>
          <w:szCs w:val="24"/>
        </w:rPr>
        <w:t xml:space="preserve">, o </w:t>
      </w:r>
      <w:r w:rsidR="00A43FDF" w:rsidRPr="00AD0787">
        <w:rPr>
          <w:w w:val="0"/>
          <w:szCs w:val="24"/>
        </w:rPr>
        <w:t>Agente de Liquidação</w:t>
      </w:r>
      <w:r w:rsidRPr="00AD0787">
        <w:rPr>
          <w:w w:val="0"/>
          <w:szCs w:val="24"/>
        </w:rPr>
        <w:t xml:space="preserve">, </w:t>
      </w:r>
      <w:r w:rsidR="00C0093F" w:rsidRPr="00AD0787">
        <w:rPr>
          <w:w w:val="0"/>
          <w:szCs w:val="24"/>
        </w:rPr>
        <w:t>o</w:t>
      </w:r>
      <w:r w:rsidR="00867364" w:rsidRPr="00AD0787">
        <w:rPr>
          <w:w w:val="0"/>
          <w:szCs w:val="24"/>
        </w:rPr>
        <w:t>s</w:t>
      </w:r>
      <w:r w:rsidR="00C0093F" w:rsidRPr="00AD0787">
        <w:rPr>
          <w:w w:val="0"/>
          <w:szCs w:val="24"/>
        </w:rPr>
        <w:t xml:space="preserve"> </w:t>
      </w:r>
      <w:r w:rsidR="00867364" w:rsidRPr="00AD0787">
        <w:rPr>
          <w:w w:val="0"/>
          <w:szCs w:val="24"/>
        </w:rPr>
        <w:t xml:space="preserve">bancos depositários das </w:t>
      </w:r>
      <w:r w:rsidR="005731FA" w:rsidRPr="00AD0787">
        <w:rPr>
          <w:w w:val="0"/>
          <w:szCs w:val="24"/>
        </w:rPr>
        <w:t>Contas Vinculadas</w:t>
      </w:r>
      <w:r w:rsidR="00867364" w:rsidRPr="00AD0787">
        <w:rPr>
          <w:w w:val="0"/>
          <w:szCs w:val="24"/>
        </w:rPr>
        <w:t xml:space="preserve"> em que serão depositados os </w:t>
      </w:r>
      <w:r w:rsidR="00C03984" w:rsidRPr="00AD0787">
        <w:rPr>
          <w:w w:val="0"/>
          <w:szCs w:val="24"/>
        </w:rPr>
        <w:t xml:space="preserve">Recebíveis </w:t>
      </w:r>
      <w:r w:rsidR="00867364" w:rsidRPr="00AD0787">
        <w:rPr>
          <w:w w:val="0"/>
          <w:szCs w:val="24"/>
        </w:rPr>
        <w:t xml:space="preserve">objeto da </w:t>
      </w:r>
      <w:r w:rsidR="00867364" w:rsidRPr="00AD0787">
        <w:rPr>
          <w:szCs w:val="24"/>
        </w:rPr>
        <w:t xml:space="preserve">Cessão Fiduciária de </w:t>
      </w:r>
      <w:r w:rsidR="00867364" w:rsidRPr="00AD0787">
        <w:rPr>
          <w:bCs/>
          <w:szCs w:val="24"/>
        </w:rPr>
        <w:t>Recebíveis</w:t>
      </w:r>
      <w:r w:rsidR="00C0093F" w:rsidRPr="00AD0787">
        <w:rPr>
          <w:w w:val="0"/>
          <w:szCs w:val="24"/>
        </w:rPr>
        <w:t xml:space="preserve">, </w:t>
      </w:r>
      <w:r w:rsidRPr="00AD0787">
        <w:rPr>
          <w:w w:val="0"/>
          <w:szCs w:val="24"/>
        </w:rPr>
        <w:t xml:space="preserve">o Agente Fiduciário e a </w:t>
      </w:r>
      <w:r w:rsidR="00A91A5A" w:rsidRPr="00AD0787">
        <w:rPr>
          <w:w w:val="0"/>
          <w:szCs w:val="24"/>
        </w:rPr>
        <w:t>B3</w:t>
      </w:r>
      <w:r w:rsidRPr="00AD0787">
        <w:rPr>
          <w:w w:val="0"/>
          <w:szCs w:val="24"/>
        </w:rPr>
        <w:t xml:space="preserve">, além de tomar todas </w:t>
      </w:r>
      <w:r w:rsidR="003D05CC" w:rsidRPr="00AD0787">
        <w:rPr>
          <w:w w:val="0"/>
          <w:szCs w:val="24"/>
        </w:rPr>
        <w:t xml:space="preserve">as </w:t>
      </w:r>
      <w:r w:rsidRPr="00AD0787">
        <w:rPr>
          <w:w w:val="0"/>
          <w:szCs w:val="24"/>
        </w:rPr>
        <w:t>providências necessárias para a manutenção e negociação das Debêntures</w:t>
      </w:r>
      <w:r w:rsidR="00C0093F" w:rsidRPr="00AD0787">
        <w:rPr>
          <w:w w:val="0"/>
          <w:szCs w:val="24"/>
        </w:rPr>
        <w:t xml:space="preserve">, bem como a manutenção </w:t>
      </w:r>
      <w:r w:rsidR="00F15477" w:rsidRPr="00AD0787">
        <w:rPr>
          <w:w w:val="0"/>
          <w:szCs w:val="24"/>
        </w:rPr>
        <w:t>das Garantias Reais</w:t>
      </w:r>
      <w:r w:rsidRPr="00AD0787">
        <w:rPr>
          <w:w w:val="0"/>
          <w:szCs w:val="24"/>
        </w:rPr>
        <w:t xml:space="preserve">; </w:t>
      </w:r>
    </w:p>
    <w:p w:rsidR="006722D3" w:rsidRPr="00AD0787" w:rsidRDefault="006722D3" w:rsidP="001E31C0">
      <w:pPr>
        <w:tabs>
          <w:tab w:val="left" w:pos="1418"/>
        </w:tabs>
        <w:suppressAutoHyphens/>
        <w:spacing w:line="320" w:lineRule="exact"/>
        <w:ind w:left="1418" w:hanging="567"/>
        <w:jc w:val="both"/>
        <w:rPr>
          <w:rFonts w:eastAsia="Arial Unicode MS"/>
          <w:w w:val="0"/>
        </w:rPr>
      </w:pPr>
    </w:p>
    <w:p w:rsidR="006722D3" w:rsidRPr="00AD0787" w:rsidRDefault="00C0093F" w:rsidP="001E31C0">
      <w:pPr>
        <w:pStyle w:val="PargrafodaLista"/>
        <w:numPr>
          <w:ilvl w:val="6"/>
          <w:numId w:val="12"/>
        </w:numPr>
        <w:tabs>
          <w:tab w:val="left" w:pos="1418"/>
        </w:tabs>
        <w:ind w:left="1418" w:hanging="567"/>
        <w:rPr>
          <w:rFonts w:eastAsia="Arial Unicode MS"/>
          <w:w w:val="0"/>
          <w:szCs w:val="24"/>
        </w:rPr>
      </w:pPr>
      <w:r w:rsidRPr="00AD0787">
        <w:rPr>
          <w:w w:val="0"/>
          <w:szCs w:val="24"/>
        </w:rPr>
        <w:t>manter em adequado funcionamento serviço de atendimento aos Debenturistas, para assegurar-lhes tratamento eficiente, ou contratar instituições autorizadas a prestar este serviço</w:t>
      </w:r>
      <w:r w:rsidR="006722D3" w:rsidRPr="00AD0787">
        <w:rPr>
          <w:rFonts w:eastAsia="Arial Unicode MS"/>
          <w:w w:val="0"/>
          <w:szCs w:val="24"/>
        </w:rPr>
        <w:t>;</w:t>
      </w:r>
      <w:bookmarkStart w:id="86" w:name="_DV_M217"/>
      <w:bookmarkEnd w:id="86"/>
    </w:p>
    <w:p w:rsidR="009969D3" w:rsidRPr="00AD0787" w:rsidRDefault="009969D3" w:rsidP="001E31C0">
      <w:pPr>
        <w:tabs>
          <w:tab w:val="left" w:pos="1418"/>
        </w:tabs>
        <w:spacing w:line="320" w:lineRule="exact"/>
        <w:ind w:left="1418" w:hanging="567"/>
        <w:rPr>
          <w:rFonts w:eastAsia="Arial Unicode MS"/>
          <w:w w:val="0"/>
        </w:rPr>
      </w:pPr>
    </w:p>
    <w:p w:rsidR="009969D3" w:rsidRPr="00AD0787" w:rsidRDefault="009969D3" w:rsidP="001E31C0">
      <w:pPr>
        <w:pStyle w:val="PargrafodaLista"/>
        <w:numPr>
          <w:ilvl w:val="6"/>
          <w:numId w:val="12"/>
        </w:numPr>
        <w:tabs>
          <w:tab w:val="left" w:pos="1418"/>
        </w:tabs>
        <w:ind w:left="1418" w:hanging="567"/>
        <w:rPr>
          <w:rFonts w:eastAsia="Arial Unicode MS"/>
          <w:w w:val="0"/>
          <w:szCs w:val="24"/>
        </w:rPr>
      </w:pPr>
      <w:r w:rsidRPr="00AD0787">
        <w:rPr>
          <w:w w:val="0"/>
          <w:szCs w:val="24"/>
        </w:rPr>
        <w:t xml:space="preserve">notificar em até </w:t>
      </w:r>
      <w:r w:rsidR="004574DE" w:rsidRPr="00AD0787">
        <w:rPr>
          <w:w w:val="0"/>
          <w:szCs w:val="24"/>
        </w:rPr>
        <w:t>3</w:t>
      </w:r>
      <w:r w:rsidRPr="00AD0787">
        <w:rPr>
          <w:w w:val="0"/>
          <w:szCs w:val="24"/>
        </w:rPr>
        <w:t xml:space="preserve"> (</w:t>
      </w:r>
      <w:r w:rsidR="004574DE" w:rsidRPr="00AD0787">
        <w:rPr>
          <w:w w:val="0"/>
          <w:szCs w:val="24"/>
        </w:rPr>
        <w:t>três</w:t>
      </w:r>
      <w:r w:rsidRPr="00AD0787">
        <w:rPr>
          <w:w w:val="0"/>
          <w:szCs w:val="24"/>
        </w:rPr>
        <w:t>) Dia</w:t>
      </w:r>
      <w:r w:rsidR="004574DE" w:rsidRPr="00AD0787">
        <w:rPr>
          <w:w w:val="0"/>
          <w:szCs w:val="24"/>
        </w:rPr>
        <w:t>s</w:t>
      </w:r>
      <w:r w:rsidRPr="00AD0787">
        <w:rPr>
          <w:w w:val="0"/>
          <w:szCs w:val="24"/>
        </w:rPr>
        <w:t xml:space="preserve"> Út</w:t>
      </w:r>
      <w:r w:rsidR="004574DE" w:rsidRPr="00AD0787">
        <w:rPr>
          <w:w w:val="0"/>
          <w:szCs w:val="24"/>
        </w:rPr>
        <w:t>eis</w:t>
      </w:r>
      <w:r w:rsidRPr="00AD0787">
        <w:rPr>
          <w:w w:val="0"/>
          <w:szCs w:val="24"/>
        </w:rPr>
        <w:t xml:space="preserve"> o Agente Fiduciário sobre qualquer alteração </w:t>
      </w:r>
      <w:bookmarkStart w:id="87" w:name="_DV_C395"/>
      <w:r w:rsidRPr="00AD0787">
        <w:rPr>
          <w:szCs w:val="24"/>
        </w:rPr>
        <w:t>nas condições (financeiras ou outras) ou</w:t>
      </w:r>
      <w:bookmarkEnd w:id="87"/>
      <w:r w:rsidRPr="00AD0787">
        <w:rPr>
          <w:w w:val="0"/>
          <w:szCs w:val="24"/>
        </w:rPr>
        <w:t xml:space="preserve"> nos negócios da Emissora</w:t>
      </w:r>
      <w:r w:rsidR="00D61A96" w:rsidRPr="00AD0787">
        <w:rPr>
          <w:w w:val="0"/>
          <w:szCs w:val="24"/>
        </w:rPr>
        <w:t>,</w:t>
      </w:r>
      <w:r w:rsidRPr="00AD0787">
        <w:rPr>
          <w:w w:val="0"/>
          <w:szCs w:val="24"/>
        </w:rPr>
        <w:t xml:space="preserve"> </w:t>
      </w:r>
      <w:r w:rsidR="003D1A53" w:rsidRPr="00AD0787">
        <w:rPr>
          <w:w w:val="0"/>
          <w:szCs w:val="24"/>
        </w:rPr>
        <w:t>dos Fiadores</w:t>
      </w:r>
      <w:r w:rsidR="00D61A96" w:rsidRPr="00AD0787">
        <w:rPr>
          <w:w w:val="0"/>
          <w:szCs w:val="24"/>
        </w:rPr>
        <w:t xml:space="preserve"> e/ou das Sócias</w:t>
      </w:r>
      <w:r w:rsidR="003D1A53" w:rsidRPr="00AD0787">
        <w:rPr>
          <w:w w:val="0"/>
          <w:szCs w:val="24"/>
        </w:rPr>
        <w:t xml:space="preserve"> </w:t>
      </w:r>
      <w:r w:rsidRPr="00AD0787">
        <w:rPr>
          <w:w w:val="0"/>
          <w:szCs w:val="24"/>
        </w:rPr>
        <w:t>que</w:t>
      </w:r>
      <w:bookmarkStart w:id="88" w:name="_DV_C396"/>
      <w:r w:rsidRPr="00AD0787">
        <w:rPr>
          <w:szCs w:val="24"/>
        </w:rPr>
        <w:t xml:space="preserve"> </w:t>
      </w:r>
      <w:bookmarkEnd w:id="88"/>
      <w:r w:rsidRPr="00AD0787">
        <w:rPr>
          <w:w w:val="0"/>
          <w:szCs w:val="24"/>
        </w:rPr>
        <w:t xml:space="preserve">possa impossibilitar ou dificultar </w:t>
      </w:r>
      <w:r w:rsidR="004574DE" w:rsidRPr="00AD0787">
        <w:rPr>
          <w:w w:val="0"/>
          <w:szCs w:val="24"/>
        </w:rPr>
        <w:t xml:space="preserve">de </w:t>
      </w:r>
      <w:r w:rsidR="00372322" w:rsidRPr="00AD0787">
        <w:rPr>
          <w:w w:val="0"/>
          <w:szCs w:val="24"/>
        </w:rPr>
        <w:t>forma</w:t>
      </w:r>
      <w:r w:rsidR="003A1E87" w:rsidRPr="00AD0787">
        <w:rPr>
          <w:w w:val="0"/>
          <w:szCs w:val="24"/>
        </w:rPr>
        <w:t xml:space="preserve"> </w:t>
      </w:r>
      <w:r w:rsidRPr="00AD0787">
        <w:rPr>
          <w:w w:val="0"/>
          <w:szCs w:val="24"/>
        </w:rPr>
        <w:t xml:space="preserve">o cumprimento, pela Emissora, de suas obrigações principais e acessórias decorrentes desta </w:t>
      </w:r>
      <w:r w:rsidR="00330B4C" w:rsidRPr="00AD0787">
        <w:rPr>
          <w:w w:val="0"/>
          <w:szCs w:val="24"/>
        </w:rPr>
        <w:t>Escritura de Emissão</w:t>
      </w:r>
      <w:r w:rsidRPr="00AD0787">
        <w:rPr>
          <w:w w:val="0"/>
          <w:szCs w:val="24"/>
        </w:rPr>
        <w:t xml:space="preserve"> e do</w:t>
      </w:r>
      <w:r w:rsidR="003D1A53" w:rsidRPr="00AD0787">
        <w:rPr>
          <w:w w:val="0"/>
          <w:szCs w:val="24"/>
        </w:rPr>
        <w:t>s</w:t>
      </w:r>
      <w:r w:rsidRPr="00AD0787">
        <w:rPr>
          <w:w w:val="0"/>
          <w:szCs w:val="24"/>
        </w:rPr>
        <w:t xml:space="preserve"> Contrato</w:t>
      </w:r>
      <w:r w:rsidR="003D1A53" w:rsidRPr="00AD0787">
        <w:rPr>
          <w:w w:val="0"/>
          <w:szCs w:val="24"/>
        </w:rPr>
        <w:t>s</w:t>
      </w:r>
      <w:r w:rsidRPr="00AD0787">
        <w:rPr>
          <w:w w:val="0"/>
          <w:szCs w:val="24"/>
        </w:rPr>
        <w:t xml:space="preserve"> de </w:t>
      </w:r>
      <w:r w:rsidR="005D1C69" w:rsidRPr="00AD0787">
        <w:rPr>
          <w:w w:val="0"/>
          <w:szCs w:val="24"/>
        </w:rPr>
        <w:t>Garantia</w:t>
      </w:r>
      <w:r w:rsidRPr="00AD0787">
        <w:rPr>
          <w:w w:val="0"/>
          <w:szCs w:val="24"/>
        </w:rPr>
        <w:t>;</w:t>
      </w:r>
      <w:r w:rsidR="0025225D" w:rsidRPr="00AD0787">
        <w:rPr>
          <w:w w:val="0"/>
          <w:szCs w:val="24"/>
        </w:rPr>
        <w:t xml:space="preserve"> </w:t>
      </w:r>
    </w:p>
    <w:p w:rsidR="009969D3" w:rsidRPr="00AD0787" w:rsidRDefault="009969D3" w:rsidP="001E31C0">
      <w:pPr>
        <w:tabs>
          <w:tab w:val="left" w:pos="1418"/>
        </w:tabs>
        <w:spacing w:line="320" w:lineRule="exact"/>
        <w:ind w:left="1418" w:hanging="567"/>
        <w:rPr>
          <w:w w:val="0"/>
        </w:rPr>
      </w:pPr>
    </w:p>
    <w:p w:rsidR="009969D3" w:rsidRPr="00AD0787" w:rsidRDefault="00D61A96" w:rsidP="001E31C0">
      <w:pPr>
        <w:pStyle w:val="PargrafodaLista"/>
        <w:numPr>
          <w:ilvl w:val="6"/>
          <w:numId w:val="12"/>
        </w:numPr>
        <w:tabs>
          <w:tab w:val="left" w:pos="1418"/>
        </w:tabs>
        <w:ind w:left="1418" w:hanging="567"/>
        <w:rPr>
          <w:w w:val="0"/>
          <w:szCs w:val="24"/>
        </w:rPr>
      </w:pPr>
      <w:r w:rsidRPr="00AD0787">
        <w:rPr>
          <w:szCs w:val="24"/>
        </w:rPr>
        <w:t>não realizar operações fora do seu objeto social ou praticar qualquer ato em desacordo com seu estatuto social, com este Escritura e com os Contratos de Garantia</w:t>
      </w:r>
      <w:r w:rsidR="009969D3" w:rsidRPr="00AD0787">
        <w:rPr>
          <w:szCs w:val="24"/>
        </w:rPr>
        <w:t>;</w:t>
      </w:r>
    </w:p>
    <w:p w:rsidR="009969D3" w:rsidRPr="00AD0787" w:rsidRDefault="009969D3" w:rsidP="001E31C0">
      <w:pPr>
        <w:tabs>
          <w:tab w:val="left" w:pos="1418"/>
        </w:tabs>
        <w:spacing w:line="320" w:lineRule="exact"/>
        <w:ind w:left="1418" w:hanging="567"/>
        <w:rPr>
          <w:w w:val="0"/>
        </w:rPr>
      </w:pPr>
    </w:p>
    <w:p w:rsidR="00A2524D" w:rsidRPr="00237242" w:rsidRDefault="00237242" w:rsidP="001E31C0">
      <w:pPr>
        <w:pStyle w:val="PargrafodaLista"/>
        <w:numPr>
          <w:ilvl w:val="6"/>
          <w:numId w:val="12"/>
        </w:numPr>
        <w:tabs>
          <w:tab w:val="left" w:pos="1418"/>
        </w:tabs>
        <w:ind w:left="1418" w:hanging="567"/>
        <w:rPr>
          <w:color w:val="212121"/>
          <w:szCs w:val="24"/>
        </w:rPr>
      </w:pPr>
      <w:r>
        <w:rPr>
          <w:color w:val="212121"/>
          <w:szCs w:val="24"/>
        </w:rPr>
        <w:t xml:space="preserve">cumprir todas as Leis, regras, regulamentos e ordens aplicáveis em qualquer jurisdição na qual realize negócios ou possua ativos, salvo </w:t>
      </w:r>
      <w:r w:rsidRPr="00237242">
        <w:rPr>
          <w:color w:val="212121"/>
          <w:szCs w:val="24"/>
        </w:rPr>
        <w:t>(i)</w:t>
      </w:r>
      <w:r>
        <w:rPr>
          <w:color w:val="212121"/>
          <w:szCs w:val="24"/>
        </w:rPr>
        <w:t xml:space="preserve"> aquelas Leis, </w:t>
      </w:r>
      <w:r>
        <w:rPr>
          <w:color w:val="212121"/>
          <w:szCs w:val="24"/>
        </w:rPr>
        <w:lastRenderedPageBreak/>
        <w:t>regras, regulamentos e/ou ordens cuja aplicação esteja sendo contestada de boa-fé em juízo ou administrativamente, conforme o caso, pela Emissora e que tenha-se obtido medida judicial com efeito suspensivo, ou medida administrativa com efeito similar</w:t>
      </w:r>
      <w:r w:rsidRPr="00237242">
        <w:rPr>
          <w:color w:val="212121"/>
          <w:szCs w:val="24"/>
        </w:rPr>
        <w:t>, ou (</w:t>
      </w:r>
      <w:proofErr w:type="spellStart"/>
      <w:r w:rsidRPr="00237242">
        <w:rPr>
          <w:color w:val="212121"/>
          <w:szCs w:val="24"/>
        </w:rPr>
        <w:t>ii</w:t>
      </w:r>
      <w:proofErr w:type="spellEnd"/>
      <w:r w:rsidRPr="00237242">
        <w:rPr>
          <w:color w:val="212121"/>
          <w:szCs w:val="24"/>
        </w:rPr>
        <w:t xml:space="preserve">) aquelas Leis, regras, regulamentos e/ou ordens especificamente relacionadas às licenças, permissões e ao zoneamento de ativos do Projeto, cujo descumprimento não </w:t>
      </w:r>
      <w:bookmarkStart w:id="89" w:name="_GoBack"/>
      <w:bookmarkEnd w:id="89"/>
      <w:r w:rsidRPr="00237242">
        <w:rPr>
          <w:color w:val="212121"/>
          <w:szCs w:val="24"/>
        </w:rPr>
        <w:t xml:space="preserve">afete, de modo relevante e adverso, a capacidade financeira, operacional ou </w:t>
      </w:r>
      <w:proofErr w:type="spellStart"/>
      <w:r w:rsidRPr="00237242">
        <w:rPr>
          <w:color w:val="212121"/>
          <w:szCs w:val="24"/>
        </w:rPr>
        <w:t>reputacional</w:t>
      </w:r>
      <w:proofErr w:type="spellEnd"/>
      <w:r w:rsidRPr="00237242">
        <w:rPr>
          <w:color w:val="212121"/>
          <w:szCs w:val="24"/>
        </w:rPr>
        <w:t xml:space="preserve"> da Emissora;</w:t>
      </w:r>
    </w:p>
    <w:p w:rsidR="00A2524D" w:rsidRPr="00AD0787" w:rsidRDefault="00A2524D" w:rsidP="001E31C0">
      <w:pPr>
        <w:tabs>
          <w:tab w:val="left" w:pos="1418"/>
        </w:tabs>
        <w:spacing w:line="320" w:lineRule="exact"/>
        <w:ind w:left="1418" w:hanging="567"/>
        <w:rPr>
          <w:w w:val="0"/>
        </w:rPr>
      </w:pPr>
    </w:p>
    <w:p w:rsidR="00152145" w:rsidRPr="00AD0787" w:rsidRDefault="00152145" w:rsidP="001E31C0">
      <w:pPr>
        <w:pStyle w:val="PargrafodaLista"/>
        <w:numPr>
          <w:ilvl w:val="6"/>
          <w:numId w:val="12"/>
        </w:numPr>
        <w:tabs>
          <w:tab w:val="left" w:pos="1418"/>
        </w:tabs>
        <w:ind w:left="1418" w:hanging="567"/>
        <w:rPr>
          <w:szCs w:val="24"/>
        </w:rPr>
      </w:pPr>
      <w:bookmarkStart w:id="90" w:name="_Hlk24018454"/>
      <w:r w:rsidRPr="00AD0787">
        <w:rPr>
          <w:szCs w:val="24"/>
        </w:rPr>
        <w:t xml:space="preserve">manter válidas e vigentes e cumprir com todas as Autorizações Governamentais materialmente </w:t>
      </w:r>
      <w:r w:rsidR="00801563" w:rsidRPr="00AD0787">
        <w:rPr>
          <w:szCs w:val="24"/>
        </w:rPr>
        <w:t>necessárias para os negócios da Emissora e dos Fiadores</w:t>
      </w:r>
      <w:r w:rsidRPr="00AD0787">
        <w:rPr>
          <w:szCs w:val="24"/>
        </w:rPr>
        <w:t>, conforme exigidas no presente ou no futuro, de forma a assegurar o cum</w:t>
      </w:r>
      <w:r w:rsidR="00801563" w:rsidRPr="00AD0787">
        <w:rPr>
          <w:szCs w:val="24"/>
        </w:rPr>
        <w:t xml:space="preserve">primento da </w:t>
      </w:r>
      <w:r w:rsidR="00E75A6D" w:rsidRPr="00AD0787">
        <w:rPr>
          <w:szCs w:val="24"/>
        </w:rPr>
        <w:t xml:space="preserve">Lei </w:t>
      </w:r>
      <w:r w:rsidR="00801563" w:rsidRPr="00AD0787">
        <w:rPr>
          <w:szCs w:val="24"/>
        </w:rPr>
        <w:t xml:space="preserve">aplicável pela Emissora e pelos Fiadores </w:t>
      </w:r>
      <w:r w:rsidRPr="00AD0787">
        <w:rPr>
          <w:szCs w:val="24"/>
        </w:rPr>
        <w:t xml:space="preserve">de acordo com o estágio de desenvolvimento do Projeto, incluindo o cumprimento tempestivo de condicionantes conforme cronograma estipulado pelas próprias Autorizações Governamentais ou definido pela </w:t>
      </w:r>
      <w:r w:rsidR="00797E90" w:rsidRPr="00AD0787">
        <w:rPr>
          <w:szCs w:val="24"/>
        </w:rPr>
        <w:t xml:space="preserve">Autoridade </w:t>
      </w:r>
      <w:bookmarkEnd w:id="90"/>
      <w:r w:rsidR="00797E90" w:rsidRPr="00AD0787">
        <w:rPr>
          <w:szCs w:val="24"/>
        </w:rPr>
        <w:t xml:space="preserve">Governamental </w:t>
      </w:r>
      <w:r w:rsidR="00B54914" w:rsidRPr="00AD0787">
        <w:rPr>
          <w:szCs w:val="24"/>
        </w:rPr>
        <w:t>competente</w:t>
      </w:r>
      <w:r w:rsidRPr="00AD0787">
        <w:rPr>
          <w:szCs w:val="24"/>
        </w:rPr>
        <w:t>;</w:t>
      </w:r>
    </w:p>
    <w:p w:rsidR="00152145" w:rsidRPr="00AD0787" w:rsidRDefault="00152145" w:rsidP="001E31C0">
      <w:pPr>
        <w:pStyle w:val="PargrafodaLista"/>
        <w:numPr>
          <w:ilvl w:val="0"/>
          <w:numId w:val="0"/>
        </w:numPr>
        <w:tabs>
          <w:tab w:val="left" w:pos="1418"/>
        </w:tabs>
        <w:ind w:left="1418" w:hanging="567"/>
        <w:rPr>
          <w:szCs w:val="24"/>
        </w:rPr>
      </w:pPr>
    </w:p>
    <w:p w:rsidR="009969D3" w:rsidRPr="00AD0787" w:rsidRDefault="009969D3" w:rsidP="001E31C0">
      <w:pPr>
        <w:pStyle w:val="PargrafodaLista"/>
        <w:numPr>
          <w:ilvl w:val="6"/>
          <w:numId w:val="12"/>
        </w:numPr>
        <w:tabs>
          <w:tab w:val="left" w:pos="1418"/>
        </w:tabs>
        <w:ind w:left="1418" w:hanging="567"/>
        <w:rPr>
          <w:w w:val="0"/>
          <w:szCs w:val="24"/>
        </w:rPr>
      </w:pPr>
      <w:r w:rsidRPr="00AD0787">
        <w:rPr>
          <w:w w:val="0"/>
          <w:szCs w:val="24"/>
        </w:rPr>
        <w:t>manter válidas</w:t>
      </w:r>
      <w:r w:rsidR="00E03347" w:rsidRPr="00AD0787">
        <w:rPr>
          <w:w w:val="0"/>
          <w:szCs w:val="24"/>
        </w:rPr>
        <w:t xml:space="preserve">, eficazes, </w:t>
      </w:r>
      <w:r w:rsidRPr="00AD0787">
        <w:rPr>
          <w:w w:val="0"/>
          <w:szCs w:val="24"/>
        </w:rPr>
        <w:t>regulares</w:t>
      </w:r>
      <w:r w:rsidR="00E03347" w:rsidRPr="00AD0787">
        <w:rPr>
          <w:w w:val="0"/>
          <w:szCs w:val="24"/>
        </w:rPr>
        <w:t>, em perfeita ordem e em pleno vigor</w:t>
      </w:r>
      <w:r w:rsidRPr="00AD0787">
        <w:rPr>
          <w:w w:val="0"/>
          <w:szCs w:val="24"/>
        </w:rPr>
        <w:t xml:space="preserve"> as licenças, concessões</w:t>
      </w:r>
      <w:r w:rsidR="00E217B9" w:rsidRPr="00AD0787">
        <w:rPr>
          <w:w w:val="0"/>
          <w:szCs w:val="24"/>
        </w:rPr>
        <w:t xml:space="preserve">, autorizações, alvarás </w:t>
      </w:r>
      <w:r w:rsidRPr="00AD0787">
        <w:rPr>
          <w:w w:val="0"/>
          <w:szCs w:val="24"/>
        </w:rPr>
        <w:t xml:space="preserve">ou aprovações </w:t>
      </w:r>
      <w:r w:rsidR="00A2524D" w:rsidRPr="00AD0787">
        <w:rPr>
          <w:w w:val="0"/>
          <w:szCs w:val="24"/>
        </w:rPr>
        <w:t>para a</w:t>
      </w:r>
      <w:r w:rsidR="00E217B9" w:rsidRPr="00AD0787">
        <w:rPr>
          <w:w w:val="0"/>
          <w:szCs w:val="24"/>
        </w:rPr>
        <w:t xml:space="preserve"> assinatura</w:t>
      </w:r>
      <w:r w:rsidR="00862031" w:rsidRPr="00AD0787">
        <w:rPr>
          <w:w w:val="0"/>
          <w:szCs w:val="24"/>
        </w:rPr>
        <w:t xml:space="preserve"> desta </w:t>
      </w:r>
      <w:r w:rsidR="00330B4C" w:rsidRPr="00AD0787">
        <w:rPr>
          <w:w w:val="0"/>
          <w:szCs w:val="24"/>
        </w:rPr>
        <w:t>Escritura de Emissão</w:t>
      </w:r>
      <w:r w:rsidR="00862031" w:rsidRPr="00AD0787">
        <w:rPr>
          <w:w w:val="0"/>
          <w:szCs w:val="24"/>
        </w:rPr>
        <w:t xml:space="preserve"> e</w:t>
      </w:r>
      <w:r w:rsidR="00E217B9" w:rsidRPr="00AD0787">
        <w:rPr>
          <w:w w:val="0"/>
          <w:szCs w:val="24"/>
        </w:rPr>
        <w:t xml:space="preserve"> dos </w:t>
      </w:r>
      <w:r w:rsidR="002C2F77" w:rsidRPr="00AD0787">
        <w:rPr>
          <w:w w:val="0"/>
          <w:szCs w:val="24"/>
        </w:rPr>
        <w:t xml:space="preserve">demais </w:t>
      </w:r>
      <w:r w:rsidR="005D1C69" w:rsidRPr="00AD0787">
        <w:rPr>
          <w:w w:val="0"/>
          <w:szCs w:val="24"/>
        </w:rPr>
        <w:t>d</w:t>
      </w:r>
      <w:r w:rsidR="00E217B9" w:rsidRPr="00AD0787">
        <w:rPr>
          <w:w w:val="0"/>
          <w:szCs w:val="24"/>
        </w:rPr>
        <w:t xml:space="preserve">ocumentos da </w:t>
      </w:r>
      <w:r w:rsidR="002C2F77" w:rsidRPr="00AD0787">
        <w:rPr>
          <w:w w:val="0"/>
          <w:szCs w:val="24"/>
        </w:rPr>
        <w:t>Emissão</w:t>
      </w:r>
      <w:r w:rsidR="00E03347" w:rsidRPr="00AD0787">
        <w:rPr>
          <w:w w:val="0"/>
          <w:szCs w:val="24"/>
        </w:rPr>
        <w:t xml:space="preserve"> e ao cumprimento de todas as obrigações </w:t>
      </w:r>
      <w:r w:rsidR="00A2524D" w:rsidRPr="00AD0787">
        <w:rPr>
          <w:w w:val="0"/>
          <w:szCs w:val="24"/>
        </w:rPr>
        <w:t>neste e naqueles</w:t>
      </w:r>
      <w:r w:rsidR="00E03347" w:rsidRPr="00AD0787">
        <w:rPr>
          <w:w w:val="0"/>
          <w:szCs w:val="24"/>
        </w:rPr>
        <w:t xml:space="preserve"> previstas</w:t>
      </w:r>
      <w:r w:rsidRPr="00AD0787">
        <w:rPr>
          <w:w w:val="0"/>
          <w:szCs w:val="24"/>
        </w:rPr>
        <w:t>;</w:t>
      </w:r>
      <w:r w:rsidR="00D47D5C" w:rsidRPr="00AD0787">
        <w:rPr>
          <w:szCs w:val="24"/>
        </w:rPr>
        <w:t xml:space="preserve"> </w:t>
      </w:r>
    </w:p>
    <w:p w:rsidR="009969D3" w:rsidRPr="00AD0787" w:rsidRDefault="009969D3" w:rsidP="001E31C0">
      <w:pPr>
        <w:tabs>
          <w:tab w:val="left" w:pos="1418"/>
        </w:tabs>
        <w:spacing w:line="320" w:lineRule="exact"/>
        <w:ind w:left="1418" w:hanging="567"/>
        <w:rPr>
          <w:w w:val="0"/>
        </w:rPr>
      </w:pPr>
    </w:p>
    <w:p w:rsidR="009969D3" w:rsidRPr="00AD0787" w:rsidRDefault="009969D3" w:rsidP="001E31C0">
      <w:pPr>
        <w:pStyle w:val="PargrafodaLista"/>
        <w:numPr>
          <w:ilvl w:val="6"/>
          <w:numId w:val="12"/>
        </w:numPr>
        <w:tabs>
          <w:tab w:val="left" w:pos="1418"/>
        </w:tabs>
        <w:ind w:left="1418" w:hanging="567"/>
        <w:rPr>
          <w:szCs w:val="24"/>
        </w:rPr>
      </w:pPr>
      <w:r w:rsidRPr="00AD0787">
        <w:rPr>
          <w:szCs w:val="24"/>
        </w:rPr>
        <w:t>manter em dia o pagamento de todos os tributos devidos às Fazendas Federal, Estadual ou Municipal</w:t>
      </w:r>
      <w:r w:rsidR="000158C2" w:rsidRPr="00AD0787">
        <w:rPr>
          <w:szCs w:val="24"/>
        </w:rPr>
        <w:t>, entregando ao Agente Fiduciário os comprovantes, quando solicitado</w:t>
      </w:r>
      <w:r w:rsidR="004574DE" w:rsidRPr="00AD0787">
        <w:rPr>
          <w:szCs w:val="24"/>
        </w:rPr>
        <w:t xml:space="preserve">, salvo por aqueles questionados de boa-fé nas esferas administrativa e/ou judicial, </w:t>
      </w:r>
      <w:r w:rsidR="00507C21" w:rsidRPr="00AD0787">
        <w:rPr>
          <w:szCs w:val="24"/>
        </w:rPr>
        <w:t xml:space="preserve">desde </w:t>
      </w:r>
      <w:r w:rsidR="004574DE" w:rsidRPr="00AD0787">
        <w:rPr>
          <w:szCs w:val="24"/>
        </w:rPr>
        <w:t>que não afete a capacidade da Emissora cumprir com suas obrigações assumidas no âmbito desta Escritura de Emissão</w:t>
      </w:r>
      <w:r w:rsidRPr="00AD0787">
        <w:rPr>
          <w:szCs w:val="24"/>
        </w:rPr>
        <w:t>;</w:t>
      </w:r>
    </w:p>
    <w:p w:rsidR="00DB0E47" w:rsidRPr="00AD0787" w:rsidRDefault="00DB0E47" w:rsidP="001E31C0">
      <w:pPr>
        <w:tabs>
          <w:tab w:val="left" w:pos="1418"/>
        </w:tabs>
        <w:spacing w:line="320" w:lineRule="exact"/>
        <w:ind w:left="1418" w:hanging="567"/>
      </w:pPr>
    </w:p>
    <w:p w:rsidR="00DB0E47" w:rsidRPr="00AD0787" w:rsidRDefault="00DB0E47" w:rsidP="001E31C0">
      <w:pPr>
        <w:pStyle w:val="PargrafodaLista"/>
        <w:numPr>
          <w:ilvl w:val="6"/>
          <w:numId w:val="12"/>
        </w:numPr>
        <w:tabs>
          <w:tab w:val="left" w:pos="1418"/>
        </w:tabs>
        <w:ind w:left="1418" w:hanging="567"/>
        <w:rPr>
          <w:w w:val="0"/>
          <w:szCs w:val="24"/>
        </w:rPr>
      </w:pPr>
      <w:r w:rsidRPr="00AD0787">
        <w:rPr>
          <w:w w:val="0"/>
          <w:szCs w:val="24"/>
        </w:rPr>
        <w:t xml:space="preserve">efetuar o pagamento de todas as despesas despendidas pelo Agente Fiduciário que venham a ser comprovadamente necessárias para proteger os direitos e interesses dos titulares de Debêntures ou para realizar seus créditos, inclusive honorários advocatícios e outras despesas e custos incorridos em virtude da cobrança de qualquer quantia devida aos titulares de Debêntures nos termos desta </w:t>
      </w:r>
      <w:r w:rsidR="00330B4C" w:rsidRPr="00AD0787">
        <w:rPr>
          <w:w w:val="0"/>
          <w:szCs w:val="24"/>
        </w:rPr>
        <w:t>Escritura de Emissão</w:t>
      </w:r>
      <w:r w:rsidRPr="00AD0787">
        <w:rPr>
          <w:w w:val="0"/>
          <w:szCs w:val="24"/>
        </w:rPr>
        <w:t xml:space="preserve"> e do</w:t>
      </w:r>
      <w:r w:rsidR="003B0807" w:rsidRPr="00AD0787">
        <w:rPr>
          <w:w w:val="0"/>
          <w:szCs w:val="24"/>
        </w:rPr>
        <w:t>s</w:t>
      </w:r>
      <w:r w:rsidRPr="00AD0787">
        <w:rPr>
          <w:w w:val="0"/>
          <w:szCs w:val="24"/>
        </w:rPr>
        <w:t xml:space="preserve"> Contrato</w:t>
      </w:r>
      <w:r w:rsidR="003B0807" w:rsidRPr="00AD0787">
        <w:rPr>
          <w:w w:val="0"/>
          <w:szCs w:val="24"/>
        </w:rPr>
        <w:t>s</w:t>
      </w:r>
      <w:r w:rsidRPr="00AD0787">
        <w:rPr>
          <w:w w:val="0"/>
          <w:szCs w:val="24"/>
        </w:rPr>
        <w:t xml:space="preserve"> de </w:t>
      </w:r>
      <w:r w:rsidR="001E12C4" w:rsidRPr="00AD0787">
        <w:rPr>
          <w:w w:val="0"/>
          <w:szCs w:val="24"/>
        </w:rPr>
        <w:t>Garantia</w:t>
      </w:r>
      <w:r w:rsidRPr="00AD0787">
        <w:rPr>
          <w:w w:val="0"/>
          <w:szCs w:val="24"/>
        </w:rPr>
        <w:t>;</w:t>
      </w:r>
    </w:p>
    <w:p w:rsidR="00C62B1F" w:rsidRPr="00AD0787" w:rsidRDefault="00C62B1F" w:rsidP="001E31C0">
      <w:pPr>
        <w:tabs>
          <w:tab w:val="left" w:pos="1418"/>
        </w:tabs>
        <w:spacing w:line="320" w:lineRule="exact"/>
        <w:ind w:left="1418" w:hanging="567"/>
        <w:rPr>
          <w:w w:val="0"/>
        </w:rPr>
      </w:pPr>
    </w:p>
    <w:p w:rsidR="00C62B1F" w:rsidRPr="00AD0787" w:rsidRDefault="00C62B1F" w:rsidP="001E31C0">
      <w:pPr>
        <w:pStyle w:val="PargrafodaLista"/>
        <w:numPr>
          <w:ilvl w:val="6"/>
          <w:numId w:val="12"/>
        </w:numPr>
        <w:tabs>
          <w:tab w:val="left" w:pos="1418"/>
        </w:tabs>
        <w:ind w:left="1418" w:hanging="567"/>
        <w:rPr>
          <w:w w:val="0"/>
          <w:szCs w:val="24"/>
        </w:rPr>
      </w:pPr>
      <w:r w:rsidRPr="00AD0787">
        <w:rPr>
          <w:w w:val="0"/>
          <w:szCs w:val="24"/>
        </w:rPr>
        <w:lastRenderedPageBreak/>
        <w:t>utilizar os recursos disponibilizados em função deste título exclusivamente</w:t>
      </w:r>
      <w:r w:rsidR="00E217B9" w:rsidRPr="00AD0787">
        <w:rPr>
          <w:w w:val="0"/>
          <w:szCs w:val="24"/>
        </w:rPr>
        <w:t xml:space="preserve">, conforme destinação de recursos descrita na Cláusula 3.5.1 desta </w:t>
      </w:r>
      <w:r w:rsidR="00330B4C" w:rsidRPr="00AD0787">
        <w:rPr>
          <w:w w:val="0"/>
          <w:szCs w:val="24"/>
        </w:rPr>
        <w:t>Escritura de Emissão</w:t>
      </w:r>
      <w:r w:rsidR="00E217B9" w:rsidRPr="00AD0787">
        <w:rPr>
          <w:w w:val="0"/>
          <w:szCs w:val="24"/>
        </w:rPr>
        <w:t>, sempre</w:t>
      </w:r>
      <w:r w:rsidRPr="00AD0787">
        <w:rPr>
          <w:w w:val="0"/>
          <w:szCs w:val="24"/>
        </w:rPr>
        <w:t xml:space="preserve"> em atividades lícitas e em conformidade com as </w:t>
      </w:r>
      <w:r w:rsidR="00B6693A" w:rsidRPr="00AD0787">
        <w:rPr>
          <w:w w:val="0"/>
          <w:szCs w:val="24"/>
        </w:rPr>
        <w:t>Leis</w:t>
      </w:r>
      <w:r w:rsidRPr="00AD0787">
        <w:rPr>
          <w:w w:val="0"/>
          <w:szCs w:val="24"/>
        </w:rPr>
        <w:t xml:space="preserve">, regulamentos e normas relativas à </w:t>
      </w:r>
      <w:r w:rsidRPr="00AD0787">
        <w:rPr>
          <w:szCs w:val="24"/>
        </w:rPr>
        <w:t>proteção</w:t>
      </w:r>
      <w:r w:rsidRPr="00AD0787">
        <w:rPr>
          <w:w w:val="0"/>
          <w:szCs w:val="24"/>
        </w:rPr>
        <w:t xml:space="preserve"> ao meio ambiente, ao direito do trabalho, segurança e saúde ocupacional, além de outras normas que lhe sejam aplicáveis em função de suas atividades;</w:t>
      </w:r>
    </w:p>
    <w:p w:rsidR="00C62B1F" w:rsidRPr="00AD0787" w:rsidRDefault="00C62B1F" w:rsidP="001E31C0">
      <w:pPr>
        <w:tabs>
          <w:tab w:val="left" w:pos="1418"/>
        </w:tabs>
        <w:spacing w:line="320" w:lineRule="exact"/>
        <w:ind w:left="1418" w:hanging="567"/>
        <w:rPr>
          <w:w w:val="0"/>
        </w:rPr>
      </w:pPr>
    </w:p>
    <w:p w:rsidR="004574DE" w:rsidRPr="00AD0787" w:rsidRDefault="004574DE" w:rsidP="001E31C0">
      <w:pPr>
        <w:pStyle w:val="PargrafodaLista"/>
        <w:numPr>
          <w:ilvl w:val="6"/>
          <w:numId w:val="12"/>
        </w:numPr>
        <w:tabs>
          <w:tab w:val="left" w:pos="1418"/>
        </w:tabs>
        <w:ind w:left="1418" w:hanging="567"/>
        <w:rPr>
          <w:w w:val="0"/>
          <w:szCs w:val="24"/>
        </w:rPr>
      </w:pPr>
      <w:r w:rsidRPr="00AD0787">
        <w:rPr>
          <w:w w:val="0"/>
          <w:szCs w:val="24"/>
        </w:rPr>
        <w:t xml:space="preserve">cumprir </w:t>
      </w:r>
      <w:r w:rsidR="00D61A96" w:rsidRPr="00AD0787">
        <w:rPr>
          <w:w w:val="0"/>
          <w:szCs w:val="24"/>
        </w:rPr>
        <w:t xml:space="preserve">a Legislação Socioambiental aplicável </w:t>
      </w:r>
      <w:r w:rsidRPr="00AD0787">
        <w:rPr>
          <w:w w:val="0"/>
          <w:szCs w:val="24"/>
        </w:rPr>
        <w:t>à Emissora, suas atividades e projetos, a regulamentação trabalhista e social no que tange à saúde e segurança ocupacional, e adotar todas as medidas e ações preventivas ou reparatórias destinadas a evitar ou corrigir eventuais danos socioambientais</w:t>
      </w:r>
      <w:r w:rsidR="009D3B5B" w:rsidRPr="00AD0787">
        <w:rPr>
          <w:w w:val="0"/>
          <w:szCs w:val="24"/>
        </w:rPr>
        <w:t xml:space="preserve">, </w:t>
      </w:r>
      <w:r w:rsidRPr="00AD0787">
        <w:rPr>
          <w:w w:val="0"/>
          <w:szCs w:val="24"/>
        </w:rPr>
        <w:t xml:space="preserve">salvo nos casos em que, de boa-fé, esteja discutindo a aplicabilidade da norma, </w:t>
      </w:r>
      <w:r w:rsidR="00B6693A" w:rsidRPr="00AD0787">
        <w:rPr>
          <w:w w:val="0"/>
          <w:szCs w:val="24"/>
        </w:rPr>
        <w:t>L</w:t>
      </w:r>
      <w:r w:rsidRPr="00AD0787">
        <w:rPr>
          <w:w w:val="0"/>
          <w:szCs w:val="24"/>
        </w:rPr>
        <w:t>ei, regulamento ou ordem nas esferas administrativa ou judicial</w:t>
      </w:r>
      <w:r w:rsidR="00E7426A" w:rsidRPr="00AD0787">
        <w:rPr>
          <w:w w:val="0"/>
          <w:szCs w:val="24"/>
        </w:rPr>
        <w:t xml:space="preserve">, e </w:t>
      </w:r>
      <w:r w:rsidR="00E7426A" w:rsidRPr="00AD0787">
        <w:rPr>
          <w:szCs w:val="24"/>
        </w:rPr>
        <w:t>desde que tal discussão gere efeito suspensivo com relação à exigibilidade da aplicação de referida norma</w:t>
      </w:r>
      <w:r w:rsidR="00E50254" w:rsidRPr="00AD0787">
        <w:rPr>
          <w:w w:val="0"/>
          <w:szCs w:val="24"/>
        </w:rPr>
        <w:t>;</w:t>
      </w:r>
    </w:p>
    <w:p w:rsidR="004574DE" w:rsidRPr="00AD0787" w:rsidRDefault="004574DE" w:rsidP="001E31C0">
      <w:pPr>
        <w:tabs>
          <w:tab w:val="left" w:pos="1418"/>
        </w:tabs>
        <w:spacing w:line="320" w:lineRule="exact"/>
        <w:ind w:left="1418" w:hanging="567"/>
        <w:rPr>
          <w:w w:val="0"/>
        </w:rPr>
      </w:pPr>
    </w:p>
    <w:p w:rsidR="0031502D" w:rsidRPr="00AD0787" w:rsidRDefault="00C62B1F" w:rsidP="001E31C0">
      <w:pPr>
        <w:pStyle w:val="PargrafodaLista"/>
        <w:numPr>
          <w:ilvl w:val="6"/>
          <w:numId w:val="12"/>
        </w:numPr>
        <w:tabs>
          <w:tab w:val="left" w:pos="1418"/>
        </w:tabs>
        <w:ind w:left="1418" w:hanging="567"/>
        <w:rPr>
          <w:w w:val="0"/>
          <w:szCs w:val="24"/>
        </w:rPr>
      </w:pPr>
      <w:r w:rsidRPr="00AD0787">
        <w:rPr>
          <w:w w:val="0"/>
          <w:szCs w:val="24"/>
        </w:rPr>
        <w:t xml:space="preserve">cumprir integralmente as </w:t>
      </w:r>
      <w:r w:rsidR="00B6693A" w:rsidRPr="00AD0787">
        <w:rPr>
          <w:w w:val="0"/>
          <w:szCs w:val="24"/>
        </w:rPr>
        <w:t>L</w:t>
      </w:r>
      <w:r w:rsidRPr="00AD0787">
        <w:rPr>
          <w:w w:val="0"/>
          <w:szCs w:val="24"/>
        </w:rPr>
        <w:t>eis, regulamentos e demais normas relativas</w:t>
      </w:r>
      <w:r w:rsidR="00862031" w:rsidRPr="00AD0787">
        <w:rPr>
          <w:szCs w:val="24"/>
        </w:rPr>
        <w:t xml:space="preserve"> à inexistência de trabalho infantil e análogo a</w:t>
      </w:r>
      <w:r w:rsidR="00DC6D94" w:rsidRPr="00AD0787">
        <w:rPr>
          <w:szCs w:val="24"/>
        </w:rPr>
        <w:t>o</w:t>
      </w:r>
      <w:r w:rsidR="00862031" w:rsidRPr="00AD0787">
        <w:rPr>
          <w:szCs w:val="24"/>
        </w:rPr>
        <w:t xml:space="preserve"> de escravo, assim como não adotar ações que incentivem a prostituição, em especial com relação aos seus projetos e atividades de qualquer forma beneficiados pela Emissão</w:t>
      </w:r>
      <w:r w:rsidR="005B0E68" w:rsidRPr="00AD0787">
        <w:rPr>
          <w:w w:val="0"/>
          <w:szCs w:val="24"/>
        </w:rPr>
        <w:t>,</w:t>
      </w:r>
      <w:r w:rsidR="004574DE" w:rsidRPr="00AD0787">
        <w:rPr>
          <w:w w:val="0"/>
          <w:szCs w:val="24"/>
        </w:rPr>
        <w:t xml:space="preserve"> </w:t>
      </w:r>
      <w:r w:rsidRPr="00AD0787">
        <w:rPr>
          <w:w w:val="0"/>
          <w:szCs w:val="24"/>
        </w:rPr>
        <w:t xml:space="preserve">bem como obter </w:t>
      </w:r>
      <w:r w:rsidR="009F772A" w:rsidRPr="00AD0787">
        <w:rPr>
          <w:w w:val="0"/>
          <w:szCs w:val="24"/>
        </w:rPr>
        <w:t xml:space="preserve">e manter válidas todas as licenças ambientais, bem como </w:t>
      </w:r>
      <w:r w:rsidRPr="00AD0787">
        <w:rPr>
          <w:w w:val="0"/>
          <w:szCs w:val="24"/>
        </w:rPr>
        <w:t xml:space="preserve">todos os documentos (laudos, estudos, relatórios, licenças etc.) exigidos pela legislação e necessários para o exercício regular e seguro de suas atividades, </w:t>
      </w:r>
      <w:r w:rsidR="00862031" w:rsidRPr="00AD0787">
        <w:rPr>
          <w:color w:val="000000"/>
          <w:szCs w:val="24"/>
        </w:rPr>
        <w:t xml:space="preserve">observados os prazos previstos no artigo 18, §4º, da Resolução do Conselho Nacional do Meio Ambiente – CONAMA nº 237, de 19 de dezembro de 1997 e/ou os prazos definidos pelos órgãos ambientais das jurisdições em que a Emissora atue, </w:t>
      </w:r>
      <w:r w:rsidRPr="00AD0787">
        <w:rPr>
          <w:w w:val="0"/>
          <w:szCs w:val="24"/>
        </w:rPr>
        <w:t>apresentando ao Agente Fiduciário, sempre que por este solicitado e em até 02 (dois) Dias Úteis contados da referida solicitação, as informações e documentos que comprovem a conformidade legal de suas atividades e o cumprimento das obrigações assumidas neste item</w:t>
      </w:r>
      <w:r w:rsidR="00BE134C" w:rsidRPr="00AD0787">
        <w:rPr>
          <w:w w:val="0"/>
          <w:szCs w:val="24"/>
        </w:rPr>
        <w:t>;</w:t>
      </w:r>
      <w:r w:rsidR="00831694" w:rsidRPr="00AD0787">
        <w:rPr>
          <w:w w:val="0"/>
          <w:szCs w:val="24"/>
        </w:rPr>
        <w:t xml:space="preserve"> </w:t>
      </w:r>
    </w:p>
    <w:p w:rsidR="00C62B1F" w:rsidRPr="00AD0787" w:rsidRDefault="00C62B1F" w:rsidP="001E31C0">
      <w:pPr>
        <w:tabs>
          <w:tab w:val="left" w:pos="1418"/>
        </w:tabs>
        <w:suppressAutoHyphens/>
        <w:spacing w:line="320" w:lineRule="exact"/>
        <w:ind w:left="1418" w:hanging="567"/>
        <w:jc w:val="both"/>
        <w:rPr>
          <w:w w:val="0"/>
        </w:rPr>
      </w:pPr>
    </w:p>
    <w:p w:rsidR="00C62B1F" w:rsidRPr="00AD0787" w:rsidRDefault="008A0484" w:rsidP="001E31C0">
      <w:pPr>
        <w:pStyle w:val="PargrafodaLista"/>
        <w:numPr>
          <w:ilvl w:val="6"/>
          <w:numId w:val="12"/>
        </w:numPr>
        <w:tabs>
          <w:tab w:val="left" w:pos="1418"/>
        </w:tabs>
        <w:ind w:left="1418" w:hanging="567"/>
        <w:rPr>
          <w:w w:val="0"/>
          <w:szCs w:val="24"/>
        </w:rPr>
      </w:pPr>
      <w:r w:rsidRPr="00AD0787">
        <w:rPr>
          <w:w w:val="0"/>
          <w:szCs w:val="24"/>
        </w:rPr>
        <w:t xml:space="preserve">proceder a todas as diligências exigidas para suas respectivas atividades econômicas preservando o meio ambiente e atendendo às determinações dos órgãos municipais, estaduais e federais que, subsidiariamente, venham a legislar ou regulamentar as normas ambientais </w:t>
      </w:r>
      <w:r w:rsidR="005E48C2" w:rsidRPr="00AD0787">
        <w:rPr>
          <w:w w:val="0"/>
          <w:szCs w:val="24"/>
        </w:rPr>
        <w:t>e</w:t>
      </w:r>
      <w:r w:rsidRPr="00AD0787">
        <w:rPr>
          <w:w w:val="0"/>
          <w:szCs w:val="24"/>
        </w:rPr>
        <w:t xml:space="preserve">m vigor, bem como </w:t>
      </w:r>
      <w:r w:rsidR="00C62B1F" w:rsidRPr="00AD0787">
        <w:rPr>
          <w:w w:val="0"/>
          <w:szCs w:val="24"/>
        </w:rPr>
        <w:t xml:space="preserve">envidar os melhores esforços para que seus clientes e prestadores de serviço adotem as melhores práticas de proteção ao meio ambiente e relativas </w:t>
      </w:r>
      <w:r w:rsidR="00444935" w:rsidRPr="00AD0787">
        <w:rPr>
          <w:w w:val="0"/>
          <w:szCs w:val="24"/>
        </w:rPr>
        <w:t>à</w:t>
      </w:r>
      <w:r w:rsidR="00C62B1F" w:rsidRPr="00AD0787">
        <w:rPr>
          <w:w w:val="0"/>
          <w:szCs w:val="24"/>
        </w:rPr>
        <w:t xml:space="preserve"> segurança e saúde do trabalho, inclusive no tocante a não utilização de trabalho infantil ou análogo ao escravo, se possível mediante condição contratual específica</w:t>
      </w:r>
      <w:r w:rsidR="007C05C7" w:rsidRPr="00AD0787">
        <w:rPr>
          <w:w w:val="0"/>
          <w:szCs w:val="24"/>
        </w:rPr>
        <w:t>;</w:t>
      </w:r>
    </w:p>
    <w:p w:rsidR="00D61A96" w:rsidRPr="00AD0787" w:rsidRDefault="00D61A96" w:rsidP="001E31C0">
      <w:pPr>
        <w:pStyle w:val="PargrafodaLista"/>
        <w:numPr>
          <w:ilvl w:val="0"/>
          <w:numId w:val="0"/>
        </w:numPr>
        <w:rPr>
          <w:w w:val="0"/>
          <w:szCs w:val="24"/>
        </w:rPr>
      </w:pPr>
    </w:p>
    <w:p w:rsidR="00D61A96" w:rsidRPr="00AD0787" w:rsidRDefault="00D61A96" w:rsidP="001E31C0">
      <w:pPr>
        <w:pStyle w:val="PargrafodaLista"/>
        <w:numPr>
          <w:ilvl w:val="6"/>
          <w:numId w:val="12"/>
        </w:numPr>
        <w:tabs>
          <w:tab w:val="left" w:pos="1418"/>
        </w:tabs>
        <w:ind w:left="1418" w:hanging="567"/>
        <w:rPr>
          <w:w w:val="0"/>
          <w:szCs w:val="24"/>
        </w:rPr>
      </w:pPr>
      <w:r w:rsidRPr="00AD0787">
        <w:rPr>
          <w:szCs w:val="24"/>
        </w:rPr>
        <w:t>monitorar seus fornecedores diretos e relevantes no que diz respeito a impactos ambientais, respeito às legislações social e trabalhista, normas de saúde e segurança ocupacional, bem como a inexistência de trabalho análogo ao escravo ou infantil;</w:t>
      </w:r>
    </w:p>
    <w:p w:rsidR="00744944" w:rsidRPr="00AD0787" w:rsidRDefault="00744944" w:rsidP="001E31C0">
      <w:pPr>
        <w:tabs>
          <w:tab w:val="left" w:pos="1418"/>
        </w:tabs>
        <w:spacing w:line="320" w:lineRule="exact"/>
        <w:ind w:left="1418" w:hanging="567"/>
        <w:rPr>
          <w:w w:val="0"/>
        </w:rPr>
      </w:pPr>
    </w:p>
    <w:p w:rsidR="00CC2BDA" w:rsidRPr="00AD0787" w:rsidRDefault="00744944" w:rsidP="001E31C0">
      <w:pPr>
        <w:pStyle w:val="PargrafodaLista"/>
        <w:numPr>
          <w:ilvl w:val="6"/>
          <w:numId w:val="12"/>
        </w:numPr>
        <w:tabs>
          <w:tab w:val="left" w:pos="1418"/>
        </w:tabs>
        <w:ind w:left="1418" w:hanging="567"/>
        <w:rPr>
          <w:szCs w:val="24"/>
        </w:rPr>
      </w:pPr>
      <w:r w:rsidRPr="00AD0787">
        <w:rPr>
          <w:rFonts w:eastAsia="Arial Unicode MS"/>
          <w:szCs w:val="24"/>
        </w:rPr>
        <w:t xml:space="preserve">cumprir e fazer com que </w:t>
      </w:r>
      <w:r w:rsidR="00D966D7" w:rsidRPr="00AD0787">
        <w:rPr>
          <w:rFonts w:eastAsia="Arial Unicode MS"/>
          <w:szCs w:val="24"/>
        </w:rPr>
        <w:t xml:space="preserve">as Sócias, </w:t>
      </w:r>
      <w:r w:rsidR="00A15775" w:rsidRPr="00AD0787">
        <w:rPr>
          <w:rFonts w:eastAsia="Arial Unicode MS"/>
          <w:szCs w:val="24"/>
        </w:rPr>
        <w:t xml:space="preserve">os Fiadores, </w:t>
      </w:r>
      <w:r w:rsidR="00D61A96" w:rsidRPr="00AD0787">
        <w:rPr>
          <w:rFonts w:eastAsia="Arial Unicode MS"/>
          <w:szCs w:val="24"/>
        </w:rPr>
        <w:t xml:space="preserve">suas Controladas, </w:t>
      </w:r>
      <w:r w:rsidR="007F6DDA" w:rsidRPr="00AD0787">
        <w:rPr>
          <w:rFonts w:eastAsia="Arial Unicode MS"/>
          <w:szCs w:val="24"/>
        </w:rPr>
        <w:t xml:space="preserve">seus </w:t>
      </w:r>
      <w:r w:rsidRPr="00AD0787">
        <w:rPr>
          <w:rFonts w:eastAsia="Arial Unicode MS"/>
          <w:szCs w:val="24"/>
        </w:rPr>
        <w:t>administradores</w:t>
      </w:r>
      <w:r w:rsidR="001B1AD9" w:rsidRPr="00AD0787">
        <w:rPr>
          <w:rFonts w:eastAsia="Arial Unicode MS"/>
          <w:szCs w:val="24"/>
        </w:rPr>
        <w:t xml:space="preserve">, </w:t>
      </w:r>
      <w:r w:rsidRPr="00AD0787">
        <w:rPr>
          <w:rFonts w:eastAsia="Arial Unicode MS"/>
          <w:szCs w:val="24"/>
        </w:rPr>
        <w:t>funcionários</w:t>
      </w:r>
      <w:r w:rsidR="00A477A1" w:rsidRPr="00AD0787">
        <w:rPr>
          <w:rFonts w:eastAsia="Arial Unicode MS"/>
          <w:szCs w:val="24"/>
        </w:rPr>
        <w:t xml:space="preserve"> </w:t>
      </w:r>
      <w:r w:rsidR="001B1AD9" w:rsidRPr="00AD0787">
        <w:rPr>
          <w:szCs w:val="24"/>
        </w:rPr>
        <w:t>e membros do conselho de administração</w:t>
      </w:r>
      <w:r w:rsidRPr="00AD0787">
        <w:rPr>
          <w:w w:val="0"/>
          <w:szCs w:val="24"/>
        </w:rPr>
        <w:t xml:space="preserve">, </w:t>
      </w:r>
      <w:r w:rsidR="00281477" w:rsidRPr="00AD0787">
        <w:rPr>
          <w:w w:val="0"/>
          <w:szCs w:val="24"/>
        </w:rPr>
        <w:t>agindo em benefício d</w:t>
      </w:r>
      <w:r w:rsidR="00032F7B" w:rsidRPr="00AD0787">
        <w:rPr>
          <w:w w:val="0"/>
          <w:szCs w:val="24"/>
        </w:rPr>
        <w:t>a Emissora</w:t>
      </w:r>
      <w:r w:rsidR="00A15775" w:rsidRPr="00AD0787">
        <w:rPr>
          <w:w w:val="0"/>
          <w:szCs w:val="24"/>
        </w:rPr>
        <w:t xml:space="preserve"> e/ou dos Fiadores</w:t>
      </w:r>
      <w:r w:rsidRPr="00AD0787">
        <w:rPr>
          <w:w w:val="0"/>
          <w:szCs w:val="24"/>
        </w:rPr>
        <w:t>, cumpram as normas aplicáveis</w:t>
      </w:r>
      <w:r w:rsidR="003306D7" w:rsidRPr="00AD0787">
        <w:rPr>
          <w:w w:val="0"/>
          <w:szCs w:val="24"/>
        </w:rPr>
        <w:t>, nacionais ou estrangeiras,</w:t>
      </w:r>
      <w:r w:rsidRPr="00AD0787">
        <w:rPr>
          <w:w w:val="0"/>
          <w:szCs w:val="24"/>
        </w:rPr>
        <w:t xml:space="preserve"> que versam sobre atos de corrupção e atos lesivos contra a administração pública, </w:t>
      </w:r>
      <w:r w:rsidR="003306D7" w:rsidRPr="00AD0787">
        <w:rPr>
          <w:w w:val="0"/>
          <w:szCs w:val="24"/>
        </w:rPr>
        <w:t>incluindo as</w:t>
      </w:r>
      <w:r w:rsidR="008109F2" w:rsidRPr="00AD0787">
        <w:rPr>
          <w:w w:val="0"/>
          <w:szCs w:val="24"/>
        </w:rPr>
        <w:t xml:space="preserve"> </w:t>
      </w:r>
      <w:r w:rsidR="008109F2" w:rsidRPr="00AD0787">
        <w:rPr>
          <w:szCs w:val="24"/>
        </w:rPr>
        <w:t>Leis Anticorrupção</w:t>
      </w:r>
      <w:r w:rsidRPr="00AD0787">
        <w:rPr>
          <w:w w:val="0"/>
          <w:szCs w:val="24"/>
        </w:rPr>
        <w:t xml:space="preserve">, devendo: </w:t>
      </w:r>
      <w:r w:rsidRPr="00AD0787">
        <w:rPr>
          <w:b/>
          <w:szCs w:val="24"/>
        </w:rPr>
        <w:t>(a)</w:t>
      </w:r>
      <w:r w:rsidRPr="00AD0787">
        <w:rPr>
          <w:szCs w:val="24"/>
        </w:rPr>
        <w:t xml:space="preserve"> manter políticas e procedimentos internos que assegurem integral cumprimento das Leis Anticorrupção; </w:t>
      </w:r>
      <w:r w:rsidRPr="00AD0787">
        <w:rPr>
          <w:b/>
          <w:szCs w:val="24"/>
        </w:rPr>
        <w:t>(b)</w:t>
      </w:r>
      <w:r w:rsidRPr="00AD0787">
        <w:rPr>
          <w:szCs w:val="24"/>
        </w:rPr>
        <w:t xml:space="preserve"> abster-se de praticar atos de corrupção e de agir de forma lesiva à administração pública, nacional ou estrangeira, conforme aplicável, no interesse ou para seu benefício</w:t>
      </w:r>
      <w:r w:rsidR="00D61A96" w:rsidRPr="00AD0787">
        <w:rPr>
          <w:szCs w:val="24"/>
        </w:rPr>
        <w:t>, das Sócias,</w:t>
      </w:r>
      <w:r w:rsidRPr="00AD0787">
        <w:rPr>
          <w:szCs w:val="24"/>
        </w:rPr>
        <w:t xml:space="preserve"> </w:t>
      </w:r>
      <w:r w:rsidR="00A15775" w:rsidRPr="00AD0787">
        <w:rPr>
          <w:szCs w:val="24"/>
        </w:rPr>
        <w:t>dos Fiadores</w:t>
      </w:r>
      <w:r w:rsidR="00D61A96" w:rsidRPr="00AD0787">
        <w:rPr>
          <w:szCs w:val="24"/>
        </w:rPr>
        <w:t xml:space="preserve"> e/ou das Controladas</w:t>
      </w:r>
      <w:r w:rsidRPr="00AD0787">
        <w:rPr>
          <w:szCs w:val="24"/>
        </w:rPr>
        <w:t xml:space="preserve">; </w:t>
      </w:r>
      <w:r w:rsidRPr="00AD0787">
        <w:rPr>
          <w:b/>
          <w:szCs w:val="24"/>
        </w:rPr>
        <w:t>(</w:t>
      </w:r>
      <w:r w:rsidR="00032F7B" w:rsidRPr="00AD0787">
        <w:rPr>
          <w:b/>
          <w:szCs w:val="24"/>
        </w:rPr>
        <w:t>c</w:t>
      </w:r>
      <w:r w:rsidRPr="00AD0787">
        <w:rPr>
          <w:b/>
          <w:szCs w:val="24"/>
        </w:rPr>
        <w:t>)</w:t>
      </w:r>
      <w:r w:rsidRPr="00AD0787">
        <w:rPr>
          <w:szCs w:val="24"/>
        </w:rPr>
        <w:t xml:space="preserve"> realizar eventuais pagamentos devidos no âmbito deste instrumento exclusivamente por meio de transferência bancária</w:t>
      </w:r>
      <w:r w:rsidR="003306D7" w:rsidRPr="00AD0787">
        <w:rPr>
          <w:szCs w:val="24"/>
        </w:rPr>
        <w:t xml:space="preserve">; </w:t>
      </w:r>
      <w:r w:rsidR="00627A95" w:rsidRPr="00AD0787">
        <w:rPr>
          <w:b/>
          <w:szCs w:val="24"/>
        </w:rPr>
        <w:t>(</w:t>
      </w:r>
      <w:r w:rsidR="00032F7B" w:rsidRPr="00AD0787">
        <w:rPr>
          <w:b/>
          <w:szCs w:val="24"/>
        </w:rPr>
        <w:t>d</w:t>
      </w:r>
      <w:r w:rsidR="00627A95" w:rsidRPr="00AD0787">
        <w:rPr>
          <w:b/>
          <w:szCs w:val="24"/>
        </w:rPr>
        <w:t>)</w:t>
      </w:r>
      <w:r w:rsidR="003306D7" w:rsidRPr="00AD0787">
        <w:rPr>
          <w:szCs w:val="24"/>
        </w:rPr>
        <w:t xml:space="preserve"> dar pleno conhecimento das Leis Anticorrupção a todos os profissionais que venham a se relacionar, previamente ao início de sua atuação no âmbito deste documento</w:t>
      </w:r>
      <w:r w:rsidR="000E452F" w:rsidRPr="00AD0787">
        <w:rPr>
          <w:szCs w:val="24"/>
        </w:rPr>
        <w:t xml:space="preserve">; e </w:t>
      </w:r>
      <w:r w:rsidR="000E452F" w:rsidRPr="00AD0787">
        <w:rPr>
          <w:b/>
          <w:szCs w:val="24"/>
        </w:rPr>
        <w:t>(</w:t>
      </w:r>
      <w:r w:rsidR="00032F7B" w:rsidRPr="00AD0787">
        <w:rPr>
          <w:b/>
          <w:szCs w:val="24"/>
        </w:rPr>
        <w:t>e</w:t>
      </w:r>
      <w:r w:rsidR="000E452F" w:rsidRPr="00AD0787">
        <w:rPr>
          <w:b/>
          <w:szCs w:val="24"/>
        </w:rPr>
        <w:t>)</w:t>
      </w:r>
      <w:r w:rsidR="000E452F" w:rsidRPr="00AD0787">
        <w:rPr>
          <w:szCs w:val="24"/>
        </w:rPr>
        <w:t xml:space="preserve"> caso tenha conhecimento de qualquer ato ou fato relacionado a aludidas normas, </w:t>
      </w:r>
      <w:r w:rsidR="00032F7B" w:rsidRPr="00AD0787">
        <w:rPr>
          <w:szCs w:val="24"/>
        </w:rPr>
        <w:t xml:space="preserve">inclusive violações às Leis Anticorrupção, </w:t>
      </w:r>
      <w:r w:rsidR="000E452F" w:rsidRPr="00AD0787">
        <w:rPr>
          <w:szCs w:val="24"/>
        </w:rPr>
        <w:t xml:space="preserve">comunicar em até </w:t>
      </w:r>
      <w:r w:rsidR="00507C21" w:rsidRPr="00AD0787">
        <w:rPr>
          <w:szCs w:val="24"/>
        </w:rPr>
        <w:t xml:space="preserve">2 </w:t>
      </w:r>
      <w:r w:rsidR="000E452F" w:rsidRPr="00AD0787">
        <w:rPr>
          <w:szCs w:val="24"/>
        </w:rPr>
        <w:t>(</w:t>
      </w:r>
      <w:r w:rsidR="00507C21" w:rsidRPr="00AD0787">
        <w:rPr>
          <w:szCs w:val="24"/>
        </w:rPr>
        <w:t>dois</w:t>
      </w:r>
      <w:r w:rsidR="000E452F" w:rsidRPr="00AD0787">
        <w:rPr>
          <w:szCs w:val="24"/>
        </w:rPr>
        <w:t>) Dias Úteis contados do conhecimento de tal ato ou fato, ao Agente Fiduciário</w:t>
      </w:r>
      <w:r w:rsidR="00CC2BDA" w:rsidRPr="00AD0787">
        <w:rPr>
          <w:szCs w:val="24"/>
        </w:rPr>
        <w:t>;</w:t>
      </w:r>
      <w:r w:rsidR="00763A97" w:rsidRPr="00AD0787">
        <w:rPr>
          <w:szCs w:val="24"/>
        </w:rPr>
        <w:t xml:space="preserve"> </w:t>
      </w:r>
    </w:p>
    <w:p w:rsidR="00CC2BDA" w:rsidRPr="00AD0787" w:rsidRDefault="00CC2BDA" w:rsidP="001E31C0">
      <w:pPr>
        <w:tabs>
          <w:tab w:val="left" w:pos="1418"/>
        </w:tabs>
        <w:suppressAutoHyphens/>
        <w:spacing w:line="320" w:lineRule="exact"/>
        <w:ind w:left="1418" w:hanging="567"/>
        <w:jc w:val="both"/>
        <w:rPr>
          <w:w w:val="0"/>
        </w:rPr>
      </w:pPr>
    </w:p>
    <w:p w:rsidR="003306D7" w:rsidRPr="00AD0787" w:rsidRDefault="00CC2BDA" w:rsidP="001E31C0">
      <w:pPr>
        <w:pStyle w:val="PargrafodaLista"/>
        <w:numPr>
          <w:ilvl w:val="6"/>
          <w:numId w:val="12"/>
        </w:numPr>
        <w:tabs>
          <w:tab w:val="left" w:pos="1418"/>
        </w:tabs>
        <w:ind w:left="1418" w:hanging="567"/>
        <w:rPr>
          <w:w w:val="0"/>
          <w:szCs w:val="24"/>
        </w:rPr>
      </w:pPr>
      <w:r w:rsidRPr="00AD0787">
        <w:rPr>
          <w:szCs w:val="24"/>
        </w:rPr>
        <w:t xml:space="preserve">não celebrar qualquer contrato ou acordo ou praticar qualquer ato que restrinja os </w:t>
      </w:r>
      <w:r w:rsidR="00D0060F" w:rsidRPr="00AD0787">
        <w:rPr>
          <w:szCs w:val="24"/>
        </w:rPr>
        <w:t xml:space="preserve">bens e </w:t>
      </w:r>
      <w:r w:rsidRPr="00AD0787">
        <w:rPr>
          <w:szCs w:val="24"/>
        </w:rPr>
        <w:t xml:space="preserve">direitos </w:t>
      </w:r>
      <w:r w:rsidR="00C60127" w:rsidRPr="00AD0787">
        <w:rPr>
          <w:szCs w:val="24"/>
        </w:rPr>
        <w:t xml:space="preserve">decorrentes </w:t>
      </w:r>
      <w:r w:rsidR="005A0231" w:rsidRPr="00AD0787">
        <w:rPr>
          <w:szCs w:val="24"/>
        </w:rPr>
        <w:t xml:space="preserve">da Fiança, </w:t>
      </w:r>
      <w:r w:rsidR="00C60127" w:rsidRPr="00AD0787">
        <w:rPr>
          <w:szCs w:val="24"/>
        </w:rPr>
        <w:t>d</w:t>
      </w:r>
      <w:r w:rsidR="003B0807" w:rsidRPr="00AD0787">
        <w:rPr>
          <w:szCs w:val="24"/>
        </w:rPr>
        <w:t xml:space="preserve">a Cessão Fiduciária de Recebíveis, da </w:t>
      </w:r>
      <w:r w:rsidR="00C03984" w:rsidRPr="00AD0787">
        <w:rPr>
          <w:szCs w:val="24"/>
        </w:rPr>
        <w:t>Alienação Fiduciária de Ações</w:t>
      </w:r>
      <w:r w:rsidR="003B0807" w:rsidRPr="00AD0787">
        <w:rPr>
          <w:szCs w:val="24"/>
        </w:rPr>
        <w:t xml:space="preserve">, </w:t>
      </w:r>
      <w:r w:rsidR="00205A98" w:rsidRPr="00AD0787">
        <w:rPr>
          <w:szCs w:val="24"/>
        </w:rPr>
        <w:t>da Alienação Fiduciária</w:t>
      </w:r>
      <w:r w:rsidR="003B0807" w:rsidRPr="00AD0787">
        <w:rPr>
          <w:szCs w:val="24"/>
        </w:rPr>
        <w:t xml:space="preserve"> de </w:t>
      </w:r>
      <w:r w:rsidR="00C03984" w:rsidRPr="00AD0787">
        <w:rPr>
          <w:szCs w:val="24"/>
        </w:rPr>
        <w:t xml:space="preserve">Quotas </w:t>
      </w:r>
      <w:r w:rsidR="003B0807" w:rsidRPr="00AD0787">
        <w:rPr>
          <w:szCs w:val="24"/>
        </w:rPr>
        <w:t xml:space="preserve">e da Alienação Fiduciária de Bens e Equipamentos </w:t>
      </w:r>
      <w:r w:rsidRPr="00AD0787">
        <w:rPr>
          <w:szCs w:val="24"/>
        </w:rPr>
        <w:t>ou, ainda, que limite a capacidade do Agente Fiduciário de</w:t>
      </w:r>
      <w:r w:rsidR="00032F7B" w:rsidRPr="00AD0787">
        <w:rPr>
          <w:szCs w:val="24"/>
        </w:rPr>
        <w:t>, em um cenário de execução,</w:t>
      </w:r>
      <w:r w:rsidRPr="00AD0787">
        <w:rPr>
          <w:szCs w:val="24"/>
        </w:rPr>
        <w:t xml:space="preserve"> vender ou de outra forma dispor dos </w:t>
      </w:r>
      <w:r w:rsidR="00D0060F" w:rsidRPr="00AD0787">
        <w:rPr>
          <w:szCs w:val="24"/>
        </w:rPr>
        <w:t xml:space="preserve">bens e </w:t>
      </w:r>
      <w:r w:rsidR="00C60127" w:rsidRPr="00AD0787">
        <w:rPr>
          <w:szCs w:val="24"/>
        </w:rPr>
        <w:t>direitos decorrentes dos Contratos de Garantia</w:t>
      </w:r>
      <w:r w:rsidRPr="00AD0787">
        <w:rPr>
          <w:szCs w:val="24"/>
        </w:rPr>
        <w:t>, no todo ou em parte</w:t>
      </w:r>
      <w:r w:rsidR="00032F7B" w:rsidRPr="00AD0787">
        <w:rPr>
          <w:szCs w:val="24"/>
        </w:rPr>
        <w:t>, observado o disposto no</w:t>
      </w:r>
      <w:r w:rsidR="003B0807" w:rsidRPr="00AD0787">
        <w:rPr>
          <w:szCs w:val="24"/>
        </w:rPr>
        <w:t>s</w:t>
      </w:r>
      <w:r w:rsidR="00032F7B" w:rsidRPr="00AD0787">
        <w:rPr>
          <w:szCs w:val="24"/>
        </w:rPr>
        <w:t xml:space="preserve"> Contrato</w:t>
      </w:r>
      <w:r w:rsidR="003B0807" w:rsidRPr="00AD0787">
        <w:rPr>
          <w:szCs w:val="24"/>
        </w:rPr>
        <w:t>s</w:t>
      </w:r>
      <w:r w:rsidR="00032F7B" w:rsidRPr="00AD0787">
        <w:rPr>
          <w:szCs w:val="24"/>
        </w:rPr>
        <w:t xml:space="preserve"> de Garantia</w:t>
      </w:r>
      <w:r w:rsidR="003306D7" w:rsidRPr="00AD0787">
        <w:rPr>
          <w:szCs w:val="24"/>
        </w:rPr>
        <w:t>;</w:t>
      </w:r>
    </w:p>
    <w:p w:rsidR="00D47D5C" w:rsidRPr="00AD0787" w:rsidRDefault="00D47D5C" w:rsidP="001E31C0">
      <w:pPr>
        <w:tabs>
          <w:tab w:val="left" w:pos="1418"/>
        </w:tabs>
        <w:spacing w:line="320" w:lineRule="exact"/>
        <w:ind w:left="1418" w:hanging="567"/>
        <w:rPr>
          <w:w w:val="0"/>
        </w:rPr>
      </w:pPr>
    </w:p>
    <w:p w:rsidR="00D47D5C" w:rsidRPr="00AD0787" w:rsidRDefault="00D47D5C" w:rsidP="001E31C0">
      <w:pPr>
        <w:pStyle w:val="PargrafodaLista"/>
        <w:numPr>
          <w:ilvl w:val="6"/>
          <w:numId w:val="12"/>
        </w:numPr>
        <w:tabs>
          <w:tab w:val="left" w:pos="1418"/>
        </w:tabs>
        <w:ind w:left="1418" w:hanging="567"/>
        <w:rPr>
          <w:w w:val="0"/>
          <w:szCs w:val="24"/>
        </w:rPr>
      </w:pPr>
      <w:r w:rsidRPr="00AD0787">
        <w:rPr>
          <w:w w:val="0"/>
          <w:szCs w:val="24"/>
        </w:rPr>
        <w:t>abster-se, até o envio d</w:t>
      </w:r>
      <w:r w:rsidR="0057147A" w:rsidRPr="00AD0787">
        <w:rPr>
          <w:w w:val="0"/>
          <w:szCs w:val="24"/>
        </w:rPr>
        <w:t>a</w:t>
      </w:r>
      <w:r w:rsidRPr="00AD0787">
        <w:rPr>
          <w:w w:val="0"/>
          <w:szCs w:val="24"/>
        </w:rPr>
        <w:t xml:space="preserve"> </w:t>
      </w:r>
      <w:r w:rsidR="0057147A" w:rsidRPr="00AD0787">
        <w:rPr>
          <w:w w:val="0"/>
          <w:szCs w:val="24"/>
        </w:rPr>
        <w:t xml:space="preserve">Comunicação </w:t>
      </w:r>
      <w:r w:rsidRPr="00AD0787">
        <w:rPr>
          <w:w w:val="0"/>
          <w:szCs w:val="24"/>
        </w:rPr>
        <w:t xml:space="preserve">de </w:t>
      </w:r>
      <w:r w:rsidR="0057147A" w:rsidRPr="00AD0787">
        <w:rPr>
          <w:w w:val="0"/>
          <w:szCs w:val="24"/>
        </w:rPr>
        <w:t>E</w:t>
      </w:r>
      <w:r w:rsidRPr="00AD0787">
        <w:rPr>
          <w:w w:val="0"/>
          <w:szCs w:val="24"/>
        </w:rPr>
        <w:t>ncerramento da Oferta</w:t>
      </w:r>
      <w:r w:rsidR="00A86F97" w:rsidRPr="00AD0787">
        <w:rPr>
          <w:w w:val="0"/>
          <w:szCs w:val="24"/>
        </w:rPr>
        <w:t xml:space="preserve"> Restrita</w:t>
      </w:r>
      <w:r w:rsidRPr="00AD0787">
        <w:rPr>
          <w:w w:val="0"/>
          <w:szCs w:val="24"/>
        </w:rPr>
        <w:t>, de (a) divulgar ao público informações referentes à Emissão e/ou à Oferta</w:t>
      </w:r>
      <w:r w:rsidR="00A86F97" w:rsidRPr="00AD0787">
        <w:rPr>
          <w:w w:val="0"/>
          <w:szCs w:val="24"/>
        </w:rPr>
        <w:t xml:space="preserve"> Restrita</w:t>
      </w:r>
      <w:r w:rsidRPr="00AD0787">
        <w:rPr>
          <w:w w:val="0"/>
          <w:szCs w:val="24"/>
        </w:rPr>
        <w:t xml:space="preserve">, exceto em relação às informações divulgadas no mercado no curso normal das atividades da Emissora, advertindo os </w:t>
      </w:r>
      <w:r w:rsidRPr="00AD0787">
        <w:rPr>
          <w:szCs w:val="24"/>
        </w:rPr>
        <w:t>destinatários</w:t>
      </w:r>
      <w:r w:rsidRPr="00AD0787">
        <w:rPr>
          <w:w w:val="0"/>
          <w:szCs w:val="24"/>
        </w:rPr>
        <w:t xml:space="preserve"> sobe o caráter reservado da informação transmitida; (b) utilizar as informações referentes à Emissão, exceto para fins estritamente relacionados com a preparação da </w:t>
      </w:r>
      <w:r w:rsidRPr="00AD0787">
        <w:rPr>
          <w:w w:val="0"/>
          <w:szCs w:val="24"/>
        </w:rPr>
        <w:lastRenderedPageBreak/>
        <w:t>Emissão; e (c) negociar valores mobiliários de sua emissão, salvo nas hipóteses previstas no artigo 48 da Instrução CVM 400;</w:t>
      </w:r>
    </w:p>
    <w:p w:rsidR="005F2490" w:rsidRPr="00AD0787" w:rsidRDefault="005F2490" w:rsidP="001E31C0">
      <w:pPr>
        <w:tabs>
          <w:tab w:val="left" w:pos="1418"/>
        </w:tabs>
        <w:spacing w:line="320" w:lineRule="exact"/>
        <w:ind w:left="1418" w:hanging="567"/>
        <w:rPr>
          <w:w w:val="0"/>
        </w:rPr>
      </w:pPr>
    </w:p>
    <w:p w:rsidR="00C65A41" w:rsidRPr="00AD0787" w:rsidRDefault="00627A95" w:rsidP="001E31C0">
      <w:pPr>
        <w:pStyle w:val="PargrafodaLista"/>
        <w:numPr>
          <w:ilvl w:val="6"/>
          <w:numId w:val="12"/>
        </w:numPr>
        <w:tabs>
          <w:tab w:val="left" w:pos="1418"/>
        </w:tabs>
        <w:ind w:left="1418" w:hanging="567"/>
        <w:rPr>
          <w:w w:val="0"/>
          <w:szCs w:val="24"/>
        </w:rPr>
      </w:pPr>
      <w:r w:rsidRPr="00AD0787">
        <w:rPr>
          <w:szCs w:val="24"/>
        </w:rPr>
        <w:t>arcar com todos os custos decorrentes: (i) da distribuição das Debêntures, incluindo todos os</w:t>
      </w:r>
      <w:r w:rsidRPr="00AD0787">
        <w:rPr>
          <w:w w:val="0"/>
          <w:szCs w:val="24"/>
        </w:rPr>
        <w:t xml:space="preserve"> </w:t>
      </w:r>
      <w:r w:rsidRPr="00AD0787">
        <w:rPr>
          <w:szCs w:val="24"/>
        </w:rPr>
        <w:t>custos relativos ao seu registro na B3</w:t>
      </w:r>
      <w:r w:rsidR="00AA4309" w:rsidRPr="00AD0787">
        <w:rPr>
          <w:szCs w:val="24"/>
        </w:rPr>
        <w:t xml:space="preserve"> e na ANBIMA</w:t>
      </w:r>
      <w:r w:rsidRPr="00AD0787">
        <w:rPr>
          <w:szCs w:val="24"/>
        </w:rPr>
        <w:t>; (</w:t>
      </w:r>
      <w:proofErr w:type="spellStart"/>
      <w:r w:rsidRPr="00AD0787">
        <w:rPr>
          <w:szCs w:val="24"/>
        </w:rPr>
        <w:t>ii</w:t>
      </w:r>
      <w:proofErr w:type="spellEnd"/>
      <w:r w:rsidRPr="00AD0787">
        <w:rPr>
          <w:szCs w:val="24"/>
        </w:rPr>
        <w:t>) de registro e de publicação das aprovações e dos</w:t>
      </w:r>
      <w:r w:rsidRPr="00AD0787">
        <w:rPr>
          <w:w w:val="0"/>
          <w:szCs w:val="24"/>
        </w:rPr>
        <w:t xml:space="preserve"> </w:t>
      </w:r>
      <w:r w:rsidRPr="00AD0787">
        <w:rPr>
          <w:szCs w:val="24"/>
        </w:rPr>
        <w:t>atos societários necessários à realização da Emissão e da Oferta</w:t>
      </w:r>
      <w:r w:rsidR="00A86F97" w:rsidRPr="00AD0787">
        <w:rPr>
          <w:szCs w:val="24"/>
        </w:rPr>
        <w:t xml:space="preserve"> Restrita</w:t>
      </w:r>
      <w:r w:rsidRPr="00AD0787">
        <w:rPr>
          <w:szCs w:val="24"/>
        </w:rPr>
        <w:t>, bem como à</w:t>
      </w:r>
      <w:r w:rsidRPr="00AD0787">
        <w:rPr>
          <w:w w:val="0"/>
          <w:szCs w:val="24"/>
        </w:rPr>
        <w:t xml:space="preserve"> </w:t>
      </w:r>
      <w:r w:rsidRPr="00AD0787">
        <w:rPr>
          <w:szCs w:val="24"/>
        </w:rPr>
        <w:t xml:space="preserve">constituição </w:t>
      </w:r>
      <w:r w:rsidR="00F15477" w:rsidRPr="00AD0787">
        <w:rPr>
          <w:szCs w:val="24"/>
        </w:rPr>
        <w:t>das Garantias</w:t>
      </w:r>
      <w:r w:rsidRPr="00AD0787">
        <w:rPr>
          <w:szCs w:val="24"/>
        </w:rPr>
        <w:t>; (</w:t>
      </w:r>
      <w:proofErr w:type="spellStart"/>
      <w:r w:rsidRPr="00AD0787">
        <w:rPr>
          <w:szCs w:val="24"/>
        </w:rPr>
        <w:t>iii</w:t>
      </w:r>
      <w:proofErr w:type="spellEnd"/>
      <w:r w:rsidRPr="00AD0787">
        <w:rPr>
          <w:szCs w:val="24"/>
        </w:rPr>
        <w:t xml:space="preserve">) de registro desta </w:t>
      </w:r>
      <w:r w:rsidR="00330B4C" w:rsidRPr="00AD0787">
        <w:rPr>
          <w:szCs w:val="24"/>
        </w:rPr>
        <w:t>Escritura de Emissão</w:t>
      </w:r>
      <w:r w:rsidRPr="00AD0787">
        <w:rPr>
          <w:szCs w:val="24"/>
        </w:rPr>
        <w:t xml:space="preserve"> e do</w:t>
      </w:r>
      <w:r w:rsidR="003B0807" w:rsidRPr="00AD0787">
        <w:rPr>
          <w:szCs w:val="24"/>
        </w:rPr>
        <w:t>s</w:t>
      </w:r>
      <w:r w:rsidRPr="00AD0787">
        <w:rPr>
          <w:szCs w:val="24"/>
        </w:rPr>
        <w:t xml:space="preserve"> Contrato</w:t>
      </w:r>
      <w:r w:rsidR="003B0807" w:rsidRPr="00AD0787">
        <w:rPr>
          <w:szCs w:val="24"/>
        </w:rPr>
        <w:t>s</w:t>
      </w:r>
      <w:r w:rsidRPr="00AD0787">
        <w:rPr>
          <w:w w:val="0"/>
          <w:szCs w:val="24"/>
        </w:rPr>
        <w:t xml:space="preserve"> </w:t>
      </w:r>
      <w:r w:rsidRPr="00AD0787">
        <w:rPr>
          <w:szCs w:val="24"/>
        </w:rPr>
        <w:t xml:space="preserve">de Garantia e seus eventuais aditamentos, nos termos desta </w:t>
      </w:r>
      <w:r w:rsidR="00330B4C" w:rsidRPr="00AD0787">
        <w:rPr>
          <w:szCs w:val="24"/>
        </w:rPr>
        <w:t>Escritura de Emissão</w:t>
      </w:r>
      <w:r w:rsidRPr="00AD0787">
        <w:rPr>
          <w:szCs w:val="24"/>
        </w:rPr>
        <w:t>; e (</w:t>
      </w:r>
      <w:proofErr w:type="spellStart"/>
      <w:r w:rsidRPr="00AD0787">
        <w:rPr>
          <w:szCs w:val="24"/>
        </w:rPr>
        <w:t>iv</w:t>
      </w:r>
      <w:proofErr w:type="spellEnd"/>
      <w:r w:rsidRPr="00AD0787">
        <w:rPr>
          <w:szCs w:val="24"/>
        </w:rPr>
        <w:t>) das despesas</w:t>
      </w:r>
      <w:r w:rsidRPr="00AD0787">
        <w:rPr>
          <w:w w:val="0"/>
          <w:szCs w:val="24"/>
        </w:rPr>
        <w:t xml:space="preserve"> </w:t>
      </w:r>
      <w:r w:rsidRPr="00AD0787">
        <w:rPr>
          <w:szCs w:val="24"/>
        </w:rPr>
        <w:t xml:space="preserve">com a contratação do Agente Fiduciário, do </w:t>
      </w:r>
      <w:r w:rsidR="00A43FDF" w:rsidRPr="00AD0787">
        <w:rPr>
          <w:szCs w:val="24"/>
        </w:rPr>
        <w:t>Agente de Liquidação</w:t>
      </w:r>
      <w:r w:rsidRPr="00AD0787">
        <w:rPr>
          <w:szCs w:val="24"/>
        </w:rPr>
        <w:t xml:space="preserve">, do </w:t>
      </w:r>
      <w:proofErr w:type="spellStart"/>
      <w:r w:rsidRPr="00AD0787">
        <w:rPr>
          <w:szCs w:val="24"/>
        </w:rPr>
        <w:t>Escriturador</w:t>
      </w:r>
      <w:proofErr w:type="spellEnd"/>
      <w:r w:rsidR="00D61A96" w:rsidRPr="00AD0787">
        <w:rPr>
          <w:szCs w:val="24"/>
        </w:rPr>
        <w:t>, do banco depositário</w:t>
      </w:r>
      <w:r w:rsidRPr="00AD0787">
        <w:rPr>
          <w:szCs w:val="24"/>
        </w:rPr>
        <w:t xml:space="preserve"> e das demais</w:t>
      </w:r>
      <w:r w:rsidRPr="00AD0787">
        <w:rPr>
          <w:w w:val="0"/>
          <w:szCs w:val="24"/>
        </w:rPr>
        <w:t xml:space="preserve"> </w:t>
      </w:r>
      <w:r w:rsidRPr="00AD0787">
        <w:rPr>
          <w:szCs w:val="24"/>
        </w:rPr>
        <w:t>partes envolvidas na realização da Emissão e da Oferta</w:t>
      </w:r>
      <w:r w:rsidR="00A86F97" w:rsidRPr="00AD0787">
        <w:rPr>
          <w:szCs w:val="24"/>
        </w:rPr>
        <w:t xml:space="preserve"> Restrita</w:t>
      </w:r>
      <w:r w:rsidRPr="00AD0787">
        <w:rPr>
          <w:szCs w:val="24"/>
        </w:rPr>
        <w:t>;</w:t>
      </w:r>
    </w:p>
    <w:p w:rsidR="00C65A41" w:rsidRPr="00AD0787" w:rsidRDefault="00C65A41" w:rsidP="001E31C0">
      <w:pPr>
        <w:tabs>
          <w:tab w:val="left" w:pos="1418"/>
        </w:tabs>
        <w:spacing w:line="320" w:lineRule="exact"/>
        <w:ind w:left="1418" w:hanging="567"/>
        <w:rPr>
          <w:rFonts w:eastAsia="Arial Unicode MS"/>
        </w:rPr>
      </w:pPr>
    </w:p>
    <w:p w:rsidR="00C65A41" w:rsidRPr="00AD0787" w:rsidRDefault="00627A95" w:rsidP="001E31C0">
      <w:pPr>
        <w:pStyle w:val="PargrafodaLista"/>
        <w:numPr>
          <w:ilvl w:val="6"/>
          <w:numId w:val="12"/>
        </w:numPr>
        <w:tabs>
          <w:tab w:val="left" w:pos="1418"/>
        </w:tabs>
        <w:ind w:left="1418" w:hanging="567"/>
        <w:rPr>
          <w:w w:val="0"/>
          <w:szCs w:val="24"/>
        </w:rPr>
      </w:pPr>
      <w:r w:rsidRPr="00AD0787">
        <w:rPr>
          <w:szCs w:val="24"/>
        </w:rPr>
        <w:t>não realizar, nos termos do artigo 9º da Instrução CVM 476, outra oferta pública da mesma</w:t>
      </w:r>
      <w:r w:rsidRPr="00AD0787">
        <w:rPr>
          <w:w w:val="0"/>
          <w:szCs w:val="24"/>
        </w:rPr>
        <w:t xml:space="preserve"> </w:t>
      </w:r>
      <w:r w:rsidRPr="00AD0787">
        <w:rPr>
          <w:szCs w:val="24"/>
        </w:rPr>
        <w:t>espécie de valores mobiliários dentro do prazo de 4 (quatro) meses contados da data do</w:t>
      </w:r>
      <w:r w:rsidRPr="00AD0787">
        <w:rPr>
          <w:w w:val="0"/>
          <w:szCs w:val="24"/>
        </w:rPr>
        <w:t xml:space="preserve"> </w:t>
      </w:r>
      <w:r w:rsidRPr="00AD0787">
        <w:rPr>
          <w:szCs w:val="24"/>
        </w:rPr>
        <w:t>encerramento da Oferta</w:t>
      </w:r>
      <w:r w:rsidR="00A86F97" w:rsidRPr="00AD0787">
        <w:rPr>
          <w:szCs w:val="24"/>
        </w:rPr>
        <w:t xml:space="preserve"> Restrita</w:t>
      </w:r>
      <w:r w:rsidRPr="00AD0787">
        <w:rPr>
          <w:szCs w:val="24"/>
        </w:rPr>
        <w:t>, a menos que a nova oferta seja submetida a registro na</w:t>
      </w:r>
      <w:r w:rsidRPr="00AD0787">
        <w:rPr>
          <w:w w:val="0"/>
          <w:szCs w:val="24"/>
        </w:rPr>
        <w:t xml:space="preserve"> </w:t>
      </w:r>
      <w:r w:rsidRPr="00AD0787">
        <w:rPr>
          <w:szCs w:val="24"/>
        </w:rPr>
        <w:t>CVM;</w:t>
      </w:r>
    </w:p>
    <w:p w:rsidR="00C65A41" w:rsidRPr="00AD0787" w:rsidRDefault="00C65A41" w:rsidP="001E31C0">
      <w:pPr>
        <w:tabs>
          <w:tab w:val="left" w:pos="1418"/>
        </w:tabs>
        <w:spacing w:line="320" w:lineRule="exact"/>
        <w:ind w:left="1418" w:hanging="567"/>
        <w:rPr>
          <w:rFonts w:eastAsia="Arial Unicode MS"/>
        </w:rPr>
      </w:pPr>
    </w:p>
    <w:p w:rsidR="00A658DF" w:rsidRPr="00AD0787" w:rsidRDefault="00627A95" w:rsidP="001E31C0">
      <w:pPr>
        <w:pStyle w:val="PargrafodaLista"/>
        <w:numPr>
          <w:ilvl w:val="6"/>
          <w:numId w:val="12"/>
        </w:numPr>
        <w:tabs>
          <w:tab w:val="left" w:pos="1418"/>
        </w:tabs>
        <w:ind w:left="1418" w:hanging="567"/>
        <w:rPr>
          <w:w w:val="0"/>
          <w:szCs w:val="24"/>
        </w:rPr>
      </w:pPr>
      <w:r w:rsidRPr="00AD0787">
        <w:rPr>
          <w:szCs w:val="24"/>
        </w:rPr>
        <w:t>manter em vigor todos os contratos necessários para a viabilidade da condução de seus</w:t>
      </w:r>
      <w:r w:rsidRPr="00AD0787">
        <w:rPr>
          <w:w w:val="0"/>
          <w:szCs w:val="24"/>
        </w:rPr>
        <w:t xml:space="preserve"> </w:t>
      </w:r>
      <w:r w:rsidRPr="00AD0787">
        <w:rPr>
          <w:szCs w:val="24"/>
        </w:rPr>
        <w:t>negócios;</w:t>
      </w:r>
      <w:r w:rsidR="00E07649" w:rsidRPr="00AD0787">
        <w:rPr>
          <w:szCs w:val="24"/>
        </w:rPr>
        <w:t xml:space="preserve"> </w:t>
      </w:r>
    </w:p>
    <w:p w:rsidR="00B239C0" w:rsidRPr="00AD0787" w:rsidRDefault="00B239C0" w:rsidP="001E31C0">
      <w:pPr>
        <w:tabs>
          <w:tab w:val="left" w:pos="1418"/>
          <w:tab w:val="left" w:pos="1800"/>
        </w:tabs>
        <w:suppressAutoHyphens/>
        <w:spacing w:line="320" w:lineRule="exact"/>
        <w:ind w:left="1418" w:hanging="567"/>
        <w:jc w:val="both"/>
        <w:rPr>
          <w:rFonts w:eastAsia="Arial Unicode MS"/>
          <w:w w:val="0"/>
        </w:rPr>
      </w:pPr>
    </w:p>
    <w:p w:rsidR="003D1A53" w:rsidRPr="00AD0787" w:rsidRDefault="003D1A53" w:rsidP="001E31C0">
      <w:pPr>
        <w:pStyle w:val="PargrafodaLista"/>
        <w:numPr>
          <w:ilvl w:val="6"/>
          <w:numId w:val="12"/>
        </w:numPr>
        <w:tabs>
          <w:tab w:val="left" w:pos="1418"/>
        </w:tabs>
        <w:ind w:left="1418" w:hanging="567"/>
        <w:rPr>
          <w:szCs w:val="24"/>
        </w:rPr>
      </w:pPr>
      <w:bookmarkStart w:id="91" w:name="_DV_M190"/>
      <w:bookmarkStart w:id="92" w:name="_DV_M191"/>
      <w:bookmarkStart w:id="93" w:name="_DV_C377"/>
      <w:bookmarkEnd w:id="91"/>
      <w:bookmarkEnd w:id="92"/>
      <w:r w:rsidRPr="00AD0787">
        <w:rPr>
          <w:szCs w:val="24"/>
        </w:rPr>
        <w:t>manter as Debêntures registradas para negociação no mercado secundário durante o prazo de vigência das Debêntures, arcando com os custos do referido registro</w:t>
      </w:r>
    </w:p>
    <w:p w:rsidR="00DC6D94" w:rsidRPr="00AD0787" w:rsidRDefault="00DC6D94" w:rsidP="001E31C0">
      <w:pPr>
        <w:pStyle w:val="PargrafodaLista"/>
        <w:numPr>
          <w:ilvl w:val="0"/>
          <w:numId w:val="0"/>
        </w:numPr>
        <w:tabs>
          <w:tab w:val="left" w:pos="1418"/>
        </w:tabs>
        <w:ind w:left="1418" w:hanging="567"/>
        <w:rPr>
          <w:szCs w:val="24"/>
        </w:rPr>
      </w:pPr>
    </w:p>
    <w:p w:rsidR="00DC6D94" w:rsidRPr="00AD0787" w:rsidRDefault="00DC6D94" w:rsidP="001E31C0">
      <w:pPr>
        <w:pStyle w:val="PargrafodaLista"/>
        <w:numPr>
          <w:ilvl w:val="6"/>
          <w:numId w:val="12"/>
        </w:numPr>
        <w:tabs>
          <w:tab w:val="left" w:pos="1418"/>
        </w:tabs>
        <w:ind w:left="1418" w:hanging="567"/>
        <w:rPr>
          <w:w w:val="0"/>
          <w:szCs w:val="24"/>
        </w:rPr>
      </w:pPr>
      <w:r w:rsidRPr="00AD0787">
        <w:rPr>
          <w:w w:val="0"/>
          <w:szCs w:val="24"/>
        </w:rPr>
        <w:t>fornecer ao Agente Fiduciário os seguintes documentos e informações:</w:t>
      </w:r>
    </w:p>
    <w:p w:rsidR="00DC6D94" w:rsidRPr="00AD0787" w:rsidRDefault="00DC6D94" w:rsidP="001E31C0">
      <w:pPr>
        <w:spacing w:line="320" w:lineRule="exact"/>
      </w:pPr>
    </w:p>
    <w:p w:rsidR="00B239C0" w:rsidRPr="00AD0787" w:rsidRDefault="00B239C0" w:rsidP="001E31C0">
      <w:pPr>
        <w:pStyle w:val="PargrafodaLista"/>
        <w:numPr>
          <w:ilvl w:val="7"/>
          <w:numId w:val="12"/>
        </w:numPr>
        <w:ind w:left="1985" w:hanging="567"/>
        <w:rPr>
          <w:szCs w:val="24"/>
        </w:rPr>
      </w:pPr>
      <w:r w:rsidRPr="00AD0787">
        <w:rPr>
          <w:szCs w:val="24"/>
        </w:rPr>
        <w:t>até 15 de maio, 15 de agosto, 15 de novembro e 15 de fevereiro de cada ano: (</w:t>
      </w:r>
      <w:r w:rsidR="00DC6D94" w:rsidRPr="00AD0787">
        <w:rPr>
          <w:szCs w:val="24"/>
        </w:rPr>
        <w:t>a</w:t>
      </w:r>
      <w:r w:rsidRPr="00AD0787">
        <w:rPr>
          <w:szCs w:val="24"/>
        </w:rPr>
        <w:t xml:space="preserve">) cópia completa das </w:t>
      </w:r>
      <w:r w:rsidR="001657CE" w:rsidRPr="00AD0787">
        <w:rPr>
          <w:szCs w:val="24"/>
        </w:rPr>
        <w:t xml:space="preserve">Demonstrações Financeiras </w:t>
      </w:r>
      <w:r w:rsidRPr="00AD0787">
        <w:rPr>
          <w:szCs w:val="24"/>
        </w:rPr>
        <w:t>referentes ao último trimestre encerrado, (</w:t>
      </w:r>
      <w:r w:rsidR="00DC6D94" w:rsidRPr="00AD0787">
        <w:rPr>
          <w:szCs w:val="24"/>
        </w:rPr>
        <w:t>b</w:t>
      </w:r>
      <w:r w:rsidRPr="00AD0787">
        <w:rPr>
          <w:szCs w:val="24"/>
        </w:rPr>
        <w:t xml:space="preserve">) declaração por escrito assinada pelo diretor financeiro da Emissora e dos Fiadores, em formato aceitável para os Debenturistas, atestando que as </w:t>
      </w:r>
      <w:r w:rsidR="00B303CE" w:rsidRPr="00AD0787">
        <w:rPr>
          <w:szCs w:val="24"/>
        </w:rPr>
        <w:t xml:space="preserve">Demonstrações Financeiras </w:t>
      </w:r>
      <w:r w:rsidRPr="00AD0787">
        <w:rPr>
          <w:szCs w:val="24"/>
        </w:rPr>
        <w:t>referentes ao último trimestre encerrado estão completas, corretas e representam apropriadamente todos os aspectos relevantes da condição financeira da Emissora e dos Fiadores em tal data, que todas as disposições contidas na presente Escritura</w:t>
      </w:r>
      <w:r w:rsidR="003F5A0D" w:rsidRPr="00AD0787">
        <w:rPr>
          <w:szCs w:val="24"/>
        </w:rPr>
        <w:t xml:space="preserve"> de Emissão</w:t>
      </w:r>
      <w:r w:rsidRPr="00AD0787">
        <w:rPr>
          <w:szCs w:val="24"/>
        </w:rPr>
        <w:t xml:space="preserve"> permanecem válidas, que a Emissora e os Fiadores não praticaram nenhum ato em desacordo com seus respectivos contratos sociais; que não existiu nem ocorreu qualquer </w:t>
      </w:r>
      <w:r w:rsidR="00B303CE" w:rsidRPr="00AD0787">
        <w:rPr>
          <w:szCs w:val="24"/>
        </w:rPr>
        <w:t xml:space="preserve">Evento de Inadimplemento, </w:t>
      </w:r>
      <w:r w:rsidR="000D4ABB" w:rsidRPr="00AD0787">
        <w:rPr>
          <w:szCs w:val="24"/>
        </w:rPr>
        <w:t xml:space="preserve">Evento </w:t>
      </w:r>
      <w:r w:rsidRPr="00AD0787">
        <w:rPr>
          <w:szCs w:val="24"/>
        </w:rPr>
        <w:t xml:space="preserve">de </w:t>
      </w:r>
      <w:r w:rsidR="008B22B0" w:rsidRPr="00AD0787">
        <w:rPr>
          <w:szCs w:val="24"/>
        </w:rPr>
        <w:t xml:space="preserve">Vencimento </w:t>
      </w:r>
      <w:r w:rsidR="008B22B0" w:rsidRPr="00AD0787">
        <w:rPr>
          <w:szCs w:val="24"/>
        </w:rPr>
        <w:lastRenderedPageBreak/>
        <w:t xml:space="preserve">Antecipado </w:t>
      </w:r>
      <w:r w:rsidRPr="00AD0787">
        <w:rPr>
          <w:szCs w:val="24"/>
        </w:rPr>
        <w:t>ou Mudança Adversa Relevante, e que as Obrigações Financeiras da Emissora e dos Fiadores foram atendidas;</w:t>
      </w:r>
    </w:p>
    <w:p w:rsidR="00B239C0" w:rsidRPr="00AD0787" w:rsidRDefault="00B239C0" w:rsidP="001E31C0">
      <w:pPr>
        <w:pStyle w:val="PargrafodaLista"/>
        <w:numPr>
          <w:ilvl w:val="0"/>
          <w:numId w:val="0"/>
        </w:numPr>
        <w:ind w:left="1985"/>
        <w:rPr>
          <w:szCs w:val="24"/>
        </w:rPr>
      </w:pPr>
    </w:p>
    <w:p w:rsidR="00B239C0" w:rsidRPr="00AD0787" w:rsidRDefault="00B239C0" w:rsidP="001E31C0">
      <w:pPr>
        <w:pStyle w:val="PargrafodaLista"/>
        <w:numPr>
          <w:ilvl w:val="7"/>
          <w:numId w:val="12"/>
        </w:numPr>
        <w:ind w:left="1985" w:hanging="567"/>
        <w:rPr>
          <w:szCs w:val="24"/>
        </w:rPr>
      </w:pPr>
      <w:r w:rsidRPr="00AD0787">
        <w:rPr>
          <w:szCs w:val="24"/>
        </w:rPr>
        <w:t>dentro do prazo máximo de 90 (noventa) dias corridos da data de encerramento de cada exercício social: (</w:t>
      </w:r>
      <w:r w:rsidR="00DC6D94" w:rsidRPr="00AD0787">
        <w:rPr>
          <w:szCs w:val="24"/>
        </w:rPr>
        <w:t>a</w:t>
      </w:r>
      <w:r w:rsidRPr="00AD0787">
        <w:rPr>
          <w:szCs w:val="24"/>
        </w:rPr>
        <w:t>) cópia de suas demonstrações financeiras consolidadas e auditadas relativas ao respectivo exercício social, preparadas de acordo com os princípios contábeis geralmente aceitos no Brasil, conforme aplicável, acompanhadas do relatório da administração e do parecer de auditoria dos auditores independentes; (</w:t>
      </w:r>
      <w:r w:rsidR="00DC6D94" w:rsidRPr="00AD0787">
        <w:rPr>
          <w:szCs w:val="24"/>
        </w:rPr>
        <w:t>b</w:t>
      </w:r>
      <w:r w:rsidRPr="00AD0787">
        <w:rPr>
          <w:szCs w:val="24"/>
        </w:rPr>
        <w:t xml:space="preserve">) relatório específico de apuração do Índice </w:t>
      </w:r>
      <w:r w:rsidR="008B22B0" w:rsidRPr="00AD0787">
        <w:rPr>
          <w:szCs w:val="24"/>
        </w:rPr>
        <w:t>de Cobertura do Serviço da Dívida</w:t>
      </w:r>
      <w:r w:rsidR="003C6A09" w:rsidRPr="00AD0787">
        <w:rPr>
          <w:szCs w:val="24"/>
        </w:rPr>
        <w:t>, do cálculo previsto na cláusula 5.5.1.2. (</w:t>
      </w:r>
      <w:proofErr w:type="spellStart"/>
      <w:r w:rsidR="003C6A09" w:rsidRPr="00AD0787">
        <w:rPr>
          <w:szCs w:val="24"/>
        </w:rPr>
        <w:t>bb</w:t>
      </w:r>
      <w:proofErr w:type="spellEnd"/>
      <w:r w:rsidR="003C6A09" w:rsidRPr="00AD0787">
        <w:rPr>
          <w:szCs w:val="24"/>
        </w:rPr>
        <w:t>) III (</w:t>
      </w:r>
      <w:proofErr w:type="spellStart"/>
      <w:r w:rsidR="003C6A09" w:rsidRPr="00AD0787">
        <w:rPr>
          <w:szCs w:val="24"/>
        </w:rPr>
        <w:t>iii</w:t>
      </w:r>
      <w:proofErr w:type="spellEnd"/>
      <w:r w:rsidR="003C6A09" w:rsidRPr="00AD0787">
        <w:rPr>
          <w:szCs w:val="24"/>
        </w:rPr>
        <w:t>)</w:t>
      </w:r>
      <w:r w:rsidR="005E1236" w:rsidRPr="00AD0787">
        <w:rPr>
          <w:szCs w:val="24"/>
        </w:rPr>
        <w:t xml:space="preserve"> e do Coeficiente de Alavancagem</w:t>
      </w:r>
      <w:r w:rsidRPr="00AD0787">
        <w:rPr>
          <w:szCs w:val="24"/>
        </w:rPr>
        <w:t xml:space="preserve">, elaborado pela Emissora, contendo a memória de cálculo com todas as rubricas necessárias que demonstre o cumprimento do Índice </w:t>
      </w:r>
      <w:r w:rsidR="008B22B0" w:rsidRPr="00AD0787">
        <w:rPr>
          <w:szCs w:val="24"/>
        </w:rPr>
        <w:t>de Cobertura do Serviço da Dívida</w:t>
      </w:r>
      <w:r w:rsidR="003C6A09" w:rsidRPr="00AD0787">
        <w:rPr>
          <w:szCs w:val="24"/>
        </w:rPr>
        <w:t>, do cálculo previsto na cláusula 5.5.1.2. (</w:t>
      </w:r>
      <w:proofErr w:type="spellStart"/>
      <w:r w:rsidR="003C6A09" w:rsidRPr="00AD0787">
        <w:rPr>
          <w:szCs w:val="24"/>
        </w:rPr>
        <w:t>bb</w:t>
      </w:r>
      <w:proofErr w:type="spellEnd"/>
      <w:r w:rsidR="003C6A09" w:rsidRPr="00AD0787">
        <w:rPr>
          <w:szCs w:val="24"/>
        </w:rPr>
        <w:t>) III (</w:t>
      </w:r>
      <w:proofErr w:type="spellStart"/>
      <w:r w:rsidR="003C6A09" w:rsidRPr="00AD0787">
        <w:rPr>
          <w:szCs w:val="24"/>
        </w:rPr>
        <w:t>iii</w:t>
      </w:r>
      <w:proofErr w:type="spellEnd"/>
      <w:r w:rsidR="003C6A09" w:rsidRPr="00AD0787">
        <w:rPr>
          <w:szCs w:val="24"/>
        </w:rPr>
        <w:t>)</w:t>
      </w:r>
      <w:r w:rsidR="005E1236" w:rsidRPr="00AD0787">
        <w:rPr>
          <w:szCs w:val="24"/>
        </w:rPr>
        <w:t xml:space="preserve"> e do Coeficiente de Alavancagem</w:t>
      </w:r>
      <w:r w:rsidRPr="00AD0787">
        <w:rPr>
          <w:szCs w:val="24"/>
        </w:rPr>
        <w:t>, a ser acompanhado pelo Agente Fiduciário, sob pena de impossibilidade de acompanhamento pelo Agente Fiduciário, podendo este solicitar à Emissora e/ou aos seus auditores independentes todos os eventuais esclarecimentos adicionais que se façam necessários; (</w:t>
      </w:r>
      <w:r w:rsidR="00DC6D94" w:rsidRPr="00AD0787">
        <w:rPr>
          <w:szCs w:val="24"/>
        </w:rPr>
        <w:t>c</w:t>
      </w:r>
      <w:r w:rsidRPr="00AD0787">
        <w:rPr>
          <w:szCs w:val="24"/>
        </w:rPr>
        <w:t>) descrição sumarizada do uso de recursos da Emissão ao longo do exercício fiscal anterior; e (</w:t>
      </w:r>
      <w:r w:rsidR="00DC6D94" w:rsidRPr="00AD0787">
        <w:rPr>
          <w:szCs w:val="24"/>
        </w:rPr>
        <w:t>d</w:t>
      </w:r>
      <w:r w:rsidRPr="00AD0787">
        <w:rPr>
          <w:szCs w:val="24"/>
        </w:rPr>
        <w:t>) declaração assinada por representantes legais da Emissora e dos Fiadores</w:t>
      </w:r>
      <w:r w:rsidR="000E31D9" w:rsidRPr="00AD0787">
        <w:rPr>
          <w:szCs w:val="24"/>
        </w:rPr>
        <w:t>, sendo um deles o diretor financeiro,</w:t>
      </w:r>
      <w:r w:rsidRPr="00AD0787">
        <w:rPr>
          <w:szCs w:val="24"/>
        </w:rPr>
        <w:t xml:space="preserve"> atestando que: (1) permanecem válidas as disposições contidas na Escritura de Emissão; (2) não ocorreu ou está ocorrendo qualquer Evento de Inadimplemento</w:t>
      </w:r>
      <w:r w:rsidR="00A31D51" w:rsidRPr="00AD0787">
        <w:rPr>
          <w:szCs w:val="24"/>
        </w:rPr>
        <w:t>, Evento de Vencimento Antecipado ou Mudança Adversa Relevante,</w:t>
      </w:r>
      <w:r w:rsidRPr="00AD0787">
        <w:rPr>
          <w:szCs w:val="24"/>
        </w:rPr>
        <w:t xml:space="preserve"> ou descumprimento de obrigações da Emissora e dos Fiadores perante os Debenturistas ou o Agente Fiduciário; (3) não foram praticados atos em desacordo com o estatuto social</w:t>
      </w:r>
      <w:bookmarkEnd w:id="93"/>
      <w:r w:rsidRPr="00AD0787">
        <w:rPr>
          <w:szCs w:val="24"/>
        </w:rPr>
        <w:t xml:space="preserve"> da Emissora ou dos Fiadores</w:t>
      </w:r>
      <w:r w:rsidRPr="00AD0787">
        <w:rPr>
          <w:rFonts w:eastAsia="Arial Unicode MS"/>
          <w:w w:val="0"/>
          <w:szCs w:val="24"/>
        </w:rPr>
        <w:t xml:space="preserve">; </w:t>
      </w:r>
      <w:r w:rsidRPr="00AD0787">
        <w:rPr>
          <w:szCs w:val="24"/>
        </w:rPr>
        <w:t xml:space="preserve">(4) as Obrigações Financeiras; (5) </w:t>
      </w:r>
      <w:r w:rsidR="000E31D9" w:rsidRPr="00AD0787">
        <w:rPr>
          <w:szCs w:val="24"/>
        </w:rPr>
        <w:t>as Demonstrações Financeiras Auditadas referentes ao exercício fiscal anterior estão completas, corretas e</w:t>
      </w:r>
      <w:r w:rsidR="00C10749" w:rsidRPr="00AD0787">
        <w:rPr>
          <w:szCs w:val="24"/>
        </w:rPr>
        <w:t xml:space="preserve"> representam apropriadamente todos os aspectos relevantes da condição financeira da Emissora em uma base consolidada em tal data </w:t>
      </w:r>
      <w:r w:rsidR="000035E6" w:rsidRPr="00AD0787">
        <w:rPr>
          <w:szCs w:val="24"/>
        </w:rPr>
        <w:t xml:space="preserve">foram atendidas (6) </w:t>
      </w:r>
      <w:r w:rsidRPr="00AD0787">
        <w:rPr>
          <w:szCs w:val="24"/>
        </w:rPr>
        <w:t>seus bens foram mantidos devidamente assegurados, observada a Cláusula 6.1</w:t>
      </w:r>
      <w:r w:rsidR="008B22B0" w:rsidRPr="00AD0787">
        <w:rPr>
          <w:szCs w:val="24"/>
        </w:rPr>
        <w:t>(</w:t>
      </w:r>
      <w:proofErr w:type="spellStart"/>
      <w:r w:rsidR="008B22B0" w:rsidRPr="00AD0787">
        <w:rPr>
          <w:szCs w:val="24"/>
        </w:rPr>
        <w:t>ii</w:t>
      </w:r>
      <w:proofErr w:type="spellEnd"/>
      <w:r w:rsidR="008B22B0" w:rsidRPr="00AD0787">
        <w:rPr>
          <w:szCs w:val="24"/>
        </w:rPr>
        <w:t>)</w:t>
      </w:r>
      <w:r w:rsidRPr="00AD0787">
        <w:rPr>
          <w:szCs w:val="24"/>
        </w:rPr>
        <w:t xml:space="preserve"> abaixo;</w:t>
      </w:r>
    </w:p>
    <w:p w:rsidR="00B239C0" w:rsidRPr="00AD0787" w:rsidRDefault="00B239C0" w:rsidP="001E31C0">
      <w:pPr>
        <w:pStyle w:val="sub"/>
        <w:widowControl/>
        <w:shd w:val="clear" w:color="auto" w:fill="FFFFFF"/>
        <w:tabs>
          <w:tab w:val="clear" w:pos="0"/>
          <w:tab w:val="clear" w:pos="1440"/>
          <w:tab w:val="clear" w:pos="2880"/>
          <w:tab w:val="clear" w:pos="4320"/>
        </w:tabs>
        <w:suppressAutoHyphens/>
        <w:spacing w:before="0" w:after="0" w:line="320" w:lineRule="exact"/>
        <w:ind w:left="1985" w:hanging="567"/>
        <w:rPr>
          <w:rFonts w:ascii="Times New Roman" w:eastAsia="Arial Unicode MS" w:hAnsi="Times New Roman"/>
          <w:w w:val="0"/>
          <w:sz w:val="24"/>
          <w:szCs w:val="24"/>
        </w:rPr>
      </w:pPr>
    </w:p>
    <w:p w:rsidR="00B239C0" w:rsidRPr="00AD0787" w:rsidRDefault="00B239C0" w:rsidP="001E31C0">
      <w:pPr>
        <w:pStyle w:val="PargrafodaLista"/>
        <w:numPr>
          <w:ilvl w:val="7"/>
          <w:numId w:val="12"/>
        </w:numPr>
        <w:ind w:left="1985" w:hanging="567"/>
        <w:rPr>
          <w:rFonts w:eastAsia="Arial Unicode MS"/>
          <w:w w:val="0"/>
          <w:szCs w:val="24"/>
        </w:rPr>
      </w:pPr>
      <w:r w:rsidRPr="00AD0787">
        <w:rPr>
          <w:szCs w:val="24"/>
        </w:rPr>
        <w:t xml:space="preserve">no prazo de até 5 (cinco) Dias Úteis contados da respectiva solicitação, ou em prazo inferior caso necessário para o atendimento de solicitação </w:t>
      </w:r>
      <w:r w:rsidRPr="00AD0787">
        <w:rPr>
          <w:szCs w:val="24"/>
        </w:rPr>
        <w:lastRenderedPageBreak/>
        <w:t>por autoridade competente, qualquer informação relacionada com a presente Emissão que lhe venha a ser solicitada pelo Agente Fiduciário a fim de que este possa cumprir as suas obrigações nos termos desta Escritura de Emissão;</w:t>
      </w:r>
      <w:r w:rsidR="000D4ABB" w:rsidRPr="00AD0787">
        <w:rPr>
          <w:szCs w:val="24"/>
        </w:rPr>
        <w:t xml:space="preserve"> e</w:t>
      </w:r>
    </w:p>
    <w:p w:rsidR="00B239C0" w:rsidRPr="00AD0787" w:rsidRDefault="00B239C0" w:rsidP="001E31C0">
      <w:pPr>
        <w:spacing w:line="320" w:lineRule="exact"/>
        <w:ind w:left="1985" w:hanging="567"/>
        <w:rPr>
          <w:rFonts w:eastAsia="Arial Unicode MS"/>
          <w:w w:val="0"/>
        </w:rPr>
      </w:pPr>
    </w:p>
    <w:p w:rsidR="00036F48" w:rsidRPr="00AD0787" w:rsidRDefault="00B239C0" w:rsidP="001E31C0">
      <w:pPr>
        <w:pStyle w:val="PargrafodaLista"/>
        <w:numPr>
          <w:ilvl w:val="7"/>
          <w:numId w:val="12"/>
        </w:numPr>
        <w:ind w:left="1985" w:hanging="567"/>
        <w:rPr>
          <w:w w:val="0"/>
          <w:szCs w:val="24"/>
        </w:rPr>
      </w:pPr>
      <w:r w:rsidRPr="00AD0787">
        <w:rPr>
          <w:szCs w:val="24"/>
        </w:rPr>
        <w:t xml:space="preserve">informações a respeito da ocorrência de qualquer Evento de Inadimplemento, de evento de Amortização </w:t>
      </w:r>
      <w:r w:rsidR="008B22B0" w:rsidRPr="00AD0787">
        <w:rPr>
          <w:szCs w:val="24"/>
        </w:rPr>
        <w:t xml:space="preserve">Extraordinária </w:t>
      </w:r>
      <w:r w:rsidRPr="00AD0787">
        <w:rPr>
          <w:szCs w:val="24"/>
        </w:rPr>
        <w:t>Obrigatória, de Mudança Adversa Relevante, de quaisquer pagamentos ou recebimentos de indenização decorrentes de qualquer seguro ou de rescisão antecipada de Contratos de Torre</w:t>
      </w:r>
      <w:r w:rsidR="00C44FCB" w:rsidRPr="00AD0787">
        <w:rPr>
          <w:szCs w:val="24"/>
        </w:rPr>
        <w:t>s</w:t>
      </w:r>
      <w:r w:rsidRPr="00AD0787">
        <w:rPr>
          <w:szCs w:val="24"/>
        </w:rPr>
        <w:t>, Contratos Quest e/ou Contratos de DAS, qualquer ato ou fato que cause a interrupção ou suspensão das atividades da Emissora ou dos Fiadores por mais de 5 (cinco) Dias Úteis consecutivos, ciência ou recebimento de notificação escrita sobre qualquer violação da lista de Cidadãos Especialmente Designados e Pessoas Bloqueadas (</w:t>
      </w:r>
      <w:proofErr w:type="spellStart"/>
      <w:r w:rsidRPr="00117B6E">
        <w:rPr>
          <w:i/>
          <w:iCs/>
          <w:szCs w:val="24"/>
        </w:rPr>
        <w:t>Specially</w:t>
      </w:r>
      <w:proofErr w:type="spellEnd"/>
      <w:r w:rsidRPr="00117B6E">
        <w:rPr>
          <w:i/>
          <w:iCs/>
          <w:szCs w:val="24"/>
        </w:rPr>
        <w:t xml:space="preserve"> </w:t>
      </w:r>
      <w:proofErr w:type="spellStart"/>
      <w:r w:rsidRPr="00117B6E">
        <w:rPr>
          <w:i/>
          <w:iCs/>
          <w:szCs w:val="24"/>
        </w:rPr>
        <w:t>Designated</w:t>
      </w:r>
      <w:proofErr w:type="spellEnd"/>
      <w:r w:rsidRPr="00117B6E">
        <w:rPr>
          <w:i/>
          <w:iCs/>
          <w:szCs w:val="24"/>
        </w:rPr>
        <w:t xml:space="preserve"> </w:t>
      </w:r>
      <w:proofErr w:type="spellStart"/>
      <w:r w:rsidRPr="00117B6E">
        <w:rPr>
          <w:i/>
          <w:iCs/>
          <w:szCs w:val="24"/>
        </w:rPr>
        <w:t>Nationals</w:t>
      </w:r>
      <w:proofErr w:type="spellEnd"/>
      <w:r w:rsidRPr="00117B6E">
        <w:rPr>
          <w:i/>
          <w:iCs/>
          <w:szCs w:val="24"/>
        </w:rPr>
        <w:t xml:space="preserve"> </w:t>
      </w:r>
      <w:proofErr w:type="spellStart"/>
      <w:r w:rsidRPr="00117B6E">
        <w:rPr>
          <w:i/>
          <w:iCs/>
          <w:szCs w:val="24"/>
        </w:rPr>
        <w:t>and</w:t>
      </w:r>
      <w:proofErr w:type="spellEnd"/>
      <w:r w:rsidRPr="00117B6E">
        <w:rPr>
          <w:i/>
          <w:iCs/>
          <w:szCs w:val="24"/>
        </w:rPr>
        <w:t xml:space="preserve"> </w:t>
      </w:r>
      <w:proofErr w:type="spellStart"/>
      <w:r w:rsidRPr="00117B6E">
        <w:rPr>
          <w:i/>
          <w:iCs/>
          <w:szCs w:val="24"/>
        </w:rPr>
        <w:t>Blocked</w:t>
      </w:r>
      <w:proofErr w:type="spellEnd"/>
      <w:r w:rsidRPr="00117B6E">
        <w:rPr>
          <w:i/>
          <w:iCs/>
          <w:szCs w:val="24"/>
        </w:rPr>
        <w:t xml:space="preserve"> </w:t>
      </w:r>
      <w:proofErr w:type="spellStart"/>
      <w:r w:rsidRPr="00117B6E">
        <w:rPr>
          <w:i/>
          <w:iCs/>
          <w:szCs w:val="24"/>
        </w:rPr>
        <w:t>Persons</w:t>
      </w:r>
      <w:proofErr w:type="spellEnd"/>
      <w:r w:rsidRPr="00117B6E">
        <w:rPr>
          <w:i/>
          <w:iCs/>
          <w:szCs w:val="24"/>
        </w:rPr>
        <w:t xml:space="preserve"> – SDN</w:t>
      </w:r>
      <w:r w:rsidRPr="00AD0787">
        <w:rPr>
          <w:szCs w:val="24"/>
        </w:rPr>
        <w:t>) mantido pelo Escritório de Controle de Ativos Estrangeiros (</w:t>
      </w:r>
      <w:r w:rsidRPr="00117B6E">
        <w:rPr>
          <w:i/>
          <w:iCs/>
          <w:szCs w:val="24"/>
        </w:rPr>
        <w:t xml:space="preserve">Office </w:t>
      </w:r>
      <w:proofErr w:type="spellStart"/>
      <w:r w:rsidRPr="00117B6E">
        <w:rPr>
          <w:i/>
          <w:iCs/>
          <w:szCs w:val="24"/>
        </w:rPr>
        <w:t>of</w:t>
      </w:r>
      <w:proofErr w:type="spellEnd"/>
      <w:r w:rsidRPr="00117B6E">
        <w:rPr>
          <w:i/>
          <w:iCs/>
          <w:szCs w:val="24"/>
        </w:rPr>
        <w:t xml:space="preserve"> </w:t>
      </w:r>
      <w:proofErr w:type="spellStart"/>
      <w:r w:rsidRPr="00117B6E">
        <w:rPr>
          <w:i/>
          <w:iCs/>
          <w:szCs w:val="24"/>
        </w:rPr>
        <w:t>Foreign</w:t>
      </w:r>
      <w:proofErr w:type="spellEnd"/>
      <w:r w:rsidRPr="00117B6E">
        <w:rPr>
          <w:i/>
          <w:iCs/>
          <w:szCs w:val="24"/>
        </w:rPr>
        <w:t xml:space="preserve"> </w:t>
      </w:r>
      <w:proofErr w:type="spellStart"/>
      <w:r w:rsidRPr="00117B6E">
        <w:rPr>
          <w:i/>
          <w:iCs/>
          <w:szCs w:val="24"/>
        </w:rPr>
        <w:t>Assets</w:t>
      </w:r>
      <w:proofErr w:type="spellEnd"/>
      <w:r w:rsidRPr="00117B6E">
        <w:rPr>
          <w:i/>
          <w:iCs/>
          <w:szCs w:val="24"/>
        </w:rPr>
        <w:t xml:space="preserve"> </w:t>
      </w:r>
      <w:proofErr w:type="spellStart"/>
      <w:r w:rsidRPr="00117B6E">
        <w:rPr>
          <w:i/>
          <w:iCs/>
          <w:szCs w:val="24"/>
        </w:rPr>
        <w:t>Control</w:t>
      </w:r>
      <w:proofErr w:type="spellEnd"/>
      <w:r w:rsidRPr="00117B6E">
        <w:rPr>
          <w:i/>
          <w:iCs/>
          <w:szCs w:val="24"/>
        </w:rPr>
        <w:t xml:space="preserve"> – OFAC</w:t>
      </w:r>
      <w:r w:rsidRPr="00AD0787">
        <w:rPr>
          <w:szCs w:val="24"/>
        </w:rPr>
        <w:t>) nos termos da “Ordem Executiva 13224 – Bloqueio de Bens e Operações Proibidas com Pessoas que Cometam, Ameacem Cometer ou Suportem Atos de Terrorismo”, conforme em vigor na presente data, ou qualquer lista semelhante expedida pela OFAC em até 1 (um) Dia Útil da data em que tomar conhecimento de sua ocorrência,</w:t>
      </w:r>
      <w:r w:rsidRPr="00AD0787">
        <w:rPr>
          <w:rFonts w:eastAsia="Arial Unicode MS"/>
          <w:w w:val="0"/>
          <w:szCs w:val="24"/>
        </w:rPr>
        <w:t xml:space="preserve"> devendo ainda a Emissora, fornecer ao Agente Fiduciário, em até 1 (um) Dia Útil após o recebimento da solicitação, as informações adicionais que este possa solicitar sobre a falta de cumprimento em causa, incluindo quanto a medidas tomadas ou a tomar pela Emissora com o fim de sanar a falta de cumprimento em questão</w:t>
      </w:r>
      <w:r w:rsidR="00611A68" w:rsidRPr="00AD0787">
        <w:rPr>
          <w:rFonts w:eastAsia="Arial Unicode MS"/>
          <w:w w:val="0"/>
          <w:szCs w:val="24"/>
        </w:rPr>
        <w:t>, qualquer Lit</w:t>
      </w:r>
      <w:r w:rsidR="008B204F" w:rsidRPr="00AD0787">
        <w:rPr>
          <w:rFonts w:eastAsia="Arial Unicode MS"/>
          <w:w w:val="0"/>
          <w:szCs w:val="24"/>
        </w:rPr>
        <w:t xml:space="preserve">ígio que afete a Emissora </w:t>
      </w:r>
      <w:r w:rsidR="00611A68" w:rsidRPr="00AD0787">
        <w:rPr>
          <w:rFonts w:eastAsia="Arial Unicode MS"/>
          <w:w w:val="0"/>
          <w:szCs w:val="24"/>
        </w:rPr>
        <w:t>e que possa causar uma Mudança Adversa Relevante</w:t>
      </w:r>
      <w:r w:rsidR="008B204F" w:rsidRPr="00AD0787">
        <w:rPr>
          <w:rFonts w:eastAsia="Arial Unicode MS"/>
          <w:w w:val="0"/>
          <w:szCs w:val="24"/>
        </w:rPr>
        <w:t xml:space="preserve">, ou qualquer pedido de falência, recuperação judicial e extrajudicial ou eventos semelhantes, em cada caso, </w:t>
      </w:r>
      <w:r w:rsidR="007B41B7" w:rsidRPr="00AD0787">
        <w:rPr>
          <w:rFonts w:eastAsia="Arial Unicode MS"/>
          <w:w w:val="0"/>
          <w:szCs w:val="24"/>
        </w:rPr>
        <w:t>protocolados por terceiros contra a Emissora</w:t>
      </w:r>
      <w:r w:rsidR="00346D18" w:rsidRPr="00AD0787">
        <w:rPr>
          <w:rFonts w:eastAsia="Arial Unicode MS"/>
          <w:w w:val="0"/>
          <w:szCs w:val="24"/>
        </w:rPr>
        <w:t>.</w:t>
      </w:r>
    </w:p>
    <w:p w:rsidR="00B239C0" w:rsidRPr="00AD0787" w:rsidRDefault="004F46E2" w:rsidP="001E31C0">
      <w:pPr>
        <w:pStyle w:val="sub"/>
        <w:widowControl/>
        <w:shd w:val="clear" w:color="auto" w:fill="FFFFFF"/>
        <w:tabs>
          <w:tab w:val="clear" w:pos="0"/>
          <w:tab w:val="clear" w:pos="1440"/>
          <w:tab w:val="clear" w:pos="2880"/>
          <w:tab w:val="clear" w:pos="4320"/>
        </w:tabs>
        <w:suppressAutoHyphens/>
        <w:spacing w:before="0" w:after="0" w:line="320" w:lineRule="exact"/>
        <w:ind w:left="720"/>
        <w:rPr>
          <w:rFonts w:ascii="Times New Roman" w:eastAsia="Arial Unicode MS" w:hAnsi="Times New Roman"/>
          <w:w w:val="0"/>
          <w:sz w:val="24"/>
          <w:szCs w:val="24"/>
        </w:rPr>
      </w:pPr>
      <w:r w:rsidRPr="00AD0787">
        <w:rPr>
          <w:rFonts w:ascii="Times New Roman" w:eastAsia="Arial Unicode MS" w:hAnsi="Times New Roman"/>
          <w:w w:val="0"/>
          <w:sz w:val="24"/>
          <w:szCs w:val="24"/>
        </w:rPr>
        <w:t xml:space="preserve"> </w:t>
      </w:r>
    </w:p>
    <w:p w:rsidR="00B239C0" w:rsidRPr="00AD0787" w:rsidRDefault="00B239C0" w:rsidP="001E31C0">
      <w:pPr>
        <w:pStyle w:val="PargrafodaLista"/>
        <w:numPr>
          <w:ilvl w:val="6"/>
          <w:numId w:val="12"/>
        </w:numPr>
        <w:ind w:left="1418" w:hanging="567"/>
        <w:rPr>
          <w:w w:val="0"/>
          <w:szCs w:val="24"/>
        </w:rPr>
      </w:pPr>
      <w:r w:rsidRPr="00AD0787">
        <w:rPr>
          <w:w w:val="0"/>
          <w:szCs w:val="24"/>
        </w:rPr>
        <w:t xml:space="preserve">cumprir todas as </w:t>
      </w:r>
      <w:r w:rsidR="00B6693A" w:rsidRPr="00AD0787">
        <w:rPr>
          <w:w w:val="0"/>
          <w:szCs w:val="24"/>
        </w:rPr>
        <w:t xml:space="preserve">Leis </w:t>
      </w:r>
      <w:r w:rsidRPr="00AD0787">
        <w:rPr>
          <w:w w:val="0"/>
          <w:szCs w:val="24"/>
        </w:rPr>
        <w:t xml:space="preserve">aplicáveis no que tange a Violações OFAC (assim considerada uma </w:t>
      </w:r>
      <w:r w:rsidR="008E7D8C" w:rsidRPr="00AD0787">
        <w:rPr>
          <w:w w:val="0"/>
          <w:szCs w:val="24"/>
        </w:rPr>
        <w:t>Violação OFAC</w:t>
      </w:r>
      <w:r w:rsidRPr="00AD0787">
        <w:rPr>
          <w:w w:val="0"/>
          <w:szCs w:val="24"/>
        </w:rPr>
        <w:t xml:space="preserve"> independe</w:t>
      </w:r>
      <w:r w:rsidR="00373BBE" w:rsidRPr="00AD0787">
        <w:rPr>
          <w:w w:val="0"/>
          <w:szCs w:val="24"/>
        </w:rPr>
        <w:t>nte</w:t>
      </w:r>
      <w:r w:rsidRPr="00AD0787">
        <w:rPr>
          <w:w w:val="0"/>
          <w:szCs w:val="24"/>
        </w:rPr>
        <w:t xml:space="preserve">mente da parte envolvida em uma </w:t>
      </w:r>
      <w:r w:rsidR="002E00DF" w:rsidRPr="00AD0787">
        <w:rPr>
          <w:w w:val="0"/>
          <w:szCs w:val="24"/>
        </w:rPr>
        <w:t xml:space="preserve">Violação </w:t>
      </w:r>
      <w:r w:rsidRPr="00AD0787">
        <w:rPr>
          <w:w w:val="0"/>
          <w:szCs w:val="24"/>
        </w:rPr>
        <w:t xml:space="preserve">OFAC estar localizada na jurisdição dos Estados Unidos da América), incluindo, entre outros, as Leis Anticorrupção e as Leis </w:t>
      </w:r>
      <w:r w:rsidR="00373BBE" w:rsidRPr="00AD0787">
        <w:rPr>
          <w:w w:val="0"/>
          <w:szCs w:val="24"/>
        </w:rPr>
        <w:t>Antiterrorismo</w:t>
      </w:r>
      <w:r w:rsidRPr="00AD0787">
        <w:rPr>
          <w:w w:val="0"/>
          <w:szCs w:val="24"/>
        </w:rPr>
        <w:t xml:space="preserve"> e de Sanções Comerciais e Econômicas, assim consideradas aquelas as </w:t>
      </w:r>
      <w:r w:rsidR="00B6693A" w:rsidRPr="00AD0787">
        <w:rPr>
          <w:w w:val="0"/>
          <w:szCs w:val="24"/>
        </w:rPr>
        <w:t xml:space="preserve">Leis </w:t>
      </w:r>
      <w:r w:rsidRPr="00AD0787">
        <w:rPr>
          <w:w w:val="0"/>
          <w:szCs w:val="24"/>
        </w:rPr>
        <w:t>relacionadas a sanções econômicas ou comerciais, terrorismo ou lavagem de dinheiro, incluindo o Decreto Executivo (</w:t>
      </w:r>
      <w:proofErr w:type="spellStart"/>
      <w:r w:rsidRPr="00AD0787">
        <w:rPr>
          <w:w w:val="0"/>
          <w:szCs w:val="24"/>
        </w:rPr>
        <w:t>Executive</w:t>
      </w:r>
      <w:proofErr w:type="spellEnd"/>
      <w:r w:rsidRPr="00AD0787">
        <w:rPr>
          <w:w w:val="0"/>
          <w:szCs w:val="24"/>
        </w:rPr>
        <w:t xml:space="preserve"> </w:t>
      </w:r>
      <w:proofErr w:type="spellStart"/>
      <w:r w:rsidRPr="00AD0787">
        <w:rPr>
          <w:w w:val="0"/>
          <w:szCs w:val="24"/>
        </w:rPr>
        <w:t>Order</w:t>
      </w:r>
      <w:proofErr w:type="spellEnd"/>
      <w:r w:rsidRPr="00AD0787">
        <w:rPr>
          <w:w w:val="0"/>
          <w:szCs w:val="24"/>
        </w:rPr>
        <w:t xml:space="preserve">) nº </w:t>
      </w:r>
      <w:r w:rsidRPr="00AD0787">
        <w:rPr>
          <w:w w:val="0"/>
          <w:szCs w:val="24"/>
        </w:rPr>
        <w:lastRenderedPageBreak/>
        <w:t xml:space="preserve">13224, o Decreto Patriótico (U.S. </w:t>
      </w:r>
      <w:proofErr w:type="spellStart"/>
      <w:r w:rsidRPr="00AD0787">
        <w:rPr>
          <w:w w:val="0"/>
          <w:szCs w:val="24"/>
        </w:rPr>
        <w:t>Patriot</w:t>
      </w:r>
      <w:proofErr w:type="spellEnd"/>
      <w:r w:rsidRPr="00AD0787">
        <w:rPr>
          <w:w w:val="0"/>
          <w:szCs w:val="24"/>
        </w:rPr>
        <w:t xml:space="preserve"> </w:t>
      </w:r>
      <w:proofErr w:type="spellStart"/>
      <w:r w:rsidRPr="00AD0787">
        <w:rPr>
          <w:w w:val="0"/>
          <w:szCs w:val="24"/>
        </w:rPr>
        <w:t>Act</w:t>
      </w:r>
      <w:proofErr w:type="spellEnd"/>
      <w:r w:rsidRPr="00AD0787">
        <w:rPr>
          <w:w w:val="0"/>
          <w:szCs w:val="24"/>
        </w:rPr>
        <w:t xml:space="preserve">), os decretos emitidos pelo Escritório de Controle de Ativos Estrangeiros (Office </w:t>
      </w:r>
      <w:proofErr w:type="spellStart"/>
      <w:r w:rsidRPr="00AD0787">
        <w:rPr>
          <w:w w:val="0"/>
          <w:szCs w:val="24"/>
        </w:rPr>
        <w:t>of</w:t>
      </w:r>
      <w:proofErr w:type="spellEnd"/>
      <w:r w:rsidRPr="00AD0787">
        <w:rPr>
          <w:w w:val="0"/>
          <w:szCs w:val="24"/>
        </w:rPr>
        <w:t xml:space="preserve"> </w:t>
      </w:r>
      <w:proofErr w:type="spellStart"/>
      <w:r w:rsidRPr="00AD0787">
        <w:rPr>
          <w:w w:val="0"/>
          <w:szCs w:val="24"/>
        </w:rPr>
        <w:t>Foreign</w:t>
      </w:r>
      <w:proofErr w:type="spellEnd"/>
      <w:r w:rsidRPr="00AD0787">
        <w:rPr>
          <w:w w:val="0"/>
          <w:szCs w:val="24"/>
        </w:rPr>
        <w:t xml:space="preserve"> </w:t>
      </w:r>
      <w:proofErr w:type="spellStart"/>
      <w:r w:rsidRPr="00AD0787">
        <w:rPr>
          <w:w w:val="0"/>
          <w:szCs w:val="24"/>
        </w:rPr>
        <w:t>Assets</w:t>
      </w:r>
      <w:proofErr w:type="spellEnd"/>
      <w:r w:rsidRPr="00AD0787">
        <w:rPr>
          <w:w w:val="0"/>
          <w:szCs w:val="24"/>
        </w:rPr>
        <w:t xml:space="preserve"> </w:t>
      </w:r>
      <w:proofErr w:type="spellStart"/>
      <w:r w:rsidRPr="00AD0787">
        <w:rPr>
          <w:w w:val="0"/>
          <w:szCs w:val="24"/>
        </w:rPr>
        <w:t>Control</w:t>
      </w:r>
      <w:proofErr w:type="spellEnd"/>
      <w:r w:rsidRPr="00AD0787">
        <w:rPr>
          <w:w w:val="0"/>
          <w:szCs w:val="24"/>
        </w:rPr>
        <w:t xml:space="preserve"> – OFAC), a Lei de Comércio com o Inimigo (</w:t>
      </w:r>
      <w:r w:rsidRPr="00117B6E">
        <w:rPr>
          <w:i/>
          <w:iCs/>
          <w:w w:val="0"/>
          <w:szCs w:val="24"/>
        </w:rPr>
        <w:t xml:space="preserve">Trading </w:t>
      </w:r>
      <w:proofErr w:type="spellStart"/>
      <w:r w:rsidRPr="00117B6E">
        <w:rPr>
          <w:i/>
          <w:iCs/>
          <w:w w:val="0"/>
          <w:szCs w:val="24"/>
        </w:rPr>
        <w:t>with</w:t>
      </w:r>
      <w:proofErr w:type="spellEnd"/>
      <w:r w:rsidRPr="00117B6E">
        <w:rPr>
          <w:i/>
          <w:iCs/>
          <w:w w:val="0"/>
          <w:szCs w:val="24"/>
        </w:rPr>
        <w:t xml:space="preserve"> </w:t>
      </w:r>
      <w:proofErr w:type="spellStart"/>
      <w:r w:rsidRPr="00117B6E">
        <w:rPr>
          <w:i/>
          <w:iCs/>
          <w:w w:val="0"/>
          <w:szCs w:val="24"/>
        </w:rPr>
        <w:t>the</w:t>
      </w:r>
      <w:proofErr w:type="spellEnd"/>
      <w:r w:rsidRPr="00117B6E">
        <w:rPr>
          <w:i/>
          <w:iCs/>
          <w:w w:val="0"/>
          <w:szCs w:val="24"/>
        </w:rPr>
        <w:t xml:space="preserve"> </w:t>
      </w:r>
      <w:proofErr w:type="spellStart"/>
      <w:r w:rsidRPr="00117B6E">
        <w:rPr>
          <w:i/>
          <w:iCs/>
          <w:w w:val="0"/>
          <w:szCs w:val="24"/>
        </w:rPr>
        <w:t>Enemy</w:t>
      </w:r>
      <w:proofErr w:type="spellEnd"/>
      <w:r w:rsidRPr="00117B6E">
        <w:rPr>
          <w:i/>
          <w:iCs/>
          <w:w w:val="0"/>
          <w:szCs w:val="24"/>
        </w:rPr>
        <w:t xml:space="preserve"> </w:t>
      </w:r>
      <w:proofErr w:type="spellStart"/>
      <w:r w:rsidRPr="00117B6E">
        <w:rPr>
          <w:i/>
          <w:iCs/>
          <w:w w:val="0"/>
          <w:szCs w:val="24"/>
        </w:rPr>
        <w:t>Act</w:t>
      </w:r>
      <w:proofErr w:type="spellEnd"/>
      <w:r w:rsidRPr="00117B6E">
        <w:rPr>
          <w:i/>
          <w:iCs/>
          <w:w w:val="0"/>
          <w:szCs w:val="24"/>
        </w:rPr>
        <w:t>, 12 U.S.C. § 95</w:t>
      </w:r>
      <w:r w:rsidRPr="00AD0787">
        <w:rPr>
          <w:w w:val="0"/>
          <w:szCs w:val="24"/>
        </w:rPr>
        <w:t>), a Lei de Poderes Econômicos para Emergências Internacionais (</w:t>
      </w:r>
      <w:proofErr w:type="spellStart"/>
      <w:r w:rsidRPr="00117B6E">
        <w:rPr>
          <w:i/>
          <w:iCs/>
          <w:w w:val="0"/>
          <w:szCs w:val="24"/>
        </w:rPr>
        <w:t>International</w:t>
      </w:r>
      <w:proofErr w:type="spellEnd"/>
      <w:r w:rsidRPr="00117B6E">
        <w:rPr>
          <w:i/>
          <w:iCs/>
          <w:w w:val="0"/>
          <w:szCs w:val="24"/>
        </w:rPr>
        <w:t xml:space="preserve"> </w:t>
      </w:r>
      <w:proofErr w:type="spellStart"/>
      <w:r w:rsidRPr="00117B6E">
        <w:rPr>
          <w:i/>
          <w:iCs/>
          <w:w w:val="0"/>
          <w:szCs w:val="24"/>
        </w:rPr>
        <w:t>Emergency</w:t>
      </w:r>
      <w:proofErr w:type="spellEnd"/>
      <w:r w:rsidRPr="00117B6E">
        <w:rPr>
          <w:i/>
          <w:iCs/>
          <w:w w:val="0"/>
          <w:szCs w:val="24"/>
        </w:rPr>
        <w:t xml:space="preserve"> </w:t>
      </w:r>
      <w:proofErr w:type="spellStart"/>
      <w:r w:rsidRPr="00117B6E">
        <w:rPr>
          <w:i/>
          <w:iCs/>
          <w:w w:val="0"/>
          <w:szCs w:val="24"/>
        </w:rPr>
        <w:t>Economic</w:t>
      </w:r>
      <w:proofErr w:type="spellEnd"/>
      <w:r w:rsidRPr="00117B6E">
        <w:rPr>
          <w:i/>
          <w:iCs/>
          <w:w w:val="0"/>
          <w:szCs w:val="24"/>
        </w:rPr>
        <w:t xml:space="preserve"> </w:t>
      </w:r>
      <w:proofErr w:type="spellStart"/>
      <w:r w:rsidRPr="00117B6E">
        <w:rPr>
          <w:i/>
          <w:iCs/>
          <w:w w:val="0"/>
          <w:szCs w:val="24"/>
        </w:rPr>
        <w:t>Powers</w:t>
      </w:r>
      <w:proofErr w:type="spellEnd"/>
      <w:r w:rsidRPr="00117B6E">
        <w:rPr>
          <w:i/>
          <w:iCs/>
          <w:w w:val="0"/>
          <w:szCs w:val="24"/>
        </w:rPr>
        <w:t xml:space="preserve"> </w:t>
      </w:r>
      <w:proofErr w:type="spellStart"/>
      <w:r w:rsidRPr="00117B6E">
        <w:rPr>
          <w:i/>
          <w:iCs/>
          <w:w w:val="0"/>
          <w:szCs w:val="24"/>
        </w:rPr>
        <w:t>Act</w:t>
      </w:r>
      <w:proofErr w:type="spellEnd"/>
      <w:r w:rsidRPr="00117B6E">
        <w:rPr>
          <w:i/>
          <w:iCs/>
          <w:w w:val="0"/>
          <w:szCs w:val="24"/>
        </w:rPr>
        <w:t>, 50 U.S.C. § 1701 1707</w:t>
      </w:r>
      <w:r w:rsidRPr="00AD0787">
        <w:rPr>
          <w:w w:val="0"/>
          <w:szCs w:val="24"/>
        </w:rPr>
        <w:t>), a Lei de Controle de Lavagem de Dinheiro de 1986 (</w:t>
      </w:r>
      <w:r w:rsidRPr="00117B6E">
        <w:rPr>
          <w:i/>
          <w:iCs/>
          <w:w w:val="0"/>
          <w:szCs w:val="24"/>
        </w:rPr>
        <w:t xml:space="preserve">Money </w:t>
      </w:r>
      <w:proofErr w:type="spellStart"/>
      <w:r w:rsidRPr="00117B6E">
        <w:rPr>
          <w:i/>
          <w:iCs/>
          <w:w w:val="0"/>
          <w:szCs w:val="24"/>
        </w:rPr>
        <w:t>Laundering</w:t>
      </w:r>
      <w:proofErr w:type="spellEnd"/>
      <w:r w:rsidRPr="00117B6E">
        <w:rPr>
          <w:i/>
          <w:iCs/>
          <w:w w:val="0"/>
          <w:szCs w:val="24"/>
        </w:rPr>
        <w:t xml:space="preserve"> </w:t>
      </w:r>
      <w:proofErr w:type="spellStart"/>
      <w:r w:rsidRPr="00117B6E">
        <w:rPr>
          <w:i/>
          <w:iCs/>
          <w:w w:val="0"/>
          <w:szCs w:val="24"/>
        </w:rPr>
        <w:t>Control</w:t>
      </w:r>
      <w:proofErr w:type="spellEnd"/>
      <w:r w:rsidRPr="00117B6E">
        <w:rPr>
          <w:i/>
          <w:iCs/>
          <w:w w:val="0"/>
          <w:szCs w:val="24"/>
        </w:rPr>
        <w:t xml:space="preserve"> </w:t>
      </w:r>
      <w:proofErr w:type="spellStart"/>
      <w:r w:rsidRPr="00117B6E">
        <w:rPr>
          <w:i/>
          <w:iCs/>
          <w:w w:val="0"/>
          <w:szCs w:val="24"/>
        </w:rPr>
        <w:t>Act</w:t>
      </w:r>
      <w:proofErr w:type="spellEnd"/>
      <w:r w:rsidRPr="00117B6E">
        <w:rPr>
          <w:i/>
          <w:iCs/>
          <w:w w:val="0"/>
          <w:szCs w:val="24"/>
        </w:rPr>
        <w:t xml:space="preserve"> 1986</w:t>
      </w:r>
      <w:r w:rsidRPr="00AD0787">
        <w:rPr>
          <w:w w:val="0"/>
          <w:szCs w:val="24"/>
        </w:rPr>
        <w:t>), a Lei de Sigilo Bancário de 1970 (</w:t>
      </w:r>
      <w:r w:rsidRPr="00117B6E">
        <w:rPr>
          <w:i/>
          <w:iCs/>
          <w:w w:val="0"/>
          <w:szCs w:val="24"/>
        </w:rPr>
        <w:t xml:space="preserve">Bank </w:t>
      </w:r>
      <w:proofErr w:type="spellStart"/>
      <w:r w:rsidRPr="00117B6E">
        <w:rPr>
          <w:i/>
          <w:iCs/>
          <w:w w:val="0"/>
          <w:szCs w:val="24"/>
        </w:rPr>
        <w:t>Secrecy</w:t>
      </w:r>
      <w:proofErr w:type="spellEnd"/>
      <w:r w:rsidRPr="00117B6E">
        <w:rPr>
          <w:i/>
          <w:iCs/>
          <w:w w:val="0"/>
          <w:szCs w:val="24"/>
        </w:rPr>
        <w:t xml:space="preserve"> </w:t>
      </w:r>
      <w:proofErr w:type="spellStart"/>
      <w:r w:rsidRPr="00117B6E">
        <w:rPr>
          <w:i/>
          <w:iCs/>
          <w:w w:val="0"/>
          <w:szCs w:val="24"/>
        </w:rPr>
        <w:t>Act</w:t>
      </w:r>
      <w:proofErr w:type="spellEnd"/>
      <w:r w:rsidRPr="00117B6E">
        <w:rPr>
          <w:i/>
          <w:iCs/>
          <w:w w:val="0"/>
          <w:szCs w:val="24"/>
        </w:rPr>
        <w:t xml:space="preserve"> 1970</w:t>
      </w:r>
      <w:r w:rsidRPr="00AD0787">
        <w:rPr>
          <w:w w:val="0"/>
          <w:szCs w:val="24"/>
        </w:rPr>
        <w:t xml:space="preserve">) dos Estados Unidos da América, bem como as Leis aplicáveis da União Europeia (incluindo aquelas editadas em relação à política externa e de segurança comum prevista no tratado constitutivo da União Europeia), da Organização das Nações Unidas – ONU (ou qualquer de seus órgãos ou entidades legislativas) e de quaisquer jurisdições em que </w:t>
      </w:r>
      <w:r w:rsidR="00801563" w:rsidRPr="00AD0787">
        <w:rPr>
          <w:w w:val="0"/>
          <w:szCs w:val="24"/>
        </w:rPr>
        <w:t xml:space="preserve">a Emissora, os Fiadores </w:t>
      </w:r>
      <w:r w:rsidRPr="00AD0787">
        <w:rPr>
          <w:w w:val="0"/>
          <w:szCs w:val="24"/>
        </w:rPr>
        <w:t>as Sócias ou suas Afiliadas tenham atividades ou de onde os recursos utilizados para pagamento de suas obrigações sob a Escritura de Emissão sejam originados;</w:t>
      </w:r>
    </w:p>
    <w:p w:rsidR="00B239C0" w:rsidRPr="00AD0787" w:rsidRDefault="00B239C0" w:rsidP="001E31C0">
      <w:pPr>
        <w:pStyle w:val="sub"/>
        <w:widowControl/>
        <w:shd w:val="clear" w:color="auto" w:fill="FFFFFF"/>
        <w:tabs>
          <w:tab w:val="clear" w:pos="0"/>
          <w:tab w:val="clear" w:pos="1440"/>
          <w:tab w:val="clear" w:pos="2880"/>
          <w:tab w:val="clear" w:pos="4320"/>
        </w:tabs>
        <w:suppressAutoHyphens/>
        <w:spacing w:before="0" w:after="0" w:line="320" w:lineRule="exact"/>
        <w:ind w:left="1418" w:hanging="567"/>
        <w:rPr>
          <w:rFonts w:ascii="Times New Roman" w:eastAsia="Arial Unicode MS" w:hAnsi="Times New Roman"/>
          <w:w w:val="0"/>
          <w:sz w:val="24"/>
          <w:szCs w:val="24"/>
        </w:rPr>
      </w:pPr>
    </w:p>
    <w:p w:rsidR="00C43F39" w:rsidRPr="00AD0787" w:rsidRDefault="00C43F39" w:rsidP="001E31C0">
      <w:pPr>
        <w:pStyle w:val="PargrafodaLista"/>
        <w:numPr>
          <w:ilvl w:val="6"/>
          <w:numId w:val="12"/>
        </w:numPr>
        <w:ind w:left="1418" w:hanging="567"/>
        <w:rPr>
          <w:rFonts w:eastAsia="Arial Unicode MS"/>
          <w:szCs w:val="24"/>
        </w:rPr>
      </w:pPr>
      <w:r w:rsidRPr="00AD0787">
        <w:rPr>
          <w:rFonts w:eastAsia="Arial Unicode MS"/>
          <w:szCs w:val="24"/>
        </w:rPr>
        <w:t xml:space="preserve">pagar e cumprir conforme </w:t>
      </w:r>
      <w:proofErr w:type="gramStart"/>
      <w:r w:rsidRPr="00AD0787">
        <w:rPr>
          <w:rFonts w:eastAsia="Arial Unicode MS"/>
          <w:szCs w:val="24"/>
        </w:rPr>
        <w:t>as mesmas</w:t>
      </w:r>
      <w:proofErr w:type="gramEnd"/>
      <w:r w:rsidRPr="00AD0787">
        <w:rPr>
          <w:rFonts w:eastAsia="Arial Unicode MS"/>
          <w:szCs w:val="24"/>
        </w:rPr>
        <w:t xml:space="preserve"> se tornem devidas e pagáveis, todas as suas obrigações e responsabilidades relacionadas aos </w:t>
      </w:r>
      <w:r w:rsidR="002C2F77" w:rsidRPr="00AD0787">
        <w:rPr>
          <w:rFonts w:eastAsia="Arial Unicode MS"/>
          <w:szCs w:val="24"/>
        </w:rPr>
        <w:t>d</w:t>
      </w:r>
      <w:r w:rsidRPr="00AD0787">
        <w:rPr>
          <w:rFonts w:eastAsia="Arial Unicode MS"/>
          <w:szCs w:val="24"/>
        </w:rPr>
        <w:t>ocumentos d</w:t>
      </w:r>
      <w:r w:rsidR="00394A08" w:rsidRPr="00AD0787">
        <w:rPr>
          <w:rFonts w:eastAsia="Arial Unicode MS"/>
          <w:szCs w:val="24"/>
        </w:rPr>
        <w:t>a Emissão</w:t>
      </w:r>
      <w:r w:rsidRPr="00AD0787">
        <w:rPr>
          <w:rFonts w:eastAsia="Arial Unicode MS"/>
          <w:szCs w:val="24"/>
        </w:rPr>
        <w:t>;</w:t>
      </w:r>
    </w:p>
    <w:p w:rsidR="00194F0F" w:rsidRPr="00AD0787" w:rsidRDefault="00194F0F" w:rsidP="001E31C0">
      <w:pPr>
        <w:pStyle w:val="PargrafodaLista"/>
        <w:numPr>
          <w:ilvl w:val="0"/>
          <w:numId w:val="0"/>
        </w:numPr>
        <w:rPr>
          <w:rFonts w:eastAsia="Arial Unicode MS"/>
          <w:szCs w:val="24"/>
        </w:rPr>
      </w:pPr>
    </w:p>
    <w:p w:rsidR="00194F0F" w:rsidRPr="00AD0787" w:rsidRDefault="00194F0F" w:rsidP="001E31C0">
      <w:pPr>
        <w:pStyle w:val="PargrafodaLista"/>
        <w:numPr>
          <w:ilvl w:val="6"/>
          <w:numId w:val="12"/>
        </w:numPr>
        <w:ind w:left="1418" w:hanging="567"/>
        <w:rPr>
          <w:rFonts w:eastAsia="Arial Unicode MS"/>
          <w:szCs w:val="24"/>
        </w:rPr>
      </w:pPr>
      <w:r w:rsidRPr="00AD0787">
        <w:rPr>
          <w:rFonts w:eastAsia="Arial Unicode MS"/>
          <w:szCs w:val="24"/>
        </w:rPr>
        <w:t xml:space="preserve">permitir que os representantes dos Debenturistas, </w:t>
      </w:r>
      <w:r w:rsidR="00597949" w:rsidRPr="00AD0787">
        <w:rPr>
          <w:rFonts w:eastAsia="Arial Unicode MS"/>
          <w:szCs w:val="24"/>
        </w:rPr>
        <w:t>pratiquem</w:t>
      </w:r>
      <w:r w:rsidRPr="00AD0787">
        <w:rPr>
          <w:rFonts w:eastAsia="Arial Unicode MS"/>
          <w:szCs w:val="24"/>
        </w:rPr>
        <w:t xml:space="preserve"> todos e quaisquer atos que estes, a seu exclusivo </w:t>
      </w:r>
      <w:r w:rsidR="00597949" w:rsidRPr="00AD0787">
        <w:rPr>
          <w:rFonts w:eastAsia="Arial Unicode MS"/>
          <w:szCs w:val="24"/>
        </w:rPr>
        <w:t>critério</w:t>
      </w:r>
      <w:r w:rsidRPr="00AD0787">
        <w:rPr>
          <w:rFonts w:eastAsia="Arial Unicode MS"/>
          <w:szCs w:val="24"/>
        </w:rPr>
        <w:t xml:space="preserve">, entenda necessário para o cumprimento de todas as </w:t>
      </w:r>
      <w:r w:rsidR="00B6693A" w:rsidRPr="00AD0787">
        <w:rPr>
          <w:rFonts w:eastAsia="Arial Unicode MS"/>
          <w:szCs w:val="24"/>
        </w:rPr>
        <w:t xml:space="preserve">Leis </w:t>
      </w:r>
      <w:r w:rsidRPr="00AD0787">
        <w:rPr>
          <w:rFonts w:eastAsia="Arial Unicode MS"/>
          <w:szCs w:val="24"/>
        </w:rPr>
        <w:t>aplicáveis no que tange a uma Viola</w:t>
      </w:r>
      <w:r w:rsidR="00FC2DA8" w:rsidRPr="00AD0787">
        <w:rPr>
          <w:rFonts w:eastAsia="Arial Unicode MS"/>
          <w:szCs w:val="24"/>
        </w:rPr>
        <w:t>ção</w:t>
      </w:r>
      <w:r w:rsidRPr="00AD0787">
        <w:rPr>
          <w:rFonts w:eastAsia="Arial Unicode MS"/>
          <w:szCs w:val="24"/>
        </w:rPr>
        <w:t xml:space="preserve"> OFAC, incluindo, entre outros, os requisitos previstos nas Leis Antiterrorismo e de Sanções Comerciais e Econômica</w:t>
      </w:r>
      <w:r w:rsidR="00597949" w:rsidRPr="00AD0787">
        <w:rPr>
          <w:rFonts w:eastAsia="Arial Unicode MS"/>
          <w:szCs w:val="24"/>
        </w:rPr>
        <w:t xml:space="preserve"> (incluindo o congelamento e/ou o bloqueio de ativos);</w:t>
      </w:r>
      <w:r w:rsidRPr="00AD0787">
        <w:rPr>
          <w:rFonts w:eastAsia="Arial Unicode MS"/>
          <w:szCs w:val="24"/>
        </w:rPr>
        <w:t xml:space="preserve"> </w:t>
      </w:r>
    </w:p>
    <w:p w:rsidR="00C43F39" w:rsidRPr="00AD0787" w:rsidRDefault="00C43F39" w:rsidP="001E31C0">
      <w:pPr>
        <w:pStyle w:val="PargrafodaLista"/>
        <w:numPr>
          <w:ilvl w:val="0"/>
          <w:numId w:val="0"/>
        </w:numPr>
        <w:ind w:left="1418" w:hanging="567"/>
        <w:rPr>
          <w:rFonts w:eastAsia="Arial Unicode MS"/>
          <w:szCs w:val="24"/>
        </w:rPr>
      </w:pPr>
    </w:p>
    <w:p w:rsidR="00C43F39" w:rsidRPr="00AD0787" w:rsidRDefault="00C43F39" w:rsidP="001E31C0">
      <w:pPr>
        <w:pStyle w:val="PargrafodaLista"/>
        <w:numPr>
          <w:ilvl w:val="6"/>
          <w:numId w:val="12"/>
        </w:numPr>
        <w:ind w:left="1418" w:hanging="567"/>
        <w:rPr>
          <w:rFonts w:eastAsia="Arial Unicode MS"/>
          <w:szCs w:val="24"/>
        </w:rPr>
      </w:pPr>
      <w:r w:rsidRPr="00AD0787">
        <w:rPr>
          <w:rFonts w:eastAsia="Arial Unicode MS"/>
          <w:szCs w:val="24"/>
        </w:rPr>
        <w:t xml:space="preserve">autorizar os representantes dos </w:t>
      </w:r>
      <w:r w:rsidR="00394A08" w:rsidRPr="00AD0787">
        <w:rPr>
          <w:rFonts w:eastAsia="Arial Unicode MS"/>
          <w:szCs w:val="24"/>
        </w:rPr>
        <w:t>Debenturistas</w:t>
      </w:r>
      <w:r w:rsidRPr="00AD0787">
        <w:rPr>
          <w:rFonts w:eastAsia="Arial Unicode MS"/>
          <w:szCs w:val="24"/>
        </w:rPr>
        <w:t xml:space="preserve">, mediante aviso antecipado razoável e no máximo 1 (uma) vez por trimestre, durante o horário comercial habitual e nos respectivos intervalos conforme a respectiva </w:t>
      </w:r>
      <w:r w:rsidR="00597949" w:rsidRPr="00AD0787">
        <w:rPr>
          <w:rFonts w:eastAsia="Arial Unicode MS"/>
          <w:szCs w:val="24"/>
        </w:rPr>
        <w:t xml:space="preserve">Pessoa </w:t>
      </w:r>
      <w:r w:rsidRPr="00AD0787">
        <w:rPr>
          <w:rFonts w:eastAsia="Arial Unicode MS"/>
          <w:szCs w:val="24"/>
        </w:rPr>
        <w:t xml:space="preserve">requeira razoavelmente, a visitar, inspecionar e verificar os livros e registros </w:t>
      </w:r>
      <w:r w:rsidR="00394A08" w:rsidRPr="00AD0787">
        <w:rPr>
          <w:rFonts w:eastAsia="Arial Unicode MS"/>
          <w:szCs w:val="24"/>
        </w:rPr>
        <w:t>da Emissora e dos Fiadores</w:t>
      </w:r>
      <w:r w:rsidRPr="00AD0787">
        <w:rPr>
          <w:rFonts w:eastAsia="Arial Unicode MS"/>
          <w:szCs w:val="24"/>
        </w:rPr>
        <w:t>, para inspecionar suas propriedades;</w:t>
      </w:r>
    </w:p>
    <w:p w:rsidR="00C43F39" w:rsidRPr="00AD0787" w:rsidRDefault="00C43F39" w:rsidP="001E31C0">
      <w:pPr>
        <w:pStyle w:val="PargrafodaLista"/>
        <w:numPr>
          <w:ilvl w:val="0"/>
          <w:numId w:val="0"/>
        </w:numPr>
        <w:ind w:left="1418" w:hanging="567"/>
        <w:rPr>
          <w:rFonts w:eastAsia="Arial Unicode MS"/>
          <w:szCs w:val="24"/>
        </w:rPr>
      </w:pPr>
    </w:p>
    <w:p w:rsidR="00C43F39" w:rsidRPr="00AD0787" w:rsidRDefault="00C43F39" w:rsidP="001E31C0">
      <w:pPr>
        <w:pStyle w:val="PargrafodaLista"/>
        <w:numPr>
          <w:ilvl w:val="6"/>
          <w:numId w:val="12"/>
        </w:numPr>
        <w:ind w:left="1418" w:hanging="567"/>
        <w:rPr>
          <w:rFonts w:eastAsia="Arial Unicode MS"/>
          <w:szCs w:val="24"/>
        </w:rPr>
      </w:pPr>
      <w:r w:rsidRPr="00AD0787">
        <w:rPr>
          <w:rFonts w:eastAsia="Arial Unicode MS"/>
          <w:szCs w:val="24"/>
        </w:rPr>
        <w:t xml:space="preserve">tomar as medidas necessárias para garantir que </w:t>
      </w:r>
      <w:r w:rsidR="00394A08" w:rsidRPr="00AD0787">
        <w:rPr>
          <w:rFonts w:eastAsia="Arial Unicode MS"/>
          <w:szCs w:val="24"/>
        </w:rPr>
        <w:t xml:space="preserve">as Debêntures </w:t>
      </w:r>
      <w:r w:rsidRPr="00AD0787">
        <w:rPr>
          <w:rFonts w:eastAsia="Arial Unicode MS"/>
          <w:szCs w:val="24"/>
        </w:rPr>
        <w:t>tenha</w:t>
      </w:r>
      <w:r w:rsidR="00394A08" w:rsidRPr="00AD0787">
        <w:rPr>
          <w:rFonts w:eastAsia="Arial Unicode MS"/>
          <w:szCs w:val="24"/>
        </w:rPr>
        <w:t>m</w:t>
      </w:r>
      <w:r w:rsidRPr="00AD0787">
        <w:rPr>
          <w:rFonts w:eastAsia="Arial Unicode MS"/>
          <w:szCs w:val="24"/>
        </w:rPr>
        <w:t xml:space="preserve"> a maior prioridade de pagamento permitida sob a </w:t>
      </w:r>
      <w:r w:rsidR="00820944" w:rsidRPr="00AD0787">
        <w:rPr>
          <w:rFonts w:eastAsia="Arial Unicode MS"/>
          <w:szCs w:val="24"/>
        </w:rPr>
        <w:t xml:space="preserve">Lei </w:t>
      </w:r>
      <w:r w:rsidRPr="00AD0787">
        <w:rPr>
          <w:rFonts w:eastAsia="Arial Unicode MS"/>
          <w:szCs w:val="24"/>
        </w:rPr>
        <w:t xml:space="preserve">aplicável sobre as demais dívidas </w:t>
      </w:r>
      <w:r w:rsidR="00394A08" w:rsidRPr="00AD0787">
        <w:rPr>
          <w:rFonts w:eastAsia="Arial Unicode MS"/>
          <w:szCs w:val="24"/>
        </w:rPr>
        <w:t>da Emissora e dos Fiadores</w:t>
      </w:r>
      <w:r w:rsidRPr="00AD0787">
        <w:rPr>
          <w:rFonts w:eastAsia="Arial Unicode MS"/>
          <w:szCs w:val="24"/>
        </w:rPr>
        <w:t>, se houver, existentes ou futuras;</w:t>
      </w:r>
    </w:p>
    <w:p w:rsidR="00C43F39" w:rsidRPr="00AD0787" w:rsidRDefault="00C43F39" w:rsidP="001E31C0">
      <w:pPr>
        <w:pStyle w:val="PargrafodaLista"/>
        <w:numPr>
          <w:ilvl w:val="0"/>
          <w:numId w:val="0"/>
        </w:numPr>
        <w:ind w:left="1418" w:hanging="567"/>
        <w:rPr>
          <w:rFonts w:eastAsia="Arial Unicode MS"/>
          <w:szCs w:val="24"/>
        </w:rPr>
      </w:pPr>
    </w:p>
    <w:p w:rsidR="00C43F39" w:rsidRPr="00AD0787" w:rsidRDefault="00C43F39" w:rsidP="001E31C0">
      <w:pPr>
        <w:pStyle w:val="PargrafodaLista"/>
        <w:numPr>
          <w:ilvl w:val="6"/>
          <w:numId w:val="12"/>
        </w:numPr>
        <w:ind w:left="1418" w:hanging="567"/>
        <w:rPr>
          <w:rFonts w:eastAsia="Arial Unicode MS"/>
          <w:szCs w:val="24"/>
        </w:rPr>
      </w:pPr>
      <w:r w:rsidRPr="00AD0787">
        <w:rPr>
          <w:rFonts w:eastAsia="Arial Unicode MS"/>
          <w:szCs w:val="24"/>
        </w:rPr>
        <w:t>tomar as medidas necessárias para manter cada Contrato</w:t>
      </w:r>
      <w:r w:rsidR="005A3B0E" w:rsidRPr="00AD0787">
        <w:rPr>
          <w:rFonts w:eastAsia="Arial Unicode MS"/>
          <w:szCs w:val="24"/>
        </w:rPr>
        <w:t>s</w:t>
      </w:r>
      <w:r w:rsidRPr="00AD0787">
        <w:rPr>
          <w:rFonts w:eastAsia="Arial Unicode MS"/>
          <w:szCs w:val="24"/>
        </w:rPr>
        <w:t xml:space="preserve"> de Garantia em pleno vigor e</w:t>
      </w:r>
      <w:r w:rsidR="00394A08" w:rsidRPr="00AD0787">
        <w:rPr>
          <w:rFonts w:eastAsia="Arial Unicode MS"/>
          <w:szCs w:val="24"/>
        </w:rPr>
        <w:t xml:space="preserve"> efeito e exequível em face da Emissora, dos Fiadores e</w:t>
      </w:r>
      <w:r w:rsidRPr="00AD0787">
        <w:rPr>
          <w:rFonts w:eastAsia="Arial Unicode MS"/>
          <w:szCs w:val="24"/>
        </w:rPr>
        <w:t xml:space="preserve"> das </w:t>
      </w:r>
      <w:r w:rsidRPr="00AD0787">
        <w:rPr>
          <w:rFonts w:eastAsia="Arial Unicode MS"/>
          <w:szCs w:val="24"/>
        </w:rPr>
        <w:lastRenderedPageBreak/>
        <w:t>Sócias de acordo com seus termos para manter e preservar criados por tais Contratos de Garantia e sua a prioridade;</w:t>
      </w:r>
    </w:p>
    <w:p w:rsidR="00C43F39" w:rsidRPr="00AD0787" w:rsidRDefault="00C43F39" w:rsidP="001E31C0">
      <w:pPr>
        <w:pStyle w:val="PargrafodaLista"/>
        <w:numPr>
          <w:ilvl w:val="0"/>
          <w:numId w:val="0"/>
        </w:numPr>
        <w:ind w:left="1418" w:hanging="567"/>
        <w:rPr>
          <w:rFonts w:eastAsia="Arial Unicode MS"/>
          <w:szCs w:val="24"/>
        </w:rPr>
      </w:pPr>
    </w:p>
    <w:p w:rsidR="00C43F39" w:rsidRPr="00AD0787" w:rsidRDefault="00C43F39" w:rsidP="001E31C0">
      <w:pPr>
        <w:pStyle w:val="PargrafodaLista"/>
        <w:numPr>
          <w:ilvl w:val="6"/>
          <w:numId w:val="12"/>
        </w:numPr>
        <w:ind w:left="1418" w:hanging="567"/>
        <w:rPr>
          <w:szCs w:val="24"/>
        </w:rPr>
      </w:pPr>
      <w:r w:rsidRPr="00AD0787">
        <w:rPr>
          <w:szCs w:val="24"/>
        </w:rPr>
        <w:t xml:space="preserve">intervir e contestar qualquer procedimento que busque ou do qual seria razoável esperar, a rescisão, extinção, alteração ou suspensão de qualquer </w:t>
      </w:r>
      <w:r w:rsidR="00394A08" w:rsidRPr="00AD0787">
        <w:rPr>
          <w:szCs w:val="24"/>
        </w:rPr>
        <w:t>A</w:t>
      </w:r>
      <w:r w:rsidRPr="00AD0787">
        <w:rPr>
          <w:szCs w:val="24"/>
        </w:rPr>
        <w:t xml:space="preserve">utorização </w:t>
      </w:r>
      <w:r w:rsidR="00394A08" w:rsidRPr="00AD0787">
        <w:rPr>
          <w:szCs w:val="24"/>
        </w:rPr>
        <w:t>G</w:t>
      </w:r>
      <w:r w:rsidRPr="00AD0787">
        <w:rPr>
          <w:szCs w:val="24"/>
        </w:rPr>
        <w:t xml:space="preserve">overnamental que poderia afetar adversamente os negócios da Emissora e dos Fiadores e, recorrer qualquer respectiva rescisão, extinção, modificação ou suspensão no modo e na maior amplitude permitida pela </w:t>
      </w:r>
      <w:r w:rsidR="00820944" w:rsidRPr="00AD0787">
        <w:rPr>
          <w:szCs w:val="24"/>
        </w:rPr>
        <w:t>L</w:t>
      </w:r>
      <w:r w:rsidRPr="00AD0787">
        <w:rPr>
          <w:szCs w:val="24"/>
        </w:rPr>
        <w:t>ei aplicável;</w:t>
      </w:r>
    </w:p>
    <w:p w:rsidR="00C43F39" w:rsidRPr="00AD0787" w:rsidRDefault="00C43F39" w:rsidP="001E31C0">
      <w:pPr>
        <w:pStyle w:val="PargrafodaLista"/>
        <w:numPr>
          <w:ilvl w:val="0"/>
          <w:numId w:val="0"/>
        </w:numPr>
        <w:ind w:left="1418" w:hanging="567"/>
        <w:rPr>
          <w:szCs w:val="24"/>
        </w:rPr>
      </w:pPr>
    </w:p>
    <w:p w:rsidR="00C43F39" w:rsidRPr="00AD0787" w:rsidRDefault="00B239C0" w:rsidP="001E31C0">
      <w:pPr>
        <w:pStyle w:val="PargrafodaLista"/>
        <w:numPr>
          <w:ilvl w:val="6"/>
          <w:numId w:val="12"/>
        </w:numPr>
        <w:ind w:left="1418" w:hanging="567"/>
        <w:rPr>
          <w:szCs w:val="24"/>
        </w:rPr>
      </w:pPr>
      <w:bookmarkStart w:id="94" w:name="_Hlk24622017"/>
      <w:r w:rsidRPr="00AD0787">
        <w:rPr>
          <w:szCs w:val="24"/>
        </w:rPr>
        <w:t>manter válida a cobertura d</w:t>
      </w:r>
      <w:r w:rsidR="005A7C3C" w:rsidRPr="00AD0787">
        <w:rPr>
          <w:szCs w:val="24"/>
        </w:rPr>
        <w:t>os</w:t>
      </w:r>
      <w:r w:rsidRPr="00AD0787">
        <w:rPr>
          <w:szCs w:val="24"/>
        </w:rPr>
        <w:t xml:space="preserve"> s</w:t>
      </w:r>
      <w:r w:rsidR="00C43F39" w:rsidRPr="00AD0787">
        <w:rPr>
          <w:szCs w:val="24"/>
        </w:rPr>
        <w:t>eguros</w:t>
      </w:r>
      <w:r w:rsidR="00A220E5" w:rsidRPr="00AD0787">
        <w:rPr>
          <w:szCs w:val="24"/>
        </w:rPr>
        <w:t xml:space="preserve"> do Projeto, incluindo os</w:t>
      </w:r>
      <w:r w:rsidR="00C43F39" w:rsidRPr="00AD0787">
        <w:rPr>
          <w:szCs w:val="24"/>
        </w:rPr>
        <w:t xml:space="preserve"> </w:t>
      </w:r>
      <w:r w:rsidR="00026046" w:rsidRPr="00AD0787">
        <w:rPr>
          <w:szCs w:val="24"/>
        </w:rPr>
        <w:t>listados no Anexo</w:t>
      </w:r>
      <w:r w:rsidR="00684195" w:rsidRPr="00AD0787">
        <w:rPr>
          <w:rFonts w:eastAsia="Arial Unicode MS"/>
          <w:w w:val="0"/>
          <w:szCs w:val="24"/>
        </w:rPr>
        <w:t xml:space="preserve"> </w:t>
      </w:r>
      <w:r w:rsidR="00452E10" w:rsidRPr="00AD0787">
        <w:rPr>
          <w:rFonts w:eastAsia="Arial Unicode MS"/>
          <w:w w:val="0"/>
          <w:szCs w:val="24"/>
        </w:rPr>
        <w:t>6.1(</w:t>
      </w:r>
      <w:proofErr w:type="spellStart"/>
      <w:r w:rsidR="00452E10" w:rsidRPr="00AD0787">
        <w:rPr>
          <w:rFonts w:eastAsia="Arial Unicode MS"/>
          <w:w w:val="0"/>
          <w:szCs w:val="24"/>
        </w:rPr>
        <w:t>kk</w:t>
      </w:r>
      <w:proofErr w:type="spellEnd"/>
      <w:r w:rsidR="00452E10" w:rsidRPr="00AD0787">
        <w:rPr>
          <w:rFonts w:eastAsia="Arial Unicode MS"/>
          <w:w w:val="0"/>
          <w:szCs w:val="24"/>
        </w:rPr>
        <w:t xml:space="preserve">) </w:t>
      </w:r>
      <w:r w:rsidR="00C43F39" w:rsidRPr="00AD0787">
        <w:rPr>
          <w:szCs w:val="24"/>
        </w:rPr>
        <w:t>com uma ou mais companhias de seguro com classificação mínima de crédito “A-</w:t>
      </w:r>
      <w:r w:rsidR="001215F6" w:rsidRPr="00AD0787">
        <w:rPr>
          <w:szCs w:val="24"/>
        </w:rPr>
        <w:t>”</w:t>
      </w:r>
      <w:r w:rsidR="00C43F39" w:rsidRPr="00AD0787">
        <w:rPr>
          <w:szCs w:val="24"/>
        </w:rPr>
        <w:t xml:space="preserve"> ou com uma das companhias de seguro líderes no mercado brasileiro aprovadas </w:t>
      </w:r>
      <w:r w:rsidR="002F5B81" w:rsidRPr="00AD0787">
        <w:rPr>
          <w:szCs w:val="24"/>
        </w:rPr>
        <w:t xml:space="preserve">pela maioria </w:t>
      </w:r>
      <w:r w:rsidR="00D147D4" w:rsidRPr="00AD0787">
        <w:rPr>
          <w:szCs w:val="24"/>
        </w:rPr>
        <w:t>dos</w:t>
      </w:r>
      <w:r w:rsidR="00C43F39" w:rsidRPr="00AD0787">
        <w:rPr>
          <w:szCs w:val="24"/>
        </w:rPr>
        <w:t xml:space="preserve"> Debenturistas</w:t>
      </w:r>
      <w:r w:rsidR="00D147D4" w:rsidRPr="00AD0787">
        <w:rPr>
          <w:szCs w:val="24"/>
        </w:rPr>
        <w:t xml:space="preserve"> em Assembleia Geral de </w:t>
      </w:r>
      <w:r w:rsidR="00091614" w:rsidRPr="00AD0787">
        <w:rPr>
          <w:szCs w:val="24"/>
        </w:rPr>
        <w:t>Debenturistas</w:t>
      </w:r>
      <w:r w:rsidR="00C43F39" w:rsidRPr="00AD0787">
        <w:rPr>
          <w:szCs w:val="24"/>
        </w:rPr>
        <w:t>;</w:t>
      </w:r>
    </w:p>
    <w:bookmarkEnd w:id="94"/>
    <w:p w:rsidR="00C43F39" w:rsidRPr="00AD0787" w:rsidRDefault="00C43F39" w:rsidP="001E31C0">
      <w:pPr>
        <w:pStyle w:val="PargrafodaLista"/>
        <w:numPr>
          <w:ilvl w:val="0"/>
          <w:numId w:val="0"/>
        </w:numPr>
        <w:ind w:left="1418" w:hanging="567"/>
        <w:rPr>
          <w:szCs w:val="24"/>
        </w:rPr>
      </w:pPr>
    </w:p>
    <w:p w:rsidR="00C43F39" w:rsidRPr="00AD0787" w:rsidRDefault="00B239C0" w:rsidP="001E31C0">
      <w:pPr>
        <w:pStyle w:val="PargrafodaLista"/>
        <w:numPr>
          <w:ilvl w:val="6"/>
          <w:numId w:val="12"/>
        </w:numPr>
        <w:ind w:left="1418" w:hanging="567"/>
        <w:rPr>
          <w:szCs w:val="24"/>
        </w:rPr>
      </w:pPr>
      <w:r w:rsidRPr="00AD0787">
        <w:rPr>
          <w:szCs w:val="24"/>
        </w:rPr>
        <w:t xml:space="preserve">incluir o Agente Fiduciário, como representante da comunhão dos interesses </w:t>
      </w:r>
      <w:r w:rsidR="00C43F39" w:rsidRPr="00AD0787">
        <w:rPr>
          <w:szCs w:val="24"/>
        </w:rPr>
        <w:t xml:space="preserve">dos Debenturistas, como </w:t>
      </w:r>
      <w:proofErr w:type="spellStart"/>
      <w:r w:rsidR="00C43F39" w:rsidRPr="00AD0787">
        <w:rPr>
          <w:szCs w:val="24"/>
        </w:rPr>
        <w:t>co-beneficiário</w:t>
      </w:r>
      <w:proofErr w:type="spellEnd"/>
      <w:r w:rsidR="00C43F39" w:rsidRPr="00AD0787">
        <w:rPr>
          <w:szCs w:val="24"/>
        </w:rPr>
        <w:t xml:space="preserve"> direto </w:t>
      </w:r>
      <w:r w:rsidR="00504D06" w:rsidRPr="00AD0787">
        <w:rPr>
          <w:szCs w:val="24"/>
        </w:rPr>
        <w:t>d</w:t>
      </w:r>
      <w:r w:rsidR="00C43F39" w:rsidRPr="00AD0787">
        <w:rPr>
          <w:szCs w:val="24"/>
        </w:rPr>
        <w:t xml:space="preserve">os seguros </w:t>
      </w:r>
      <w:r w:rsidR="00504D06" w:rsidRPr="00AD0787">
        <w:rPr>
          <w:szCs w:val="24"/>
        </w:rPr>
        <w:t>listados no Anexo</w:t>
      </w:r>
      <w:r w:rsidR="00684195" w:rsidRPr="00AD0787">
        <w:rPr>
          <w:rFonts w:eastAsia="Arial Unicode MS"/>
          <w:w w:val="0"/>
          <w:szCs w:val="24"/>
        </w:rPr>
        <w:t xml:space="preserve"> </w:t>
      </w:r>
      <w:r w:rsidR="00452E10" w:rsidRPr="00AD0787">
        <w:rPr>
          <w:rFonts w:eastAsia="Arial Unicode MS"/>
          <w:w w:val="0"/>
          <w:szCs w:val="24"/>
        </w:rPr>
        <w:t>6.1(</w:t>
      </w:r>
      <w:proofErr w:type="spellStart"/>
      <w:r w:rsidR="00452E10" w:rsidRPr="00AD0787">
        <w:rPr>
          <w:rFonts w:eastAsia="Arial Unicode MS"/>
          <w:w w:val="0"/>
          <w:szCs w:val="24"/>
        </w:rPr>
        <w:t>kk</w:t>
      </w:r>
      <w:proofErr w:type="spellEnd"/>
      <w:r w:rsidR="00452E10" w:rsidRPr="00AD0787">
        <w:rPr>
          <w:rFonts w:eastAsia="Arial Unicode MS"/>
          <w:w w:val="0"/>
          <w:szCs w:val="24"/>
        </w:rPr>
        <w:t xml:space="preserve">) </w:t>
      </w:r>
      <w:r w:rsidR="003D3575" w:rsidRPr="00AD0787">
        <w:rPr>
          <w:szCs w:val="24"/>
        </w:rPr>
        <w:t>e dos seguros que vierem a substituí-los</w:t>
      </w:r>
      <w:r w:rsidR="00C43F39" w:rsidRPr="00AD0787">
        <w:rPr>
          <w:szCs w:val="24"/>
        </w:rPr>
        <w:t xml:space="preserve">, mediante endosso em conteúdo e de forma satisfatória para os Debenturistas (i) em até 30 (trinta) dias corridos contados da </w:t>
      </w:r>
      <w:r w:rsidR="004505E2" w:rsidRPr="00AD0787">
        <w:rPr>
          <w:szCs w:val="24"/>
        </w:rPr>
        <w:t>Data de Emissão</w:t>
      </w:r>
      <w:r w:rsidR="00C43F39" w:rsidRPr="00AD0787">
        <w:rPr>
          <w:szCs w:val="24"/>
        </w:rPr>
        <w:t>, no caso de seguros existentes na presente data, (</w:t>
      </w:r>
      <w:proofErr w:type="spellStart"/>
      <w:r w:rsidR="00C43F39" w:rsidRPr="00AD0787">
        <w:rPr>
          <w:szCs w:val="24"/>
        </w:rPr>
        <w:t>ii</w:t>
      </w:r>
      <w:proofErr w:type="spellEnd"/>
      <w:r w:rsidR="00C43F39" w:rsidRPr="00AD0787">
        <w:rPr>
          <w:szCs w:val="24"/>
        </w:rPr>
        <w:t>) desde a data de assinatura da respectiva apólice, aditamento ou renovação, em casos de celebração de novas apólices de seguro, aditamentos ou renovações de apólices existentes;</w:t>
      </w:r>
      <w:r w:rsidR="00514189" w:rsidRPr="00AD0787">
        <w:rPr>
          <w:szCs w:val="24"/>
        </w:rPr>
        <w:t xml:space="preserve"> </w:t>
      </w:r>
    </w:p>
    <w:p w:rsidR="00C43F39" w:rsidRPr="00AD0787" w:rsidRDefault="00C43F39" w:rsidP="001E31C0">
      <w:pPr>
        <w:pStyle w:val="PargrafodaLista"/>
        <w:numPr>
          <w:ilvl w:val="0"/>
          <w:numId w:val="0"/>
        </w:numPr>
        <w:ind w:left="1418" w:hanging="567"/>
        <w:rPr>
          <w:szCs w:val="24"/>
        </w:rPr>
      </w:pPr>
    </w:p>
    <w:p w:rsidR="00C43F39" w:rsidRPr="00AD0787" w:rsidRDefault="004505E2" w:rsidP="001E31C0">
      <w:pPr>
        <w:pStyle w:val="PargrafodaLista"/>
        <w:numPr>
          <w:ilvl w:val="6"/>
          <w:numId w:val="12"/>
        </w:numPr>
        <w:ind w:left="1418" w:hanging="567"/>
        <w:rPr>
          <w:szCs w:val="24"/>
        </w:rPr>
      </w:pPr>
      <w:r w:rsidRPr="00AD0787">
        <w:rPr>
          <w:szCs w:val="24"/>
        </w:rPr>
        <w:t>m</w:t>
      </w:r>
      <w:r w:rsidR="00C43F39" w:rsidRPr="00AD0787">
        <w:rPr>
          <w:szCs w:val="24"/>
        </w:rPr>
        <w:t xml:space="preserve">anter os Debenturistas </w:t>
      </w:r>
      <w:r w:rsidRPr="00AD0787">
        <w:rPr>
          <w:szCs w:val="24"/>
        </w:rPr>
        <w:t xml:space="preserve">e o Agente Fiduciário </w:t>
      </w:r>
      <w:r w:rsidR="00C43F39" w:rsidRPr="00AD0787">
        <w:rPr>
          <w:szCs w:val="24"/>
        </w:rPr>
        <w:t xml:space="preserve">indenes e arcar com todas as despesas com relação aos seguros, </w:t>
      </w:r>
      <w:r w:rsidR="00373BBE" w:rsidRPr="00AD0787">
        <w:rPr>
          <w:szCs w:val="24"/>
        </w:rPr>
        <w:t>incluindo</w:t>
      </w:r>
      <w:r w:rsidR="00C43F39" w:rsidRPr="00AD0787">
        <w:rPr>
          <w:szCs w:val="24"/>
        </w:rPr>
        <w:t xml:space="preserve"> taxas, encargos, pagamento de prêmio e franquias de qualquer natureza,</w:t>
      </w:r>
    </w:p>
    <w:p w:rsidR="00C43F39" w:rsidRPr="00AD0787" w:rsidRDefault="00C43F39" w:rsidP="001E31C0">
      <w:pPr>
        <w:pStyle w:val="PargrafodaLista"/>
        <w:numPr>
          <w:ilvl w:val="0"/>
          <w:numId w:val="0"/>
        </w:numPr>
        <w:ind w:left="1418" w:hanging="567"/>
        <w:rPr>
          <w:szCs w:val="24"/>
        </w:rPr>
      </w:pPr>
    </w:p>
    <w:p w:rsidR="00C43F39" w:rsidRPr="00AD0787" w:rsidRDefault="00C43F39" w:rsidP="001E31C0">
      <w:pPr>
        <w:pStyle w:val="PargrafodaLista"/>
        <w:numPr>
          <w:ilvl w:val="6"/>
          <w:numId w:val="12"/>
        </w:numPr>
        <w:ind w:left="1418" w:hanging="567"/>
        <w:rPr>
          <w:szCs w:val="24"/>
        </w:rPr>
      </w:pPr>
      <w:r w:rsidRPr="00AD0787">
        <w:rPr>
          <w:szCs w:val="24"/>
        </w:rPr>
        <w:t xml:space="preserve">manter e conservar em bom estado todos os seus ativos necessários à consecução do Projeto; </w:t>
      </w:r>
    </w:p>
    <w:p w:rsidR="00C43F39" w:rsidRPr="00AD0787" w:rsidRDefault="00C43F39" w:rsidP="001E31C0">
      <w:pPr>
        <w:pStyle w:val="PargrafodaLista"/>
        <w:numPr>
          <w:ilvl w:val="0"/>
          <w:numId w:val="0"/>
        </w:numPr>
        <w:ind w:left="1418" w:hanging="567"/>
        <w:rPr>
          <w:szCs w:val="24"/>
        </w:rPr>
      </w:pPr>
    </w:p>
    <w:p w:rsidR="00C43F39" w:rsidRPr="00AD0787" w:rsidRDefault="00C43F39" w:rsidP="001E31C0">
      <w:pPr>
        <w:pStyle w:val="PargrafodaLista"/>
        <w:numPr>
          <w:ilvl w:val="6"/>
          <w:numId w:val="12"/>
        </w:numPr>
        <w:ind w:left="1418" w:hanging="567"/>
        <w:rPr>
          <w:szCs w:val="24"/>
        </w:rPr>
      </w:pPr>
      <w:r w:rsidRPr="00AD0787">
        <w:rPr>
          <w:szCs w:val="24"/>
        </w:rPr>
        <w:t>pagar em dia e quitar todas as suas obrigações de natureza tributária (municipal, estadual e federal), trabalhista e previdenciária nos termos da Lei aplicável, incluindo contribuições sociais para financiamento da seguridade social – COFINS, contribuições ao fundo de garantia por tempo de serviço – FGTS e ao fundo de participação do programa de integração social – PIS, ressalvadas aquelas obrigações que estão sendo questionadas de boa-fé nas esferas administrativas e/ou judiciais</w:t>
      </w:r>
    </w:p>
    <w:p w:rsidR="00C43F39" w:rsidRPr="00AD0787" w:rsidRDefault="00C43F39" w:rsidP="001E31C0">
      <w:pPr>
        <w:pStyle w:val="PargrafodaLista"/>
        <w:numPr>
          <w:ilvl w:val="0"/>
          <w:numId w:val="0"/>
        </w:numPr>
        <w:ind w:left="1418" w:hanging="567"/>
        <w:rPr>
          <w:szCs w:val="24"/>
        </w:rPr>
      </w:pPr>
    </w:p>
    <w:p w:rsidR="0097506F" w:rsidRPr="00AD0787" w:rsidRDefault="0097506F" w:rsidP="001E31C0">
      <w:pPr>
        <w:pStyle w:val="PargrafodaLista"/>
        <w:numPr>
          <w:ilvl w:val="6"/>
          <w:numId w:val="12"/>
        </w:numPr>
        <w:ind w:left="1418" w:hanging="567"/>
        <w:rPr>
          <w:szCs w:val="24"/>
        </w:rPr>
      </w:pPr>
      <w:r w:rsidRPr="00AD0787">
        <w:rPr>
          <w:szCs w:val="24"/>
        </w:rPr>
        <w:t>manter seus sistemas de contabilidade, de controle e de informações gerenciais, seus livros contábeis e demais registros em conformidade com os princípios contábeis normalmente aceitos no Brasil e de maneira que reflitam, fiel e adequadamente, a situa</w:t>
      </w:r>
      <w:r w:rsidR="002D61E7" w:rsidRPr="00AD0787">
        <w:rPr>
          <w:szCs w:val="24"/>
        </w:rPr>
        <w:t xml:space="preserve">ção financeira da Emissora e </w:t>
      </w:r>
      <w:r w:rsidR="001215F6" w:rsidRPr="00AD0787">
        <w:rPr>
          <w:szCs w:val="24"/>
        </w:rPr>
        <w:t>dos Fiadores</w:t>
      </w:r>
      <w:r w:rsidR="002D61E7" w:rsidRPr="00AD0787">
        <w:rPr>
          <w:szCs w:val="24"/>
        </w:rPr>
        <w:t xml:space="preserve"> </w:t>
      </w:r>
      <w:r w:rsidRPr="00AD0787">
        <w:rPr>
          <w:szCs w:val="24"/>
        </w:rPr>
        <w:t>e os resultados de suas respectivas operações;</w:t>
      </w:r>
    </w:p>
    <w:p w:rsidR="0097506F" w:rsidRPr="00AD0787" w:rsidRDefault="0097506F" w:rsidP="001E31C0">
      <w:pPr>
        <w:pStyle w:val="PargrafodaLista"/>
        <w:numPr>
          <w:ilvl w:val="0"/>
          <w:numId w:val="0"/>
        </w:numPr>
        <w:ind w:left="1418" w:hanging="567"/>
        <w:rPr>
          <w:szCs w:val="24"/>
        </w:rPr>
      </w:pPr>
    </w:p>
    <w:p w:rsidR="0097506F" w:rsidRPr="00AD0787" w:rsidRDefault="0097506F" w:rsidP="001E31C0">
      <w:pPr>
        <w:pStyle w:val="PargrafodaLista"/>
        <w:numPr>
          <w:ilvl w:val="6"/>
          <w:numId w:val="12"/>
        </w:numPr>
        <w:ind w:left="1418" w:hanging="567"/>
        <w:rPr>
          <w:szCs w:val="24"/>
        </w:rPr>
      </w:pPr>
      <w:r w:rsidRPr="00AD0787">
        <w:rPr>
          <w:szCs w:val="24"/>
        </w:rPr>
        <w:t>especificamente em relação à QMC Telecom, manter o Controle direto da Paraná Terras durante toda a duração dest</w:t>
      </w:r>
      <w:r w:rsidR="0002610B" w:rsidRPr="00AD0787">
        <w:rPr>
          <w:szCs w:val="24"/>
        </w:rPr>
        <w:t>a Emissão</w:t>
      </w:r>
      <w:r w:rsidRPr="00AD0787">
        <w:rPr>
          <w:szCs w:val="24"/>
        </w:rPr>
        <w:t>; e</w:t>
      </w:r>
    </w:p>
    <w:p w:rsidR="0097506F" w:rsidRPr="00AD0787" w:rsidRDefault="0097506F" w:rsidP="001E31C0">
      <w:pPr>
        <w:pStyle w:val="PargrafodaLista"/>
        <w:numPr>
          <w:ilvl w:val="0"/>
          <w:numId w:val="0"/>
        </w:numPr>
        <w:ind w:left="1418" w:hanging="567"/>
        <w:rPr>
          <w:szCs w:val="24"/>
        </w:rPr>
      </w:pPr>
    </w:p>
    <w:p w:rsidR="0097506F" w:rsidRPr="00AD0787" w:rsidRDefault="0097506F" w:rsidP="001E31C0">
      <w:pPr>
        <w:pStyle w:val="PargrafodaLista"/>
        <w:numPr>
          <w:ilvl w:val="6"/>
          <w:numId w:val="12"/>
        </w:numPr>
        <w:ind w:left="1418" w:hanging="567"/>
        <w:rPr>
          <w:szCs w:val="24"/>
        </w:rPr>
      </w:pPr>
      <w:r w:rsidRPr="00AD0787">
        <w:rPr>
          <w:szCs w:val="24"/>
        </w:rPr>
        <w:t xml:space="preserve">até 90 (noventa) dias contados da </w:t>
      </w:r>
      <w:r w:rsidR="00C43F39" w:rsidRPr="00AD0787">
        <w:rPr>
          <w:szCs w:val="24"/>
        </w:rPr>
        <w:t>data de emissão das Debêntures</w:t>
      </w:r>
      <w:r w:rsidRPr="00AD0787">
        <w:rPr>
          <w:szCs w:val="24"/>
        </w:rPr>
        <w:t xml:space="preserve">, enviar ao Agente Fiduciário as </w:t>
      </w:r>
      <w:r w:rsidR="005731FA" w:rsidRPr="00AD0787">
        <w:rPr>
          <w:szCs w:val="24"/>
        </w:rPr>
        <w:t>Demonstrações Financeiras Auditadas</w:t>
      </w:r>
      <w:r w:rsidRPr="00AD0787">
        <w:rPr>
          <w:szCs w:val="24"/>
        </w:rPr>
        <w:t xml:space="preserve"> da Emissora</w:t>
      </w:r>
      <w:r w:rsidR="003D1A53" w:rsidRPr="00AD0787">
        <w:rPr>
          <w:szCs w:val="24"/>
        </w:rPr>
        <w:t>;</w:t>
      </w:r>
      <w:r w:rsidR="00527BE8" w:rsidRPr="00AD0787">
        <w:rPr>
          <w:szCs w:val="24"/>
        </w:rPr>
        <w:t xml:space="preserve"> </w:t>
      </w:r>
    </w:p>
    <w:p w:rsidR="003D1A53" w:rsidRPr="00AD0787" w:rsidRDefault="003D1A53" w:rsidP="001E31C0">
      <w:pPr>
        <w:pStyle w:val="PargrafodaLista"/>
        <w:numPr>
          <w:ilvl w:val="0"/>
          <w:numId w:val="0"/>
        </w:numPr>
        <w:ind w:left="1418" w:hanging="567"/>
        <w:rPr>
          <w:szCs w:val="24"/>
        </w:rPr>
      </w:pPr>
    </w:p>
    <w:p w:rsidR="00A5100F" w:rsidRPr="00AD0787" w:rsidRDefault="003D1A53" w:rsidP="001E31C0">
      <w:pPr>
        <w:pStyle w:val="PargrafodaLista"/>
        <w:numPr>
          <w:ilvl w:val="6"/>
          <w:numId w:val="12"/>
        </w:numPr>
        <w:ind w:left="1418" w:hanging="567"/>
        <w:rPr>
          <w:szCs w:val="24"/>
        </w:rPr>
      </w:pPr>
      <w:r w:rsidRPr="00AD0787">
        <w:rPr>
          <w:szCs w:val="24"/>
        </w:rPr>
        <w:t xml:space="preserve">especificamente em relação à QMC DAS, </w:t>
      </w:r>
      <w:r w:rsidR="001215F6" w:rsidRPr="00AD0787">
        <w:rPr>
          <w:szCs w:val="24"/>
        </w:rPr>
        <w:t xml:space="preserve">não </w:t>
      </w:r>
      <w:r w:rsidRPr="00AD0787">
        <w:rPr>
          <w:szCs w:val="24"/>
        </w:rPr>
        <w:t xml:space="preserve">praticar qualquer ato decorrente de seu controle acionário que (i) permita que a Quest tenha objeto social distinto do Objeto Social Quest, exceto se autorizador previamente pelos </w:t>
      </w:r>
      <w:r w:rsidR="003B0807" w:rsidRPr="00AD0787">
        <w:rPr>
          <w:szCs w:val="24"/>
        </w:rPr>
        <w:t>Debenturistas</w:t>
      </w:r>
      <w:r w:rsidRPr="00AD0787">
        <w:rPr>
          <w:szCs w:val="24"/>
        </w:rPr>
        <w:t>; e (</w:t>
      </w:r>
      <w:proofErr w:type="spellStart"/>
      <w:r w:rsidRPr="00AD0787">
        <w:rPr>
          <w:szCs w:val="24"/>
        </w:rPr>
        <w:t>ii</w:t>
      </w:r>
      <w:proofErr w:type="spellEnd"/>
      <w:r w:rsidRPr="00AD0787">
        <w:rPr>
          <w:szCs w:val="24"/>
        </w:rPr>
        <w:t xml:space="preserve">) permita que a Quest crie ou mantenha quaisquer sociedades subsidiárias, exceto se autorizado previamente pelos </w:t>
      </w:r>
      <w:r w:rsidR="003B0807" w:rsidRPr="00AD0787">
        <w:rPr>
          <w:szCs w:val="24"/>
        </w:rPr>
        <w:t>Debenturistas</w:t>
      </w:r>
      <w:r w:rsidR="00A5100F" w:rsidRPr="00AD0787">
        <w:rPr>
          <w:szCs w:val="24"/>
        </w:rPr>
        <w:t>; e</w:t>
      </w:r>
    </w:p>
    <w:p w:rsidR="00A5100F" w:rsidRPr="00AD0787" w:rsidRDefault="00A5100F" w:rsidP="001E31C0">
      <w:pPr>
        <w:pStyle w:val="PargrafodaLista"/>
        <w:numPr>
          <w:ilvl w:val="0"/>
          <w:numId w:val="0"/>
        </w:numPr>
        <w:rPr>
          <w:szCs w:val="24"/>
        </w:rPr>
      </w:pPr>
    </w:p>
    <w:p w:rsidR="009062B4" w:rsidRPr="00AD0787" w:rsidRDefault="00A5100F" w:rsidP="001E31C0">
      <w:pPr>
        <w:pStyle w:val="PargrafodaLista"/>
        <w:numPr>
          <w:ilvl w:val="6"/>
          <w:numId w:val="12"/>
        </w:numPr>
        <w:ind w:left="1418" w:hanging="567"/>
        <w:rPr>
          <w:szCs w:val="24"/>
        </w:rPr>
      </w:pPr>
      <w:r w:rsidRPr="00AD0787">
        <w:rPr>
          <w:szCs w:val="24"/>
        </w:rPr>
        <w:t>aplicar os recursos líquidos captados por meio da Emissão de acordo com os termos previstos na Cláusula 3.5 incluindo, mas não se limitando</w:t>
      </w:r>
      <w:r w:rsidR="009062B4" w:rsidRPr="00AD0787">
        <w:rPr>
          <w:szCs w:val="24"/>
        </w:rPr>
        <w:t xml:space="preserve"> ao </w:t>
      </w:r>
      <w:r w:rsidRPr="00AD0787">
        <w:rPr>
          <w:szCs w:val="24"/>
        </w:rPr>
        <w:t xml:space="preserve">pagamento antecipado de determinadas operações de endividamento contratadas pela Emissora no sistema financeiro listadas </w:t>
      </w:r>
      <w:r w:rsidRPr="00117B6E">
        <w:rPr>
          <w:szCs w:val="24"/>
        </w:rPr>
        <w:t>no Anexo I</w:t>
      </w:r>
      <w:r w:rsidR="005D5EC1" w:rsidRPr="00117B6E">
        <w:rPr>
          <w:szCs w:val="24"/>
        </w:rPr>
        <w:t>I</w:t>
      </w:r>
      <w:r w:rsidRPr="00AD0787">
        <w:rPr>
          <w:szCs w:val="24"/>
        </w:rPr>
        <w:t xml:space="preserve"> a esta Escritura de Emissão, </w:t>
      </w:r>
      <w:r w:rsidR="009062B4" w:rsidRPr="00AD0787">
        <w:rPr>
          <w:szCs w:val="24"/>
        </w:rPr>
        <w:t xml:space="preserve">em até 1 (um) Dia Útil após a </w:t>
      </w:r>
      <w:r w:rsidR="001215F6" w:rsidRPr="00AD0787">
        <w:rPr>
          <w:szCs w:val="24"/>
        </w:rPr>
        <w:t xml:space="preserve">primeira </w:t>
      </w:r>
      <w:r w:rsidR="009062B4" w:rsidRPr="00AD0787">
        <w:rPr>
          <w:szCs w:val="24"/>
        </w:rPr>
        <w:t>Data de Integralização;</w:t>
      </w:r>
    </w:p>
    <w:p w:rsidR="009062B4" w:rsidRPr="00AD0787" w:rsidRDefault="009062B4" w:rsidP="001E31C0">
      <w:pPr>
        <w:pStyle w:val="PargrafodaLista"/>
        <w:numPr>
          <w:ilvl w:val="0"/>
          <w:numId w:val="0"/>
        </w:numPr>
        <w:ind w:left="1418"/>
        <w:rPr>
          <w:szCs w:val="24"/>
        </w:rPr>
      </w:pPr>
    </w:p>
    <w:p w:rsidR="00B27057" w:rsidRPr="00AD0787" w:rsidRDefault="009062B4" w:rsidP="001E31C0">
      <w:pPr>
        <w:pStyle w:val="PargrafodaLista"/>
        <w:numPr>
          <w:ilvl w:val="6"/>
          <w:numId w:val="12"/>
        </w:numPr>
        <w:ind w:left="1418" w:hanging="567"/>
        <w:rPr>
          <w:szCs w:val="24"/>
        </w:rPr>
      </w:pPr>
      <w:r w:rsidRPr="00AD0787">
        <w:rPr>
          <w:szCs w:val="24"/>
        </w:rPr>
        <w:t>enviar ao Agente Fiduciário e/ou Debenturistas informações relacionadas às operações da Emissora sempre que razoavelmente solicitadas, em até 5</w:t>
      </w:r>
      <w:r w:rsidR="00396279" w:rsidRPr="00AD0787">
        <w:rPr>
          <w:szCs w:val="24"/>
        </w:rPr>
        <w:t xml:space="preserve"> (cinco)</w:t>
      </w:r>
      <w:r w:rsidRPr="00AD0787">
        <w:rPr>
          <w:szCs w:val="24"/>
        </w:rPr>
        <w:t xml:space="preserve"> Dias Úteis contados da solicitação;</w:t>
      </w:r>
    </w:p>
    <w:p w:rsidR="00B27057" w:rsidRPr="00AD0787" w:rsidRDefault="00B27057" w:rsidP="001E31C0">
      <w:pPr>
        <w:pStyle w:val="PargrafodaLista"/>
        <w:numPr>
          <w:ilvl w:val="0"/>
          <w:numId w:val="0"/>
        </w:numPr>
        <w:rPr>
          <w:szCs w:val="24"/>
        </w:rPr>
      </w:pPr>
    </w:p>
    <w:p w:rsidR="003D1A53" w:rsidRPr="00AD0787" w:rsidRDefault="00B27057" w:rsidP="001E31C0">
      <w:pPr>
        <w:pStyle w:val="PargrafodaLista"/>
        <w:numPr>
          <w:ilvl w:val="6"/>
          <w:numId w:val="12"/>
        </w:numPr>
        <w:ind w:left="1418" w:hanging="567"/>
        <w:rPr>
          <w:szCs w:val="24"/>
        </w:rPr>
      </w:pPr>
      <w:r w:rsidRPr="00AD0787">
        <w:rPr>
          <w:szCs w:val="24"/>
        </w:rPr>
        <w:t>utilizar os recursos recebidos na Conta Vinculada</w:t>
      </w:r>
      <w:r w:rsidR="009748A2" w:rsidRPr="00AD0787">
        <w:rPr>
          <w:szCs w:val="24"/>
        </w:rPr>
        <w:t>, nos termos previstos no Contrato de Cessão Fiduciária</w:t>
      </w:r>
      <w:r w:rsidRPr="00AD0787">
        <w:rPr>
          <w:szCs w:val="24"/>
        </w:rPr>
        <w:t>.</w:t>
      </w:r>
    </w:p>
    <w:p w:rsidR="00A5100F" w:rsidRPr="00AD0787" w:rsidRDefault="00A5100F" w:rsidP="001E31C0">
      <w:pPr>
        <w:pStyle w:val="PargrafodaLista"/>
        <w:numPr>
          <w:ilvl w:val="0"/>
          <w:numId w:val="0"/>
        </w:numPr>
        <w:rPr>
          <w:szCs w:val="24"/>
        </w:rPr>
      </w:pPr>
    </w:p>
    <w:p w:rsidR="0097506F" w:rsidRPr="00AD0787" w:rsidRDefault="0097506F" w:rsidP="001E31C0">
      <w:pPr>
        <w:pStyle w:val="PargrafodaLista"/>
        <w:numPr>
          <w:ilvl w:val="2"/>
          <w:numId w:val="12"/>
        </w:numPr>
        <w:rPr>
          <w:szCs w:val="24"/>
        </w:rPr>
      </w:pPr>
      <w:r w:rsidRPr="00AD0787">
        <w:rPr>
          <w:szCs w:val="24"/>
        </w:rPr>
        <w:t>Especificamente em relação à Quest:</w:t>
      </w:r>
    </w:p>
    <w:p w:rsidR="0097506F" w:rsidRPr="00AD0787" w:rsidRDefault="0097506F" w:rsidP="001E31C0">
      <w:pPr>
        <w:pStyle w:val="PargrafodaLista"/>
        <w:numPr>
          <w:ilvl w:val="0"/>
          <w:numId w:val="0"/>
        </w:numPr>
        <w:rPr>
          <w:szCs w:val="24"/>
        </w:rPr>
      </w:pPr>
    </w:p>
    <w:p w:rsidR="0097506F" w:rsidRPr="00AD0787" w:rsidRDefault="0097506F" w:rsidP="001E31C0">
      <w:pPr>
        <w:pStyle w:val="PargrafodaLista"/>
        <w:numPr>
          <w:ilvl w:val="6"/>
          <w:numId w:val="12"/>
        </w:numPr>
        <w:ind w:left="1418" w:hanging="567"/>
        <w:rPr>
          <w:szCs w:val="24"/>
        </w:rPr>
      </w:pPr>
      <w:r w:rsidRPr="00AD0787">
        <w:rPr>
          <w:szCs w:val="24"/>
        </w:rPr>
        <w:t xml:space="preserve">comunicar </w:t>
      </w:r>
      <w:r w:rsidR="00B27057" w:rsidRPr="00AD0787">
        <w:rPr>
          <w:szCs w:val="24"/>
        </w:rPr>
        <w:t xml:space="preserve">trimestralmente </w:t>
      </w:r>
      <w:r w:rsidRPr="00AD0787">
        <w:rPr>
          <w:szCs w:val="24"/>
        </w:rPr>
        <w:t xml:space="preserve">aos </w:t>
      </w:r>
      <w:r w:rsidR="003B0807" w:rsidRPr="00AD0787">
        <w:rPr>
          <w:szCs w:val="24"/>
        </w:rPr>
        <w:t>Debenturistas</w:t>
      </w:r>
      <w:r w:rsidRPr="00AD0787">
        <w:rPr>
          <w:szCs w:val="24"/>
        </w:rPr>
        <w:t xml:space="preserve"> a celebração, pela Quest, de contratos comerciais relevantes celebrados no período do </w:t>
      </w:r>
      <w:r w:rsidR="005E1236" w:rsidRPr="00AD0787">
        <w:rPr>
          <w:szCs w:val="24"/>
        </w:rPr>
        <w:t xml:space="preserve">trimestre </w:t>
      </w:r>
      <w:r w:rsidRPr="00AD0787">
        <w:rPr>
          <w:szCs w:val="24"/>
        </w:rPr>
        <w:t xml:space="preserve">anterior, incluindo, mas não se limitando a Contratos Quest; como demais contratos </w:t>
      </w:r>
      <w:r w:rsidRPr="00AD0787">
        <w:rPr>
          <w:szCs w:val="24"/>
        </w:rPr>
        <w:lastRenderedPageBreak/>
        <w:t xml:space="preserve">celebrados com operadores de telefonia; </w:t>
      </w:r>
      <w:proofErr w:type="spellStart"/>
      <w:r w:rsidRPr="00AD0787">
        <w:rPr>
          <w:szCs w:val="24"/>
        </w:rPr>
        <w:t>venues</w:t>
      </w:r>
      <w:proofErr w:type="spellEnd"/>
      <w:r w:rsidRPr="00AD0787">
        <w:rPr>
          <w:szCs w:val="24"/>
        </w:rPr>
        <w:t xml:space="preserve"> ou, ainda, contratos de cessão de direito de passagem; </w:t>
      </w:r>
    </w:p>
    <w:p w:rsidR="0097506F" w:rsidRPr="00AD0787" w:rsidRDefault="0097506F" w:rsidP="001E31C0">
      <w:pPr>
        <w:pStyle w:val="PargrafodaLista"/>
        <w:numPr>
          <w:ilvl w:val="0"/>
          <w:numId w:val="0"/>
        </w:numPr>
        <w:ind w:left="1418" w:hanging="567"/>
        <w:rPr>
          <w:szCs w:val="24"/>
        </w:rPr>
      </w:pPr>
    </w:p>
    <w:p w:rsidR="0097506F" w:rsidRPr="00AD0787" w:rsidRDefault="0097506F" w:rsidP="001E31C0">
      <w:pPr>
        <w:pStyle w:val="PargrafodaLista"/>
        <w:numPr>
          <w:ilvl w:val="6"/>
          <w:numId w:val="12"/>
        </w:numPr>
        <w:ind w:left="1418" w:hanging="567"/>
        <w:rPr>
          <w:szCs w:val="24"/>
        </w:rPr>
      </w:pPr>
      <w:r w:rsidRPr="00AD0787">
        <w:rPr>
          <w:szCs w:val="24"/>
        </w:rPr>
        <w:t xml:space="preserve">comunicar imediatamente aos </w:t>
      </w:r>
      <w:r w:rsidR="003B0807" w:rsidRPr="00AD0787">
        <w:rPr>
          <w:szCs w:val="24"/>
        </w:rPr>
        <w:t>Debenturistas</w:t>
      </w:r>
      <w:r w:rsidRPr="00AD0787">
        <w:rPr>
          <w:szCs w:val="24"/>
        </w:rPr>
        <w:t xml:space="preserve"> a obtenção, perante </w:t>
      </w:r>
      <w:r w:rsidR="00A46972" w:rsidRPr="00AD0787">
        <w:rPr>
          <w:szCs w:val="24"/>
        </w:rPr>
        <w:t>a</w:t>
      </w:r>
      <w:r w:rsidRPr="00AD0787">
        <w:rPr>
          <w:szCs w:val="24"/>
        </w:rPr>
        <w:t xml:space="preserve"> Anatel, de autorizações referentes à prestação de Serviços de Telecomunicação diferentes da Autorização SCM;</w:t>
      </w:r>
    </w:p>
    <w:p w:rsidR="0097506F" w:rsidRPr="00AD0787" w:rsidRDefault="0097506F" w:rsidP="001E31C0">
      <w:pPr>
        <w:pStyle w:val="PargrafodaLista"/>
        <w:numPr>
          <w:ilvl w:val="0"/>
          <w:numId w:val="0"/>
        </w:numPr>
        <w:ind w:left="1418" w:hanging="567"/>
        <w:rPr>
          <w:szCs w:val="24"/>
        </w:rPr>
      </w:pPr>
    </w:p>
    <w:p w:rsidR="0097506F" w:rsidRPr="00AD0787" w:rsidRDefault="0097506F" w:rsidP="001E31C0">
      <w:pPr>
        <w:pStyle w:val="PargrafodaLista"/>
        <w:numPr>
          <w:ilvl w:val="6"/>
          <w:numId w:val="12"/>
        </w:numPr>
        <w:ind w:left="1418" w:hanging="567"/>
        <w:rPr>
          <w:szCs w:val="24"/>
        </w:rPr>
      </w:pPr>
      <w:r w:rsidRPr="00AD0787">
        <w:rPr>
          <w:szCs w:val="24"/>
        </w:rPr>
        <w:t xml:space="preserve">comunicar imediatamente aos </w:t>
      </w:r>
      <w:r w:rsidR="003B0807" w:rsidRPr="00AD0787">
        <w:rPr>
          <w:szCs w:val="24"/>
        </w:rPr>
        <w:t xml:space="preserve">Debenturistas </w:t>
      </w:r>
      <w:r w:rsidRPr="00AD0787">
        <w:rPr>
          <w:szCs w:val="24"/>
        </w:rPr>
        <w:t xml:space="preserve">qualquer alteração relevante nos termos e no status da Autorização SCM; e </w:t>
      </w:r>
    </w:p>
    <w:p w:rsidR="0097506F" w:rsidRPr="00AD0787" w:rsidRDefault="0097506F" w:rsidP="001E31C0">
      <w:pPr>
        <w:pStyle w:val="PargrafodaLista"/>
        <w:numPr>
          <w:ilvl w:val="0"/>
          <w:numId w:val="0"/>
        </w:numPr>
        <w:ind w:left="1418" w:hanging="567"/>
        <w:rPr>
          <w:szCs w:val="24"/>
        </w:rPr>
      </w:pPr>
    </w:p>
    <w:p w:rsidR="0097506F" w:rsidRPr="00AD0787" w:rsidRDefault="0097506F" w:rsidP="001E31C0">
      <w:pPr>
        <w:pStyle w:val="PargrafodaLista"/>
        <w:numPr>
          <w:ilvl w:val="6"/>
          <w:numId w:val="12"/>
        </w:numPr>
        <w:ind w:left="1418" w:hanging="567"/>
        <w:rPr>
          <w:szCs w:val="24"/>
        </w:rPr>
      </w:pPr>
      <w:r w:rsidRPr="00AD0787">
        <w:rPr>
          <w:szCs w:val="24"/>
        </w:rPr>
        <w:t>pagar em dia e quitar todas as suas obrigações relacionadas ao âmbito da ANATEL.</w:t>
      </w:r>
    </w:p>
    <w:p w:rsidR="00CF6DCB" w:rsidRPr="00AD0787" w:rsidRDefault="00CF6DCB" w:rsidP="001E31C0">
      <w:pPr>
        <w:spacing w:line="320" w:lineRule="exact"/>
        <w:ind w:left="1418" w:hanging="567"/>
      </w:pPr>
      <w:bookmarkStart w:id="95" w:name="_DV_M225"/>
      <w:bookmarkStart w:id="96" w:name="_DV_M230"/>
      <w:bookmarkEnd w:id="95"/>
      <w:bookmarkEnd w:id="96"/>
    </w:p>
    <w:p w:rsidR="00CF6DCB" w:rsidRPr="00AD0787" w:rsidRDefault="0081498A" w:rsidP="001E31C0">
      <w:pPr>
        <w:pStyle w:val="PargrafodaLista"/>
        <w:rPr>
          <w:szCs w:val="24"/>
        </w:rPr>
      </w:pPr>
      <w:r w:rsidRPr="00AD0787">
        <w:rPr>
          <w:szCs w:val="24"/>
          <w:u w:val="single"/>
        </w:rPr>
        <w:t>Aumentos de Capital para Obrigações Financeiras</w:t>
      </w:r>
      <w:r w:rsidRPr="00AD0787">
        <w:rPr>
          <w:szCs w:val="24"/>
        </w:rPr>
        <w:t>. Caso a Emissora e os Fiadores deixem de cumprir qualquer Obrigação Financeira, em até 10 (dez) Dias Úteis contados de cada Data de Teste de Obrigações Financeiras, será admitido que as Sócias (a) (a.1) realizem um aumento de capital da Emissora e/ou dos Fiadores; ou (a.2) contratem um Empréstimo com Afiliadas, respeitados os parâmetros da Escritura</w:t>
      </w:r>
      <w:r w:rsidR="003F5A0D" w:rsidRPr="00AD0787">
        <w:rPr>
          <w:szCs w:val="24"/>
        </w:rPr>
        <w:t xml:space="preserve"> de Emissão</w:t>
      </w:r>
      <w:r w:rsidRPr="00AD0787">
        <w:rPr>
          <w:szCs w:val="24"/>
        </w:rPr>
        <w:t>; e (b) depositem os respectivos valores na(s) Conta(s) Vinculada(s) correspondente(s) em valor suficiente para recompor os índices financeiros e sanar descumprimentos de Obrigações Financeiras (“</w:t>
      </w:r>
      <w:r w:rsidRPr="00AD0787">
        <w:rPr>
          <w:szCs w:val="24"/>
          <w:u w:val="single"/>
        </w:rPr>
        <w:t>Aumento de Capital para Obrigações Financeiras</w:t>
      </w:r>
      <w:r w:rsidRPr="00AD0787">
        <w:rPr>
          <w:szCs w:val="24"/>
        </w:rPr>
        <w:t>”).</w:t>
      </w:r>
    </w:p>
    <w:p w:rsidR="00524A9D" w:rsidRPr="00AD0787" w:rsidRDefault="00524A9D" w:rsidP="001E31C0">
      <w:pPr>
        <w:pStyle w:val="PargrafodaLista"/>
        <w:numPr>
          <w:ilvl w:val="0"/>
          <w:numId w:val="0"/>
        </w:numPr>
        <w:rPr>
          <w:szCs w:val="24"/>
        </w:rPr>
      </w:pPr>
    </w:p>
    <w:p w:rsidR="00872825" w:rsidRPr="00AD0787" w:rsidRDefault="0081498A" w:rsidP="001E31C0">
      <w:pPr>
        <w:pStyle w:val="PargrafodaLista"/>
        <w:numPr>
          <w:ilvl w:val="2"/>
          <w:numId w:val="12"/>
        </w:numPr>
        <w:rPr>
          <w:szCs w:val="24"/>
        </w:rPr>
      </w:pPr>
      <w:r w:rsidRPr="00AD0787">
        <w:rPr>
          <w:szCs w:val="24"/>
        </w:rPr>
        <w:t>Não será permitido mais que 2 (dois) Aumentos de Capital para Obrigações Financeiras em trimestres consecutivos ou 5 (cinco) Aumentos de Capital para Obrigações Financeiras, em agregado.</w:t>
      </w:r>
    </w:p>
    <w:p w:rsidR="00872825" w:rsidRPr="00AD0787" w:rsidRDefault="00872825" w:rsidP="001E31C0">
      <w:pPr>
        <w:pStyle w:val="PargrafodaLista"/>
        <w:numPr>
          <w:ilvl w:val="0"/>
          <w:numId w:val="0"/>
        </w:numPr>
        <w:rPr>
          <w:szCs w:val="24"/>
        </w:rPr>
      </w:pPr>
    </w:p>
    <w:p w:rsidR="00CF6DCB" w:rsidRPr="00AD0787" w:rsidRDefault="0081498A" w:rsidP="001E31C0">
      <w:pPr>
        <w:pStyle w:val="PargrafodaLista"/>
        <w:numPr>
          <w:ilvl w:val="2"/>
          <w:numId w:val="12"/>
        </w:numPr>
        <w:rPr>
          <w:szCs w:val="24"/>
        </w:rPr>
      </w:pPr>
      <w:r w:rsidRPr="00AD0787">
        <w:rPr>
          <w:szCs w:val="24"/>
        </w:rPr>
        <w:t xml:space="preserve">Os valores depositados pelas Sócias a qualquer título em contas diversas das Contas Vinculadas não serão considerados Aumentos de Capital para Obrigações Financeiras. </w:t>
      </w:r>
    </w:p>
    <w:p w:rsidR="00B27057" w:rsidRPr="00AD0787" w:rsidRDefault="00B27057" w:rsidP="001E31C0">
      <w:pPr>
        <w:pStyle w:val="PargrafodaLista"/>
        <w:numPr>
          <w:ilvl w:val="0"/>
          <w:numId w:val="0"/>
        </w:numPr>
        <w:rPr>
          <w:szCs w:val="24"/>
        </w:rPr>
      </w:pPr>
    </w:p>
    <w:p w:rsidR="00B27057" w:rsidRPr="00AD0787" w:rsidRDefault="00B27057" w:rsidP="001E31C0">
      <w:pPr>
        <w:pStyle w:val="PargrafodaLista"/>
        <w:numPr>
          <w:ilvl w:val="2"/>
          <w:numId w:val="12"/>
        </w:numPr>
        <w:rPr>
          <w:szCs w:val="24"/>
        </w:rPr>
      </w:pPr>
      <w:r w:rsidRPr="00AD0787">
        <w:rPr>
          <w:szCs w:val="24"/>
        </w:rPr>
        <w:t xml:space="preserve">Os valores aportados </w:t>
      </w:r>
      <w:r w:rsidR="00DA2F4F" w:rsidRPr="00AD0787">
        <w:rPr>
          <w:szCs w:val="24"/>
        </w:rPr>
        <w:t>diretamente</w:t>
      </w:r>
      <w:r w:rsidRPr="00AD0787">
        <w:rPr>
          <w:szCs w:val="24"/>
        </w:rPr>
        <w:t xml:space="preserve"> pela Emissora nos </w:t>
      </w:r>
      <w:r w:rsidR="00DA2F4F" w:rsidRPr="00AD0787">
        <w:rPr>
          <w:szCs w:val="24"/>
        </w:rPr>
        <w:t>Fiadores a título de aumento de capital não serão considerados Aumento de Capital para Obrigações Financeiras.</w:t>
      </w:r>
    </w:p>
    <w:p w:rsidR="00CF6DCB" w:rsidRPr="00AD0787" w:rsidRDefault="00CF6DCB" w:rsidP="001E31C0">
      <w:pPr>
        <w:pStyle w:val="PargrafodaLista"/>
        <w:numPr>
          <w:ilvl w:val="0"/>
          <w:numId w:val="0"/>
        </w:numPr>
        <w:rPr>
          <w:szCs w:val="24"/>
        </w:rPr>
      </w:pPr>
    </w:p>
    <w:p w:rsidR="006722D3" w:rsidRPr="00AD0787" w:rsidRDefault="006722D3" w:rsidP="001E31C0">
      <w:pPr>
        <w:pStyle w:val="Ttulo2"/>
        <w:rPr>
          <w:rFonts w:eastAsia="Arial Unicode MS"/>
        </w:rPr>
      </w:pPr>
      <w:r w:rsidRPr="00AD0787">
        <w:rPr>
          <w:rFonts w:eastAsia="Arial Unicode MS"/>
        </w:rPr>
        <w:t>DO AGENTE FIDUCIÁRIO</w:t>
      </w:r>
      <w:bookmarkStart w:id="97" w:name="_DV_M231"/>
      <w:bookmarkStart w:id="98" w:name="_DV_M232"/>
      <w:bookmarkEnd w:id="97"/>
      <w:bookmarkEnd w:id="98"/>
      <w:r w:rsidRPr="00AD0787">
        <w:rPr>
          <w:rFonts w:eastAsia="Arial Unicode MS"/>
        </w:rPr>
        <w:t xml:space="preserve"> </w:t>
      </w:r>
    </w:p>
    <w:p w:rsidR="006722D3" w:rsidRPr="00AD0787" w:rsidRDefault="006722D3" w:rsidP="001E31C0">
      <w:pPr>
        <w:suppressAutoHyphens/>
        <w:spacing w:line="320" w:lineRule="exact"/>
        <w:jc w:val="both"/>
        <w:rPr>
          <w:rFonts w:eastAsia="Arial Unicode MS"/>
          <w:b/>
          <w:w w:val="0"/>
        </w:rPr>
      </w:pPr>
    </w:p>
    <w:p w:rsidR="006722D3" w:rsidRPr="00AD0787" w:rsidRDefault="006722D3" w:rsidP="001E31C0">
      <w:pPr>
        <w:pStyle w:val="PargrafodaLista"/>
        <w:rPr>
          <w:b/>
          <w:w w:val="0"/>
          <w:szCs w:val="24"/>
        </w:rPr>
      </w:pPr>
      <w:r w:rsidRPr="00AD0787">
        <w:rPr>
          <w:w w:val="0"/>
          <w:szCs w:val="24"/>
        </w:rPr>
        <w:t xml:space="preserve">A Emissora constitui e nomeia a </w:t>
      </w:r>
      <w:r w:rsidR="007D654C" w:rsidRPr="00AD0787">
        <w:rPr>
          <w:b/>
          <w:szCs w:val="24"/>
        </w:rPr>
        <w:t>OLIVEIRA TRUST DISTRIBUIDORA DE TÍTULOS E VALORES MOBILIÁRIOS S.A</w:t>
      </w:r>
      <w:r w:rsidR="00DB7F85" w:rsidRPr="00AD0787">
        <w:rPr>
          <w:b/>
          <w:szCs w:val="24"/>
        </w:rPr>
        <w:t>.</w:t>
      </w:r>
      <w:r w:rsidR="007D654C" w:rsidRPr="00AD0787" w:rsidDel="007D654C">
        <w:rPr>
          <w:b/>
          <w:szCs w:val="24"/>
        </w:rPr>
        <w:t xml:space="preserve"> </w:t>
      </w:r>
      <w:r w:rsidRPr="00AD0787">
        <w:rPr>
          <w:szCs w:val="24"/>
        </w:rPr>
        <w:t>como</w:t>
      </w:r>
      <w:r w:rsidRPr="00AD0787">
        <w:rPr>
          <w:w w:val="0"/>
          <w:szCs w:val="24"/>
        </w:rPr>
        <w:t xml:space="preserve"> agente fiduciário desta Emissão, o qual expressamente</w:t>
      </w:r>
      <w:bookmarkStart w:id="99" w:name="_DV_M235"/>
      <w:bookmarkEnd w:id="99"/>
      <w:r w:rsidRPr="00AD0787">
        <w:rPr>
          <w:w w:val="0"/>
          <w:szCs w:val="24"/>
        </w:rPr>
        <w:t xml:space="preserve"> aceita a nomeação para, nos termos da legislação atualmente em vigor e da presente </w:t>
      </w:r>
      <w:r w:rsidR="00330B4C" w:rsidRPr="00AD0787">
        <w:rPr>
          <w:w w:val="0"/>
          <w:szCs w:val="24"/>
        </w:rPr>
        <w:t>Escritura de Emissão</w:t>
      </w:r>
      <w:r w:rsidRPr="00AD0787">
        <w:rPr>
          <w:w w:val="0"/>
          <w:szCs w:val="24"/>
        </w:rPr>
        <w:t xml:space="preserve">, representar a comunhão de </w:t>
      </w:r>
      <w:r w:rsidRPr="00AD0787">
        <w:rPr>
          <w:szCs w:val="24"/>
        </w:rPr>
        <w:t xml:space="preserve">Debenturistas </w:t>
      </w:r>
      <w:r w:rsidRPr="00AD0787">
        <w:rPr>
          <w:w w:val="0"/>
          <w:szCs w:val="24"/>
        </w:rPr>
        <w:t>perante a Emissora</w:t>
      </w:r>
      <w:bookmarkStart w:id="100" w:name="_DV_M238"/>
      <w:bookmarkEnd w:id="100"/>
      <w:r w:rsidRPr="00AD0787">
        <w:rPr>
          <w:w w:val="0"/>
          <w:szCs w:val="24"/>
        </w:rPr>
        <w:t>.</w:t>
      </w:r>
      <w:bookmarkStart w:id="101" w:name="_DV_M240"/>
      <w:bookmarkEnd w:id="101"/>
    </w:p>
    <w:p w:rsidR="006722D3" w:rsidRPr="00AD0787" w:rsidRDefault="006722D3" w:rsidP="001E31C0">
      <w:pPr>
        <w:suppressAutoHyphens/>
        <w:spacing w:line="320" w:lineRule="exact"/>
        <w:jc w:val="both"/>
        <w:rPr>
          <w:rFonts w:eastAsia="Arial Unicode MS"/>
          <w:b/>
          <w:w w:val="0"/>
        </w:rPr>
      </w:pPr>
    </w:p>
    <w:p w:rsidR="006722D3" w:rsidRPr="00AD0787" w:rsidRDefault="006722D3" w:rsidP="001E31C0">
      <w:pPr>
        <w:pStyle w:val="PargrafodaLista"/>
        <w:numPr>
          <w:ilvl w:val="2"/>
          <w:numId w:val="12"/>
        </w:numPr>
        <w:rPr>
          <w:b/>
          <w:w w:val="0"/>
          <w:szCs w:val="24"/>
        </w:rPr>
      </w:pPr>
      <w:r w:rsidRPr="00AD0787">
        <w:rPr>
          <w:w w:val="0"/>
          <w:szCs w:val="24"/>
        </w:rPr>
        <w:t>O Agente Fiduciário declara</w:t>
      </w:r>
      <w:r w:rsidR="00661677" w:rsidRPr="00AD0787">
        <w:rPr>
          <w:w w:val="0"/>
          <w:szCs w:val="24"/>
        </w:rPr>
        <w:t>, nesta data</w:t>
      </w:r>
      <w:r w:rsidRPr="00AD0787">
        <w:rPr>
          <w:w w:val="0"/>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napToGrid/>
          <w:sz w:val="24"/>
          <w:szCs w:val="24"/>
        </w:rPr>
      </w:pPr>
      <w:bookmarkStart w:id="102" w:name="_DV_M241"/>
      <w:bookmarkEnd w:id="102"/>
    </w:p>
    <w:p w:rsidR="006722D3" w:rsidRPr="00AD0787" w:rsidRDefault="007D654C"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r w:rsidRPr="00AD0787">
        <w:rPr>
          <w:rFonts w:ascii="Times New Roman" w:eastAsia="Arial Unicode MS" w:hAnsi="Times New Roman"/>
          <w:sz w:val="24"/>
          <w:szCs w:val="24"/>
        </w:rPr>
        <w:t>não ter qualquer impedimento legal, nos termos do artigo 66, parágrafos 1º e 3º, da Lei das Sociedades por Ações, e do artigo 6º da Instrução CVM 583, para exercer a função que lhe é conferida;</w:t>
      </w:r>
    </w:p>
    <w:p w:rsidR="00E555B6" w:rsidRPr="00AD0787" w:rsidRDefault="00E555B6" w:rsidP="001E31C0">
      <w:pPr>
        <w:pStyle w:val="p0"/>
        <w:widowControl/>
        <w:tabs>
          <w:tab w:val="num" w:pos="720"/>
        </w:tabs>
        <w:suppressAutoHyphens/>
        <w:spacing w:line="320" w:lineRule="exact"/>
        <w:ind w:left="1418" w:hanging="567"/>
        <w:rPr>
          <w:rFonts w:ascii="Times New Roman" w:eastAsia="Arial Unicode MS" w:hAnsi="Times New Roman"/>
          <w:sz w:val="24"/>
          <w:szCs w:val="24"/>
        </w:rPr>
      </w:pPr>
    </w:p>
    <w:p w:rsidR="006722D3" w:rsidRPr="00AD0787" w:rsidRDefault="006722D3"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bookmarkStart w:id="103" w:name="_DV_M246"/>
      <w:bookmarkStart w:id="104" w:name="_DV_M247"/>
      <w:bookmarkEnd w:id="103"/>
      <w:bookmarkEnd w:id="104"/>
      <w:r w:rsidRPr="00AD0787">
        <w:rPr>
          <w:rFonts w:ascii="Times New Roman" w:eastAsia="Arial Unicode MS" w:hAnsi="Times New Roman"/>
          <w:sz w:val="24"/>
          <w:szCs w:val="24"/>
        </w:rPr>
        <w:t xml:space="preserve">aceitar a função que lhe é conferida, assumindo integralmente os deveres e atribuições previstos na legislação específica e nesta </w:t>
      </w:r>
      <w:r w:rsidR="00330B4C" w:rsidRPr="00AD0787">
        <w:rPr>
          <w:rFonts w:ascii="Times New Roman" w:eastAsia="Arial Unicode MS" w:hAnsi="Times New Roman"/>
          <w:sz w:val="24"/>
          <w:szCs w:val="24"/>
        </w:rPr>
        <w:t>Escritura de Emissão</w:t>
      </w:r>
      <w:r w:rsidRPr="00AD0787">
        <w:rPr>
          <w:rFonts w:ascii="Times New Roman" w:eastAsia="Arial Unicode MS" w:hAnsi="Times New Roman"/>
          <w:sz w:val="24"/>
          <w:szCs w:val="24"/>
        </w:rPr>
        <w:t>;</w:t>
      </w:r>
    </w:p>
    <w:p w:rsidR="006722D3" w:rsidRPr="00AD0787" w:rsidRDefault="006722D3" w:rsidP="001E31C0">
      <w:pPr>
        <w:shd w:val="clear" w:color="auto" w:fill="FFFFFF"/>
        <w:tabs>
          <w:tab w:val="left" w:pos="24"/>
          <w:tab w:val="left" w:pos="284"/>
          <w:tab w:val="num" w:pos="720"/>
          <w:tab w:val="left" w:pos="1800"/>
          <w:tab w:val="left" w:pos="2700"/>
          <w:tab w:val="left" w:pos="3600"/>
          <w:tab w:val="left" w:pos="4500"/>
          <w:tab w:val="left" w:pos="5400"/>
          <w:tab w:val="left" w:pos="6300"/>
          <w:tab w:val="left" w:pos="7200"/>
          <w:tab w:val="left" w:pos="8100"/>
          <w:tab w:val="left" w:pos="9000"/>
        </w:tabs>
        <w:suppressAutoHyphens/>
        <w:spacing w:line="320" w:lineRule="exact"/>
        <w:ind w:left="1418" w:hanging="567"/>
        <w:jc w:val="both"/>
        <w:rPr>
          <w:rFonts w:eastAsia="Arial Unicode MS"/>
          <w:w w:val="0"/>
        </w:rPr>
      </w:pPr>
      <w:bookmarkStart w:id="105" w:name="_DV_M248"/>
      <w:bookmarkEnd w:id="105"/>
    </w:p>
    <w:p w:rsidR="006722D3" w:rsidRPr="00AD0787" w:rsidRDefault="006722D3"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aceitar integralmente a presente </w:t>
      </w:r>
      <w:r w:rsidR="00330B4C" w:rsidRPr="00AD0787">
        <w:rPr>
          <w:rFonts w:ascii="Times New Roman" w:eastAsia="Arial Unicode MS" w:hAnsi="Times New Roman"/>
          <w:sz w:val="24"/>
          <w:szCs w:val="24"/>
        </w:rPr>
        <w:t>Escritura de Emissão</w:t>
      </w:r>
      <w:r w:rsidRPr="00AD0787">
        <w:rPr>
          <w:rFonts w:ascii="Times New Roman" w:eastAsia="Arial Unicode MS" w:hAnsi="Times New Roman"/>
          <w:sz w:val="24"/>
          <w:szCs w:val="24"/>
        </w:rPr>
        <w:t xml:space="preserve"> e todas as suas Cláusulas e condições; </w:t>
      </w:r>
    </w:p>
    <w:p w:rsidR="006722D3" w:rsidRPr="00AD0787" w:rsidRDefault="006722D3" w:rsidP="001E31C0">
      <w:pPr>
        <w:pStyle w:val="p0"/>
        <w:widowControl/>
        <w:tabs>
          <w:tab w:val="clear" w:pos="720"/>
        </w:tabs>
        <w:suppressAutoHyphens/>
        <w:spacing w:line="320" w:lineRule="exact"/>
        <w:ind w:left="1418" w:hanging="567"/>
        <w:rPr>
          <w:rFonts w:ascii="Times New Roman" w:eastAsia="Arial Unicode MS" w:hAnsi="Times New Roman"/>
          <w:snapToGrid/>
          <w:sz w:val="24"/>
          <w:szCs w:val="24"/>
        </w:rPr>
      </w:pPr>
      <w:bookmarkStart w:id="106" w:name="_DV_M249"/>
      <w:bookmarkStart w:id="107" w:name="_DV_C441"/>
      <w:bookmarkEnd w:id="106"/>
    </w:p>
    <w:p w:rsidR="006722D3" w:rsidRPr="00AD0787" w:rsidRDefault="006722D3" w:rsidP="001E31C0">
      <w:pPr>
        <w:pStyle w:val="p0"/>
        <w:widowControl/>
        <w:numPr>
          <w:ilvl w:val="0"/>
          <w:numId w:val="3"/>
        </w:numPr>
        <w:tabs>
          <w:tab w:val="clear" w:pos="720"/>
        </w:tabs>
        <w:suppressAutoHyphens/>
        <w:spacing w:line="320" w:lineRule="exact"/>
        <w:ind w:left="1418" w:hanging="567"/>
        <w:rPr>
          <w:rFonts w:ascii="Times New Roman" w:hAnsi="Times New Roman"/>
          <w:sz w:val="24"/>
          <w:szCs w:val="24"/>
        </w:rPr>
      </w:pPr>
      <w:r w:rsidRPr="00AD0787">
        <w:rPr>
          <w:rFonts w:ascii="Times New Roman" w:hAnsi="Times New Roman"/>
          <w:sz w:val="24"/>
          <w:szCs w:val="24"/>
        </w:rPr>
        <w:t>não ter qualquer ligação com a Emissora que o impeça de exercer suas funções;</w:t>
      </w:r>
    </w:p>
    <w:p w:rsidR="006722D3" w:rsidRPr="00AD0787" w:rsidRDefault="006722D3" w:rsidP="001E31C0">
      <w:pPr>
        <w:tabs>
          <w:tab w:val="num" w:pos="720"/>
        </w:tabs>
        <w:suppressAutoHyphens/>
        <w:spacing w:line="320" w:lineRule="exact"/>
        <w:ind w:left="1418" w:hanging="567"/>
        <w:jc w:val="both"/>
      </w:pPr>
    </w:p>
    <w:p w:rsidR="005349D7" w:rsidRPr="00AD0787" w:rsidRDefault="005349D7"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r w:rsidRPr="00AD0787">
        <w:rPr>
          <w:rFonts w:ascii="Times New Roman" w:hAnsi="Times New Roman"/>
          <w:sz w:val="24"/>
          <w:szCs w:val="24"/>
        </w:rPr>
        <w:t>não se encontrar em nenhuma das situações de conflito de interesse previstas no artigo 10 da Instrução CVM 583;</w:t>
      </w:r>
    </w:p>
    <w:p w:rsidR="005349D7" w:rsidRPr="00AD0787" w:rsidRDefault="005349D7" w:rsidP="001E31C0">
      <w:pPr>
        <w:pStyle w:val="PargrafodaLista"/>
        <w:numPr>
          <w:ilvl w:val="0"/>
          <w:numId w:val="0"/>
        </w:numPr>
        <w:ind w:left="1418" w:hanging="567"/>
        <w:rPr>
          <w:szCs w:val="24"/>
        </w:rPr>
      </w:pPr>
    </w:p>
    <w:p w:rsidR="00A128E1" w:rsidRPr="00AD0787" w:rsidRDefault="00A128E1"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r w:rsidRPr="00AD0787">
        <w:rPr>
          <w:rFonts w:ascii="Times New Roman" w:hAnsi="Times New Roman"/>
          <w:sz w:val="24"/>
          <w:szCs w:val="24"/>
        </w:rPr>
        <w:t>estar ciente da regulamentação aplicável emanada do Banco Central do Brasil e da CVM;</w:t>
      </w:r>
    </w:p>
    <w:p w:rsidR="00A128E1" w:rsidRPr="00AD0787" w:rsidRDefault="00A128E1" w:rsidP="001E31C0">
      <w:pPr>
        <w:pStyle w:val="PargrafodaLista"/>
        <w:numPr>
          <w:ilvl w:val="0"/>
          <w:numId w:val="0"/>
        </w:numPr>
        <w:ind w:left="1418" w:hanging="567"/>
        <w:rPr>
          <w:szCs w:val="24"/>
        </w:rPr>
      </w:pPr>
    </w:p>
    <w:p w:rsidR="00A128E1" w:rsidRPr="00AD0787" w:rsidRDefault="00A128E1"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r w:rsidRPr="00AD0787">
        <w:rPr>
          <w:rFonts w:ascii="Times New Roman" w:hAnsi="Times New Roman"/>
          <w:sz w:val="24"/>
          <w:szCs w:val="24"/>
        </w:rPr>
        <w:t xml:space="preserve">ser instituição financeira, estando devidamente organizado, constituído e existente de acordo com as </w:t>
      </w:r>
      <w:r w:rsidR="00820944" w:rsidRPr="00AD0787">
        <w:rPr>
          <w:rFonts w:ascii="Times New Roman" w:hAnsi="Times New Roman"/>
          <w:sz w:val="24"/>
          <w:szCs w:val="24"/>
        </w:rPr>
        <w:t xml:space="preserve">Leis </w:t>
      </w:r>
      <w:r w:rsidRPr="00AD0787">
        <w:rPr>
          <w:rFonts w:ascii="Times New Roman" w:hAnsi="Times New Roman"/>
          <w:sz w:val="24"/>
          <w:szCs w:val="24"/>
        </w:rPr>
        <w:t>brasileiras;</w:t>
      </w:r>
    </w:p>
    <w:p w:rsidR="00A128E1" w:rsidRPr="00AD0787" w:rsidRDefault="00A128E1" w:rsidP="001E31C0">
      <w:pPr>
        <w:pStyle w:val="PargrafodaLista"/>
        <w:numPr>
          <w:ilvl w:val="0"/>
          <w:numId w:val="0"/>
        </w:numPr>
        <w:ind w:left="1418" w:hanging="567"/>
        <w:rPr>
          <w:szCs w:val="24"/>
        </w:rPr>
      </w:pPr>
    </w:p>
    <w:p w:rsidR="006722D3" w:rsidRPr="00AD0787" w:rsidRDefault="006722D3"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r w:rsidRPr="00AD0787">
        <w:rPr>
          <w:rFonts w:ascii="Times New Roman" w:hAnsi="Times New Roman"/>
          <w:sz w:val="24"/>
          <w:szCs w:val="24"/>
        </w:rPr>
        <w:t xml:space="preserve">estar devidamente autorizado a celebrar esta </w:t>
      </w:r>
      <w:r w:rsidR="00330B4C" w:rsidRPr="00AD0787">
        <w:rPr>
          <w:rFonts w:ascii="Times New Roman" w:hAnsi="Times New Roman"/>
          <w:sz w:val="24"/>
          <w:szCs w:val="24"/>
        </w:rPr>
        <w:t>Escritura de Emissão</w:t>
      </w:r>
      <w:r w:rsidRPr="00AD0787">
        <w:rPr>
          <w:rFonts w:ascii="Times New Roman" w:hAnsi="Times New Roman"/>
          <w:sz w:val="24"/>
          <w:szCs w:val="24"/>
        </w:rPr>
        <w:t xml:space="preserve"> e a cumprir com suas obrigações previstas neste instrumento, tendo sido satisfeitos todos os requisitos legais e estatutários necessários para tanto;</w:t>
      </w:r>
    </w:p>
    <w:p w:rsidR="006722D3" w:rsidRPr="00AD0787" w:rsidRDefault="006722D3" w:rsidP="001E31C0">
      <w:pPr>
        <w:pStyle w:val="p0"/>
        <w:widowControl/>
        <w:tabs>
          <w:tab w:val="clear" w:pos="720"/>
        </w:tabs>
        <w:suppressAutoHyphens/>
        <w:spacing w:line="320" w:lineRule="exact"/>
        <w:ind w:left="1418" w:hanging="567"/>
        <w:rPr>
          <w:rFonts w:ascii="Times New Roman" w:eastAsia="Arial Unicode MS" w:hAnsi="Times New Roman"/>
          <w:snapToGrid/>
          <w:sz w:val="24"/>
          <w:szCs w:val="24"/>
        </w:rPr>
      </w:pPr>
    </w:p>
    <w:p w:rsidR="006722D3" w:rsidRPr="00AD0787" w:rsidRDefault="006722D3"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r w:rsidRPr="00AD0787">
        <w:rPr>
          <w:rFonts w:ascii="Times New Roman" w:hAnsi="Times New Roman"/>
          <w:sz w:val="24"/>
          <w:szCs w:val="24"/>
        </w:rPr>
        <w:t>estar devidamente qualificado a exercer as atividades de Agente Fiduciário, nos termos da regulamentação aplicável vigente;</w:t>
      </w:r>
    </w:p>
    <w:p w:rsidR="006722D3" w:rsidRPr="00AD0787" w:rsidRDefault="006722D3" w:rsidP="001E31C0">
      <w:pPr>
        <w:pStyle w:val="p0"/>
        <w:widowControl/>
        <w:tabs>
          <w:tab w:val="clear" w:pos="720"/>
        </w:tabs>
        <w:suppressAutoHyphens/>
        <w:spacing w:line="320" w:lineRule="exact"/>
        <w:ind w:left="1418" w:hanging="567"/>
        <w:rPr>
          <w:rFonts w:ascii="Times New Roman" w:eastAsia="Arial Unicode MS" w:hAnsi="Times New Roman"/>
          <w:sz w:val="24"/>
          <w:szCs w:val="24"/>
        </w:rPr>
      </w:pPr>
    </w:p>
    <w:p w:rsidR="006722D3" w:rsidRPr="00AD0787" w:rsidRDefault="006722D3"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r w:rsidRPr="00AD0787">
        <w:rPr>
          <w:rFonts w:ascii="Times New Roman" w:hAnsi="Times New Roman"/>
          <w:sz w:val="24"/>
          <w:szCs w:val="24"/>
        </w:rPr>
        <w:t xml:space="preserve">que esta </w:t>
      </w:r>
      <w:r w:rsidR="00330B4C" w:rsidRPr="00AD0787">
        <w:rPr>
          <w:rFonts w:ascii="Times New Roman" w:hAnsi="Times New Roman"/>
          <w:sz w:val="24"/>
          <w:szCs w:val="24"/>
        </w:rPr>
        <w:t>Escritura de Emissão</w:t>
      </w:r>
      <w:r w:rsidR="00183AA1" w:rsidRPr="00AD0787">
        <w:rPr>
          <w:rFonts w:ascii="Times New Roman" w:hAnsi="Times New Roman"/>
          <w:sz w:val="24"/>
          <w:szCs w:val="24"/>
        </w:rPr>
        <w:t>,</w:t>
      </w:r>
      <w:r w:rsidRPr="00AD0787">
        <w:rPr>
          <w:rFonts w:ascii="Times New Roman" w:hAnsi="Times New Roman"/>
          <w:sz w:val="24"/>
          <w:szCs w:val="24"/>
        </w:rPr>
        <w:t xml:space="preserve"> </w:t>
      </w:r>
      <w:r w:rsidR="00183AA1" w:rsidRPr="00AD0787">
        <w:rPr>
          <w:rFonts w:ascii="Times New Roman" w:hAnsi="Times New Roman"/>
          <w:sz w:val="24"/>
          <w:szCs w:val="24"/>
        </w:rPr>
        <w:t>o</w:t>
      </w:r>
      <w:r w:rsidR="003B0807" w:rsidRPr="00AD0787">
        <w:rPr>
          <w:rFonts w:ascii="Times New Roman" w:hAnsi="Times New Roman"/>
          <w:sz w:val="24"/>
          <w:szCs w:val="24"/>
        </w:rPr>
        <w:t>s</w:t>
      </w:r>
      <w:r w:rsidR="00183AA1" w:rsidRPr="00AD0787">
        <w:rPr>
          <w:rFonts w:ascii="Times New Roman" w:hAnsi="Times New Roman"/>
          <w:sz w:val="24"/>
          <w:szCs w:val="24"/>
        </w:rPr>
        <w:t xml:space="preserve"> Contrato</w:t>
      </w:r>
      <w:r w:rsidR="003B0807" w:rsidRPr="00AD0787">
        <w:rPr>
          <w:rFonts w:ascii="Times New Roman" w:hAnsi="Times New Roman"/>
          <w:sz w:val="24"/>
          <w:szCs w:val="24"/>
        </w:rPr>
        <w:t>s</w:t>
      </w:r>
      <w:r w:rsidR="00183AA1" w:rsidRPr="00AD0787">
        <w:rPr>
          <w:rFonts w:ascii="Times New Roman" w:hAnsi="Times New Roman"/>
          <w:sz w:val="24"/>
          <w:szCs w:val="24"/>
        </w:rPr>
        <w:t xml:space="preserve"> de </w:t>
      </w:r>
      <w:r w:rsidR="001E12C4" w:rsidRPr="00AD0787">
        <w:rPr>
          <w:rFonts w:ascii="Times New Roman" w:hAnsi="Times New Roman"/>
          <w:sz w:val="24"/>
          <w:szCs w:val="24"/>
        </w:rPr>
        <w:t xml:space="preserve">Garantia </w:t>
      </w:r>
      <w:r w:rsidR="00183AA1" w:rsidRPr="00AD0787">
        <w:rPr>
          <w:rFonts w:ascii="Times New Roman" w:hAnsi="Times New Roman"/>
          <w:sz w:val="24"/>
          <w:szCs w:val="24"/>
        </w:rPr>
        <w:t xml:space="preserve">e o Contrato de </w:t>
      </w:r>
      <w:r w:rsidR="003B0807" w:rsidRPr="00AD0787">
        <w:rPr>
          <w:rFonts w:ascii="Times New Roman" w:hAnsi="Times New Roman"/>
          <w:sz w:val="24"/>
          <w:szCs w:val="24"/>
        </w:rPr>
        <w:t>Depósito</w:t>
      </w:r>
      <w:r w:rsidR="00183AA1" w:rsidRPr="00AD0787">
        <w:rPr>
          <w:rFonts w:ascii="Times New Roman" w:hAnsi="Times New Roman"/>
          <w:sz w:val="24"/>
          <w:szCs w:val="24"/>
        </w:rPr>
        <w:t xml:space="preserve"> constituem </w:t>
      </w:r>
      <w:r w:rsidRPr="00AD0787">
        <w:rPr>
          <w:rFonts w:ascii="Times New Roman" w:hAnsi="Times New Roman"/>
          <w:sz w:val="24"/>
          <w:szCs w:val="24"/>
        </w:rPr>
        <w:t>obrigação legal, válida, vinculativa e eficaz do Agente Fiduciário, exequível de acordo com os seus termos e condições;</w:t>
      </w:r>
    </w:p>
    <w:p w:rsidR="006722D3" w:rsidRPr="00AD0787" w:rsidRDefault="006722D3" w:rsidP="001E31C0">
      <w:pPr>
        <w:pStyle w:val="p0"/>
        <w:widowControl/>
        <w:tabs>
          <w:tab w:val="num" w:pos="720"/>
        </w:tabs>
        <w:suppressAutoHyphens/>
        <w:spacing w:line="320" w:lineRule="exact"/>
        <w:ind w:left="1418" w:hanging="567"/>
        <w:rPr>
          <w:rFonts w:ascii="Times New Roman" w:eastAsia="Arial Unicode MS" w:hAnsi="Times New Roman"/>
          <w:sz w:val="24"/>
          <w:szCs w:val="24"/>
        </w:rPr>
      </w:pPr>
    </w:p>
    <w:p w:rsidR="006722D3" w:rsidRPr="00AD0787" w:rsidRDefault="006722D3" w:rsidP="001E31C0">
      <w:pPr>
        <w:pStyle w:val="p0"/>
        <w:widowControl/>
        <w:numPr>
          <w:ilvl w:val="0"/>
          <w:numId w:val="3"/>
        </w:numPr>
        <w:suppressAutoHyphens/>
        <w:spacing w:line="320" w:lineRule="exact"/>
        <w:ind w:left="1418" w:hanging="567"/>
        <w:rPr>
          <w:rFonts w:ascii="Times New Roman" w:eastAsia="Arial Unicode MS" w:hAnsi="Times New Roman"/>
          <w:sz w:val="24"/>
          <w:szCs w:val="24"/>
        </w:rPr>
      </w:pPr>
      <w:r w:rsidRPr="00AD0787">
        <w:rPr>
          <w:rFonts w:ascii="Times New Roman" w:hAnsi="Times New Roman"/>
          <w:sz w:val="24"/>
          <w:szCs w:val="24"/>
        </w:rPr>
        <w:t xml:space="preserve">que </w:t>
      </w:r>
      <w:proofErr w:type="gramStart"/>
      <w:r w:rsidRPr="00AD0787">
        <w:rPr>
          <w:rFonts w:ascii="Times New Roman" w:hAnsi="Times New Roman"/>
          <w:sz w:val="24"/>
          <w:szCs w:val="24"/>
        </w:rPr>
        <w:t xml:space="preserve">a celebração desta </w:t>
      </w:r>
      <w:r w:rsidR="00330B4C" w:rsidRPr="00AD0787">
        <w:rPr>
          <w:rFonts w:ascii="Times New Roman" w:hAnsi="Times New Roman"/>
          <w:sz w:val="24"/>
          <w:szCs w:val="24"/>
        </w:rPr>
        <w:t>Escritura de Emissão</w:t>
      </w:r>
      <w:r w:rsidR="00183AA1" w:rsidRPr="00AD0787">
        <w:rPr>
          <w:rFonts w:ascii="Times New Roman" w:hAnsi="Times New Roman"/>
          <w:sz w:val="24"/>
          <w:szCs w:val="24"/>
        </w:rPr>
        <w:t>,</w:t>
      </w:r>
      <w:r w:rsidRPr="00AD0787">
        <w:rPr>
          <w:rFonts w:ascii="Times New Roman" w:hAnsi="Times New Roman"/>
          <w:sz w:val="24"/>
          <w:szCs w:val="24"/>
        </w:rPr>
        <w:t xml:space="preserve"> </w:t>
      </w:r>
      <w:r w:rsidR="00354611" w:rsidRPr="00AD0787">
        <w:rPr>
          <w:rFonts w:ascii="Times New Roman" w:hAnsi="Times New Roman"/>
          <w:sz w:val="24"/>
          <w:szCs w:val="24"/>
        </w:rPr>
        <w:t>do</w:t>
      </w:r>
      <w:r w:rsidR="00EB0834" w:rsidRPr="00AD0787">
        <w:rPr>
          <w:rFonts w:ascii="Times New Roman" w:hAnsi="Times New Roman"/>
          <w:sz w:val="24"/>
          <w:szCs w:val="24"/>
        </w:rPr>
        <w:t>s</w:t>
      </w:r>
      <w:r w:rsidR="00183AA1" w:rsidRPr="00AD0787">
        <w:rPr>
          <w:rFonts w:ascii="Times New Roman" w:hAnsi="Times New Roman"/>
          <w:sz w:val="24"/>
          <w:szCs w:val="24"/>
        </w:rPr>
        <w:t xml:space="preserve"> Contrato</w:t>
      </w:r>
      <w:r w:rsidR="00EB0834" w:rsidRPr="00AD0787">
        <w:rPr>
          <w:rFonts w:ascii="Times New Roman" w:hAnsi="Times New Roman"/>
          <w:sz w:val="24"/>
          <w:szCs w:val="24"/>
        </w:rPr>
        <w:t>s</w:t>
      </w:r>
      <w:r w:rsidR="00183AA1" w:rsidRPr="00AD0787">
        <w:rPr>
          <w:rFonts w:ascii="Times New Roman" w:hAnsi="Times New Roman"/>
          <w:sz w:val="24"/>
          <w:szCs w:val="24"/>
        </w:rPr>
        <w:t xml:space="preserve"> de </w:t>
      </w:r>
      <w:r w:rsidR="001E12C4" w:rsidRPr="00AD0787">
        <w:rPr>
          <w:rFonts w:ascii="Times New Roman" w:hAnsi="Times New Roman"/>
          <w:sz w:val="24"/>
          <w:szCs w:val="24"/>
        </w:rPr>
        <w:t>Garantia</w:t>
      </w:r>
      <w:r w:rsidR="00183AA1" w:rsidRPr="00AD0787">
        <w:rPr>
          <w:rFonts w:ascii="Times New Roman" w:hAnsi="Times New Roman"/>
          <w:sz w:val="24"/>
          <w:szCs w:val="24"/>
        </w:rPr>
        <w:t xml:space="preserve"> e </w:t>
      </w:r>
      <w:r w:rsidR="001E12C4" w:rsidRPr="00AD0787">
        <w:rPr>
          <w:rFonts w:ascii="Times New Roman" w:hAnsi="Times New Roman"/>
          <w:sz w:val="24"/>
          <w:szCs w:val="24"/>
        </w:rPr>
        <w:t>d</w:t>
      </w:r>
      <w:r w:rsidR="00183AA1" w:rsidRPr="00AD0787">
        <w:rPr>
          <w:rFonts w:ascii="Times New Roman" w:hAnsi="Times New Roman"/>
          <w:sz w:val="24"/>
          <w:szCs w:val="24"/>
        </w:rPr>
        <w:t xml:space="preserve">o Contrato de </w:t>
      </w:r>
      <w:r w:rsidR="000F29FE" w:rsidRPr="00AD0787">
        <w:rPr>
          <w:rFonts w:ascii="Times New Roman" w:hAnsi="Times New Roman"/>
          <w:sz w:val="24"/>
          <w:szCs w:val="24"/>
        </w:rPr>
        <w:t>Dep</w:t>
      </w:r>
      <w:r w:rsidR="000C651C" w:rsidRPr="00AD0787">
        <w:rPr>
          <w:rFonts w:ascii="Times New Roman" w:hAnsi="Times New Roman"/>
          <w:sz w:val="24"/>
          <w:szCs w:val="24"/>
        </w:rPr>
        <w:t>ó</w:t>
      </w:r>
      <w:r w:rsidR="000F29FE" w:rsidRPr="00AD0787">
        <w:rPr>
          <w:rFonts w:ascii="Times New Roman" w:hAnsi="Times New Roman"/>
          <w:sz w:val="24"/>
          <w:szCs w:val="24"/>
        </w:rPr>
        <w:t>sito</w:t>
      </w:r>
      <w:r w:rsidR="00183AA1" w:rsidRPr="00AD0787">
        <w:rPr>
          <w:rFonts w:ascii="Times New Roman" w:hAnsi="Times New Roman"/>
          <w:sz w:val="24"/>
          <w:szCs w:val="24"/>
        </w:rPr>
        <w:t xml:space="preserve">, bem como </w:t>
      </w:r>
      <w:r w:rsidRPr="00AD0787">
        <w:rPr>
          <w:rFonts w:ascii="Times New Roman" w:hAnsi="Times New Roman"/>
          <w:sz w:val="24"/>
          <w:szCs w:val="24"/>
        </w:rPr>
        <w:t xml:space="preserve">o cumprimento de suas obrigações </w:t>
      </w:r>
      <w:r w:rsidRPr="00AD0787">
        <w:rPr>
          <w:rFonts w:ascii="Times New Roman" w:hAnsi="Times New Roman"/>
          <w:sz w:val="24"/>
          <w:szCs w:val="24"/>
        </w:rPr>
        <w:lastRenderedPageBreak/>
        <w:t xml:space="preserve">previstas </w:t>
      </w:r>
      <w:r w:rsidR="00183AA1" w:rsidRPr="00AD0787">
        <w:rPr>
          <w:rFonts w:ascii="Times New Roman" w:hAnsi="Times New Roman"/>
          <w:sz w:val="24"/>
          <w:szCs w:val="24"/>
        </w:rPr>
        <w:t>em tais instrumentos</w:t>
      </w:r>
      <w:r w:rsidR="009A2369" w:rsidRPr="00AD0787">
        <w:rPr>
          <w:rFonts w:ascii="Times New Roman" w:hAnsi="Times New Roman"/>
          <w:sz w:val="24"/>
          <w:szCs w:val="24"/>
        </w:rPr>
        <w:t>,</w:t>
      </w:r>
      <w:r w:rsidR="00183AA1" w:rsidRPr="00AD0787">
        <w:rPr>
          <w:rFonts w:ascii="Times New Roman" w:hAnsi="Times New Roman"/>
          <w:sz w:val="24"/>
          <w:szCs w:val="24"/>
        </w:rPr>
        <w:t xml:space="preserve"> </w:t>
      </w:r>
      <w:r w:rsidRPr="00AD0787">
        <w:rPr>
          <w:rFonts w:ascii="Times New Roman" w:hAnsi="Times New Roman"/>
          <w:sz w:val="24"/>
          <w:szCs w:val="24"/>
        </w:rPr>
        <w:t>não infringem</w:t>
      </w:r>
      <w:proofErr w:type="gramEnd"/>
      <w:r w:rsidRPr="00AD0787">
        <w:rPr>
          <w:rFonts w:ascii="Times New Roman" w:hAnsi="Times New Roman"/>
          <w:sz w:val="24"/>
          <w:szCs w:val="24"/>
        </w:rPr>
        <w:t xml:space="preserve"> qualquer obrigação anteriormente assumida pelo Agente Fiduciário;</w:t>
      </w:r>
    </w:p>
    <w:p w:rsidR="006722D3" w:rsidRPr="00AD0787" w:rsidRDefault="006722D3" w:rsidP="001E31C0">
      <w:pPr>
        <w:pStyle w:val="p0"/>
        <w:widowControl/>
        <w:tabs>
          <w:tab w:val="num" w:pos="720"/>
        </w:tabs>
        <w:suppressAutoHyphens/>
        <w:spacing w:line="320" w:lineRule="exact"/>
        <w:ind w:left="1418" w:hanging="567"/>
        <w:rPr>
          <w:rFonts w:ascii="Times New Roman" w:eastAsia="Arial Unicode MS" w:hAnsi="Times New Roman"/>
          <w:sz w:val="24"/>
          <w:szCs w:val="24"/>
        </w:rPr>
      </w:pPr>
    </w:p>
    <w:p w:rsidR="006722D3" w:rsidRPr="00AD0787" w:rsidRDefault="006722D3" w:rsidP="001E31C0">
      <w:pPr>
        <w:pStyle w:val="p0"/>
        <w:widowControl/>
        <w:numPr>
          <w:ilvl w:val="0"/>
          <w:numId w:val="3"/>
        </w:numPr>
        <w:tabs>
          <w:tab w:val="clear" w:pos="720"/>
        </w:tabs>
        <w:suppressAutoHyphens/>
        <w:spacing w:line="320" w:lineRule="exact"/>
        <w:ind w:left="1418" w:hanging="567"/>
        <w:rPr>
          <w:rFonts w:ascii="Times New Roman" w:hAnsi="Times New Roman"/>
          <w:sz w:val="24"/>
          <w:szCs w:val="24"/>
        </w:rPr>
      </w:pPr>
      <w:r w:rsidRPr="00AD0787">
        <w:rPr>
          <w:rFonts w:ascii="Times New Roman" w:hAnsi="Times New Roman"/>
          <w:sz w:val="24"/>
          <w:szCs w:val="24"/>
        </w:rPr>
        <w:t xml:space="preserve">que verificou a veracidade das informações contidas </w:t>
      </w:r>
      <w:proofErr w:type="spellStart"/>
      <w:r w:rsidRPr="00AD0787">
        <w:rPr>
          <w:rFonts w:ascii="Times New Roman" w:hAnsi="Times New Roman"/>
          <w:sz w:val="24"/>
          <w:szCs w:val="24"/>
        </w:rPr>
        <w:t>nesta</w:t>
      </w:r>
      <w:proofErr w:type="spellEnd"/>
      <w:r w:rsidRPr="00AD0787">
        <w:rPr>
          <w:rFonts w:ascii="Times New Roman" w:hAnsi="Times New Roman"/>
          <w:sz w:val="24"/>
          <w:szCs w:val="24"/>
        </w:rPr>
        <w:t xml:space="preserve"> </w:t>
      </w:r>
      <w:r w:rsidR="00330B4C" w:rsidRPr="00AD0787">
        <w:rPr>
          <w:rFonts w:ascii="Times New Roman" w:hAnsi="Times New Roman"/>
          <w:sz w:val="24"/>
          <w:szCs w:val="24"/>
        </w:rPr>
        <w:t>Escritura de Emissão</w:t>
      </w:r>
      <w:r w:rsidR="00183AA1" w:rsidRPr="00AD0787">
        <w:rPr>
          <w:rFonts w:ascii="Times New Roman" w:hAnsi="Times New Roman"/>
          <w:sz w:val="24"/>
          <w:szCs w:val="24"/>
        </w:rPr>
        <w:t xml:space="preserve"> e no</w:t>
      </w:r>
      <w:r w:rsidR="003B0807" w:rsidRPr="00AD0787">
        <w:rPr>
          <w:rFonts w:ascii="Times New Roman" w:hAnsi="Times New Roman"/>
          <w:sz w:val="24"/>
          <w:szCs w:val="24"/>
        </w:rPr>
        <w:t>s</w:t>
      </w:r>
      <w:r w:rsidR="00183AA1" w:rsidRPr="00AD0787">
        <w:rPr>
          <w:rFonts w:ascii="Times New Roman" w:hAnsi="Times New Roman"/>
          <w:sz w:val="24"/>
          <w:szCs w:val="24"/>
        </w:rPr>
        <w:t xml:space="preserve"> Contrato</w:t>
      </w:r>
      <w:r w:rsidR="003B0807" w:rsidRPr="00AD0787">
        <w:rPr>
          <w:rFonts w:ascii="Times New Roman" w:hAnsi="Times New Roman"/>
          <w:sz w:val="24"/>
          <w:szCs w:val="24"/>
        </w:rPr>
        <w:t>s</w:t>
      </w:r>
      <w:r w:rsidR="00183AA1" w:rsidRPr="00AD0787">
        <w:rPr>
          <w:rFonts w:ascii="Times New Roman" w:hAnsi="Times New Roman"/>
          <w:sz w:val="24"/>
          <w:szCs w:val="24"/>
        </w:rPr>
        <w:t xml:space="preserve"> de </w:t>
      </w:r>
      <w:r w:rsidR="001E12C4" w:rsidRPr="00AD0787">
        <w:rPr>
          <w:rFonts w:ascii="Times New Roman" w:hAnsi="Times New Roman"/>
          <w:sz w:val="24"/>
          <w:szCs w:val="24"/>
        </w:rPr>
        <w:t>Garantia</w:t>
      </w:r>
      <w:r w:rsidRPr="00AD0787">
        <w:rPr>
          <w:rFonts w:ascii="Times New Roman" w:eastAsia="Arial Unicode MS" w:hAnsi="Times New Roman"/>
          <w:sz w:val="24"/>
          <w:szCs w:val="24"/>
        </w:rPr>
        <w:t>, diligenciando no sentido de que fossem sanadas as omissões, falhas ou defeitos de que tivesse conhecimento</w:t>
      </w:r>
      <w:r w:rsidRPr="00AD0787">
        <w:rPr>
          <w:rFonts w:ascii="Times New Roman" w:hAnsi="Times New Roman"/>
          <w:sz w:val="24"/>
          <w:szCs w:val="24"/>
        </w:rPr>
        <w:t>;</w:t>
      </w:r>
    </w:p>
    <w:p w:rsidR="006722D3" w:rsidRPr="00AD0787" w:rsidRDefault="006722D3" w:rsidP="001E31C0">
      <w:pPr>
        <w:pStyle w:val="p0"/>
        <w:widowControl/>
        <w:tabs>
          <w:tab w:val="clear" w:pos="720"/>
        </w:tabs>
        <w:suppressAutoHyphens/>
        <w:spacing w:line="320" w:lineRule="exact"/>
        <w:ind w:left="1418" w:hanging="567"/>
        <w:rPr>
          <w:rFonts w:ascii="Times New Roman" w:hAnsi="Times New Roman"/>
          <w:sz w:val="24"/>
          <w:szCs w:val="24"/>
        </w:rPr>
      </w:pPr>
    </w:p>
    <w:p w:rsidR="006722D3" w:rsidRPr="00AD0787" w:rsidRDefault="006722D3"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r w:rsidRPr="00AD0787">
        <w:rPr>
          <w:rFonts w:ascii="Times New Roman" w:eastAsia="Arial Unicode MS" w:hAnsi="Times New Roman"/>
          <w:sz w:val="24"/>
          <w:szCs w:val="24"/>
        </w:rPr>
        <w:t>a</w:t>
      </w:r>
      <w:r w:rsidR="000C651C" w:rsidRPr="00AD0787">
        <w:rPr>
          <w:rFonts w:ascii="Times New Roman" w:eastAsia="Arial Unicode MS" w:hAnsi="Times New Roman"/>
          <w:sz w:val="24"/>
          <w:szCs w:val="24"/>
        </w:rPr>
        <w:t>s</w:t>
      </w:r>
      <w:r w:rsidRPr="00AD0787">
        <w:rPr>
          <w:rFonts w:ascii="Times New Roman" w:eastAsia="Arial Unicode MS" w:hAnsi="Times New Roman"/>
          <w:sz w:val="24"/>
          <w:szCs w:val="24"/>
        </w:rPr>
        <w:t xml:space="preserve"> pessoa</w:t>
      </w:r>
      <w:r w:rsidR="000C651C" w:rsidRPr="00AD0787">
        <w:rPr>
          <w:rFonts w:ascii="Times New Roman" w:eastAsia="Arial Unicode MS" w:hAnsi="Times New Roman"/>
          <w:sz w:val="24"/>
          <w:szCs w:val="24"/>
        </w:rPr>
        <w:t>s</w:t>
      </w:r>
      <w:r w:rsidRPr="00AD0787">
        <w:rPr>
          <w:rFonts w:ascii="Times New Roman" w:eastAsia="Arial Unicode MS" w:hAnsi="Times New Roman"/>
          <w:sz w:val="24"/>
          <w:szCs w:val="24"/>
        </w:rPr>
        <w:t xml:space="preserve"> que o representa</w:t>
      </w:r>
      <w:r w:rsidR="000C651C" w:rsidRPr="00AD0787">
        <w:rPr>
          <w:rFonts w:ascii="Times New Roman" w:eastAsia="Arial Unicode MS" w:hAnsi="Times New Roman"/>
          <w:sz w:val="24"/>
          <w:szCs w:val="24"/>
        </w:rPr>
        <w:t>m</w:t>
      </w:r>
      <w:r w:rsidRPr="00AD0787">
        <w:rPr>
          <w:rFonts w:ascii="Times New Roman" w:eastAsia="Arial Unicode MS" w:hAnsi="Times New Roman"/>
          <w:sz w:val="24"/>
          <w:szCs w:val="24"/>
        </w:rPr>
        <w:t xml:space="preserve"> na assinatura desta </w:t>
      </w:r>
      <w:r w:rsidR="00330B4C" w:rsidRPr="00AD0787">
        <w:rPr>
          <w:rFonts w:ascii="Times New Roman" w:eastAsia="Arial Unicode MS" w:hAnsi="Times New Roman"/>
          <w:sz w:val="24"/>
          <w:szCs w:val="24"/>
        </w:rPr>
        <w:t>Escritura de Emissão</w:t>
      </w:r>
      <w:r w:rsidRPr="00AD0787">
        <w:rPr>
          <w:rFonts w:ascii="Times New Roman" w:eastAsia="Arial Unicode MS" w:hAnsi="Times New Roman"/>
          <w:sz w:val="24"/>
          <w:szCs w:val="24"/>
        </w:rPr>
        <w:t xml:space="preserve"> </w:t>
      </w:r>
      <w:r w:rsidR="000C651C" w:rsidRPr="00AD0787">
        <w:rPr>
          <w:rFonts w:ascii="Times New Roman" w:eastAsia="Arial Unicode MS" w:hAnsi="Times New Roman"/>
          <w:sz w:val="24"/>
          <w:szCs w:val="24"/>
        </w:rPr>
        <w:t xml:space="preserve">têm </w:t>
      </w:r>
      <w:r w:rsidRPr="00AD0787">
        <w:rPr>
          <w:rFonts w:ascii="Times New Roman" w:eastAsia="Arial Unicode MS" w:hAnsi="Times New Roman"/>
          <w:sz w:val="24"/>
          <w:szCs w:val="24"/>
        </w:rPr>
        <w:t>poderes bastantes para tanto; e</w:t>
      </w:r>
    </w:p>
    <w:p w:rsidR="006722D3" w:rsidRPr="00AD0787" w:rsidRDefault="006722D3" w:rsidP="001E31C0">
      <w:pPr>
        <w:pStyle w:val="p0"/>
        <w:widowControl/>
        <w:tabs>
          <w:tab w:val="clear" w:pos="720"/>
        </w:tabs>
        <w:suppressAutoHyphens/>
        <w:spacing w:line="320" w:lineRule="exact"/>
        <w:ind w:left="1418" w:hanging="567"/>
        <w:rPr>
          <w:rFonts w:ascii="Times New Roman" w:eastAsia="Arial Unicode MS" w:hAnsi="Times New Roman"/>
          <w:sz w:val="24"/>
          <w:szCs w:val="24"/>
        </w:rPr>
      </w:pPr>
    </w:p>
    <w:p w:rsidR="006722D3" w:rsidRPr="00AD0787" w:rsidRDefault="00BE5A26" w:rsidP="001E31C0">
      <w:pPr>
        <w:pStyle w:val="p0"/>
        <w:widowControl/>
        <w:numPr>
          <w:ilvl w:val="0"/>
          <w:numId w:val="3"/>
        </w:numPr>
        <w:tabs>
          <w:tab w:val="clear" w:pos="720"/>
        </w:tabs>
        <w:suppressAutoHyphens/>
        <w:spacing w:line="320" w:lineRule="exact"/>
        <w:ind w:left="1418" w:hanging="567"/>
        <w:rPr>
          <w:rFonts w:ascii="Times New Roman" w:eastAsia="Arial Unicode MS" w:hAnsi="Times New Roman"/>
          <w:sz w:val="24"/>
          <w:szCs w:val="24"/>
        </w:rPr>
      </w:pPr>
      <w:r w:rsidRPr="00AD0787">
        <w:rPr>
          <w:rFonts w:ascii="Times New Roman" w:hAnsi="Times New Roman"/>
          <w:sz w:val="24"/>
          <w:szCs w:val="24"/>
        </w:rPr>
        <w:t xml:space="preserve">para fins do disposto na Instrução CVM 583, </w:t>
      </w:r>
      <w:r w:rsidR="000C651C" w:rsidRPr="00AD0787">
        <w:rPr>
          <w:rFonts w:ascii="Times New Roman" w:hAnsi="Times New Roman"/>
          <w:sz w:val="24"/>
          <w:szCs w:val="24"/>
        </w:rPr>
        <w:t xml:space="preserve">conforme organograma enviado pela Emissora, </w:t>
      </w:r>
      <w:r w:rsidRPr="00AD0787">
        <w:rPr>
          <w:rFonts w:ascii="Times New Roman" w:hAnsi="Times New Roman"/>
          <w:sz w:val="24"/>
          <w:szCs w:val="24"/>
        </w:rPr>
        <w:t xml:space="preserve">na data de assinatura da presente </w:t>
      </w:r>
      <w:r w:rsidR="00330B4C" w:rsidRPr="00AD0787">
        <w:rPr>
          <w:rFonts w:ascii="Times New Roman" w:hAnsi="Times New Roman"/>
          <w:sz w:val="24"/>
          <w:szCs w:val="24"/>
        </w:rPr>
        <w:t>Escritura de Emissão</w:t>
      </w:r>
      <w:r w:rsidRPr="00AD0787">
        <w:rPr>
          <w:rFonts w:ascii="Times New Roman" w:hAnsi="Times New Roman"/>
          <w:sz w:val="24"/>
          <w:szCs w:val="24"/>
        </w:rPr>
        <w:t>, que não exerce a função de agente fiduciário de debêntures de emissão da Emissora, ou em sociedade coligada, controlada, controladora da Emissora ou integrante do mesmo grupo</w:t>
      </w:r>
      <w:r w:rsidR="00FA6A43" w:rsidRPr="00AD0787">
        <w:rPr>
          <w:rFonts w:ascii="Times New Roman" w:hAnsi="Times New Roman"/>
          <w:sz w:val="24"/>
          <w:szCs w:val="24"/>
        </w:rPr>
        <w:t>.</w:t>
      </w:r>
      <w:bookmarkStart w:id="108" w:name="_DV_M250"/>
      <w:bookmarkEnd w:id="107"/>
      <w:bookmarkEnd w:id="108"/>
      <w:r w:rsidR="00C46531" w:rsidRPr="00AD0787">
        <w:rPr>
          <w:rFonts w:ascii="Times New Roman" w:hAnsi="Times New Roman"/>
          <w:sz w:val="24"/>
          <w:szCs w:val="24"/>
        </w:rPr>
        <w:t xml:space="preserve"> </w:t>
      </w:r>
    </w:p>
    <w:p w:rsidR="006722D3" w:rsidRPr="00AD0787" w:rsidRDefault="006722D3" w:rsidP="001E31C0">
      <w:pPr>
        <w:suppressAutoHyphens/>
        <w:spacing w:line="320" w:lineRule="exact"/>
        <w:jc w:val="both"/>
        <w:rPr>
          <w:rFonts w:eastAsia="Arial Unicode MS"/>
        </w:rPr>
      </w:pPr>
    </w:p>
    <w:p w:rsidR="006722D3" w:rsidRPr="00AD0787" w:rsidRDefault="006722D3" w:rsidP="001E31C0">
      <w:pPr>
        <w:pStyle w:val="PargrafodaLista"/>
        <w:rPr>
          <w:w w:val="0"/>
          <w:szCs w:val="24"/>
        </w:rPr>
      </w:pPr>
      <w:bookmarkStart w:id="109" w:name="_Ref264299685"/>
      <w:r w:rsidRPr="00AD0787">
        <w:rPr>
          <w:w w:val="0"/>
          <w:szCs w:val="24"/>
        </w:rPr>
        <w:t xml:space="preserve">Nas hipóteses de ausência e impedimentos temporários, renúncia, intervenção, liquidação, falência ou qualquer outro motivo de vacância do Agente Fiduciário, </w:t>
      </w:r>
      <w:r w:rsidR="006961BB" w:rsidRPr="00AD0787">
        <w:rPr>
          <w:w w:val="0"/>
          <w:szCs w:val="24"/>
        </w:rPr>
        <w:t xml:space="preserve">este deverá ser </w:t>
      </w:r>
      <w:r w:rsidR="00D14904" w:rsidRPr="00AD0787">
        <w:rPr>
          <w:w w:val="0"/>
          <w:szCs w:val="24"/>
        </w:rPr>
        <w:t xml:space="preserve">substituído </w:t>
      </w:r>
      <w:r w:rsidRPr="00AD0787">
        <w:rPr>
          <w:w w:val="0"/>
          <w:szCs w:val="24"/>
        </w:rPr>
        <w:t xml:space="preserve">dentro do prazo máximo de 30 (trinta) dias, </w:t>
      </w:r>
      <w:r w:rsidR="00D14904" w:rsidRPr="00AD0787">
        <w:rPr>
          <w:w w:val="0"/>
          <w:szCs w:val="24"/>
        </w:rPr>
        <w:t xml:space="preserve">mediante deliberação da </w:t>
      </w:r>
      <w:r w:rsidRPr="00AD0787">
        <w:rPr>
          <w:w w:val="0"/>
          <w:szCs w:val="24"/>
        </w:rPr>
        <w:t xml:space="preserve">Assembleia Geral de Debenturistas (conforme </w:t>
      </w:r>
      <w:r w:rsidR="00465379" w:rsidRPr="00AD0787">
        <w:rPr>
          <w:szCs w:val="24"/>
        </w:rPr>
        <w:t>abaixo definida</w:t>
      </w:r>
      <w:r w:rsidRPr="00AD0787">
        <w:rPr>
          <w:w w:val="0"/>
          <w:szCs w:val="24"/>
        </w:rPr>
        <w:t xml:space="preserve">) </w:t>
      </w:r>
      <w:r w:rsidR="00D14904" w:rsidRPr="00AD0787">
        <w:rPr>
          <w:w w:val="0"/>
          <w:szCs w:val="24"/>
        </w:rPr>
        <w:t xml:space="preserve">que deverá escolher </w:t>
      </w:r>
      <w:r w:rsidRPr="00AD0787">
        <w:rPr>
          <w:w w:val="0"/>
          <w:szCs w:val="24"/>
        </w:rPr>
        <w:t>novo agente fiduciário, a qual poderá ser convocada pelo próprio Agente Fiduciário a ser substituído</w:t>
      </w:r>
      <w:r w:rsidR="00D14904" w:rsidRPr="00AD0787">
        <w:rPr>
          <w:w w:val="0"/>
          <w:szCs w:val="24"/>
        </w:rPr>
        <w:t xml:space="preserve"> ou</w:t>
      </w:r>
      <w:r w:rsidRPr="00AD0787">
        <w:rPr>
          <w:w w:val="0"/>
          <w:szCs w:val="24"/>
        </w:rPr>
        <w:t xml:space="preserve"> por </w:t>
      </w:r>
      <w:r w:rsidRPr="00AD0787">
        <w:rPr>
          <w:szCs w:val="24"/>
        </w:rPr>
        <w:t xml:space="preserve">Debenturistas </w:t>
      </w:r>
      <w:r w:rsidRPr="00AD0787">
        <w:rPr>
          <w:w w:val="0"/>
          <w:szCs w:val="24"/>
        </w:rPr>
        <w:t>que representem 10% (dez por cento), no mínimo, das Debêntures em Circulação, ou pela CVM.</w:t>
      </w:r>
      <w:bookmarkStart w:id="110" w:name="_DV_M254"/>
      <w:bookmarkEnd w:id="109"/>
      <w:bookmarkEnd w:id="110"/>
    </w:p>
    <w:p w:rsidR="006722D3" w:rsidRPr="00AD0787" w:rsidRDefault="006722D3" w:rsidP="001E31C0">
      <w:pPr>
        <w:suppressAutoHyphens/>
        <w:spacing w:line="320" w:lineRule="exact"/>
        <w:jc w:val="both"/>
        <w:rPr>
          <w:rFonts w:eastAsia="Arial Unicode MS"/>
          <w:w w:val="0"/>
        </w:rPr>
      </w:pPr>
    </w:p>
    <w:p w:rsidR="006722D3" w:rsidRPr="00AD0787" w:rsidRDefault="006722D3" w:rsidP="001E31C0">
      <w:pPr>
        <w:pStyle w:val="PargrafodaLista"/>
        <w:numPr>
          <w:ilvl w:val="2"/>
          <w:numId w:val="12"/>
        </w:numPr>
        <w:rPr>
          <w:w w:val="0"/>
          <w:szCs w:val="24"/>
        </w:rPr>
      </w:pPr>
      <w:r w:rsidRPr="00AD0787">
        <w:rPr>
          <w:w w:val="0"/>
          <w:szCs w:val="24"/>
        </w:rPr>
        <w:t xml:space="preserve">Na hipótese </w:t>
      </w:r>
      <w:r w:rsidR="00B73310" w:rsidRPr="00AD0787">
        <w:rPr>
          <w:w w:val="0"/>
          <w:szCs w:val="24"/>
        </w:rPr>
        <w:t>de a</w:t>
      </w:r>
      <w:r w:rsidRPr="00AD0787">
        <w:rPr>
          <w:w w:val="0"/>
          <w:szCs w:val="24"/>
        </w:rPr>
        <w:t xml:space="preserve"> convocação não ocorrer até 15 (quinze) dias antes do término do prazo referido na Cláusula 7.</w:t>
      </w:r>
      <w:r w:rsidR="00BD3C7D" w:rsidRPr="00AD0787">
        <w:rPr>
          <w:w w:val="0"/>
          <w:szCs w:val="24"/>
        </w:rPr>
        <w:t xml:space="preserve">2 </w:t>
      </w:r>
      <w:r w:rsidRPr="00AD0787">
        <w:rPr>
          <w:w w:val="0"/>
          <w:szCs w:val="24"/>
        </w:rPr>
        <w:t>acima, caberá à Emissora efetuá-la</w:t>
      </w:r>
      <w:bookmarkStart w:id="111" w:name="_DV_C447"/>
      <w:r w:rsidRPr="00AD0787">
        <w:rPr>
          <w:w w:val="0"/>
          <w:szCs w:val="24"/>
        </w:rPr>
        <w:t>.</w:t>
      </w:r>
    </w:p>
    <w:p w:rsidR="006722D3" w:rsidRPr="00AD0787" w:rsidRDefault="006722D3" w:rsidP="001E31C0">
      <w:pPr>
        <w:suppressAutoHyphens/>
        <w:spacing w:line="320" w:lineRule="exact"/>
        <w:jc w:val="both"/>
        <w:rPr>
          <w:rFonts w:eastAsia="Arial Unicode MS"/>
          <w:w w:val="0"/>
        </w:rPr>
      </w:pPr>
    </w:p>
    <w:p w:rsidR="006722D3" w:rsidRPr="00AD0787" w:rsidRDefault="00D14904" w:rsidP="001E31C0">
      <w:pPr>
        <w:pStyle w:val="PargrafodaLista"/>
        <w:numPr>
          <w:ilvl w:val="2"/>
          <w:numId w:val="12"/>
        </w:numPr>
        <w:rPr>
          <w:rFonts w:eastAsia="Arial Unicode MS"/>
          <w:w w:val="0"/>
          <w:szCs w:val="24"/>
        </w:rPr>
      </w:pPr>
      <w:r w:rsidRPr="00AD0787">
        <w:rPr>
          <w:szCs w:val="24"/>
        </w:rPr>
        <w:t>Em casos excepcionais, a CVM pode proceder à convocação da assembleia para a escolha de novo agente fiduciário ou nomear substituto provisório.</w:t>
      </w:r>
      <w:bookmarkStart w:id="112" w:name="_DV_M256"/>
      <w:bookmarkEnd w:id="111"/>
      <w:bookmarkEnd w:id="112"/>
    </w:p>
    <w:p w:rsidR="006722D3" w:rsidRPr="00AD0787" w:rsidRDefault="006722D3" w:rsidP="001E31C0">
      <w:pPr>
        <w:autoSpaceDE w:val="0"/>
        <w:autoSpaceDN w:val="0"/>
        <w:adjustRightInd w:val="0"/>
        <w:spacing w:line="320" w:lineRule="exact"/>
        <w:rPr>
          <w:rFonts w:eastAsia="Arial Unicode MS"/>
          <w:w w:val="0"/>
        </w:rPr>
      </w:pPr>
    </w:p>
    <w:p w:rsidR="006722D3" w:rsidRPr="00AD0787" w:rsidRDefault="006722D3" w:rsidP="001E31C0">
      <w:pPr>
        <w:pStyle w:val="PargrafodaLista"/>
        <w:numPr>
          <w:ilvl w:val="2"/>
          <w:numId w:val="12"/>
        </w:numPr>
        <w:rPr>
          <w:w w:val="0"/>
          <w:szCs w:val="24"/>
        </w:rPr>
      </w:pPr>
      <w:r w:rsidRPr="00AD0787">
        <w:rPr>
          <w:w w:val="0"/>
          <w:szCs w:val="24"/>
        </w:rPr>
        <w:t xml:space="preserve">Na hipótese de o Agente Fiduciário não poder continuar a exercer as suas funções por circunstâncias supervenientes a esta </w:t>
      </w:r>
      <w:r w:rsidR="00330B4C" w:rsidRPr="00AD0787">
        <w:rPr>
          <w:w w:val="0"/>
          <w:szCs w:val="24"/>
        </w:rPr>
        <w:t>Escritura de Emissão</w:t>
      </w:r>
      <w:r w:rsidRPr="00AD0787">
        <w:rPr>
          <w:w w:val="0"/>
          <w:szCs w:val="24"/>
        </w:rPr>
        <w:t xml:space="preserve">, deverá comunicar imediatamente o fato aos </w:t>
      </w:r>
      <w:r w:rsidRPr="00AD0787">
        <w:rPr>
          <w:szCs w:val="24"/>
        </w:rPr>
        <w:t>Debenturistas</w:t>
      </w:r>
      <w:r w:rsidRPr="00AD0787">
        <w:rPr>
          <w:w w:val="0"/>
          <w:szCs w:val="24"/>
        </w:rPr>
        <w:t>, solicitando sua substituição.</w:t>
      </w:r>
      <w:bookmarkStart w:id="113" w:name="_DV_M257"/>
      <w:bookmarkEnd w:id="113"/>
    </w:p>
    <w:p w:rsidR="006722D3" w:rsidRPr="00AD0787" w:rsidRDefault="006722D3" w:rsidP="001E31C0">
      <w:pPr>
        <w:suppressAutoHyphens/>
        <w:spacing w:line="320" w:lineRule="exact"/>
        <w:jc w:val="both"/>
        <w:rPr>
          <w:rFonts w:eastAsia="Arial Unicode MS"/>
          <w:w w:val="0"/>
        </w:rPr>
      </w:pPr>
    </w:p>
    <w:p w:rsidR="006722D3" w:rsidRPr="00AD0787" w:rsidRDefault="006722D3" w:rsidP="001E31C0">
      <w:pPr>
        <w:pStyle w:val="PargrafodaLista"/>
        <w:numPr>
          <w:ilvl w:val="2"/>
          <w:numId w:val="12"/>
        </w:numPr>
        <w:rPr>
          <w:w w:val="0"/>
          <w:szCs w:val="24"/>
        </w:rPr>
      </w:pPr>
      <w:r w:rsidRPr="00AD0787">
        <w:rPr>
          <w:w w:val="0"/>
          <w:szCs w:val="24"/>
        </w:rPr>
        <w:t xml:space="preserve">É facultado aos </w:t>
      </w:r>
      <w:r w:rsidRPr="00AD0787">
        <w:rPr>
          <w:szCs w:val="24"/>
        </w:rPr>
        <w:t>Debenturistas</w:t>
      </w:r>
      <w:r w:rsidRPr="00AD0787">
        <w:rPr>
          <w:w w:val="0"/>
          <w:szCs w:val="24"/>
        </w:rPr>
        <w:t xml:space="preserve">, após o encerramento </w:t>
      </w:r>
      <w:r w:rsidR="00D14904" w:rsidRPr="00AD0787">
        <w:rPr>
          <w:w w:val="0"/>
          <w:szCs w:val="24"/>
        </w:rPr>
        <w:t>da</w:t>
      </w:r>
      <w:r w:rsidRPr="00AD0787">
        <w:rPr>
          <w:w w:val="0"/>
          <w:szCs w:val="24"/>
        </w:rPr>
        <w:t xml:space="preserve"> distribuição das Debêntures, proceder à substituição do Agente Fiduciário e à indicação de seu eventual substituto, em Assembleia Geral de Debenturistas </w:t>
      </w:r>
      <w:r w:rsidRPr="00AD0787">
        <w:rPr>
          <w:szCs w:val="24"/>
        </w:rPr>
        <w:t xml:space="preserve">(conforme </w:t>
      </w:r>
      <w:r w:rsidR="00465379" w:rsidRPr="00AD0787">
        <w:rPr>
          <w:szCs w:val="24"/>
        </w:rPr>
        <w:t>abaixo definida</w:t>
      </w:r>
      <w:r w:rsidRPr="00AD0787">
        <w:rPr>
          <w:szCs w:val="24"/>
        </w:rPr>
        <w:t xml:space="preserve">) </w:t>
      </w:r>
      <w:r w:rsidRPr="00AD0787">
        <w:rPr>
          <w:w w:val="0"/>
          <w:szCs w:val="24"/>
        </w:rPr>
        <w:t>especialmente convocada para esse fim</w:t>
      </w:r>
      <w:r w:rsidR="00BD3C7D" w:rsidRPr="00AD0787">
        <w:rPr>
          <w:w w:val="0"/>
          <w:szCs w:val="24"/>
        </w:rPr>
        <w:t xml:space="preserve">, desde que a substituição não resulte em remuneração ao novo agente </w:t>
      </w:r>
      <w:r w:rsidR="00BD3C7D" w:rsidRPr="00AD0787">
        <w:rPr>
          <w:w w:val="0"/>
          <w:szCs w:val="24"/>
        </w:rPr>
        <w:lastRenderedPageBreak/>
        <w:t xml:space="preserve">fiduciário superior </w:t>
      </w:r>
      <w:r w:rsidR="004A3791" w:rsidRPr="00AD0787">
        <w:rPr>
          <w:w w:val="0"/>
          <w:szCs w:val="24"/>
        </w:rPr>
        <w:t>a</w:t>
      </w:r>
      <w:r w:rsidR="00BD3C7D" w:rsidRPr="00AD0787">
        <w:rPr>
          <w:w w:val="0"/>
          <w:szCs w:val="24"/>
        </w:rPr>
        <w:t xml:space="preserve"> ora avençada</w:t>
      </w:r>
      <w:r w:rsidRPr="00AD0787">
        <w:rPr>
          <w:w w:val="0"/>
          <w:szCs w:val="24"/>
        </w:rPr>
        <w:t>.</w:t>
      </w:r>
      <w:bookmarkStart w:id="114" w:name="_DV_M258"/>
      <w:bookmarkEnd w:id="114"/>
      <w:r w:rsidR="00D14904" w:rsidRPr="00AD0787">
        <w:rPr>
          <w:w w:val="0"/>
          <w:szCs w:val="24"/>
        </w:rPr>
        <w:t xml:space="preserve"> </w:t>
      </w:r>
      <w:r w:rsidR="00D14904" w:rsidRPr="00AD0787">
        <w:rPr>
          <w:szCs w:val="24"/>
        </w:rPr>
        <w:t>Aplica-se à assembleia referida nest</w:t>
      </w:r>
      <w:r w:rsidR="00B73310" w:rsidRPr="00AD0787">
        <w:rPr>
          <w:szCs w:val="24"/>
        </w:rPr>
        <w:t>a Cláusula</w:t>
      </w:r>
      <w:r w:rsidR="00D14904" w:rsidRPr="00AD0787">
        <w:rPr>
          <w:szCs w:val="24"/>
        </w:rPr>
        <w:t xml:space="preserve"> o disposto na Cláusula 7.</w:t>
      </w:r>
      <w:r w:rsidR="00BD3C7D" w:rsidRPr="00AD0787">
        <w:rPr>
          <w:szCs w:val="24"/>
        </w:rPr>
        <w:t xml:space="preserve">2 </w:t>
      </w:r>
      <w:r w:rsidR="00D14904" w:rsidRPr="00AD0787">
        <w:rPr>
          <w:szCs w:val="24"/>
        </w:rPr>
        <w:t>acima.</w:t>
      </w:r>
    </w:p>
    <w:p w:rsidR="006722D3" w:rsidRPr="00AD0787" w:rsidRDefault="006722D3" w:rsidP="001E31C0">
      <w:pPr>
        <w:suppressAutoHyphens/>
        <w:spacing w:line="320" w:lineRule="exact"/>
        <w:jc w:val="both"/>
        <w:rPr>
          <w:rFonts w:eastAsia="Arial Unicode MS"/>
          <w:w w:val="0"/>
        </w:rPr>
      </w:pPr>
      <w:bookmarkStart w:id="115" w:name="_DV_M263"/>
      <w:bookmarkEnd w:id="115"/>
    </w:p>
    <w:p w:rsidR="006722D3" w:rsidRPr="00AD0787" w:rsidRDefault="006722D3" w:rsidP="001E31C0">
      <w:pPr>
        <w:pStyle w:val="PargrafodaLista"/>
        <w:numPr>
          <w:ilvl w:val="2"/>
          <w:numId w:val="12"/>
        </w:numPr>
        <w:rPr>
          <w:w w:val="0"/>
          <w:szCs w:val="24"/>
        </w:rPr>
      </w:pPr>
      <w:r w:rsidRPr="00AD0787">
        <w:rPr>
          <w:w w:val="0"/>
          <w:szCs w:val="24"/>
        </w:rPr>
        <w:t>A substituição</w:t>
      </w:r>
      <w:bookmarkStart w:id="116" w:name="_DV_X451"/>
      <w:bookmarkStart w:id="117" w:name="_DV_C457"/>
      <w:r w:rsidRPr="00AD0787">
        <w:rPr>
          <w:w w:val="0"/>
          <w:szCs w:val="24"/>
        </w:rPr>
        <w:t xml:space="preserve"> </w:t>
      </w:r>
      <w:bookmarkStart w:id="118" w:name="_DV_M264"/>
      <w:bookmarkEnd w:id="116"/>
      <w:bookmarkEnd w:id="117"/>
      <w:bookmarkEnd w:id="118"/>
      <w:r w:rsidRPr="00AD0787">
        <w:rPr>
          <w:w w:val="0"/>
          <w:szCs w:val="24"/>
        </w:rPr>
        <w:t xml:space="preserve">do Agente Fiduciário deverá ser objeto de aditamento à presente </w:t>
      </w:r>
      <w:r w:rsidR="00330B4C" w:rsidRPr="00AD0787">
        <w:rPr>
          <w:w w:val="0"/>
          <w:szCs w:val="24"/>
        </w:rPr>
        <w:t>Escritura de Emissão</w:t>
      </w:r>
      <w:r w:rsidRPr="00AD0787">
        <w:rPr>
          <w:w w:val="0"/>
          <w:szCs w:val="24"/>
        </w:rPr>
        <w:t xml:space="preserve">, </w:t>
      </w:r>
      <w:bookmarkStart w:id="119" w:name="_DV_M265"/>
      <w:bookmarkEnd w:id="119"/>
      <w:r w:rsidR="00345A5F" w:rsidRPr="00AD0787">
        <w:rPr>
          <w:w w:val="0"/>
          <w:szCs w:val="24"/>
        </w:rPr>
        <w:t>observadas as formalidades previstas na Cláusula 2.1.2 acima</w:t>
      </w:r>
      <w:r w:rsidRPr="00AD0787">
        <w:rPr>
          <w:w w:val="0"/>
          <w:szCs w:val="24"/>
        </w:rPr>
        <w:t>.</w:t>
      </w:r>
      <w:bookmarkStart w:id="120" w:name="_DV_M266"/>
      <w:bookmarkEnd w:id="120"/>
    </w:p>
    <w:p w:rsidR="006722D3" w:rsidRPr="00AD0787" w:rsidRDefault="006722D3" w:rsidP="001E31C0">
      <w:pPr>
        <w:suppressAutoHyphens/>
        <w:spacing w:line="320" w:lineRule="exact"/>
        <w:jc w:val="both"/>
        <w:rPr>
          <w:rFonts w:eastAsia="Arial Unicode MS"/>
          <w:b/>
          <w:w w:val="0"/>
        </w:rPr>
      </w:pPr>
    </w:p>
    <w:p w:rsidR="006722D3" w:rsidRPr="00AD0787" w:rsidRDefault="006C4FF2" w:rsidP="001E31C0">
      <w:pPr>
        <w:pStyle w:val="PargrafodaLista"/>
        <w:numPr>
          <w:ilvl w:val="2"/>
          <w:numId w:val="12"/>
        </w:numPr>
        <w:rPr>
          <w:rFonts w:eastAsia="Arial Unicode MS"/>
          <w:w w:val="0"/>
          <w:szCs w:val="24"/>
        </w:rPr>
      </w:pPr>
      <w:r w:rsidRPr="00AD0787">
        <w:rPr>
          <w:w w:val="0"/>
          <w:szCs w:val="24"/>
        </w:rPr>
        <w:t xml:space="preserve">O Agente Fiduciário iniciará o exercício de suas funções na data da presente </w:t>
      </w:r>
      <w:r w:rsidR="00330B4C" w:rsidRPr="00AD0787">
        <w:rPr>
          <w:w w:val="0"/>
          <w:szCs w:val="24"/>
        </w:rPr>
        <w:t>Escritura de Emissão</w:t>
      </w:r>
      <w:r w:rsidRPr="00AD0787">
        <w:rPr>
          <w:w w:val="0"/>
          <w:szCs w:val="24"/>
        </w:rPr>
        <w:t xml:space="preserve"> ou de eventual </w:t>
      </w:r>
      <w:r w:rsidR="00345A5F" w:rsidRPr="00AD0787">
        <w:rPr>
          <w:w w:val="0"/>
          <w:szCs w:val="24"/>
        </w:rPr>
        <w:t>a</w:t>
      </w:r>
      <w:r w:rsidRPr="00AD0787">
        <w:rPr>
          <w:w w:val="0"/>
          <w:szCs w:val="24"/>
        </w:rPr>
        <w:t xml:space="preserve">ditamento relativo à </w:t>
      </w:r>
      <w:r w:rsidR="00345A5F" w:rsidRPr="00AD0787">
        <w:rPr>
          <w:w w:val="0"/>
          <w:szCs w:val="24"/>
        </w:rPr>
        <w:t xml:space="preserve">sua </w:t>
      </w:r>
      <w:r w:rsidRPr="00AD0787">
        <w:rPr>
          <w:w w:val="0"/>
          <w:szCs w:val="24"/>
        </w:rPr>
        <w:t xml:space="preserve">substituição, devendo permanecer no exercício de suas funções até a data da quitação integral das obrigações da Emissora previstas na presente </w:t>
      </w:r>
      <w:r w:rsidR="00330B4C" w:rsidRPr="00AD0787">
        <w:rPr>
          <w:w w:val="0"/>
          <w:szCs w:val="24"/>
        </w:rPr>
        <w:t>Escritura de Emissão</w:t>
      </w:r>
      <w:r w:rsidRPr="00AD0787">
        <w:rPr>
          <w:w w:val="0"/>
          <w:szCs w:val="24"/>
        </w:rPr>
        <w:t xml:space="preserve"> ou até sua efetiva substituição</w:t>
      </w:r>
      <w:r w:rsidR="006722D3" w:rsidRPr="00AD0787">
        <w:rPr>
          <w:rFonts w:eastAsia="Arial Unicode MS"/>
          <w:w w:val="0"/>
          <w:szCs w:val="24"/>
        </w:rPr>
        <w:t>.</w:t>
      </w:r>
      <w:bookmarkStart w:id="121" w:name="_DV_M267"/>
      <w:bookmarkEnd w:id="121"/>
    </w:p>
    <w:p w:rsidR="006722D3" w:rsidRPr="00AD0787" w:rsidRDefault="006722D3" w:rsidP="001E31C0">
      <w:pPr>
        <w:suppressAutoHyphens/>
        <w:spacing w:line="320" w:lineRule="exact"/>
        <w:jc w:val="both"/>
        <w:rPr>
          <w:rFonts w:eastAsia="Arial Unicode MS"/>
          <w:w w:val="0"/>
        </w:rPr>
      </w:pPr>
    </w:p>
    <w:p w:rsidR="006722D3" w:rsidRPr="00AD0787" w:rsidRDefault="006722D3" w:rsidP="001E31C0">
      <w:pPr>
        <w:pStyle w:val="PargrafodaLista"/>
        <w:numPr>
          <w:ilvl w:val="2"/>
          <w:numId w:val="12"/>
        </w:numPr>
        <w:rPr>
          <w:w w:val="0"/>
          <w:szCs w:val="24"/>
        </w:rPr>
      </w:pPr>
      <w:r w:rsidRPr="00AD0787">
        <w:rPr>
          <w:w w:val="0"/>
          <w:szCs w:val="24"/>
        </w:rPr>
        <w:t>Aplicam-se às hipóteses de substituição do Agente Fiduciário as normas e preceitos da CVM.</w:t>
      </w:r>
      <w:bookmarkStart w:id="122" w:name="_DV_M269"/>
      <w:bookmarkEnd w:id="122"/>
    </w:p>
    <w:p w:rsidR="006722D3" w:rsidRPr="00AD0787" w:rsidRDefault="006722D3" w:rsidP="001E31C0">
      <w:pPr>
        <w:suppressAutoHyphens/>
        <w:spacing w:line="320" w:lineRule="exact"/>
        <w:jc w:val="both"/>
        <w:rPr>
          <w:rFonts w:eastAsia="Arial Unicode MS"/>
          <w:w w:val="0"/>
        </w:rPr>
      </w:pPr>
    </w:p>
    <w:p w:rsidR="006C4FF2" w:rsidRPr="00AD0787" w:rsidRDefault="006C4FF2" w:rsidP="001E31C0">
      <w:pPr>
        <w:pStyle w:val="PargrafodaLista"/>
        <w:numPr>
          <w:ilvl w:val="2"/>
          <w:numId w:val="12"/>
        </w:numPr>
        <w:rPr>
          <w:w w:val="0"/>
          <w:szCs w:val="24"/>
        </w:rPr>
      </w:pPr>
      <w:r w:rsidRPr="00AD0787">
        <w:rPr>
          <w:w w:val="0"/>
          <w:szCs w:val="24"/>
        </w:rPr>
        <w:t xml:space="preserve">Caso ocorra a efetiva substituição do Agente Fiduciário, esse substituto receberá a mesma remuneração recebida pelo Agente Fiduciário em todos os seus termos e condições, sendo que a primeira parcela devida ao substituto será calculada </w:t>
      </w:r>
      <w:r w:rsidRPr="00AD0787">
        <w:rPr>
          <w:i/>
          <w:w w:val="0"/>
          <w:szCs w:val="24"/>
        </w:rPr>
        <w:t xml:space="preserve">pro rata </w:t>
      </w:r>
      <w:proofErr w:type="spellStart"/>
      <w:r w:rsidRPr="00AD0787">
        <w:rPr>
          <w:i/>
          <w:w w:val="0"/>
          <w:szCs w:val="24"/>
        </w:rPr>
        <w:t>temporis</w:t>
      </w:r>
      <w:proofErr w:type="spellEnd"/>
      <w:r w:rsidRPr="00AD0787">
        <w:rPr>
          <w:w w:val="0"/>
          <w:szCs w:val="24"/>
        </w:rPr>
        <w:t>, a partir da data de início do exercício de sua função como agente fiduciário. Esta remuneração poderá ser alterada de comum acordo entre a Emissora e o agente fiduciário substituto, desde que previamente aprovada pela Assembleia Geral de Debenturistas.</w:t>
      </w:r>
    </w:p>
    <w:p w:rsidR="006C4FF2" w:rsidRPr="00AD0787" w:rsidRDefault="006C4FF2" w:rsidP="001E31C0">
      <w:pPr>
        <w:suppressAutoHyphens/>
        <w:spacing w:line="320" w:lineRule="exact"/>
        <w:jc w:val="both"/>
        <w:rPr>
          <w:rFonts w:eastAsia="Arial Unicode MS"/>
          <w:w w:val="0"/>
        </w:rPr>
      </w:pPr>
    </w:p>
    <w:p w:rsidR="006722D3" w:rsidRPr="00AD0787" w:rsidRDefault="006722D3" w:rsidP="001E31C0">
      <w:pPr>
        <w:pStyle w:val="PargrafodaLista"/>
        <w:rPr>
          <w:w w:val="0"/>
          <w:szCs w:val="24"/>
        </w:rPr>
      </w:pPr>
      <w:r w:rsidRPr="00AD0787">
        <w:rPr>
          <w:w w:val="0"/>
          <w:szCs w:val="24"/>
        </w:rPr>
        <w:t xml:space="preserve">Além de outros previstos em </w:t>
      </w:r>
      <w:r w:rsidR="00820944" w:rsidRPr="00AD0787">
        <w:rPr>
          <w:w w:val="0"/>
          <w:szCs w:val="24"/>
        </w:rPr>
        <w:t xml:space="preserve">Lei </w:t>
      </w:r>
      <w:r w:rsidRPr="00AD0787">
        <w:rPr>
          <w:w w:val="0"/>
          <w:szCs w:val="24"/>
        </w:rPr>
        <w:t xml:space="preserve">ou em ato normativo da CVM, </w:t>
      </w:r>
      <w:r w:rsidR="00EB1D07" w:rsidRPr="00AD0787">
        <w:rPr>
          <w:w w:val="0"/>
          <w:szCs w:val="24"/>
        </w:rPr>
        <w:t xml:space="preserve">em especial à Instrução CVM 583, e nesta </w:t>
      </w:r>
      <w:r w:rsidR="00330B4C" w:rsidRPr="00AD0787">
        <w:rPr>
          <w:w w:val="0"/>
          <w:szCs w:val="24"/>
        </w:rPr>
        <w:t>Escritura de Emissão</w:t>
      </w:r>
      <w:r w:rsidR="00EB1D07" w:rsidRPr="00AD0787">
        <w:rPr>
          <w:w w:val="0"/>
          <w:szCs w:val="24"/>
        </w:rPr>
        <w:t xml:space="preserve"> </w:t>
      </w:r>
      <w:r w:rsidRPr="00AD0787">
        <w:rPr>
          <w:w w:val="0"/>
          <w:szCs w:val="24"/>
        </w:rPr>
        <w:t>constituem deveres e atribuições do Agente Fiduciário:</w:t>
      </w:r>
    </w:p>
    <w:p w:rsidR="006722D3" w:rsidRPr="00AD0787" w:rsidRDefault="006722D3" w:rsidP="001E31C0">
      <w:pPr>
        <w:shd w:val="clear" w:color="auto" w:fill="FFFFFF"/>
        <w:tabs>
          <w:tab w:val="left" w:pos="284"/>
          <w:tab w:val="left" w:pos="851"/>
          <w:tab w:val="left" w:pos="900"/>
          <w:tab w:val="left" w:pos="1800"/>
          <w:tab w:val="left" w:pos="2700"/>
          <w:tab w:val="left" w:pos="3600"/>
          <w:tab w:val="left" w:pos="4500"/>
          <w:tab w:val="left" w:pos="5400"/>
          <w:tab w:val="left" w:pos="6300"/>
          <w:tab w:val="left" w:pos="7200"/>
          <w:tab w:val="left" w:pos="8100"/>
          <w:tab w:val="left" w:pos="9000"/>
        </w:tabs>
        <w:suppressAutoHyphens/>
        <w:spacing w:line="320" w:lineRule="exact"/>
        <w:jc w:val="both"/>
        <w:rPr>
          <w:rFonts w:eastAsia="Arial Unicode MS"/>
          <w:w w:val="0"/>
        </w:rPr>
      </w:pPr>
      <w:bookmarkStart w:id="123" w:name="_DV_M270"/>
      <w:bookmarkEnd w:id="123"/>
    </w:p>
    <w:p w:rsidR="00EB1D07" w:rsidRPr="00AD0787" w:rsidRDefault="00BA1715"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exercer suas atividades com boa fé, transparência e lealdade para com os Debenturistas</w:t>
      </w:r>
      <w:r w:rsidR="00EB1D07" w:rsidRPr="00AD0787">
        <w:rPr>
          <w:rFonts w:ascii="Times New Roman" w:hAnsi="Times New Roman"/>
          <w:sz w:val="24"/>
          <w:szCs w:val="24"/>
        </w:rPr>
        <w:t>;</w:t>
      </w:r>
    </w:p>
    <w:p w:rsidR="00EB1D07" w:rsidRPr="00AD0787" w:rsidRDefault="00EB1D07" w:rsidP="001E31C0">
      <w:pPr>
        <w:pStyle w:val="p0"/>
        <w:widowControl/>
        <w:tabs>
          <w:tab w:val="clear" w:pos="720"/>
        </w:tabs>
        <w:suppressAutoHyphens/>
        <w:spacing w:line="320" w:lineRule="exact"/>
        <w:ind w:left="567"/>
        <w:rPr>
          <w:rFonts w:ascii="Times New Roman" w:eastAsia="Arial Unicode MS" w:hAnsi="Times New Roman"/>
          <w:sz w:val="24"/>
          <w:szCs w:val="24"/>
        </w:rPr>
      </w:pPr>
    </w:p>
    <w:p w:rsidR="006722D3" w:rsidRPr="00AD0787" w:rsidRDefault="00BA1715"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proteger os direitos e interesses dos Debenturistas, empregando, no exercício da função, o cuidado e a diligência que todo homem ativo e probo costuma empregar na administração de seus próprios bens</w:t>
      </w:r>
      <w:r w:rsidR="006722D3" w:rsidRPr="00AD0787">
        <w:rPr>
          <w:rFonts w:ascii="Times New Roman" w:eastAsia="Arial Unicode MS" w:hAnsi="Times New Roman"/>
          <w:sz w:val="24"/>
          <w:szCs w:val="24"/>
        </w:rPr>
        <w:t>;</w:t>
      </w:r>
    </w:p>
    <w:p w:rsidR="006722D3" w:rsidRPr="00AD0787" w:rsidRDefault="006722D3" w:rsidP="001E31C0">
      <w:pPr>
        <w:shd w:val="clear" w:color="auto" w:fill="FFFFFF"/>
        <w:tabs>
          <w:tab w:val="left" w:pos="284"/>
          <w:tab w:val="num" w:pos="720"/>
          <w:tab w:val="left" w:pos="851"/>
          <w:tab w:val="left" w:pos="1800"/>
          <w:tab w:val="left" w:pos="2700"/>
          <w:tab w:val="left" w:pos="3600"/>
          <w:tab w:val="left" w:pos="4500"/>
          <w:tab w:val="left" w:pos="5400"/>
          <w:tab w:val="left" w:pos="6300"/>
          <w:tab w:val="left" w:pos="7200"/>
          <w:tab w:val="left" w:pos="8100"/>
          <w:tab w:val="left" w:pos="9000"/>
        </w:tabs>
        <w:suppressAutoHyphens/>
        <w:spacing w:line="320" w:lineRule="exact"/>
        <w:ind w:left="720" w:hanging="720"/>
        <w:jc w:val="both"/>
        <w:rPr>
          <w:rFonts w:eastAsia="Arial Unicode MS"/>
          <w:w w:val="0"/>
        </w:rPr>
      </w:pPr>
    </w:p>
    <w:p w:rsidR="006722D3" w:rsidRPr="00AD0787" w:rsidRDefault="00BA1715"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bookmarkStart w:id="124" w:name="_DV_M272"/>
      <w:bookmarkStart w:id="125" w:name="_DV_M273"/>
      <w:bookmarkEnd w:id="124"/>
      <w:bookmarkEnd w:id="125"/>
      <w:r w:rsidRPr="00AD0787">
        <w:rPr>
          <w:rFonts w:ascii="Times New Roman" w:hAnsi="Times New Roman"/>
          <w:sz w:val="24"/>
          <w:szCs w:val="24"/>
        </w:rPr>
        <w:t xml:space="preserve">renunciar à função, na hipótese de superveniência de conflito de interesses ou de qualquer outra modalidade de inaptidão e realizar a imediata convocação de Assembleia Geral de Debenturistas, na forma do artigo 7º da Instrução </w:t>
      </w:r>
      <w:r w:rsidR="00345A5F" w:rsidRPr="00AD0787">
        <w:rPr>
          <w:rFonts w:ascii="Times New Roman" w:hAnsi="Times New Roman"/>
          <w:sz w:val="24"/>
          <w:szCs w:val="24"/>
        </w:rPr>
        <w:t xml:space="preserve">CVM </w:t>
      </w:r>
      <w:r w:rsidRPr="00AD0787">
        <w:rPr>
          <w:rFonts w:ascii="Times New Roman" w:hAnsi="Times New Roman"/>
          <w:sz w:val="24"/>
          <w:szCs w:val="24"/>
        </w:rPr>
        <w:t>583 para deliberar sobre sua substituição</w:t>
      </w:r>
      <w:r w:rsidR="00EB1D07"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p>
    <w:p w:rsidR="006722D3" w:rsidRPr="00AD0787" w:rsidRDefault="00BA1715"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responsabilizar-se integralmente pelos serviços contratados, nos termos da legislação vigente</w:t>
      </w:r>
      <w:r w:rsidR="006722D3"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bookmarkStart w:id="126" w:name="_DV_M274"/>
      <w:bookmarkStart w:id="127" w:name="_DV_M275"/>
      <w:bookmarkEnd w:id="126"/>
      <w:bookmarkEnd w:id="127"/>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c</w:t>
      </w:r>
      <w:r w:rsidR="00BA1715" w:rsidRPr="00AD0787">
        <w:rPr>
          <w:rFonts w:ascii="Times New Roman" w:hAnsi="Times New Roman"/>
          <w:sz w:val="24"/>
          <w:szCs w:val="24"/>
        </w:rPr>
        <w:t>onservar em boa guarda toda a documentação relativa ao exercício de suas funções</w:t>
      </w:r>
      <w:r w:rsidR="006722D3"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bookmarkStart w:id="128" w:name="_DV_M276"/>
      <w:bookmarkEnd w:id="128"/>
    </w:p>
    <w:p w:rsidR="001C7FFE"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v</w:t>
      </w:r>
      <w:r w:rsidR="00BA1715" w:rsidRPr="00AD0787">
        <w:rPr>
          <w:rFonts w:ascii="Times New Roman" w:hAnsi="Times New Roman"/>
          <w:sz w:val="24"/>
          <w:szCs w:val="24"/>
        </w:rPr>
        <w:t xml:space="preserve">erificar no momento de aceitar a função, a veracidade e a consistência das informações contidas </w:t>
      </w:r>
      <w:proofErr w:type="spellStart"/>
      <w:r w:rsidR="00BA1715" w:rsidRPr="00AD0787">
        <w:rPr>
          <w:rFonts w:ascii="Times New Roman" w:hAnsi="Times New Roman"/>
          <w:sz w:val="24"/>
          <w:szCs w:val="24"/>
        </w:rPr>
        <w:t>nesta</w:t>
      </w:r>
      <w:proofErr w:type="spellEnd"/>
      <w:r w:rsidR="00BA1715" w:rsidRPr="00AD0787">
        <w:rPr>
          <w:rFonts w:ascii="Times New Roman" w:hAnsi="Times New Roman"/>
          <w:sz w:val="24"/>
          <w:szCs w:val="24"/>
        </w:rPr>
        <w:t xml:space="preserve"> </w:t>
      </w:r>
      <w:r w:rsidR="00330B4C" w:rsidRPr="00AD0787">
        <w:rPr>
          <w:rFonts w:ascii="Times New Roman" w:hAnsi="Times New Roman"/>
          <w:sz w:val="24"/>
          <w:szCs w:val="24"/>
        </w:rPr>
        <w:t>Escritura de Emissão</w:t>
      </w:r>
      <w:r w:rsidR="00BA1715" w:rsidRPr="00AD0787">
        <w:rPr>
          <w:rFonts w:ascii="Times New Roman" w:hAnsi="Times New Roman"/>
          <w:sz w:val="24"/>
          <w:szCs w:val="24"/>
        </w:rPr>
        <w:t>, diligenciando no sentido de que sejam sanadas as omissões, falhas ou defeitos de que tenha conhecimento</w:t>
      </w:r>
      <w:r w:rsidR="006722D3" w:rsidRPr="00AD0787">
        <w:rPr>
          <w:rFonts w:ascii="Times New Roman" w:eastAsia="Arial Unicode MS" w:hAnsi="Times New Roman"/>
          <w:sz w:val="24"/>
          <w:szCs w:val="24"/>
        </w:rPr>
        <w:t>;</w:t>
      </w:r>
    </w:p>
    <w:p w:rsidR="001C7FFE" w:rsidRPr="00AD0787" w:rsidRDefault="001C7FFE" w:rsidP="001E31C0">
      <w:pPr>
        <w:pStyle w:val="p0"/>
        <w:widowControl/>
        <w:tabs>
          <w:tab w:val="clear" w:pos="720"/>
        </w:tabs>
        <w:suppressAutoHyphens/>
        <w:spacing w:line="320" w:lineRule="exact"/>
        <w:rPr>
          <w:rFonts w:ascii="Times New Roman" w:eastAsia="Arial Unicode MS" w:hAnsi="Times New Roman"/>
          <w:sz w:val="24"/>
          <w:szCs w:val="24"/>
        </w:rPr>
      </w:pPr>
    </w:p>
    <w:p w:rsidR="006722D3" w:rsidRPr="00AD0787" w:rsidRDefault="001C7FFE"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verificar o atendimento, pela Emissora e pelo</w:t>
      </w:r>
      <w:r w:rsidR="00FF6C5F" w:rsidRPr="00AD0787">
        <w:rPr>
          <w:rFonts w:ascii="Times New Roman" w:eastAsia="Arial Unicode MS" w:hAnsi="Times New Roman"/>
          <w:sz w:val="24"/>
          <w:szCs w:val="24"/>
        </w:rPr>
        <w:t>s</w:t>
      </w:r>
      <w:r w:rsidR="001E12C4" w:rsidRPr="00AD0787">
        <w:rPr>
          <w:rFonts w:ascii="Times New Roman" w:eastAsia="Arial Unicode MS" w:hAnsi="Times New Roman"/>
          <w:sz w:val="24"/>
          <w:szCs w:val="24"/>
        </w:rPr>
        <w:t xml:space="preserve"> Fiador</w:t>
      </w:r>
      <w:r w:rsidR="00FF6C5F" w:rsidRPr="00AD0787">
        <w:rPr>
          <w:rFonts w:ascii="Times New Roman" w:eastAsia="Arial Unicode MS" w:hAnsi="Times New Roman"/>
          <w:sz w:val="24"/>
          <w:szCs w:val="24"/>
        </w:rPr>
        <w:t>es</w:t>
      </w:r>
      <w:r w:rsidRPr="00AD0787">
        <w:rPr>
          <w:rFonts w:ascii="Times New Roman" w:eastAsia="Arial Unicode MS" w:hAnsi="Times New Roman"/>
          <w:sz w:val="24"/>
          <w:szCs w:val="24"/>
        </w:rPr>
        <w:t xml:space="preserve">, de todas as obrigações descritas nesta </w:t>
      </w:r>
      <w:r w:rsidR="00330B4C" w:rsidRPr="00AD0787">
        <w:rPr>
          <w:rFonts w:ascii="Times New Roman" w:eastAsia="Arial Unicode MS" w:hAnsi="Times New Roman"/>
          <w:sz w:val="24"/>
          <w:szCs w:val="24"/>
        </w:rPr>
        <w:t>Escritura de Emissão</w:t>
      </w:r>
      <w:r w:rsidRPr="00AD0787">
        <w:rPr>
          <w:rFonts w:ascii="Times New Roman" w:eastAsia="Arial Unicode MS" w:hAnsi="Times New Roman"/>
          <w:sz w:val="24"/>
          <w:szCs w:val="24"/>
        </w:rPr>
        <w:t xml:space="preserve"> e no</w:t>
      </w:r>
      <w:r w:rsidR="00FF6C5F" w:rsidRPr="00AD0787">
        <w:rPr>
          <w:rFonts w:ascii="Times New Roman" w:eastAsia="Arial Unicode MS" w:hAnsi="Times New Roman"/>
          <w:sz w:val="24"/>
          <w:szCs w:val="24"/>
        </w:rPr>
        <w:t>s</w:t>
      </w:r>
      <w:r w:rsidRPr="00AD0787">
        <w:rPr>
          <w:rFonts w:ascii="Times New Roman" w:eastAsia="Arial Unicode MS" w:hAnsi="Times New Roman"/>
          <w:sz w:val="24"/>
          <w:szCs w:val="24"/>
        </w:rPr>
        <w:t xml:space="preserve"> Contrato</w:t>
      </w:r>
      <w:r w:rsidR="00FF6C5F" w:rsidRPr="00AD0787">
        <w:rPr>
          <w:rFonts w:ascii="Times New Roman" w:eastAsia="Arial Unicode MS" w:hAnsi="Times New Roman"/>
          <w:sz w:val="24"/>
          <w:szCs w:val="24"/>
        </w:rPr>
        <w:t>s</w:t>
      </w:r>
      <w:r w:rsidRPr="00AD0787">
        <w:rPr>
          <w:rFonts w:ascii="Times New Roman" w:eastAsia="Arial Unicode MS" w:hAnsi="Times New Roman"/>
          <w:sz w:val="24"/>
          <w:szCs w:val="24"/>
        </w:rPr>
        <w:t xml:space="preserve"> de </w:t>
      </w:r>
      <w:r w:rsidR="001E12C4" w:rsidRPr="00AD0787">
        <w:rPr>
          <w:rFonts w:ascii="Times New Roman" w:eastAsia="Arial Unicode MS" w:hAnsi="Times New Roman"/>
          <w:sz w:val="24"/>
          <w:szCs w:val="24"/>
        </w:rPr>
        <w:t>Garantia</w:t>
      </w:r>
      <w:r w:rsidRPr="00AD0787">
        <w:rPr>
          <w:rFonts w:ascii="Times New Roman" w:eastAsia="Arial Unicode MS" w:hAnsi="Times New Roman"/>
          <w:sz w:val="24"/>
          <w:szCs w:val="24"/>
        </w:rPr>
        <w:t>, conforme aplicável;</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bookmarkStart w:id="129" w:name="_DV_M277"/>
      <w:bookmarkStart w:id="130" w:name="_DV_M278"/>
      <w:bookmarkEnd w:id="129"/>
      <w:bookmarkEnd w:id="130"/>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d</w:t>
      </w:r>
      <w:r w:rsidR="00BA1715" w:rsidRPr="00AD0787">
        <w:rPr>
          <w:rFonts w:ascii="Times New Roman" w:hAnsi="Times New Roman"/>
          <w:sz w:val="24"/>
          <w:szCs w:val="24"/>
        </w:rPr>
        <w:t xml:space="preserve">iligenciar junto à Emissora para que esta </w:t>
      </w:r>
      <w:r w:rsidR="00330B4C" w:rsidRPr="00AD0787">
        <w:rPr>
          <w:rFonts w:ascii="Times New Roman" w:hAnsi="Times New Roman"/>
          <w:sz w:val="24"/>
          <w:szCs w:val="24"/>
        </w:rPr>
        <w:t>Escritura de Emissão</w:t>
      </w:r>
      <w:r w:rsidR="00E122A3" w:rsidRPr="00AD0787">
        <w:rPr>
          <w:rFonts w:ascii="Times New Roman" w:hAnsi="Times New Roman"/>
          <w:sz w:val="24"/>
          <w:szCs w:val="24"/>
        </w:rPr>
        <w:t xml:space="preserve">, </w:t>
      </w:r>
      <w:r w:rsidR="00F15477" w:rsidRPr="00AD0787">
        <w:rPr>
          <w:rFonts w:ascii="Times New Roman" w:hAnsi="Times New Roman"/>
          <w:sz w:val="24"/>
          <w:szCs w:val="24"/>
        </w:rPr>
        <w:t xml:space="preserve">a </w:t>
      </w:r>
      <w:r w:rsidR="00E122A3" w:rsidRPr="00AD0787">
        <w:rPr>
          <w:rFonts w:ascii="Times New Roman" w:hAnsi="Times New Roman"/>
          <w:sz w:val="24"/>
          <w:szCs w:val="24"/>
        </w:rPr>
        <w:t>Cessão Fiduciária</w:t>
      </w:r>
      <w:r w:rsidR="00BA1715" w:rsidRPr="00AD0787">
        <w:rPr>
          <w:rFonts w:ascii="Times New Roman" w:hAnsi="Times New Roman"/>
          <w:sz w:val="24"/>
          <w:szCs w:val="24"/>
        </w:rPr>
        <w:t xml:space="preserve"> </w:t>
      </w:r>
      <w:r w:rsidR="00F15477" w:rsidRPr="00AD0787">
        <w:rPr>
          <w:rFonts w:ascii="Times New Roman" w:hAnsi="Times New Roman"/>
          <w:sz w:val="24"/>
          <w:szCs w:val="24"/>
        </w:rPr>
        <w:t xml:space="preserve">de Recebíveis, o </w:t>
      </w:r>
      <w:r w:rsidR="00BA1715" w:rsidRPr="00AD0787">
        <w:rPr>
          <w:rFonts w:ascii="Times New Roman" w:hAnsi="Times New Roman"/>
          <w:sz w:val="24"/>
          <w:szCs w:val="24"/>
        </w:rPr>
        <w:t xml:space="preserve">e seus </w:t>
      </w:r>
      <w:r w:rsidR="00345A5F" w:rsidRPr="00AD0787">
        <w:rPr>
          <w:rFonts w:ascii="Times New Roman" w:hAnsi="Times New Roman"/>
          <w:sz w:val="24"/>
          <w:szCs w:val="24"/>
        </w:rPr>
        <w:t xml:space="preserve">eventuais </w:t>
      </w:r>
      <w:r w:rsidR="00BA1715" w:rsidRPr="00AD0787">
        <w:rPr>
          <w:rFonts w:ascii="Times New Roman" w:hAnsi="Times New Roman"/>
          <w:sz w:val="24"/>
          <w:szCs w:val="24"/>
        </w:rPr>
        <w:t xml:space="preserve">aditamentos, sejam registrados nos órgãos competentes, adotando, no caso de omissão da Emissora, as medidas eventualmente previstas em </w:t>
      </w:r>
      <w:r w:rsidR="00820944" w:rsidRPr="00AD0787">
        <w:rPr>
          <w:rFonts w:ascii="Times New Roman" w:hAnsi="Times New Roman"/>
          <w:sz w:val="24"/>
          <w:szCs w:val="24"/>
        </w:rPr>
        <w:t>Lei</w:t>
      </w:r>
      <w:r w:rsidR="006722D3"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bookmarkStart w:id="131" w:name="_DV_M279"/>
      <w:bookmarkStart w:id="132" w:name="_DV_M280"/>
      <w:bookmarkEnd w:id="131"/>
      <w:bookmarkEnd w:id="132"/>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a</w:t>
      </w:r>
      <w:r w:rsidR="00BA1715" w:rsidRPr="00AD0787">
        <w:rPr>
          <w:rFonts w:ascii="Times New Roman" w:hAnsi="Times New Roman"/>
          <w:sz w:val="24"/>
          <w:szCs w:val="24"/>
        </w:rPr>
        <w:t>companhar a prestação das informações periódicas pela Emissora, e alertar os Debenturistas, no relatório anual de que tra</w:t>
      </w:r>
      <w:r w:rsidR="00A223E3" w:rsidRPr="00AD0787">
        <w:rPr>
          <w:rFonts w:ascii="Times New Roman" w:hAnsi="Times New Roman"/>
          <w:sz w:val="24"/>
          <w:szCs w:val="24"/>
        </w:rPr>
        <w:t>t</w:t>
      </w:r>
      <w:r w:rsidR="00BA1715" w:rsidRPr="00AD0787">
        <w:rPr>
          <w:rFonts w:ascii="Times New Roman" w:hAnsi="Times New Roman"/>
          <w:sz w:val="24"/>
          <w:szCs w:val="24"/>
        </w:rPr>
        <w:t xml:space="preserve">a o item </w:t>
      </w:r>
      <w:r w:rsidR="00A223E3" w:rsidRPr="00AD0787">
        <w:rPr>
          <w:rFonts w:ascii="Times New Roman" w:hAnsi="Times New Roman"/>
          <w:sz w:val="24"/>
          <w:szCs w:val="24"/>
        </w:rPr>
        <w:t>(</w:t>
      </w:r>
      <w:proofErr w:type="spellStart"/>
      <w:r w:rsidR="00A223E3" w:rsidRPr="00AD0787">
        <w:rPr>
          <w:rFonts w:ascii="Times New Roman" w:hAnsi="Times New Roman"/>
          <w:sz w:val="24"/>
          <w:szCs w:val="24"/>
        </w:rPr>
        <w:t>xv</w:t>
      </w:r>
      <w:proofErr w:type="spellEnd"/>
      <w:r w:rsidR="00A223E3" w:rsidRPr="00AD0787">
        <w:rPr>
          <w:rFonts w:ascii="Times New Roman" w:hAnsi="Times New Roman"/>
          <w:sz w:val="24"/>
          <w:szCs w:val="24"/>
        </w:rPr>
        <w:t>)</w:t>
      </w:r>
      <w:r w:rsidR="00BA1715" w:rsidRPr="00AD0787">
        <w:rPr>
          <w:rFonts w:ascii="Times New Roman" w:hAnsi="Times New Roman"/>
          <w:sz w:val="24"/>
          <w:szCs w:val="24"/>
        </w:rPr>
        <w:t xml:space="preserve"> desta Cláusula, sobre inconsistências ou omissões de que tenha conhecimento</w:t>
      </w:r>
      <w:r w:rsidR="006722D3"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bookmarkStart w:id="133" w:name="_DV_M281"/>
      <w:bookmarkEnd w:id="133"/>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o</w:t>
      </w:r>
      <w:r w:rsidR="00BA1715" w:rsidRPr="00AD0787">
        <w:rPr>
          <w:rFonts w:ascii="Times New Roman" w:hAnsi="Times New Roman"/>
          <w:sz w:val="24"/>
          <w:szCs w:val="24"/>
        </w:rPr>
        <w:t>pinar sobre a suficiência das informações prestadas nas propostas de modificação das condições das Debêntures</w:t>
      </w:r>
      <w:r w:rsidR="006722D3" w:rsidRPr="00AD0787">
        <w:rPr>
          <w:rFonts w:ascii="Times New Roman" w:eastAsia="Arial Unicode MS" w:hAnsi="Times New Roman"/>
          <w:sz w:val="24"/>
          <w:szCs w:val="24"/>
        </w:rPr>
        <w:t>;</w:t>
      </w:r>
      <w:bookmarkStart w:id="134" w:name="_DV_C480"/>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bookmarkStart w:id="135" w:name="_DV_M282"/>
      <w:bookmarkEnd w:id="134"/>
      <w:bookmarkEnd w:id="135"/>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s</w:t>
      </w:r>
      <w:r w:rsidR="00BA1715" w:rsidRPr="00AD0787">
        <w:rPr>
          <w:rFonts w:ascii="Times New Roman" w:hAnsi="Times New Roman"/>
          <w:sz w:val="24"/>
          <w:szCs w:val="24"/>
        </w:rPr>
        <w:t>olicitar, quando julgar necessário para o fiel desempenho de suas funções, certidões atualizadas dos distribuidores cíveis, das Varas de Fazenda Pública, cartórios de protesto, Varas do Trabalho, Procuradoria da Fazenda Pública, da localidade do domicílio ou sede da Emissora</w:t>
      </w:r>
      <w:r w:rsidR="006722D3"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s</w:t>
      </w:r>
      <w:r w:rsidR="00BA1715" w:rsidRPr="00AD0787">
        <w:rPr>
          <w:rFonts w:ascii="Times New Roman" w:hAnsi="Times New Roman"/>
          <w:sz w:val="24"/>
          <w:szCs w:val="24"/>
        </w:rPr>
        <w:t>olicitar, quando considerar necessário, auditoria externa da Emissora, cujos custos deverão ser arcados pela Emissora</w:t>
      </w:r>
      <w:r w:rsidR="00BA1715"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trike/>
          <w:sz w:val="24"/>
          <w:szCs w:val="24"/>
        </w:rPr>
      </w:pPr>
      <w:bookmarkStart w:id="136" w:name="_DV_M283"/>
      <w:bookmarkEnd w:id="136"/>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c</w:t>
      </w:r>
      <w:r w:rsidR="00BA1715" w:rsidRPr="00AD0787">
        <w:rPr>
          <w:rFonts w:ascii="Times New Roman" w:hAnsi="Times New Roman"/>
          <w:sz w:val="24"/>
          <w:szCs w:val="24"/>
        </w:rPr>
        <w:t xml:space="preserve">onvocar, quando necessário, a Assembleia Geral de Debenturistas, na forma do art. 10 da Instrução </w:t>
      </w:r>
      <w:r w:rsidR="00345A5F" w:rsidRPr="00AD0787">
        <w:rPr>
          <w:rFonts w:ascii="Times New Roman" w:hAnsi="Times New Roman"/>
          <w:sz w:val="24"/>
          <w:szCs w:val="24"/>
        </w:rPr>
        <w:t xml:space="preserve">CVM </w:t>
      </w:r>
      <w:r w:rsidR="00BA1715" w:rsidRPr="00AD0787">
        <w:rPr>
          <w:rFonts w:ascii="Times New Roman" w:hAnsi="Times New Roman"/>
          <w:sz w:val="24"/>
          <w:szCs w:val="24"/>
        </w:rPr>
        <w:t>583 e da Cláusula 4.</w:t>
      </w:r>
      <w:r w:rsidR="001F3E27" w:rsidRPr="00AD0787">
        <w:rPr>
          <w:rFonts w:ascii="Times New Roman" w:hAnsi="Times New Roman"/>
          <w:sz w:val="24"/>
          <w:szCs w:val="24"/>
        </w:rPr>
        <w:t>8</w:t>
      </w:r>
      <w:r w:rsidR="00BA1715" w:rsidRPr="00AD0787">
        <w:rPr>
          <w:rFonts w:ascii="Times New Roman" w:hAnsi="Times New Roman"/>
          <w:sz w:val="24"/>
          <w:szCs w:val="24"/>
        </w:rPr>
        <w:t xml:space="preserve">.1 desta </w:t>
      </w:r>
      <w:r w:rsidR="00330B4C" w:rsidRPr="00AD0787">
        <w:rPr>
          <w:rFonts w:ascii="Times New Roman" w:hAnsi="Times New Roman"/>
          <w:sz w:val="24"/>
          <w:szCs w:val="24"/>
        </w:rPr>
        <w:t>Escritura de Emissão</w:t>
      </w:r>
      <w:r w:rsidR="00BA1715" w:rsidRPr="00AD0787">
        <w:rPr>
          <w:rFonts w:ascii="Times New Roman" w:hAnsi="Times New Roman"/>
          <w:sz w:val="24"/>
          <w:szCs w:val="24"/>
        </w:rPr>
        <w:t>, respeitadas outras regras relacionadas à publicação constantes da Lei das Sociedades por Ações</w:t>
      </w:r>
      <w:r w:rsidR="006722D3" w:rsidRPr="00AD0787">
        <w:rPr>
          <w:rFonts w:ascii="Times New Roman" w:eastAsia="Arial Unicode MS" w:hAnsi="Times New Roman"/>
          <w:sz w:val="24"/>
          <w:szCs w:val="24"/>
        </w:rPr>
        <w:t xml:space="preserve">; </w:t>
      </w:r>
    </w:p>
    <w:p w:rsidR="00A22DD8" w:rsidRPr="00AD0787" w:rsidRDefault="00A22DD8" w:rsidP="001E31C0">
      <w:pPr>
        <w:spacing w:line="320" w:lineRule="exact"/>
        <w:rPr>
          <w:rFonts w:eastAsia="Arial Unicode MS"/>
        </w:rPr>
      </w:pPr>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bookmarkStart w:id="137" w:name="_DV_M285"/>
      <w:bookmarkStart w:id="138" w:name="_DV_M286"/>
      <w:bookmarkEnd w:id="137"/>
      <w:bookmarkEnd w:id="138"/>
      <w:r w:rsidRPr="00AD0787">
        <w:rPr>
          <w:rFonts w:ascii="Times New Roman" w:hAnsi="Times New Roman"/>
          <w:sz w:val="24"/>
          <w:szCs w:val="24"/>
        </w:rPr>
        <w:t>c</w:t>
      </w:r>
      <w:r w:rsidR="00BA1715" w:rsidRPr="00AD0787">
        <w:rPr>
          <w:rFonts w:ascii="Times New Roman" w:hAnsi="Times New Roman"/>
          <w:sz w:val="24"/>
          <w:szCs w:val="24"/>
        </w:rPr>
        <w:t>omparecer à Assembleia Geral de Debenturistas a fim de prestar as informações que lhe forem solicitadas</w:t>
      </w:r>
      <w:r w:rsidR="006722D3"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bookmarkStart w:id="139" w:name="_DV_M287"/>
      <w:bookmarkStart w:id="140" w:name="_DV_M288"/>
      <w:bookmarkStart w:id="141" w:name="_Ref264235655"/>
      <w:bookmarkEnd w:id="139"/>
      <w:bookmarkEnd w:id="140"/>
      <w:r w:rsidRPr="00AD0787">
        <w:rPr>
          <w:rFonts w:ascii="Times New Roman" w:hAnsi="Times New Roman"/>
          <w:sz w:val="24"/>
          <w:szCs w:val="24"/>
        </w:rPr>
        <w:t>e</w:t>
      </w:r>
      <w:r w:rsidR="00BA1715" w:rsidRPr="00AD0787">
        <w:rPr>
          <w:rFonts w:ascii="Times New Roman" w:hAnsi="Times New Roman"/>
          <w:sz w:val="24"/>
          <w:szCs w:val="24"/>
        </w:rPr>
        <w:t xml:space="preserve">laborar relatório anual destinado aos Debenturistas, nos termos do artigo 68, parágrafo 1º, alínea (b), da Lei das Sociedades por Ações, e nos termos do Anexo 15 </w:t>
      </w:r>
      <w:r w:rsidR="00BA1715" w:rsidRPr="00AD0787">
        <w:rPr>
          <w:rFonts w:ascii="Times New Roman" w:hAnsi="Times New Roman"/>
          <w:sz w:val="24"/>
          <w:szCs w:val="24"/>
        </w:rPr>
        <w:lastRenderedPageBreak/>
        <w:t>da Instrução CVM 583, a fim de descrever os fatos relevantes ocorridos durante o exercício relativos à execução das obrigações assumidas pela Emissora</w:t>
      </w:r>
      <w:r w:rsidR="00345A5F" w:rsidRPr="00AD0787">
        <w:rPr>
          <w:rFonts w:ascii="Times New Roman" w:hAnsi="Times New Roman"/>
          <w:sz w:val="24"/>
          <w:szCs w:val="24"/>
        </w:rPr>
        <w:t xml:space="preserve"> e</w:t>
      </w:r>
      <w:r w:rsidR="00BA1715" w:rsidRPr="00AD0787">
        <w:rPr>
          <w:rFonts w:ascii="Times New Roman" w:hAnsi="Times New Roman"/>
          <w:color w:val="000000"/>
          <w:sz w:val="24"/>
          <w:szCs w:val="24"/>
        </w:rPr>
        <w:t xml:space="preserve"> aos bens garantidores do valor mobiliário e ao fundo de amortização,</w:t>
      </w:r>
      <w:r w:rsidR="00BA1715" w:rsidRPr="00AD0787">
        <w:rPr>
          <w:rFonts w:ascii="Times New Roman" w:hAnsi="Times New Roman"/>
          <w:sz w:val="24"/>
          <w:szCs w:val="24"/>
        </w:rPr>
        <w:t xml:space="preserve"> conforme aplicável, o qual deverá conter, ao menos, as seguintes informações</w:t>
      </w:r>
      <w:r w:rsidR="006722D3" w:rsidRPr="00AD0787">
        <w:rPr>
          <w:rFonts w:ascii="Times New Roman" w:eastAsia="Arial Unicode MS" w:hAnsi="Times New Roman"/>
          <w:sz w:val="24"/>
          <w:szCs w:val="24"/>
        </w:rPr>
        <w:t>:</w:t>
      </w:r>
      <w:bookmarkEnd w:id="141"/>
    </w:p>
    <w:p w:rsidR="006722D3" w:rsidRPr="00AD0787" w:rsidRDefault="006722D3" w:rsidP="001E31C0">
      <w:pPr>
        <w:pStyle w:val="p0"/>
        <w:tabs>
          <w:tab w:val="clear" w:pos="720"/>
          <w:tab w:val="left" w:pos="4032"/>
        </w:tabs>
        <w:suppressAutoHyphens/>
        <w:spacing w:line="320" w:lineRule="exact"/>
        <w:ind w:left="1418" w:hanging="698"/>
        <w:rPr>
          <w:rFonts w:ascii="Times New Roman" w:eastAsia="Arial Unicode MS" w:hAnsi="Times New Roman"/>
          <w:sz w:val="24"/>
          <w:szCs w:val="24"/>
        </w:rPr>
      </w:pPr>
      <w:bookmarkStart w:id="142" w:name="_DV_M289"/>
      <w:bookmarkEnd w:id="142"/>
    </w:p>
    <w:p w:rsidR="006722D3" w:rsidRPr="00AD0787" w:rsidRDefault="00BA1715"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bookmarkStart w:id="143" w:name="_DV_M290"/>
      <w:bookmarkEnd w:id="143"/>
      <w:r w:rsidRPr="00AD0787">
        <w:rPr>
          <w:rFonts w:ascii="Times New Roman" w:hAnsi="Times New Roman"/>
          <w:bCs/>
          <w:sz w:val="24"/>
          <w:szCs w:val="24"/>
        </w:rPr>
        <w:t>cumprimento pela Emissora das suas obrigações de prestação de informações periódicas, indicando as inconsistências</w:t>
      </w:r>
      <w:r w:rsidRPr="00AD0787">
        <w:rPr>
          <w:rFonts w:ascii="Times New Roman" w:hAnsi="Times New Roman"/>
          <w:b/>
          <w:bCs/>
          <w:sz w:val="24"/>
          <w:szCs w:val="24"/>
        </w:rPr>
        <w:t xml:space="preserve"> </w:t>
      </w:r>
      <w:r w:rsidRPr="00AD0787">
        <w:rPr>
          <w:rFonts w:ascii="Times New Roman" w:hAnsi="Times New Roman"/>
          <w:sz w:val="24"/>
          <w:szCs w:val="24"/>
        </w:rPr>
        <w:t>ou omissões de que tenha conhecimento</w:t>
      </w:r>
      <w:r w:rsidR="006722D3" w:rsidRPr="00AD0787">
        <w:rPr>
          <w:rFonts w:ascii="Times New Roman" w:eastAsia="Arial Unicode MS" w:hAnsi="Times New Roman"/>
          <w:sz w:val="24"/>
          <w:szCs w:val="24"/>
        </w:rPr>
        <w:t>;</w:t>
      </w:r>
    </w:p>
    <w:p w:rsidR="006722D3" w:rsidRPr="00AD0787" w:rsidRDefault="006722D3" w:rsidP="001E31C0">
      <w:pPr>
        <w:pStyle w:val="p0"/>
        <w:suppressAutoHyphens/>
        <w:spacing w:line="320" w:lineRule="exact"/>
        <w:ind w:left="1134" w:hanging="567"/>
        <w:rPr>
          <w:rFonts w:ascii="Times New Roman" w:eastAsia="Arial Unicode MS" w:hAnsi="Times New Roman"/>
          <w:sz w:val="24"/>
          <w:szCs w:val="24"/>
        </w:rPr>
      </w:pPr>
    </w:p>
    <w:p w:rsidR="006722D3" w:rsidRPr="00AD0787" w:rsidRDefault="00BA1715"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bookmarkStart w:id="144" w:name="_DV_M291"/>
      <w:bookmarkEnd w:id="144"/>
      <w:r w:rsidRPr="00AD0787">
        <w:rPr>
          <w:rFonts w:ascii="Times New Roman" w:hAnsi="Times New Roman"/>
          <w:sz w:val="24"/>
          <w:szCs w:val="24"/>
        </w:rPr>
        <w:t>alterações estatutárias ocorridas no exercício social com efeitos relevantes para os Debenturistas</w:t>
      </w:r>
      <w:r w:rsidR="006722D3" w:rsidRPr="00AD0787">
        <w:rPr>
          <w:rFonts w:ascii="Times New Roman" w:eastAsia="Arial Unicode MS" w:hAnsi="Times New Roman"/>
          <w:sz w:val="24"/>
          <w:szCs w:val="24"/>
        </w:rPr>
        <w:t>;</w:t>
      </w:r>
    </w:p>
    <w:p w:rsidR="006722D3" w:rsidRPr="00AD0787" w:rsidRDefault="006722D3" w:rsidP="001E31C0">
      <w:pPr>
        <w:pStyle w:val="p0"/>
        <w:tabs>
          <w:tab w:val="clear" w:pos="720"/>
        </w:tabs>
        <w:suppressAutoHyphens/>
        <w:spacing w:line="320" w:lineRule="exact"/>
        <w:ind w:left="1134" w:hanging="567"/>
        <w:rPr>
          <w:rFonts w:ascii="Times New Roman" w:eastAsia="Arial Unicode MS" w:hAnsi="Times New Roman"/>
          <w:sz w:val="24"/>
          <w:szCs w:val="24"/>
        </w:rPr>
      </w:pPr>
    </w:p>
    <w:p w:rsidR="006722D3" w:rsidRPr="00AD0787" w:rsidRDefault="00F86BEF"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bookmarkStart w:id="145" w:name="_DV_M293"/>
      <w:bookmarkStart w:id="146" w:name="_DV_M294"/>
      <w:bookmarkEnd w:id="145"/>
      <w:bookmarkEnd w:id="146"/>
      <w:r w:rsidRPr="00AD0787">
        <w:rPr>
          <w:rFonts w:ascii="Times New Roman" w:eastAsia="Arial Unicode MS" w:hAnsi="Times New Roman"/>
          <w:sz w:val="24"/>
          <w:szCs w:val="24"/>
        </w:rPr>
        <w:t>comentários sobre indicadores econômicos, financeiros e de estrutura de capital da Emissora relacionados a cláusulas contratuais destinadas a proteger o interesse dos Debenturistas e que estabelecem condições que não devem ser descumpridas pela Emissora</w:t>
      </w:r>
      <w:r w:rsidR="006722D3" w:rsidRPr="00AD0787">
        <w:rPr>
          <w:rFonts w:ascii="Times New Roman" w:eastAsia="Arial Unicode MS" w:hAnsi="Times New Roman"/>
          <w:sz w:val="24"/>
          <w:szCs w:val="24"/>
        </w:rPr>
        <w:t>;</w:t>
      </w:r>
    </w:p>
    <w:p w:rsidR="006722D3" w:rsidRPr="00AD0787" w:rsidRDefault="006722D3" w:rsidP="001E31C0">
      <w:pPr>
        <w:pStyle w:val="p0"/>
        <w:suppressAutoHyphens/>
        <w:spacing w:line="320" w:lineRule="exact"/>
        <w:ind w:left="1134" w:hanging="567"/>
        <w:rPr>
          <w:rFonts w:ascii="Times New Roman" w:eastAsia="Arial Unicode MS" w:hAnsi="Times New Roman"/>
          <w:sz w:val="24"/>
          <w:szCs w:val="24"/>
        </w:rPr>
      </w:pPr>
      <w:bookmarkStart w:id="147" w:name="_DV_M295"/>
      <w:bookmarkStart w:id="148" w:name="_DV_M296"/>
      <w:bookmarkStart w:id="149" w:name="_DV_M297"/>
      <w:bookmarkStart w:id="150" w:name="_DV_M298"/>
      <w:bookmarkStart w:id="151" w:name="_DV_M299"/>
      <w:bookmarkStart w:id="152" w:name="_DV_M300"/>
      <w:bookmarkStart w:id="153" w:name="_DV_M302"/>
      <w:bookmarkStart w:id="154" w:name="_DV_M303"/>
      <w:bookmarkStart w:id="155" w:name="_DV_M304"/>
      <w:bookmarkStart w:id="156" w:name="_DV_M305"/>
      <w:bookmarkEnd w:id="147"/>
      <w:bookmarkEnd w:id="148"/>
      <w:bookmarkEnd w:id="149"/>
      <w:bookmarkEnd w:id="150"/>
      <w:bookmarkEnd w:id="151"/>
      <w:bookmarkEnd w:id="152"/>
      <w:bookmarkEnd w:id="153"/>
      <w:bookmarkEnd w:id="154"/>
      <w:bookmarkEnd w:id="155"/>
      <w:bookmarkEnd w:id="156"/>
    </w:p>
    <w:p w:rsidR="003212E9" w:rsidRPr="00AD0787" w:rsidRDefault="00BA1715"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bookmarkStart w:id="157" w:name="_DV_M306"/>
      <w:bookmarkStart w:id="158" w:name="_DV_M307"/>
      <w:bookmarkEnd w:id="157"/>
      <w:bookmarkEnd w:id="158"/>
      <w:r w:rsidRPr="00AD0787">
        <w:rPr>
          <w:rFonts w:ascii="Times New Roman" w:hAnsi="Times New Roman"/>
          <w:sz w:val="24"/>
          <w:szCs w:val="24"/>
        </w:rPr>
        <w:t>relação dos bens e valores eventualmente entregues à sua administração, quando houver</w:t>
      </w:r>
      <w:r w:rsidR="003212E9" w:rsidRPr="00AD0787">
        <w:rPr>
          <w:rFonts w:ascii="Times New Roman" w:eastAsia="Arial Unicode MS" w:hAnsi="Times New Roman"/>
          <w:sz w:val="24"/>
          <w:szCs w:val="24"/>
        </w:rPr>
        <w:t>;</w:t>
      </w:r>
    </w:p>
    <w:p w:rsidR="003212E9" w:rsidRPr="00AD0787" w:rsidRDefault="003212E9" w:rsidP="001E31C0">
      <w:pPr>
        <w:pStyle w:val="p0"/>
        <w:tabs>
          <w:tab w:val="clear" w:pos="720"/>
        </w:tabs>
        <w:suppressAutoHyphens/>
        <w:spacing w:line="320" w:lineRule="exact"/>
        <w:ind w:left="1134"/>
        <w:rPr>
          <w:rFonts w:ascii="Times New Roman" w:eastAsia="Arial Unicode MS" w:hAnsi="Times New Roman"/>
          <w:sz w:val="24"/>
          <w:szCs w:val="24"/>
        </w:rPr>
      </w:pPr>
    </w:p>
    <w:p w:rsidR="006722D3" w:rsidRPr="00AD0787" w:rsidRDefault="00BA1715"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r w:rsidRPr="00AD0787">
        <w:rPr>
          <w:rFonts w:ascii="Times New Roman" w:hAnsi="Times New Roman"/>
          <w:sz w:val="24"/>
          <w:szCs w:val="24"/>
        </w:rPr>
        <w:t>quantidade de Debêntures emitidas, quantidade de Debêntures em Circulação e saldo cancelado no período</w:t>
      </w:r>
      <w:r w:rsidR="003212E9" w:rsidRPr="00AD0787">
        <w:rPr>
          <w:rFonts w:ascii="Times New Roman" w:hAnsi="Times New Roman"/>
          <w:sz w:val="24"/>
          <w:szCs w:val="24"/>
        </w:rPr>
        <w:t>;</w:t>
      </w:r>
    </w:p>
    <w:p w:rsidR="006722D3" w:rsidRPr="00AD0787" w:rsidRDefault="006722D3" w:rsidP="001E31C0">
      <w:pPr>
        <w:pStyle w:val="p0"/>
        <w:suppressAutoHyphens/>
        <w:spacing w:line="320" w:lineRule="exact"/>
        <w:ind w:left="1134" w:hanging="567"/>
        <w:rPr>
          <w:rFonts w:ascii="Times New Roman" w:eastAsia="Arial Unicode MS" w:hAnsi="Times New Roman"/>
          <w:sz w:val="24"/>
          <w:szCs w:val="24"/>
        </w:rPr>
      </w:pPr>
    </w:p>
    <w:p w:rsidR="003212E9" w:rsidRPr="00AD0787" w:rsidRDefault="00BA1715"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bookmarkStart w:id="159" w:name="_DV_M308"/>
      <w:bookmarkStart w:id="160" w:name="_DV_M309"/>
      <w:bookmarkEnd w:id="159"/>
      <w:bookmarkEnd w:id="160"/>
      <w:r w:rsidRPr="00AD0787">
        <w:rPr>
          <w:rFonts w:ascii="Times New Roman" w:hAnsi="Times New Roman"/>
          <w:sz w:val="24"/>
          <w:szCs w:val="24"/>
        </w:rPr>
        <w:t>destinação dos recursos captados através da emissão de Debêntures, conforme informações prestadas pela Emissora</w:t>
      </w:r>
      <w:r w:rsidR="003212E9" w:rsidRPr="00AD0787">
        <w:rPr>
          <w:rFonts w:ascii="Times New Roman" w:eastAsia="Arial Unicode MS" w:hAnsi="Times New Roman"/>
          <w:sz w:val="24"/>
          <w:szCs w:val="24"/>
        </w:rPr>
        <w:t>;</w:t>
      </w:r>
    </w:p>
    <w:p w:rsidR="003212E9" w:rsidRPr="00AD0787" w:rsidRDefault="003212E9" w:rsidP="001E31C0">
      <w:pPr>
        <w:spacing w:line="320" w:lineRule="exact"/>
        <w:rPr>
          <w:rFonts w:eastAsia="Arial Unicode MS"/>
        </w:rPr>
      </w:pPr>
    </w:p>
    <w:p w:rsidR="003212E9" w:rsidRPr="00AD0787" w:rsidRDefault="00BA1715"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r w:rsidRPr="00AD0787">
        <w:rPr>
          <w:rFonts w:ascii="Times New Roman" w:hAnsi="Times New Roman"/>
          <w:sz w:val="24"/>
          <w:szCs w:val="24"/>
        </w:rPr>
        <w:t xml:space="preserve">cumprimento de outras obrigações assumidas pela Emissora nesta </w:t>
      </w:r>
      <w:r w:rsidR="00330B4C" w:rsidRPr="00AD0787">
        <w:rPr>
          <w:rFonts w:ascii="Times New Roman" w:hAnsi="Times New Roman"/>
          <w:sz w:val="24"/>
          <w:szCs w:val="24"/>
        </w:rPr>
        <w:t>Escritura de Emissão</w:t>
      </w:r>
      <w:r w:rsidR="00183AA1" w:rsidRPr="00AD0787">
        <w:rPr>
          <w:rFonts w:ascii="Times New Roman" w:hAnsi="Times New Roman"/>
          <w:sz w:val="24"/>
          <w:szCs w:val="24"/>
        </w:rPr>
        <w:t xml:space="preserve"> e no</w:t>
      </w:r>
      <w:r w:rsidR="00FF6C5F" w:rsidRPr="00AD0787">
        <w:rPr>
          <w:rFonts w:ascii="Times New Roman" w:hAnsi="Times New Roman"/>
          <w:sz w:val="24"/>
          <w:szCs w:val="24"/>
        </w:rPr>
        <w:t>s</w:t>
      </w:r>
      <w:r w:rsidR="00183AA1" w:rsidRPr="00AD0787">
        <w:rPr>
          <w:rFonts w:ascii="Times New Roman" w:hAnsi="Times New Roman"/>
          <w:sz w:val="24"/>
          <w:szCs w:val="24"/>
        </w:rPr>
        <w:t xml:space="preserve"> Contrato</w:t>
      </w:r>
      <w:r w:rsidR="00FF6C5F" w:rsidRPr="00AD0787">
        <w:rPr>
          <w:rFonts w:ascii="Times New Roman" w:hAnsi="Times New Roman"/>
          <w:sz w:val="24"/>
          <w:szCs w:val="24"/>
        </w:rPr>
        <w:t>s</w:t>
      </w:r>
      <w:r w:rsidR="00183AA1" w:rsidRPr="00AD0787">
        <w:rPr>
          <w:rFonts w:ascii="Times New Roman" w:hAnsi="Times New Roman"/>
          <w:sz w:val="24"/>
          <w:szCs w:val="24"/>
        </w:rPr>
        <w:t xml:space="preserve"> de </w:t>
      </w:r>
      <w:r w:rsidR="009758F9" w:rsidRPr="00AD0787">
        <w:rPr>
          <w:rFonts w:ascii="Times New Roman" w:hAnsi="Times New Roman"/>
          <w:sz w:val="24"/>
          <w:szCs w:val="24"/>
        </w:rPr>
        <w:t>Garantia</w:t>
      </w:r>
      <w:r w:rsidR="003212E9" w:rsidRPr="00AD0787">
        <w:rPr>
          <w:rFonts w:ascii="Times New Roman" w:eastAsia="Arial Unicode MS" w:hAnsi="Times New Roman"/>
          <w:sz w:val="24"/>
          <w:szCs w:val="24"/>
        </w:rPr>
        <w:t>;</w:t>
      </w:r>
    </w:p>
    <w:p w:rsidR="003212E9" w:rsidRPr="00AD0787" w:rsidRDefault="003212E9" w:rsidP="001E31C0">
      <w:pPr>
        <w:spacing w:line="320" w:lineRule="exact"/>
        <w:rPr>
          <w:rFonts w:eastAsia="Arial Unicode MS"/>
        </w:rPr>
      </w:pPr>
    </w:p>
    <w:p w:rsidR="003212E9" w:rsidRPr="00AD0787" w:rsidRDefault="00BA1715"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r w:rsidRPr="00AD0787">
        <w:rPr>
          <w:rFonts w:ascii="Times New Roman" w:hAnsi="Times New Roman"/>
          <w:sz w:val="24"/>
          <w:szCs w:val="24"/>
        </w:rPr>
        <w:t>declaração sobre a não existência de situação de conflito de interesses que impeça o Agente Fiduciário de continuar exercendo a função</w:t>
      </w:r>
      <w:r w:rsidR="003212E9" w:rsidRPr="00AD0787">
        <w:rPr>
          <w:rFonts w:ascii="Times New Roman" w:hAnsi="Times New Roman"/>
          <w:sz w:val="24"/>
          <w:szCs w:val="24"/>
        </w:rPr>
        <w:t>;</w:t>
      </w:r>
    </w:p>
    <w:p w:rsidR="003212E9" w:rsidRPr="00AD0787" w:rsidRDefault="003212E9" w:rsidP="001E31C0">
      <w:pPr>
        <w:spacing w:line="320" w:lineRule="exact"/>
        <w:rPr>
          <w:rFonts w:eastAsia="Arial Unicode MS"/>
        </w:rPr>
      </w:pPr>
    </w:p>
    <w:p w:rsidR="00BA1715" w:rsidRPr="00AD0787" w:rsidRDefault="00BA1715"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r w:rsidRPr="00AD0787">
        <w:rPr>
          <w:rFonts w:ascii="Times New Roman" w:hAnsi="Times New Roman"/>
          <w:sz w:val="24"/>
          <w:szCs w:val="24"/>
        </w:rPr>
        <w:t xml:space="preserve">manutenção da suficiência e exequibilidade </w:t>
      </w:r>
      <w:r w:rsidR="00F15477" w:rsidRPr="00AD0787">
        <w:rPr>
          <w:rFonts w:ascii="Times New Roman" w:hAnsi="Times New Roman"/>
          <w:sz w:val="24"/>
          <w:szCs w:val="24"/>
        </w:rPr>
        <w:t>das Garantias Reais</w:t>
      </w:r>
      <w:r w:rsidR="003212E9" w:rsidRPr="00AD0787">
        <w:rPr>
          <w:rFonts w:ascii="Times New Roman" w:eastAsia="Arial Unicode MS" w:hAnsi="Times New Roman"/>
          <w:sz w:val="24"/>
          <w:szCs w:val="24"/>
        </w:rPr>
        <w:t xml:space="preserve">; </w:t>
      </w:r>
    </w:p>
    <w:p w:rsidR="00BA1715" w:rsidRPr="00AD0787" w:rsidRDefault="00BA1715" w:rsidP="001E31C0">
      <w:pPr>
        <w:spacing w:line="320" w:lineRule="exact"/>
        <w:rPr>
          <w:rFonts w:eastAsia="Arial Unicode MS"/>
        </w:rPr>
      </w:pPr>
    </w:p>
    <w:p w:rsidR="003212E9" w:rsidRPr="00AD0787" w:rsidRDefault="00BA1715"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r w:rsidRPr="00AD0787">
        <w:rPr>
          <w:rFonts w:ascii="Times New Roman" w:hAnsi="Times New Roman"/>
          <w:sz w:val="24"/>
          <w:szCs w:val="24"/>
        </w:rPr>
        <w:t>resgate, amortização, conversão, repactuação e pagamento de juros das Debêntures realizados no período</w:t>
      </w:r>
      <w:r w:rsidRPr="00AD0787">
        <w:rPr>
          <w:rFonts w:ascii="Times New Roman" w:eastAsia="Arial Unicode MS" w:hAnsi="Times New Roman"/>
          <w:sz w:val="24"/>
          <w:szCs w:val="24"/>
        </w:rPr>
        <w:t xml:space="preserve"> </w:t>
      </w:r>
      <w:r w:rsidR="003212E9" w:rsidRPr="00AD0787">
        <w:rPr>
          <w:rFonts w:ascii="Times New Roman" w:eastAsia="Arial Unicode MS" w:hAnsi="Times New Roman"/>
          <w:sz w:val="24"/>
          <w:szCs w:val="24"/>
        </w:rPr>
        <w:t xml:space="preserve">e </w:t>
      </w:r>
    </w:p>
    <w:p w:rsidR="003212E9" w:rsidRPr="00AD0787" w:rsidRDefault="003212E9" w:rsidP="001E31C0">
      <w:pPr>
        <w:spacing w:line="320" w:lineRule="exact"/>
        <w:rPr>
          <w:rFonts w:eastAsia="Arial Unicode MS"/>
        </w:rPr>
      </w:pPr>
    </w:p>
    <w:p w:rsidR="006722D3" w:rsidRPr="00AD0787" w:rsidRDefault="00BA1715" w:rsidP="001E31C0">
      <w:pPr>
        <w:pStyle w:val="p0"/>
        <w:numPr>
          <w:ilvl w:val="0"/>
          <w:numId w:val="7"/>
        </w:numPr>
        <w:tabs>
          <w:tab w:val="clear" w:pos="720"/>
        </w:tabs>
        <w:suppressAutoHyphens/>
        <w:spacing w:line="320" w:lineRule="exact"/>
        <w:ind w:left="1134" w:hanging="567"/>
        <w:rPr>
          <w:rFonts w:ascii="Times New Roman" w:eastAsia="Arial Unicode MS" w:hAnsi="Times New Roman"/>
          <w:sz w:val="24"/>
          <w:szCs w:val="24"/>
        </w:rPr>
      </w:pPr>
      <w:r w:rsidRPr="00AD0787">
        <w:rPr>
          <w:rFonts w:ascii="Times New Roman" w:hAnsi="Times New Roman"/>
          <w:sz w:val="24"/>
          <w:szCs w:val="24"/>
        </w:rPr>
        <w:t xml:space="preserve">existência de outras emissões de valores mobiliários, públicas ou privadas, feitas pela Emissora, por sociedade coligada, controlada, controladora ou </w:t>
      </w:r>
      <w:r w:rsidRPr="00AD0787">
        <w:rPr>
          <w:rFonts w:ascii="Times New Roman" w:hAnsi="Times New Roman"/>
          <w:sz w:val="24"/>
          <w:szCs w:val="24"/>
        </w:rPr>
        <w:lastRenderedPageBreak/>
        <w:t>integrante do mesmo grupo da Emissora em que tenha atuado no mesmo exercício como agente fiduciário, bem como os seguintes dados sobre tais emissões: (a) denominação da companhia ofertante; (b) valor da emissão; (c) quantidade de valores mobiliários emitidos; (d) espécie e garantias envolvidas; (e) prazo de vencimento das debêntures e taxa de juros; e (f) inadimplemento no período</w:t>
      </w:r>
      <w:r w:rsidR="003212E9" w:rsidRPr="00AD0787">
        <w:rPr>
          <w:rFonts w:ascii="Times New Roman" w:eastAsia="Arial Unicode MS" w:hAnsi="Times New Roman"/>
          <w:sz w:val="24"/>
          <w:szCs w:val="24"/>
        </w:rPr>
        <w:t>;</w:t>
      </w:r>
      <w:r w:rsidR="006722D3" w:rsidRPr="00AD0787">
        <w:rPr>
          <w:rFonts w:ascii="Times New Roman" w:eastAsia="Arial Unicode MS" w:hAnsi="Times New Roman"/>
          <w:sz w:val="24"/>
          <w:szCs w:val="24"/>
        </w:rPr>
        <w:t xml:space="preserve"> </w:t>
      </w:r>
    </w:p>
    <w:p w:rsidR="006722D3" w:rsidRPr="00AD0787" w:rsidRDefault="006722D3" w:rsidP="001E31C0">
      <w:pPr>
        <w:pStyle w:val="p0"/>
        <w:tabs>
          <w:tab w:val="clear" w:pos="720"/>
        </w:tabs>
        <w:suppressAutoHyphens/>
        <w:spacing w:line="320" w:lineRule="exact"/>
        <w:ind w:left="1134" w:hanging="567"/>
        <w:rPr>
          <w:rFonts w:ascii="Times New Roman" w:eastAsia="Arial Unicode MS" w:hAnsi="Times New Roman"/>
          <w:sz w:val="24"/>
          <w:szCs w:val="24"/>
        </w:rPr>
      </w:pPr>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bookmarkStart w:id="161" w:name="_DV_M310"/>
      <w:bookmarkStart w:id="162" w:name="_Ref264235710"/>
      <w:bookmarkEnd w:id="161"/>
      <w:r w:rsidRPr="00AD0787">
        <w:rPr>
          <w:rFonts w:ascii="Times New Roman" w:hAnsi="Times New Roman"/>
          <w:sz w:val="24"/>
          <w:szCs w:val="24"/>
        </w:rPr>
        <w:t>d</w:t>
      </w:r>
      <w:r w:rsidR="00BA1715" w:rsidRPr="00AD0787">
        <w:rPr>
          <w:rFonts w:ascii="Times New Roman" w:hAnsi="Times New Roman"/>
          <w:sz w:val="24"/>
          <w:szCs w:val="24"/>
        </w:rPr>
        <w:t xml:space="preserve">ivulgar o relatório de que trata o item </w:t>
      </w:r>
      <w:r w:rsidR="00A223E3" w:rsidRPr="00AD0787">
        <w:rPr>
          <w:rFonts w:ascii="Times New Roman" w:hAnsi="Times New Roman"/>
          <w:sz w:val="24"/>
          <w:szCs w:val="24"/>
        </w:rPr>
        <w:t>(</w:t>
      </w:r>
      <w:proofErr w:type="spellStart"/>
      <w:r w:rsidR="00A223E3" w:rsidRPr="00AD0787">
        <w:rPr>
          <w:rFonts w:ascii="Times New Roman" w:hAnsi="Times New Roman"/>
          <w:sz w:val="24"/>
          <w:szCs w:val="24"/>
        </w:rPr>
        <w:t>xv</w:t>
      </w:r>
      <w:proofErr w:type="spellEnd"/>
      <w:r w:rsidR="00A223E3" w:rsidRPr="00AD0787">
        <w:rPr>
          <w:rFonts w:ascii="Times New Roman" w:hAnsi="Times New Roman"/>
          <w:sz w:val="24"/>
          <w:szCs w:val="24"/>
        </w:rPr>
        <w:t>)</w:t>
      </w:r>
      <w:r w:rsidR="00BA1715" w:rsidRPr="00AD0787">
        <w:rPr>
          <w:rFonts w:ascii="Times New Roman" w:hAnsi="Times New Roman"/>
          <w:sz w:val="24"/>
          <w:szCs w:val="24"/>
        </w:rPr>
        <w:t xml:space="preserve"> desta Cláusula, em sua página na rede mundial de computadores no prazo máximo de 4 (quatro) meses a contar do encerramento do exercício social da Emissora, na forma do artigo 15 e do Anexo 15 da Instrução </w:t>
      </w:r>
      <w:r w:rsidR="00345A5F" w:rsidRPr="00AD0787">
        <w:rPr>
          <w:rFonts w:ascii="Times New Roman" w:hAnsi="Times New Roman"/>
          <w:sz w:val="24"/>
          <w:szCs w:val="24"/>
        </w:rPr>
        <w:t xml:space="preserve">CVM </w:t>
      </w:r>
      <w:r w:rsidR="00BA1715" w:rsidRPr="00AD0787">
        <w:rPr>
          <w:rFonts w:ascii="Times New Roman" w:hAnsi="Times New Roman"/>
          <w:sz w:val="24"/>
          <w:szCs w:val="24"/>
        </w:rPr>
        <w:t>583, sendo certo que o Agente Fiduciário deverá manter o referido relatório disponível para consulta pública na sua página na rede mundial de computadores pelo prazo de 3 (três) anos</w:t>
      </w:r>
      <w:bookmarkEnd w:id="162"/>
      <w:r w:rsidR="003212E9" w:rsidRPr="00AD0787">
        <w:rPr>
          <w:rFonts w:ascii="Times New Roman" w:eastAsia="Arial Unicode MS" w:hAnsi="Times New Roman"/>
          <w:sz w:val="24"/>
          <w:szCs w:val="24"/>
        </w:rPr>
        <w:t>;</w:t>
      </w:r>
    </w:p>
    <w:p w:rsidR="003212E9" w:rsidRPr="00AD0787" w:rsidRDefault="003212E9" w:rsidP="001E31C0">
      <w:pPr>
        <w:pStyle w:val="p0"/>
        <w:widowControl/>
        <w:tabs>
          <w:tab w:val="clear" w:pos="720"/>
        </w:tabs>
        <w:suppressAutoHyphens/>
        <w:spacing w:line="320" w:lineRule="exact"/>
        <w:ind w:left="567"/>
        <w:rPr>
          <w:rFonts w:ascii="Times New Roman" w:eastAsia="Arial Unicode MS" w:hAnsi="Times New Roman"/>
          <w:sz w:val="24"/>
          <w:szCs w:val="24"/>
        </w:rPr>
      </w:pPr>
    </w:p>
    <w:p w:rsidR="00BA1715"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n</w:t>
      </w:r>
      <w:r w:rsidR="00BA1715" w:rsidRPr="00AD0787">
        <w:rPr>
          <w:rFonts w:ascii="Times New Roman" w:hAnsi="Times New Roman"/>
          <w:sz w:val="24"/>
          <w:szCs w:val="24"/>
        </w:rPr>
        <w:t xml:space="preserve">o mesmo prazo de que trata o </w:t>
      </w:r>
      <w:r w:rsidR="00BA1715" w:rsidRPr="00AD0787">
        <w:rPr>
          <w:rFonts w:ascii="Times New Roman" w:hAnsi="Times New Roman"/>
          <w:bCs/>
          <w:sz w:val="24"/>
          <w:szCs w:val="24"/>
        </w:rPr>
        <w:t>item acima</w:t>
      </w:r>
      <w:r w:rsidR="00BA1715" w:rsidRPr="00AD0787">
        <w:rPr>
          <w:rFonts w:ascii="Times New Roman" w:hAnsi="Times New Roman"/>
          <w:sz w:val="24"/>
          <w:szCs w:val="24"/>
        </w:rPr>
        <w:t xml:space="preserve">, enviar à Emissora o relatório anual de que trata o item </w:t>
      </w:r>
      <w:r w:rsidR="00345A5F" w:rsidRPr="00AD0787">
        <w:rPr>
          <w:rFonts w:ascii="Times New Roman" w:hAnsi="Times New Roman"/>
          <w:sz w:val="24"/>
          <w:szCs w:val="24"/>
        </w:rPr>
        <w:t>“</w:t>
      </w:r>
      <w:r w:rsidR="00A223E3" w:rsidRPr="00AD0787">
        <w:rPr>
          <w:rFonts w:ascii="Times New Roman" w:hAnsi="Times New Roman"/>
          <w:sz w:val="24"/>
          <w:szCs w:val="24"/>
        </w:rPr>
        <w:t>(</w:t>
      </w:r>
      <w:proofErr w:type="spellStart"/>
      <w:r w:rsidR="00A223E3" w:rsidRPr="00AD0787">
        <w:rPr>
          <w:rFonts w:ascii="Times New Roman" w:hAnsi="Times New Roman"/>
          <w:sz w:val="24"/>
          <w:szCs w:val="24"/>
        </w:rPr>
        <w:t>xv</w:t>
      </w:r>
      <w:proofErr w:type="spellEnd"/>
      <w:r w:rsidR="00A223E3" w:rsidRPr="00AD0787">
        <w:rPr>
          <w:rFonts w:ascii="Times New Roman" w:hAnsi="Times New Roman"/>
          <w:sz w:val="24"/>
          <w:szCs w:val="24"/>
        </w:rPr>
        <w:t>)</w:t>
      </w:r>
      <w:r w:rsidR="00345A5F" w:rsidRPr="00AD0787">
        <w:rPr>
          <w:rFonts w:ascii="Times New Roman" w:hAnsi="Times New Roman"/>
          <w:sz w:val="24"/>
          <w:szCs w:val="24"/>
        </w:rPr>
        <w:t>”</w:t>
      </w:r>
      <w:r w:rsidR="00BA1715" w:rsidRPr="00AD0787">
        <w:rPr>
          <w:rFonts w:ascii="Times New Roman" w:hAnsi="Times New Roman"/>
          <w:sz w:val="24"/>
          <w:szCs w:val="24"/>
        </w:rPr>
        <w:t xml:space="preserve"> desta Cláusula, para divulgação na forma prevista na regulamentação específica;</w:t>
      </w:r>
    </w:p>
    <w:p w:rsidR="00BA1715" w:rsidRPr="00AD0787" w:rsidRDefault="00BA1715" w:rsidP="001E31C0">
      <w:pPr>
        <w:spacing w:line="320" w:lineRule="exact"/>
      </w:pPr>
    </w:p>
    <w:p w:rsidR="003212E9"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m</w:t>
      </w:r>
      <w:r w:rsidR="00BA1715" w:rsidRPr="00AD0787">
        <w:rPr>
          <w:rFonts w:ascii="Times New Roman" w:hAnsi="Times New Roman"/>
          <w:sz w:val="24"/>
          <w:szCs w:val="24"/>
        </w:rPr>
        <w:t>anter disponível em sua página na rede mundial de computadores lista atualizada das emissões em que exerce a função de agente fiduciário</w:t>
      </w:r>
      <w:r w:rsidR="009811DE" w:rsidRPr="00AD0787">
        <w:rPr>
          <w:rFonts w:ascii="Times New Roman" w:hAnsi="Times New Roman"/>
          <w:sz w:val="24"/>
          <w:szCs w:val="24"/>
        </w:rPr>
        <w:t>;</w:t>
      </w:r>
      <w:r w:rsidR="00BA1715" w:rsidRPr="00AD0787" w:rsidDel="00BA1715">
        <w:rPr>
          <w:rFonts w:ascii="Times New Roman" w:hAnsi="Times New Roman"/>
          <w:sz w:val="24"/>
          <w:szCs w:val="24"/>
        </w:rPr>
        <w:t xml:space="preserve"> </w:t>
      </w:r>
    </w:p>
    <w:p w:rsidR="006722D3" w:rsidRPr="00AD0787" w:rsidRDefault="006722D3" w:rsidP="001E31C0">
      <w:pPr>
        <w:pStyle w:val="p0"/>
        <w:suppressAutoHyphens/>
        <w:spacing w:line="320" w:lineRule="exact"/>
        <w:rPr>
          <w:rFonts w:ascii="Times New Roman" w:eastAsia="Arial Unicode MS" w:hAnsi="Times New Roman"/>
          <w:sz w:val="24"/>
          <w:szCs w:val="24"/>
        </w:rPr>
      </w:pPr>
      <w:bookmarkStart w:id="163" w:name="_DV_M313"/>
      <w:bookmarkStart w:id="164" w:name="_DV_M315"/>
      <w:bookmarkStart w:id="165" w:name="_DV_M317"/>
      <w:bookmarkStart w:id="166" w:name="_DV_M318"/>
      <w:bookmarkEnd w:id="163"/>
      <w:bookmarkEnd w:id="164"/>
      <w:bookmarkEnd w:id="165"/>
      <w:bookmarkEnd w:id="166"/>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bookmarkStart w:id="167" w:name="_DV_M319"/>
      <w:bookmarkStart w:id="168" w:name="_DV_M320"/>
      <w:bookmarkEnd w:id="167"/>
      <w:bookmarkEnd w:id="168"/>
      <w:r w:rsidRPr="00AD0787">
        <w:rPr>
          <w:rFonts w:ascii="Times New Roman" w:hAnsi="Times New Roman"/>
          <w:sz w:val="24"/>
          <w:szCs w:val="24"/>
        </w:rPr>
        <w:t>m</w:t>
      </w:r>
      <w:r w:rsidR="00BA1715" w:rsidRPr="00AD0787">
        <w:rPr>
          <w:rFonts w:ascii="Times New Roman" w:hAnsi="Times New Roman"/>
          <w:sz w:val="24"/>
          <w:szCs w:val="24"/>
        </w:rPr>
        <w:t xml:space="preserve">anter atualizada a relação dos Debenturistas e de seus endereços, mediante, inclusive, gestões junto à Emissora, ao </w:t>
      </w:r>
      <w:r w:rsidR="00A43FDF" w:rsidRPr="00AD0787">
        <w:rPr>
          <w:rFonts w:ascii="Times New Roman" w:hAnsi="Times New Roman"/>
          <w:sz w:val="24"/>
          <w:szCs w:val="24"/>
        </w:rPr>
        <w:t>Agente de Liquidação</w:t>
      </w:r>
      <w:r w:rsidR="00BA1715" w:rsidRPr="00AD0787">
        <w:rPr>
          <w:rFonts w:ascii="Times New Roman" w:hAnsi="Times New Roman"/>
          <w:sz w:val="24"/>
          <w:szCs w:val="24"/>
        </w:rPr>
        <w:t xml:space="preserve">, ao </w:t>
      </w:r>
      <w:proofErr w:type="spellStart"/>
      <w:r w:rsidR="00BA1715" w:rsidRPr="00AD0787">
        <w:rPr>
          <w:rFonts w:ascii="Times New Roman" w:hAnsi="Times New Roman"/>
          <w:sz w:val="24"/>
          <w:szCs w:val="24"/>
        </w:rPr>
        <w:t>Escriturador</w:t>
      </w:r>
      <w:proofErr w:type="spellEnd"/>
      <w:r w:rsidR="00BA1715" w:rsidRPr="00AD0787">
        <w:rPr>
          <w:rFonts w:ascii="Times New Roman" w:hAnsi="Times New Roman"/>
          <w:sz w:val="24"/>
          <w:szCs w:val="24"/>
        </w:rPr>
        <w:t xml:space="preserve"> e à </w:t>
      </w:r>
      <w:r w:rsidR="00A91A5A" w:rsidRPr="00AD0787">
        <w:rPr>
          <w:rFonts w:ascii="Times New Roman" w:hAnsi="Times New Roman"/>
          <w:sz w:val="24"/>
          <w:szCs w:val="24"/>
        </w:rPr>
        <w:t>B3</w:t>
      </w:r>
      <w:r w:rsidR="00BA1715" w:rsidRPr="00AD0787">
        <w:rPr>
          <w:rFonts w:ascii="Times New Roman" w:eastAsia="Arial Unicode MS" w:hAnsi="Times New Roman"/>
          <w:sz w:val="24"/>
          <w:szCs w:val="24"/>
        </w:rPr>
        <w:t xml:space="preserve">, sendo que, para fins de atendimento ao disposto neste item, a Emissora e os Debenturistas, mediante subscrição e integralização das Debêntures, expressamente autorizam, desde já, o </w:t>
      </w:r>
      <w:r w:rsidR="00A43FDF" w:rsidRPr="00AD0787">
        <w:rPr>
          <w:rFonts w:ascii="Times New Roman" w:hAnsi="Times New Roman"/>
          <w:sz w:val="24"/>
          <w:szCs w:val="24"/>
        </w:rPr>
        <w:t>Agente de Liquidação</w:t>
      </w:r>
      <w:r w:rsidR="00BA1715" w:rsidRPr="00AD0787">
        <w:rPr>
          <w:rFonts w:ascii="Times New Roman" w:hAnsi="Times New Roman"/>
          <w:sz w:val="24"/>
          <w:szCs w:val="24"/>
        </w:rPr>
        <w:t xml:space="preserve">, o </w:t>
      </w:r>
      <w:proofErr w:type="spellStart"/>
      <w:r w:rsidR="00BA1715" w:rsidRPr="00AD0787">
        <w:rPr>
          <w:rFonts w:ascii="Times New Roman" w:hAnsi="Times New Roman"/>
          <w:sz w:val="24"/>
          <w:szCs w:val="24"/>
        </w:rPr>
        <w:t>Escriturador</w:t>
      </w:r>
      <w:proofErr w:type="spellEnd"/>
      <w:r w:rsidR="00BA1715" w:rsidRPr="00AD0787">
        <w:rPr>
          <w:rFonts w:ascii="Times New Roman" w:hAnsi="Times New Roman"/>
          <w:sz w:val="24"/>
          <w:szCs w:val="24"/>
        </w:rPr>
        <w:t xml:space="preserve"> </w:t>
      </w:r>
      <w:r w:rsidR="00BA1715" w:rsidRPr="00AD0787">
        <w:rPr>
          <w:rFonts w:ascii="Times New Roman" w:eastAsia="Arial Unicode MS" w:hAnsi="Times New Roman"/>
          <w:sz w:val="24"/>
          <w:szCs w:val="24"/>
        </w:rPr>
        <w:t xml:space="preserve">e a </w:t>
      </w:r>
      <w:r w:rsidR="00A91A5A" w:rsidRPr="00AD0787">
        <w:rPr>
          <w:rFonts w:ascii="Times New Roman" w:eastAsia="Arial Unicode MS" w:hAnsi="Times New Roman"/>
          <w:sz w:val="24"/>
          <w:szCs w:val="24"/>
        </w:rPr>
        <w:t>B3</w:t>
      </w:r>
      <w:r w:rsidR="00BA1715" w:rsidRPr="00AD0787">
        <w:rPr>
          <w:rFonts w:ascii="Times New Roman" w:eastAsia="Arial Unicode MS" w:hAnsi="Times New Roman"/>
          <w:sz w:val="24"/>
          <w:szCs w:val="24"/>
        </w:rPr>
        <w:t xml:space="preserve"> a atenderem quaisquer solicitações feitas pelo Agente Fiduciário, inclusive referente à divulgação, a qualquer momento, da posição de Debêntures, e Debenturistas;</w:t>
      </w:r>
      <w:bookmarkStart w:id="169" w:name="_DV_M323"/>
      <w:bookmarkStart w:id="170" w:name="_DV_M324"/>
      <w:bookmarkEnd w:id="169"/>
      <w:bookmarkEnd w:id="170"/>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bookmarkStart w:id="171" w:name="_DV_M325"/>
      <w:bookmarkStart w:id="172" w:name="_DV_M326"/>
      <w:bookmarkEnd w:id="171"/>
      <w:bookmarkEnd w:id="172"/>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f</w:t>
      </w:r>
      <w:r w:rsidR="00BA1715" w:rsidRPr="00AD0787">
        <w:rPr>
          <w:rFonts w:ascii="Times New Roman" w:hAnsi="Times New Roman"/>
          <w:sz w:val="24"/>
          <w:szCs w:val="24"/>
        </w:rPr>
        <w:t xml:space="preserve">iscalizar o cumprimento das </w:t>
      </w:r>
      <w:r w:rsidR="00A223E3" w:rsidRPr="00AD0787">
        <w:rPr>
          <w:rFonts w:ascii="Times New Roman" w:hAnsi="Times New Roman"/>
          <w:sz w:val="24"/>
          <w:szCs w:val="24"/>
        </w:rPr>
        <w:t>C</w:t>
      </w:r>
      <w:r w:rsidR="00BA1715" w:rsidRPr="00AD0787">
        <w:rPr>
          <w:rFonts w:ascii="Times New Roman" w:hAnsi="Times New Roman"/>
          <w:sz w:val="24"/>
          <w:szCs w:val="24"/>
        </w:rPr>
        <w:t>láusulas constantes desta Escritura</w:t>
      </w:r>
      <w:r w:rsidR="00330B4C" w:rsidRPr="00AD0787">
        <w:rPr>
          <w:rFonts w:ascii="Times New Roman" w:hAnsi="Times New Roman"/>
          <w:sz w:val="24"/>
          <w:szCs w:val="24"/>
        </w:rPr>
        <w:t xml:space="preserve"> de Emissão</w:t>
      </w:r>
      <w:r w:rsidR="00BA1715" w:rsidRPr="00AD0787">
        <w:rPr>
          <w:rFonts w:ascii="Times New Roman" w:hAnsi="Times New Roman"/>
          <w:sz w:val="24"/>
          <w:szCs w:val="24"/>
        </w:rPr>
        <w:t>, especialmente daquelas impositivas de obrigações de fazer e de não fazer</w:t>
      </w:r>
      <w:r w:rsidR="006722D3" w:rsidRPr="00AD0787">
        <w:rPr>
          <w:rFonts w:ascii="Times New Roman" w:eastAsia="Arial Unicode MS" w:hAnsi="Times New Roman"/>
          <w:sz w:val="24"/>
          <w:szCs w:val="24"/>
        </w:rPr>
        <w:t>;</w:t>
      </w:r>
      <w:bookmarkStart w:id="173" w:name="_DV_M331"/>
      <w:bookmarkEnd w:id="173"/>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p>
    <w:p w:rsidR="006722D3"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c</w:t>
      </w:r>
      <w:r w:rsidR="00BA1715" w:rsidRPr="00AD0787">
        <w:rPr>
          <w:rFonts w:ascii="Times New Roman" w:hAnsi="Times New Roman"/>
          <w:sz w:val="24"/>
          <w:szCs w:val="24"/>
        </w:rPr>
        <w:t xml:space="preserve">omunicar aos Debenturistas, no prazo máximo de </w:t>
      </w:r>
      <w:r w:rsidR="002B78C0" w:rsidRPr="00AD0787">
        <w:rPr>
          <w:rFonts w:ascii="Times New Roman" w:hAnsi="Times New Roman"/>
          <w:sz w:val="24"/>
          <w:szCs w:val="24"/>
        </w:rPr>
        <w:t>5</w:t>
      </w:r>
      <w:r w:rsidR="00BA1715" w:rsidRPr="00AD0787">
        <w:rPr>
          <w:rFonts w:ascii="Times New Roman" w:hAnsi="Times New Roman"/>
          <w:sz w:val="24"/>
          <w:szCs w:val="24"/>
        </w:rPr>
        <w:t xml:space="preserve"> (</w:t>
      </w:r>
      <w:r w:rsidR="002B78C0" w:rsidRPr="00AD0787">
        <w:rPr>
          <w:rFonts w:ascii="Times New Roman" w:hAnsi="Times New Roman"/>
          <w:sz w:val="24"/>
          <w:szCs w:val="24"/>
        </w:rPr>
        <w:t>cinco</w:t>
      </w:r>
      <w:r w:rsidR="00BA1715" w:rsidRPr="00AD0787">
        <w:rPr>
          <w:rFonts w:ascii="Times New Roman" w:hAnsi="Times New Roman"/>
          <w:sz w:val="24"/>
          <w:szCs w:val="24"/>
        </w:rPr>
        <w:t xml:space="preserve">) </w:t>
      </w:r>
      <w:r w:rsidR="002B78C0" w:rsidRPr="00AD0787">
        <w:rPr>
          <w:rFonts w:ascii="Times New Roman" w:hAnsi="Times New Roman"/>
          <w:sz w:val="24"/>
          <w:szCs w:val="24"/>
        </w:rPr>
        <w:t>D</w:t>
      </w:r>
      <w:r w:rsidR="00BA1715" w:rsidRPr="00AD0787">
        <w:rPr>
          <w:rFonts w:ascii="Times New Roman" w:hAnsi="Times New Roman"/>
          <w:sz w:val="24"/>
          <w:szCs w:val="24"/>
        </w:rPr>
        <w:t>ias</w:t>
      </w:r>
      <w:r w:rsidR="002B78C0" w:rsidRPr="00AD0787">
        <w:rPr>
          <w:rFonts w:ascii="Times New Roman" w:hAnsi="Times New Roman"/>
          <w:sz w:val="24"/>
          <w:szCs w:val="24"/>
        </w:rPr>
        <w:t xml:space="preserve"> Úteis</w:t>
      </w:r>
      <w:r w:rsidR="00BA1715" w:rsidRPr="00AD0787">
        <w:rPr>
          <w:rFonts w:ascii="Times New Roman" w:hAnsi="Times New Roman"/>
          <w:sz w:val="24"/>
          <w:szCs w:val="24"/>
        </w:rPr>
        <w:t xml:space="preserve">, da ciência pelo Agente Fiduciário qualquer inadimplemento pela Emissora, de obrigações financeiras assumidas nesta </w:t>
      </w:r>
      <w:r w:rsidR="00330B4C" w:rsidRPr="00AD0787">
        <w:rPr>
          <w:rFonts w:ascii="Times New Roman" w:hAnsi="Times New Roman"/>
          <w:sz w:val="24"/>
          <w:szCs w:val="24"/>
        </w:rPr>
        <w:t>Escritura de Emissão</w:t>
      </w:r>
      <w:r w:rsidR="00BA1715" w:rsidRPr="00AD0787">
        <w:rPr>
          <w:rFonts w:ascii="Times New Roman" w:hAnsi="Times New Roman"/>
          <w:sz w:val="24"/>
          <w:szCs w:val="24"/>
        </w:rPr>
        <w:t xml:space="preserve">, incluindo as obrigações relativas a garantias, conforme aplicável, e a cláusulas contratuais destinadas a proteger o interesse dos Debenturistas e que estabelecem condições que não devem ser descumpridas pela Emissora, indicando as consequências para os Debenturistas e as </w:t>
      </w:r>
      <w:r w:rsidR="00BA1715" w:rsidRPr="00AD0787">
        <w:rPr>
          <w:rFonts w:ascii="Times New Roman" w:hAnsi="Times New Roman"/>
          <w:sz w:val="24"/>
          <w:szCs w:val="24"/>
        </w:rPr>
        <w:lastRenderedPageBreak/>
        <w:t xml:space="preserve">providências que pretende tomar a respeito do assunto, na forma do artigo 16, II da Instrução </w:t>
      </w:r>
      <w:r w:rsidR="00345A5F" w:rsidRPr="00AD0787">
        <w:rPr>
          <w:rFonts w:ascii="Times New Roman" w:hAnsi="Times New Roman"/>
          <w:sz w:val="24"/>
          <w:szCs w:val="24"/>
        </w:rPr>
        <w:t xml:space="preserve">CVM </w:t>
      </w:r>
      <w:r w:rsidR="00BA1715" w:rsidRPr="00AD0787">
        <w:rPr>
          <w:rFonts w:ascii="Times New Roman" w:hAnsi="Times New Roman"/>
          <w:sz w:val="24"/>
          <w:szCs w:val="24"/>
        </w:rPr>
        <w:t>583</w:t>
      </w:r>
      <w:r w:rsidR="006722D3" w:rsidRPr="00AD0787">
        <w:rPr>
          <w:rFonts w:ascii="Times New Roman" w:eastAsia="Arial Unicode MS" w:hAnsi="Times New Roman"/>
          <w:sz w:val="24"/>
          <w:szCs w:val="24"/>
        </w:rPr>
        <w:t xml:space="preserve">; </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p>
    <w:p w:rsidR="003212E9"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n</w:t>
      </w:r>
      <w:r w:rsidR="00BA1715" w:rsidRPr="00AD0787">
        <w:rPr>
          <w:rFonts w:ascii="Times New Roman" w:hAnsi="Times New Roman"/>
          <w:sz w:val="24"/>
          <w:szCs w:val="24"/>
        </w:rPr>
        <w:t xml:space="preserve">o caso de inadimplemento de quaisquer condições da emissão, o agente fiduciário deve usar de toda e qualquer medida prevista em </w:t>
      </w:r>
      <w:r w:rsidR="006F3B68" w:rsidRPr="00AD0787">
        <w:rPr>
          <w:rFonts w:ascii="Times New Roman" w:hAnsi="Times New Roman"/>
          <w:sz w:val="24"/>
          <w:szCs w:val="24"/>
        </w:rPr>
        <w:t>L</w:t>
      </w:r>
      <w:r w:rsidR="00BA1715" w:rsidRPr="00AD0787">
        <w:rPr>
          <w:rFonts w:ascii="Times New Roman" w:hAnsi="Times New Roman"/>
          <w:sz w:val="24"/>
          <w:szCs w:val="24"/>
        </w:rPr>
        <w:t xml:space="preserve">ei, nesta </w:t>
      </w:r>
      <w:r w:rsidR="00330B4C" w:rsidRPr="00AD0787">
        <w:rPr>
          <w:rFonts w:ascii="Times New Roman" w:hAnsi="Times New Roman"/>
          <w:sz w:val="24"/>
          <w:szCs w:val="24"/>
        </w:rPr>
        <w:t>Escritura de Emissão</w:t>
      </w:r>
      <w:r w:rsidR="00BA1715" w:rsidRPr="00AD0787">
        <w:rPr>
          <w:rFonts w:ascii="Times New Roman" w:hAnsi="Times New Roman"/>
          <w:sz w:val="24"/>
          <w:szCs w:val="24"/>
        </w:rPr>
        <w:t xml:space="preserve"> ou </w:t>
      </w:r>
      <w:r w:rsidR="00320151" w:rsidRPr="00AD0787">
        <w:rPr>
          <w:rFonts w:ascii="Times New Roman" w:hAnsi="Times New Roman"/>
          <w:sz w:val="24"/>
          <w:szCs w:val="24"/>
        </w:rPr>
        <w:t xml:space="preserve">nos demais documentos da </w:t>
      </w:r>
      <w:r w:rsidR="002C2F77" w:rsidRPr="00AD0787">
        <w:rPr>
          <w:rFonts w:ascii="Times New Roman" w:hAnsi="Times New Roman"/>
          <w:sz w:val="24"/>
          <w:szCs w:val="24"/>
        </w:rPr>
        <w:t>Emissão</w:t>
      </w:r>
      <w:r w:rsidR="00320151" w:rsidRPr="00AD0787" w:rsidDel="00913E5E">
        <w:rPr>
          <w:rFonts w:ascii="Times New Roman" w:hAnsi="Times New Roman"/>
          <w:sz w:val="24"/>
          <w:szCs w:val="24"/>
        </w:rPr>
        <w:t xml:space="preserve"> </w:t>
      </w:r>
      <w:r w:rsidR="00BA1715" w:rsidRPr="00AD0787">
        <w:rPr>
          <w:rFonts w:ascii="Times New Roman" w:hAnsi="Times New Roman"/>
          <w:sz w:val="24"/>
          <w:szCs w:val="24"/>
        </w:rPr>
        <w:t xml:space="preserve">para proteger direitos ou defender os interesses dos Debenturistas, na forma do artigo 12 da Instrução </w:t>
      </w:r>
      <w:r w:rsidR="00345A5F" w:rsidRPr="00AD0787">
        <w:rPr>
          <w:rFonts w:ascii="Times New Roman" w:hAnsi="Times New Roman"/>
          <w:sz w:val="24"/>
          <w:szCs w:val="24"/>
        </w:rPr>
        <w:t xml:space="preserve">CVM </w:t>
      </w:r>
      <w:r w:rsidR="00BA1715" w:rsidRPr="00AD0787">
        <w:rPr>
          <w:rFonts w:ascii="Times New Roman" w:hAnsi="Times New Roman"/>
          <w:sz w:val="24"/>
          <w:szCs w:val="24"/>
        </w:rPr>
        <w:t>583</w:t>
      </w:r>
      <w:r w:rsidR="00913E5E" w:rsidRPr="00AD0787">
        <w:rPr>
          <w:rFonts w:ascii="Times New Roman" w:hAnsi="Times New Roman"/>
          <w:sz w:val="24"/>
          <w:szCs w:val="24"/>
        </w:rPr>
        <w:t>;</w:t>
      </w:r>
    </w:p>
    <w:p w:rsidR="003212E9" w:rsidRPr="00AD0787" w:rsidRDefault="003212E9" w:rsidP="001E31C0">
      <w:pPr>
        <w:spacing w:line="320" w:lineRule="exact"/>
        <w:rPr>
          <w:rFonts w:eastAsia="Arial Unicode MS"/>
        </w:rPr>
      </w:pPr>
    </w:p>
    <w:p w:rsidR="003212E9"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p</w:t>
      </w:r>
      <w:r w:rsidR="00BA1715" w:rsidRPr="00AD0787">
        <w:rPr>
          <w:rFonts w:ascii="Times New Roman" w:hAnsi="Times New Roman"/>
          <w:sz w:val="24"/>
          <w:szCs w:val="24"/>
        </w:rPr>
        <w:t xml:space="preserve">restar contas à Emissora das despesas necessárias à salvaguarda dos direitos e interesses dos Debenturistas descritas na Instrução </w:t>
      </w:r>
      <w:r w:rsidR="00345A5F" w:rsidRPr="00AD0787">
        <w:rPr>
          <w:rFonts w:ascii="Times New Roman" w:hAnsi="Times New Roman"/>
          <w:sz w:val="24"/>
          <w:szCs w:val="24"/>
        </w:rPr>
        <w:t xml:space="preserve">CVM </w:t>
      </w:r>
      <w:r w:rsidR="00BA1715" w:rsidRPr="00AD0787">
        <w:rPr>
          <w:rFonts w:ascii="Times New Roman" w:hAnsi="Times New Roman"/>
          <w:sz w:val="24"/>
          <w:szCs w:val="24"/>
        </w:rPr>
        <w:t>583, para o fim de ser ressarcido, na forma do artigo 13 da Instrução 583</w:t>
      </w:r>
      <w:r w:rsidR="003212E9" w:rsidRPr="00AD0787">
        <w:rPr>
          <w:rFonts w:ascii="Times New Roman" w:eastAsia="Arial Unicode MS" w:hAnsi="Times New Roman"/>
          <w:sz w:val="24"/>
          <w:szCs w:val="24"/>
        </w:rPr>
        <w:t>;</w:t>
      </w:r>
    </w:p>
    <w:p w:rsidR="003212E9" w:rsidRPr="00AD0787" w:rsidRDefault="003212E9" w:rsidP="001E31C0">
      <w:pPr>
        <w:spacing w:line="320" w:lineRule="exact"/>
        <w:rPr>
          <w:rFonts w:eastAsia="Arial Unicode MS"/>
        </w:rPr>
      </w:pPr>
    </w:p>
    <w:p w:rsidR="00705C90"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napToGrid/>
          <w:sz w:val="24"/>
          <w:szCs w:val="24"/>
        </w:rPr>
      </w:pPr>
      <w:r w:rsidRPr="00AD0787">
        <w:rPr>
          <w:rFonts w:ascii="Times New Roman" w:hAnsi="Times New Roman"/>
          <w:sz w:val="24"/>
          <w:szCs w:val="24"/>
        </w:rPr>
        <w:t>m</w:t>
      </w:r>
      <w:r w:rsidR="00BA1715" w:rsidRPr="00AD0787">
        <w:rPr>
          <w:rFonts w:ascii="Times New Roman" w:hAnsi="Times New Roman"/>
          <w:sz w:val="24"/>
          <w:szCs w:val="24"/>
        </w:rPr>
        <w:t xml:space="preserve">anter, pelo prazo mínimo de 5 (cinco) anos, ou por prazo superior por determinação expressa da CVM, todos os documentos e informações exigidas nos termos da Instrução </w:t>
      </w:r>
      <w:r w:rsidR="00345A5F" w:rsidRPr="00AD0787">
        <w:rPr>
          <w:rFonts w:ascii="Times New Roman" w:hAnsi="Times New Roman"/>
          <w:sz w:val="24"/>
          <w:szCs w:val="24"/>
        </w:rPr>
        <w:t xml:space="preserve">CVM </w:t>
      </w:r>
      <w:r w:rsidR="00BA1715" w:rsidRPr="00AD0787">
        <w:rPr>
          <w:rFonts w:ascii="Times New Roman" w:hAnsi="Times New Roman"/>
          <w:sz w:val="24"/>
          <w:szCs w:val="24"/>
        </w:rPr>
        <w:t>583, em meio físico ou eletrônico, admitindo-se a substituição de documentos pelas respectivas imagens digitalizadas</w:t>
      </w:r>
      <w:r w:rsidR="00705C90" w:rsidRPr="00AD0787">
        <w:rPr>
          <w:rFonts w:ascii="Times New Roman" w:eastAsia="Arial Unicode MS" w:hAnsi="Times New Roman"/>
          <w:snapToGrid/>
          <w:sz w:val="24"/>
          <w:szCs w:val="24"/>
        </w:rPr>
        <w:t>;</w:t>
      </w:r>
    </w:p>
    <w:p w:rsidR="00705C90" w:rsidRPr="00AD0787" w:rsidRDefault="00705C90" w:rsidP="001E31C0">
      <w:pPr>
        <w:spacing w:line="320" w:lineRule="exact"/>
      </w:pPr>
    </w:p>
    <w:p w:rsidR="00705C90" w:rsidRPr="00AD0787" w:rsidRDefault="003224A8" w:rsidP="001E31C0">
      <w:pPr>
        <w:pStyle w:val="p0"/>
        <w:widowControl/>
        <w:numPr>
          <w:ilvl w:val="0"/>
          <w:numId w:val="4"/>
        </w:numPr>
        <w:tabs>
          <w:tab w:val="clear" w:pos="720"/>
        </w:tabs>
        <w:suppressAutoHyphens/>
        <w:spacing w:line="320" w:lineRule="exact"/>
        <w:ind w:left="567" w:hanging="567"/>
        <w:rPr>
          <w:rFonts w:ascii="Times New Roman" w:eastAsia="Arial Unicode MS" w:hAnsi="Times New Roman"/>
          <w:snapToGrid/>
          <w:sz w:val="24"/>
          <w:szCs w:val="24"/>
        </w:rPr>
      </w:pPr>
      <w:r w:rsidRPr="00AD0787">
        <w:rPr>
          <w:rFonts w:ascii="Times New Roman" w:hAnsi="Times New Roman"/>
          <w:sz w:val="24"/>
          <w:szCs w:val="24"/>
        </w:rPr>
        <w:t>d</w:t>
      </w:r>
      <w:r w:rsidR="00705C90" w:rsidRPr="00AD0787">
        <w:rPr>
          <w:rFonts w:ascii="Times New Roman" w:hAnsi="Times New Roman"/>
          <w:sz w:val="24"/>
          <w:szCs w:val="24"/>
        </w:rPr>
        <w:t xml:space="preserve">ivulgar em sua página na rede mundial de computadores, as seguintes informações eventuais, na forma do artigo 16 da Instrução </w:t>
      </w:r>
      <w:r w:rsidR="00345A5F" w:rsidRPr="00AD0787">
        <w:rPr>
          <w:rFonts w:ascii="Times New Roman" w:hAnsi="Times New Roman"/>
          <w:sz w:val="24"/>
          <w:szCs w:val="24"/>
        </w:rPr>
        <w:t xml:space="preserve">CVM </w:t>
      </w:r>
      <w:r w:rsidR="00705C90" w:rsidRPr="00AD0787">
        <w:rPr>
          <w:rFonts w:ascii="Times New Roman" w:hAnsi="Times New Roman"/>
          <w:sz w:val="24"/>
          <w:szCs w:val="24"/>
        </w:rPr>
        <w:t>583</w:t>
      </w:r>
      <w:r w:rsidR="009227F6" w:rsidRPr="00AD0787">
        <w:rPr>
          <w:rFonts w:ascii="Times New Roman" w:hAnsi="Times New Roman"/>
          <w:sz w:val="24"/>
          <w:szCs w:val="24"/>
        </w:rPr>
        <w:t>, sendo certo que o Agente Fiduciário deverá manter tais informações disponíveis para consulta pública na sua página na rede mundial de computadores pelo prazo de 3 (três) anos</w:t>
      </w:r>
      <w:r w:rsidR="00705C90" w:rsidRPr="00AD0787">
        <w:rPr>
          <w:rFonts w:ascii="Times New Roman" w:hAnsi="Times New Roman"/>
          <w:sz w:val="24"/>
          <w:szCs w:val="24"/>
        </w:rPr>
        <w:t>:</w:t>
      </w:r>
    </w:p>
    <w:p w:rsidR="00705C90" w:rsidRPr="00AD0787" w:rsidRDefault="00705C90" w:rsidP="001E31C0">
      <w:pPr>
        <w:autoSpaceDE w:val="0"/>
        <w:autoSpaceDN w:val="0"/>
        <w:adjustRightInd w:val="0"/>
        <w:spacing w:line="320" w:lineRule="exact"/>
        <w:jc w:val="both"/>
      </w:pPr>
    </w:p>
    <w:p w:rsidR="00705C90" w:rsidRPr="00AD0787" w:rsidRDefault="00BA1715" w:rsidP="001E31C0">
      <w:pPr>
        <w:pStyle w:val="PargrafodaLista"/>
        <w:numPr>
          <w:ilvl w:val="0"/>
          <w:numId w:val="9"/>
        </w:numPr>
        <w:autoSpaceDE w:val="0"/>
        <w:autoSpaceDN w:val="0"/>
        <w:adjustRightInd w:val="0"/>
        <w:contextualSpacing/>
        <w:rPr>
          <w:szCs w:val="24"/>
        </w:rPr>
      </w:pPr>
      <w:r w:rsidRPr="00AD0787">
        <w:rPr>
          <w:szCs w:val="24"/>
        </w:rPr>
        <w:t>manifestação sobre proposta de substituição de bens dados em garantia, conforme aplicável, na mesma data de seu envio à Emissora para divulgação na forma prevista na regulamentação específica</w:t>
      </w:r>
      <w:r w:rsidR="00705C90" w:rsidRPr="00AD0787">
        <w:rPr>
          <w:szCs w:val="24"/>
        </w:rPr>
        <w:t>;</w:t>
      </w:r>
    </w:p>
    <w:p w:rsidR="00705C90" w:rsidRPr="00AD0787" w:rsidRDefault="00705C90" w:rsidP="001E31C0">
      <w:pPr>
        <w:spacing w:line="320" w:lineRule="exact"/>
      </w:pPr>
    </w:p>
    <w:p w:rsidR="00705C90" w:rsidRPr="00AD0787" w:rsidRDefault="00BA1715" w:rsidP="001E31C0">
      <w:pPr>
        <w:pStyle w:val="PargrafodaLista"/>
        <w:numPr>
          <w:ilvl w:val="0"/>
          <w:numId w:val="9"/>
        </w:numPr>
        <w:autoSpaceDE w:val="0"/>
        <w:autoSpaceDN w:val="0"/>
        <w:adjustRightInd w:val="0"/>
        <w:contextualSpacing/>
        <w:rPr>
          <w:szCs w:val="24"/>
        </w:rPr>
      </w:pPr>
      <w:r w:rsidRPr="00AD0787">
        <w:rPr>
          <w:szCs w:val="24"/>
        </w:rPr>
        <w:t>comunicação sobre o inadimplemento, pel</w:t>
      </w:r>
      <w:r w:rsidR="00126E87" w:rsidRPr="00AD0787">
        <w:rPr>
          <w:szCs w:val="24"/>
        </w:rPr>
        <w:t>a Emissora</w:t>
      </w:r>
      <w:r w:rsidRPr="00AD0787">
        <w:rPr>
          <w:szCs w:val="24"/>
        </w:rPr>
        <w:t xml:space="preserve">, de obrigações financeiras assumidas na </w:t>
      </w:r>
      <w:r w:rsidR="00330B4C" w:rsidRPr="00AD0787">
        <w:rPr>
          <w:szCs w:val="24"/>
        </w:rPr>
        <w:t>Escritura de Emissão</w:t>
      </w:r>
      <w:r w:rsidR="00126E87" w:rsidRPr="00AD0787">
        <w:rPr>
          <w:szCs w:val="24"/>
        </w:rPr>
        <w:t xml:space="preserve"> e no</w:t>
      </w:r>
      <w:r w:rsidR="00FF6C5F" w:rsidRPr="00AD0787">
        <w:rPr>
          <w:szCs w:val="24"/>
        </w:rPr>
        <w:t>s</w:t>
      </w:r>
      <w:r w:rsidR="00126E87" w:rsidRPr="00AD0787">
        <w:rPr>
          <w:szCs w:val="24"/>
        </w:rPr>
        <w:t xml:space="preserve"> Contrato</w:t>
      </w:r>
      <w:r w:rsidR="00FF6C5F" w:rsidRPr="00AD0787">
        <w:rPr>
          <w:szCs w:val="24"/>
        </w:rPr>
        <w:t>s</w:t>
      </w:r>
      <w:r w:rsidR="00126E87" w:rsidRPr="00AD0787">
        <w:rPr>
          <w:szCs w:val="24"/>
        </w:rPr>
        <w:t xml:space="preserve"> de </w:t>
      </w:r>
      <w:r w:rsidR="001E12C4" w:rsidRPr="00AD0787">
        <w:rPr>
          <w:szCs w:val="24"/>
        </w:rPr>
        <w:t>Garantia</w:t>
      </w:r>
      <w:r w:rsidRPr="00AD0787">
        <w:rPr>
          <w:szCs w:val="24"/>
        </w:rPr>
        <w:t xml:space="preserve">, incluindo as obrigações relativas a garantias, conforme aplicável e a cláusulas contratuais destinadas a proteger o interesse dos Debenturistas e que estabelecem condições que não devem ser descumpridas pela Emissora, indicando as consequências para os Debenturistas e as providências que pretende tomar a respeito do assunto, em até 7 (sete) </w:t>
      </w:r>
      <w:r w:rsidR="00EA5DF8" w:rsidRPr="00AD0787">
        <w:rPr>
          <w:szCs w:val="24"/>
        </w:rPr>
        <w:t xml:space="preserve">Dias Úteis </w:t>
      </w:r>
      <w:r w:rsidRPr="00AD0787">
        <w:rPr>
          <w:szCs w:val="24"/>
        </w:rPr>
        <w:t>contados da ciência pelo Agente Fiduciário do inadimplemento</w:t>
      </w:r>
      <w:r w:rsidR="00FD6C44" w:rsidRPr="00AD0787">
        <w:rPr>
          <w:szCs w:val="24"/>
        </w:rPr>
        <w:t xml:space="preserve">. Esta informação deverá ser enviada também à Emissora para divulgação na forma prevista na regulamentação específica, ao </w:t>
      </w:r>
      <w:proofErr w:type="spellStart"/>
      <w:r w:rsidR="00FD6C44" w:rsidRPr="00AD0787">
        <w:rPr>
          <w:szCs w:val="24"/>
        </w:rPr>
        <w:t>Escriturador</w:t>
      </w:r>
      <w:proofErr w:type="spellEnd"/>
      <w:r w:rsidR="00FD6C44" w:rsidRPr="00AD0787">
        <w:rPr>
          <w:szCs w:val="24"/>
        </w:rPr>
        <w:t xml:space="preserve"> e à </w:t>
      </w:r>
      <w:r w:rsidR="00A91A5A" w:rsidRPr="00AD0787">
        <w:rPr>
          <w:szCs w:val="24"/>
        </w:rPr>
        <w:t>B3</w:t>
      </w:r>
      <w:r w:rsidR="00705C90" w:rsidRPr="00AD0787">
        <w:rPr>
          <w:szCs w:val="24"/>
        </w:rPr>
        <w:t>;</w:t>
      </w:r>
    </w:p>
    <w:p w:rsidR="00EF3265" w:rsidRPr="00AD0787" w:rsidRDefault="00EF3265" w:rsidP="001E31C0">
      <w:pPr>
        <w:spacing w:line="320" w:lineRule="exact"/>
      </w:pPr>
    </w:p>
    <w:p w:rsidR="00EF3265" w:rsidRPr="00AD0787" w:rsidRDefault="00EF3265" w:rsidP="001E31C0">
      <w:pPr>
        <w:pStyle w:val="PargrafodaLista"/>
        <w:numPr>
          <w:ilvl w:val="0"/>
          <w:numId w:val="9"/>
        </w:numPr>
        <w:autoSpaceDE w:val="0"/>
        <w:autoSpaceDN w:val="0"/>
        <w:adjustRightInd w:val="0"/>
        <w:contextualSpacing/>
        <w:rPr>
          <w:szCs w:val="24"/>
        </w:rPr>
      </w:pPr>
      <w:r w:rsidRPr="00AD0787">
        <w:rPr>
          <w:szCs w:val="24"/>
        </w:rPr>
        <w:t xml:space="preserve">manifestação sobre proposta de alteração do estatuto </w:t>
      </w:r>
      <w:r w:rsidR="009227F6" w:rsidRPr="00AD0787">
        <w:rPr>
          <w:szCs w:val="24"/>
        </w:rPr>
        <w:t>da Emissora</w:t>
      </w:r>
      <w:r w:rsidRPr="00AD0787">
        <w:rPr>
          <w:szCs w:val="24"/>
        </w:rPr>
        <w:t xml:space="preserve"> que objetive mudar o objeto da </w:t>
      </w:r>
      <w:r w:rsidR="009227F6" w:rsidRPr="00AD0787">
        <w:rPr>
          <w:szCs w:val="24"/>
        </w:rPr>
        <w:t>Emissora</w:t>
      </w:r>
      <w:r w:rsidRPr="00AD0787">
        <w:rPr>
          <w:szCs w:val="24"/>
        </w:rPr>
        <w:t xml:space="preserve">, ou criar ações preferenciais ou </w:t>
      </w:r>
      <w:r w:rsidRPr="00AD0787">
        <w:rPr>
          <w:szCs w:val="24"/>
        </w:rPr>
        <w:lastRenderedPageBreak/>
        <w:t xml:space="preserve">modificar as vantagens das existentes, na mesma data de seu envio </w:t>
      </w:r>
      <w:r w:rsidR="003E192A" w:rsidRPr="00AD0787">
        <w:rPr>
          <w:szCs w:val="24"/>
        </w:rPr>
        <w:t>à E</w:t>
      </w:r>
      <w:r w:rsidRPr="00AD0787">
        <w:rPr>
          <w:szCs w:val="24"/>
        </w:rPr>
        <w:t>missor</w:t>
      </w:r>
      <w:r w:rsidR="003E192A" w:rsidRPr="00AD0787">
        <w:rPr>
          <w:szCs w:val="24"/>
        </w:rPr>
        <w:t>a</w:t>
      </w:r>
      <w:r w:rsidRPr="00AD0787">
        <w:rPr>
          <w:szCs w:val="24"/>
        </w:rPr>
        <w:t xml:space="preserve"> para divulgação na forma prevista na regulamentação específica;</w:t>
      </w:r>
    </w:p>
    <w:p w:rsidR="00705C90" w:rsidRPr="00AD0787" w:rsidRDefault="00705C90" w:rsidP="001E31C0">
      <w:pPr>
        <w:autoSpaceDE w:val="0"/>
        <w:autoSpaceDN w:val="0"/>
        <w:adjustRightInd w:val="0"/>
        <w:spacing w:line="320" w:lineRule="exact"/>
        <w:jc w:val="both"/>
      </w:pPr>
    </w:p>
    <w:p w:rsidR="00705C90" w:rsidRPr="00AD0787" w:rsidRDefault="00BA1715" w:rsidP="001E31C0">
      <w:pPr>
        <w:pStyle w:val="PargrafodaLista"/>
        <w:numPr>
          <w:ilvl w:val="0"/>
          <w:numId w:val="9"/>
        </w:numPr>
        <w:autoSpaceDE w:val="0"/>
        <w:autoSpaceDN w:val="0"/>
        <w:adjustRightInd w:val="0"/>
        <w:contextualSpacing/>
        <w:rPr>
          <w:szCs w:val="24"/>
        </w:rPr>
      </w:pPr>
      <w:r w:rsidRPr="00AD0787">
        <w:rPr>
          <w:szCs w:val="24"/>
        </w:rPr>
        <w:t>editais de convocação e informações necessárias para o exercício do direito de voto nas Assembleias Gerais dos Debenturistas por ele convocadas, na mesma data da sua divulgação e envio à Emissora para divulgação na forma prevista na regulamentação específica</w:t>
      </w:r>
      <w:r w:rsidR="00705C90" w:rsidRPr="00AD0787">
        <w:rPr>
          <w:szCs w:val="24"/>
        </w:rPr>
        <w:t xml:space="preserve">; e </w:t>
      </w:r>
    </w:p>
    <w:p w:rsidR="00705C90" w:rsidRPr="00AD0787" w:rsidRDefault="00705C90" w:rsidP="001E31C0">
      <w:pPr>
        <w:spacing w:line="320" w:lineRule="exact"/>
      </w:pPr>
    </w:p>
    <w:p w:rsidR="006722D3" w:rsidRPr="00AD0787" w:rsidRDefault="00BA1715" w:rsidP="001E31C0">
      <w:pPr>
        <w:pStyle w:val="PargrafodaLista"/>
        <w:numPr>
          <w:ilvl w:val="0"/>
          <w:numId w:val="9"/>
        </w:numPr>
        <w:autoSpaceDE w:val="0"/>
        <w:autoSpaceDN w:val="0"/>
        <w:adjustRightInd w:val="0"/>
        <w:contextualSpacing/>
        <w:rPr>
          <w:szCs w:val="24"/>
        </w:rPr>
      </w:pPr>
      <w:r w:rsidRPr="00AD0787">
        <w:rPr>
          <w:szCs w:val="24"/>
        </w:rPr>
        <w:t>outras informações consideradas relevantes</w:t>
      </w:r>
      <w:r w:rsidR="00705C90" w:rsidRPr="00AD0787">
        <w:rPr>
          <w:szCs w:val="24"/>
        </w:rPr>
        <w:t>.</w:t>
      </w:r>
    </w:p>
    <w:p w:rsidR="006722D3" w:rsidRPr="00AD0787" w:rsidRDefault="006722D3" w:rsidP="001E31C0">
      <w:pPr>
        <w:shd w:val="clear" w:color="auto" w:fill="FFFFFF"/>
        <w:tabs>
          <w:tab w:val="left" w:pos="24"/>
          <w:tab w:val="left" w:pos="284"/>
          <w:tab w:val="left" w:pos="1080"/>
          <w:tab w:val="left" w:pos="1800"/>
          <w:tab w:val="left" w:pos="2700"/>
          <w:tab w:val="left" w:pos="3600"/>
          <w:tab w:val="left" w:pos="4500"/>
          <w:tab w:val="left" w:pos="5400"/>
          <w:tab w:val="left" w:pos="6300"/>
          <w:tab w:val="left" w:pos="7200"/>
          <w:tab w:val="left" w:pos="8100"/>
          <w:tab w:val="left" w:pos="9000"/>
        </w:tabs>
        <w:suppressAutoHyphens/>
        <w:spacing w:line="320" w:lineRule="exact"/>
        <w:jc w:val="both"/>
        <w:rPr>
          <w:rFonts w:eastAsia="Arial Unicode MS"/>
          <w:w w:val="0"/>
        </w:rPr>
      </w:pPr>
    </w:p>
    <w:p w:rsidR="009227F6" w:rsidRPr="00AD0787" w:rsidRDefault="009227F6" w:rsidP="001E31C0">
      <w:pPr>
        <w:pStyle w:val="p0"/>
        <w:widowControl/>
        <w:numPr>
          <w:ilvl w:val="0"/>
          <w:numId w:val="4"/>
        </w:numPr>
        <w:tabs>
          <w:tab w:val="clear" w:pos="720"/>
        </w:tabs>
        <w:suppressAutoHyphens/>
        <w:spacing w:line="320" w:lineRule="exact"/>
        <w:ind w:left="567" w:hanging="567"/>
        <w:rPr>
          <w:rFonts w:ascii="Times New Roman" w:hAnsi="Times New Roman"/>
          <w:sz w:val="24"/>
          <w:szCs w:val="24"/>
        </w:rPr>
      </w:pPr>
      <w:r w:rsidRPr="00AD0787">
        <w:rPr>
          <w:rFonts w:ascii="Times New Roman" w:hAnsi="Times New Roman"/>
          <w:sz w:val="24"/>
          <w:szCs w:val="24"/>
        </w:rPr>
        <w:t>encaminhar aos Debenturistas sua manifestação sobre a suficiência das informações prestadas em proposta de modificação das condições das Debêntures na mesma data de seu envio à Emissora</w:t>
      </w:r>
      <w:r w:rsidR="00C25F46" w:rsidRPr="00AD0787">
        <w:rPr>
          <w:rFonts w:ascii="Times New Roman" w:hAnsi="Times New Roman"/>
          <w:sz w:val="24"/>
          <w:szCs w:val="24"/>
        </w:rPr>
        <w:t>.</w:t>
      </w:r>
    </w:p>
    <w:p w:rsidR="009227F6" w:rsidRPr="00AD0787" w:rsidRDefault="009227F6" w:rsidP="001E31C0">
      <w:pPr>
        <w:shd w:val="clear" w:color="auto" w:fill="FFFFFF"/>
        <w:tabs>
          <w:tab w:val="left" w:pos="24"/>
          <w:tab w:val="left" w:pos="284"/>
          <w:tab w:val="left" w:pos="1080"/>
          <w:tab w:val="left" w:pos="1800"/>
          <w:tab w:val="left" w:pos="2700"/>
          <w:tab w:val="left" w:pos="3600"/>
          <w:tab w:val="left" w:pos="4500"/>
          <w:tab w:val="left" w:pos="5400"/>
          <w:tab w:val="left" w:pos="6300"/>
          <w:tab w:val="left" w:pos="7200"/>
          <w:tab w:val="left" w:pos="8100"/>
          <w:tab w:val="left" w:pos="9000"/>
        </w:tabs>
        <w:suppressAutoHyphens/>
        <w:spacing w:line="320" w:lineRule="exact"/>
        <w:jc w:val="both"/>
        <w:rPr>
          <w:rFonts w:eastAsia="Arial Unicode MS"/>
          <w:w w:val="0"/>
        </w:rPr>
      </w:pPr>
    </w:p>
    <w:p w:rsidR="006722D3" w:rsidRPr="00AD0787" w:rsidRDefault="006722D3" w:rsidP="001E31C0">
      <w:pPr>
        <w:pStyle w:val="PargrafodaLista"/>
        <w:rPr>
          <w:w w:val="0"/>
          <w:szCs w:val="24"/>
        </w:rPr>
      </w:pPr>
      <w:bookmarkStart w:id="174" w:name="_DV_M338"/>
      <w:bookmarkStart w:id="175" w:name="_Ref264236616"/>
      <w:bookmarkEnd w:id="174"/>
      <w:r w:rsidRPr="00AD0787">
        <w:rPr>
          <w:w w:val="0"/>
          <w:szCs w:val="24"/>
        </w:rPr>
        <w:t xml:space="preserve">O Agente Fiduciário usará de quaisquer procedimentos judiciais ou extrajudiciais contra a Emissora para a proteção e defesa dos interesses da comunhão dos Debenturistas e da realização de seus créditos, observados os termos desta </w:t>
      </w:r>
      <w:r w:rsidR="00330B4C" w:rsidRPr="00AD0787">
        <w:rPr>
          <w:w w:val="0"/>
          <w:szCs w:val="24"/>
        </w:rPr>
        <w:t>Escritura de Emissão</w:t>
      </w:r>
      <w:r w:rsidR="00D67B01" w:rsidRPr="00AD0787">
        <w:rPr>
          <w:w w:val="0"/>
          <w:szCs w:val="24"/>
        </w:rPr>
        <w:t xml:space="preserve"> e do</w:t>
      </w:r>
      <w:r w:rsidR="00FF6C5F" w:rsidRPr="00AD0787">
        <w:rPr>
          <w:w w:val="0"/>
          <w:szCs w:val="24"/>
        </w:rPr>
        <w:t>s</w:t>
      </w:r>
      <w:r w:rsidR="00D67B01" w:rsidRPr="00AD0787">
        <w:rPr>
          <w:w w:val="0"/>
          <w:szCs w:val="24"/>
        </w:rPr>
        <w:t xml:space="preserve"> Contrato</w:t>
      </w:r>
      <w:r w:rsidR="00FF6C5F" w:rsidRPr="00AD0787">
        <w:rPr>
          <w:w w:val="0"/>
          <w:szCs w:val="24"/>
        </w:rPr>
        <w:t>s</w:t>
      </w:r>
      <w:r w:rsidR="00D67B01" w:rsidRPr="00AD0787">
        <w:rPr>
          <w:w w:val="0"/>
          <w:szCs w:val="24"/>
        </w:rPr>
        <w:t xml:space="preserve"> de </w:t>
      </w:r>
      <w:r w:rsidR="001E12C4" w:rsidRPr="00AD0787">
        <w:rPr>
          <w:w w:val="0"/>
          <w:szCs w:val="24"/>
        </w:rPr>
        <w:t>Garantia</w:t>
      </w:r>
      <w:r w:rsidR="00474722" w:rsidRPr="00AD0787">
        <w:rPr>
          <w:w w:val="0"/>
          <w:szCs w:val="24"/>
        </w:rPr>
        <w:t>.</w:t>
      </w:r>
      <w:bookmarkEnd w:id="175"/>
    </w:p>
    <w:p w:rsidR="006722D3" w:rsidRPr="00AD0787" w:rsidRDefault="006722D3" w:rsidP="001E31C0">
      <w:pPr>
        <w:suppressAutoHyphens/>
        <w:spacing w:line="320" w:lineRule="exact"/>
        <w:jc w:val="both"/>
        <w:rPr>
          <w:rFonts w:eastAsia="Arial Unicode MS"/>
          <w:w w:val="0"/>
        </w:rPr>
      </w:pPr>
      <w:bookmarkStart w:id="176" w:name="_DV_M339"/>
      <w:bookmarkStart w:id="177" w:name="_DV_M343"/>
      <w:bookmarkStart w:id="178" w:name="_DV_M345"/>
      <w:bookmarkStart w:id="179" w:name="_DV_M346"/>
      <w:bookmarkStart w:id="180" w:name="_DV_M347"/>
      <w:bookmarkStart w:id="181" w:name="_DV_M348"/>
      <w:bookmarkStart w:id="182" w:name="_DV_M349"/>
      <w:bookmarkEnd w:id="176"/>
      <w:bookmarkEnd w:id="177"/>
      <w:bookmarkEnd w:id="178"/>
      <w:bookmarkEnd w:id="179"/>
      <w:bookmarkEnd w:id="180"/>
      <w:bookmarkEnd w:id="181"/>
      <w:bookmarkEnd w:id="182"/>
    </w:p>
    <w:p w:rsidR="00705C90" w:rsidRPr="00AD0787" w:rsidRDefault="00FA52F5" w:rsidP="001E31C0">
      <w:pPr>
        <w:pStyle w:val="PargrafodaLista"/>
        <w:rPr>
          <w:w w:val="0"/>
          <w:szCs w:val="24"/>
        </w:rPr>
      </w:pPr>
      <w:bookmarkStart w:id="183" w:name="_Ref264236728"/>
      <w:r w:rsidRPr="00AD0787">
        <w:rPr>
          <w:szCs w:val="24"/>
        </w:rPr>
        <w:t xml:space="preserve">A título de remuneração pelos serviços prestados de Agente Fiduciário, serão devidas parcelas anuais no valor de </w:t>
      </w:r>
      <w:r w:rsidRPr="00AD0787">
        <w:rPr>
          <w:bCs/>
          <w:szCs w:val="24"/>
        </w:rPr>
        <w:t>R$24.000,00 (vinte e quatro mil reais),</w:t>
      </w:r>
      <w:r w:rsidRPr="00AD0787">
        <w:rPr>
          <w:b/>
          <w:bCs/>
          <w:szCs w:val="24"/>
        </w:rPr>
        <w:t xml:space="preserve"> </w:t>
      </w:r>
      <w:r w:rsidRPr="00AD0787">
        <w:rPr>
          <w:szCs w:val="24"/>
        </w:rPr>
        <w:t>sendo que o primeiro pagamento deverá ser realizado em até 5 (cinco) dias corridos da data de assinatura dos documentos da respectiva Emissão e as demais parcelas serão devidas nas mesmas datas dos anos subsequentes. Tais pagamentos serão devidos até a liquidação integral das Debêntures, caso estas não sejam quitadas na data de seu vencimento</w:t>
      </w:r>
      <w:bookmarkEnd w:id="183"/>
    </w:p>
    <w:p w:rsidR="006722D3" w:rsidRPr="00AD0787" w:rsidRDefault="006722D3" w:rsidP="001E31C0">
      <w:pPr>
        <w:suppressAutoHyphens/>
        <w:spacing w:line="320" w:lineRule="exact"/>
        <w:jc w:val="both"/>
        <w:rPr>
          <w:rFonts w:eastAsia="Arial Unicode MS"/>
          <w:w w:val="0"/>
        </w:rPr>
      </w:pPr>
    </w:p>
    <w:p w:rsidR="006722D3" w:rsidRPr="00AD0787" w:rsidRDefault="00FA52F5" w:rsidP="001E31C0">
      <w:pPr>
        <w:pStyle w:val="PargrafodaLista"/>
        <w:numPr>
          <w:ilvl w:val="2"/>
          <w:numId w:val="12"/>
        </w:numPr>
        <w:rPr>
          <w:rFonts w:eastAsia="Arial Unicode MS"/>
          <w:w w:val="0"/>
          <w:szCs w:val="24"/>
        </w:rPr>
      </w:pPr>
      <w:r w:rsidRPr="00AD0787">
        <w:rPr>
          <w:szCs w:val="24"/>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devidos ao Agente Fiduciário, adicionalmente, o valor de </w:t>
      </w:r>
      <w:r w:rsidRPr="00AD0787">
        <w:rPr>
          <w:bCs/>
          <w:szCs w:val="24"/>
        </w:rPr>
        <w:t>R$500,00 (quinhentos reais)</w:t>
      </w:r>
      <w:r w:rsidRPr="00AD0787">
        <w:rPr>
          <w:szCs w:val="24"/>
        </w:rPr>
        <w:t xml:space="preserve"> por hora-homem de trabalho dedicado a tais fatos bem como a (i) comentários aos documentos da Emissão durante a estruturação da mesma, caso a operação não venha a se efetivar; (</w:t>
      </w:r>
      <w:proofErr w:type="spellStart"/>
      <w:r w:rsidRPr="00AD0787">
        <w:rPr>
          <w:szCs w:val="24"/>
        </w:rPr>
        <w:t>ii</w:t>
      </w:r>
      <w:proofErr w:type="spellEnd"/>
      <w:r w:rsidRPr="00AD0787">
        <w:rPr>
          <w:szCs w:val="24"/>
        </w:rPr>
        <w:t>) execução das garantia, conforme o caso; (</w:t>
      </w:r>
      <w:proofErr w:type="spellStart"/>
      <w:r w:rsidRPr="00AD0787">
        <w:rPr>
          <w:szCs w:val="24"/>
        </w:rPr>
        <w:t>iii</w:t>
      </w:r>
      <w:proofErr w:type="spellEnd"/>
      <w:r w:rsidRPr="00AD0787">
        <w:rPr>
          <w:szCs w:val="24"/>
        </w:rPr>
        <w:t>) participação em reuniões formais ou virtuais com a Emissora e/ou com investidores; e (</w:t>
      </w:r>
      <w:proofErr w:type="spellStart"/>
      <w:r w:rsidRPr="00AD0787">
        <w:rPr>
          <w:szCs w:val="24"/>
        </w:rPr>
        <w:t>iv</w:t>
      </w:r>
      <w:proofErr w:type="spellEnd"/>
      <w:r w:rsidRPr="00AD0787">
        <w:rPr>
          <w:szCs w:val="24"/>
        </w:rPr>
        <w:t>) implementação das consequentes decisões tomadas em tais eventos, pagas 5 (cinco) dias após comprovação da entrega, pelo Agente Fiduciário, de "relatório de horas" à Emissora. Entende-se por reestruturação das Debêntures os eventos relacionados a alteração (i) das garantias, conforme o caso; (</w:t>
      </w:r>
      <w:proofErr w:type="spellStart"/>
      <w:r w:rsidRPr="00AD0787">
        <w:rPr>
          <w:szCs w:val="24"/>
        </w:rPr>
        <w:t>ii</w:t>
      </w:r>
      <w:proofErr w:type="spellEnd"/>
      <w:r w:rsidRPr="00AD0787">
        <w:rPr>
          <w:szCs w:val="24"/>
        </w:rPr>
        <w:t>) prazos de pagamento e (</w:t>
      </w:r>
      <w:proofErr w:type="spellStart"/>
      <w:r w:rsidRPr="00AD0787">
        <w:rPr>
          <w:szCs w:val="24"/>
        </w:rPr>
        <w:t>iii</w:t>
      </w:r>
      <w:proofErr w:type="spellEnd"/>
      <w:r w:rsidRPr="00AD0787">
        <w:rPr>
          <w:szCs w:val="24"/>
        </w:rPr>
        <w:t xml:space="preserve">) condições relacionadas ao vencimento </w:t>
      </w:r>
      <w:r w:rsidRPr="00AD0787">
        <w:rPr>
          <w:szCs w:val="24"/>
        </w:rPr>
        <w:lastRenderedPageBreak/>
        <w:t>antecipado das Debêntures. Os eventos relacionados a amortização das Debêntures não são considerados reestruturação das Debêntures.</w:t>
      </w:r>
    </w:p>
    <w:p w:rsidR="006722D3" w:rsidRPr="00AD0787" w:rsidRDefault="006722D3" w:rsidP="001E31C0">
      <w:pPr>
        <w:suppressAutoHyphens/>
        <w:spacing w:line="320" w:lineRule="exact"/>
        <w:jc w:val="both"/>
        <w:rPr>
          <w:rFonts w:eastAsia="Arial Unicode MS"/>
          <w:w w:val="0"/>
        </w:rPr>
      </w:pPr>
    </w:p>
    <w:p w:rsidR="006722D3" w:rsidRPr="00AD0787" w:rsidRDefault="00FA52F5" w:rsidP="001E31C0">
      <w:pPr>
        <w:pStyle w:val="PargrafodaLista"/>
        <w:numPr>
          <w:ilvl w:val="2"/>
          <w:numId w:val="12"/>
        </w:numPr>
        <w:rPr>
          <w:szCs w:val="24"/>
        </w:rPr>
      </w:pPr>
      <w:r w:rsidRPr="00AD0787">
        <w:rPr>
          <w:szCs w:val="24"/>
        </w:rPr>
        <w:t xml:space="preserve">No caso de celebração de aditamentos à Escritura de Emissão, bem como nas horas externas ao escritório do Agente Fiduciário, serão cobradas, adicionalmente, o valor de </w:t>
      </w:r>
      <w:r w:rsidRPr="00AD0787">
        <w:rPr>
          <w:bCs/>
          <w:szCs w:val="24"/>
        </w:rPr>
        <w:t>R$500,00 (quinhentos reais)</w:t>
      </w:r>
      <w:r w:rsidRPr="00AD0787">
        <w:rPr>
          <w:szCs w:val="24"/>
        </w:rPr>
        <w:t xml:space="preserve"> por hora-homem de trabalho dedicado a tais alterações/serviços</w:t>
      </w:r>
      <w:r w:rsidR="006722D3" w:rsidRPr="00AD0787">
        <w:rPr>
          <w:szCs w:val="24"/>
        </w:rPr>
        <w:t>.</w:t>
      </w:r>
    </w:p>
    <w:p w:rsidR="00512609" w:rsidRPr="00AD0787" w:rsidRDefault="00512609" w:rsidP="001E31C0">
      <w:pPr>
        <w:suppressAutoHyphens/>
        <w:spacing w:line="320" w:lineRule="exact"/>
        <w:jc w:val="both"/>
      </w:pPr>
    </w:p>
    <w:p w:rsidR="00512609" w:rsidRPr="00AD0787" w:rsidRDefault="00FA52F5" w:rsidP="001E31C0">
      <w:pPr>
        <w:pStyle w:val="PargrafodaLista"/>
        <w:numPr>
          <w:ilvl w:val="2"/>
          <w:numId w:val="12"/>
        </w:numPr>
        <w:rPr>
          <w:rFonts w:eastAsia="Arial Unicode MS"/>
          <w:b/>
          <w:w w:val="0"/>
          <w:szCs w:val="24"/>
        </w:rPr>
      </w:pPr>
      <w:r w:rsidRPr="00AD0787">
        <w:rPr>
          <w:szCs w:val="24"/>
        </w:rPr>
        <w:t xml:space="preserve">Os impostos incidentes sobre a remuneração serão acrescidos às parcelas mencionadas acima nas datas de pagamento. Além disso, todos os valores mencionados acima serão atualizados </w:t>
      </w:r>
      <w:r w:rsidR="000D4ABB" w:rsidRPr="00AD0787">
        <w:rPr>
          <w:szCs w:val="24"/>
        </w:rPr>
        <w:t xml:space="preserve">anualmente </w:t>
      </w:r>
      <w:r w:rsidRPr="00AD0787">
        <w:rPr>
          <w:szCs w:val="24"/>
        </w:rPr>
        <w:t xml:space="preserve">pela variação positiva do Índice Geral de Preços do Mercado (IGP-M), divulgado pela Fundação Getúlio Vargas, a partir </w:t>
      </w:r>
      <w:r w:rsidR="000D4ABB" w:rsidRPr="00AD0787">
        <w:rPr>
          <w:szCs w:val="24"/>
        </w:rPr>
        <w:t xml:space="preserve">de cada data de aniversário </w:t>
      </w:r>
      <w:r w:rsidRPr="00AD0787">
        <w:rPr>
          <w:szCs w:val="24"/>
        </w:rPr>
        <w:t>da data de celebração da Escritura de Emissão</w:t>
      </w:r>
      <w:r w:rsidR="00512609" w:rsidRPr="00AD0787">
        <w:rPr>
          <w:szCs w:val="24"/>
        </w:rPr>
        <w:t>.</w:t>
      </w:r>
    </w:p>
    <w:p w:rsidR="006722D3" w:rsidRPr="00AD0787" w:rsidRDefault="006722D3" w:rsidP="001E31C0">
      <w:pPr>
        <w:suppressAutoHyphens/>
        <w:spacing w:line="320" w:lineRule="exact"/>
        <w:jc w:val="both"/>
        <w:rPr>
          <w:rFonts w:eastAsia="Arial Unicode MS"/>
          <w:w w:val="0"/>
        </w:rPr>
      </w:pPr>
    </w:p>
    <w:p w:rsidR="00B51956" w:rsidRPr="00AD0787" w:rsidRDefault="00FA52F5" w:rsidP="001E31C0">
      <w:pPr>
        <w:pStyle w:val="PargrafodaLista"/>
        <w:numPr>
          <w:ilvl w:val="2"/>
          <w:numId w:val="12"/>
        </w:numPr>
        <w:rPr>
          <w:szCs w:val="24"/>
        </w:rPr>
      </w:pPr>
      <w:r w:rsidRPr="00AD0787">
        <w:rPr>
          <w:szCs w:val="24"/>
        </w:rPr>
        <w:t>Em caso de mora no pagamento de qualquer quantia devida em decorrência da Remuneração do Agente Fiduciário, os débitos em atraso ficarão, sem prejuízo da atualização monetária pelo Índice Geral de Preços do Mercado (IGP-M), divulgado pela Fundação Getúlio Vargas, sujeitos a: (i) multa moratória convencional, irredutível,</w:t>
      </w:r>
      <w:r w:rsidRPr="00AD0787">
        <w:rPr>
          <w:rFonts w:eastAsia="Arial Unicode MS"/>
          <w:w w:val="0"/>
          <w:szCs w:val="24"/>
        </w:rPr>
        <w:t xml:space="preserve"> </w:t>
      </w:r>
      <w:r w:rsidRPr="00AD0787">
        <w:rPr>
          <w:szCs w:val="24"/>
        </w:rPr>
        <w:t>de 2% (dois por cento) sobre o valor devido e não pago; e (</w:t>
      </w:r>
      <w:proofErr w:type="spellStart"/>
      <w:r w:rsidRPr="00AD0787">
        <w:rPr>
          <w:szCs w:val="24"/>
        </w:rPr>
        <w:t>ii</w:t>
      </w:r>
      <w:proofErr w:type="spellEnd"/>
      <w:r w:rsidRPr="00AD0787">
        <w:rPr>
          <w:szCs w:val="24"/>
        </w:rPr>
        <w:t xml:space="preserve">) juros de mora de 1% (um por cento) ao mês, calculados </w:t>
      </w:r>
      <w:r w:rsidRPr="00AD0787">
        <w:rPr>
          <w:i/>
          <w:szCs w:val="24"/>
        </w:rPr>
        <w:t>pro rata die</w:t>
      </w:r>
      <w:r w:rsidRPr="00AD0787">
        <w:rPr>
          <w:szCs w:val="24"/>
        </w:rPr>
        <w:t xml:space="preserve"> desde a data do inadimplemento até a data do efetivo pagamento, incidentes sobre o montante devido e não pago</w:t>
      </w:r>
      <w:r w:rsidR="00B51956" w:rsidRPr="00AD0787">
        <w:rPr>
          <w:szCs w:val="24"/>
        </w:rPr>
        <w:t>.</w:t>
      </w:r>
    </w:p>
    <w:p w:rsidR="006722D3" w:rsidRPr="00AD0787" w:rsidRDefault="006722D3" w:rsidP="001E31C0">
      <w:pPr>
        <w:suppressAutoHyphens/>
        <w:spacing w:line="320" w:lineRule="exact"/>
        <w:jc w:val="both"/>
        <w:rPr>
          <w:rFonts w:eastAsia="Arial Unicode MS"/>
          <w:w w:val="0"/>
        </w:rPr>
      </w:pPr>
    </w:p>
    <w:p w:rsidR="006722D3" w:rsidRPr="00AD0787" w:rsidRDefault="00FA52F5" w:rsidP="001E31C0">
      <w:pPr>
        <w:pStyle w:val="PargrafodaLista"/>
        <w:numPr>
          <w:ilvl w:val="2"/>
          <w:numId w:val="12"/>
        </w:numPr>
        <w:rPr>
          <w:w w:val="0"/>
          <w:szCs w:val="24"/>
        </w:rPr>
      </w:pPr>
      <w:r w:rsidRPr="00AD0787">
        <w:rPr>
          <w:w w:val="0"/>
          <w:szCs w:val="24"/>
        </w:rPr>
        <w:t>Não haverá devolução de valores já recebidos pelo Agente Fiduciário a título da prestação de serviços, exceto se o valor tiver sido pago incorretamente</w:t>
      </w:r>
      <w:r w:rsidR="006722D3" w:rsidRPr="00AD0787">
        <w:rPr>
          <w:w w:val="0"/>
          <w:szCs w:val="24"/>
        </w:rPr>
        <w:t>.</w:t>
      </w:r>
    </w:p>
    <w:p w:rsidR="006722D3" w:rsidRPr="00AD0787" w:rsidRDefault="006722D3" w:rsidP="001E31C0">
      <w:pPr>
        <w:suppressAutoHyphens/>
        <w:spacing w:line="320" w:lineRule="exact"/>
        <w:jc w:val="both"/>
        <w:rPr>
          <w:rFonts w:eastAsia="Arial Unicode MS"/>
          <w:w w:val="0"/>
        </w:rPr>
      </w:pPr>
    </w:p>
    <w:p w:rsidR="006722D3" w:rsidRPr="00AD0787" w:rsidRDefault="006722D3" w:rsidP="001E31C0">
      <w:pPr>
        <w:pStyle w:val="PargrafodaLista"/>
        <w:numPr>
          <w:ilvl w:val="2"/>
          <w:numId w:val="12"/>
        </w:numPr>
        <w:rPr>
          <w:w w:val="0"/>
          <w:szCs w:val="24"/>
        </w:rPr>
      </w:pPr>
      <w:r w:rsidRPr="00AD0787">
        <w:rPr>
          <w:w w:val="0"/>
          <w:szCs w:val="24"/>
        </w:rPr>
        <w:t xml:space="preserve">A remuneração prevista nas Cláusulas acima será devida mesmo após o vencimento das Debêntures quando tratar-se de adoção, pelo Agente Fiduciário, dos procedimentos elencados em </w:t>
      </w:r>
      <w:r w:rsidR="006F3B68" w:rsidRPr="00AD0787">
        <w:rPr>
          <w:w w:val="0"/>
          <w:szCs w:val="24"/>
        </w:rPr>
        <w:t>L</w:t>
      </w:r>
      <w:r w:rsidRPr="00AD0787">
        <w:rPr>
          <w:w w:val="0"/>
          <w:szCs w:val="24"/>
        </w:rPr>
        <w:t xml:space="preserve">ei ou na </w:t>
      </w:r>
      <w:r w:rsidR="00330B4C" w:rsidRPr="00AD0787">
        <w:rPr>
          <w:w w:val="0"/>
          <w:szCs w:val="24"/>
        </w:rPr>
        <w:t>Escritura de Emissão</w:t>
      </w:r>
      <w:r w:rsidRPr="00AD0787">
        <w:rPr>
          <w:w w:val="0"/>
          <w:szCs w:val="24"/>
        </w:rPr>
        <w:t xml:space="preserve">, como configuradores de </w:t>
      </w:r>
      <w:r w:rsidR="00BA6703" w:rsidRPr="00AD0787">
        <w:rPr>
          <w:w w:val="0"/>
          <w:szCs w:val="24"/>
        </w:rPr>
        <w:t>Vencimento Antecipado</w:t>
      </w:r>
      <w:r w:rsidRPr="00AD0787">
        <w:rPr>
          <w:w w:val="0"/>
          <w:szCs w:val="24"/>
        </w:rPr>
        <w:t>.</w:t>
      </w:r>
    </w:p>
    <w:p w:rsidR="006722D3" w:rsidRPr="00AD0787" w:rsidRDefault="006722D3" w:rsidP="001E31C0">
      <w:pPr>
        <w:suppressAutoHyphens/>
        <w:spacing w:line="320" w:lineRule="exact"/>
        <w:jc w:val="both"/>
        <w:rPr>
          <w:rFonts w:eastAsia="Arial Unicode MS"/>
          <w:w w:val="0"/>
        </w:rPr>
      </w:pPr>
    </w:p>
    <w:p w:rsidR="006722D3" w:rsidRPr="00AD0787" w:rsidRDefault="00F145F7" w:rsidP="001E31C0">
      <w:pPr>
        <w:pStyle w:val="PargrafodaLista"/>
        <w:numPr>
          <w:ilvl w:val="2"/>
          <w:numId w:val="12"/>
        </w:numPr>
        <w:rPr>
          <w:rFonts w:eastAsia="Arial Unicode MS"/>
          <w:w w:val="0"/>
          <w:szCs w:val="24"/>
        </w:rPr>
      </w:pPr>
      <w:r w:rsidRPr="00AD0787">
        <w:rPr>
          <w:w w:val="0"/>
          <w:szCs w:val="24"/>
        </w:rPr>
        <w:t xml:space="preserve">A remuneração não inclui as despesas com viagens, estadias, transporte e publicação necessárias ao exercício da função do Agente Fiduciário, durante ou </w:t>
      </w:r>
      <w:r w:rsidRPr="00AD0787">
        <w:rPr>
          <w:szCs w:val="24"/>
        </w:rPr>
        <w:t>após</w:t>
      </w:r>
      <w:r w:rsidRPr="00AD0787">
        <w:rPr>
          <w:w w:val="0"/>
          <w:szCs w:val="24"/>
        </w:rPr>
        <w:t xml:space="preserve"> a implantação do serviço, a serem cobertas pela Emissora, após prévia aprovação. Não estão incluídas igualmente, e serão arcadas pela Emissora, despesas com especialistas, tais como auditoria nas garantias concedidas e assessoria legal ao Agente Fiduciário em caso de inadimplemento da Emissão, conforme o caso.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investidores. Tais despesas </w:t>
      </w:r>
      <w:r w:rsidRPr="00AD0787">
        <w:rPr>
          <w:w w:val="0"/>
          <w:szCs w:val="24"/>
        </w:rPr>
        <w:lastRenderedPageBreak/>
        <w:t>incluem honorários advocatícios para defesa do Agente Fiduciário e deverão ser igualmente adiantadas pelos investidores e ressarcidas pela Emissora</w:t>
      </w:r>
      <w:r w:rsidR="006722D3" w:rsidRPr="00AD0787">
        <w:rPr>
          <w:szCs w:val="24"/>
        </w:rPr>
        <w:t>.</w:t>
      </w:r>
    </w:p>
    <w:p w:rsidR="006722D3" w:rsidRPr="00AD0787" w:rsidRDefault="006722D3" w:rsidP="001E31C0">
      <w:pPr>
        <w:suppressAutoHyphens/>
        <w:spacing w:line="320" w:lineRule="exact"/>
        <w:jc w:val="both"/>
        <w:rPr>
          <w:rFonts w:eastAsia="Arial Unicode MS"/>
          <w:w w:val="0"/>
        </w:rPr>
      </w:pPr>
    </w:p>
    <w:p w:rsidR="00601C0C" w:rsidRPr="00AD0787" w:rsidRDefault="00F145F7" w:rsidP="001E31C0">
      <w:pPr>
        <w:pStyle w:val="PargrafodaLista"/>
        <w:numPr>
          <w:ilvl w:val="2"/>
          <w:numId w:val="12"/>
        </w:numPr>
        <w:rPr>
          <w:w w:val="0"/>
          <w:szCs w:val="24"/>
        </w:rPr>
      </w:pPr>
      <w:r w:rsidRPr="00AD0787">
        <w:rPr>
          <w:w w:val="0"/>
          <w:szCs w:val="24"/>
        </w:rPr>
        <w:t xml:space="preserve">No caso de inadimplemento da Emissora, todas as despesas em que o Agente Fiduciário venha a incorrer para resguardar os interesses dos investidores deverão ser previamente aprovadas e adiantadas pelos investidores, e posteriormente, ressarcidas pela Emissora. Tais despesas incluem os gastos com honorários </w:t>
      </w:r>
      <w:r w:rsidRPr="00AD0787">
        <w:rPr>
          <w:szCs w:val="24"/>
        </w:rPr>
        <w:t>advocatícios</w:t>
      </w:r>
      <w:r w:rsidRPr="00AD0787">
        <w:rPr>
          <w:w w:val="0"/>
          <w:szCs w:val="24"/>
        </w:rPr>
        <w:t>,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 remuneração e as despesas reembolsáveis do Agente Fiduciário, na hipótese de a Emissora permanecer em inadimplência com relação ao pagamento destas por um período superior a 10 (dez) dias corridos</w:t>
      </w:r>
      <w:r w:rsidR="006722D3" w:rsidRPr="00AD0787">
        <w:rPr>
          <w:w w:val="0"/>
          <w:szCs w:val="24"/>
        </w:rPr>
        <w:t>.</w:t>
      </w:r>
    </w:p>
    <w:p w:rsidR="00601C0C" w:rsidRPr="00AD0787" w:rsidRDefault="00601C0C" w:rsidP="001E31C0">
      <w:pPr>
        <w:suppressAutoHyphens/>
        <w:spacing w:line="320" w:lineRule="exact"/>
        <w:jc w:val="both"/>
        <w:rPr>
          <w:rFonts w:eastAsia="Arial Unicode MS"/>
          <w:w w:val="0"/>
        </w:rPr>
      </w:pPr>
    </w:p>
    <w:p w:rsidR="006722D3" w:rsidRPr="00AD0787" w:rsidRDefault="006722D3" w:rsidP="001E31C0">
      <w:pPr>
        <w:pStyle w:val="PargrafodaLista"/>
        <w:rPr>
          <w:w w:val="0"/>
          <w:szCs w:val="24"/>
        </w:rPr>
      </w:pPr>
      <w:r w:rsidRPr="00AD0787">
        <w:rPr>
          <w:w w:val="0"/>
          <w:szCs w:val="24"/>
        </w:rPr>
        <w:t>O ressarcimento a que se refere à Cláusula 7.</w:t>
      </w:r>
      <w:r w:rsidR="00126307" w:rsidRPr="00AD0787">
        <w:rPr>
          <w:w w:val="0"/>
          <w:szCs w:val="24"/>
        </w:rPr>
        <w:t xml:space="preserve">5 </w:t>
      </w:r>
      <w:r w:rsidRPr="00AD0787">
        <w:rPr>
          <w:w w:val="0"/>
          <w:szCs w:val="24"/>
        </w:rPr>
        <w:t xml:space="preserve">acima será efetuado em até 5 (cinco) </w:t>
      </w:r>
      <w:r w:rsidR="00EA5DF8" w:rsidRPr="00AD0787">
        <w:rPr>
          <w:w w:val="0"/>
          <w:szCs w:val="24"/>
        </w:rPr>
        <w:t xml:space="preserve">Dias Úteis </w:t>
      </w:r>
      <w:r w:rsidRPr="00AD0787">
        <w:rPr>
          <w:w w:val="0"/>
          <w:szCs w:val="24"/>
        </w:rPr>
        <w:t>após a realização da respectiva prestação de contas à Emissora</w:t>
      </w:r>
    </w:p>
    <w:p w:rsidR="006722D3" w:rsidRPr="00AD0787" w:rsidRDefault="006722D3" w:rsidP="001E31C0">
      <w:pPr>
        <w:suppressAutoHyphens/>
        <w:spacing w:line="320" w:lineRule="exact"/>
        <w:jc w:val="both"/>
        <w:rPr>
          <w:rFonts w:eastAsia="Arial Unicode MS"/>
          <w:w w:val="0"/>
        </w:rPr>
      </w:pPr>
    </w:p>
    <w:p w:rsidR="006722D3" w:rsidRPr="00AD0787" w:rsidRDefault="006722D3" w:rsidP="001E31C0">
      <w:pPr>
        <w:pStyle w:val="PargrafodaLista"/>
        <w:rPr>
          <w:w w:val="0"/>
          <w:szCs w:val="24"/>
        </w:rPr>
      </w:pPr>
      <w:r w:rsidRPr="00AD0787">
        <w:rPr>
          <w:w w:val="0"/>
          <w:szCs w:val="24"/>
        </w:rPr>
        <w:t xml:space="preserve">O Agente Fiduciário não será obrigado a efetuar nenhuma verificação de suficiência, validade, qualidade, veracidade ou completude das informações técnicas e financeiras constantes em qualquer documento que lhe seja enviado com o fim de informar, complementar, esclarecer, retificar ou ratificar as informações presentes na </w:t>
      </w:r>
      <w:r w:rsidR="00330B4C" w:rsidRPr="00AD0787">
        <w:rPr>
          <w:w w:val="0"/>
          <w:szCs w:val="24"/>
        </w:rPr>
        <w:t>Escritura de Emissão</w:t>
      </w:r>
      <w:r w:rsidRPr="00AD0787">
        <w:rPr>
          <w:w w:val="0"/>
          <w:szCs w:val="24"/>
        </w:rPr>
        <w:t xml:space="preserve"> e nos demais documentos relacionados à Oferta</w:t>
      </w:r>
      <w:r w:rsidR="00A86F97" w:rsidRPr="00AD0787">
        <w:rPr>
          <w:w w:val="0"/>
          <w:szCs w:val="24"/>
        </w:rPr>
        <w:t xml:space="preserve"> Restrita</w:t>
      </w:r>
      <w:r w:rsidRPr="00AD0787">
        <w:rPr>
          <w:w w:val="0"/>
          <w:szCs w:val="24"/>
        </w:rPr>
        <w:t xml:space="preserve">, bem como nas deliberações societárias e em atos da administração da </w:t>
      </w:r>
      <w:r w:rsidR="00B2366E" w:rsidRPr="00AD0787">
        <w:rPr>
          <w:w w:val="0"/>
          <w:szCs w:val="24"/>
        </w:rPr>
        <w:t xml:space="preserve">Emissora </w:t>
      </w:r>
      <w:r w:rsidRPr="00AD0787">
        <w:rPr>
          <w:w w:val="0"/>
          <w:szCs w:val="24"/>
        </w:rPr>
        <w:t xml:space="preserve">ou ainda em qualquer documento ou registro que considere autêntico e que lhe tenha sido encaminhado pela </w:t>
      </w:r>
      <w:r w:rsidR="00B2366E" w:rsidRPr="00AD0787">
        <w:rPr>
          <w:w w:val="0"/>
          <w:szCs w:val="24"/>
        </w:rPr>
        <w:t xml:space="preserve">Emissora </w:t>
      </w:r>
      <w:r w:rsidRPr="00AD0787">
        <w:rPr>
          <w:w w:val="0"/>
          <w:szCs w:val="24"/>
        </w:rPr>
        <w:t xml:space="preserve">ou por terceiros a seu pedido, para se basear nas suas decisões, exceto por aqueles já previstos na </w:t>
      </w:r>
      <w:r w:rsidR="00330B4C" w:rsidRPr="00AD0787">
        <w:rPr>
          <w:w w:val="0"/>
          <w:szCs w:val="24"/>
        </w:rPr>
        <w:t>Escritura de Emissão</w:t>
      </w:r>
      <w:r w:rsidRPr="00AD0787">
        <w:rPr>
          <w:w w:val="0"/>
          <w:szCs w:val="24"/>
        </w:rPr>
        <w:t>. Não será ainda, sob qualquer hipótese, responsável pela elaboração de documentos societários da Emissora, que permanecerão sob obrigação legal e regulamentar da Emissora elaborá-los, nos termos da legislação aplicável.</w:t>
      </w:r>
    </w:p>
    <w:p w:rsidR="006722D3" w:rsidRPr="00AD0787" w:rsidRDefault="006722D3" w:rsidP="001E31C0">
      <w:pPr>
        <w:suppressAutoHyphens/>
        <w:spacing w:line="320" w:lineRule="exact"/>
        <w:jc w:val="both"/>
        <w:rPr>
          <w:rFonts w:eastAsia="Arial Unicode MS"/>
          <w:w w:val="0"/>
        </w:rPr>
      </w:pPr>
    </w:p>
    <w:p w:rsidR="00345A5F" w:rsidRPr="00AD0787" w:rsidRDefault="006722D3" w:rsidP="001E31C0">
      <w:pPr>
        <w:pStyle w:val="PargrafodaLista"/>
        <w:rPr>
          <w:w w:val="0"/>
          <w:szCs w:val="24"/>
        </w:rPr>
      </w:pPr>
      <w:r w:rsidRPr="00AD0787">
        <w:rPr>
          <w:w w:val="0"/>
          <w:szCs w:val="24"/>
        </w:rPr>
        <w:t xml:space="preserve">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w:t>
      </w:r>
    </w:p>
    <w:p w:rsidR="00345A5F" w:rsidRPr="00AD0787" w:rsidRDefault="00345A5F" w:rsidP="001E31C0">
      <w:pPr>
        <w:suppressAutoHyphens/>
        <w:spacing w:line="320" w:lineRule="exact"/>
        <w:jc w:val="both"/>
        <w:rPr>
          <w:rFonts w:eastAsia="Arial Unicode MS"/>
          <w:w w:val="0"/>
        </w:rPr>
      </w:pPr>
    </w:p>
    <w:p w:rsidR="006722D3" w:rsidRPr="00AD0787" w:rsidRDefault="006722D3" w:rsidP="001E31C0">
      <w:pPr>
        <w:pStyle w:val="PargrafodaLista"/>
        <w:rPr>
          <w:w w:val="0"/>
          <w:szCs w:val="24"/>
        </w:rPr>
      </w:pPr>
      <w:r w:rsidRPr="00AD0787">
        <w:rPr>
          <w:w w:val="0"/>
          <w:szCs w:val="24"/>
        </w:rPr>
        <w:t>A atuação do Agente Fiduciário limita-se ao escopo da Instrução CVM</w:t>
      </w:r>
      <w:r w:rsidR="00345A5F" w:rsidRPr="00AD0787">
        <w:rPr>
          <w:w w:val="0"/>
          <w:szCs w:val="24"/>
        </w:rPr>
        <w:t xml:space="preserve"> 583</w:t>
      </w:r>
      <w:r w:rsidRPr="00AD0787">
        <w:rPr>
          <w:w w:val="0"/>
          <w:szCs w:val="24"/>
        </w:rPr>
        <w:t>, conforme alterada</w:t>
      </w:r>
      <w:r w:rsidR="00E11C35" w:rsidRPr="00AD0787">
        <w:rPr>
          <w:w w:val="0"/>
          <w:szCs w:val="24"/>
        </w:rPr>
        <w:t xml:space="preserve"> e demais normas ou orientações expedidas pela CVM</w:t>
      </w:r>
      <w:r w:rsidRPr="00AD0787">
        <w:rPr>
          <w:w w:val="0"/>
          <w:szCs w:val="24"/>
        </w:rPr>
        <w:t xml:space="preserve">, desta </w:t>
      </w:r>
      <w:r w:rsidR="00330B4C" w:rsidRPr="00AD0787">
        <w:rPr>
          <w:w w:val="0"/>
          <w:szCs w:val="24"/>
        </w:rPr>
        <w:t>Escritura de Emissão</w:t>
      </w:r>
      <w:r w:rsidRPr="00AD0787">
        <w:rPr>
          <w:w w:val="0"/>
          <w:szCs w:val="24"/>
        </w:rPr>
        <w:t xml:space="preserve"> e dos artigos aplicáveis da Lei das Sociedades por Ações, estando este isento, sob qualquer forma ou pretexto, de qualquer responsabilidade adicional que não tenha decorrido da legislação aplicável e/ou desta </w:t>
      </w:r>
      <w:r w:rsidR="00330B4C" w:rsidRPr="00AD0787">
        <w:rPr>
          <w:w w:val="0"/>
          <w:szCs w:val="24"/>
        </w:rPr>
        <w:t>Escritura de Emissão</w:t>
      </w:r>
      <w:r w:rsidRPr="00AD0787">
        <w:rPr>
          <w:w w:val="0"/>
          <w:szCs w:val="24"/>
        </w:rPr>
        <w:t>.</w:t>
      </w:r>
    </w:p>
    <w:p w:rsidR="006722D3" w:rsidRPr="00AD0787" w:rsidRDefault="006722D3" w:rsidP="001E31C0">
      <w:pPr>
        <w:suppressAutoHyphens/>
        <w:spacing w:line="320" w:lineRule="exact"/>
        <w:jc w:val="both"/>
        <w:rPr>
          <w:rFonts w:eastAsia="Arial Unicode MS"/>
          <w:w w:val="0"/>
        </w:rPr>
      </w:pPr>
    </w:p>
    <w:p w:rsidR="006722D3" w:rsidRPr="00AD0787" w:rsidRDefault="006722D3" w:rsidP="001E31C0">
      <w:pPr>
        <w:pStyle w:val="Ttulo2"/>
        <w:rPr>
          <w:rFonts w:eastAsia="Arial Unicode MS"/>
        </w:rPr>
      </w:pPr>
      <w:bookmarkStart w:id="184" w:name="_Ref264238347"/>
      <w:r w:rsidRPr="00AD0787">
        <w:t>DA ASSEMBLEIA GERAL DE DEBENTURISTAS</w:t>
      </w:r>
      <w:bookmarkStart w:id="185" w:name="_DV_C607"/>
      <w:bookmarkEnd w:id="184"/>
      <w:r w:rsidRPr="00AD0787">
        <w:t xml:space="preserve"> </w:t>
      </w:r>
    </w:p>
    <w:p w:rsidR="00151221" w:rsidRPr="00AD0787" w:rsidRDefault="00151221" w:rsidP="001E31C0">
      <w:pPr>
        <w:suppressAutoHyphens/>
        <w:spacing w:line="320" w:lineRule="exact"/>
        <w:jc w:val="both"/>
        <w:rPr>
          <w:rFonts w:eastAsia="Arial Unicode MS"/>
          <w:b/>
          <w:w w:val="0"/>
        </w:rPr>
      </w:pPr>
    </w:p>
    <w:p w:rsidR="00F72EF7" w:rsidRPr="00AD0787" w:rsidRDefault="006722D3" w:rsidP="001E31C0">
      <w:pPr>
        <w:pStyle w:val="PargrafodaLista"/>
        <w:rPr>
          <w:b/>
          <w:w w:val="0"/>
          <w:szCs w:val="24"/>
        </w:rPr>
      </w:pPr>
      <w:r w:rsidRPr="00AD0787">
        <w:rPr>
          <w:w w:val="0"/>
          <w:szCs w:val="24"/>
        </w:rPr>
        <w:t xml:space="preserve">Os Debenturistas </w:t>
      </w:r>
      <w:r w:rsidR="00E17DD7" w:rsidRPr="00AD0787">
        <w:rPr>
          <w:w w:val="0"/>
          <w:szCs w:val="24"/>
        </w:rPr>
        <w:t>poderão</w:t>
      </w:r>
      <w:r w:rsidRPr="00AD0787">
        <w:rPr>
          <w:w w:val="0"/>
          <w:szCs w:val="24"/>
        </w:rPr>
        <w:t xml:space="preserve">, a qualquer tempo, reunir-se em assembleia geral, </w:t>
      </w:r>
      <w:r w:rsidR="00345A5F" w:rsidRPr="00AD0787">
        <w:rPr>
          <w:w w:val="0"/>
          <w:szCs w:val="24"/>
        </w:rPr>
        <w:t xml:space="preserve">de acordo com o disposto no artigo 71 da Lei das Sociedade por Ações, </w:t>
      </w:r>
      <w:r w:rsidRPr="00AD0787">
        <w:rPr>
          <w:w w:val="0"/>
          <w:szCs w:val="24"/>
        </w:rPr>
        <w:t xml:space="preserve">a fim de deliberar sobre matéria de interesse da comunhão dos Debenturistas </w:t>
      </w:r>
      <w:r w:rsidRPr="00AD0787">
        <w:rPr>
          <w:szCs w:val="24"/>
        </w:rPr>
        <w:t>(“</w:t>
      </w:r>
      <w:r w:rsidRPr="00AD0787">
        <w:rPr>
          <w:szCs w:val="24"/>
          <w:u w:val="single"/>
        </w:rPr>
        <w:t>Assembleia Geral de Debenturistas</w:t>
      </w:r>
      <w:r w:rsidRPr="00AD0787">
        <w:rPr>
          <w:szCs w:val="24"/>
        </w:rPr>
        <w:t>”)</w:t>
      </w:r>
      <w:r w:rsidRPr="00AD0787">
        <w:rPr>
          <w:w w:val="0"/>
          <w:szCs w:val="24"/>
        </w:rPr>
        <w:t>.</w:t>
      </w:r>
    </w:p>
    <w:bookmarkEnd w:id="185"/>
    <w:p w:rsidR="006722D3" w:rsidRPr="00117B6E" w:rsidRDefault="006722D3" w:rsidP="001E31C0">
      <w:pPr>
        <w:suppressAutoHyphens/>
        <w:spacing w:line="320" w:lineRule="exact"/>
        <w:jc w:val="both"/>
        <w:rPr>
          <w:rStyle w:val="DeltaViewInsertion"/>
          <w:rFonts w:eastAsia="Calibri"/>
          <w:color w:val="auto"/>
        </w:rPr>
      </w:pPr>
    </w:p>
    <w:p w:rsidR="006722D3" w:rsidRPr="00AD0787" w:rsidRDefault="006722D3" w:rsidP="001E31C0">
      <w:pPr>
        <w:pStyle w:val="PargrafodaLista"/>
        <w:rPr>
          <w:b/>
          <w:w w:val="0"/>
          <w:szCs w:val="24"/>
        </w:rPr>
      </w:pPr>
      <w:r w:rsidRPr="00117B6E">
        <w:rPr>
          <w:w w:val="0"/>
          <w:szCs w:val="24"/>
        </w:rPr>
        <w:t xml:space="preserve">Aplica-se à </w:t>
      </w:r>
      <w:r w:rsidRPr="00AD0787">
        <w:rPr>
          <w:szCs w:val="24"/>
        </w:rPr>
        <w:t>Assembleia</w:t>
      </w:r>
      <w:r w:rsidRPr="00AD0787">
        <w:rPr>
          <w:w w:val="0"/>
          <w:szCs w:val="24"/>
        </w:rPr>
        <w:t xml:space="preserve"> Geral de Debenturistas, no que couber, além do disposto na presente </w:t>
      </w:r>
      <w:r w:rsidR="00330B4C" w:rsidRPr="00AD0787">
        <w:rPr>
          <w:w w:val="0"/>
          <w:szCs w:val="24"/>
        </w:rPr>
        <w:t>Escritura de Emissão</w:t>
      </w:r>
      <w:r w:rsidRPr="00AD0787">
        <w:rPr>
          <w:w w:val="0"/>
          <w:szCs w:val="24"/>
        </w:rPr>
        <w:t>, o disposto na Lei das Sociedades por Ações sobre assembleia geral de acionistas.</w:t>
      </w:r>
      <w:bookmarkStart w:id="186" w:name="_DV_M375"/>
      <w:bookmarkEnd w:id="186"/>
    </w:p>
    <w:p w:rsidR="006722D3" w:rsidRPr="00AD0787" w:rsidRDefault="006722D3" w:rsidP="001E31C0">
      <w:pPr>
        <w:suppressAutoHyphens/>
        <w:spacing w:line="320" w:lineRule="exact"/>
        <w:jc w:val="both"/>
        <w:rPr>
          <w:rFonts w:eastAsia="Arial Unicode MS"/>
          <w:b/>
          <w:w w:val="0"/>
        </w:rPr>
      </w:pPr>
    </w:p>
    <w:p w:rsidR="006722D3" w:rsidRPr="00AD0787" w:rsidRDefault="006722D3" w:rsidP="001E31C0">
      <w:pPr>
        <w:pStyle w:val="PargrafodaLista"/>
        <w:rPr>
          <w:b/>
          <w:w w:val="0"/>
          <w:szCs w:val="24"/>
        </w:rPr>
      </w:pPr>
      <w:r w:rsidRPr="00AD0787">
        <w:rPr>
          <w:w w:val="0"/>
          <w:szCs w:val="24"/>
        </w:rPr>
        <w:t xml:space="preserve">A </w:t>
      </w:r>
      <w:r w:rsidRPr="00AD0787">
        <w:rPr>
          <w:szCs w:val="24"/>
        </w:rPr>
        <w:t>Assembleia</w:t>
      </w:r>
      <w:r w:rsidRPr="00AD0787">
        <w:rPr>
          <w:w w:val="0"/>
          <w:szCs w:val="24"/>
        </w:rPr>
        <w:t xml:space="preserve"> Geral de Debenturistas pode ser convocada: (i)</w:t>
      </w:r>
      <w:bookmarkStart w:id="187" w:name="_DV_M376"/>
      <w:bookmarkEnd w:id="187"/>
      <w:r w:rsidRPr="00AD0787">
        <w:rPr>
          <w:w w:val="0"/>
          <w:szCs w:val="24"/>
        </w:rPr>
        <w:t xml:space="preserve"> pelo Agente Fiduciário</w:t>
      </w:r>
      <w:bookmarkStart w:id="188" w:name="_DV_C615"/>
      <w:r w:rsidRPr="00AD0787">
        <w:rPr>
          <w:w w:val="0"/>
          <w:szCs w:val="24"/>
        </w:rPr>
        <w:t xml:space="preserve">; </w:t>
      </w:r>
      <w:bookmarkStart w:id="189" w:name="_DV_M377"/>
      <w:bookmarkEnd w:id="188"/>
      <w:bookmarkEnd w:id="189"/>
      <w:r w:rsidRPr="00AD0787">
        <w:rPr>
          <w:w w:val="0"/>
          <w:szCs w:val="24"/>
        </w:rPr>
        <w:t>(</w:t>
      </w:r>
      <w:proofErr w:type="spellStart"/>
      <w:r w:rsidRPr="00AD0787">
        <w:rPr>
          <w:w w:val="0"/>
          <w:szCs w:val="24"/>
        </w:rPr>
        <w:t>ii</w:t>
      </w:r>
      <w:proofErr w:type="spellEnd"/>
      <w:r w:rsidRPr="00AD0787">
        <w:rPr>
          <w:w w:val="0"/>
          <w:szCs w:val="24"/>
        </w:rPr>
        <w:t>) pela Emissora</w:t>
      </w:r>
      <w:bookmarkStart w:id="190" w:name="_DV_M378"/>
      <w:bookmarkEnd w:id="190"/>
      <w:r w:rsidRPr="00AD0787">
        <w:rPr>
          <w:w w:val="0"/>
          <w:szCs w:val="24"/>
        </w:rPr>
        <w:t>; (</w:t>
      </w:r>
      <w:proofErr w:type="spellStart"/>
      <w:r w:rsidRPr="00AD0787">
        <w:rPr>
          <w:w w:val="0"/>
          <w:szCs w:val="24"/>
        </w:rPr>
        <w:t>iii</w:t>
      </w:r>
      <w:proofErr w:type="spellEnd"/>
      <w:r w:rsidRPr="00AD0787">
        <w:rPr>
          <w:w w:val="0"/>
          <w:szCs w:val="24"/>
        </w:rPr>
        <w:t xml:space="preserve">) por </w:t>
      </w:r>
      <w:r w:rsidRPr="00AD0787">
        <w:rPr>
          <w:szCs w:val="24"/>
        </w:rPr>
        <w:t xml:space="preserve">Debenturistas </w:t>
      </w:r>
      <w:r w:rsidRPr="00AD0787">
        <w:rPr>
          <w:w w:val="0"/>
          <w:szCs w:val="24"/>
        </w:rPr>
        <w:t>que representem 10% (dez por cento), no mínimo, das Debêntures em Circulação</w:t>
      </w:r>
      <w:bookmarkStart w:id="191" w:name="_DV_C619"/>
      <w:r w:rsidRPr="00AD0787">
        <w:rPr>
          <w:w w:val="0"/>
          <w:szCs w:val="24"/>
        </w:rPr>
        <w:t>; ou</w:t>
      </w:r>
      <w:bookmarkStart w:id="192" w:name="_DV_M379"/>
      <w:bookmarkStart w:id="193" w:name="_DV_M380"/>
      <w:bookmarkEnd w:id="191"/>
      <w:bookmarkEnd w:id="192"/>
      <w:bookmarkEnd w:id="193"/>
      <w:r w:rsidRPr="00AD0787">
        <w:rPr>
          <w:w w:val="0"/>
          <w:szCs w:val="24"/>
        </w:rPr>
        <w:t xml:space="preserve"> (</w:t>
      </w:r>
      <w:proofErr w:type="spellStart"/>
      <w:r w:rsidRPr="00AD0787">
        <w:rPr>
          <w:w w:val="0"/>
          <w:szCs w:val="24"/>
        </w:rPr>
        <w:t>iv</w:t>
      </w:r>
      <w:proofErr w:type="spellEnd"/>
      <w:r w:rsidRPr="00AD0787">
        <w:rPr>
          <w:w w:val="0"/>
          <w:szCs w:val="24"/>
        </w:rPr>
        <w:t>) pela CVM.</w:t>
      </w:r>
      <w:bookmarkStart w:id="194" w:name="_DV_M382"/>
      <w:bookmarkEnd w:id="194"/>
    </w:p>
    <w:p w:rsidR="006722D3" w:rsidRPr="00AD0787" w:rsidRDefault="006722D3" w:rsidP="001E31C0">
      <w:pPr>
        <w:suppressAutoHyphens/>
        <w:spacing w:line="320" w:lineRule="exact"/>
        <w:jc w:val="both"/>
        <w:rPr>
          <w:rFonts w:eastAsia="Arial Unicode MS"/>
          <w:b/>
          <w:w w:val="0"/>
        </w:rPr>
      </w:pPr>
    </w:p>
    <w:p w:rsidR="00345A5F" w:rsidRPr="00AD0787" w:rsidRDefault="00345A5F" w:rsidP="001E31C0">
      <w:pPr>
        <w:pStyle w:val="PargrafodaLista"/>
        <w:rPr>
          <w:b/>
          <w:w w:val="0"/>
          <w:szCs w:val="24"/>
        </w:rPr>
      </w:pPr>
      <w:r w:rsidRPr="00AD0787">
        <w:rPr>
          <w:w w:val="0"/>
          <w:szCs w:val="24"/>
        </w:rPr>
        <w:t xml:space="preserve">A convocação das Assembleias Gerais de Debenturistas dar-se-á em observância ao disposto na Cláusula 4.8 acima, respeitadas outras regras relacionadas à publicação de anúncio de convocação de assembleias gerais constantes da Lei das Sociedades por Ações, da regulamentação aplicável e desta </w:t>
      </w:r>
      <w:r w:rsidR="00330B4C" w:rsidRPr="00AD0787">
        <w:rPr>
          <w:w w:val="0"/>
          <w:szCs w:val="24"/>
        </w:rPr>
        <w:t>Escritura de Emissão</w:t>
      </w:r>
      <w:r w:rsidRPr="00AD0787">
        <w:rPr>
          <w:w w:val="0"/>
          <w:szCs w:val="24"/>
        </w:rPr>
        <w:t>, ficando dispensadas as formalidades de convocação no caso da presença da totalidade dos Debenturistas.</w:t>
      </w:r>
    </w:p>
    <w:p w:rsidR="00345A5F" w:rsidRPr="00AD0787" w:rsidRDefault="00345A5F" w:rsidP="001E31C0">
      <w:pPr>
        <w:suppressAutoHyphens/>
        <w:spacing w:line="320" w:lineRule="exact"/>
        <w:jc w:val="both"/>
        <w:rPr>
          <w:rFonts w:eastAsia="Arial Unicode MS"/>
          <w:b/>
          <w:w w:val="0"/>
        </w:rPr>
      </w:pPr>
    </w:p>
    <w:p w:rsidR="00345A5F" w:rsidRPr="00AD0787" w:rsidRDefault="00345A5F" w:rsidP="001E31C0">
      <w:pPr>
        <w:pStyle w:val="PargrafodaLista"/>
        <w:rPr>
          <w:b/>
          <w:w w:val="0"/>
          <w:szCs w:val="24"/>
        </w:rPr>
      </w:pPr>
      <w:r w:rsidRPr="00AD0787">
        <w:rPr>
          <w:w w:val="0"/>
          <w:szCs w:val="24"/>
        </w:rPr>
        <w:t>A Assembleia Geral de Debenturistas deverá ser realizada no prazo de 8 (oito) dias, contados da primeira publicação do edital de convocação ou, caso não se verifique quórum para realização da Assembleia Geral de Debenturistas em primeira convocação, no prazo de 5 (cinco) dias, contados da primeira publicação do edital de segunda convocação.</w:t>
      </w:r>
    </w:p>
    <w:p w:rsidR="00345A5F" w:rsidRPr="00AD0787" w:rsidRDefault="00345A5F" w:rsidP="001E31C0">
      <w:pPr>
        <w:suppressAutoHyphens/>
        <w:spacing w:line="320" w:lineRule="exact"/>
        <w:jc w:val="both"/>
        <w:rPr>
          <w:rFonts w:eastAsia="Arial Unicode MS"/>
          <w:b/>
          <w:w w:val="0"/>
        </w:rPr>
      </w:pPr>
    </w:p>
    <w:p w:rsidR="001747EB" w:rsidRPr="00AD0787" w:rsidRDefault="006722D3" w:rsidP="001E31C0">
      <w:pPr>
        <w:pStyle w:val="PargrafodaLista"/>
        <w:suppressAutoHyphens/>
        <w:rPr>
          <w:b/>
          <w:w w:val="0"/>
          <w:szCs w:val="24"/>
        </w:rPr>
      </w:pPr>
      <w:r w:rsidRPr="00AD0787">
        <w:rPr>
          <w:w w:val="0"/>
          <w:szCs w:val="24"/>
        </w:rPr>
        <w:t xml:space="preserve">A </w:t>
      </w:r>
      <w:r w:rsidRPr="00AD0787">
        <w:rPr>
          <w:szCs w:val="24"/>
        </w:rPr>
        <w:t>Assembleia</w:t>
      </w:r>
      <w:r w:rsidRPr="00AD0787">
        <w:rPr>
          <w:w w:val="0"/>
          <w:szCs w:val="24"/>
        </w:rPr>
        <w:t xml:space="preserve"> Geral de Debenturistas</w:t>
      </w:r>
      <w:r w:rsidR="00E11C35" w:rsidRPr="00AD0787">
        <w:rPr>
          <w:w w:val="0"/>
          <w:szCs w:val="24"/>
        </w:rPr>
        <w:t xml:space="preserve"> se instalará</w:t>
      </w:r>
      <w:r w:rsidRPr="00AD0787">
        <w:rPr>
          <w:w w:val="0"/>
          <w:szCs w:val="24"/>
        </w:rPr>
        <w:t xml:space="preserve">, em primeira convocação, com a presença de </w:t>
      </w:r>
      <w:r w:rsidRPr="00AD0787">
        <w:rPr>
          <w:szCs w:val="24"/>
        </w:rPr>
        <w:t xml:space="preserve">Debenturistas </w:t>
      </w:r>
      <w:r w:rsidRPr="00AD0787">
        <w:rPr>
          <w:w w:val="0"/>
          <w:szCs w:val="24"/>
        </w:rPr>
        <w:t xml:space="preserve">que representem a metade, no mínimo, das Debêntures em Circulação e, em segunda convocação, com qualquer número de </w:t>
      </w:r>
      <w:r w:rsidRPr="00AD0787">
        <w:rPr>
          <w:szCs w:val="24"/>
        </w:rPr>
        <w:t>Debenturistas</w:t>
      </w:r>
      <w:r w:rsidRPr="00AD0787">
        <w:rPr>
          <w:w w:val="0"/>
          <w:szCs w:val="24"/>
        </w:rPr>
        <w:t>.</w:t>
      </w:r>
    </w:p>
    <w:p w:rsidR="006722D3" w:rsidRPr="00AD0787" w:rsidRDefault="006722D3" w:rsidP="001E31C0">
      <w:pPr>
        <w:pStyle w:val="PargrafodaLista"/>
        <w:numPr>
          <w:ilvl w:val="0"/>
          <w:numId w:val="0"/>
        </w:numPr>
        <w:suppressAutoHyphens/>
        <w:rPr>
          <w:rFonts w:eastAsia="Arial Unicode MS"/>
          <w:b/>
          <w:w w:val="0"/>
          <w:szCs w:val="24"/>
        </w:rPr>
      </w:pPr>
    </w:p>
    <w:p w:rsidR="006722D3" w:rsidRPr="00AD0787" w:rsidRDefault="006722D3" w:rsidP="001E31C0">
      <w:pPr>
        <w:pStyle w:val="PargrafodaLista"/>
        <w:rPr>
          <w:b/>
          <w:w w:val="0"/>
          <w:szCs w:val="24"/>
        </w:rPr>
      </w:pPr>
      <w:r w:rsidRPr="00AD0787">
        <w:rPr>
          <w:w w:val="0"/>
          <w:szCs w:val="24"/>
        </w:rPr>
        <w:t xml:space="preserve">Será facultada a presença dos representantes legais </w:t>
      </w:r>
      <w:r w:rsidR="0014387B" w:rsidRPr="00AD0787">
        <w:rPr>
          <w:w w:val="0"/>
          <w:szCs w:val="24"/>
        </w:rPr>
        <w:t xml:space="preserve">e de assessores </w:t>
      </w:r>
      <w:r w:rsidRPr="00AD0787">
        <w:rPr>
          <w:w w:val="0"/>
          <w:szCs w:val="24"/>
        </w:rPr>
        <w:t xml:space="preserve">da Emissora nas </w:t>
      </w:r>
      <w:r w:rsidRPr="00AD0787">
        <w:rPr>
          <w:szCs w:val="24"/>
        </w:rPr>
        <w:t>Assembleia</w:t>
      </w:r>
      <w:r w:rsidRPr="00AD0787">
        <w:rPr>
          <w:w w:val="0"/>
          <w:szCs w:val="24"/>
        </w:rPr>
        <w:t>s Gerais de Debenturistas.</w:t>
      </w:r>
    </w:p>
    <w:p w:rsidR="006722D3" w:rsidRPr="00AD0787" w:rsidRDefault="006722D3" w:rsidP="001E31C0">
      <w:pPr>
        <w:suppressAutoHyphens/>
        <w:spacing w:line="320" w:lineRule="exact"/>
        <w:jc w:val="both"/>
        <w:rPr>
          <w:rFonts w:eastAsia="Arial Unicode MS"/>
          <w:b/>
          <w:w w:val="0"/>
        </w:rPr>
      </w:pPr>
    </w:p>
    <w:p w:rsidR="006722D3" w:rsidRPr="00AD0787" w:rsidRDefault="006722D3" w:rsidP="001E31C0">
      <w:pPr>
        <w:pStyle w:val="PargrafodaLista"/>
        <w:rPr>
          <w:b/>
          <w:w w:val="0"/>
          <w:szCs w:val="24"/>
        </w:rPr>
      </w:pPr>
      <w:r w:rsidRPr="00AD0787">
        <w:rPr>
          <w:snapToGrid w:val="0"/>
          <w:w w:val="0"/>
          <w:szCs w:val="24"/>
        </w:rPr>
        <w:t xml:space="preserve">O Agente Fiduciário deverá comparecer à </w:t>
      </w:r>
      <w:r w:rsidRPr="00AD0787">
        <w:rPr>
          <w:szCs w:val="24"/>
        </w:rPr>
        <w:t>Assembleia</w:t>
      </w:r>
      <w:r w:rsidRPr="00AD0787">
        <w:rPr>
          <w:snapToGrid w:val="0"/>
          <w:w w:val="0"/>
          <w:szCs w:val="24"/>
        </w:rPr>
        <w:t xml:space="preserve"> Geral de Debenturistas e prestar aos </w:t>
      </w:r>
      <w:r w:rsidRPr="00AD0787">
        <w:rPr>
          <w:szCs w:val="24"/>
        </w:rPr>
        <w:t xml:space="preserve">Debenturistas </w:t>
      </w:r>
      <w:r w:rsidRPr="00AD0787">
        <w:rPr>
          <w:snapToGrid w:val="0"/>
          <w:w w:val="0"/>
          <w:szCs w:val="24"/>
        </w:rPr>
        <w:t>as informações que lhe forem solicitadas.</w:t>
      </w:r>
      <w:bookmarkStart w:id="195" w:name="_DV_M384"/>
      <w:bookmarkEnd w:id="195"/>
    </w:p>
    <w:p w:rsidR="006722D3" w:rsidRPr="00AD0787" w:rsidRDefault="006722D3" w:rsidP="001E31C0">
      <w:pPr>
        <w:suppressAutoHyphens/>
        <w:spacing w:line="320" w:lineRule="exact"/>
        <w:jc w:val="both"/>
        <w:rPr>
          <w:rFonts w:eastAsia="Arial Unicode MS"/>
          <w:b/>
          <w:w w:val="0"/>
        </w:rPr>
      </w:pPr>
    </w:p>
    <w:p w:rsidR="006722D3" w:rsidRPr="00AD0787" w:rsidRDefault="002073FB" w:rsidP="001E31C0">
      <w:pPr>
        <w:pStyle w:val="PargrafodaLista"/>
        <w:rPr>
          <w:rFonts w:eastAsia="Arial Unicode MS"/>
          <w:b/>
          <w:w w:val="0"/>
          <w:szCs w:val="24"/>
        </w:rPr>
      </w:pPr>
      <w:r w:rsidRPr="00AD0787">
        <w:rPr>
          <w:w w:val="0"/>
          <w:szCs w:val="24"/>
        </w:rPr>
        <w:t xml:space="preserve">A presidência da Assembleia Geral de Debenturistas caberá à pessoa eleita pelos </w:t>
      </w:r>
      <w:proofErr w:type="gramStart"/>
      <w:r w:rsidRPr="00AD0787">
        <w:rPr>
          <w:w w:val="0"/>
          <w:szCs w:val="24"/>
        </w:rPr>
        <w:t>demais Debenturistas</w:t>
      </w:r>
      <w:proofErr w:type="gramEnd"/>
      <w:r w:rsidRPr="00AD0787">
        <w:rPr>
          <w:w w:val="0"/>
          <w:szCs w:val="24"/>
        </w:rPr>
        <w:t xml:space="preserve"> ou àquele que for designado pela CVM</w:t>
      </w:r>
      <w:r w:rsidR="006722D3" w:rsidRPr="00AD0787">
        <w:rPr>
          <w:rFonts w:eastAsia="Arial Unicode MS"/>
          <w:snapToGrid w:val="0"/>
          <w:w w:val="0"/>
          <w:szCs w:val="24"/>
        </w:rPr>
        <w:t>.</w:t>
      </w:r>
    </w:p>
    <w:p w:rsidR="00B90726" w:rsidRPr="00AD0787" w:rsidRDefault="00B90726" w:rsidP="001E31C0">
      <w:pPr>
        <w:tabs>
          <w:tab w:val="left" w:pos="2430"/>
        </w:tabs>
        <w:suppressAutoHyphens/>
        <w:spacing w:line="320" w:lineRule="exact"/>
        <w:jc w:val="both"/>
        <w:rPr>
          <w:rFonts w:eastAsia="Arial Unicode MS"/>
          <w:b/>
          <w:w w:val="0"/>
        </w:rPr>
      </w:pPr>
    </w:p>
    <w:p w:rsidR="006722D3" w:rsidRPr="00AD0787" w:rsidRDefault="00F134EE" w:rsidP="001E31C0">
      <w:pPr>
        <w:pStyle w:val="PargrafodaLista"/>
        <w:rPr>
          <w:rFonts w:eastAsia="Arial Unicode MS"/>
          <w:w w:val="0"/>
          <w:szCs w:val="24"/>
        </w:rPr>
      </w:pPr>
      <w:r w:rsidRPr="00AD0787">
        <w:rPr>
          <w:w w:val="0"/>
          <w:szCs w:val="24"/>
        </w:rPr>
        <w:t>E</w:t>
      </w:r>
      <w:r w:rsidR="00B90726" w:rsidRPr="00AD0787">
        <w:rPr>
          <w:w w:val="0"/>
          <w:szCs w:val="24"/>
        </w:rPr>
        <w:t xml:space="preserve">xceto </w:t>
      </w:r>
      <w:r w:rsidR="00974DCB" w:rsidRPr="00AD0787">
        <w:rPr>
          <w:w w:val="0"/>
          <w:szCs w:val="24"/>
        </w:rPr>
        <w:t>pe</w:t>
      </w:r>
      <w:r w:rsidR="00F46049" w:rsidRPr="00AD0787">
        <w:rPr>
          <w:w w:val="0"/>
          <w:szCs w:val="24"/>
        </w:rPr>
        <w:t>l</w:t>
      </w:r>
      <w:r w:rsidR="00974DCB" w:rsidRPr="00AD0787">
        <w:rPr>
          <w:w w:val="0"/>
          <w:szCs w:val="24"/>
        </w:rPr>
        <w:t>o disposto na Cláusula 8.1</w:t>
      </w:r>
      <w:r w:rsidR="00F46049" w:rsidRPr="00AD0787">
        <w:rPr>
          <w:w w:val="0"/>
          <w:szCs w:val="24"/>
        </w:rPr>
        <w:t>1</w:t>
      </w:r>
      <w:r w:rsidR="00974DCB" w:rsidRPr="00AD0787">
        <w:rPr>
          <w:w w:val="0"/>
          <w:szCs w:val="24"/>
        </w:rPr>
        <w:t xml:space="preserve"> abaixo e por cláusulas que possuam quórum específico, </w:t>
      </w:r>
      <w:r w:rsidR="00B90726" w:rsidRPr="00AD0787">
        <w:rPr>
          <w:w w:val="0"/>
          <w:szCs w:val="24"/>
        </w:rPr>
        <w:t xml:space="preserve">quaisquer deliberações serão tomadas por Debenturistas que representem, no mínimo, </w:t>
      </w:r>
      <w:r w:rsidR="009623E0" w:rsidRPr="00AD0787">
        <w:rPr>
          <w:w w:val="0"/>
          <w:szCs w:val="24"/>
        </w:rPr>
        <w:t>75% (setenta e cinco por cento)</w:t>
      </w:r>
      <w:r w:rsidR="00B90726" w:rsidRPr="00AD0787">
        <w:rPr>
          <w:w w:val="0"/>
          <w:szCs w:val="24"/>
        </w:rPr>
        <w:t xml:space="preserve"> das Debêntures em Circulação</w:t>
      </w:r>
      <w:r w:rsidR="00F72EF7" w:rsidRPr="00AD0787">
        <w:rPr>
          <w:w w:val="0"/>
          <w:szCs w:val="24"/>
        </w:rPr>
        <w:t>.</w:t>
      </w:r>
      <w:r w:rsidR="00627BBA" w:rsidRPr="00AD0787">
        <w:rPr>
          <w:w w:val="0"/>
          <w:szCs w:val="24"/>
        </w:rPr>
        <w:t xml:space="preserve"> </w:t>
      </w:r>
    </w:p>
    <w:p w:rsidR="001747EB" w:rsidRPr="00AD0787" w:rsidRDefault="001747EB" w:rsidP="001E31C0">
      <w:pPr>
        <w:pStyle w:val="PargrafodaLista"/>
        <w:numPr>
          <w:ilvl w:val="0"/>
          <w:numId w:val="0"/>
        </w:numPr>
        <w:rPr>
          <w:w w:val="0"/>
          <w:szCs w:val="24"/>
        </w:rPr>
      </w:pPr>
    </w:p>
    <w:p w:rsidR="006722D3" w:rsidRPr="00AD0787" w:rsidRDefault="009E6BFE" w:rsidP="001E31C0">
      <w:pPr>
        <w:pStyle w:val="PargrafodaLista"/>
        <w:rPr>
          <w:w w:val="0"/>
          <w:szCs w:val="24"/>
        </w:rPr>
      </w:pPr>
      <w:r w:rsidRPr="00AD0787">
        <w:rPr>
          <w:w w:val="0"/>
          <w:szCs w:val="24"/>
        </w:rPr>
        <w:t xml:space="preserve">Quaisquer das seguintes </w:t>
      </w:r>
      <w:r w:rsidR="001B5708" w:rsidRPr="00AD0787">
        <w:rPr>
          <w:w w:val="0"/>
          <w:szCs w:val="24"/>
        </w:rPr>
        <w:t>matérias</w:t>
      </w:r>
      <w:r w:rsidRPr="00AD0787">
        <w:rPr>
          <w:w w:val="0"/>
          <w:szCs w:val="24"/>
        </w:rPr>
        <w:t xml:space="preserve"> dependerão da aprovação de 90% (noventa por cento) das Debêntures em Circulação: </w:t>
      </w:r>
      <w:r w:rsidR="00B90726" w:rsidRPr="00AD0787">
        <w:rPr>
          <w:w w:val="0"/>
          <w:szCs w:val="24"/>
        </w:rPr>
        <w:t xml:space="preserve">alteração da Data de Vencimento, alteração do cronograma de amortização </w:t>
      </w:r>
      <w:r w:rsidRPr="00AD0787">
        <w:rPr>
          <w:w w:val="0"/>
          <w:szCs w:val="24"/>
        </w:rPr>
        <w:t>e/</w:t>
      </w:r>
      <w:r w:rsidR="00B90726" w:rsidRPr="00AD0787">
        <w:rPr>
          <w:w w:val="0"/>
          <w:szCs w:val="24"/>
        </w:rPr>
        <w:t xml:space="preserve">ou </w:t>
      </w:r>
      <w:r w:rsidR="001B5708" w:rsidRPr="00AD0787">
        <w:rPr>
          <w:w w:val="0"/>
          <w:szCs w:val="24"/>
        </w:rPr>
        <w:t xml:space="preserve">de pagamento da </w:t>
      </w:r>
      <w:r w:rsidR="00B90726" w:rsidRPr="00AD0787">
        <w:rPr>
          <w:w w:val="0"/>
          <w:szCs w:val="24"/>
        </w:rPr>
        <w:t xml:space="preserve">Remuneração, a alteração da Remuneração, alterações nas condições de </w:t>
      </w:r>
      <w:r w:rsidR="001F0120" w:rsidRPr="00AD0787">
        <w:rPr>
          <w:w w:val="0"/>
          <w:szCs w:val="24"/>
        </w:rPr>
        <w:t>Amortização Extraordinária Faculta</w:t>
      </w:r>
      <w:r w:rsidR="003222D9" w:rsidRPr="00AD0787">
        <w:rPr>
          <w:w w:val="0"/>
          <w:szCs w:val="24"/>
        </w:rPr>
        <w:t>t</w:t>
      </w:r>
      <w:r w:rsidR="001F0120" w:rsidRPr="00AD0787">
        <w:rPr>
          <w:w w:val="0"/>
          <w:szCs w:val="24"/>
        </w:rPr>
        <w:t xml:space="preserve">iva, </w:t>
      </w:r>
      <w:r w:rsidR="00AF430E" w:rsidRPr="00AD0787">
        <w:rPr>
          <w:w w:val="0"/>
          <w:szCs w:val="24"/>
        </w:rPr>
        <w:t>Amortização Extraordinária</w:t>
      </w:r>
      <w:r w:rsidR="001F0120" w:rsidRPr="00AD0787">
        <w:rPr>
          <w:w w:val="0"/>
          <w:szCs w:val="24"/>
        </w:rPr>
        <w:t xml:space="preserve"> Obrigatória</w:t>
      </w:r>
      <w:r w:rsidR="00C109C9" w:rsidRPr="00AD0787">
        <w:rPr>
          <w:w w:val="0"/>
          <w:szCs w:val="24"/>
        </w:rPr>
        <w:t xml:space="preserve"> Parcial, </w:t>
      </w:r>
      <w:r w:rsidR="00C109C9" w:rsidRPr="00AD0787">
        <w:rPr>
          <w:szCs w:val="24"/>
        </w:rPr>
        <w:t>Resgate Antecipado Total Obrigatório</w:t>
      </w:r>
      <w:r w:rsidR="00AF430E" w:rsidRPr="00AD0787">
        <w:rPr>
          <w:w w:val="0"/>
          <w:szCs w:val="24"/>
        </w:rPr>
        <w:t xml:space="preserve"> ou </w:t>
      </w:r>
      <w:r w:rsidR="001F0120" w:rsidRPr="00AD0787">
        <w:rPr>
          <w:w w:val="0"/>
          <w:szCs w:val="24"/>
        </w:rPr>
        <w:t>Resgate Antecipado Total</w:t>
      </w:r>
      <w:r w:rsidR="00B90726" w:rsidRPr="00AD0787">
        <w:rPr>
          <w:w w:val="0"/>
          <w:szCs w:val="24"/>
        </w:rPr>
        <w:t>, alteração na</w:t>
      </w:r>
      <w:r w:rsidR="00F15477" w:rsidRPr="00AD0787">
        <w:rPr>
          <w:w w:val="0"/>
          <w:szCs w:val="24"/>
        </w:rPr>
        <w:t>s Garantias</w:t>
      </w:r>
      <w:r w:rsidR="00974DCB" w:rsidRPr="00AD0787">
        <w:rPr>
          <w:w w:val="0"/>
          <w:szCs w:val="24"/>
        </w:rPr>
        <w:t>,</w:t>
      </w:r>
      <w:r w:rsidR="00B90726" w:rsidRPr="00AD0787">
        <w:rPr>
          <w:w w:val="0"/>
          <w:szCs w:val="24"/>
        </w:rPr>
        <w:t xml:space="preserve"> criação de qualquer evento de resgate antecipado (além das condições previstas nesta </w:t>
      </w:r>
      <w:r w:rsidR="00330B4C" w:rsidRPr="00AD0787">
        <w:rPr>
          <w:w w:val="0"/>
          <w:szCs w:val="24"/>
        </w:rPr>
        <w:t>Escritura de Emissão</w:t>
      </w:r>
      <w:r w:rsidR="00B90726" w:rsidRPr="00AD0787">
        <w:rPr>
          <w:w w:val="0"/>
          <w:szCs w:val="24"/>
        </w:rPr>
        <w:t>)</w:t>
      </w:r>
      <w:r w:rsidR="001B5708" w:rsidRPr="00AD0787">
        <w:rPr>
          <w:w w:val="0"/>
          <w:szCs w:val="24"/>
        </w:rPr>
        <w:t xml:space="preserve">, alterações </w:t>
      </w:r>
      <w:proofErr w:type="spellStart"/>
      <w:r w:rsidR="001B5708" w:rsidRPr="00AD0787">
        <w:rPr>
          <w:w w:val="0"/>
          <w:szCs w:val="24"/>
        </w:rPr>
        <w:t>nessa</w:t>
      </w:r>
      <w:proofErr w:type="spellEnd"/>
      <w:r w:rsidR="001B5708" w:rsidRPr="00AD0787">
        <w:rPr>
          <w:w w:val="0"/>
          <w:szCs w:val="24"/>
        </w:rPr>
        <w:t xml:space="preserve"> Cláusula 8</w:t>
      </w:r>
      <w:r w:rsidR="00974DCB" w:rsidRPr="00AD0787">
        <w:rPr>
          <w:w w:val="0"/>
          <w:szCs w:val="24"/>
        </w:rPr>
        <w:t>,</w:t>
      </w:r>
      <w:r w:rsidR="001B5708" w:rsidRPr="00AD0787">
        <w:rPr>
          <w:w w:val="0"/>
          <w:szCs w:val="24"/>
        </w:rPr>
        <w:t xml:space="preserve"> alterações nas Obrigações Financeiras</w:t>
      </w:r>
      <w:r w:rsidR="00974DCB" w:rsidRPr="00AD0787">
        <w:rPr>
          <w:w w:val="0"/>
          <w:szCs w:val="24"/>
        </w:rPr>
        <w:t xml:space="preserve">, </w:t>
      </w:r>
      <w:r w:rsidR="00D80001" w:rsidRPr="00AD0787">
        <w:rPr>
          <w:w w:val="0"/>
          <w:szCs w:val="24"/>
        </w:rPr>
        <w:t>alterações</w:t>
      </w:r>
      <w:r w:rsidR="00974DCB" w:rsidRPr="00AD0787">
        <w:rPr>
          <w:w w:val="0"/>
          <w:szCs w:val="24"/>
        </w:rPr>
        <w:t xml:space="preserve"> dos quóruns previstos nesta Escritura de Emissão, a renúncia ou o perdão temporário a um Evento de Inadimplemento, alterações da espécie das Debêntures e criação de evento de repactuação</w:t>
      </w:r>
      <w:r w:rsidR="001B5708" w:rsidRPr="00AD0787">
        <w:rPr>
          <w:w w:val="0"/>
          <w:szCs w:val="24"/>
        </w:rPr>
        <w:t>.</w:t>
      </w:r>
    </w:p>
    <w:p w:rsidR="006722D3" w:rsidRPr="00AD0787" w:rsidRDefault="006722D3" w:rsidP="001E31C0">
      <w:pPr>
        <w:suppressAutoHyphens/>
        <w:spacing w:line="320" w:lineRule="exact"/>
        <w:jc w:val="both"/>
        <w:rPr>
          <w:rFonts w:eastAsia="Arial Unicode MS"/>
          <w:w w:val="0"/>
        </w:rPr>
      </w:pPr>
    </w:p>
    <w:p w:rsidR="006722D3" w:rsidRPr="00AD0787" w:rsidRDefault="006722D3" w:rsidP="001E31C0">
      <w:pPr>
        <w:pStyle w:val="PargrafodaLista"/>
        <w:rPr>
          <w:w w:val="0"/>
          <w:szCs w:val="24"/>
        </w:rPr>
      </w:pPr>
      <w:r w:rsidRPr="00AD0787">
        <w:rPr>
          <w:w w:val="0"/>
          <w:szCs w:val="24"/>
        </w:rPr>
        <w:t>Nas deliberações da Assembleia Geral de Debenturistas, a cada Debênture caberá um voto.</w:t>
      </w:r>
    </w:p>
    <w:p w:rsidR="006722D3" w:rsidRPr="00AD0787" w:rsidRDefault="006722D3" w:rsidP="001E31C0">
      <w:pPr>
        <w:suppressAutoHyphens/>
        <w:spacing w:line="320" w:lineRule="exact"/>
        <w:jc w:val="both"/>
        <w:rPr>
          <w:rFonts w:eastAsia="Arial Unicode MS"/>
          <w:w w:val="0"/>
        </w:rPr>
      </w:pPr>
    </w:p>
    <w:p w:rsidR="006722D3" w:rsidRPr="00AD0787" w:rsidRDefault="006722D3" w:rsidP="001E31C0">
      <w:pPr>
        <w:pStyle w:val="PargrafodaLista"/>
        <w:rPr>
          <w:w w:val="0"/>
          <w:szCs w:val="24"/>
        </w:rPr>
      </w:pPr>
      <w:r w:rsidRPr="00AD0787">
        <w:rPr>
          <w:w w:val="0"/>
          <w:szCs w:val="24"/>
        </w:rPr>
        <w:t xml:space="preserve">As deliberações tomadas pelos Debenturistas, no âmbito de sua competência legal, observados os </w:t>
      </w:r>
      <w:r w:rsidR="00AC656B" w:rsidRPr="00AD0787">
        <w:rPr>
          <w:w w:val="0"/>
          <w:szCs w:val="24"/>
        </w:rPr>
        <w:t>quóruns</w:t>
      </w:r>
      <w:r w:rsidRPr="00AD0787">
        <w:rPr>
          <w:i/>
          <w:w w:val="0"/>
          <w:szCs w:val="24"/>
        </w:rPr>
        <w:t xml:space="preserve"> </w:t>
      </w:r>
      <w:r w:rsidRPr="00AD0787">
        <w:rPr>
          <w:w w:val="0"/>
          <w:szCs w:val="24"/>
        </w:rPr>
        <w:t xml:space="preserve">e termos estabelecidos nesta </w:t>
      </w:r>
      <w:r w:rsidR="00330B4C" w:rsidRPr="00AD0787">
        <w:rPr>
          <w:w w:val="0"/>
          <w:szCs w:val="24"/>
        </w:rPr>
        <w:t>Escritura de Emissão</w:t>
      </w:r>
      <w:r w:rsidRPr="00AD0787">
        <w:rPr>
          <w:w w:val="0"/>
          <w:szCs w:val="24"/>
        </w:rPr>
        <w:t>, serão existentes, válidas e eficazes perante a Emissora, bem como vincularão a Emissora e obrigarão todos os titulares de Debêntures, independentemente de terem comparecido à Assembleia Geral de Debenturistas ou do voto proferido nas respectivas Assembleias Gerais de Debenturistas.</w:t>
      </w:r>
    </w:p>
    <w:p w:rsidR="002B78C0" w:rsidRPr="00AD0787" w:rsidRDefault="002B78C0" w:rsidP="001E31C0">
      <w:pPr>
        <w:suppressAutoHyphens/>
        <w:spacing w:line="320" w:lineRule="exact"/>
        <w:jc w:val="both"/>
        <w:rPr>
          <w:rFonts w:eastAsia="Arial Unicode MS"/>
          <w:w w:val="0"/>
        </w:rPr>
      </w:pPr>
    </w:p>
    <w:p w:rsidR="002B78C0" w:rsidRPr="00AD0787" w:rsidRDefault="002B78C0" w:rsidP="001E31C0">
      <w:pPr>
        <w:pStyle w:val="PargrafodaLista"/>
        <w:rPr>
          <w:rFonts w:eastAsia="Arial Unicode MS"/>
          <w:w w:val="0"/>
          <w:szCs w:val="24"/>
        </w:rPr>
      </w:pPr>
      <w:r w:rsidRPr="00AD0787">
        <w:rPr>
          <w:szCs w:val="24"/>
        </w:rPr>
        <w:t>Para efeitos da presente Emissão, consideram-se “</w:t>
      </w:r>
      <w:r w:rsidRPr="00AD0787">
        <w:rPr>
          <w:szCs w:val="24"/>
          <w:u w:val="single"/>
        </w:rPr>
        <w:t>Debêntures em Circulação</w:t>
      </w:r>
      <w:r w:rsidRPr="00AD0787">
        <w:rPr>
          <w:szCs w:val="24"/>
        </w:rPr>
        <w:t>”, para fins de quórum, todas as Debêntures subscritas, mas não resgatadas, excluídas aquelas Debêntures: (i) mantidas em tesouraria pela Emissora; ou (</w:t>
      </w:r>
      <w:proofErr w:type="spellStart"/>
      <w:r w:rsidRPr="00AD0787">
        <w:rPr>
          <w:szCs w:val="24"/>
        </w:rPr>
        <w:t>ii</w:t>
      </w:r>
      <w:proofErr w:type="spellEnd"/>
      <w:r w:rsidRPr="00AD0787">
        <w:rPr>
          <w:szCs w:val="24"/>
        </w:rPr>
        <w:t>) de titularidade de: (a) empresas controladas</w:t>
      </w:r>
      <w:r w:rsidR="001B5708" w:rsidRPr="00AD0787">
        <w:rPr>
          <w:szCs w:val="24"/>
        </w:rPr>
        <w:t xml:space="preserve"> (direta ou indiretamente)</w:t>
      </w:r>
      <w:r w:rsidRPr="00AD0787">
        <w:rPr>
          <w:szCs w:val="24"/>
        </w:rPr>
        <w:t xml:space="preserve"> pela Emissora</w:t>
      </w:r>
      <w:r w:rsidR="001B5708" w:rsidRPr="00AD0787">
        <w:rPr>
          <w:szCs w:val="24"/>
        </w:rPr>
        <w:t>, Fiadores e/ou Sócias</w:t>
      </w:r>
      <w:r w:rsidRPr="00AD0787">
        <w:rPr>
          <w:szCs w:val="24"/>
        </w:rPr>
        <w:t xml:space="preserve"> (b) Controladoras (ou grupo de controle) da Emissora</w:t>
      </w:r>
      <w:r w:rsidR="001B5708" w:rsidRPr="00AD0787">
        <w:rPr>
          <w:szCs w:val="24"/>
        </w:rPr>
        <w:t>, dos Fiadores e/ou das Sócias</w:t>
      </w:r>
      <w:r w:rsidRPr="00AD0787">
        <w:rPr>
          <w:szCs w:val="24"/>
        </w:rPr>
        <w:t>, (c) administradores, diretores da Emissora</w:t>
      </w:r>
      <w:r w:rsidR="001B5708" w:rsidRPr="00AD0787">
        <w:rPr>
          <w:szCs w:val="24"/>
        </w:rPr>
        <w:t>, dos Fiadores e/ou das Sócias</w:t>
      </w:r>
      <w:r w:rsidRPr="00AD0787">
        <w:rPr>
          <w:szCs w:val="24"/>
        </w:rPr>
        <w:t xml:space="preserve">, incluindo, </w:t>
      </w:r>
      <w:r w:rsidR="006E4AB8" w:rsidRPr="00AD0787">
        <w:rPr>
          <w:szCs w:val="24"/>
        </w:rPr>
        <w:t xml:space="preserve">seus cônjuges, companheiros ou parentes até o 2º (segundo) grau de </w:t>
      </w:r>
      <w:r w:rsidRPr="00AD0787">
        <w:rPr>
          <w:szCs w:val="24"/>
        </w:rPr>
        <w:t>qua</w:t>
      </w:r>
      <w:r w:rsidR="006E4AB8" w:rsidRPr="00AD0787">
        <w:rPr>
          <w:szCs w:val="24"/>
        </w:rPr>
        <w:t>is</w:t>
      </w:r>
      <w:r w:rsidRPr="00AD0787">
        <w:rPr>
          <w:szCs w:val="24"/>
        </w:rPr>
        <w:t>quer das pessoas anteriormente mencionadas, (d) sociedades sob controle comum da Emissora,</w:t>
      </w:r>
      <w:r w:rsidR="001B5708" w:rsidRPr="00AD0787">
        <w:rPr>
          <w:szCs w:val="24"/>
        </w:rPr>
        <w:t xml:space="preserve"> dos Fiadores </w:t>
      </w:r>
      <w:r w:rsidR="001B5708" w:rsidRPr="00AD0787">
        <w:rPr>
          <w:szCs w:val="24"/>
        </w:rPr>
        <w:lastRenderedPageBreak/>
        <w:t>e/ou das Sócias</w:t>
      </w:r>
      <w:r w:rsidRPr="00AD0787">
        <w:rPr>
          <w:szCs w:val="24"/>
        </w:rPr>
        <w:t xml:space="preserve"> </w:t>
      </w:r>
      <w:r w:rsidR="00735812" w:rsidRPr="00AD0787">
        <w:rPr>
          <w:szCs w:val="24"/>
        </w:rPr>
        <w:t xml:space="preserve">ou </w:t>
      </w:r>
      <w:r w:rsidRPr="00AD0787">
        <w:rPr>
          <w:szCs w:val="24"/>
        </w:rPr>
        <w:t>(e) coligadas da Emissora,</w:t>
      </w:r>
      <w:r w:rsidR="001B5708" w:rsidRPr="00AD0787">
        <w:rPr>
          <w:szCs w:val="24"/>
        </w:rPr>
        <w:t xml:space="preserve"> dos Fiadores e/ou das Sócias</w:t>
      </w:r>
      <w:r w:rsidRPr="00AD0787">
        <w:rPr>
          <w:szCs w:val="24"/>
        </w:rPr>
        <w:t xml:space="preserve"> conforme definido pela Lei das Sociedades por Ações</w:t>
      </w:r>
      <w:r w:rsidR="00735812" w:rsidRPr="00AD0787">
        <w:rPr>
          <w:szCs w:val="24"/>
        </w:rPr>
        <w:t>.</w:t>
      </w:r>
      <w:r w:rsidR="00A67D3F" w:rsidRPr="00AD0787">
        <w:rPr>
          <w:szCs w:val="24"/>
        </w:rPr>
        <w:t xml:space="preserve"> </w:t>
      </w:r>
    </w:p>
    <w:p w:rsidR="00974DCB" w:rsidRPr="00AD0787" w:rsidRDefault="00974DCB" w:rsidP="001E31C0">
      <w:pPr>
        <w:pStyle w:val="PargrafodaLista"/>
        <w:numPr>
          <w:ilvl w:val="0"/>
          <w:numId w:val="0"/>
        </w:numPr>
        <w:rPr>
          <w:rFonts w:eastAsia="Arial Unicode MS"/>
          <w:w w:val="0"/>
          <w:szCs w:val="24"/>
        </w:rPr>
      </w:pPr>
    </w:p>
    <w:p w:rsidR="00974DCB" w:rsidRPr="00AD0787" w:rsidRDefault="00974DCB" w:rsidP="001E31C0">
      <w:pPr>
        <w:pStyle w:val="PargrafodaLista"/>
        <w:rPr>
          <w:szCs w:val="24"/>
        </w:rPr>
      </w:pPr>
      <w:r w:rsidRPr="00AD0787">
        <w:rPr>
          <w:szCs w:val="24"/>
        </w:rPr>
        <w:t>Fica desde já dispensada a realização de assembleia geral de Debenturistas para deliberar sobre (i) correção de erro grosseiro, de digitação ou aritmético; (</w:t>
      </w:r>
      <w:proofErr w:type="spellStart"/>
      <w:r w:rsidRPr="00AD0787">
        <w:rPr>
          <w:szCs w:val="24"/>
        </w:rPr>
        <w:t>ii</w:t>
      </w:r>
      <w:proofErr w:type="spellEnd"/>
      <w:r w:rsidRPr="00AD0787">
        <w:rPr>
          <w:szCs w:val="24"/>
        </w:rPr>
        <w:t>) alterações a esta Escritura de Emissão já expressamente permitidas nos termos desta Escritura de Emissão; (</w:t>
      </w:r>
      <w:proofErr w:type="spellStart"/>
      <w:r w:rsidRPr="00AD0787">
        <w:rPr>
          <w:szCs w:val="24"/>
        </w:rPr>
        <w:t>iii</w:t>
      </w:r>
      <w:proofErr w:type="spellEnd"/>
      <w:r w:rsidRPr="00AD0787">
        <w:rPr>
          <w:szCs w:val="24"/>
        </w:rPr>
        <w:t>) alterações a esta Escritura de Emissão em decorrência de exigências formuladas pela CVM, pela B3 ou pela ANBIMA; ou (</w:t>
      </w:r>
      <w:proofErr w:type="spellStart"/>
      <w:r w:rsidRPr="00AD0787">
        <w:rPr>
          <w:szCs w:val="24"/>
        </w:rPr>
        <w:t>iv</w:t>
      </w:r>
      <w:proofErr w:type="spellEnd"/>
      <w:r w:rsidRPr="00AD0787">
        <w:rPr>
          <w:szCs w:val="24"/>
        </w:rPr>
        <w:t>) alterações a esta Escritura de Emissão em decorrência da atualização dos dados cadastrais das Partes, tais como alteração na razão social, endereço e telefone, entre outros, desde que as alterações ou correções referidas nos itens (i), (</w:t>
      </w:r>
      <w:proofErr w:type="spellStart"/>
      <w:r w:rsidRPr="00AD0787">
        <w:rPr>
          <w:szCs w:val="24"/>
        </w:rPr>
        <w:t>ii</w:t>
      </w:r>
      <w:proofErr w:type="spellEnd"/>
      <w:r w:rsidRPr="00AD0787">
        <w:rPr>
          <w:szCs w:val="24"/>
        </w:rPr>
        <w:t>), (</w:t>
      </w:r>
      <w:proofErr w:type="spellStart"/>
      <w:r w:rsidRPr="00AD0787">
        <w:rPr>
          <w:szCs w:val="24"/>
        </w:rPr>
        <w:t>iii</w:t>
      </w:r>
      <w:proofErr w:type="spellEnd"/>
      <w:r w:rsidRPr="00AD0787">
        <w:rPr>
          <w:szCs w:val="24"/>
        </w:rPr>
        <w:t>) e (</w:t>
      </w:r>
      <w:proofErr w:type="spellStart"/>
      <w:r w:rsidRPr="00AD0787">
        <w:rPr>
          <w:szCs w:val="24"/>
        </w:rPr>
        <w:t>iv</w:t>
      </w:r>
      <w:proofErr w:type="spellEnd"/>
      <w:r w:rsidRPr="00AD0787">
        <w:rPr>
          <w:szCs w:val="24"/>
        </w:rPr>
        <w:t xml:space="preserve">) acima não possam acarretar qualquer prejuízo aos Debenturistas e/ou à </w:t>
      </w:r>
      <w:r w:rsidR="00126307" w:rsidRPr="00AD0787">
        <w:rPr>
          <w:szCs w:val="24"/>
        </w:rPr>
        <w:t xml:space="preserve">Emissora </w:t>
      </w:r>
      <w:r w:rsidRPr="00AD0787">
        <w:rPr>
          <w:szCs w:val="24"/>
        </w:rPr>
        <w:t>ou qualquer alteração no fluxo das Debêntures, e desde que não haja qualquer custo ou despesa adicional para os Debenturistas.</w:t>
      </w:r>
    </w:p>
    <w:p w:rsidR="00AA1E4E" w:rsidRPr="00AD0787" w:rsidRDefault="00AA1E4E" w:rsidP="001E31C0">
      <w:pPr>
        <w:suppressAutoHyphens/>
        <w:spacing w:line="320" w:lineRule="exact"/>
        <w:jc w:val="both"/>
        <w:rPr>
          <w:rFonts w:eastAsia="Arial Unicode MS"/>
          <w:b/>
          <w:w w:val="0"/>
        </w:rPr>
      </w:pPr>
    </w:p>
    <w:p w:rsidR="006722D3" w:rsidRPr="00AD0787" w:rsidRDefault="006722D3" w:rsidP="001E31C0">
      <w:pPr>
        <w:pStyle w:val="Ttulo2"/>
        <w:rPr>
          <w:rFonts w:eastAsia="Arial Unicode MS"/>
        </w:rPr>
      </w:pPr>
      <w:r w:rsidRPr="00AD0787">
        <w:t>DECLARAÇÕES E GARANTIAS DA EMISSORA</w:t>
      </w:r>
      <w:bookmarkStart w:id="196" w:name="_DV_M394"/>
      <w:bookmarkEnd w:id="196"/>
      <w:r w:rsidR="008757C2" w:rsidRPr="00AD0787">
        <w:t xml:space="preserve"> </w:t>
      </w:r>
      <w:r w:rsidR="00CF2FC6" w:rsidRPr="00AD0787">
        <w:t>E DO</w:t>
      </w:r>
      <w:r w:rsidR="003A7827" w:rsidRPr="00AD0787">
        <w:t>S</w:t>
      </w:r>
      <w:r w:rsidR="00CF2FC6" w:rsidRPr="00AD0787">
        <w:t xml:space="preserve"> FIADOR</w:t>
      </w:r>
      <w:r w:rsidR="003A7827" w:rsidRPr="00AD0787">
        <w:t>ES</w:t>
      </w:r>
    </w:p>
    <w:p w:rsidR="006722D3" w:rsidRPr="00AD0787" w:rsidRDefault="006722D3" w:rsidP="001E31C0">
      <w:pPr>
        <w:suppressAutoHyphens/>
        <w:spacing w:line="320" w:lineRule="exact"/>
        <w:jc w:val="both"/>
        <w:rPr>
          <w:rFonts w:eastAsia="Arial Unicode MS"/>
          <w:b/>
          <w:w w:val="0"/>
        </w:rPr>
      </w:pPr>
    </w:p>
    <w:p w:rsidR="006722D3" w:rsidRPr="00AD0787" w:rsidRDefault="006722D3" w:rsidP="001E31C0">
      <w:pPr>
        <w:pStyle w:val="PargrafodaLista"/>
        <w:rPr>
          <w:b/>
          <w:w w:val="0"/>
          <w:szCs w:val="24"/>
        </w:rPr>
      </w:pPr>
      <w:r w:rsidRPr="00AD0787">
        <w:rPr>
          <w:w w:val="0"/>
          <w:szCs w:val="24"/>
        </w:rPr>
        <w:t>A Emissora</w:t>
      </w:r>
      <w:r w:rsidR="003A7827" w:rsidRPr="00AD0787">
        <w:rPr>
          <w:w w:val="0"/>
          <w:szCs w:val="24"/>
        </w:rPr>
        <w:t xml:space="preserve"> e os Fiadores</w:t>
      </w:r>
      <w:r w:rsidRPr="00AD0787">
        <w:rPr>
          <w:w w:val="0"/>
          <w:szCs w:val="24"/>
        </w:rPr>
        <w:t xml:space="preserve"> declara</w:t>
      </w:r>
      <w:r w:rsidR="003A7827" w:rsidRPr="00AD0787">
        <w:rPr>
          <w:w w:val="0"/>
          <w:szCs w:val="24"/>
        </w:rPr>
        <w:t>m</w:t>
      </w:r>
      <w:r w:rsidRPr="00AD0787">
        <w:rPr>
          <w:w w:val="0"/>
          <w:szCs w:val="24"/>
        </w:rPr>
        <w:t xml:space="preserve"> e garante</w:t>
      </w:r>
      <w:r w:rsidR="003A7827" w:rsidRPr="00AD0787">
        <w:rPr>
          <w:w w:val="0"/>
          <w:szCs w:val="24"/>
        </w:rPr>
        <w:t>m</w:t>
      </w:r>
      <w:r w:rsidR="00354611" w:rsidRPr="00AD0787">
        <w:rPr>
          <w:w w:val="0"/>
          <w:szCs w:val="24"/>
        </w:rPr>
        <w:t xml:space="preserve">, nesta data </w:t>
      </w:r>
      <w:r w:rsidR="00E754C1" w:rsidRPr="00AD0787">
        <w:rPr>
          <w:w w:val="0"/>
          <w:szCs w:val="24"/>
        </w:rPr>
        <w:t>e na Data de Integralização</w:t>
      </w:r>
      <w:r w:rsidR="00B71E0A" w:rsidRPr="00AD0787">
        <w:rPr>
          <w:w w:val="0"/>
          <w:szCs w:val="24"/>
        </w:rPr>
        <w:t>, que</w:t>
      </w:r>
      <w:r w:rsidRPr="00AD0787">
        <w:rPr>
          <w:w w:val="0"/>
          <w:szCs w:val="24"/>
        </w:rPr>
        <w:t>:</w:t>
      </w:r>
    </w:p>
    <w:p w:rsidR="006722D3" w:rsidRPr="00AD0787" w:rsidRDefault="006722D3" w:rsidP="001E31C0">
      <w:pPr>
        <w:pStyle w:val="p0"/>
        <w:tabs>
          <w:tab w:val="clear" w:pos="720"/>
          <w:tab w:val="left" w:pos="900"/>
        </w:tabs>
        <w:suppressAutoHyphens/>
        <w:spacing w:line="320" w:lineRule="exact"/>
        <w:rPr>
          <w:rFonts w:ascii="Times New Roman" w:eastAsia="Arial Unicode MS" w:hAnsi="Times New Roman"/>
          <w:sz w:val="24"/>
          <w:szCs w:val="24"/>
        </w:rPr>
      </w:pPr>
    </w:p>
    <w:p w:rsidR="006722D3" w:rsidRPr="00AD0787" w:rsidRDefault="003A7827"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são</w:t>
      </w:r>
      <w:r w:rsidR="006722D3" w:rsidRPr="00AD0787">
        <w:rPr>
          <w:rFonts w:ascii="Times New Roman" w:eastAsia="Arial Unicode MS" w:hAnsi="Times New Roman"/>
          <w:sz w:val="24"/>
          <w:szCs w:val="24"/>
        </w:rPr>
        <w:t xml:space="preserve"> sociedade</w:t>
      </w:r>
      <w:r w:rsidRPr="00AD0787">
        <w:rPr>
          <w:rFonts w:ascii="Times New Roman" w:eastAsia="Arial Unicode MS" w:hAnsi="Times New Roman"/>
          <w:sz w:val="24"/>
          <w:szCs w:val="24"/>
        </w:rPr>
        <w:t>s</w:t>
      </w:r>
      <w:r w:rsidR="006722D3" w:rsidRPr="00AD0787">
        <w:rPr>
          <w:rFonts w:ascii="Times New Roman" w:eastAsia="Arial Unicode MS" w:hAnsi="Times New Roman"/>
          <w:sz w:val="24"/>
          <w:szCs w:val="24"/>
        </w:rPr>
        <w:t xml:space="preserve"> devidamente constituída</w:t>
      </w:r>
      <w:r w:rsidR="00961D47" w:rsidRPr="00AD0787">
        <w:rPr>
          <w:rFonts w:ascii="Times New Roman" w:eastAsia="Arial Unicode MS" w:hAnsi="Times New Roman"/>
          <w:sz w:val="24"/>
          <w:szCs w:val="24"/>
        </w:rPr>
        <w:t>s</w:t>
      </w:r>
      <w:r w:rsidR="006722D3" w:rsidRPr="00AD0787">
        <w:rPr>
          <w:rFonts w:ascii="Times New Roman" w:eastAsia="Arial Unicode MS" w:hAnsi="Times New Roman"/>
          <w:sz w:val="24"/>
          <w:szCs w:val="24"/>
        </w:rPr>
        <w:t xml:space="preserve">, com existência válida e em situação regular segundo as </w:t>
      </w:r>
      <w:r w:rsidR="006F3B68" w:rsidRPr="00AD0787">
        <w:rPr>
          <w:rFonts w:ascii="Times New Roman" w:eastAsia="Arial Unicode MS" w:hAnsi="Times New Roman"/>
          <w:sz w:val="24"/>
          <w:szCs w:val="24"/>
        </w:rPr>
        <w:t xml:space="preserve">Leis </w:t>
      </w:r>
      <w:r w:rsidR="006722D3" w:rsidRPr="00AD0787">
        <w:rPr>
          <w:rFonts w:ascii="Times New Roman" w:eastAsia="Arial Unicode MS" w:hAnsi="Times New Roman"/>
          <w:sz w:val="24"/>
          <w:szCs w:val="24"/>
        </w:rPr>
        <w:t>do Brasil</w:t>
      </w:r>
      <w:bookmarkStart w:id="197" w:name="_DV_C328"/>
      <w:r w:rsidRPr="00AD0787">
        <w:rPr>
          <w:rFonts w:ascii="Times New Roman" w:eastAsia="Arial Unicode MS" w:hAnsi="Times New Roman"/>
          <w:sz w:val="24"/>
          <w:szCs w:val="24"/>
        </w:rPr>
        <w:t xml:space="preserve"> </w:t>
      </w:r>
      <w:r w:rsidR="00373BBE" w:rsidRPr="00AD0787">
        <w:rPr>
          <w:rFonts w:ascii="Times New Roman" w:eastAsia="Arial Unicode MS" w:hAnsi="Times New Roman"/>
          <w:sz w:val="24"/>
          <w:szCs w:val="24"/>
        </w:rPr>
        <w:t>e</w:t>
      </w:r>
      <w:r w:rsidRPr="00AD0787">
        <w:rPr>
          <w:rFonts w:ascii="Times New Roman" w:eastAsia="Arial Unicode MS" w:hAnsi="Times New Roman"/>
          <w:sz w:val="24"/>
          <w:szCs w:val="24"/>
        </w:rPr>
        <w:t xml:space="preserve"> possuem</w:t>
      </w:r>
      <w:r w:rsidR="00221ABD" w:rsidRPr="00AD0787">
        <w:rPr>
          <w:rFonts w:ascii="Times New Roman" w:eastAsia="Arial Unicode MS" w:hAnsi="Times New Roman"/>
          <w:sz w:val="24"/>
          <w:szCs w:val="24"/>
        </w:rPr>
        <w:t xml:space="preserve"> todas as </w:t>
      </w:r>
      <w:r w:rsidR="00B239C0" w:rsidRPr="00AD0787">
        <w:rPr>
          <w:rFonts w:ascii="Times New Roman" w:eastAsia="Arial Unicode MS" w:hAnsi="Times New Roman"/>
          <w:sz w:val="24"/>
          <w:szCs w:val="24"/>
        </w:rPr>
        <w:t>A</w:t>
      </w:r>
      <w:r w:rsidR="00221ABD" w:rsidRPr="00AD0787">
        <w:rPr>
          <w:rFonts w:ascii="Times New Roman" w:eastAsia="Arial Unicode MS" w:hAnsi="Times New Roman"/>
          <w:sz w:val="24"/>
          <w:szCs w:val="24"/>
        </w:rPr>
        <w:t xml:space="preserve">utorizações </w:t>
      </w:r>
      <w:r w:rsidR="00B239C0" w:rsidRPr="00AD0787">
        <w:rPr>
          <w:rFonts w:ascii="Times New Roman" w:eastAsia="Arial Unicode MS" w:hAnsi="Times New Roman"/>
          <w:sz w:val="24"/>
          <w:szCs w:val="24"/>
        </w:rPr>
        <w:t>G</w:t>
      </w:r>
      <w:r w:rsidR="00221ABD" w:rsidRPr="00AD0787">
        <w:rPr>
          <w:rFonts w:ascii="Times New Roman" w:eastAsia="Arial Unicode MS" w:hAnsi="Times New Roman"/>
          <w:sz w:val="24"/>
          <w:szCs w:val="24"/>
        </w:rPr>
        <w:t>overnamentais, de natureza societária e fiscal para conduzir suas atividades</w:t>
      </w:r>
      <w:bookmarkEnd w:id="197"/>
      <w:r w:rsidR="004A417D" w:rsidRPr="00AD0787">
        <w:rPr>
          <w:rFonts w:ascii="Times New Roman" w:eastAsia="Arial Unicode MS" w:hAnsi="Times New Roman"/>
          <w:sz w:val="24"/>
          <w:szCs w:val="24"/>
        </w:rPr>
        <w:t xml:space="preserve"> e em relação ao Projeto</w:t>
      </w:r>
      <w:r w:rsidR="006722D3" w:rsidRPr="00AD0787">
        <w:rPr>
          <w:rFonts w:ascii="Times New Roman" w:eastAsia="Arial Unicode MS" w:hAnsi="Times New Roman"/>
          <w:sz w:val="24"/>
          <w:szCs w:val="24"/>
        </w:rPr>
        <w:t>;</w:t>
      </w:r>
    </w:p>
    <w:p w:rsidR="00961D47" w:rsidRPr="00AD0787" w:rsidRDefault="00961D47" w:rsidP="001E31C0">
      <w:pPr>
        <w:pStyle w:val="p0"/>
        <w:widowControl/>
        <w:tabs>
          <w:tab w:val="clear" w:pos="720"/>
        </w:tabs>
        <w:suppressAutoHyphens/>
        <w:spacing w:line="320" w:lineRule="exact"/>
        <w:ind w:left="567"/>
        <w:rPr>
          <w:rFonts w:ascii="Times New Roman" w:eastAsia="Arial Unicode MS" w:hAnsi="Times New Roman"/>
          <w:sz w:val="24"/>
          <w:szCs w:val="24"/>
        </w:rPr>
      </w:pPr>
    </w:p>
    <w:p w:rsidR="00961D47" w:rsidRPr="00AD0787" w:rsidRDefault="00961D47"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as Sócias são sociedades constituídas e validamente existentes de acordo com as </w:t>
      </w:r>
      <w:r w:rsidR="006F3B68" w:rsidRPr="00AD0787">
        <w:rPr>
          <w:rFonts w:ascii="Times New Roman" w:eastAsia="Arial Unicode MS" w:hAnsi="Times New Roman"/>
          <w:sz w:val="24"/>
          <w:szCs w:val="24"/>
        </w:rPr>
        <w:t xml:space="preserve">Leis </w:t>
      </w:r>
      <w:r w:rsidRPr="00AD0787">
        <w:rPr>
          <w:rFonts w:ascii="Times New Roman" w:eastAsia="Arial Unicode MS" w:hAnsi="Times New Roman"/>
          <w:sz w:val="24"/>
          <w:szCs w:val="24"/>
        </w:rPr>
        <w:t xml:space="preserve">de suas respectivas jurisdições de constituição e possuem todas as </w:t>
      </w:r>
      <w:r w:rsidR="00B239C0" w:rsidRPr="00AD0787">
        <w:rPr>
          <w:rFonts w:ascii="Times New Roman" w:eastAsia="Arial Unicode MS" w:hAnsi="Times New Roman"/>
          <w:sz w:val="24"/>
          <w:szCs w:val="24"/>
        </w:rPr>
        <w:t>A</w:t>
      </w:r>
      <w:r w:rsidRPr="00AD0787">
        <w:rPr>
          <w:rFonts w:ascii="Times New Roman" w:eastAsia="Arial Unicode MS" w:hAnsi="Times New Roman"/>
          <w:sz w:val="24"/>
          <w:szCs w:val="24"/>
        </w:rPr>
        <w:t xml:space="preserve">utorizações </w:t>
      </w:r>
      <w:r w:rsidR="00B239C0" w:rsidRPr="00AD0787">
        <w:rPr>
          <w:rFonts w:ascii="Times New Roman" w:eastAsia="Arial Unicode MS" w:hAnsi="Times New Roman"/>
          <w:sz w:val="24"/>
          <w:szCs w:val="24"/>
        </w:rPr>
        <w:t>G</w:t>
      </w:r>
      <w:r w:rsidRPr="00AD0787">
        <w:rPr>
          <w:rFonts w:ascii="Times New Roman" w:eastAsia="Arial Unicode MS" w:hAnsi="Times New Roman"/>
          <w:sz w:val="24"/>
          <w:szCs w:val="24"/>
        </w:rPr>
        <w:t xml:space="preserve">overnamentais para conduzir suas atividades nos termos da </w:t>
      </w:r>
      <w:r w:rsidR="006F3B68" w:rsidRPr="00AD0787">
        <w:rPr>
          <w:rFonts w:ascii="Times New Roman" w:eastAsia="Arial Unicode MS" w:hAnsi="Times New Roman"/>
          <w:sz w:val="24"/>
          <w:szCs w:val="24"/>
        </w:rPr>
        <w:t>L</w:t>
      </w:r>
      <w:r w:rsidRPr="00AD0787">
        <w:rPr>
          <w:rFonts w:ascii="Times New Roman" w:eastAsia="Arial Unicode MS" w:hAnsi="Times New Roman"/>
          <w:sz w:val="24"/>
          <w:szCs w:val="24"/>
        </w:rPr>
        <w:t>ei;</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p>
    <w:p w:rsidR="006722D3" w:rsidRPr="00AD0787" w:rsidRDefault="003A7827"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estão</w:t>
      </w:r>
      <w:r w:rsidR="006722D3" w:rsidRPr="00AD0787">
        <w:rPr>
          <w:rFonts w:ascii="Times New Roman" w:eastAsia="Arial Unicode MS" w:hAnsi="Times New Roman"/>
          <w:sz w:val="24"/>
          <w:szCs w:val="24"/>
        </w:rPr>
        <w:t xml:space="preserve"> devidamente autorizada</w:t>
      </w:r>
      <w:r w:rsidRPr="00AD0787">
        <w:rPr>
          <w:rFonts w:ascii="Times New Roman" w:eastAsia="Arial Unicode MS" w:hAnsi="Times New Roman"/>
          <w:sz w:val="24"/>
          <w:szCs w:val="24"/>
        </w:rPr>
        <w:t>s</w:t>
      </w:r>
      <w:r w:rsidR="006722D3" w:rsidRPr="00AD0787">
        <w:rPr>
          <w:rFonts w:ascii="Times New Roman" w:eastAsia="Arial Unicode MS" w:hAnsi="Times New Roman"/>
          <w:sz w:val="24"/>
          <w:szCs w:val="24"/>
        </w:rPr>
        <w:t xml:space="preserve"> </w:t>
      </w:r>
      <w:r w:rsidRPr="00AD0787">
        <w:rPr>
          <w:rFonts w:ascii="Times New Roman" w:eastAsia="Arial Unicode MS" w:hAnsi="Times New Roman"/>
          <w:sz w:val="24"/>
          <w:szCs w:val="24"/>
        </w:rPr>
        <w:t>e obtiveram</w:t>
      </w:r>
      <w:r w:rsidR="00782DD1" w:rsidRPr="00AD0787">
        <w:rPr>
          <w:rFonts w:ascii="Times New Roman" w:eastAsia="Arial Unicode MS" w:hAnsi="Times New Roman"/>
          <w:sz w:val="24"/>
          <w:szCs w:val="24"/>
        </w:rPr>
        <w:t xml:space="preserve"> todas as licenças e autorizações necessárias, inclusive societárias e regulatórias, para </w:t>
      </w:r>
      <w:r w:rsidR="006722D3" w:rsidRPr="00AD0787">
        <w:rPr>
          <w:rFonts w:ascii="Times New Roman" w:eastAsia="Arial Unicode MS" w:hAnsi="Times New Roman"/>
          <w:sz w:val="24"/>
          <w:szCs w:val="24"/>
        </w:rPr>
        <w:t xml:space="preserve">celebrar esta </w:t>
      </w:r>
      <w:r w:rsidR="00330B4C" w:rsidRPr="00AD0787">
        <w:rPr>
          <w:rFonts w:ascii="Times New Roman" w:eastAsia="Arial Unicode MS" w:hAnsi="Times New Roman"/>
          <w:sz w:val="24"/>
          <w:szCs w:val="24"/>
        </w:rPr>
        <w:t>Escritura de Emissão</w:t>
      </w:r>
      <w:r w:rsidR="004A417D" w:rsidRPr="00AD0787">
        <w:rPr>
          <w:rFonts w:ascii="Times New Roman" w:eastAsia="Arial Unicode MS" w:hAnsi="Times New Roman"/>
          <w:sz w:val="24"/>
          <w:szCs w:val="24"/>
        </w:rPr>
        <w:t>, os Contratos de Garantia</w:t>
      </w:r>
      <w:r w:rsidR="006722D3" w:rsidRPr="00AD0787">
        <w:rPr>
          <w:rFonts w:ascii="Times New Roman" w:eastAsia="Arial Unicode MS" w:hAnsi="Times New Roman"/>
          <w:sz w:val="24"/>
          <w:szCs w:val="24"/>
        </w:rPr>
        <w:t xml:space="preserve"> </w:t>
      </w:r>
      <w:r w:rsidR="009C5A11" w:rsidRPr="00AD0787">
        <w:rPr>
          <w:rFonts w:ascii="Times New Roman" w:eastAsia="Arial Unicode MS" w:hAnsi="Times New Roman"/>
          <w:sz w:val="24"/>
          <w:szCs w:val="24"/>
        </w:rPr>
        <w:t xml:space="preserve">e os demais documentos da </w:t>
      </w:r>
      <w:r w:rsidR="002C2F77" w:rsidRPr="00AD0787">
        <w:rPr>
          <w:rFonts w:ascii="Times New Roman" w:eastAsia="Arial Unicode MS" w:hAnsi="Times New Roman"/>
          <w:sz w:val="24"/>
          <w:szCs w:val="24"/>
        </w:rPr>
        <w:t>Emissão</w:t>
      </w:r>
      <w:r w:rsidR="002A1066" w:rsidRPr="00AD0787">
        <w:rPr>
          <w:rFonts w:ascii="Times New Roman" w:eastAsia="Arial Unicode MS" w:hAnsi="Times New Roman"/>
          <w:sz w:val="24"/>
          <w:szCs w:val="24"/>
        </w:rPr>
        <w:t xml:space="preserve">, emitir as Debêntures e </w:t>
      </w:r>
      <w:r w:rsidR="00CF2FC6" w:rsidRPr="00AD0787">
        <w:rPr>
          <w:rFonts w:ascii="Times New Roman" w:eastAsia="Arial Unicode MS" w:hAnsi="Times New Roman"/>
          <w:sz w:val="24"/>
          <w:szCs w:val="24"/>
        </w:rPr>
        <w:t xml:space="preserve">outorgar </w:t>
      </w:r>
      <w:r w:rsidR="002A1066" w:rsidRPr="00AD0787">
        <w:rPr>
          <w:rFonts w:ascii="Times New Roman" w:eastAsia="Arial Unicode MS" w:hAnsi="Times New Roman"/>
          <w:sz w:val="24"/>
          <w:szCs w:val="24"/>
        </w:rPr>
        <w:t xml:space="preserve">as </w:t>
      </w:r>
      <w:r w:rsidR="00E754C1" w:rsidRPr="00AD0787">
        <w:rPr>
          <w:rFonts w:ascii="Times New Roman" w:eastAsia="Arial Unicode MS" w:hAnsi="Times New Roman"/>
          <w:sz w:val="24"/>
          <w:szCs w:val="24"/>
        </w:rPr>
        <w:t xml:space="preserve">garantias </w:t>
      </w:r>
      <w:r w:rsidR="004A417D" w:rsidRPr="00AD0787">
        <w:rPr>
          <w:rFonts w:ascii="Times New Roman" w:eastAsia="Arial Unicode MS" w:hAnsi="Times New Roman"/>
          <w:sz w:val="24"/>
          <w:szCs w:val="24"/>
        </w:rPr>
        <w:t xml:space="preserve">fidejussórias e </w:t>
      </w:r>
      <w:r w:rsidR="00E754C1" w:rsidRPr="00AD0787">
        <w:rPr>
          <w:rFonts w:ascii="Times New Roman" w:eastAsia="Arial Unicode MS" w:hAnsi="Times New Roman"/>
          <w:sz w:val="24"/>
          <w:szCs w:val="24"/>
        </w:rPr>
        <w:t>r</w:t>
      </w:r>
      <w:r w:rsidR="002A1066" w:rsidRPr="00AD0787">
        <w:rPr>
          <w:rFonts w:ascii="Times New Roman" w:eastAsia="Arial Unicode MS" w:hAnsi="Times New Roman"/>
          <w:sz w:val="24"/>
          <w:szCs w:val="24"/>
        </w:rPr>
        <w:t>eais</w:t>
      </w:r>
      <w:r w:rsidR="009C5A11" w:rsidRPr="00AD0787">
        <w:rPr>
          <w:rFonts w:ascii="Times New Roman" w:eastAsia="Arial Unicode MS" w:hAnsi="Times New Roman"/>
          <w:sz w:val="24"/>
          <w:szCs w:val="24"/>
        </w:rPr>
        <w:t xml:space="preserve"> </w:t>
      </w:r>
      <w:r w:rsidR="00E754C1" w:rsidRPr="00AD0787">
        <w:rPr>
          <w:rFonts w:ascii="Times New Roman" w:eastAsia="Arial Unicode MS" w:hAnsi="Times New Roman"/>
          <w:sz w:val="24"/>
          <w:szCs w:val="24"/>
        </w:rPr>
        <w:t xml:space="preserve">aqui previstas </w:t>
      </w:r>
      <w:r w:rsidR="006722D3" w:rsidRPr="00AD0787">
        <w:rPr>
          <w:rFonts w:ascii="Times New Roman" w:eastAsia="Arial Unicode MS" w:hAnsi="Times New Roman"/>
          <w:sz w:val="24"/>
          <w:szCs w:val="24"/>
        </w:rPr>
        <w:t>e a cumprir com todas as obrigações aqui previstas</w:t>
      </w:r>
      <w:r w:rsidR="009C5A11" w:rsidRPr="00AD0787">
        <w:rPr>
          <w:rFonts w:ascii="Times New Roman" w:eastAsia="Arial Unicode MS" w:hAnsi="Times New Roman"/>
          <w:sz w:val="24"/>
          <w:szCs w:val="24"/>
        </w:rPr>
        <w:t xml:space="preserve"> e nos demais documentos da </w:t>
      </w:r>
      <w:r w:rsidR="002C2F77" w:rsidRPr="00AD0787">
        <w:rPr>
          <w:rFonts w:ascii="Times New Roman" w:eastAsia="Arial Unicode MS" w:hAnsi="Times New Roman"/>
          <w:sz w:val="24"/>
          <w:szCs w:val="24"/>
        </w:rPr>
        <w:t>Emissão</w:t>
      </w:r>
      <w:r w:rsidR="006722D3" w:rsidRPr="00AD0787">
        <w:rPr>
          <w:rFonts w:ascii="Times New Roman" w:eastAsia="Arial Unicode MS" w:hAnsi="Times New Roman"/>
          <w:sz w:val="24"/>
          <w:szCs w:val="24"/>
        </w:rPr>
        <w:t>, tendo sido satisfeitos todos os requisitos legais, regulatórios, contratuais e estatutários necessários para tanto;</w:t>
      </w:r>
    </w:p>
    <w:p w:rsidR="00645F28" w:rsidRPr="00AD0787" w:rsidRDefault="00645F28" w:rsidP="001E31C0">
      <w:pPr>
        <w:spacing w:line="320" w:lineRule="exact"/>
        <w:rPr>
          <w:rFonts w:eastAsia="Arial Unicode MS"/>
        </w:rPr>
      </w:pPr>
    </w:p>
    <w:p w:rsidR="00645F28" w:rsidRPr="00AD0787" w:rsidRDefault="00645F28"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os representantes legais que assinam esta </w:t>
      </w:r>
      <w:r w:rsidR="00330B4C" w:rsidRPr="00AD0787">
        <w:rPr>
          <w:rFonts w:ascii="Times New Roman" w:eastAsia="Arial Unicode MS" w:hAnsi="Times New Roman"/>
          <w:sz w:val="24"/>
          <w:szCs w:val="24"/>
        </w:rPr>
        <w:t>Escritura de Emissão</w:t>
      </w:r>
      <w:r w:rsidRPr="00AD0787">
        <w:rPr>
          <w:rFonts w:ascii="Times New Roman" w:eastAsia="Arial Unicode MS" w:hAnsi="Times New Roman"/>
          <w:sz w:val="24"/>
          <w:szCs w:val="24"/>
        </w:rPr>
        <w:t xml:space="preserve"> têm poderes estatutários e/ou delegados para assumir, em seu nome, as obrigações ora estabelecidas e, sendo mandatários, tiveram os poderes legitimamente outorgados, estando os respectivos mandatos em pleno vigor e efeito</w:t>
      </w:r>
      <w:r w:rsidR="00B90A06" w:rsidRPr="00AD0787">
        <w:rPr>
          <w:rFonts w:ascii="Times New Roman" w:eastAsia="Arial Unicode MS" w:hAnsi="Times New Roman"/>
          <w:sz w:val="24"/>
          <w:szCs w:val="24"/>
        </w:rPr>
        <w:t>;</w:t>
      </w:r>
    </w:p>
    <w:p w:rsidR="009C5A11" w:rsidRPr="00AD0787" w:rsidRDefault="009C5A11" w:rsidP="001E31C0">
      <w:pPr>
        <w:spacing w:line="320" w:lineRule="exact"/>
        <w:rPr>
          <w:rFonts w:eastAsia="Arial Unicode MS"/>
        </w:rPr>
      </w:pPr>
    </w:p>
    <w:p w:rsidR="009C5A11" w:rsidRPr="00AD0787" w:rsidRDefault="009C5A11"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 xml:space="preserve">as obrigações assumidas nesta </w:t>
      </w:r>
      <w:r w:rsidR="00330B4C" w:rsidRPr="00AD0787">
        <w:rPr>
          <w:rFonts w:ascii="Times New Roman" w:hAnsi="Times New Roman"/>
          <w:sz w:val="24"/>
          <w:szCs w:val="24"/>
        </w:rPr>
        <w:t>Escritura de Emissão</w:t>
      </w:r>
      <w:r w:rsidRPr="00AD0787">
        <w:rPr>
          <w:rFonts w:ascii="Times New Roman" w:hAnsi="Times New Roman"/>
          <w:sz w:val="24"/>
          <w:szCs w:val="24"/>
        </w:rPr>
        <w:t xml:space="preserve"> e nos demais documentos da </w:t>
      </w:r>
      <w:r w:rsidR="002C2F77" w:rsidRPr="00AD0787">
        <w:rPr>
          <w:rFonts w:ascii="Times New Roman" w:hAnsi="Times New Roman"/>
          <w:sz w:val="24"/>
          <w:szCs w:val="24"/>
        </w:rPr>
        <w:t>Emissão</w:t>
      </w:r>
      <w:r w:rsidRPr="00AD0787">
        <w:rPr>
          <w:rFonts w:ascii="Times New Roman" w:hAnsi="Times New Roman"/>
          <w:sz w:val="24"/>
          <w:szCs w:val="24"/>
        </w:rPr>
        <w:t xml:space="preserve"> constituem obrigações legalmente válidas</w:t>
      </w:r>
      <w:r w:rsidR="00526A23" w:rsidRPr="00AD0787">
        <w:rPr>
          <w:rFonts w:ascii="Times New Roman" w:hAnsi="Times New Roman"/>
          <w:sz w:val="24"/>
          <w:szCs w:val="24"/>
        </w:rPr>
        <w:t>, eficazes</w:t>
      </w:r>
      <w:r w:rsidRPr="00AD0787">
        <w:rPr>
          <w:rFonts w:ascii="Times New Roman" w:hAnsi="Times New Roman"/>
          <w:sz w:val="24"/>
          <w:szCs w:val="24"/>
        </w:rPr>
        <w:t xml:space="preserve"> e vinculantes da Emissora, exequíveis de acordo com os seus termos e condições, com força de título executivo extrajudicial nos termos do artigo 784</w:t>
      </w:r>
      <w:r w:rsidR="007950D7" w:rsidRPr="00AD0787">
        <w:rPr>
          <w:rFonts w:ascii="Times New Roman" w:hAnsi="Times New Roman"/>
          <w:sz w:val="24"/>
          <w:szCs w:val="24"/>
        </w:rPr>
        <w:t>, incisos I e III</w:t>
      </w:r>
      <w:r w:rsidRPr="00AD0787">
        <w:rPr>
          <w:rFonts w:ascii="Times New Roman" w:hAnsi="Times New Roman"/>
          <w:sz w:val="24"/>
          <w:szCs w:val="24"/>
        </w:rPr>
        <w:t xml:space="preserve"> do Código de Processo Civil;</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bookmarkStart w:id="198" w:name="_DV_M398"/>
      <w:bookmarkStart w:id="199" w:name="_DV_M400"/>
      <w:bookmarkStart w:id="200" w:name="_DV_M401"/>
      <w:bookmarkEnd w:id="198"/>
      <w:bookmarkEnd w:id="199"/>
      <w:bookmarkEnd w:id="200"/>
    </w:p>
    <w:p w:rsidR="006722D3" w:rsidRPr="00AD0787" w:rsidRDefault="006722D3"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a celebração da </w:t>
      </w:r>
      <w:r w:rsidR="00330B4C" w:rsidRPr="00AD0787">
        <w:rPr>
          <w:rFonts w:ascii="Times New Roman" w:eastAsia="Arial Unicode MS" w:hAnsi="Times New Roman"/>
          <w:sz w:val="24"/>
          <w:szCs w:val="24"/>
        </w:rPr>
        <w:t>Escritura de Emissão</w:t>
      </w:r>
      <w:r w:rsidRPr="00AD0787">
        <w:rPr>
          <w:rFonts w:ascii="Times New Roman" w:eastAsia="Arial Unicode MS" w:hAnsi="Times New Roman"/>
          <w:sz w:val="24"/>
          <w:szCs w:val="24"/>
        </w:rPr>
        <w:t xml:space="preserve"> </w:t>
      </w:r>
      <w:r w:rsidR="009C5A11" w:rsidRPr="00AD0787">
        <w:rPr>
          <w:rFonts w:ascii="Times New Roman" w:eastAsia="Arial Unicode MS" w:hAnsi="Times New Roman"/>
          <w:sz w:val="24"/>
          <w:szCs w:val="24"/>
        </w:rPr>
        <w:t xml:space="preserve">e demais documentos da </w:t>
      </w:r>
      <w:r w:rsidR="002C2F77" w:rsidRPr="00AD0787">
        <w:rPr>
          <w:rFonts w:ascii="Times New Roman" w:eastAsia="Arial Unicode MS" w:hAnsi="Times New Roman"/>
          <w:sz w:val="24"/>
          <w:szCs w:val="24"/>
        </w:rPr>
        <w:t>Emissão</w:t>
      </w:r>
      <w:r w:rsidR="009C5A11" w:rsidRPr="00AD0787">
        <w:rPr>
          <w:rFonts w:ascii="Times New Roman" w:eastAsia="Arial Unicode MS" w:hAnsi="Times New Roman"/>
          <w:sz w:val="24"/>
          <w:szCs w:val="24"/>
        </w:rPr>
        <w:t xml:space="preserve">, bem como </w:t>
      </w:r>
      <w:r w:rsidRPr="00AD0787">
        <w:rPr>
          <w:rFonts w:ascii="Times New Roman" w:eastAsia="Arial Unicode MS" w:hAnsi="Times New Roman"/>
          <w:sz w:val="24"/>
          <w:szCs w:val="24"/>
        </w:rPr>
        <w:t>a colocação das Debêntures</w:t>
      </w:r>
      <w:r w:rsidR="002A1066" w:rsidRPr="00AD0787">
        <w:rPr>
          <w:rFonts w:ascii="Times New Roman" w:eastAsia="Arial Unicode MS" w:hAnsi="Times New Roman"/>
          <w:sz w:val="24"/>
          <w:szCs w:val="24"/>
        </w:rPr>
        <w:t xml:space="preserve"> e a </w:t>
      </w:r>
      <w:r w:rsidR="00CF2FC6" w:rsidRPr="00AD0787">
        <w:rPr>
          <w:rFonts w:ascii="Times New Roman" w:eastAsia="Arial Unicode MS" w:hAnsi="Times New Roman"/>
          <w:sz w:val="24"/>
          <w:szCs w:val="24"/>
        </w:rPr>
        <w:t xml:space="preserve">outorga das </w:t>
      </w:r>
      <w:r w:rsidR="008442BE" w:rsidRPr="00AD0787">
        <w:rPr>
          <w:rFonts w:ascii="Times New Roman" w:eastAsia="Arial Unicode MS" w:hAnsi="Times New Roman"/>
          <w:sz w:val="24"/>
          <w:szCs w:val="24"/>
        </w:rPr>
        <w:t>G</w:t>
      </w:r>
      <w:r w:rsidR="00AA3418" w:rsidRPr="00AD0787">
        <w:rPr>
          <w:rFonts w:ascii="Times New Roman" w:eastAsia="Arial Unicode MS" w:hAnsi="Times New Roman"/>
          <w:sz w:val="24"/>
          <w:szCs w:val="24"/>
        </w:rPr>
        <w:t xml:space="preserve">arantias </w:t>
      </w:r>
      <w:r w:rsidR="008442BE" w:rsidRPr="00AD0787">
        <w:rPr>
          <w:rFonts w:ascii="Times New Roman" w:eastAsia="Arial Unicode MS" w:hAnsi="Times New Roman"/>
          <w:sz w:val="24"/>
          <w:szCs w:val="24"/>
        </w:rPr>
        <w:t>R</w:t>
      </w:r>
      <w:r w:rsidR="00CF2FC6" w:rsidRPr="00AD0787">
        <w:rPr>
          <w:rFonts w:ascii="Times New Roman" w:eastAsia="Arial Unicode MS" w:hAnsi="Times New Roman"/>
          <w:sz w:val="24"/>
          <w:szCs w:val="24"/>
        </w:rPr>
        <w:t>eais</w:t>
      </w:r>
      <w:r w:rsidR="00AA3418" w:rsidRPr="00AD0787">
        <w:rPr>
          <w:rFonts w:ascii="Times New Roman" w:eastAsia="Arial Unicode MS" w:hAnsi="Times New Roman"/>
          <w:sz w:val="24"/>
          <w:szCs w:val="24"/>
        </w:rPr>
        <w:t xml:space="preserve"> aqui previstas com a eficácia sujeita às </w:t>
      </w:r>
      <w:r w:rsidR="00383123" w:rsidRPr="00AD0787">
        <w:rPr>
          <w:rFonts w:ascii="Times New Roman" w:eastAsia="Arial Unicode MS" w:hAnsi="Times New Roman"/>
          <w:sz w:val="24"/>
          <w:szCs w:val="24"/>
        </w:rPr>
        <w:t xml:space="preserve">condições suspensivas </w:t>
      </w:r>
      <w:r w:rsidRPr="00AD0787">
        <w:rPr>
          <w:rFonts w:ascii="Times New Roman" w:eastAsia="Arial Unicode MS" w:hAnsi="Times New Roman"/>
          <w:sz w:val="24"/>
          <w:szCs w:val="24"/>
        </w:rPr>
        <w:t xml:space="preserve">não infringem </w:t>
      </w:r>
      <w:r w:rsidR="00D943F0" w:rsidRPr="00AD0787">
        <w:rPr>
          <w:rFonts w:ascii="Times New Roman" w:eastAsia="Arial Unicode MS" w:hAnsi="Times New Roman"/>
          <w:sz w:val="24"/>
          <w:szCs w:val="24"/>
        </w:rPr>
        <w:t xml:space="preserve">o estatuto social da Emissora, </w:t>
      </w:r>
      <w:r w:rsidRPr="00AD0787">
        <w:rPr>
          <w:rFonts w:ascii="Times New Roman" w:eastAsia="Arial Unicode MS" w:hAnsi="Times New Roman"/>
          <w:sz w:val="24"/>
          <w:szCs w:val="24"/>
        </w:rPr>
        <w:t>qualquer disposição legal</w:t>
      </w:r>
      <w:r w:rsidR="002A1066" w:rsidRPr="00AD0787">
        <w:rPr>
          <w:rFonts w:ascii="Times New Roman" w:eastAsia="Arial Unicode MS" w:hAnsi="Times New Roman"/>
          <w:sz w:val="24"/>
          <w:szCs w:val="24"/>
        </w:rPr>
        <w:t xml:space="preserve"> ou regulamentar</w:t>
      </w:r>
      <w:r w:rsidRPr="00AD0787">
        <w:rPr>
          <w:rFonts w:ascii="Times New Roman" w:eastAsia="Arial Unicode MS" w:hAnsi="Times New Roman"/>
          <w:sz w:val="24"/>
          <w:szCs w:val="24"/>
        </w:rPr>
        <w:t>, ordem, decisão ou sentença administrativa, judicial ou arbitral, quaisquer contratos ou instrumentos dos quais a Emissora seja parte</w:t>
      </w:r>
      <w:r w:rsidR="002A1066" w:rsidRPr="00AD0787">
        <w:rPr>
          <w:rFonts w:ascii="Times New Roman" w:eastAsia="Arial Unicode MS" w:hAnsi="Times New Roman"/>
          <w:sz w:val="24"/>
          <w:szCs w:val="24"/>
        </w:rPr>
        <w:t xml:space="preserve"> e/ou pelo qual qualquer de seus ativos estejam sujeitos, conforme aplicável, ou qualquer obrigação anteriormente assumida pela Emissora</w:t>
      </w:r>
      <w:r w:rsidRPr="00AD0787">
        <w:rPr>
          <w:rFonts w:ascii="Times New Roman" w:eastAsia="Arial Unicode MS" w:hAnsi="Times New Roman"/>
          <w:sz w:val="24"/>
          <w:szCs w:val="24"/>
        </w:rPr>
        <w:t xml:space="preserve">, nem irá resultar em: (a) vencimento antecipado </w:t>
      </w:r>
      <w:r w:rsidR="002A1066" w:rsidRPr="00AD0787">
        <w:rPr>
          <w:rFonts w:ascii="Times New Roman" w:eastAsia="Arial Unicode MS" w:hAnsi="Times New Roman"/>
          <w:sz w:val="24"/>
          <w:szCs w:val="24"/>
        </w:rPr>
        <w:t xml:space="preserve">e/ou rescisão </w:t>
      </w:r>
      <w:r w:rsidRPr="00AD0787">
        <w:rPr>
          <w:rFonts w:ascii="Times New Roman" w:eastAsia="Arial Unicode MS" w:hAnsi="Times New Roman"/>
          <w:sz w:val="24"/>
          <w:szCs w:val="24"/>
        </w:rPr>
        <w:t xml:space="preserve">de qualquer obrigação estabelecida em qualquer desses contratos ou instrumentos; (b) criação de qualquer </w:t>
      </w:r>
      <w:r w:rsidR="00B239C0" w:rsidRPr="00AD0787">
        <w:rPr>
          <w:rFonts w:ascii="Times New Roman" w:eastAsia="Arial Unicode MS" w:hAnsi="Times New Roman"/>
          <w:sz w:val="24"/>
          <w:szCs w:val="24"/>
        </w:rPr>
        <w:t>Ô</w:t>
      </w:r>
      <w:r w:rsidRPr="00AD0787">
        <w:rPr>
          <w:rFonts w:ascii="Times New Roman" w:eastAsia="Arial Unicode MS" w:hAnsi="Times New Roman"/>
          <w:sz w:val="24"/>
          <w:szCs w:val="24"/>
        </w:rPr>
        <w:t>nus sobre qualquer ativo ou bem da Emissora</w:t>
      </w:r>
      <w:r w:rsidR="009C5A11" w:rsidRPr="00AD0787">
        <w:rPr>
          <w:rFonts w:ascii="Times New Roman" w:eastAsia="Arial Unicode MS" w:hAnsi="Times New Roman"/>
          <w:sz w:val="24"/>
          <w:szCs w:val="24"/>
        </w:rPr>
        <w:t xml:space="preserve">, exceto pelo </w:t>
      </w:r>
      <w:r w:rsidR="00B239C0" w:rsidRPr="00AD0787">
        <w:rPr>
          <w:rFonts w:ascii="Times New Roman" w:eastAsia="Arial Unicode MS" w:hAnsi="Times New Roman"/>
          <w:sz w:val="24"/>
          <w:szCs w:val="24"/>
        </w:rPr>
        <w:t>Ô</w:t>
      </w:r>
      <w:r w:rsidR="009C5A11" w:rsidRPr="00AD0787">
        <w:rPr>
          <w:rFonts w:ascii="Times New Roman" w:eastAsia="Arial Unicode MS" w:hAnsi="Times New Roman"/>
          <w:sz w:val="24"/>
          <w:szCs w:val="24"/>
        </w:rPr>
        <w:t>nus decorrente da</w:t>
      </w:r>
      <w:r w:rsidR="00F15477" w:rsidRPr="00AD0787">
        <w:rPr>
          <w:rFonts w:ascii="Times New Roman" w:eastAsia="Arial Unicode MS" w:hAnsi="Times New Roman"/>
          <w:sz w:val="24"/>
          <w:szCs w:val="24"/>
        </w:rPr>
        <w:t>s Garantias Reais</w:t>
      </w:r>
      <w:r w:rsidRPr="00AD0787">
        <w:rPr>
          <w:rFonts w:ascii="Times New Roman" w:eastAsia="Arial Unicode MS" w:hAnsi="Times New Roman"/>
          <w:sz w:val="24"/>
          <w:szCs w:val="24"/>
        </w:rPr>
        <w:t>; ou (c) rescisão de qualquer desses contratos ou instrumentos;</w:t>
      </w:r>
      <w:r w:rsidR="00E2772E" w:rsidRPr="00AD0787">
        <w:rPr>
          <w:rFonts w:ascii="Times New Roman" w:eastAsia="Arial Unicode MS" w:hAnsi="Times New Roman"/>
          <w:sz w:val="24"/>
          <w:szCs w:val="24"/>
        </w:rPr>
        <w:t xml:space="preserve"> </w:t>
      </w:r>
    </w:p>
    <w:p w:rsidR="00C65A41" w:rsidRPr="00AD0787" w:rsidRDefault="00C65A41" w:rsidP="001E31C0">
      <w:pPr>
        <w:spacing w:line="320" w:lineRule="exact"/>
        <w:ind w:left="567" w:hanging="567"/>
        <w:rPr>
          <w:rFonts w:eastAsia="Arial Unicode MS"/>
        </w:rPr>
      </w:pPr>
    </w:p>
    <w:p w:rsidR="009B540D" w:rsidRPr="00AD0787" w:rsidRDefault="009B540D" w:rsidP="001E31C0">
      <w:pPr>
        <w:pStyle w:val="p0"/>
        <w:numPr>
          <w:ilvl w:val="0"/>
          <w:numId w:val="5"/>
        </w:numPr>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todos os Contratos de Garantia, após o arquivamento e registros previstos nos respectivos contratos, constituirão um direito de </w:t>
      </w:r>
      <w:r w:rsidR="00B453C9" w:rsidRPr="00AD0787">
        <w:rPr>
          <w:rFonts w:ascii="Times New Roman" w:eastAsia="Arial Unicode MS" w:hAnsi="Times New Roman"/>
          <w:sz w:val="24"/>
          <w:szCs w:val="24"/>
        </w:rPr>
        <w:t>g</w:t>
      </w:r>
      <w:r w:rsidRPr="00AD0787">
        <w:rPr>
          <w:rFonts w:ascii="Times New Roman" w:eastAsia="Arial Unicode MS" w:hAnsi="Times New Roman"/>
          <w:sz w:val="24"/>
          <w:szCs w:val="24"/>
        </w:rPr>
        <w:t>arantia de primeiro e único grau de acordo com os Contratos de Garantia</w:t>
      </w:r>
      <w:r w:rsidR="00B453C9" w:rsidRPr="00AD0787">
        <w:rPr>
          <w:rFonts w:ascii="Times New Roman" w:eastAsia="Arial Unicode MS" w:hAnsi="Times New Roman"/>
          <w:sz w:val="24"/>
          <w:szCs w:val="24"/>
        </w:rPr>
        <w:t>, exequível em face da</w:t>
      </w:r>
      <w:r w:rsidRPr="00AD0787">
        <w:rPr>
          <w:rFonts w:ascii="Times New Roman" w:eastAsia="Arial Unicode MS" w:hAnsi="Times New Roman"/>
          <w:sz w:val="24"/>
          <w:szCs w:val="24"/>
        </w:rPr>
        <w:t xml:space="preserve"> </w:t>
      </w:r>
      <w:r w:rsidR="00B453C9" w:rsidRPr="00AD0787">
        <w:rPr>
          <w:rFonts w:ascii="Times New Roman" w:eastAsia="Arial Unicode MS" w:hAnsi="Times New Roman"/>
          <w:sz w:val="24"/>
          <w:szCs w:val="24"/>
        </w:rPr>
        <w:t xml:space="preserve">Emissora, dos Fiadores </w:t>
      </w:r>
      <w:r w:rsidRPr="00AD0787">
        <w:rPr>
          <w:rFonts w:ascii="Times New Roman" w:eastAsia="Arial Unicode MS" w:hAnsi="Times New Roman"/>
          <w:sz w:val="24"/>
          <w:szCs w:val="24"/>
        </w:rPr>
        <w:t xml:space="preserve">e </w:t>
      </w:r>
      <w:r w:rsidR="00B453C9" w:rsidRPr="00AD0787">
        <w:rPr>
          <w:rFonts w:ascii="Times New Roman" w:eastAsia="Arial Unicode MS" w:hAnsi="Times New Roman"/>
          <w:sz w:val="24"/>
          <w:szCs w:val="24"/>
        </w:rPr>
        <w:t xml:space="preserve">dos </w:t>
      </w:r>
      <w:r w:rsidRPr="00AD0787">
        <w:rPr>
          <w:rFonts w:ascii="Times New Roman" w:eastAsia="Arial Unicode MS" w:hAnsi="Times New Roman"/>
          <w:sz w:val="24"/>
          <w:szCs w:val="24"/>
        </w:rPr>
        <w:t>Sóci</w:t>
      </w:r>
      <w:r w:rsidR="00B453C9" w:rsidRPr="00AD0787">
        <w:rPr>
          <w:rFonts w:ascii="Times New Roman" w:eastAsia="Arial Unicode MS" w:hAnsi="Times New Roman"/>
          <w:sz w:val="24"/>
          <w:szCs w:val="24"/>
        </w:rPr>
        <w:t>o</w:t>
      </w:r>
      <w:r w:rsidRPr="00AD0787">
        <w:rPr>
          <w:rFonts w:ascii="Times New Roman" w:eastAsia="Arial Unicode MS" w:hAnsi="Times New Roman"/>
          <w:sz w:val="24"/>
          <w:szCs w:val="24"/>
        </w:rPr>
        <w:t>s, conforme aplicável, em conformidade com seus respectivos termos;</w:t>
      </w:r>
    </w:p>
    <w:p w:rsidR="009B540D" w:rsidRPr="00AD0787" w:rsidRDefault="009B540D" w:rsidP="001E31C0">
      <w:pPr>
        <w:pStyle w:val="PargrafodaLista"/>
        <w:numPr>
          <w:ilvl w:val="0"/>
          <w:numId w:val="0"/>
        </w:numPr>
        <w:ind w:left="567" w:hanging="567"/>
        <w:rPr>
          <w:rFonts w:eastAsia="Arial Unicode MS"/>
          <w:szCs w:val="24"/>
        </w:rPr>
      </w:pPr>
    </w:p>
    <w:p w:rsidR="00C65A41" w:rsidRPr="00AD0787" w:rsidRDefault="00627A95" w:rsidP="001E31C0">
      <w:pPr>
        <w:pStyle w:val="p0"/>
        <w:numPr>
          <w:ilvl w:val="0"/>
          <w:numId w:val="5"/>
        </w:numPr>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as informações prestadas pela Emissora são verdadeiras, consistentes, corretas, completas e suficientes, permitindo aos investidores uma tomada de decisão </w:t>
      </w:r>
      <w:r w:rsidR="00782DD1" w:rsidRPr="00AD0787">
        <w:rPr>
          <w:rFonts w:ascii="Times New Roman" w:eastAsia="Arial Unicode MS" w:hAnsi="Times New Roman"/>
          <w:sz w:val="24"/>
          <w:szCs w:val="24"/>
        </w:rPr>
        <w:t>fundamentada a respeito das Debêntures;</w:t>
      </w:r>
      <w:r w:rsidR="005D5172" w:rsidRPr="00AD0787">
        <w:rPr>
          <w:rFonts w:ascii="Times New Roman" w:eastAsia="Arial Unicode MS" w:hAnsi="Times New Roman"/>
          <w:sz w:val="24"/>
          <w:szCs w:val="24"/>
        </w:rPr>
        <w:t xml:space="preserve"> </w:t>
      </w:r>
    </w:p>
    <w:p w:rsidR="00D943F0" w:rsidRPr="00AD0787" w:rsidRDefault="00D943F0" w:rsidP="001E31C0">
      <w:pPr>
        <w:spacing w:line="320" w:lineRule="exact"/>
        <w:rPr>
          <w:rFonts w:eastAsia="Arial Unicode MS"/>
        </w:rPr>
      </w:pPr>
    </w:p>
    <w:p w:rsidR="003922A4" w:rsidRPr="00AD0787" w:rsidRDefault="00D80001" w:rsidP="001E31C0">
      <w:pPr>
        <w:pStyle w:val="p0"/>
        <w:numPr>
          <w:ilvl w:val="0"/>
          <w:numId w:val="5"/>
        </w:numPr>
        <w:suppressAutoHyphens/>
        <w:spacing w:line="320" w:lineRule="exact"/>
        <w:ind w:left="567" w:hanging="567"/>
        <w:rPr>
          <w:rFonts w:ascii="Times New Roman" w:eastAsia="Arial Unicode MS" w:hAnsi="Times New Roman"/>
          <w:sz w:val="24"/>
          <w:szCs w:val="24"/>
        </w:rPr>
      </w:pPr>
      <w:bookmarkStart w:id="201" w:name="_Hlk24363087"/>
      <w:r w:rsidRPr="00AD0787">
        <w:rPr>
          <w:rFonts w:ascii="Times New Roman" w:hAnsi="Times New Roman"/>
          <w:sz w:val="24"/>
          <w:szCs w:val="24"/>
        </w:rPr>
        <w:t>exceto conforme informado ao Coordenador Líder e ao Agente Fiduciário</w:t>
      </w:r>
      <w:r w:rsidR="006E1F87" w:rsidRPr="00AD0787">
        <w:rPr>
          <w:rFonts w:ascii="Times New Roman" w:hAnsi="Times New Roman"/>
          <w:sz w:val="24"/>
          <w:szCs w:val="24"/>
        </w:rPr>
        <w:t xml:space="preserve"> antes da Data de Emissão,</w:t>
      </w:r>
      <w:r w:rsidRPr="00AD0787">
        <w:rPr>
          <w:rFonts w:ascii="Times New Roman" w:hAnsi="Times New Roman"/>
          <w:sz w:val="24"/>
          <w:szCs w:val="24"/>
        </w:rPr>
        <w:t xml:space="preserve"> </w:t>
      </w:r>
      <w:r w:rsidR="003922A4" w:rsidRPr="00AD0787">
        <w:rPr>
          <w:rFonts w:ascii="Times New Roman" w:hAnsi="Times New Roman"/>
          <w:sz w:val="24"/>
          <w:szCs w:val="24"/>
        </w:rPr>
        <w:t xml:space="preserve">todas as </w:t>
      </w:r>
      <w:r w:rsidR="00B239C0" w:rsidRPr="00AD0787">
        <w:rPr>
          <w:rFonts w:ascii="Times New Roman" w:hAnsi="Times New Roman"/>
          <w:sz w:val="24"/>
          <w:szCs w:val="24"/>
        </w:rPr>
        <w:t>A</w:t>
      </w:r>
      <w:r w:rsidR="003922A4" w:rsidRPr="00AD0787">
        <w:rPr>
          <w:rFonts w:ascii="Times New Roman" w:hAnsi="Times New Roman"/>
          <w:sz w:val="24"/>
          <w:szCs w:val="24"/>
        </w:rPr>
        <w:t xml:space="preserve">utorizações </w:t>
      </w:r>
      <w:r w:rsidR="00B239C0" w:rsidRPr="00AD0787">
        <w:rPr>
          <w:rFonts w:ascii="Times New Roman" w:hAnsi="Times New Roman"/>
          <w:sz w:val="24"/>
          <w:szCs w:val="24"/>
        </w:rPr>
        <w:t>G</w:t>
      </w:r>
      <w:r w:rsidR="003922A4" w:rsidRPr="00AD0787">
        <w:rPr>
          <w:rFonts w:ascii="Times New Roman" w:hAnsi="Times New Roman"/>
          <w:sz w:val="24"/>
          <w:szCs w:val="24"/>
        </w:rPr>
        <w:t>overnamentais necessárias para suas operações foram devidamente obtidas, validamente emitidas, estão em pleno vigor e efeito e encontram-se livres de condições ou exigências de cujo cumprimento seria razoável esperar uma Mudança Adversa Relevante</w:t>
      </w:r>
      <w:r w:rsidR="00A6549E" w:rsidRPr="00AD0787">
        <w:rPr>
          <w:rFonts w:ascii="Times New Roman" w:hAnsi="Times New Roman"/>
          <w:sz w:val="24"/>
          <w:szCs w:val="24"/>
        </w:rPr>
        <w:t>;</w:t>
      </w:r>
      <w:r w:rsidRPr="00AD0787">
        <w:rPr>
          <w:rFonts w:ascii="Times New Roman" w:hAnsi="Times New Roman"/>
          <w:sz w:val="24"/>
          <w:szCs w:val="24"/>
        </w:rPr>
        <w:t xml:space="preserve"> </w:t>
      </w:r>
    </w:p>
    <w:p w:rsidR="003A7827" w:rsidRPr="00AD0787" w:rsidRDefault="003A7827" w:rsidP="001E31C0">
      <w:pPr>
        <w:spacing w:line="320" w:lineRule="exact"/>
        <w:rPr>
          <w:rFonts w:eastAsia="Arial Unicode MS"/>
        </w:rPr>
      </w:pPr>
    </w:p>
    <w:p w:rsidR="003A7827" w:rsidRPr="00AD0787" w:rsidRDefault="003A7827" w:rsidP="001E31C0">
      <w:pPr>
        <w:pStyle w:val="p0"/>
        <w:numPr>
          <w:ilvl w:val="0"/>
          <w:numId w:val="5"/>
        </w:numPr>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nenhum evento ocorreu que poderia ser ou do qual seria razoável esperar como resultado: (a) a revogação, o término ou a modificação adversa de qualquer </w:t>
      </w:r>
      <w:r w:rsidR="008669E9" w:rsidRPr="00AD0787">
        <w:rPr>
          <w:rFonts w:ascii="Times New Roman" w:eastAsia="Arial Unicode MS" w:hAnsi="Times New Roman"/>
          <w:sz w:val="24"/>
          <w:szCs w:val="24"/>
        </w:rPr>
        <w:t xml:space="preserve">Autorização Governamental </w:t>
      </w:r>
      <w:r w:rsidR="003922A4" w:rsidRPr="00AD0787">
        <w:rPr>
          <w:rFonts w:ascii="Times New Roman" w:eastAsia="Arial Unicode MS" w:hAnsi="Times New Roman"/>
          <w:sz w:val="24"/>
          <w:szCs w:val="24"/>
        </w:rPr>
        <w:t xml:space="preserve">necessária para suas operações (b) afetar de modo relevante e adverso quaisquer direitos da Emissora e dos Fiadores de acordo com qualquer </w:t>
      </w:r>
      <w:r w:rsidR="008669E9" w:rsidRPr="00AD0787">
        <w:rPr>
          <w:rFonts w:ascii="Times New Roman" w:eastAsia="Arial Unicode MS" w:hAnsi="Times New Roman"/>
          <w:sz w:val="24"/>
          <w:szCs w:val="24"/>
        </w:rPr>
        <w:t xml:space="preserve">Autorização Governamental </w:t>
      </w:r>
      <w:r w:rsidR="003922A4" w:rsidRPr="00AD0787">
        <w:rPr>
          <w:rFonts w:ascii="Times New Roman" w:eastAsia="Arial Unicode MS" w:hAnsi="Times New Roman"/>
          <w:sz w:val="24"/>
          <w:szCs w:val="24"/>
        </w:rPr>
        <w:t xml:space="preserve">necessária para suas operações; que impacte </w:t>
      </w:r>
      <w:r w:rsidR="003922A4" w:rsidRPr="00AD0787">
        <w:rPr>
          <w:rFonts w:ascii="Times New Roman" w:eastAsia="Arial Unicode MS" w:hAnsi="Times New Roman"/>
          <w:sz w:val="24"/>
          <w:szCs w:val="24"/>
        </w:rPr>
        <w:lastRenderedPageBreak/>
        <w:t>parcela do Portfólio de Torres, Portfólio de DAS, Por</w:t>
      </w:r>
      <w:r w:rsidR="00F46049" w:rsidRPr="00AD0787">
        <w:rPr>
          <w:rFonts w:ascii="Times New Roman" w:eastAsia="Arial Unicode MS" w:hAnsi="Times New Roman"/>
          <w:sz w:val="24"/>
          <w:szCs w:val="24"/>
        </w:rPr>
        <w:t>t</w:t>
      </w:r>
      <w:r w:rsidR="003922A4" w:rsidRPr="00AD0787">
        <w:rPr>
          <w:rFonts w:ascii="Times New Roman" w:eastAsia="Arial Unicode MS" w:hAnsi="Times New Roman"/>
          <w:sz w:val="24"/>
          <w:szCs w:val="24"/>
        </w:rPr>
        <w:t>fólio de SLS e/ou Por</w:t>
      </w:r>
      <w:r w:rsidR="00F46049" w:rsidRPr="00AD0787">
        <w:rPr>
          <w:rFonts w:ascii="Times New Roman" w:eastAsia="Arial Unicode MS" w:hAnsi="Times New Roman"/>
          <w:sz w:val="24"/>
          <w:szCs w:val="24"/>
        </w:rPr>
        <w:t>t</w:t>
      </w:r>
      <w:r w:rsidR="003922A4" w:rsidRPr="00AD0787">
        <w:rPr>
          <w:rFonts w:ascii="Times New Roman" w:eastAsia="Arial Unicode MS" w:hAnsi="Times New Roman"/>
          <w:sz w:val="24"/>
          <w:szCs w:val="24"/>
        </w:rPr>
        <w:t xml:space="preserve">fólio de Imóveis que, em agregado, representem mais que 10% (dez por cento) da </w:t>
      </w:r>
      <w:r w:rsidR="00403483" w:rsidRPr="00AD0787">
        <w:rPr>
          <w:rFonts w:ascii="Times New Roman" w:eastAsia="Arial Unicode MS" w:hAnsi="Times New Roman"/>
          <w:sz w:val="24"/>
          <w:szCs w:val="24"/>
        </w:rPr>
        <w:t xml:space="preserve">Receita Bruta </w:t>
      </w:r>
      <w:r w:rsidR="003922A4" w:rsidRPr="00AD0787">
        <w:rPr>
          <w:rFonts w:ascii="Times New Roman" w:eastAsia="Arial Unicode MS" w:hAnsi="Times New Roman"/>
          <w:sz w:val="24"/>
          <w:szCs w:val="24"/>
        </w:rPr>
        <w:t>da Emissora e dos Fiadores apurada nos últimos 12 (doze) meses.</w:t>
      </w:r>
      <w:r w:rsidR="00D80001" w:rsidRPr="00AD0787">
        <w:rPr>
          <w:rFonts w:ascii="Times New Roman" w:hAnsi="Times New Roman"/>
          <w:sz w:val="24"/>
          <w:szCs w:val="24"/>
        </w:rPr>
        <w:t xml:space="preserve"> </w:t>
      </w:r>
    </w:p>
    <w:bookmarkEnd w:id="201"/>
    <w:p w:rsidR="003A7827" w:rsidRPr="00AD0787" w:rsidRDefault="003A7827" w:rsidP="001E31C0">
      <w:pPr>
        <w:spacing w:line="320" w:lineRule="exact"/>
        <w:rPr>
          <w:rFonts w:eastAsia="Arial Unicode MS"/>
        </w:rPr>
      </w:pPr>
    </w:p>
    <w:p w:rsidR="003A7827" w:rsidRPr="00AD0787" w:rsidRDefault="00D21890" w:rsidP="001E31C0">
      <w:pPr>
        <w:pStyle w:val="p0"/>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estão </w:t>
      </w:r>
      <w:r w:rsidR="003A7827" w:rsidRPr="00AD0787">
        <w:rPr>
          <w:rFonts w:ascii="Times New Roman" w:eastAsia="Arial Unicode MS" w:hAnsi="Times New Roman"/>
          <w:sz w:val="24"/>
          <w:szCs w:val="24"/>
        </w:rPr>
        <w:t>em plena conformidade com todas as suas obrigações estabelecidas nesta Escritura</w:t>
      </w:r>
      <w:r w:rsidRPr="00AD0787">
        <w:rPr>
          <w:rFonts w:ascii="Times New Roman" w:eastAsia="Arial Unicode MS" w:hAnsi="Times New Roman"/>
          <w:sz w:val="24"/>
          <w:szCs w:val="24"/>
        </w:rPr>
        <w:t xml:space="preserve"> de Emissão</w:t>
      </w:r>
      <w:r w:rsidR="003A7827" w:rsidRPr="00AD0787">
        <w:rPr>
          <w:rFonts w:ascii="Times New Roman" w:eastAsia="Arial Unicode MS" w:hAnsi="Times New Roman"/>
          <w:sz w:val="24"/>
          <w:szCs w:val="24"/>
        </w:rPr>
        <w:t xml:space="preserve">, incluindo as </w:t>
      </w:r>
      <w:r w:rsidR="007901B4" w:rsidRPr="00AD0787">
        <w:rPr>
          <w:rFonts w:ascii="Times New Roman" w:eastAsia="Arial Unicode MS" w:hAnsi="Times New Roman"/>
          <w:sz w:val="24"/>
          <w:szCs w:val="24"/>
        </w:rPr>
        <w:t>O</w:t>
      </w:r>
      <w:r w:rsidR="003A7827" w:rsidRPr="00AD0787">
        <w:rPr>
          <w:rFonts w:ascii="Times New Roman" w:eastAsia="Arial Unicode MS" w:hAnsi="Times New Roman"/>
          <w:sz w:val="24"/>
          <w:szCs w:val="24"/>
        </w:rPr>
        <w:t xml:space="preserve">brigações </w:t>
      </w:r>
      <w:r w:rsidR="007901B4" w:rsidRPr="00AD0787">
        <w:rPr>
          <w:rFonts w:ascii="Times New Roman" w:eastAsia="Arial Unicode MS" w:hAnsi="Times New Roman"/>
          <w:sz w:val="24"/>
          <w:szCs w:val="24"/>
        </w:rPr>
        <w:t>F</w:t>
      </w:r>
      <w:r w:rsidR="003A7827" w:rsidRPr="00AD0787">
        <w:rPr>
          <w:rFonts w:ascii="Times New Roman" w:eastAsia="Arial Unicode MS" w:hAnsi="Times New Roman"/>
          <w:sz w:val="24"/>
          <w:szCs w:val="24"/>
        </w:rPr>
        <w:t>inanceiras;</w:t>
      </w:r>
    </w:p>
    <w:p w:rsidR="003A7827" w:rsidRPr="00AD0787" w:rsidRDefault="003A7827" w:rsidP="001E31C0">
      <w:pPr>
        <w:spacing w:line="320" w:lineRule="exact"/>
        <w:rPr>
          <w:rFonts w:eastAsia="Arial Unicode MS"/>
        </w:rPr>
      </w:pPr>
    </w:p>
    <w:p w:rsidR="003A7827" w:rsidRPr="00AD0787" w:rsidRDefault="00CB6E89" w:rsidP="001E31C0">
      <w:pPr>
        <w:pStyle w:val="p0"/>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cada </w:t>
      </w:r>
      <w:r w:rsidR="003A7827" w:rsidRPr="00AD0787">
        <w:rPr>
          <w:rFonts w:ascii="Times New Roman" w:eastAsia="Arial Unicode MS" w:hAnsi="Times New Roman"/>
          <w:sz w:val="24"/>
          <w:szCs w:val="24"/>
        </w:rPr>
        <w:t xml:space="preserve">instrumento </w:t>
      </w:r>
      <w:r w:rsidR="009C0344" w:rsidRPr="00AD0787">
        <w:rPr>
          <w:rFonts w:ascii="Times New Roman" w:eastAsia="Arial Unicode MS" w:hAnsi="Times New Roman"/>
          <w:sz w:val="24"/>
          <w:szCs w:val="24"/>
        </w:rPr>
        <w:t xml:space="preserve">existente </w:t>
      </w:r>
      <w:r w:rsidR="003A7827" w:rsidRPr="00AD0787">
        <w:rPr>
          <w:rFonts w:ascii="Times New Roman" w:eastAsia="Arial Unicode MS" w:hAnsi="Times New Roman"/>
          <w:sz w:val="24"/>
          <w:szCs w:val="24"/>
        </w:rPr>
        <w:t>por meio dos quais a QMC Telecom loca, disponibiliza ou de outra forma cede direitos de uso de torre ou de parcela de torre a terceiros prestadores de serviços de telecomunicações (“</w:t>
      </w:r>
      <w:r w:rsidR="003A7827" w:rsidRPr="00AD0787">
        <w:rPr>
          <w:rFonts w:ascii="Times New Roman" w:eastAsia="Arial Unicode MS" w:hAnsi="Times New Roman"/>
          <w:sz w:val="24"/>
          <w:szCs w:val="24"/>
          <w:u w:val="single"/>
        </w:rPr>
        <w:t>Contratos de Torres</w:t>
      </w:r>
      <w:r w:rsidR="003A7827" w:rsidRPr="00AD0787">
        <w:rPr>
          <w:rFonts w:ascii="Times New Roman" w:eastAsia="Arial Unicode MS" w:hAnsi="Times New Roman"/>
          <w:sz w:val="24"/>
          <w:szCs w:val="24"/>
        </w:rPr>
        <w:t xml:space="preserve">”) foi devidamente autorizado, assinado e entregue pela QMC Telecom e pelos respectivos </w:t>
      </w:r>
      <w:r w:rsidR="0090571D" w:rsidRPr="00AD0787">
        <w:rPr>
          <w:rFonts w:ascii="Times New Roman" w:eastAsia="Arial Unicode MS" w:hAnsi="Times New Roman"/>
          <w:sz w:val="24"/>
          <w:szCs w:val="24"/>
        </w:rPr>
        <w:t>Locatários</w:t>
      </w:r>
      <w:r w:rsidR="003A7827" w:rsidRPr="00AD0787">
        <w:rPr>
          <w:rFonts w:ascii="Times New Roman" w:eastAsia="Arial Unicode MS" w:hAnsi="Times New Roman"/>
          <w:sz w:val="24"/>
          <w:szCs w:val="24"/>
        </w:rPr>
        <w:t xml:space="preserve">, é legal, válido, está em pleno vigor e efeito e é vinculante e exequível em face dos </w:t>
      </w:r>
      <w:r w:rsidR="0090571D" w:rsidRPr="00AD0787">
        <w:rPr>
          <w:rFonts w:ascii="Times New Roman" w:eastAsia="Arial Unicode MS" w:hAnsi="Times New Roman"/>
          <w:sz w:val="24"/>
          <w:szCs w:val="24"/>
        </w:rPr>
        <w:t>Locatários</w:t>
      </w:r>
      <w:r w:rsidR="003A7827" w:rsidRPr="00AD0787">
        <w:rPr>
          <w:rFonts w:ascii="Times New Roman" w:eastAsia="Arial Unicode MS" w:hAnsi="Times New Roman"/>
          <w:sz w:val="24"/>
          <w:szCs w:val="24"/>
        </w:rPr>
        <w:t>, em conformidade com seus termos;</w:t>
      </w:r>
    </w:p>
    <w:p w:rsidR="003A7827" w:rsidRPr="00AD0787" w:rsidRDefault="003A7827" w:rsidP="001E31C0">
      <w:pPr>
        <w:spacing w:line="320" w:lineRule="exact"/>
        <w:rPr>
          <w:rFonts w:eastAsia="Arial Unicode MS"/>
        </w:rPr>
      </w:pPr>
    </w:p>
    <w:p w:rsidR="003A7827" w:rsidRPr="00AD0787" w:rsidRDefault="00CB6E89" w:rsidP="001E31C0">
      <w:pPr>
        <w:pStyle w:val="p0"/>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cada </w:t>
      </w:r>
      <w:r w:rsidR="00801563" w:rsidRPr="00AD0787">
        <w:rPr>
          <w:rFonts w:ascii="Times New Roman" w:eastAsia="Arial Unicode MS" w:hAnsi="Times New Roman"/>
          <w:sz w:val="24"/>
          <w:szCs w:val="24"/>
        </w:rPr>
        <w:t xml:space="preserve">instrumento </w:t>
      </w:r>
      <w:r w:rsidR="009C0344" w:rsidRPr="00AD0787">
        <w:rPr>
          <w:rFonts w:ascii="Times New Roman" w:eastAsia="Arial Unicode MS" w:hAnsi="Times New Roman"/>
          <w:sz w:val="24"/>
          <w:szCs w:val="24"/>
        </w:rPr>
        <w:t>existente</w:t>
      </w:r>
      <w:r w:rsidR="007F6DDA" w:rsidRPr="00AD0787">
        <w:rPr>
          <w:rFonts w:ascii="Times New Roman" w:eastAsia="Arial Unicode MS" w:hAnsi="Times New Roman"/>
          <w:sz w:val="24"/>
          <w:szCs w:val="24"/>
        </w:rPr>
        <w:t xml:space="preserve"> </w:t>
      </w:r>
      <w:r w:rsidR="00801563" w:rsidRPr="00AD0787">
        <w:rPr>
          <w:rFonts w:ascii="Times New Roman" w:eastAsia="Arial Unicode MS" w:hAnsi="Times New Roman"/>
          <w:sz w:val="24"/>
          <w:szCs w:val="24"/>
        </w:rPr>
        <w:t>por meio do</w:t>
      </w:r>
      <w:r w:rsidR="007F6DDA" w:rsidRPr="00AD0787">
        <w:rPr>
          <w:rFonts w:ascii="Times New Roman" w:eastAsia="Arial Unicode MS" w:hAnsi="Times New Roman"/>
          <w:sz w:val="24"/>
          <w:szCs w:val="24"/>
        </w:rPr>
        <w:t>s quais a QMC DAS loca, disponibiliza ou de outra forma cede direitos de uso de infraestrutura ou de espaço de sistemas de DAS do Por</w:t>
      </w:r>
      <w:r w:rsidR="00F46049" w:rsidRPr="00AD0787">
        <w:rPr>
          <w:rFonts w:ascii="Times New Roman" w:eastAsia="Arial Unicode MS" w:hAnsi="Times New Roman"/>
          <w:sz w:val="24"/>
          <w:szCs w:val="24"/>
        </w:rPr>
        <w:t>t</w:t>
      </w:r>
      <w:r w:rsidR="007F6DDA" w:rsidRPr="00AD0787">
        <w:rPr>
          <w:rFonts w:ascii="Times New Roman" w:eastAsia="Arial Unicode MS" w:hAnsi="Times New Roman"/>
          <w:sz w:val="24"/>
          <w:szCs w:val="24"/>
        </w:rPr>
        <w:t>fólio de DAS a terceiros prestadores de serviços de telecomunicações (“</w:t>
      </w:r>
      <w:r w:rsidR="003A7827" w:rsidRPr="00AD0787">
        <w:rPr>
          <w:rFonts w:ascii="Times New Roman" w:eastAsia="Arial Unicode MS" w:hAnsi="Times New Roman"/>
          <w:sz w:val="24"/>
          <w:szCs w:val="24"/>
          <w:u w:val="single"/>
        </w:rPr>
        <w:t>Contrato</w:t>
      </w:r>
      <w:r w:rsidR="00CA20F1" w:rsidRPr="00AD0787">
        <w:rPr>
          <w:rFonts w:ascii="Times New Roman" w:eastAsia="Arial Unicode MS" w:hAnsi="Times New Roman"/>
          <w:sz w:val="24"/>
          <w:szCs w:val="24"/>
          <w:u w:val="single"/>
        </w:rPr>
        <w:t>s</w:t>
      </w:r>
      <w:r w:rsidR="003A7827" w:rsidRPr="00AD0787">
        <w:rPr>
          <w:rFonts w:ascii="Times New Roman" w:eastAsia="Arial Unicode MS" w:hAnsi="Times New Roman"/>
          <w:sz w:val="24"/>
          <w:szCs w:val="24"/>
          <w:u w:val="single"/>
        </w:rPr>
        <w:t xml:space="preserve"> de DAS</w:t>
      </w:r>
      <w:r w:rsidR="007F6DDA" w:rsidRPr="00AD0787">
        <w:rPr>
          <w:rFonts w:ascii="Times New Roman" w:eastAsia="Arial Unicode MS" w:hAnsi="Times New Roman"/>
          <w:sz w:val="24"/>
          <w:szCs w:val="24"/>
        </w:rPr>
        <w:t>”)</w:t>
      </w:r>
      <w:r w:rsidR="003A7827" w:rsidRPr="00AD0787">
        <w:rPr>
          <w:rFonts w:ascii="Times New Roman" w:eastAsia="Arial Unicode MS" w:hAnsi="Times New Roman"/>
          <w:sz w:val="24"/>
          <w:szCs w:val="24"/>
        </w:rPr>
        <w:t xml:space="preserve"> foi devidamente autorizado, assinado e entregue pela QMC DAS e pelos respectivos </w:t>
      </w:r>
      <w:r w:rsidR="0090571D" w:rsidRPr="00AD0787">
        <w:rPr>
          <w:rFonts w:ascii="Times New Roman" w:eastAsia="Arial Unicode MS" w:hAnsi="Times New Roman"/>
          <w:sz w:val="24"/>
          <w:szCs w:val="24"/>
        </w:rPr>
        <w:t>Locatários</w:t>
      </w:r>
      <w:r w:rsidR="003A7827" w:rsidRPr="00AD0787">
        <w:rPr>
          <w:rFonts w:ascii="Times New Roman" w:eastAsia="Arial Unicode MS" w:hAnsi="Times New Roman"/>
          <w:sz w:val="24"/>
          <w:szCs w:val="24"/>
        </w:rPr>
        <w:t xml:space="preserve">, é legal, válido, está em pleno vigor e efeito e é vinculante e exequível em face dos </w:t>
      </w:r>
      <w:r w:rsidR="0090571D" w:rsidRPr="00AD0787">
        <w:rPr>
          <w:rFonts w:ascii="Times New Roman" w:eastAsia="Arial Unicode MS" w:hAnsi="Times New Roman"/>
          <w:sz w:val="24"/>
          <w:szCs w:val="24"/>
        </w:rPr>
        <w:t>Locatários</w:t>
      </w:r>
      <w:r w:rsidR="003A7827" w:rsidRPr="00AD0787">
        <w:rPr>
          <w:rFonts w:ascii="Times New Roman" w:eastAsia="Arial Unicode MS" w:hAnsi="Times New Roman"/>
          <w:sz w:val="24"/>
          <w:szCs w:val="24"/>
        </w:rPr>
        <w:t>, em conformidade com seus termos;</w:t>
      </w:r>
    </w:p>
    <w:p w:rsidR="003A7827" w:rsidRPr="00AD0787" w:rsidRDefault="003A7827" w:rsidP="001E31C0">
      <w:pPr>
        <w:spacing w:line="320" w:lineRule="exact"/>
        <w:rPr>
          <w:rFonts w:eastAsia="Arial Unicode MS"/>
        </w:rPr>
      </w:pPr>
    </w:p>
    <w:p w:rsidR="003A7827" w:rsidRPr="00AD0787" w:rsidRDefault="00CB6E89" w:rsidP="001E31C0">
      <w:pPr>
        <w:pStyle w:val="p0"/>
        <w:numPr>
          <w:ilvl w:val="0"/>
          <w:numId w:val="5"/>
        </w:numPr>
        <w:tabs>
          <w:tab w:val="clear" w:pos="720"/>
        </w:tabs>
        <w:suppressAutoHyphens/>
        <w:spacing w:line="320" w:lineRule="exact"/>
        <w:ind w:left="567" w:hanging="567"/>
        <w:rPr>
          <w:rFonts w:ascii="Times New Roman" w:eastAsia="Arial Unicode MS" w:hAnsi="Times New Roman"/>
          <w:sz w:val="24"/>
          <w:szCs w:val="24"/>
        </w:rPr>
      </w:pPr>
      <w:bookmarkStart w:id="202" w:name="_Hlk22907348"/>
      <w:r w:rsidRPr="00AD0787">
        <w:rPr>
          <w:rFonts w:ascii="Times New Roman" w:eastAsia="Arial Unicode MS" w:hAnsi="Times New Roman"/>
          <w:sz w:val="24"/>
          <w:szCs w:val="24"/>
        </w:rPr>
        <w:t xml:space="preserve">cada </w:t>
      </w:r>
      <w:r w:rsidR="003A7827" w:rsidRPr="00AD0787">
        <w:rPr>
          <w:rFonts w:ascii="Times New Roman" w:eastAsia="Arial Unicode MS" w:hAnsi="Times New Roman"/>
          <w:sz w:val="24"/>
          <w:szCs w:val="24"/>
        </w:rPr>
        <w:t xml:space="preserve">instrumento </w:t>
      </w:r>
      <w:r w:rsidRPr="00AD0787">
        <w:rPr>
          <w:rFonts w:ascii="Times New Roman" w:eastAsia="Arial Unicode MS" w:hAnsi="Times New Roman"/>
          <w:sz w:val="24"/>
          <w:szCs w:val="24"/>
        </w:rPr>
        <w:t xml:space="preserve">existente </w:t>
      </w:r>
      <w:r w:rsidR="003A7827" w:rsidRPr="00AD0787">
        <w:rPr>
          <w:rFonts w:ascii="Times New Roman" w:eastAsia="Arial Unicode MS" w:hAnsi="Times New Roman"/>
          <w:sz w:val="24"/>
          <w:szCs w:val="24"/>
        </w:rPr>
        <w:t xml:space="preserve">por meio dos quais a Quest loca, disponibiliza ou de outra forma cede direitos de uso da infraestrutura de suporte para a instalação de </w:t>
      </w:r>
      <w:proofErr w:type="spellStart"/>
      <w:r w:rsidR="003A7827" w:rsidRPr="00AD0787">
        <w:rPr>
          <w:rFonts w:ascii="Times New Roman" w:eastAsia="Arial Unicode MS" w:hAnsi="Times New Roman"/>
          <w:sz w:val="24"/>
          <w:szCs w:val="24"/>
        </w:rPr>
        <w:t>Small</w:t>
      </w:r>
      <w:proofErr w:type="spellEnd"/>
      <w:r w:rsidR="003A7827" w:rsidRPr="00AD0787">
        <w:rPr>
          <w:rFonts w:ascii="Times New Roman" w:eastAsia="Arial Unicode MS" w:hAnsi="Times New Roman"/>
          <w:sz w:val="24"/>
          <w:szCs w:val="24"/>
        </w:rPr>
        <w:t xml:space="preserve"> </w:t>
      </w:r>
      <w:proofErr w:type="spellStart"/>
      <w:r w:rsidR="003A7827" w:rsidRPr="00AD0787">
        <w:rPr>
          <w:rFonts w:ascii="Times New Roman" w:eastAsia="Arial Unicode MS" w:hAnsi="Times New Roman"/>
          <w:sz w:val="24"/>
          <w:szCs w:val="24"/>
        </w:rPr>
        <w:t>Cell</w:t>
      </w:r>
      <w:proofErr w:type="spellEnd"/>
      <w:r w:rsidR="003A7827" w:rsidRPr="00AD0787">
        <w:rPr>
          <w:rFonts w:ascii="Times New Roman" w:eastAsia="Arial Unicode MS" w:hAnsi="Times New Roman"/>
          <w:sz w:val="24"/>
          <w:szCs w:val="24"/>
        </w:rPr>
        <w:t xml:space="preserve"> ou de parcela de infraestrutura SLS do Portfólio SLS a terceiros prestadores de serviços de telecomunicações (“</w:t>
      </w:r>
      <w:r w:rsidR="003A7827" w:rsidRPr="00AD0787">
        <w:rPr>
          <w:rFonts w:ascii="Times New Roman" w:eastAsia="Arial Unicode MS" w:hAnsi="Times New Roman"/>
          <w:sz w:val="24"/>
          <w:szCs w:val="24"/>
          <w:u w:val="single"/>
        </w:rPr>
        <w:t>Contratos SLS</w:t>
      </w:r>
      <w:r w:rsidR="003A7827" w:rsidRPr="00AD0787">
        <w:rPr>
          <w:rFonts w:ascii="Times New Roman" w:eastAsia="Arial Unicode MS" w:hAnsi="Times New Roman"/>
          <w:sz w:val="24"/>
          <w:szCs w:val="24"/>
        </w:rPr>
        <w:t>”) e cada contrato de cessão de uso de espaço em infraestrutura celebrado</w:t>
      </w:r>
      <w:r w:rsidR="002063DB" w:rsidRPr="00AD0787">
        <w:rPr>
          <w:rFonts w:ascii="Times New Roman" w:eastAsia="Arial Unicode MS" w:hAnsi="Times New Roman"/>
          <w:sz w:val="24"/>
          <w:szCs w:val="24"/>
        </w:rPr>
        <w:t xml:space="preserve"> e a serem celebrados</w:t>
      </w:r>
      <w:r w:rsidR="003A7827" w:rsidRPr="00AD0787">
        <w:rPr>
          <w:rFonts w:ascii="Times New Roman" w:eastAsia="Arial Unicode MS" w:hAnsi="Times New Roman"/>
          <w:sz w:val="24"/>
          <w:szCs w:val="24"/>
        </w:rPr>
        <w:t xml:space="preserve"> pela Quest (“</w:t>
      </w:r>
      <w:r w:rsidR="003A7827" w:rsidRPr="00AD0787">
        <w:rPr>
          <w:rFonts w:ascii="Times New Roman" w:eastAsia="Arial Unicode MS" w:hAnsi="Times New Roman"/>
          <w:sz w:val="24"/>
          <w:szCs w:val="24"/>
          <w:u w:val="single"/>
        </w:rPr>
        <w:t>Contratos de Cessão</w:t>
      </w:r>
      <w:r w:rsidR="003A7827" w:rsidRPr="00AD0787">
        <w:rPr>
          <w:rFonts w:ascii="Times New Roman" w:eastAsia="Arial Unicode MS" w:hAnsi="Times New Roman"/>
          <w:sz w:val="24"/>
          <w:szCs w:val="24"/>
        </w:rPr>
        <w:t>”</w:t>
      </w:r>
      <w:r w:rsidR="00DB7755" w:rsidRPr="00AD0787">
        <w:rPr>
          <w:rFonts w:ascii="Times New Roman" w:eastAsia="Arial Unicode MS" w:hAnsi="Times New Roman"/>
          <w:sz w:val="24"/>
          <w:szCs w:val="24"/>
        </w:rPr>
        <w:t xml:space="preserve"> e, em conjunto com os Contratos SLS, “</w:t>
      </w:r>
      <w:r w:rsidR="00DB7755" w:rsidRPr="00AD0787">
        <w:rPr>
          <w:rFonts w:ascii="Times New Roman" w:eastAsia="Arial Unicode MS" w:hAnsi="Times New Roman"/>
          <w:sz w:val="24"/>
          <w:szCs w:val="24"/>
          <w:u w:val="single"/>
        </w:rPr>
        <w:t>Contratos Quest</w:t>
      </w:r>
      <w:r w:rsidR="00DB7755" w:rsidRPr="00AD0787">
        <w:rPr>
          <w:rFonts w:ascii="Times New Roman" w:eastAsia="Arial Unicode MS" w:hAnsi="Times New Roman"/>
          <w:sz w:val="24"/>
          <w:szCs w:val="24"/>
        </w:rPr>
        <w:t>”</w:t>
      </w:r>
      <w:r w:rsidR="003A7827" w:rsidRPr="00AD0787">
        <w:rPr>
          <w:rFonts w:ascii="Times New Roman" w:eastAsia="Arial Unicode MS" w:hAnsi="Times New Roman"/>
          <w:sz w:val="24"/>
          <w:szCs w:val="24"/>
        </w:rPr>
        <w:t>) foi devidamente autorizado, assinado e entregue pela Quest é legal, válido, está em pleno vigor e efeito e é vinculante e exequível em face dos terceiros contratantes, em conformidade com seus termos;</w:t>
      </w:r>
      <w:r w:rsidR="00C163DE" w:rsidRPr="00AD0787">
        <w:rPr>
          <w:rFonts w:ascii="Times New Roman" w:eastAsia="Arial Unicode MS" w:hAnsi="Times New Roman"/>
          <w:sz w:val="24"/>
          <w:szCs w:val="24"/>
        </w:rPr>
        <w:t xml:space="preserve"> </w:t>
      </w:r>
    </w:p>
    <w:bookmarkEnd w:id="202"/>
    <w:p w:rsidR="003922A4" w:rsidRPr="00AD0787" w:rsidRDefault="003922A4" w:rsidP="001E31C0">
      <w:pPr>
        <w:pStyle w:val="PargrafodaLista"/>
        <w:numPr>
          <w:ilvl w:val="0"/>
          <w:numId w:val="0"/>
        </w:numPr>
        <w:rPr>
          <w:rFonts w:eastAsia="Arial Unicode MS"/>
          <w:szCs w:val="24"/>
        </w:rPr>
      </w:pPr>
    </w:p>
    <w:p w:rsidR="003922A4" w:rsidRPr="00AD0787" w:rsidRDefault="00CB6E89" w:rsidP="001E31C0">
      <w:pPr>
        <w:pStyle w:val="p0"/>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a </w:t>
      </w:r>
      <w:r w:rsidR="003922A4" w:rsidRPr="00AD0787">
        <w:rPr>
          <w:rFonts w:ascii="Times New Roman" w:eastAsia="Arial Unicode MS" w:hAnsi="Times New Roman"/>
          <w:sz w:val="24"/>
          <w:szCs w:val="24"/>
        </w:rPr>
        <w:t xml:space="preserve">Emissão pela Emissora e a Fiança pelos Fiadores não infringem, contrariam, violam, conflitam ou constituem um inadimplemento pela Emissora ou pelos Fiadores de acordo com (a) seus documentos organizações, (b) qualquer </w:t>
      </w:r>
      <w:r w:rsidR="006F3B68" w:rsidRPr="00AD0787">
        <w:rPr>
          <w:rFonts w:ascii="Times New Roman" w:eastAsia="Arial Unicode MS" w:hAnsi="Times New Roman"/>
          <w:sz w:val="24"/>
          <w:szCs w:val="24"/>
        </w:rPr>
        <w:t xml:space="preserve">Lei </w:t>
      </w:r>
      <w:r w:rsidR="003922A4" w:rsidRPr="00AD0787">
        <w:rPr>
          <w:rFonts w:ascii="Times New Roman" w:eastAsia="Arial Unicode MS" w:hAnsi="Times New Roman"/>
          <w:sz w:val="24"/>
          <w:szCs w:val="24"/>
        </w:rPr>
        <w:t xml:space="preserve">aplicável, (c) qualquer contrato ou instrumento do qual sejam parte ou pelo qual a Emissora, os Fiadores ou qualquer de seus ativos poderão ser vinculados ou afetados, incluindo </w:t>
      </w:r>
      <w:r w:rsidR="00997DA7" w:rsidRPr="00AD0787">
        <w:rPr>
          <w:rFonts w:ascii="Times New Roman" w:eastAsia="Arial Unicode MS" w:hAnsi="Times New Roman"/>
          <w:sz w:val="24"/>
          <w:szCs w:val="24"/>
        </w:rPr>
        <w:t xml:space="preserve">Autorizações Governamentais </w:t>
      </w:r>
      <w:r w:rsidR="003922A4" w:rsidRPr="00AD0787">
        <w:rPr>
          <w:rFonts w:ascii="Times New Roman" w:eastAsia="Arial Unicode MS" w:hAnsi="Times New Roman"/>
          <w:sz w:val="24"/>
          <w:szCs w:val="24"/>
        </w:rPr>
        <w:t>aplicáveis;</w:t>
      </w:r>
    </w:p>
    <w:p w:rsidR="00890081" w:rsidRPr="00AD0787" w:rsidRDefault="00890081" w:rsidP="001E31C0">
      <w:pPr>
        <w:spacing w:line="320" w:lineRule="exact"/>
        <w:rPr>
          <w:rFonts w:eastAsia="Arial Unicode MS"/>
        </w:rPr>
      </w:pPr>
    </w:p>
    <w:p w:rsidR="00890081" w:rsidRPr="00AD0787" w:rsidRDefault="00890081"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lastRenderedPageBreak/>
        <w:t xml:space="preserve">nenhum registro, consentimento, autorização, aprovação, licença, ordem de, ou qualificação perante qualquer </w:t>
      </w:r>
      <w:r w:rsidR="00997DA7" w:rsidRPr="00AD0787">
        <w:rPr>
          <w:rFonts w:ascii="Times New Roman" w:eastAsia="Arial Unicode MS" w:hAnsi="Times New Roman"/>
          <w:sz w:val="24"/>
          <w:szCs w:val="24"/>
        </w:rPr>
        <w:t xml:space="preserve">Autoridade Governamental </w:t>
      </w:r>
      <w:r w:rsidRPr="00AD0787">
        <w:rPr>
          <w:rFonts w:ascii="Times New Roman" w:eastAsia="Arial Unicode MS" w:hAnsi="Times New Roman"/>
          <w:sz w:val="24"/>
          <w:szCs w:val="24"/>
        </w:rPr>
        <w:t>ou órgão regulatório, é exigido para o cumprimento</w:t>
      </w:r>
      <w:r w:rsidR="00526A23" w:rsidRPr="00AD0787">
        <w:rPr>
          <w:rFonts w:ascii="Times New Roman" w:eastAsia="Arial Unicode MS" w:hAnsi="Times New Roman"/>
          <w:sz w:val="24"/>
          <w:szCs w:val="24"/>
        </w:rPr>
        <w:t xml:space="preserve"> integral</w:t>
      </w:r>
      <w:r w:rsidRPr="00AD0787">
        <w:rPr>
          <w:rFonts w:ascii="Times New Roman" w:eastAsia="Arial Unicode MS" w:hAnsi="Times New Roman"/>
          <w:sz w:val="24"/>
          <w:szCs w:val="24"/>
        </w:rPr>
        <w:t xml:space="preserve">, pela Emissora de suas obrigações nos termos desta </w:t>
      </w:r>
      <w:r w:rsidR="00330B4C" w:rsidRPr="00AD0787">
        <w:rPr>
          <w:rFonts w:ascii="Times New Roman" w:eastAsia="Arial Unicode MS" w:hAnsi="Times New Roman"/>
          <w:sz w:val="24"/>
          <w:szCs w:val="24"/>
        </w:rPr>
        <w:t>Escritura de Emissão</w:t>
      </w:r>
      <w:r w:rsidRPr="00AD0787">
        <w:rPr>
          <w:rFonts w:ascii="Times New Roman" w:eastAsia="Arial Unicode MS" w:hAnsi="Times New Roman"/>
          <w:sz w:val="24"/>
          <w:szCs w:val="24"/>
        </w:rPr>
        <w:t xml:space="preserve"> e dos demais documentos da </w:t>
      </w:r>
      <w:r w:rsidR="002C2F77" w:rsidRPr="00AD0787">
        <w:rPr>
          <w:rFonts w:ascii="Times New Roman" w:eastAsia="Arial Unicode MS" w:hAnsi="Times New Roman"/>
          <w:sz w:val="24"/>
          <w:szCs w:val="24"/>
        </w:rPr>
        <w:t>Emissão</w:t>
      </w:r>
      <w:r w:rsidRPr="00AD0787">
        <w:rPr>
          <w:rFonts w:ascii="Times New Roman" w:eastAsia="Arial Unicode MS" w:hAnsi="Times New Roman"/>
          <w:sz w:val="24"/>
          <w:szCs w:val="24"/>
        </w:rPr>
        <w:t xml:space="preserve">, ou para a realização da Emissão ou outorga </w:t>
      </w:r>
      <w:r w:rsidR="00C90285" w:rsidRPr="00AD0787">
        <w:rPr>
          <w:rFonts w:ascii="Times New Roman" w:eastAsia="Arial Unicode MS" w:hAnsi="Times New Roman"/>
          <w:sz w:val="24"/>
          <w:szCs w:val="24"/>
        </w:rPr>
        <w:t xml:space="preserve">das </w:t>
      </w:r>
      <w:r w:rsidR="008442BE" w:rsidRPr="00AD0787">
        <w:rPr>
          <w:rFonts w:ascii="Times New Roman" w:eastAsia="Arial Unicode MS" w:hAnsi="Times New Roman"/>
          <w:sz w:val="24"/>
          <w:szCs w:val="24"/>
        </w:rPr>
        <w:t xml:space="preserve">Garantias Reais </w:t>
      </w:r>
      <w:r w:rsidR="00AA3418" w:rsidRPr="00AD0787">
        <w:rPr>
          <w:rFonts w:ascii="Times New Roman" w:eastAsia="Arial Unicode MS" w:hAnsi="Times New Roman"/>
          <w:sz w:val="24"/>
          <w:szCs w:val="24"/>
        </w:rPr>
        <w:t xml:space="preserve">aqui previstas com a eficácia sujeita às </w:t>
      </w:r>
      <w:r w:rsidR="00383123" w:rsidRPr="00AD0787">
        <w:rPr>
          <w:rFonts w:ascii="Times New Roman" w:eastAsia="Arial Unicode MS" w:hAnsi="Times New Roman"/>
          <w:sz w:val="24"/>
          <w:szCs w:val="24"/>
        </w:rPr>
        <w:t>c</w:t>
      </w:r>
      <w:r w:rsidR="00AA3418" w:rsidRPr="00AD0787">
        <w:rPr>
          <w:rFonts w:ascii="Times New Roman" w:eastAsia="Arial Unicode MS" w:hAnsi="Times New Roman"/>
          <w:sz w:val="24"/>
          <w:szCs w:val="24"/>
        </w:rPr>
        <w:t xml:space="preserve">ondições </w:t>
      </w:r>
      <w:r w:rsidR="00383123" w:rsidRPr="00AD0787">
        <w:rPr>
          <w:rFonts w:ascii="Times New Roman" w:eastAsia="Arial Unicode MS" w:hAnsi="Times New Roman"/>
          <w:sz w:val="24"/>
          <w:szCs w:val="24"/>
        </w:rPr>
        <w:t>suspensivas</w:t>
      </w:r>
      <w:r w:rsidRPr="00AD0787">
        <w:rPr>
          <w:rFonts w:ascii="Times New Roman" w:eastAsia="Arial Unicode MS" w:hAnsi="Times New Roman"/>
          <w:sz w:val="24"/>
          <w:szCs w:val="24"/>
        </w:rPr>
        <w:t xml:space="preserve">, exceto </w:t>
      </w:r>
      <w:r w:rsidR="007950D7" w:rsidRPr="00AD0787">
        <w:rPr>
          <w:rFonts w:ascii="Times New Roman" w:eastAsia="Arial Unicode MS" w:hAnsi="Times New Roman"/>
          <w:sz w:val="24"/>
          <w:szCs w:val="24"/>
        </w:rPr>
        <w:t xml:space="preserve">pelos registros (i) desta </w:t>
      </w:r>
      <w:r w:rsidR="00330B4C" w:rsidRPr="00AD0787">
        <w:rPr>
          <w:rFonts w:ascii="Times New Roman" w:eastAsia="Arial Unicode MS" w:hAnsi="Times New Roman"/>
          <w:sz w:val="24"/>
          <w:szCs w:val="24"/>
        </w:rPr>
        <w:t>Escritura de Emissão</w:t>
      </w:r>
      <w:r w:rsidR="00526A23" w:rsidRPr="00AD0787">
        <w:rPr>
          <w:rFonts w:ascii="Times New Roman" w:eastAsia="Arial Unicode MS" w:hAnsi="Times New Roman"/>
          <w:sz w:val="24"/>
          <w:szCs w:val="24"/>
        </w:rPr>
        <w:t xml:space="preserve"> </w:t>
      </w:r>
      <w:r w:rsidR="007950D7" w:rsidRPr="00AD0787">
        <w:rPr>
          <w:rFonts w:ascii="Times New Roman" w:eastAsia="Arial Unicode MS" w:hAnsi="Times New Roman"/>
          <w:sz w:val="24"/>
          <w:szCs w:val="24"/>
        </w:rPr>
        <w:t xml:space="preserve">na JUCESP e no Cartório, nos termos da Cláusula 2.1.2; (b) </w:t>
      </w:r>
      <w:r w:rsidR="00526A23" w:rsidRPr="00AD0787">
        <w:rPr>
          <w:rFonts w:ascii="Times New Roman" w:eastAsia="Arial Unicode MS" w:hAnsi="Times New Roman"/>
          <w:sz w:val="24"/>
          <w:szCs w:val="24"/>
        </w:rPr>
        <w:t>d</w:t>
      </w:r>
      <w:r w:rsidR="00C90285" w:rsidRPr="00AD0787">
        <w:rPr>
          <w:rFonts w:ascii="Times New Roman" w:eastAsia="Arial Unicode MS" w:hAnsi="Times New Roman"/>
          <w:sz w:val="24"/>
          <w:szCs w:val="24"/>
        </w:rPr>
        <w:t xml:space="preserve">os Atos Societários </w:t>
      </w:r>
      <w:r w:rsidRPr="00AD0787">
        <w:rPr>
          <w:rFonts w:ascii="Times New Roman" w:eastAsia="Arial Unicode MS" w:hAnsi="Times New Roman"/>
          <w:sz w:val="24"/>
          <w:szCs w:val="24"/>
        </w:rPr>
        <w:t xml:space="preserve">na </w:t>
      </w:r>
      <w:r w:rsidR="004213F4" w:rsidRPr="00AD0787">
        <w:rPr>
          <w:rFonts w:ascii="Times New Roman" w:hAnsi="Times New Roman"/>
          <w:sz w:val="24"/>
          <w:szCs w:val="24"/>
        </w:rPr>
        <w:t>JUCESP</w:t>
      </w:r>
      <w:r w:rsidRPr="00AD0787">
        <w:rPr>
          <w:rFonts w:ascii="Times New Roman" w:eastAsia="Arial Unicode MS" w:hAnsi="Times New Roman"/>
          <w:sz w:val="24"/>
          <w:szCs w:val="24"/>
        </w:rPr>
        <w:t xml:space="preserve">, </w:t>
      </w:r>
      <w:r w:rsidR="007950D7" w:rsidRPr="00AD0787">
        <w:rPr>
          <w:rFonts w:ascii="Times New Roman" w:eastAsia="Arial Unicode MS" w:hAnsi="Times New Roman"/>
          <w:sz w:val="24"/>
          <w:szCs w:val="24"/>
        </w:rPr>
        <w:t>nos termos da Cláusula 2.1.</w:t>
      </w:r>
      <w:r w:rsidR="00CB6E89" w:rsidRPr="00AD0787">
        <w:rPr>
          <w:rFonts w:ascii="Times New Roman" w:eastAsia="Arial Unicode MS" w:hAnsi="Times New Roman"/>
          <w:sz w:val="24"/>
          <w:szCs w:val="24"/>
        </w:rPr>
        <w:t>1</w:t>
      </w:r>
      <w:r w:rsidR="007950D7" w:rsidRPr="00AD0787">
        <w:rPr>
          <w:rFonts w:ascii="Times New Roman" w:eastAsia="Arial Unicode MS" w:hAnsi="Times New Roman"/>
          <w:sz w:val="24"/>
          <w:szCs w:val="24"/>
        </w:rPr>
        <w:t xml:space="preserve">; (c) </w:t>
      </w:r>
      <w:r w:rsidRPr="00AD0787">
        <w:rPr>
          <w:rFonts w:ascii="Times New Roman" w:eastAsia="Arial Unicode MS" w:hAnsi="Times New Roman"/>
          <w:sz w:val="24"/>
          <w:szCs w:val="24"/>
        </w:rPr>
        <w:t>do</w:t>
      </w:r>
      <w:r w:rsidR="00FF6C5F" w:rsidRPr="00AD0787">
        <w:rPr>
          <w:rFonts w:ascii="Times New Roman" w:eastAsia="Arial Unicode MS" w:hAnsi="Times New Roman"/>
          <w:sz w:val="24"/>
          <w:szCs w:val="24"/>
        </w:rPr>
        <w:t>s</w:t>
      </w:r>
      <w:r w:rsidRPr="00AD0787">
        <w:rPr>
          <w:rFonts w:ascii="Times New Roman" w:eastAsia="Arial Unicode MS" w:hAnsi="Times New Roman"/>
          <w:sz w:val="24"/>
          <w:szCs w:val="24"/>
        </w:rPr>
        <w:t xml:space="preserve"> Contrato</w:t>
      </w:r>
      <w:r w:rsidR="00FF6C5F" w:rsidRPr="00AD0787">
        <w:rPr>
          <w:rFonts w:ascii="Times New Roman" w:eastAsia="Arial Unicode MS" w:hAnsi="Times New Roman"/>
          <w:sz w:val="24"/>
          <w:szCs w:val="24"/>
        </w:rPr>
        <w:t>s</w:t>
      </w:r>
      <w:r w:rsidRPr="00AD0787">
        <w:rPr>
          <w:rFonts w:ascii="Times New Roman" w:eastAsia="Arial Unicode MS" w:hAnsi="Times New Roman"/>
          <w:sz w:val="24"/>
          <w:szCs w:val="24"/>
        </w:rPr>
        <w:t xml:space="preserve"> de </w:t>
      </w:r>
      <w:r w:rsidR="00C90285" w:rsidRPr="00AD0787">
        <w:rPr>
          <w:rFonts w:ascii="Times New Roman" w:eastAsia="Arial Unicode MS" w:hAnsi="Times New Roman"/>
          <w:sz w:val="24"/>
          <w:szCs w:val="24"/>
        </w:rPr>
        <w:t>Garantia</w:t>
      </w:r>
      <w:r w:rsidRPr="00AD0787">
        <w:rPr>
          <w:rFonts w:ascii="Times New Roman" w:eastAsia="Arial Unicode MS" w:hAnsi="Times New Roman"/>
          <w:sz w:val="24"/>
          <w:szCs w:val="24"/>
        </w:rPr>
        <w:t xml:space="preserve"> nos cartórios competentes</w:t>
      </w:r>
      <w:r w:rsidR="007950D7" w:rsidRPr="00AD0787">
        <w:rPr>
          <w:rFonts w:ascii="Times New Roman" w:eastAsia="Arial Unicode MS" w:hAnsi="Times New Roman"/>
          <w:sz w:val="24"/>
          <w:szCs w:val="24"/>
        </w:rPr>
        <w:t xml:space="preserve"> previstos no</w:t>
      </w:r>
      <w:r w:rsidR="00FF6C5F" w:rsidRPr="00AD0787">
        <w:rPr>
          <w:rFonts w:ascii="Times New Roman" w:eastAsia="Arial Unicode MS" w:hAnsi="Times New Roman"/>
          <w:sz w:val="24"/>
          <w:szCs w:val="24"/>
        </w:rPr>
        <w:t>s</w:t>
      </w:r>
      <w:r w:rsidR="007950D7" w:rsidRPr="00AD0787">
        <w:rPr>
          <w:rFonts w:ascii="Times New Roman" w:eastAsia="Arial Unicode MS" w:hAnsi="Times New Roman"/>
          <w:sz w:val="24"/>
          <w:szCs w:val="24"/>
        </w:rPr>
        <w:t xml:space="preserve"> Contrato</w:t>
      </w:r>
      <w:r w:rsidR="00FF6C5F" w:rsidRPr="00AD0787">
        <w:rPr>
          <w:rFonts w:ascii="Times New Roman" w:eastAsia="Arial Unicode MS" w:hAnsi="Times New Roman"/>
          <w:sz w:val="24"/>
          <w:szCs w:val="24"/>
        </w:rPr>
        <w:t>s</w:t>
      </w:r>
      <w:r w:rsidR="00F36595" w:rsidRPr="00AD0787">
        <w:rPr>
          <w:rFonts w:ascii="Times New Roman" w:eastAsia="Arial Unicode MS" w:hAnsi="Times New Roman"/>
          <w:sz w:val="24"/>
          <w:szCs w:val="24"/>
        </w:rPr>
        <w:t xml:space="preserve"> de Garantia</w:t>
      </w:r>
      <w:r w:rsidR="007950D7" w:rsidRPr="00AD0787">
        <w:rPr>
          <w:rFonts w:ascii="Times New Roman" w:eastAsia="Arial Unicode MS" w:hAnsi="Times New Roman"/>
          <w:sz w:val="24"/>
          <w:szCs w:val="24"/>
        </w:rPr>
        <w:t>; e (d) das Debêntures na B3</w:t>
      </w:r>
      <w:r w:rsidR="002B2EFD"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p>
    <w:p w:rsidR="006A0854" w:rsidRPr="00AD0787" w:rsidRDefault="006722D3"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a sua situação econômica, financeira e patrimonial, não </w:t>
      </w:r>
      <w:r w:rsidR="004213F4" w:rsidRPr="00AD0787">
        <w:rPr>
          <w:rFonts w:ascii="Times New Roman" w:eastAsia="Arial Unicode MS" w:hAnsi="Times New Roman"/>
          <w:sz w:val="24"/>
          <w:szCs w:val="24"/>
        </w:rPr>
        <w:t xml:space="preserve">contemplou aumento substancial do endividamento nem redução substancial do capital de giro, bem como não </w:t>
      </w:r>
      <w:r w:rsidRPr="00AD0787">
        <w:rPr>
          <w:rFonts w:ascii="Times New Roman" w:eastAsia="Arial Unicode MS" w:hAnsi="Times New Roman"/>
          <w:sz w:val="24"/>
          <w:szCs w:val="24"/>
        </w:rPr>
        <w:t xml:space="preserve">sofreu qualquer alteração significativa que possa afetar de maneira adversa sua solvência desde a sua última demonstração financeira </w:t>
      </w:r>
      <w:r w:rsidR="002A6919" w:rsidRPr="00AD0787">
        <w:rPr>
          <w:rFonts w:ascii="Times New Roman" w:eastAsia="Arial Unicode MS" w:hAnsi="Times New Roman"/>
          <w:sz w:val="24"/>
          <w:szCs w:val="24"/>
        </w:rPr>
        <w:t xml:space="preserve">de </w:t>
      </w:r>
      <w:r w:rsidR="00C90285" w:rsidRPr="00AD0787">
        <w:rPr>
          <w:rFonts w:ascii="Times New Roman" w:eastAsia="Arial Unicode MS" w:hAnsi="Times New Roman"/>
          <w:sz w:val="24"/>
          <w:szCs w:val="24"/>
        </w:rPr>
        <w:t>31 de dezembro de 201</w:t>
      </w:r>
      <w:r w:rsidR="009A372E" w:rsidRPr="00AD0787">
        <w:rPr>
          <w:rFonts w:ascii="Times New Roman" w:eastAsia="Arial Unicode MS" w:hAnsi="Times New Roman"/>
          <w:sz w:val="24"/>
          <w:szCs w:val="24"/>
        </w:rPr>
        <w:t>8</w:t>
      </w:r>
      <w:r w:rsidRPr="00AD0787">
        <w:rPr>
          <w:rFonts w:ascii="Times New Roman" w:eastAsia="Arial Unicode MS" w:hAnsi="Times New Roman"/>
          <w:sz w:val="24"/>
          <w:szCs w:val="24"/>
        </w:rPr>
        <w:t>;</w:t>
      </w:r>
    </w:p>
    <w:p w:rsidR="00C65A41" w:rsidRPr="00AD0787" w:rsidRDefault="00C65A41" w:rsidP="001E31C0">
      <w:pPr>
        <w:spacing w:line="320" w:lineRule="exact"/>
        <w:rPr>
          <w:rFonts w:eastAsia="Arial Unicode MS"/>
        </w:rPr>
      </w:pPr>
    </w:p>
    <w:p w:rsidR="00782901" w:rsidRPr="00AD0787" w:rsidRDefault="00782901"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não ocorreu </w:t>
      </w:r>
      <w:r w:rsidR="005E47C0" w:rsidRPr="00AD0787">
        <w:rPr>
          <w:rFonts w:ascii="Times New Roman" w:eastAsia="Arial Unicode MS" w:hAnsi="Times New Roman"/>
          <w:sz w:val="24"/>
          <w:szCs w:val="24"/>
        </w:rPr>
        <w:t xml:space="preserve">ou está ocorrendo </w:t>
      </w:r>
      <w:r w:rsidRPr="00AD0787">
        <w:rPr>
          <w:rFonts w:ascii="Times New Roman" w:eastAsia="Arial Unicode MS" w:hAnsi="Times New Roman"/>
          <w:sz w:val="24"/>
          <w:szCs w:val="24"/>
        </w:rPr>
        <w:t xml:space="preserve">qualquer </w:t>
      </w:r>
      <w:r w:rsidR="005E47C0" w:rsidRPr="00AD0787">
        <w:rPr>
          <w:rFonts w:ascii="Times New Roman" w:eastAsia="Arial Unicode MS" w:hAnsi="Times New Roman"/>
          <w:sz w:val="24"/>
          <w:szCs w:val="24"/>
        </w:rPr>
        <w:t xml:space="preserve">evento descrito como </w:t>
      </w:r>
      <w:r w:rsidR="00F86846" w:rsidRPr="00AD0787">
        <w:rPr>
          <w:rFonts w:ascii="Times New Roman" w:hAnsi="Times New Roman"/>
          <w:sz w:val="24"/>
          <w:szCs w:val="24"/>
        </w:rPr>
        <w:t>Evento de Inadimplemento</w:t>
      </w:r>
      <w:r w:rsidR="00F97D06" w:rsidRPr="00AD0787">
        <w:rPr>
          <w:rFonts w:ascii="Times New Roman" w:hAnsi="Times New Roman"/>
          <w:sz w:val="24"/>
          <w:szCs w:val="24"/>
        </w:rPr>
        <w:t>, evento de Vencimento Antecipado ou Mudança Adversa Relevante</w:t>
      </w:r>
      <w:r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bookmarkStart w:id="203" w:name="_DV_M409"/>
      <w:bookmarkEnd w:id="203"/>
    </w:p>
    <w:p w:rsidR="006722D3" w:rsidRPr="00AD0787" w:rsidRDefault="006722D3"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tem plena ciência e concorda integralmente com a forma de divulgação e apuração da Taxa DI, divulgada pela </w:t>
      </w:r>
      <w:r w:rsidR="00A91A5A" w:rsidRPr="00AD0787">
        <w:rPr>
          <w:rFonts w:ascii="Times New Roman" w:eastAsia="Arial Unicode MS" w:hAnsi="Times New Roman"/>
          <w:sz w:val="24"/>
          <w:szCs w:val="24"/>
        </w:rPr>
        <w:t>B3</w:t>
      </w:r>
      <w:r w:rsidRPr="00AD0787">
        <w:rPr>
          <w:rFonts w:ascii="Times New Roman" w:eastAsia="Arial Unicode MS" w:hAnsi="Times New Roman"/>
          <w:sz w:val="24"/>
          <w:szCs w:val="24"/>
        </w:rPr>
        <w:t>, e que a forma de cálculo da remuneração das Debêntures foi determinada por sua livre vontade, em observância ao princípio da boa-fé;</w:t>
      </w:r>
    </w:p>
    <w:p w:rsidR="006722D3" w:rsidRPr="00AD0787" w:rsidRDefault="006722D3" w:rsidP="001E31C0">
      <w:pPr>
        <w:pStyle w:val="p0"/>
        <w:widowControl/>
        <w:tabs>
          <w:tab w:val="clear" w:pos="720"/>
        </w:tabs>
        <w:suppressAutoHyphens/>
        <w:spacing w:line="320" w:lineRule="exact"/>
        <w:ind w:left="567" w:hanging="567"/>
        <w:rPr>
          <w:rFonts w:ascii="Times New Roman" w:eastAsia="Arial Unicode MS" w:hAnsi="Times New Roman"/>
          <w:sz w:val="24"/>
          <w:szCs w:val="24"/>
        </w:rPr>
      </w:pPr>
    </w:p>
    <w:p w:rsidR="006722D3" w:rsidRPr="00AD0787" w:rsidRDefault="006722D3"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a</w:t>
      </w:r>
      <w:r w:rsidR="002B78C0" w:rsidRPr="00AD0787">
        <w:rPr>
          <w:rFonts w:ascii="Times New Roman" w:eastAsia="Arial Unicode MS" w:hAnsi="Times New Roman"/>
          <w:sz w:val="24"/>
          <w:szCs w:val="24"/>
        </w:rPr>
        <w:t>s</w:t>
      </w:r>
      <w:r w:rsidRPr="00AD0787">
        <w:rPr>
          <w:rFonts w:ascii="Times New Roman" w:eastAsia="Arial Unicode MS" w:hAnsi="Times New Roman"/>
          <w:sz w:val="24"/>
          <w:szCs w:val="24"/>
        </w:rPr>
        <w:t xml:space="preserve"> demonstraç</w:t>
      </w:r>
      <w:r w:rsidR="002B78C0" w:rsidRPr="00AD0787">
        <w:rPr>
          <w:rFonts w:ascii="Times New Roman" w:eastAsia="Arial Unicode MS" w:hAnsi="Times New Roman"/>
          <w:sz w:val="24"/>
          <w:szCs w:val="24"/>
        </w:rPr>
        <w:t>ões</w:t>
      </w:r>
      <w:r w:rsidRPr="00AD0787">
        <w:rPr>
          <w:rFonts w:ascii="Times New Roman" w:eastAsia="Arial Unicode MS" w:hAnsi="Times New Roman"/>
          <w:sz w:val="24"/>
          <w:szCs w:val="24"/>
        </w:rPr>
        <w:t xml:space="preserve"> financeira</w:t>
      </w:r>
      <w:r w:rsidR="002B78C0" w:rsidRPr="00AD0787">
        <w:rPr>
          <w:rFonts w:ascii="Times New Roman" w:eastAsia="Arial Unicode MS" w:hAnsi="Times New Roman"/>
          <w:sz w:val="24"/>
          <w:szCs w:val="24"/>
        </w:rPr>
        <w:t>s</w:t>
      </w:r>
      <w:r w:rsidRPr="00AD0787">
        <w:rPr>
          <w:rFonts w:ascii="Times New Roman" w:eastAsia="Arial Unicode MS" w:hAnsi="Times New Roman"/>
          <w:sz w:val="24"/>
          <w:szCs w:val="24"/>
        </w:rPr>
        <w:t xml:space="preserve"> da Emissora de </w:t>
      </w:r>
      <w:r w:rsidR="00C90285" w:rsidRPr="00AD0787">
        <w:rPr>
          <w:rFonts w:ascii="Times New Roman" w:eastAsia="Arial Unicode MS" w:hAnsi="Times New Roman"/>
          <w:sz w:val="24"/>
          <w:szCs w:val="24"/>
        </w:rPr>
        <w:t>31 de dezembro de 201</w:t>
      </w:r>
      <w:r w:rsidR="009A372E" w:rsidRPr="00AD0787">
        <w:rPr>
          <w:rFonts w:ascii="Times New Roman" w:eastAsia="Arial Unicode MS" w:hAnsi="Times New Roman"/>
          <w:sz w:val="24"/>
          <w:szCs w:val="24"/>
        </w:rPr>
        <w:t>8</w:t>
      </w:r>
      <w:r w:rsidR="007D3300" w:rsidRPr="00AD0787">
        <w:rPr>
          <w:rFonts w:ascii="Times New Roman" w:eastAsia="Arial Unicode MS" w:hAnsi="Times New Roman"/>
          <w:sz w:val="24"/>
          <w:szCs w:val="24"/>
        </w:rPr>
        <w:t xml:space="preserve">, </w:t>
      </w:r>
      <w:r w:rsidRPr="00AD0787">
        <w:rPr>
          <w:rFonts w:ascii="Times New Roman" w:eastAsia="Arial Unicode MS" w:hAnsi="Times New Roman"/>
          <w:sz w:val="24"/>
          <w:szCs w:val="24"/>
        </w:rPr>
        <w:t>representa</w:t>
      </w:r>
      <w:r w:rsidR="002B78C0" w:rsidRPr="00AD0787">
        <w:rPr>
          <w:rFonts w:ascii="Times New Roman" w:eastAsia="Arial Unicode MS" w:hAnsi="Times New Roman"/>
          <w:sz w:val="24"/>
          <w:szCs w:val="24"/>
        </w:rPr>
        <w:t>m</w:t>
      </w:r>
      <w:r w:rsidRPr="00AD0787">
        <w:rPr>
          <w:rFonts w:ascii="Times New Roman" w:eastAsia="Arial Unicode MS" w:hAnsi="Times New Roman"/>
          <w:sz w:val="24"/>
          <w:szCs w:val="24"/>
        </w:rPr>
        <w:t xml:space="preserve"> corretamente a posição patrimonial e financeira </w:t>
      </w:r>
      <w:r w:rsidR="00E2772E" w:rsidRPr="00AD0787">
        <w:rPr>
          <w:rFonts w:ascii="Times New Roman" w:eastAsia="Arial Unicode MS" w:hAnsi="Times New Roman"/>
          <w:sz w:val="24"/>
          <w:szCs w:val="24"/>
        </w:rPr>
        <w:t xml:space="preserve">consolidada </w:t>
      </w:r>
      <w:r w:rsidRPr="00AD0787">
        <w:rPr>
          <w:rFonts w:ascii="Times New Roman" w:eastAsia="Arial Unicode MS" w:hAnsi="Times New Roman"/>
          <w:sz w:val="24"/>
          <w:szCs w:val="24"/>
        </w:rPr>
        <w:t>da Emissora naquela data e fo</w:t>
      </w:r>
      <w:r w:rsidR="002B78C0" w:rsidRPr="00AD0787">
        <w:rPr>
          <w:rFonts w:ascii="Times New Roman" w:eastAsia="Arial Unicode MS" w:hAnsi="Times New Roman"/>
          <w:sz w:val="24"/>
          <w:szCs w:val="24"/>
        </w:rPr>
        <w:t>ram</w:t>
      </w:r>
      <w:r w:rsidRPr="00AD0787">
        <w:rPr>
          <w:rFonts w:ascii="Times New Roman" w:eastAsia="Arial Unicode MS" w:hAnsi="Times New Roman"/>
          <w:sz w:val="24"/>
          <w:szCs w:val="24"/>
        </w:rPr>
        <w:t xml:space="preserve"> devidamente elaborada</w:t>
      </w:r>
      <w:r w:rsidR="00AA3418" w:rsidRPr="00AD0787">
        <w:rPr>
          <w:rFonts w:ascii="Times New Roman" w:eastAsia="Arial Unicode MS" w:hAnsi="Times New Roman"/>
          <w:sz w:val="24"/>
          <w:szCs w:val="24"/>
        </w:rPr>
        <w:t>s</w:t>
      </w:r>
      <w:r w:rsidRPr="00AD0787">
        <w:rPr>
          <w:rFonts w:ascii="Times New Roman" w:eastAsia="Arial Unicode MS" w:hAnsi="Times New Roman"/>
          <w:sz w:val="24"/>
          <w:szCs w:val="24"/>
        </w:rPr>
        <w:t xml:space="preserve"> em conformidade com os princípios fundamentais de contabilidade do Brasil e reflete</w:t>
      </w:r>
      <w:r w:rsidR="002B78C0" w:rsidRPr="00AD0787">
        <w:rPr>
          <w:rFonts w:ascii="Times New Roman" w:eastAsia="Arial Unicode MS" w:hAnsi="Times New Roman"/>
          <w:sz w:val="24"/>
          <w:szCs w:val="24"/>
        </w:rPr>
        <w:t>m</w:t>
      </w:r>
      <w:r w:rsidRPr="00AD0787">
        <w:rPr>
          <w:rFonts w:ascii="Times New Roman" w:eastAsia="Arial Unicode MS" w:hAnsi="Times New Roman"/>
          <w:sz w:val="24"/>
          <w:szCs w:val="24"/>
        </w:rPr>
        <w:t xml:space="preserve"> corretamente os ativos, passivos e contingências da Emissora;</w:t>
      </w:r>
    </w:p>
    <w:p w:rsidR="00DD6DE0" w:rsidRPr="00AD0787" w:rsidRDefault="00DD6DE0" w:rsidP="001E31C0">
      <w:pPr>
        <w:pStyle w:val="PargrafodaLista"/>
        <w:numPr>
          <w:ilvl w:val="0"/>
          <w:numId w:val="0"/>
        </w:numPr>
        <w:rPr>
          <w:rFonts w:eastAsia="Arial Unicode MS"/>
          <w:szCs w:val="24"/>
        </w:rPr>
      </w:pPr>
    </w:p>
    <w:p w:rsidR="00DD6DE0" w:rsidRPr="00AD0787" w:rsidRDefault="00DD6DE0"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a Emissora e os Fiadores não possuem qualquer contingência ou perda não realizadas em valor agregado superior a R$</w:t>
      </w:r>
      <w:r w:rsidR="00774474" w:rsidRPr="00AD0787">
        <w:rPr>
          <w:rFonts w:ascii="Times New Roman" w:eastAsia="Arial Unicode MS" w:hAnsi="Times New Roman"/>
          <w:sz w:val="24"/>
          <w:szCs w:val="24"/>
        </w:rPr>
        <w:t>4</w:t>
      </w:r>
      <w:r w:rsidRPr="00AD0787">
        <w:rPr>
          <w:rFonts w:ascii="Times New Roman" w:eastAsia="Arial Unicode MS" w:hAnsi="Times New Roman"/>
          <w:sz w:val="24"/>
          <w:szCs w:val="24"/>
        </w:rPr>
        <w:t>.</w:t>
      </w:r>
      <w:r w:rsidR="00774474" w:rsidRPr="00AD0787">
        <w:rPr>
          <w:rFonts w:ascii="Times New Roman" w:eastAsia="Arial Unicode MS" w:hAnsi="Times New Roman"/>
          <w:sz w:val="24"/>
          <w:szCs w:val="24"/>
        </w:rPr>
        <w:t>5</w:t>
      </w:r>
      <w:r w:rsidRPr="00AD0787">
        <w:rPr>
          <w:rFonts w:ascii="Times New Roman" w:eastAsia="Arial Unicode MS" w:hAnsi="Times New Roman"/>
          <w:sz w:val="24"/>
          <w:szCs w:val="24"/>
        </w:rPr>
        <w:t>00.000,00 (</w:t>
      </w:r>
      <w:r w:rsidR="00774474" w:rsidRPr="00AD0787">
        <w:rPr>
          <w:rFonts w:ascii="Times New Roman" w:eastAsia="Arial Unicode MS" w:hAnsi="Times New Roman"/>
          <w:sz w:val="24"/>
          <w:szCs w:val="24"/>
        </w:rPr>
        <w:t xml:space="preserve">quatro </w:t>
      </w:r>
      <w:r w:rsidRPr="00AD0787">
        <w:rPr>
          <w:rFonts w:ascii="Times New Roman" w:eastAsia="Arial Unicode MS" w:hAnsi="Times New Roman"/>
          <w:sz w:val="24"/>
          <w:szCs w:val="24"/>
        </w:rPr>
        <w:t>milhões</w:t>
      </w:r>
      <w:r w:rsidR="00774474" w:rsidRPr="00AD0787">
        <w:rPr>
          <w:rFonts w:ascii="Times New Roman" w:eastAsia="Arial Unicode MS" w:hAnsi="Times New Roman"/>
          <w:sz w:val="24"/>
          <w:szCs w:val="24"/>
        </w:rPr>
        <w:t xml:space="preserve"> e quinhentos mil</w:t>
      </w:r>
      <w:r w:rsidRPr="00AD0787">
        <w:rPr>
          <w:rFonts w:ascii="Times New Roman" w:eastAsia="Arial Unicode MS" w:hAnsi="Times New Roman"/>
          <w:sz w:val="24"/>
          <w:szCs w:val="24"/>
        </w:rPr>
        <w:t xml:space="preserve"> reais); à exceção daquelas incluídas nas suas </w:t>
      </w:r>
      <w:r w:rsidR="005731FA" w:rsidRPr="00AD0787">
        <w:rPr>
          <w:rFonts w:ascii="Times New Roman" w:hAnsi="Times New Roman"/>
          <w:sz w:val="24"/>
          <w:szCs w:val="24"/>
        </w:rPr>
        <w:t>Demonstrações Financeiras Auditadas</w:t>
      </w:r>
      <w:r w:rsidR="00FF6C5F" w:rsidRPr="00AD0787">
        <w:rPr>
          <w:rFonts w:ascii="Times New Roman" w:eastAsia="Arial Unicode MS" w:hAnsi="Times New Roman"/>
          <w:sz w:val="24"/>
          <w:szCs w:val="24"/>
        </w:rPr>
        <w:t xml:space="preserve"> de 31 de dezembro </w:t>
      </w:r>
      <w:r w:rsidRPr="00AD0787">
        <w:rPr>
          <w:rFonts w:ascii="Times New Roman" w:eastAsia="Arial Unicode MS" w:hAnsi="Times New Roman"/>
          <w:sz w:val="24"/>
          <w:szCs w:val="24"/>
        </w:rPr>
        <w:t xml:space="preserve">de </w:t>
      </w:r>
      <w:r w:rsidR="004F46E2" w:rsidRPr="00AD0787">
        <w:rPr>
          <w:rFonts w:ascii="Times New Roman" w:eastAsia="Arial Unicode MS" w:hAnsi="Times New Roman"/>
          <w:sz w:val="24"/>
          <w:szCs w:val="24"/>
        </w:rPr>
        <w:t>2018</w:t>
      </w:r>
      <w:r w:rsidRPr="00AD0787">
        <w:rPr>
          <w:rFonts w:ascii="Times New Roman" w:eastAsia="Arial Unicode MS" w:hAnsi="Times New Roman"/>
          <w:sz w:val="24"/>
          <w:szCs w:val="24"/>
        </w:rPr>
        <w:t xml:space="preserve"> ou nas respectivas notas explicativas, além de ativos imobilizados em andamento a serem baixados do seu balanço (</w:t>
      </w:r>
      <w:proofErr w:type="spellStart"/>
      <w:r w:rsidRPr="00AD0787">
        <w:rPr>
          <w:rFonts w:ascii="Times New Roman" w:eastAsia="Arial Unicode MS" w:hAnsi="Times New Roman"/>
          <w:i/>
          <w:sz w:val="24"/>
          <w:szCs w:val="24"/>
        </w:rPr>
        <w:t>wri</w:t>
      </w:r>
      <w:r w:rsidR="00405F1D" w:rsidRPr="00AD0787">
        <w:rPr>
          <w:rFonts w:ascii="Times New Roman" w:eastAsia="Arial Unicode MS" w:hAnsi="Times New Roman"/>
          <w:i/>
          <w:sz w:val="24"/>
          <w:szCs w:val="24"/>
        </w:rPr>
        <w:t>te</w:t>
      </w:r>
      <w:proofErr w:type="spellEnd"/>
      <w:r w:rsidR="00405F1D" w:rsidRPr="00AD0787">
        <w:rPr>
          <w:rFonts w:ascii="Times New Roman" w:eastAsia="Arial Unicode MS" w:hAnsi="Times New Roman"/>
          <w:i/>
          <w:sz w:val="24"/>
          <w:szCs w:val="24"/>
        </w:rPr>
        <w:t xml:space="preserve"> o</w:t>
      </w:r>
      <w:r w:rsidRPr="00AD0787">
        <w:rPr>
          <w:rFonts w:ascii="Times New Roman" w:eastAsia="Arial Unicode MS" w:hAnsi="Times New Roman"/>
          <w:i/>
          <w:sz w:val="24"/>
          <w:szCs w:val="24"/>
        </w:rPr>
        <w:t>ff</w:t>
      </w:r>
      <w:r w:rsidRPr="00AD0787">
        <w:rPr>
          <w:rFonts w:ascii="Times New Roman" w:eastAsia="Arial Unicode MS" w:hAnsi="Times New Roman"/>
          <w:sz w:val="24"/>
          <w:szCs w:val="24"/>
        </w:rPr>
        <w:t>) referentes ao desenvolvimento de torres, de sistemas de DAS e de infraestrutura de SLS em valor agregado não superior a R$2.</w:t>
      </w:r>
      <w:r w:rsidR="00774474" w:rsidRPr="00AD0787">
        <w:rPr>
          <w:rFonts w:ascii="Times New Roman" w:eastAsia="Arial Unicode MS" w:hAnsi="Times New Roman"/>
          <w:sz w:val="24"/>
          <w:szCs w:val="24"/>
        </w:rPr>
        <w:t>500</w:t>
      </w:r>
      <w:r w:rsidRPr="00AD0787">
        <w:rPr>
          <w:rFonts w:ascii="Times New Roman" w:eastAsia="Arial Unicode MS" w:hAnsi="Times New Roman"/>
          <w:sz w:val="24"/>
          <w:szCs w:val="24"/>
        </w:rPr>
        <w:t>.000,00 (dois milhões</w:t>
      </w:r>
      <w:r w:rsidR="00774474" w:rsidRPr="00AD0787">
        <w:rPr>
          <w:rFonts w:ascii="Times New Roman" w:eastAsia="Arial Unicode MS" w:hAnsi="Times New Roman"/>
          <w:sz w:val="24"/>
          <w:szCs w:val="24"/>
        </w:rPr>
        <w:t xml:space="preserve"> e</w:t>
      </w:r>
      <w:r w:rsidRPr="00AD0787">
        <w:rPr>
          <w:rFonts w:ascii="Times New Roman" w:eastAsia="Arial Unicode MS" w:hAnsi="Times New Roman"/>
          <w:sz w:val="24"/>
          <w:szCs w:val="24"/>
        </w:rPr>
        <w:t xml:space="preserve"> </w:t>
      </w:r>
      <w:r w:rsidR="00774474" w:rsidRPr="00AD0787">
        <w:rPr>
          <w:rFonts w:ascii="Times New Roman" w:eastAsia="Arial Unicode MS" w:hAnsi="Times New Roman"/>
          <w:sz w:val="24"/>
          <w:szCs w:val="24"/>
        </w:rPr>
        <w:t xml:space="preserve">quinhentos </w:t>
      </w:r>
      <w:r w:rsidRPr="00AD0787">
        <w:rPr>
          <w:rFonts w:ascii="Times New Roman" w:eastAsia="Arial Unicode MS" w:hAnsi="Times New Roman"/>
          <w:sz w:val="24"/>
          <w:szCs w:val="24"/>
        </w:rPr>
        <w:t>mil reais);</w:t>
      </w:r>
      <w:r w:rsidR="00C44FCB" w:rsidRPr="00AD0787">
        <w:rPr>
          <w:rFonts w:ascii="Times New Roman" w:eastAsia="Arial Unicode MS" w:hAnsi="Times New Roman"/>
          <w:sz w:val="24"/>
          <w:szCs w:val="24"/>
        </w:rPr>
        <w:t xml:space="preserve"> </w:t>
      </w:r>
    </w:p>
    <w:p w:rsidR="00DD6DE0" w:rsidRPr="00AD0787" w:rsidRDefault="00DD6DE0" w:rsidP="001E31C0">
      <w:pPr>
        <w:pStyle w:val="PargrafodaLista"/>
        <w:numPr>
          <w:ilvl w:val="0"/>
          <w:numId w:val="0"/>
        </w:numPr>
        <w:rPr>
          <w:rFonts w:eastAsia="Arial Unicode MS"/>
          <w:szCs w:val="24"/>
        </w:rPr>
      </w:pPr>
    </w:p>
    <w:p w:rsidR="00DD6DE0" w:rsidRPr="00AD0787" w:rsidRDefault="00DD6DE0"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todos os seguros atualmente contratados pela Emissora e pelos Fiadores são adequados para o desenvolvimento de suas atividades e encontram-se com seus respectivos prêmios devidamente pagos pontualmente;</w:t>
      </w:r>
    </w:p>
    <w:p w:rsidR="00E2772E" w:rsidRPr="00AD0787" w:rsidRDefault="00E2772E" w:rsidP="001E31C0">
      <w:pPr>
        <w:spacing w:line="320" w:lineRule="exact"/>
        <w:rPr>
          <w:rFonts w:eastAsia="Arial Unicode MS"/>
        </w:rPr>
      </w:pPr>
    </w:p>
    <w:p w:rsidR="00C65A41" w:rsidRPr="00AD0787" w:rsidRDefault="00FA2812"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bookmarkStart w:id="204" w:name="_Hlk24362909"/>
      <w:r w:rsidRPr="00AD0787">
        <w:rPr>
          <w:rFonts w:ascii="Times New Roman" w:hAnsi="Times New Roman"/>
          <w:snapToGrid/>
          <w:w w:val="100"/>
          <w:sz w:val="24"/>
          <w:szCs w:val="24"/>
        </w:rPr>
        <w:t xml:space="preserve">exceto conforme informado ao Coordenador Líder e ao Agente Fiduciário antes da Data de Emissão, não têm conhecimento de qualquer notificação ou Litígio em valor individual ou agregado, em conjunto ou isoladamente, superior a R$ 2.000.000,00 (dois milhões de reais) contra a Emissora, os Fiadores ou as Sócias ou que possa vir a causar impacto substancial e adverso à Emissora, aos Fiadores ou às Sócias ou qualquer parte de seus ativos ou direitos que possam afetar o Projeto, e/ou que vise anular, invalidar, questionar ou de qualquer forma afetar esta Escritura de Emissão e as Debêntures ou que afete adversamente a condição financeira ou operacional da Emissora ou de suas Controladas; </w:t>
      </w:r>
    </w:p>
    <w:p w:rsidR="00C65A41" w:rsidRPr="00AD0787" w:rsidRDefault="00C65A41" w:rsidP="001E31C0">
      <w:pPr>
        <w:pStyle w:val="p0"/>
        <w:widowControl/>
        <w:tabs>
          <w:tab w:val="clear" w:pos="720"/>
        </w:tabs>
        <w:suppressAutoHyphens/>
        <w:spacing w:line="320" w:lineRule="exact"/>
        <w:rPr>
          <w:rFonts w:ascii="Times New Roman" w:eastAsia="Arial Unicode MS" w:hAnsi="Times New Roman"/>
          <w:sz w:val="24"/>
          <w:szCs w:val="24"/>
        </w:rPr>
      </w:pPr>
    </w:p>
    <w:p w:rsidR="00B453C9" w:rsidRPr="00AD0787" w:rsidRDefault="00CF56B9"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exceto conforme informado ao Coordenador Líder e ao Agente Fiduciário</w:t>
      </w:r>
      <w:r w:rsidR="003D3575" w:rsidRPr="00AD0787">
        <w:rPr>
          <w:rFonts w:ascii="Times New Roman" w:hAnsi="Times New Roman"/>
          <w:sz w:val="24"/>
          <w:szCs w:val="24"/>
        </w:rPr>
        <w:t xml:space="preserve"> antes da Data de Emissão</w:t>
      </w:r>
      <w:r w:rsidRPr="00AD0787">
        <w:rPr>
          <w:rFonts w:ascii="Times New Roman" w:hAnsi="Times New Roman"/>
          <w:sz w:val="24"/>
          <w:szCs w:val="24"/>
        </w:rPr>
        <w:t xml:space="preserve">, </w:t>
      </w:r>
      <w:r w:rsidR="00B453C9" w:rsidRPr="00AD0787">
        <w:rPr>
          <w:rFonts w:ascii="Times New Roman" w:eastAsia="Arial Unicode MS" w:hAnsi="Times New Roman"/>
          <w:sz w:val="24"/>
          <w:szCs w:val="24"/>
        </w:rPr>
        <w:t>a Emissora, os Fiadores e as Sócias não recebe</w:t>
      </w:r>
      <w:r w:rsidR="00DD6DE0" w:rsidRPr="00AD0787">
        <w:rPr>
          <w:rFonts w:ascii="Times New Roman" w:eastAsia="Arial Unicode MS" w:hAnsi="Times New Roman"/>
          <w:sz w:val="24"/>
          <w:szCs w:val="24"/>
        </w:rPr>
        <w:t>ram</w:t>
      </w:r>
      <w:r w:rsidR="00B453C9" w:rsidRPr="00AD0787">
        <w:rPr>
          <w:rFonts w:ascii="Times New Roman" w:eastAsia="Arial Unicode MS" w:hAnsi="Times New Roman"/>
          <w:sz w:val="24"/>
          <w:szCs w:val="24"/>
        </w:rPr>
        <w:t xml:space="preserve"> qualquer notificação em relação a qualquer </w:t>
      </w:r>
      <w:r w:rsidR="0090571D" w:rsidRPr="00AD0787">
        <w:rPr>
          <w:rFonts w:ascii="Times New Roman" w:eastAsia="Arial Unicode MS" w:hAnsi="Times New Roman"/>
          <w:sz w:val="24"/>
          <w:szCs w:val="24"/>
        </w:rPr>
        <w:t xml:space="preserve">Litígio </w:t>
      </w:r>
      <w:r w:rsidR="00B453C9" w:rsidRPr="00AD0787">
        <w:rPr>
          <w:rFonts w:ascii="Times New Roman" w:eastAsia="Arial Unicode MS" w:hAnsi="Times New Roman"/>
          <w:sz w:val="24"/>
          <w:szCs w:val="24"/>
        </w:rPr>
        <w:t>em valor individual ou agregado, em conjunto ou isoladamente, superior a R$ 2.000.000,00 (dois milhões de reais);</w:t>
      </w:r>
      <w:r w:rsidR="007F266E" w:rsidRPr="00AD0787">
        <w:rPr>
          <w:rFonts w:ascii="Times New Roman" w:hAnsi="Times New Roman"/>
          <w:sz w:val="24"/>
          <w:szCs w:val="24"/>
        </w:rPr>
        <w:t xml:space="preserve"> </w:t>
      </w:r>
    </w:p>
    <w:bookmarkEnd w:id="204"/>
    <w:p w:rsidR="00B453C9" w:rsidRPr="00AD0787" w:rsidRDefault="00B453C9" w:rsidP="001E31C0">
      <w:pPr>
        <w:pStyle w:val="PargrafodaLista"/>
        <w:numPr>
          <w:ilvl w:val="0"/>
          <w:numId w:val="0"/>
        </w:numPr>
        <w:rPr>
          <w:szCs w:val="24"/>
        </w:rPr>
      </w:pPr>
    </w:p>
    <w:p w:rsidR="00B453C9" w:rsidRPr="00AD0787" w:rsidRDefault="00CF56B9"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exceto conforme informado ao Coordenador Líder e ao Agente Fiduciário</w:t>
      </w:r>
      <w:r w:rsidR="003D3575" w:rsidRPr="00AD0787">
        <w:rPr>
          <w:rFonts w:ascii="Times New Roman" w:hAnsi="Times New Roman"/>
          <w:sz w:val="24"/>
          <w:szCs w:val="24"/>
        </w:rPr>
        <w:t xml:space="preserve"> antes da Data de Emissão</w:t>
      </w:r>
      <w:r w:rsidRPr="00AD0787">
        <w:rPr>
          <w:rFonts w:ascii="Times New Roman" w:hAnsi="Times New Roman"/>
          <w:sz w:val="24"/>
          <w:szCs w:val="24"/>
        </w:rPr>
        <w:t xml:space="preserve">, </w:t>
      </w:r>
      <w:r w:rsidR="00B453C9" w:rsidRPr="00AD0787">
        <w:rPr>
          <w:rFonts w:ascii="Times New Roman" w:eastAsia="Arial Unicode MS" w:hAnsi="Times New Roman"/>
          <w:sz w:val="24"/>
          <w:szCs w:val="24"/>
        </w:rPr>
        <w:t xml:space="preserve">não conhecem qualquer </w:t>
      </w:r>
      <w:r w:rsidR="0090571D" w:rsidRPr="00AD0787">
        <w:rPr>
          <w:rFonts w:ascii="Times New Roman" w:eastAsia="Arial Unicode MS" w:hAnsi="Times New Roman"/>
          <w:sz w:val="24"/>
          <w:szCs w:val="24"/>
        </w:rPr>
        <w:t xml:space="preserve">Litígio Ambiental </w:t>
      </w:r>
      <w:r w:rsidR="00B453C9" w:rsidRPr="00AD0787">
        <w:rPr>
          <w:rFonts w:ascii="Times New Roman" w:eastAsia="Arial Unicode MS" w:hAnsi="Times New Roman"/>
          <w:sz w:val="24"/>
          <w:szCs w:val="24"/>
        </w:rPr>
        <w:t>em valor individu</w:t>
      </w:r>
      <w:r w:rsidR="00373BBE" w:rsidRPr="00AD0787">
        <w:rPr>
          <w:rFonts w:ascii="Times New Roman" w:eastAsia="Arial Unicode MS" w:hAnsi="Times New Roman"/>
          <w:sz w:val="24"/>
          <w:szCs w:val="24"/>
        </w:rPr>
        <w:t>al ou agregado, em conjunto ou i</w:t>
      </w:r>
      <w:r w:rsidR="00B453C9" w:rsidRPr="00AD0787">
        <w:rPr>
          <w:rFonts w:ascii="Times New Roman" w:eastAsia="Arial Unicode MS" w:hAnsi="Times New Roman"/>
          <w:sz w:val="24"/>
          <w:szCs w:val="24"/>
        </w:rPr>
        <w:t xml:space="preserve">soladamente, superior a R$ 2.000.000,00 (dois milhões de reais) ameaçado por ou perante qualquer </w:t>
      </w:r>
      <w:r w:rsidR="00997DA7" w:rsidRPr="00AD0787">
        <w:rPr>
          <w:rFonts w:ascii="Times New Roman" w:eastAsia="Arial Unicode MS" w:hAnsi="Times New Roman"/>
          <w:sz w:val="24"/>
          <w:szCs w:val="24"/>
        </w:rPr>
        <w:t xml:space="preserve">Autoridade Governamental </w:t>
      </w:r>
      <w:r w:rsidR="00B453C9" w:rsidRPr="00AD0787">
        <w:rPr>
          <w:rFonts w:ascii="Times New Roman" w:eastAsia="Arial Unicode MS" w:hAnsi="Times New Roman"/>
          <w:sz w:val="24"/>
          <w:szCs w:val="24"/>
        </w:rPr>
        <w:t xml:space="preserve">contra </w:t>
      </w:r>
      <w:r w:rsidR="00FA2812" w:rsidRPr="00AD0787">
        <w:rPr>
          <w:rFonts w:ascii="Times New Roman" w:eastAsia="Arial Unicode MS" w:hAnsi="Times New Roman"/>
          <w:sz w:val="24"/>
          <w:szCs w:val="24"/>
        </w:rPr>
        <w:t xml:space="preserve">ou afetando </w:t>
      </w:r>
      <w:r w:rsidR="00B453C9" w:rsidRPr="00AD0787">
        <w:rPr>
          <w:rFonts w:ascii="Times New Roman" w:eastAsia="Arial Unicode MS" w:hAnsi="Times New Roman"/>
          <w:sz w:val="24"/>
          <w:szCs w:val="24"/>
        </w:rPr>
        <w:t>a Emissora, os Fiadores ou as Sócias ou qualquer parte de seus ativos ou direitos,</w:t>
      </w:r>
      <w:r w:rsidR="007F266E" w:rsidRPr="00AD0787">
        <w:rPr>
          <w:rFonts w:ascii="Times New Roman" w:hAnsi="Times New Roman"/>
          <w:sz w:val="24"/>
          <w:szCs w:val="24"/>
        </w:rPr>
        <w:t xml:space="preserve"> </w:t>
      </w:r>
    </w:p>
    <w:p w:rsidR="00665DD4" w:rsidRPr="00AD0787" w:rsidRDefault="00665DD4" w:rsidP="001E31C0">
      <w:pPr>
        <w:spacing w:line="320" w:lineRule="exact"/>
        <w:rPr>
          <w:rFonts w:eastAsia="Arial Unicode MS"/>
        </w:rPr>
      </w:pPr>
    </w:p>
    <w:p w:rsidR="00665DD4" w:rsidRPr="00AD0787" w:rsidRDefault="00CF56B9"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com </w:t>
      </w:r>
      <w:r w:rsidR="00665DD4" w:rsidRPr="00AD0787">
        <w:rPr>
          <w:rFonts w:ascii="Times New Roman" w:eastAsia="Arial Unicode MS" w:hAnsi="Times New Roman"/>
          <w:sz w:val="24"/>
          <w:szCs w:val="24"/>
        </w:rPr>
        <w:t>exceção do Endividamento com Afiliadas e dos contratos informados ao Coordenador</w:t>
      </w:r>
      <w:r w:rsidRPr="00AD0787">
        <w:rPr>
          <w:rFonts w:ascii="Times New Roman" w:eastAsia="Arial Unicode MS" w:hAnsi="Times New Roman"/>
          <w:sz w:val="24"/>
          <w:szCs w:val="24"/>
        </w:rPr>
        <w:t xml:space="preserve"> Líder</w:t>
      </w:r>
      <w:r w:rsidR="00665DD4" w:rsidRPr="00AD0787">
        <w:rPr>
          <w:rFonts w:ascii="Times New Roman" w:eastAsia="Arial Unicode MS" w:hAnsi="Times New Roman"/>
          <w:sz w:val="24"/>
          <w:szCs w:val="24"/>
        </w:rPr>
        <w:t xml:space="preserve">, a Emissora e os Fiadores, direta ou indiretamente, não criaram, incorreram, emitiram, assumiram, garantiram ou de outro modo são </w:t>
      </w:r>
      <w:proofErr w:type="gramStart"/>
      <w:r w:rsidR="00665DD4" w:rsidRPr="00AD0787">
        <w:rPr>
          <w:rFonts w:ascii="Times New Roman" w:eastAsia="Arial Unicode MS" w:hAnsi="Times New Roman"/>
          <w:sz w:val="24"/>
          <w:szCs w:val="24"/>
        </w:rPr>
        <w:t>direta</w:t>
      </w:r>
      <w:proofErr w:type="gramEnd"/>
      <w:r w:rsidR="00665DD4" w:rsidRPr="00AD0787">
        <w:rPr>
          <w:rFonts w:ascii="Times New Roman" w:eastAsia="Arial Unicode MS" w:hAnsi="Times New Roman"/>
          <w:sz w:val="24"/>
          <w:szCs w:val="24"/>
        </w:rPr>
        <w:t xml:space="preserve"> ou indiretamente responsáveis por qualquer obrigação de pagar o dinheiro emprestado;</w:t>
      </w:r>
    </w:p>
    <w:p w:rsidR="00ED5815" w:rsidRPr="00AD0787" w:rsidRDefault="00ED5815" w:rsidP="001E31C0">
      <w:pPr>
        <w:pStyle w:val="PargrafodaLista"/>
        <w:numPr>
          <w:ilvl w:val="0"/>
          <w:numId w:val="0"/>
        </w:numPr>
        <w:rPr>
          <w:rFonts w:eastAsia="Arial Unicode MS"/>
          <w:szCs w:val="24"/>
        </w:rPr>
      </w:pPr>
    </w:p>
    <w:p w:rsidR="00791054" w:rsidRPr="00AD0787" w:rsidRDefault="00CF56B9"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as </w:t>
      </w:r>
      <w:r w:rsidR="00C60127" w:rsidRPr="00AD0787">
        <w:rPr>
          <w:rFonts w:ascii="Times New Roman" w:eastAsia="Arial Unicode MS" w:hAnsi="Times New Roman"/>
          <w:sz w:val="24"/>
          <w:szCs w:val="24"/>
        </w:rPr>
        <w:t>d</w:t>
      </w:r>
      <w:r w:rsidR="00ED5815" w:rsidRPr="00AD0787">
        <w:rPr>
          <w:rFonts w:ascii="Times New Roman" w:eastAsia="Arial Unicode MS" w:hAnsi="Times New Roman"/>
          <w:sz w:val="24"/>
          <w:szCs w:val="24"/>
        </w:rPr>
        <w:t xml:space="preserve">emonstrações </w:t>
      </w:r>
      <w:r w:rsidR="00C60127" w:rsidRPr="00AD0787">
        <w:rPr>
          <w:rFonts w:ascii="Times New Roman" w:eastAsia="Arial Unicode MS" w:hAnsi="Times New Roman"/>
          <w:sz w:val="24"/>
          <w:szCs w:val="24"/>
        </w:rPr>
        <w:t>f</w:t>
      </w:r>
      <w:r w:rsidR="00ED5815" w:rsidRPr="00AD0787">
        <w:rPr>
          <w:rFonts w:ascii="Times New Roman" w:eastAsia="Arial Unicode MS" w:hAnsi="Times New Roman"/>
          <w:sz w:val="24"/>
          <w:szCs w:val="24"/>
        </w:rPr>
        <w:t xml:space="preserve">inanceiras </w:t>
      </w:r>
      <w:r w:rsidR="00C60127" w:rsidRPr="00AD0787">
        <w:rPr>
          <w:rFonts w:ascii="Times New Roman" w:eastAsia="Arial Unicode MS" w:hAnsi="Times New Roman"/>
          <w:sz w:val="24"/>
          <w:szCs w:val="24"/>
        </w:rPr>
        <w:t xml:space="preserve">da Emissora e dos Fiadores </w:t>
      </w:r>
      <w:r w:rsidR="00ED5815" w:rsidRPr="00AD0787">
        <w:rPr>
          <w:rFonts w:ascii="Times New Roman" w:eastAsia="Arial Unicode MS" w:hAnsi="Times New Roman"/>
          <w:sz w:val="24"/>
          <w:szCs w:val="24"/>
        </w:rPr>
        <w:t xml:space="preserve">foram auditadas por </w:t>
      </w:r>
      <w:r w:rsidR="00791054" w:rsidRPr="00AD0787">
        <w:rPr>
          <w:rFonts w:ascii="Times New Roman" w:eastAsia="Arial Unicode MS" w:hAnsi="Times New Roman"/>
          <w:sz w:val="24"/>
          <w:szCs w:val="24"/>
        </w:rPr>
        <w:t>Auditor Independente;</w:t>
      </w:r>
    </w:p>
    <w:p w:rsidR="004A21D5" w:rsidRPr="00AD0787" w:rsidRDefault="004A21D5" w:rsidP="001E31C0">
      <w:pPr>
        <w:pStyle w:val="PargrafodaLista"/>
        <w:numPr>
          <w:ilvl w:val="0"/>
          <w:numId w:val="0"/>
        </w:numPr>
        <w:rPr>
          <w:szCs w:val="24"/>
        </w:rPr>
      </w:pPr>
    </w:p>
    <w:p w:rsidR="004A21D5" w:rsidRPr="00AD0787" w:rsidRDefault="00CF56B9" w:rsidP="001E31C0">
      <w:pPr>
        <w:pStyle w:val="p0"/>
        <w:widowControl/>
        <w:numPr>
          <w:ilvl w:val="0"/>
          <w:numId w:val="5"/>
        </w:numPr>
        <w:tabs>
          <w:tab w:val="clear" w:pos="720"/>
        </w:tabs>
        <w:suppressAutoHyphens/>
        <w:spacing w:line="320" w:lineRule="exact"/>
        <w:ind w:hanging="720"/>
        <w:rPr>
          <w:rFonts w:ascii="Times New Roman" w:eastAsia="Arial Unicode MS" w:hAnsi="Times New Roman"/>
          <w:sz w:val="24"/>
          <w:szCs w:val="24"/>
        </w:rPr>
      </w:pPr>
      <w:r w:rsidRPr="00AD0787">
        <w:rPr>
          <w:rFonts w:ascii="Times New Roman" w:eastAsia="Arial Unicode MS" w:hAnsi="Times New Roman"/>
          <w:sz w:val="24"/>
          <w:szCs w:val="24"/>
        </w:rPr>
        <w:t xml:space="preserve">as </w:t>
      </w:r>
      <w:r w:rsidR="005731FA" w:rsidRPr="00AD0787">
        <w:rPr>
          <w:rFonts w:ascii="Times New Roman" w:eastAsia="Arial Unicode MS" w:hAnsi="Times New Roman"/>
          <w:sz w:val="24"/>
          <w:szCs w:val="24"/>
        </w:rPr>
        <w:t xml:space="preserve">Demonstrações Financeiras Auditadas </w:t>
      </w:r>
      <w:r w:rsidR="004A21D5" w:rsidRPr="00AD0787">
        <w:rPr>
          <w:rFonts w:ascii="Times New Roman" w:eastAsia="Arial Unicode MS" w:hAnsi="Times New Roman"/>
          <w:sz w:val="24"/>
          <w:szCs w:val="24"/>
        </w:rPr>
        <w:t>estão completas e corretas e representam apropriadamente todos os aspectos relevantes da condição financeira da Emissora e dos Fiadores em tal data;</w:t>
      </w:r>
    </w:p>
    <w:p w:rsidR="004A21D5" w:rsidRPr="00AD0787" w:rsidRDefault="004A21D5" w:rsidP="001E31C0">
      <w:pPr>
        <w:pStyle w:val="PargrafodaLista"/>
        <w:numPr>
          <w:ilvl w:val="0"/>
          <w:numId w:val="0"/>
        </w:numPr>
        <w:rPr>
          <w:rFonts w:eastAsia="Arial Unicode MS"/>
          <w:szCs w:val="24"/>
        </w:rPr>
      </w:pPr>
    </w:p>
    <w:p w:rsidR="004A21D5" w:rsidRPr="00AD0787" w:rsidRDefault="00CF56B9"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o </w:t>
      </w:r>
      <w:r w:rsidR="004A21D5" w:rsidRPr="00AD0787">
        <w:rPr>
          <w:rFonts w:ascii="Times New Roman" w:eastAsia="Arial Unicode MS" w:hAnsi="Times New Roman"/>
          <w:sz w:val="24"/>
          <w:szCs w:val="24"/>
        </w:rPr>
        <w:t xml:space="preserve">relatório de auditores independentes das </w:t>
      </w:r>
      <w:r w:rsidR="005731FA" w:rsidRPr="00AD0787">
        <w:rPr>
          <w:rFonts w:ascii="Times New Roman" w:eastAsia="Arial Unicode MS" w:hAnsi="Times New Roman"/>
          <w:sz w:val="24"/>
          <w:szCs w:val="24"/>
        </w:rPr>
        <w:t>Demonstrações Financeiras Auditadas</w:t>
      </w:r>
      <w:r w:rsidR="004A21D5" w:rsidRPr="00AD0787">
        <w:rPr>
          <w:rFonts w:ascii="Times New Roman" w:eastAsia="Arial Unicode MS" w:hAnsi="Times New Roman"/>
          <w:sz w:val="24"/>
          <w:szCs w:val="24"/>
        </w:rPr>
        <w:t xml:space="preserve"> não </w:t>
      </w:r>
      <w:r w:rsidRPr="00AD0787">
        <w:rPr>
          <w:rFonts w:ascii="Times New Roman" w:eastAsia="Arial Unicode MS" w:hAnsi="Times New Roman"/>
          <w:sz w:val="24"/>
          <w:szCs w:val="24"/>
        </w:rPr>
        <w:t xml:space="preserve">possui </w:t>
      </w:r>
      <w:r w:rsidR="004A21D5" w:rsidRPr="00AD0787">
        <w:rPr>
          <w:rFonts w:ascii="Times New Roman" w:eastAsia="Arial Unicode MS" w:hAnsi="Times New Roman"/>
          <w:sz w:val="24"/>
          <w:szCs w:val="24"/>
        </w:rPr>
        <w:t>ressalvas;</w:t>
      </w:r>
    </w:p>
    <w:p w:rsidR="004A21D5" w:rsidRPr="00AD0787" w:rsidRDefault="004A21D5" w:rsidP="001E31C0">
      <w:pPr>
        <w:spacing w:line="320" w:lineRule="exact"/>
        <w:rPr>
          <w:rFonts w:eastAsia="Arial Unicode MS"/>
        </w:rPr>
      </w:pPr>
    </w:p>
    <w:p w:rsidR="004A21D5" w:rsidRPr="00AD0787" w:rsidRDefault="00B11F7B"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lastRenderedPageBreak/>
        <w:t xml:space="preserve">a </w:t>
      </w:r>
      <w:r w:rsidR="004A21D5" w:rsidRPr="00AD0787">
        <w:rPr>
          <w:rFonts w:ascii="Times New Roman" w:eastAsia="Arial Unicode MS" w:hAnsi="Times New Roman"/>
          <w:sz w:val="24"/>
          <w:szCs w:val="24"/>
        </w:rPr>
        <w:t xml:space="preserve">emissão constitui obrigações diretas, incondicionais e vinculantes da Emissora e dos Fiadores e terá a maior prioridade de pagamento permitida sob a </w:t>
      </w:r>
      <w:r w:rsidR="00FA2812" w:rsidRPr="00AD0787">
        <w:rPr>
          <w:rFonts w:ascii="Times New Roman" w:eastAsia="Arial Unicode MS" w:hAnsi="Times New Roman"/>
          <w:sz w:val="24"/>
          <w:szCs w:val="24"/>
        </w:rPr>
        <w:t>L</w:t>
      </w:r>
      <w:r w:rsidR="004A21D5" w:rsidRPr="00AD0787">
        <w:rPr>
          <w:rFonts w:ascii="Times New Roman" w:eastAsia="Arial Unicode MS" w:hAnsi="Times New Roman"/>
          <w:sz w:val="24"/>
          <w:szCs w:val="24"/>
        </w:rPr>
        <w:t>ei aplicável sobre as demais dívidas da Emissora e dos Fiadores, se houver, existentes ou futuras,</w:t>
      </w:r>
    </w:p>
    <w:p w:rsidR="00665DD4" w:rsidRPr="00AD0787" w:rsidRDefault="00665DD4" w:rsidP="001E31C0">
      <w:pPr>
        <w:spacing w:line="320" w:lineRule="exact"/>
        <w:rPr>
          <w:rFonts w:eastAsia="Arial Unicode MS"/>
        </w:rPr>
      </w:pPr>
    </w:p>
    <w:p w:rsidR="00665DD4" w:rsidRPr="00AD0787" w:rsidRDefault="00CF56B9" w:rsidP="001E31C0">
      <w:pPr>
        <w:pStyle w:val="p0"/>
        <w:widowControl/>
        <w:numPr>
          <w:ilvl w:val="0"/>
          <w:numId w:val="5"/>
        </w:numPr>
        <w:tabs>
          <w:tab w:val="clear" w:pos="720"/>
        </w:tabs>
        <w:suppressAutoHyphens/>
        <w:spacing w:line="320" w:lineRule="exact"/>
        <w:rPr>
          <w:rFonts w:ascii="Times New Roman" w:eastAsia="Arial Unicode MS" w:hAnsi="Times New Roman"/>
          <w:sz w:val="24"/>
          <w:szCs w:val="24"/>
        </w:rPr>
      </w:pPr>
      <w:r w:rsidRPr="00AD0787">
        <w:rPr>
          <w:rFonts w:ascii="Times New Roman" w:eastAsia="Arial Unicode MS" w:hAnsi="Times New Roman"/>
          <w:sz w:val="24"/>
          <w:szCs w:val="24"/>
        </w:rPr>
        <w:t xml:space="preserve">a </w:t>
      </w:r>
      <w:r w:rsidR="00665DD4" w:rsidRPr="00AD0787">
        <w:rPr>
          <w:rFonts w:ascii="Times New Roman" w:eastAsia="Arial Unicode MS" w:hAnsi="Times New Roman"/>
          <w:sz w:val="24"/>
          <w:szCs w:val="24"/>
        </w:rPr>
        <w:t xml:space="preserve">Emissora e os Fiadores não são </w:t>
      </w:r>
      <w:r w:rsidR="00652CC8" w:rsidRPr="00AD0787">
        <w:rPr>
          <w:rFonts w:ascii="Times New Roman" w:hAnsi="Times New Roman"/>
          <w:sz w:val="24"/>
          <w:szCs w:val="24"/>
        </w:rPr>
        <w:t>Contribuintes Fiscais Norte-Americanos</w:t>
      </w:r>
      <w:r w:rsidR="00652CC8" w:rsidRPr="00AD0787" w:rsidDel="00652CC8">
        <w:rPr>
          <w:rFonts w:ascii="Times New Roman" w:eastAsia="Arial Unicode MS" w:hAnsi="Times New Roman"/>
          <w:sz w:val="24"/>
          <w:szCs w:val="24"/>
        </w:rPr>
        <w:t xml:space="preserve"> </w:t>
      </w:r>
      <w:r w:rsidR="00665DD4" w:rsidRPr="00AD0787">
        <w:rPr>
          <w:rFonts w:ascii="Times New Roman" w:eastAsia="Arial Unicode MS" w:hAnsi="Times New Roman"/>
          <w:sz w:val="24"/>
          <w:szCs w:val="24"/>
        </w:rPr>
        <w:t>nem são instituição financeira estrangeira (“</w:t>
      </w:r>
      <w:r w:rsidR="00665DD4" w:rsidRPr="00AD0787">
        <w:rPr>
          <w:rFonts w:ascii="Times New Roman" w:eastAsia="Arial Unicode MS" w:hAnsi="Times New Roman"/>
          <w:sz w:val="24"/>
          <w:szCs w:val="24"/>
          <w:u w:val="single"/>
        </w:rPr>
        <w:t>FATCA IFE</w:t>
      </w:r>
      <w:r w:rsidR="00665DD4" w:rsidRPr="00AD0787">
        <w:rPr>
          <w:rFonts w:ascii="Times New Roman" w:eastAsia="Arial Unicode MS" w:hAnsi="Times New Roman"/>
          <w:sz w:val="24"/>
          <w:szCs w:val="24"/>
        </w:rPr>
        <w:t xml:space="preserve">”), conforme definidos no Capítulo 1471(d) do código tributário de 1986 dos Estados Unidos da América, conforme alterado, que, se não for considerada uma </w:t>
      </w:r>
      <w:r w:rsidR="00A60929" w:rsidRPr="00AD0787">
        <w:rPr>
          <w:rFonts w:ascii="Times New Roman" w:eastAsia="Arial Unicode MS" w:hAnsi="Times New Roman"/>
          <w:sz w:val="24"/>
          <w:szCs w:val="24"/>
        </w:rPr>
        <w:t>Parte Isenta</w:t>
      </w:r>
      <w:r w:rsidR="00665DD4" w:rsidRPr="00AD0787">
        <w:rPr>
          <w:rFonts w:ascii="Times New Roman" w:eastAsia="Arial Unicode MS" w:hAnsi="Times New Roman"/>
          <w:sz w:val="24"/>
          <w:szCs w:val="24"/>
        </w:rPr>
        <w:t xml:space="preserve"> de FATCA, poderá ser obrigada a realizar uma dedução de FATCA, assim considerado os Capítulos 1471 e seguintes até o 1474 do Código, a partir da data de assinatura da Escritura</w:t>
      </w:r>
      <w:r w:rsidRPr="00AD0787">
        <w:rPr>
          <w:rFonts w:ascii="Times New Roman" w:eastAsia="Arial Unicode MS" w:hAnsi="Times New Roman"/>
          <w:sz w:val="24"/>
          <w:szCs w:val="24"/>
        </w:rPr>
        <w:t xml:space="preserve"> de Emissão</w:t>
      </w:r>
      <w:r w:rsidR="00665DD4" w:rsidRPr="00AD0787">
        <w:rPr>
          <w:rFonts w:ascii="Times New Roman" w:eastAsia="Arial Unicode MS" w:hAnsi="Times New Roman"/>
          <w:sz w:val="24"/>
          <w:szCs w:val="24"/>
        </w:rPr>
        <w:t>, e os respectivos regulamentos atuais ou futuros e suas interpretações oficiais;</w:t>
      </w:r>
    </w:p>
    <w:p w:rsidR="00665DD4" w:rsidRPr="00AD0787" w:rsidRDefault="00665DD4" w:rsidP="001E31C0">
      <w:pPr>
        <w:pStyle w:val="p0"/>
        <w:widowControl/>
        <w:tabs>
          <w:tab w:val="clear" w:pos="720"/>
        </w:tabs>
        <w:suppressAutoHyphens/>
        <w:spacing w:line="320" w:lineRule="exact"/>
        <w:ind w:left="720"/>
        <w:rPr>
          <w:rFonts w:ascii="Times New Roman" w:eastAsia="Arial Unicode MS" w:hAnsi="Times New Roman"/>
          <w:sz w:val="24"/>
          <w:szCs w:val="24"/>
        </w:rPr>
      </w:pPr>
    </w:p>
    <w:p w:rsidR="00665DD4" w:rsidRPr="00AD0787" w:rsidRDefault="00CF56B9" w:rsidP="001E31C0">
      <w:pPr>
        <w:pStyle w:val="p0"/>
        <w:widowControl/>
        <w:numPr>
          <w:ilvl w:val="0"/>
          <w:numId w:val="5"/>
        </w:numPr>
        <w:tabs>
          <w:tab w:val="clear" w:pos="720"/>
        </w:tabs>
        <w:suppressAutoHyphens/>
        <w:spacing w:line="320" w:lineRule="exact"/>
        <w:rPr>
          <w:rFonts w:ascii="Times New Roman" w:eastAsia="Arial Unicode MS" w:hAnsi="Times New Roman"/>
          <w:sz w:val="24"/>
          <w:szCs w:val="24"/>
        </w:rPr>
      </w:pPr>
      <w:r w:rsidRPr="00AD0787">
        <w:rPr>
          <w:rFonts w:ascii="Times New Roman" w:eastAsia="Arial Unicode MS" w:hAnsi="Times New Roman"/>
          <w:sz w:val="24"/>
          <w:szCs w:val="24"/>
        </w:rPr>
        <w:t xml:space="preserve">as </w:t>
      </w:r>
      <w:r w:rsidR="00665DD4" w:rsidRPr="00AD0787">
        <w:rPr>
          <w:rFonts w:ascii="Times New Roman" w:eastAsia="Arial Unicode MS" w:hAnsi="Times New Roman"/>
          <w:sz w:val="24"/>
          <w:szCs w:val="24"/>
        </w:rPr>
        <w:t>Sócias são Contribuintes Fiscais Norte-Americanas e não são FATCA IFE</w:t>
      </w:r>
      <w:r w:rsidR="00726857" w:rsidRPr="00AD0787">
        <w:rPr>
          <w:rFonts w:ascii="Times New Roman" w:eastAsia="Arial Unicode MS" w:hAnsi="Times New Roman"/>
          <w:sz w:val="24"/>
          <w:szCs w:val="24"/>
        </w:rPr>
        <w:t>;</w:t>
      </w:r>
    </w:p>
    <w:p w:rsidR="00B453C9" w:rsidRPr="00AD0787" w:rsidRDefault="00B453C9" w:rsidP="001E31C0">
      <w:pPr>
        <w:pStyle w:val="PargrafodaLista"/>
        <w:numPr>
          <w:ilvl w:val="0"/>
          <w:numId w:val="0"/>
        </w:numPr>
        <w:rPr>
          <w:szCs w:val="24"/>
        </w:rPr>
      </w:pPr>
    </w:p>
    <w:p w:rsidR="00E2772E" w:rsidRPr="00AD0787" w:rsidRDefault="00E2772E"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os documentos e informações fornecidos ao Agente Fiduciário são corretos e estão atualizados até a data em que foram fornecidos e incluem os documentos e informações relevantes para a tomada de decisão de investimento sobre a Emissão;</w:t>
      </w:r>
    </w:p>
    <w:p w:rsidR="00E2772E" w:rsidRPr="00AD0787" w:rsidRDefault="00E2772E" w:rsidP="001E31C0">
      <w:pPr>
        <w:spacing w:line="320" w:lineRule="exact"/>
        <w:rPr>
          <w:rFonts w:eastAsia="Arial Unicode MS"/>
        </w:rPr>
      </w:pPr>
    </w:p>
    <w:p w:rsidR="00E2772E" w:rsidRPr="00AD0787" w:rsidRDefault="00E2772E"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 xml:space="preserve">não </w:t>
      </w:r>
      <w:r w:rsidR="00EC5DEB" w:rsidRPr="00AD0787">
        <w:rPr>
          <w:rFonts w:ascii="Times New Roman" w:hAnsi="Times New Roman"/>
          <w:sz w:val="24"/>
          <w:szCs w:val="24"/>
        </w:rPr>
        <w:t>omiti</w:t>
      </w:r>
      <w:r w:rsidR="00ED5815" w:rsidRPr="00AD0787">
        <w:rPr>
          <w:rFonts w:ascii="Times New Roman" w:hAnsi="Times New Roman"/>
          <w:sz w:val="24"/>
          <w:szCs w:val="24"/>
        </w:rPr>
        <w:t>ram</w:t>
      </w:r>
      <w:r w:rsidRPr="00AD0787">
        <w:rPr>
          <w:rFonts w:ascii="Times New Roman" w:hAnsi="Times New Roman"/>
          <w:sz w:val="24"/>
          <w:szCs w:val="24"/>
        </w:rPr>
        <w:t xml:space="preserve"> nenhum fato, de qualquer natureza, que seja de seu conhecimento e que possa resultar em alteração substancial adversa de suas situações econômico-financeira ou jurídica em prejuízo dos Debenturistas;</w:t>
      </w:r>
      <w:r w:rsidR="007950D7" w:rsidRPr="00AD0787">
        <w:rPr>
          <w:rFonts w:ascii="Times New Roman" w:hAnsi="Times New Roman"/>
          <w:sz w:val="24"/>
          <w:szCs w:val="24"/>
        </w:rPr>
        <w:t xml:space="preserve"> </w:t>
      </w:r>
    </w:p>
    <w:p w:rsidR="00E2772E" w:rsidRPr="00AD0787" w:rsidRDefault="00E2772E" w:rsidP="001E31C0">
      <w:pPr>
        <w:spacing w:line="320" w:lineRule="exact"/>
        <w:rPr>
          <w:rFonts w:eastAsia="Arial Unicode MS"/>
        </w:rPr>
      </w:pPr>
    </w:p>
    <w:p w:rsidR="00C65A41" w:rsidRPr="00AD0787" w:rsidRDefault="007E75FF" w:rsidP="001E31C0">
      <w:pPr>
        <w:pStyle w:val="p0"/>
        <w:numPr>
          <w:ilvl w:val="0"/>
          <w:numId w:val="5"/>
        </w:numPr>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est</w:t>
      </w:r>
      <w:r w:rsidR="00ED5815" w:rsidRPr="00AD0787">
        <w:rPr>
          <w:rFonts w:ascii="Times New Roman" w:eastAsia="Arial Unicode MS" w:hAnsi="Times New Roman"/>
          <w:sz w:val="24"/>
          <w:szCs w:val="24"/>
        </w:rPr>
        <w:t>ão</w:t>
      </w:r>
      <w:r w:rsidR="00E2772E" w:rsidRPr="00AD0787">
        <w:rPr>
          <w:rFonts w:ascii="Times New Roman" w:eastAsia="Arial Unicode MS" w:hAnsi="Times New Roman"/>
          <w:sz w:val="24"/>
          <w:szCs w:val="24"/>
        </w:rPr>
        <w:t xml:space="preserve"> cumprindo os contratos, as </w:t>
      </w:r>
      <w:r w:rsidR="000A67EB" w:rsidRPr="00AD0787">
        <w:rPr>
          <w:rFonts w:ascii="Times New Roman" w:eastAsia="Arial Unicode MS" w:hAnsi="Times New Roman"/>
          <w:sz w:val="24"/>
          <w:szCs w:val="24"/>
        </w:rPr>
        <w:t>Leis</w:t>
      </w:r>
      <w:r w:rsidR="00E2772E" w:rsidRPr="00AD0787">
        <w:rPr>
          <w:rFonts w:ascii="Times New Roman" w:eastAsia="Arial Unicode MS" w:hAnsi="Times New Roman"/>
          <w:sz w:val="24"/>
          <w:szCs w:val="24"/>
        </w:rPr>
        <w:t>, regulamentos, normas administrativas e determinações dos órgãos governamentais, autarquias ou tribunais, aplicáveis à condução de seus negócios</w:t>
      </w:r>
      <w:r w:rsidR="00627A95" w:rsidRPr="00AD0787">
        <w:rPr>
          <w:rFonts w:ascii="Times New Roman" w:hAnsi="Times New Roman"/>
          <w:color w:val="0000FF"/>
          <w:sz w:val="24"/>
          <w:szCs w:val="24"/>
        </w:rPr>
        <w:t xml:space="preserve"> </w:t>
      </w:r>
      <w:r w:rsidR="00627A95" w:rsidRPr="00AD0787">
        <w:rPr>
          <w:rFonts w:ascii="Times New Roman" w:eastAsia="Arial Unicode MS" w:hAnsi="Times New Roman"/>
          <w:sz w:val="24"/>
          <w:szCs w:val="24"/>
        </w:rPr>
        <w:t>e que sejam necessárias para a execução das atividades da Emissora</w:t>
      </w:r>
      <w:r w:rsidR="00ED5815" w:rsidRPr="00AD0787">
        <w:rPr>
          <w:rFonts w:ascii="Times New Roman" w:eastAsia="Arial Unicode MS" w:hAnsi="Times New Roman"/>
          <w:sz w:val="24"/>
          <w:szCs w:val="24"/>
        </w:rPr>
        <w:t xml:space="preserve"> e dos Fiadores</w:t>
      </w:r>
      <w:r w:rsidR="00782901" w:rsidRPr="00AD0787">
        <w:rPr>
          <w:rFonts w:ascii="Times New Roman" w:eastAsia="Arial Unicode MS" w:hAnsi="Times New Roman"/>
          <w:sz w:val="24"/>
          <w:szCs w:val="24"/>
        </w:rPr>
        <w:t>;</w:t>
      </w:r>
    </w:p>
    <w:p w:rsidR="006722D3" w:rsidRPr="00AD0787" w:rsidRDefault="006722D3" w:rsidP="001E31C0">
      <w:pPr>
        <w:pStyle w:val="p0"/>
        <w:widowControl/>
        <w:tabs>
          <w:tab w:val="clear" w:pos="720"/>
        </w:tabs>
        <w:suppressAutoHyphens/>
        <w:spacing w:line="320" w:lineRule="exact"/>
        <w:ind w:left="567"/>
        <w:rPr>
          <w:rFonts w:ascii="Times New Roman" w:eastAsia="Arial Unicode MS" w:hAnsi="Times New Roman"/>
          <w:sz w:val="24"/>
          <w:szCs w:val="24"/>
        </w:rPr>
      </w:pPr>
    </w:p>
    <w:p w:rsidR="0081463F" w:rsidRPr="00AD0787" w:rsidRDefault="007E75FF"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a Emissora </w:t>
      </w:r>
      <w:r w:rsidR="006722D3" w:rsidRPr="00AD0787">
        <w:rPr>
          <w:rFonts w:ascii="Times New Roman" w:eastAsia="Arial Unicode MS" w:hAnsi="Times New Roman"/>
          <w:sz w:val="24"/>
          <w:szCs w:val="24"/>
        </w:rPr>
        <w:t xml:space="preserve">não </w:t>
      </w:r>
      <w:r w:rsidR="00EC5DEB" w:rsidRPr="00AD0787">
        <w:rPr>
          <w:rFonts w:ascii="Times New Roman" w:eastAsia="Arial Unicode MS" w:hAnsi="Times New Roman"/>
          <w:sz w:val="24"/>
          <w:szCs w:val="24"/>
        </w:rPr>
        <w:t xml:space="preserve">realizou nos últimos 4 (quatro) meses </w:t>
      </w:r>
      <w:r w:rsidR="006722D3" w:rsidRPr="00AD0787">
        <w:rPr>
          <w:rFonts w:ascii="Times New Roman" w:eastAsia="Arial Unicode MS" w:hAnsi="Times New Roman"/>
          <w:sz w:val="24"/>
          <w:szCs w:val="24"/>
        </w:rPr>
        <w:t>outra oferta pública de debêntures da mesma espécie</w:t>
      </w:r>
      <w:r w:rsidR="00063F42" w:rsidRPr="00AD0787">
        <w:rPr>
          <w:rFonts w:ascii="Times New Roman" w:eastAsia="Arial Unicode MS" w:hAnsi="Times New Roman"/>
          <w:sz w:val="24"/>
          <w:szCs w:val="24"/>
        </w:rPr>
        <w:t xml:space="preserve"> que fosse dispensada de registro ou análise prévia da CVM ou da ANBIMA</w:t>
      </w:r>
      <w:r w:rsidR="004101A1" w:rsidRPr="00AD0787">
        <w:rPr>
          <w:rFonts w:ascii="Times New Roman" w:eastAsia="Arial Unicode MS" w:hAnsi="Times New Roman"/>
          <w:sz w:val="24"/>
          <w:szCs w:val="24"/>
        </w:rPr>
        <w:t>;</w:t>
      </w:r>
    </w:p>
    <w:p w:rsidR="008D679E" w:rsidRPr="00AD0787" w:rsidRDefault="008D679E" w:rsidP="001E31C0">
      <w:pPr>
        <w:spacing w:line="320" w:lineRule="exact"/>
        <w:rPr>
          <w:rFonts w:eastAsia="Arial Unicode MS"/>
        </w:rPr>
      </w:pPr>
    </w:p>
    <w:p w:rsidR="00A15775" w:rsidRPr="00AD0787" w:rsidRDefault="00A15775"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a Emissora, os Fiadores e as Sócias conduzem e sempre conduziram suas operações em conformidade com os requisitos das Leis Anticorrupção;</w:t>
      </w:r>
    </w:p>
    <w:p w:rsidR="00A15775" w:rsidRPr="00AD0787" w:rsidRDefault="00A15775" w:rsidP="001E31C0">
      <w:pPr>
        <w:spacing w:line="320" w:lineRule="exact"/>
        <w:rPr>
          <w:rFonts w:eastAsia="Arial Unicode MS"/>
        </w:rPr>
      </w:pPr>
    </w:p>
    <w:p w:rsidR="00A15775" w:rsidRPr="00AD0787" w:rsidRDefault="00E6464C"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não </w:t>
      </w:r>
      <w:r w:rsidR="00A15775" w:rsidRPr="00AD0787">
        <w:rPr>
          <w:rFonts w:ascii="Times New Roman" w:eastAsia="Arial Unicode MS" w:hAnsi="Times New Roman"/>
          <w:sz w:val="24"/>
          <w:szCs w:val="24"/>
        </w:rPr>
        <w:t xml:space="preserve">existem investigações, processos administrativos, governamentais e/ou judiciais tratando a respeito das violações da Emissora, dos Fiadores ou das Sócias às Leis Anticorrupção em relação </w:t>
      </w:r>
      <w:r w:rsidR="00416203" w:rsidRPr="00AD0787">
        <w:rPr>
          <w:rFonts w:ascii="Times New Roman" w:eastAsia="Arial Unicode MS" w:hAnsi="Times New Roman"/>
          <w:sz w:val="24"/>
          <w:szCs w:val="24"/>
        </w:rPr>
        <w:t>a</w:t>
      </w:r>
      <w:r w:rsidR="00A15775" w:rsidRPr="00AD0787">
        <w:rPr>
          <w:rFonts w:ascii="Times New Roman" w:eastAsia="Arial Unicode MS" w:hAnsi="Times New Roman"/>
          <w:sz w:val="24"/>
          <w:szCs w:val="24"/>
        </w:rPr>
        <w:t xml:space="preserve"> si ou quaisquer dos seus diretores e/ou funcionários</w:t>
      </w:r>
      <w:r w:rsidR="008467A3" w:rsidRPr="00AD0787">
        <w:rPr>
          <w:rFonts w:ascii="Times New Roman" w:eastAsia="Arial Unicode MS" w:hAnsi="Times New Roman"/>
          <w:sz w:val="24"/>
          <w:szCs w:val="24"/>
        </w:rPr>
        <w:t>;</w:t>
      </w:r>
    </w:p>
    <w:p w:rsidR="0051090E" w:rsidRPr="00AD0787" w:rsidRDefault="0051090E" w:rsidP="001E31C0">
      <w:pPr>
        <w:pStyle w:val="PargrafodaLista"/>
        <w:numPr>
          <w:ilvl w:val="0"/>
          <w:numId w:val="0"/>
        </w:numPr>
        <w:rPr>
          <w:rFonts w:eastAsia="Arial Unicode MS"/>
          <w:szCs w:val="24"/>
        </w:rPr>
      </w:pPr>
    </w:p>
    <w:p w:rsidR="00A15775" w:rsidRPr="00AD0787" w:rsidRDefault="00E6464C"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a </w:t>
      </w:r>
      <w:r w:rsidR="008467A3" w:rsidRPr="00AD0787">
        <w:rPr>
          <w:rFonts w:ascii="Times New Roman" w:eastAsia="Arial Unicode MS" w:hAnsi="Times New Roman"/>
          <w:sz w:val="24"/>
          <w:szCs w:val="24"/>
        </w:rPr>
        <w:t xml:space="preserve">Emissora, os Fiadores </w:t>
      </w:r>
      <w:r w:rsidR="00A15775" w:rsidRPr="00AD0787">
        <w:rPr>
          <w:rFonts w:ascii="Times New Roman" w:eastAsia="Arial Unicode MS" w:hAnsi="Times New Roman"/>
          <w:sz w:val="24"/>
          <w:szCs w:val="24"/>
        </w:rPr>
        <w:t>e as Sócias não têm ciência de que tenha ocorrido violação (ou indício de violação</w:t>
      </w:r>
      <w:r w:rsidRPr="00AD0787">
        <w:rPr>
          <w:rFonts w:ascii="Times New Roman" w:eastAsia="Arial Unicode MS" w:hAnsi="Times New Roman"/>
          <w:sz w:val="24"/>
          <w:szCs w:val="24"/>
        </w:rPr>
        <w:t>)</w:t>
      </w:r>
      <w:r w:rsidR="00A15775" w:rsidRPr="00AD0787">
        <w:rPr>
          <w:rFonts w:ascii="Times New Roman" w:eastAsia="Arial Unicode MS" w:hAnsi="Times New Roman"/>
          <w:sz w:val="24"/>
          <w:szCs w:val="24"/>
        </w:rPr>
        <w:t xml:space="preserve"> das Leis Anticorrupção que possa ser passível de investigação e/ou processos administrativos, governamentais ou judiciais;</w:t>
      </w:r>
    </w:p>
    <w:p w:rsidR="008467A3" w:rsidRPr="00AD0787" w:rsidRDefault="008467A3" w:rsidP="001E31C0">
      <w:pPr>
        <w:pStyle w:val="PargrafodaLista"/>
        <w:numPr>
          <w:ilvl w:val="0"/>
          <w:numId w:val="0"/>
        </w:numPr>
        <w:rPr>
          <w:rFonts w:eastAsia="Arial Unicode MS"/>
          <w:szCs w:val="24"/>
        </w:rPr>
      </w:pPr>
    </w:p>
    <w:p w:rsidR="008467A3" w:rsidRPr="00AD0787" w:rsidRDefault="00E6464C"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a </w:t>
      </w:r>
      <w:r w:rsidR="008467A3" w:rsidRPr="00AD0787">
        <w:rPr>
          <w:rFonts w:ascii="Times New Roman" w:eastAsia="Arial Unicode MS" w:hAnsi="Times New Roman"/>
          <w:sz w:val="24"/>
          <w:szCs w:val="24"/>
        </w:rPr>
        <w:t xml:space="preserve">Emissora, os Fiadores e as Sócias não concordaram com, realizaram, ofereceram ou prometeram, direta ou </w:t>
      </w:r>
      <w:r w:rsidR="00373BBE" w:rsidRPr="00AD0787">
        <w:rPr>
          <w:rFonts w:ascii="Times New Roman" w:eastAsia="Arial Unicode MS" w:hAnsi="Times New Roman"/>
          <w:sz w:val="24"/>
          <w:szCs w:val="24"/>
        </w:rPr>
        <w:t>indiretamente</w:t>
      </w:r>
      <w:r w:rsidR="008467A3" w:rsidRPr="00AD0787">
        <w:rPr>
          <w:rFonts w:ascii="Times New Roman" w:eastAsia="Arial Unicode MS" w:hAnsi="Times New Roman"/>
          <w:sz w:val="24"/>
          <w:szCs w:val="24"/>
        </w:rPr>
        <w:t xml:space="preserve">, pagamento dinheiro, presentes, bens, serviços ou qualquer coisa de valor (econômico ou não) a um agente público, com propósito de obter qualquer vantagem indevida, inclusive na forma de (a) realização ou omissão de qualquer ato em violação de seu dever legítimo ou oficial (b) indução de tal agente público para influenciar governos, </w:t>
      </w:r>
      <w:r w:rsidR="00373BBE" w:rsidRPr="00AD0787">
        <w:rPr>
          <w:rFonts w:ascii="Times New Roman" w:eastAsia="Arial Unicode MS" w:hAnsi="Times New Roman"/>
          <w:sz w:val="24"/>
          <w:szCs w:val="24"/>
        </w:rPr>
        <w:t>nacionais</w:t>
      </w:r>
      <w:r w:rsidR="008467A3" w:rsidRPr="00AD0787">
        <w:rPr>
          <w:rFonts w:ascii="Times New Roman" w:eastAsia="Arial Unicode MS" w:hAnsi="Times New Roman"/>
          <w:sz w:val="24"/>
          <w:szCs w:val="24"/>
        </w:rPr>
        <w:t xml:space="preserve"> ou estrangeiros, ou qualquer de seus órgãos para afetar ou influenciar qualquer ato ou decisão em seu favor; ou (c) obtenção ou retenção de negócios para si ou para qualquer terceiro;</w:t>
      </w:r>
    </w:p>
    <w:p w:rsidR="008467A3" w:rsidRPr="00AD0787" w:rsidRDefault="008467A3" w:rsidP="001E31C0">
      <w:pPr>
        <w:pStyle w:val="PargrafodaLista"/>
        <w:numPr>
          <w:ilvl w:val="0"/>
          <w:numId w:val="0"/>
        </w:numPr>
        <w:rPr>
          <w:rFonts w:eastAsia="Arial Unicode MS"/>
          <w:szCs w:val="24"/>
        </w:rPr>
      </w:pPr>
    </w:p>
    <w:p w:rsidR="008467A3" w:rsidRPr="00AD0787" w:rsidRDefault="00AD0787"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Pr>
          <w:rFonts w:ascii="Times New Roman" w:eastAsia="Arial Unicode MS" w:hAnsi="Times New Roman"/>
          <w:sz w:val="24"/>
          <w:szCs w:val="24"/>
        </w:rPr>
        <w:t>a</w:t>
      </w:r>
      <w:r w:rsidR="008467A3" w:rsidRPr="00AD0787">
        <w:rPr>
          <w:rFonts w:ascii="Times New Roman" w:eastAsia="Arial Unicode MS" w:hAnsi="Times New Roman"/>
          <w:sz w:val="24"/>
          <w:szCs w:val="24"/>
        </w:rPr>
        <w:t xml:space="preserve"> Emissora, os Fiadores e as Sócias não realizaram, ofereceram ou prometeram, concordaram ou requisitaram, direta ou indiretamente, desconto ilegal </w:t>
      </w:r>
      <w:r w:rsidR="008467A3" w:rsidRPr="00AD0787">
        <w:rPr>
          <w:rFonts w:ascii="Times New Roman" w:eastAsia="Arial Unicode MS" w:hAnsi="Times New Roman"/>
          <w:i/>
          <w:sz w:val="24"/>
          <w:szCs w:val="24"/>
        </w:rPr>
        <w:t>(rebate)</w:t>
      </w:r>
      <w:r w:rsidR="008467A3" w:rsidRPr="00AD0787">
        <w:rPr>
          <w:rFonts w:ascii="Times New Roman" w:eastAsia="Arial Unicode MS" w:hAnsi="Times New Roman"/>
          <w:sz w:val="24"/>
          <w:szCs w:val="24"/>
        </w:rPr>
        <w:t xml:space="preserve">, compensação </w:t>
      </w:r>
      <w:r w:rsidR="008467A3" w:rsidRPr="00AD0787">
        <w:rPr>
          <w:rFonts w:ascii="Times New Roman" w:eastAsia="Arial Unicode MS" w:hAnsi="Times New Roman"/>
          <w:i/>
          <w:sz w:val="24"/>
          <w:szCs w:val="24"/>
        </w:rPr>
        <w:t>(</w:t>
      </w:r>
      <w:proofErr w:type="spellStart"/>
      <w:r w:rsidR="008467A3" w:rsidRPr="00AD0787">
        <w:rPr>
          <w:rFonts w:ascii="Times New Roman" w:eastAsia="Arial Unicode MS" w:hAnsi="Times New Roman"/>
          <w:i/>
          <w:sz w:val="24"/>
          <w:szCs w:val="24"/>
        </w:rPr>
        <w:t>payoff</w:t>
      </w:r>
      <w:proofErr w:type="spellEnd"/>
      <w:r w:rsidR="008467A3" w:rsidRPr="00AD0787">
        <w:rPr>
          <w:rFonts w:ascii="Times New Roman" w:eastAsia="Arial Unicode MS" w:hAnsi="Times New Roman"/>
          <w:i/>
          <w:sz w:val="24"/>
          <w:szCs w:val="24"/>
        </w:rPr>
        <w:t>)</w:t>
      </w:r>
      <w:r w:rsidR="008467A3" w:rsidRPr="00AD0787">
        <w:rPr>
          <w:rFonts w:ascii="Times New Roman" w:eastAsia="Arial Unicode MS" w:hAnsi="Times New Roman"/>
          <w:sz w:val="24"/>
          <w:szCs w:val="24"/>
        </w:rPr>
        <w:t xml:space="preserve">, tráfico de influência, </w:t>
      </w:r>
      <w:r w:rsidR="008D44BD" w:rsidRPr="00AD0787">
        <w:rPr>
          <w:rFonts w:ascii="Times New Roman" w:eastAsia="Arial Unicode MS" w:hAnsi="Times New Roman"/>
          <w:sz w:val="24"/>
          <w:szCs w:val="24"/>
        </w:rPr>
        <w:t>propina</w:t>
      </w:r>
      <w:r w:rsidR="008467A3" w:rsidRPr="00AD0787">
        <w:rPr>
          <w:rFonts w:ascii="Times New Roman" w:eastAsia="Arial Unicode MS" w:hAnsi="Times New Roman"/>
          <w:sz w:val="24"/>
          <w:szCs w:val="24"/>
        </w:rPr>
        <w:t xml:space="preserve"> </w:t>
      </w:r>
      <w:r w:rsidR="008467A3" w:rsidRPr="00AD0787">
        <w:rPr>
          <w:rFonts w:ascii="Times New Roman" w:eastAsia="Arial Unicode MS" w:hAnsi="Times New Roman"/>
          <w:i/>
          <w:sz w:val="24"/>
          <w:szCs w:val="24"/>
        </w:rPr>
        <w:t>(</w:t>
      </w:r>
      <w:proofErr w:type="spellStart"/>
      <w:r w:rsidR="008467A3" w:rsidRPr="00AD0787">
        <w:rPr>
          <w:rFonts w:ascii="Times New Roman" w:eastAsia="Arial Unicode MS" w:hAnsi="Times New Roman"/>
          <w:i/>
          <w:sz w:val="24"/>
          <w:szCs w:val="24"/>
        </w:rPr>
        <w:t>kickback</w:t>
      </w:r>
      <w:proofErr w:type="spellEnd"/>
      <w:r w:rsidR="008467A3" w:rsidRPr="00AD0787">
        <w:rPr>
          <w:rFonts w:ascii="Times New Roman" w:eastAsia="Arial Unicode MS" w:hAnsi="Times New Roman"/>
          <w:i/>
          <w:sz w:val="24"/>
          <w:szCs w:val="24"/>
        </w:rPr>
        <w:t>)</w:t>
      </w:r>
      <w:r w:rsidR="008467A3" w:rsidRPr="00AD0787">
        <w:rPr>
          <w:rFonts w:ascii="Times New Roman" w:eastAsia="Arial Unicode MS" w:hAnsi="Times New Roman"/>
          <w:sz w:val="24"/>
          <w:szCs w:val="24"/>
        </w:rPr>
        <w:t xml:space="preserve"> ou outro pagamento ou benefício ilegal ou impróprio, inclusive em troca de tratamento favorável para obtenção, retenção ou direção de negócios para si, ou para obter qualquer concessão especial em seu nome;</w:t>
      </w:r>
    </w:p>
    <w:p w:rsidR="008467A3" w:rsidRPr="00AD0787" w:rsidRDefault="008467A3" w:rsidP="001E31C0">
      <w:pPr>
        <w:pStyle w:val="PargrafodaLista"/>
        <w:numPr>
          <w:ilvl w:val="0"/>
          <w:numId w:val="0"/>
        </w:numPr>
        <w:rPr>
          <w:rFonts w:eastAsia="Arial Unicode MS"/>
          <w:szCs w:val="24"/>
        </w:rPr>
      </w:pPr>
    </w:p>
    <w:p w:rsidR="008467A3" w:rsidRPr="00AD0787" w:rsidRDefault="008467A3"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A Emissora, os Fiadores e as Sócias não se utilizaram de quaisquer recursos para qualquer contribuição, prêmio, pagamento de entretenimento, ou qualquer outra despesa ilegal relacionada à atividade política e que não realizou, de maneira ilegal, oferta, promessa, ou entrega de pagamento, dinheiro, presentes, bens, serviços ou qualquer coisa de valor (</w:t>
      </w:r>
      <w:r w:rsidR="008D44BD" w:rsidRPr="00AD0787">
        <w:rPr>
          <w:rFonts w:ascii="Times New Roman" w:eastAsia="Arial Unicode MS" w:hAnsi="Times New Roman"/>
          <w:sz w:val="24"/>
          <w:szCs w:val="24"/>
        </w:rPr>
        <w:t>econômico</w:t>
      </w:r>
      <w:r w:rsidRPr="00AD0787">
        <w:rPr>
          <w:rFonts w:ascii="Times New Roman" w:eastAsia="Arial Unicode MS" w:hAnsi="Times New Roman"/>
          <w:sz w:val="24"/>
          <w:szCs w:val="24"/>
        </w:rPr>
        <w:t xml:space="preserve"> ou não) a partidos políticos e/</w:t>
      </w:r>
      <w:r w:rsidR="008D44BD" w:rsidRPr="00AD0787">
        <w:rPr>
          <w:rFonts w:ascii="Times New Roman" w:eastAsia="Arial Unicode MS" w:hAnsi="Times New Roman"/>
          <w:sz w:val="24"/>
          <w:szCs w:val="24"/>
        </w:rPr>
        <w:t>ou</w:t>
      </w:r>
      <w:r w:rsidRPr="00AD0787">
        <w:rPr>
          <w:rFonts w:ascii="Times New Roman" w:eastAsia="Arial Unicode MS" w:hAnsi="Times New Roman"/>
          <w:sz w:val="24"/>
          <w:szCs w:val="24"/>
        </w:rPr>
        <w:t xml:space="preserve"> candidatos a cargos eletivos;</w:t>
      </w:r>
    </w:p>
    <w:p w:rsidR="00A15775" w:rsidRPr="00AD0787" w:rsidRDefault="00A15775" w:rsidP="001E31C0">
      <w:pPr>
        <w:pStyle w:val="PargrafodaLista"/>
        <w:numPr>
          <w:ilvl w:val="0"/>
          <w:numId w:val="0"/>
        </w:numPr>
        <w:rPr>
          <w:szCs w:val="24"/>
        </w:rPr>
      </w:pPr>
    </w:p>
    <w:p w:rsidR="008D679E" w:rsidRPr="00AD0787" w:rsidRDefault="008D679E"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cumpre</w:t>
      </w:r>
      <w:r w:rsidR="00ED5815" w:rsidRPr="00AD0787">
        <w:rPr>
          <w:rFonts w:ascii="Times New Roman" w:hAnsi="Times New Roman"/>
          <w:sz w:val="24"/>
          <w:szCs w:val="24"/>
        </w:rPr>
        <w:t>m</w:t>
      </w:r>
      <w:r w:rsidRPr="00AD0787">
        <w:rPr>
          <w:rFonts w:ascii="Times New Roman" w:hAnsi="Times New Roman"/>
          <w:sz w:val="24"/>
          <w:szCs w:val="24"/>
        </w:rPr>
        <w:t xml:space="preserve"> </w:t>
      </w:r>
      <w:r w:rsidR="00526A23" w:rsidRPr="00AD0787">
        <w:rPr>
          <w:rFonts w:ascii="Times New Roman" w:hAnsi="Times New Roman"/>
          <w:sz w:val="24"/>
          <w:szCs w:val="24"/>
        </w:rPr>
        <w:t xml:space="preserve">e </w:t>
      </w:r>
      <w:r w:rsidR="00726857" w:rsidRPr="00AD0787">
        <w:rPr>
          <w:rFonts w:ascii="Times New Roman" w:hAnsi="Times New Roman"/>
          <w:sz w:val="24"/>
          <w:szCs w:val="24"/>
        </w:rPr>
        <w:t>fa</w:t>
      </w:r>
      <w:r w:rsidR="00446FB1" w:rsidRPr="00AD0787">
        <w:rPr>
          <w:rFonts w:ascii="Times New Roman" w:hAnsi="Times New Roman"/>
          <w:sz w:val="24"/>
          <w:szCs w:val="24"/>
        </w:rPr>
        <w:t>z</w:t>
      </w:r>
      <w:r w:rsidR="00726857" w:rsidRPr="00AD0787">
        <w:rPr>
          <w:rFonts w:ascii="Times New Roman" w:hAnsi="Times New Roman"/>
          <w:sz w:val="24"/>
          <w:szCs w:val="24"/>
        </w:rPr>
        <w:t xml:space="preserve">em com que </w:t>
      </w:r>
      <w:r w:rsidRPr="00AD0787">
        <w:rPr>
          <w:rFonts w:ascii="Times New Roman" w:hAnsi="Times New Roman"/>
          <w:sz w:val="24"/>
          <w:szCs w:val="24"/>
        </w:rPr>
        <w:t xml:space="preserve">seus </w:t>
      </w:r>
      <w:r w:rsidR="00F46726" w:rsidRPr="00AD0787">
        <w:rPr>
          <w:rFonts w:ascii="Times New Roman" w:hAnsi="Times New Roman"/>
          <w:sz w:val="24"/>
          <w:szCs w:val="24"/>
        </w:rPr>
        <w:t xml:space="preserve">respectivos </w:t>
      </w:r>
      <w:r w:rsidRPr="00AD0787">
        <w:rPr>
          <w:rFonts w:ascii="Times New Roman" w:hAnsi="Times New Roman"/>
          <w:sz w:val="24"/>
          <w:szCs w:val="24"/>
        </w:rPr>
        <w:t>administradores</w:t>
      </w:r>
      <w:r w:rsidR="00F46726" w:rsidRPr="00AD0787">
        <w:rPr>
          <w:rFonts w:ascii="Times New Roman" w:hAnsi="Times New Roman"/>
          <w:sz w:val="24"/>
          <w:szCs w:val="24"/>
        </w:rPr>
        <w:t>, funcionários</w:t>
      </w:r>
      <w:r w:rsidR="007950D7" w:rsidRPr="00AD0787">
        <w:rPr>
          <w:rFonts w:ascii="Times New Roman" w:hAnsi="Times New Roman"/>
          <w:sz w:val="24"/>
          <w:szCs w:val="24"/>
        </w:rPr>
        <w:t xml:space="preserve"> </w:t>
      </w:r>
      <w:r w:rsidR="00526A23" w:rsidRPr="00AD0787">
        <w:rPr>
          <w:rFonts w:ascii="Times New Roman" w:hAnsi="Times New Roman"/>
          <w:sz w:val="24"/>
          <w:szCs w:val="24"/>
        </w:rPr>
        <w:t>e membros do conselho de administração</w:t>
      </w:r>
      <w:r w:rsidRPr="00AD0787">
        <w:rPr>
          <w:rFonts w:ascii="Times New Roman" w:hAnsi="Times New Roman"/>
          <w:sz w:val="24"/>
          <w:szCs w:val="24"/>
        </w:rPr>
        <w:t xml:space="preserve">, </w:t>
      </w:r>
      <w:r w:rsidR="0037537F" w:rsidRPr="00AD0787">
        <w:rPr>
          <w:rFonts w:ascii="Times New Roman" w:hAnsi="Times New Roman"/>
          <w:sz w:val="24"/>
          <w:szCs w:val="24"/>
        </w:rPr>
        <w:t xml:space="preserve">agindo em </w:t>
      </w:r>
      <w:r w:rsidR="00AC656B" w:rsidRPr="00AD0787">
        <w:rPr>
          <w:rFonts w:ascii="Times New Roman" w:hAnsi="Times New Roman"/>
          <w:sz w:val="24"/>
          <w:szCs w:val="24"/>
        </w:rPr>
        <w:t>benefício</w:t>
      </w:r>
      <w:r w:rsidR="0037537F" w:rsidRPr="00AD0787">
        <w:rPr>
          <w:rFonts w:ascii="Times New Roman" w:hAnsi="Times New Roman"/>
          <w:sz w:val="24"/>
          <w:szCs w:val="24"/>
        </w:rPr>
        <w:t xml:space="preserve"> da Emissora</w:t>
      </w:r>
      <w:r w:rsidR="00ED5815" w:rsidRPr="00AD0787">
        <w:rPr>
          <w:rFonts w:ascii="Times New Roman" w:hAnsi="Times New Roman"/>
          <w:sz w:val="24"/>
          <w:szCs w:val="24"/>
        </w:rPr>
        <w:t xml:space="preserve"> e dos Fiadores</w:t>
      </w:r>
      <w:r w:rsidRPr="00AD0787">
        <w:rPr>
          <w:rFonts w:ascii="Times New Roman" w:hAnsi="Times New Roman"/>
          <w:sz w:val="24"/>
          <w:szCs w:val="24"/>
        </w:rPr>
        <w:t>, cumpram as normas aplicáveis que versam sobre atos de corrupção e atos lesivos contra a administração pública, na forma da</w:t>
      </w:r>
      <w:r w:rsidR="008109F2" w:rsidRPr="00AD0787">
        <w:rPr>
          <w:rFonts w:ascii="Times New Roman" w:hAnsi="Times New Roman"/>
          <w:sz w:val="24"/>
          <w:szCs w:val="24"/>
        </w:rPr>
        <w:t>s Leis Anticorrupção</w:t>
      </w:r>
      <w:r w:rsidRPr="00AD0787">
        <w:rPr>
          <w:rFonts w:ascii="Times New Roman" w:hAnsi="Times New Roman"/>
          <w:sz w:val="24"/>
          <w:szCs w:val="24"/>
        </w:rPr>
        <w:t xml:space="preserve">, </w:t>
      </w:r>
      <w:r w:rsidR="00526A23" w:rsidRPr="00AD0787">
        <w:rPr>
          <w:rFonts w:ascii="Times New Roman" w:hAnsi="Times New Roman"/>
          <w:sz w:val="24"/>
          <w:szCs w:val="24"/>
        </w:rPr>
        <w:t>be</w:t>
      </w:r>
      <w:r w:rsidR="00D66AE0" w:rsidRPr="00AD0787">
        <w:rPr>
          <w:rFonts w:ascii="Times New Roman" w:hAnsi="Times New Roman"/>
          <w:sz w:val="24"/>
          <w:szCs w:val="24"/>
        </w:rPr>
        <w:t>m</w:t>
      </w:r>
      <w:r w:rsidR="00526A23" w:rsidRPr="00AD0787">
        <w:rPr>
          <w:rFonts w:ascii="Times New Roman" w:hAnsi="Times New Roman"/>
          <w:sz w:val="24"/>
          <w:szCs w:val="24"/>
        </w:rPr>
        <w:t xml:space="preserve"> como</w:t>
      </w:r>
      <w:r w:rsidRPr="00AD0787">
        <w:rPr>
          <w:rFonts w:ascii="Times New Roman" w:hAnsi="Times New Roman"/>
          <w:sz w:val="24"/>
          <w:szCs w:val="24"/>
        </w:rPr>
        <w:t xml:space="preserve"> (i) mantém políticas e procedimentos internos que visam assegurar integral cumprimento de tais normas; (</w:t>
      </w:r>
      <w:proofErr w:type="spellStart"/>
      <w:r w:rsidRPr="00AD0787">
        <w:rPr>
          <w:rFonts w:ascii="Times New Roman" w:hAnsi="Times New Roman"/>
          <w:sz w:val="24"/>
          <w:szCs w:val="24"/>
        </w:rPr>
        <w:t>ii</w:t>
      </w:r>
      <w:proofErr w:type="spellEnd"/>
      <w:r w:rsidRPr="00AD0787">
        <w:rPr>
          <w:rFonts w:ascii="Times New Roman" w:hAnsi="Times New Roman"/>
          <w:sz w:val="24"/>
          <w:szCs w:val="24"/>
        </w:rPr>
        <w:t>) abstém-se de praticar atos de corrupção e de agir de forma lesiva à administração pública, nacional e estrangeira, no seu interesse ou para seu benefício, exclusivo ou não</w:t>
      </w:r>
      <w:r w:rsidR="00C81146" w:rsidRPr="00AD0787">
        <w:rPr>
          <w:rFonts w:ascii="Times New Roman" w:hAnsi="Times New Roman"/>
          <w:sz w:val="24"/>
          <w:szCs w:val="24"/>
        </w:rPr>
        <w:t>;</w:t>
      </w:r>
      <w:r w:rsidR="00CD11A9" w:rsidRPr="00AD0787">
        <w:rPr>
          <w:rFonts w:ascii="Times New Roman" w:hAnsi="Times New Roman"/>
          <w:sz w:val="24"/>
          <w:szCs w:val="24"/>
        </w:rPr>
        <w:t xml:space="preserve"> </w:t>
      </w:r>
    </w:p>
    <w:p w:rsidR="00592A47" w:rsidRPr="00AD0787" w:rsidRDefault="00592A47" w:rsidP="001E31C0">
      <w:pPr>
        <w:spacing w:line="320" w:lineRule="exact"/>
        <w:rPr>
          <w:rFonts w:eastAsia="Arial Unicode MS"/>
        </w:rPr>
      </w:pPr>
    </w:p>
    <w:p w:rsidR="00592A47" w:rsidRPr="00AD0787" w:rsidRDefault="00063F42" w:rsidP="001E31C0">
      <w:pPr>
        <w:pStyle w:val="p0"/>
        <w:widowControl/>
        <w:numPr>
          <w:ilvl w:val="0"/>
          <w:numId w:val="5"/>
        </w:numPr>
        <w:tabs>
          <w:tab w:val="clear" w:pos="720"/>
        </w:tabs>
        <w:suppressAutoHyphens/>
        <w:spacing w:line="320" w:lineRule="exact"/>
        <w:ind w:left="567" w:hanging="567"/>
        <w:rPr>
          <w:rFonts w:ascii="Times New Roman" w:hAnsi="Times New Roman"/>
          <w:sz w:val="24"/>
          <w:szCs w:val="24"/>
        </w:rPr>
      </w:pPr>
      <w:r w:rsidRPr="00AD0787">
        <w:rPr>
          <w:rFonts w:ascii="Times New Roman" w:hAnsi="Times New Roman"/>
          <w:sz w:val="24"/>
          <w:szCs w:val="24"/>
        </w:rPr>
        <w:t>n</w:t>
      </w:r>
      <w:r w:rsidR="00F10902" w:rsidRPr="00AD0787">
        <w:rPr>
          <w:rFonts w:ascii="Times New Roman" w:hAnsi="Times New Roman"/>
          <w:sz w:val="24"/>
          <w:szCs w:val="24"/>
        </w:rPr>
        <w:t>ão fo</w:t>
      </w:r>
      <w:r w:rsidR="00ED5815" w:rsidRPr="00AD0787">
        <w:rPr>
          <w:rFonts w:ascii="Times New Roman" w:hAnsi="Times New Roman"/>
          <w:sz w:val="24"/>
          <w:szCs w:val="24"/>
        </w:rPr>
        <w:t>ram</w:t>
      </w:r>
      <w:r w:rsidR="00F10902" w:rsidRPr="00AD0787">
        <w:rPr>
          <w:rFonts w:ascii="Times New Roman" w:hAnsi="Times New Roman"/>
          <w:sz w:val="24"/>
          <w:szCs w:val="24"/>
        </w:rPr>
        <w:t xml:space="preserve"> notificada</w:t>
      </w:r>
      <w:r w:rsidR="00ED5815" w:rsidRPr="00AD0787">
        <w:rPr>
          <w:rFonts w:ascii="Times New Roman" w:hAnsi="Times New Roman"/>
          <w:sz w:val="24"/>
          <w:szCs w:val="24"/>
        </w:rPr>
        <w:t>s</w:t>
      </w:r>
      <w:r w:rsidR="00F10902" w:rsidRPr="00AD0787">
        <w:rPr>
          <w:rFonts w:ascii="Times New Roman" w:hAnsi="Times New Roman"/>
          <w:sz w:val="24"/>
          <w:szCs w:val="24"/>
        </w:rPr>
        <w:t>, citada</w:t>
      </w:r>
      <w:r w:rsidR="00ED5815" w:rsidRPr="00AD0787">
        <w:rPr>
          <w:rFonts w:ascii="Times New Roman" w:hAnsi="Times New Roman"/>
          <w:sz w:val="24"/>
          <w:szCs w:val="24"/>
        </w:rPr>
        <w:t>s</w:t>
      </w:r>
      <w:r w:rsidR="00F10902" w:rsidRPr="00AD0787">
        <w:rPr>
          <w:rFonts w:ascii="Times New Roman" w:hAnsi="Times New Roman"/>
          <w:sz w:val="24"/>
          <w:szCs w:val="24"/>
        </w:rPr>
        <w:t>, intimada</w:t>
      </w:r>
      <w:r w:rsidR="00ED5815" w:rsidRPr="00AD0787">
        <w:rPr>
          <w:rFonts w:ascii="Times New Roman" w:hAnsi="Times New Roman"/>
          <w:sz w:val="24"/>
          <w:szCs w:val="24"/>
        </w:rPr>
        <w:t>s ou de qualquer outro modo tomaram</w:t>
      </w:r>
      <w:r w:rsidR="00F10902" w:rsidRPr="00AD0787">
        <w:rPr>
          <w:rFonts w:ascii="Times New Roman" w:hAnsi="Times New Roman"/>
          <w:sz w:val="24"/>
          <w:szCs w:val="24"/>
        </w:rPr>
        <w:t xml:space="preserve"> conhecimento </w:t>
      </w:r>
      <w:r w:rsidR="00EC5DEB" w:rsidRPr="00AD0787">
        <w:rPr>
          <w:rFonts w:ascii="Times New Roman" w:hAnsi="Times New Roman"/>
          <w:sz w:val="24"/>
          <w:szCs w:val="24"/>
        </w:rPr>
        <w:t>de</w:t>
      </w:r>
      <w:r w:rsidR="00F10902" w:rsidRPr="00AD0787">
        <w:rPr>
          <w:rFonts w:ascii="Times New Roman" w:hAnsi="Times New Roman"/>
          <w:sz w:val="24"/>
          <w:szCs w:val="24"/>
        </w:rPr>
        <w:t xml:space="preserve"> qualquer</w:t>
      </w:r>
      <w:r w:rsidR="00EC5DEB" w:rsidRPr="00AD0787">
        <w:rPr>
          <w:rFonts w:ascii="Times New Roman" w:hAnsi="Times New Roman"/>
          <w:sz w:val="24"/>
          <w:szCs w:val="24"/>
        </w:rPr>
        <w:t xml:space="preserve"> investigação, inquérito, procedimento administrativo ou </w:t>
      </w:r>
      <w:r w:rsidR="00EC5DEB" w:rsidRPr="00AD0787">
        <w:rPr>
          <w:rFonts w:ascii="Times New Roman" w:hAnsi="Times New Roman"/>
          <w:sz w:val="24"/>
          <w:szCs w:val="24"/>
        </w:rPr>
        <w:lastRenderedPageBreak/>
        <w:t>judicial,</w:t>
      </w:r>
      <w:r w:rsidR="00592A47" w:rsidRPr="00AD0787">
        <w:rPr>
          <w:rFonts w:ascii="Times New Roman" w:hAnsi="Times New Roman"/>
          <w:sz w:val="24"/>
          <w:szCs w:val="24"/>
        </w:rPr>
        <w:t xml:space="preserve"> condenação civil ou judicial, </w:t>
      </w:r>
      <w:r w:rsidR="001C7FFE" w:rsidRPr="00AD0787">
        <w:rPr>
          <w:rFonts w:ascii="Times New Roman" w:hAnsi="Times New Roman"/>
          <w:sz w:val="24"/>
          <w:szCs w:val="24"/>
        </w:rPr>
        <w:t xml:space="preserve">contra si ou suas respectivas atuais </w:t>
      </w:r>
      <w:r w:rsidR="00ED5815" w:rsidRPr="00AD0787">
        <w:rPr>
          <w:rFonts w:ascii="Times New Roman" w:hAnsi="Times New Roman"/>
          <w:sz w:val="24"/>
          <w:szCs w:val="24"/>
        </w:rPr>
        <w:t>c</w:t>
      </w:r>
      <w:r w:rsidR="001C7FFE" w:rsidRPr="00AD0787">
        <w:rPr>
          <w:rFonts w:ascii="Times New Roman" w:hAnsi="Times New Roman"/>
          <w:sz w:val="24"/>
          <w:szCs w:val="24"/>
        </w:rPr>
        <w:t xml:space="preserve">ontroladas, </w:t>
      </w:r>
      <w:r w:rsidR="00ED5815" w:rsidRPr="00AD0787">
        <w:rPr>
          <w:rFonts w:ascii="Times New Roman" w:hAnsi="Times New Roman"/>
          <w:sz w:val="24"/>
          <w:szCs w:val="24"/>
        </w:rPr>
        <w:t>c</w:t>
      </w:r>
      <w:r w:rsidR="001C7FFE" w:rsidRPr="00AD0787">
        <w:rPr>
          <w:rFonts w:ascii="Times New Roman" w:hAnsi="Times New Roman"/>
          <w:sz w:val="24"/>
          <w:szCs w:val="24"/>
        </w:rPr>
        <w:t>ontroladores</w:t>
      </w:r>
      <w:r w:rsidR="0037537F" w:rsidRPr="00AD0787">
        <w:rPr>
          <w:rFonts w:ascii="Times New Roman" w:hAnsi="Times New Roman"/>
          <w:sz w:val="24"/>
          <w:szCs w:val="24"/>
        </w:rPr>
        <w:t xml:space="preserve"> </w:t>
      </w:r>
      <w:r w:rsidR="001C7FFE" w:rsidRPr="00AD0787">
        <w:rPr>
          <w:rFonts w:ascii="Times New Roman" w:hAnsi="Times New Roman"/>
          <w:sz w:val="24"/>
          <w:szCs w:val="24"/>
        </w:rPr>
        <w:t xml:space="preserve">e sociedades sob controle comum, e seus administradores e funcionários, </w:t>
      </w:r>
      <w:r w:rsidR="00592A47" w:rsidRPr="00AD0787">
        <w:rPr>
          <w:rFonts w:ascii="Times New Roman" w:hAnsi="Times New Roman"/>
          <w:sz w:val="24"/>
          <w:szCs w:val="24"/>
        </w:rPr>
        <w:t>por atos ilícitos relacionados à</w:t>
      </w:r>
      <w:r w:rsidR="008109F2" w:rsidRPr="00AD0787">
        <w:rPr>
          <w:rFonts w:ascii="Times New Roman" w:hAnsi="Times New Roman"/>
          <w:sz w:val="24"/>
          <w:szCs w:val="24"/>
        </w:rPr>
        <w:t>s</w:t>
      </w:r>
      <w:r w:rsidR="00592A47" w:rsidRPr="00AD0787">
        <w:rPr>
          <w:rFonts w:ascii="Times New Roman" w:hAnsi="Times New Roman"/>
          <w:sz w:val="24"/>
          <w:szCs w:val="24"/>
        </w:rPr>
        <w:t xml:space="preserve"> </w:t>
      </w:r>
      <w:r w:rsidR="008109F2" w:rsidRPr="00AD0787">
        <w:rPr>
          <w:rFonts w:ascii="Times New Roman" w:hAnsi="Times New Roman"/>
          <w:sz w:val="24"/>
          <w:szCs w:val="24"/>
        </w:rPr>
        <w:t>Leis Anticorrupção</w:t>
      </w:r>
      <w:r w:rsidR="00C81146" w:rsidRPr="00AD0787">
        <w:rPr>
          <w:rFonts w:ascii="Times New Roman" w:hAnsi="Times New Roman"/>
          <w:sz w:val="24"/>
          <w:szCs w:val="24"/>
        </w:rPr>
        <w:t xml:space="preserve">; </w:t>
      </w:r>
    </w:p>
    <w:p w:rsidR="008467A3" w:rsidRPr="00AD0787" w:rsidRDefault="008467A3" w:rsidP="001E31C0">
      <w:pPr>
        <w:pStyle w:val="PargrafodaLista"/>
        <w:numPr>
          <w:ilvl w:val="0"/>
          <w:numId w:val="0"/>
        </w:numPr>
        <w:rPr>
          <w:szCs w:val="24"/>
          <w:highlight w:val="cyan"/>
        </w:rPr>
      </w:pPr>
    </w:p>
    <w:p w:rsidR="00E6464C" w:rsidRPr="00AD0787" w:rsidRDefault="00E6464C" w:rsidP="001E31C0">
      <w:pPr>
        <w:pStyle w:val="p0"/>
        <w:widowControl/>
        <w:numPr>
          <w:ilvl w:val="0"/>
          <w:numId w:val="5"/>
        </w:numPr>
        <w:tabs>
          <w:tab w:val="clear" w:pos="720"/>
        </w:tabs>
        <w:suppressAutoHyphens/>
        <w:spacing w:line="320" w:lineRule="exact"/>
        <w:ind w:left="567" w:hanging="567"/>
        <w:rPr>
          <w:rFonts w:ascii="Times New Roman" w:hAnsi="Times New Roman"/>
          <w:sz w:val="24"/>
          <w:szCs w:val="24"/>
        </w:rPr>
      </w:pPr>
      <w:r w:rsidRPr="00AD0787">
        <w:rPr>
          <w:rFonts w:ascii="Times New Roman" w:hAnsi="Times New Roman"/>
          <w:sz w:val="24"/>
          <w:szCs w:val="24"/>
        </w:rPr>
        <w:t>à exceção da Paraná Terras e da QMC DAS, a Emissora não controla ou detém participação societária em nenhuma pessoa;</w:t>
      </w:r>
    </w:p>
    <w:p w:rsidR="00E6464C" w:rsidRPr="00AD0787" w:rsidRDefault="00E6464C" w:rsidP="001E31C0">
      <w:pPr>
        <w:pStyle w:val="p0"/>
        <w:suppressAutoHyphens/>
        <w:spacing w:line="320" w:lineRule="exact"/>
        <w:ind w:left="720"/>
        <w:rPr>
          <w:rFonts w:ascii="Times New Roman" w:hAnsi="Times New Roman"/>
          <w:sz w:val="24"/>
          <w:szCs w:val="24"/>
        </w:rPr>
      </w:pPr>
    </w:p>
    <w:p w:rsidR="00E6464C" w:rsidRPr="00AD0787" w:rsidRDefault="00E6464C" w:rsidP="001E31C0">
      <w:pPr>
        <w:pStyle w:val="p0"/>
        <w:widowControl/>
        <w:numPr>
          <w:ilvl w:val="0"/>
          <w:numId w:val="5"/>
        </w:numPr>
        <w:tabs>
          <w:tab w:val="clear" w:pos="720"/>
        </w:tabs>
        <w:suppressAutoHyphens/>
        <w:spacing w:line="320" w:lineRule="exact"/>
        <w:ind w:left="567" w:hanging="567"/>
        <w:rPr>
          <w:rFonts w:ascii="Times New Roman" w:hAnsi="Times New Roman"/>
          <w:sz w:val="24"/>
          <w:szCs w:val="24"/>
        </w:rPr>
      </w:pPr>
      <w:r w:rsidRPr="00AD0787">
        <w:rPr>
          <w:rFonts w:ascii="Times New Roman" w:hAnsi="Times New Roman"/>
          <w:sz w:val="24"/>
          <w:szCs w:val="24"/>
        </w:rPr>
        <w:t>à exceção da Quest, a QMC DAS não controla ou detém participação societária em nenhuma pessoa;</w:t>
      </w:r>
    </w:p>
    <w:p w:rsidR="00E6464C" w:rsidRPr="00AD0787" w:rsidRDefault="00E6464C" w:rsidP="001E31C0">
      <w:pPr>
        <w:pStyle w:val="p0"/>
        <w:suppressAutoHyphens/>
        <w:spacing w:line="320" w:lineRule="exact"/>
        <w:rPr>
          <w:rFonts w:ascii="Times New Roman" w:hAnsi="Times New Roman"/>
          <w:sz w:val="24"/>
          <w:szCs w:val="24"/>
        </w:rPr>
      </w:pPr>
    </w:p>
    <w:p w:rsidR="00E6464C" w:rsidRPr="00AD0787" w:rsidRDefault="00E6464C" w:rsidP="001E31C0">
      <w:pPr>
        <w:pStyle w:val="p0"/>
        <w:widowControl/>
        <w:numPr>
          <w:ilvl w:val="0"/>
          <w:numId w:val="5"/>
        </w:numPr>
        <w:tabs>
          <w:tab w:val="clear" w:pos="720"/>
        </w:tabs>
        <w:suppressAutoHyphens/>
        <w:spacing w:line="320" w:lineRule="exact"/>
        <w:ind w:left="567" w:hanging="567"/>
        <w:rPr>
          <w:rFonts w:ascii="Times New Roman" w:hAnsi="Times New Roman"/>
          <w:sz w:val="24"/>
          <w:szCs w:val="24"/>
        </w:rPr>
      </w:pPr>
      <w:r w:rsidRPr="00AD0787">
        <w:rPr>
          <w:rFonts w:ascii="Times New Roman" w:hAnsi="Times New Roman"/>
          <w:sz w:val="24"/>
          <w:szCs w:val="24"/>
        </w:rPr>
        <w:t>a Paraná Terras e a Quest não controlam ou detém participação societária em nenhuma pessoa;</w:t>
      </w:r>
    </w:p>
    <w:p w:rsidR="000B19FD" w:rsidRPr="00AD0787" w:rsidRDefault="000B19FD" w:rsidP="001E31C0">
      <w:pPr>
        <w:spacing w:line="320" w:lineRule="exact"/>
      </w:pPr>
    </w:p>
    <w:p w:rsidR="000B19FD" w:rsidRPr="00AD0787" w:rsidRDefault="002271DA" w:rsidP="001E31C0">
      <w:pPr>
        <w:pStyle w:val="p0"/>
        <w:widowControl/>
        <w:numPr>
          <w:ilvl w:val="0"/>
          <w:numId w:val="5"/>
        </w:numPr>
        <w:tabs>
          <w:tab w:val="clear" w:pos="720"/>
        </w:tabs>
        <w:suppressAutoHyphens/>
        <w:spacing w:line="320" w:lineRule="exact"/>
        <w:ind w:left="567" w:hanging="567"/>
        <w:rPr>
          <w:rFonts w:ascii="Times New Roman" w:hAnsi="Times New Roman"/>
          <w:sz w:val="24"/>
          <w:szCs w:val="24"/>
        </w:rPr>
      </w:pPr>
      <w:r w:rsidRPr="00AD0787">
        <w:rPr>
          <w:rFonts w:ascii="Times New Roman" w:hAnsi="Times New Roman"/>
          <w:sz w:val="24"/>
          <w:szCs w:val="24"/>
        </w:rPr>
        <w:t xml:space="preserve">a </w:t>
      </w:r>
      <w:r w:rsidR="000B19FD" w:rsidRPr="00AD0787">
        <w:rPr>
          <w:rFonts w:ascii="Times New Roman" w:hAnsi="Times New Roman"/>
          <w:sz w:val="24"/>
          <w:szCs w:val="24"/>
        </w:rPr>
        <w:t>Emissora, a Paraná Terras e a QMC DAS não prestam serviços de telecomunicações ou demais serviços regulados. A Quest presta serviço de telecomunicações exclusivamente do tipo SCM;</w:t>
      </w:r>
    </w:p>
    <w:p w:rsidR="0081463F" w:rsidRPr="00AD0787" w:rsidRDefault="0081463F" w:rsidP="001E31C0">
      <w:pPr>
        <w:spacing w:line="320" w:lineRule="exact"/>
        <w:rPr>
          <w:rFonts w:eastAsia="Arial Unicode MS"/>
        </w:rPr>
      </w:pPr>
    </w:p>
    <w:p w:rsidR="006F4A62" w:rsidRPr="00AD0787" w:rsidRDefault="0081463F"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bookmarkStart w:id="205" w:name="_DV_C43"/>
      <w:r w:rsidRPr="00AD0787">
        <w:rPr>
          <w:rFonts w:ascii="Times New Roman" w:eastAsia="Arial Unicode MS" w:hAnsi="Times New Roman"/>
          <w:sz w:val="24"/>
          <w:szCs w:val="24"/>
        </w:rPr>
        <w:t>observa</w:t>
      </w:r>
      <w:r w:rsidR="00ED5815" w:rsidRPr="00AD0787">
        <w:rPr>
          <w:rFonts w:ascii="Times New Roman" w:eastAsia="Arial Unicode MS" w:hAnsi="Times New Roman"/>
          <w:sz w:val="24"/>
          <w:szCs w:val="24"/>
        </w:rPr>
        <w:t>m</w:t>
      </w:r>
      <w:r w:rsidRPr="00AD0787">
        <w:rPr>
          <w:rFonts w:ascii="Times New Roman" w:eastAsia="Arial Unicode MS" w:hAnsi="Times New Roman"/>
          <w:sz w:val="24"/>
          <w:szCs w:val="24"/>
        </w:rPr>
        <w:t xml:space="preserve"> </w:t>
      </w:r>
      <w:r w:rsidR="00807AE0" w:rsidRPr="00AD0787">
        <w:rPr>
          <w:rFonts w:ascii="Times New Roman" w:eastAsia="Arial Unicode MS" w:hAnsi="Times New Roman"/>
          <w:sz w:val="24"/>
          <w:szCs w:val="24"/>
        </w:rPr>
        <w:t>e cumpre</w:t>
      </w:r>
      <w:r w:rsidR="00ED5815" w:rsidRPr="00AD0787">
        <w:rPr>
          <w:rFonts w:ascii="Times New Roman" w:eastAsia="Arial Unicode MS" w:hAnsi="Times New Roman"/>
          <w:sz w:val="24"/>
          <w:szCs w:val="24"/>
        </w:rPr>
        <w:t>m</w:t>
      </w:r>
      <w:r w:rsidR="00601C0C" w:rsidRPr="00AD0787">
        <w:rPr>
          <w:rFonts w:ascii="Times New Roman" w:eastAsia="Arial Unicode MS" w:hAnsi="Times New Roman"/>
          <w:sz w:val="24"/>
          <w:szCs w:val="24"/>
        </w:rPr>
        <w:t xml:space="preserve"> </w:t>
      </w:r>
      <w:r w:rsidRPr="00AD0787">
        <w:rPr>
          <w:rFonts w:ascii="Times New Roman" w:eastAsia="Arial Unicode MS" w:hAnsi="Times New Roman"/>
          <w:sz w:val="24"/>
          <w:szCs w:val="24"/>
        </w:rPr>
        <w:t>as normas de ordem socioambiental</w:t>
      </w:r>
      <w:bookmarkStart w:id="206" w:name="_DV_X21"/>
      <w:bookmarkStart w:id="207" w:name="_DV_C44"/>
      <w:bookmarkEnd w:id="205"/>
      <w:r w:rsidRPr="00AD0787">
        <w:rPr>
          <w:rFonts w:ascii="Times New Roman" w:eastAsia="Arial Unicode MS" w:hAnsi="Times New Roman"/>
          <w:sz w:val="24"/>
          <w:szCs w:val="24"/>
        </w:rPr>
        <w:t xml:space="preserve"> aplicáveis à Emissora</w:t>
      </w:r>
      <w:r w:rsidR="00ED5815" w:rsidRPr="00AD0787">
        <w:rPr>
          <w:rFonts w:ascii="Times New Roman" w:eastAsia="Arial Unicode MS" w:hAnsi="Times New Roman"/>
          <w:sz w:val="24"/>
          <w:szCs w:val="24"/>
        </w:rPr>
        <w:t xml:space="preserve"> e aos Fiadores</w:t>
      </w:r>
      <w:r w:rsidRPr="00AD0787">
        <w:rPr>
          <w:rFonts w:ascii="Times New Roman" w:eastAsia="Arial Unicode MS" w:hAnsi="Times New Roman"/>
          <w:sz w:val="24"/>
          <w:szCs w:val="24"/>
        </w:rPr>
        <w:t xml:space="preserve">, suas atividades e projetos, </w:t>
      </w:r>
      <w:bookmarkStart w:id="208" w:name="_DV_X23"/>
      <w:bookmarkStart w:id="209" w:name="_DV_C46"/>
      <w:bookmarkEnd w:id="206"/>
      <w:bookmarkEnd w:id="207"/>
      <w:r w:rsidRPr="00AD0787">
        <w:rPr>
          <w:rFonts w:ascii="Times New Roman" w:eastAsia="Arial Unicode MS" w:hAnsi="Times New Roman"/>
          <w:sz w:val="24"/>
          <w:szCs w:val="24"/>
        </w:rPr>
        <w:t>a regulamentação trabalhista e social no que tange à saúde e segurança ocupacional</w:t>
      </w:r>
      <w:bookmarkEnd w:id="208"/>
      <w:bookmarkEnd w:id="209"/>
      <w:r w:rsidR="00807AE0" w:rsidRPr="00AD0787">
        <w:rPr>
          <w:rFonts w:ascii="Times New Roman" w:eastAsia="Arial Unicode MS" w:hAnsi="Times New Roman"/>
          <w:sz w:val="24"/>
          <w:szCs w:val="24"/>
        </w:rPr>
        <w:t>, adotando ainda todas as medidas e ações preventivas ou reparatórias destinadas a evitar ou corrigir eventuais danos socioambientais</w:t>
      </w:r>
      <w:r w:rsidR="007950D7" w:rsidRPr="00AD0787">
        <w:rPr>
          <w:rFonts w:ascii="Times New Roman" w:eastAsia="Arial Unicode MS" w:hAnsi="Times New Roman"/>
          <w:sz w:val="24"/>
          <w:szCs w:val="24"/>
        </w:rPr>
        <w:t>, salvo nos casos em que</w:t>
      </w:r>
      <w:r w:rsidR="008D053C" w:rsidRPr="00AD0787">
        <w:rPr>
          <w:rFonts w:ascii="Times New Roman" w:eastAsia="Arial Unicode MS" w:hAnsi="Times New Roman"/>
          <w:sz w:val="24"/>
          <w:szCs w:val="24"/>
        </w:rPr>
        <w:t xml:space="preserve"> </w:t>
      </w:r>
      <w:r w:rsidR="00E50254" w:rsidRPr="00AD0787">
        <w:rPr>
          <w:rFonts w:ascii="Times New Roman" w:eastAsia="Arial Unicode MS" w:hAnsi="Times New Roman"/>
          <w:sz w:val="24"/>
          <w:szCs w:val="24"/>
        </w:rPr>
        <w:t xml:space="preserve">(a) </w:t>
      </w:r>
      <w:r w:rsidR="00AA3418" w:rsidRPr="00AD0787">
        <w:rPr>
          <w:rFonts w:ascii="Times New Roman" w:eastAsia="Arial Unicode MS" w:hAnsi="Times New Roman"/>
          <w:sz w:val="24"/>
          <w:szCs w:val="24"/>
        </w:rPr>
        <w:t>a Emissora</w:t>
      </w:r>
      <w:r w:rsidR="00ED5815" w:rsidRPr="00AD0787">
        <w:rPr>
          <w:rFonts w:ascii="Times New Roman" w:eastAsia="Arial Unicode MS" w:hAnsi="Times New Roman"/>
          <w:sz w:val="24"/>
          <w:szCs w:val="24"/>
        </w:rPr>
        <w:t xml:space="preserve"> ou os Fiadores</w:t>
      </w:r>
      <w:r w:rsidR="00AA3418" w:rsidRPr="00AD0787">
        <w:rPr>
          <w:rFonts w:ascii="Times New Roman" w:eastAsia="Arial Unicode MS" w:hAnsi="Times New Roman"/>
          <w:sz w:val="24"/>
          <w:szCs w:val="24"/>
        </w:rPr>
        <w:t xml:space="preserve">, </w:t>
      </w:r>
      <w:r w:rsidR="007950D7" w:rsidRPr="00AD0787">
        <w:rPr>
          <w:rFonts w:ascii="Times New Roman" w:eastAsia="Arial Unicode MS" w:hAnsi="Times New Roman"/>
          <w:sz w:val="24"/>
          <w:szCs w:val="24"/>
        </w:rPr>
        <w:t>de boa-fé, esteja</w:t>
      </w:r>
      <w:r w:rsidR="00ED5815" w:rsidRPr="00AD0787">
        <w:rPr>
          <w:rFonts w:ascii="Times New Roman" w:eastAsia="Arial Unicode MS" w:hAnsi="Times New Roman"/>
          <w:sz w:val="24"/>
          <w:szCs w:val="24"/>
        </w:rPr>
        <w:t>m</w:t>
      </w:r>
      <w:r w:rsidR="007950D7" w:rsidRPr="00AD0787">
        <w:rPr>
          <w:rFonts w:ascii="Times New Roman" w:eastAsia="Arial Unicode MS" w:hAnsi="Times New Roman"/>
          <w:sz w:val="24"/>
          <w:szCs w:val="24"/>
        </w:rPr>
        <w:t xml:space="preserve"> discutindo a aplicabilidade da norma, </w:t>
      </w:r>
      <w:r w:rsidR="000A67EB" w:rsidRPr="00AD0787">
        <w:rPr>
          <w:rFonts w:ascii="Times New Roman" w:eastAsia="Arial Unicode MS" w:hAnsi="Times New Roman"/>
          <w:sz w:val="24"/>
          <w:szCs w:val="24"/>
        </w:rPr>
        <w:t>L</w:t>
      </w:r>
      <w:r w:rsidR="007950D7" w:rsidRPr="00AD0787">
        <w:rPr>
          <w:rFonts w:ascii="Times New Roman" w:eastAsia="Arial Unicode MS" w:hAnsi="Times New Roman"/>
          <w:sz w:val="24"/>
          <w:szCs w:val="24"/>
        </w:rPr>
        <w:t>ei, regulamento ou ordem nas esferas administrativa ou judicial</w:t>
      </w:r>
      <w:r w:rsidR="00AA3418" w:rsidRPr="00AD0787">
        <w:rPr>
          <w:rFonts w:ascii="Times New Roman" w:eastAsia="Arial Unicode MS" w:hAnsi="Times New Roman"/>
          <w:sz w:val="24"/>
          <w:szCs w:val="24"/>
        </w:rPr>
        <w:t xml:space="preserve"> e tenha obtido medida judicial com efeito suspensivo</w:t>
      </w:r>
      <w:r w:rsidR="00E7426A" w:rsidRPr="00AD0787">
        <w:rPr>
          <w:rFonts w:ascii="Times New Roman" w:hAnsi="Times New Roman"/>
          <w:sz w:val="24"/>
          <w:szCs w:val="24"/>
        </w:rPr>
        <w:t xml:space="preserve"> com relação à exigibilidade da aplicação de referida norma</w:t>
      </w:r>
      <w:r w:rsidR="00E50254" w:rsidRPr="00AD0787">
        <w:rPr>
          <w:rFonts w:ascii="Times New Roman" w:hAnsi="Times New Roman"/>
          <w:sz w:val="24"/>
          <w:szCs w:val="24"/>
        </w:rPr>
        <w:t>;</w:t>
      </w:r>
      <w:r w:rsidR="00E50254" w:rsidRPr="00AD0787">
        <w:rPr>
          <w:rFonts w:ascii="Times New Roman" w:eastAsia="Arial Unicode MS" w:hAnsi="Times New Roman"/>
          <w:sz w:val="24"/>
          <w:szCs w:val="24"/>
        </w:rPr>
        <w:t xml:space="preserve"> ou (b) o descumprimento da referida norma, </w:t>
      </w:r>
      <w:r w:rsidR="000A67EB" w:rsidRPr="00AD0787">
        <w:rPr>
          <w:rFonts w:ascii="Times New Roman" w:eastAsia="Arial Unicode MS" w:hAnsi="Times New Roman"/>
          <w:sz w:val="24"/>
          <w:szCs w:val="24"/>
        </w:rPr>
        <w:t>L</w:t>
      </w:r>
      <w:r w:rsidR="00E50254" w:rsidRPr="00AD0787">
        <w:rPr>
          <w:rFonts w:ascii="Times New Roman" w:eastAsia="Arial Unicode MS" w:hAnsi="Times New Roman"/>
          <w:sz w:val="24"/>
          <w:szCs w:val="24"/>
        </w:rPr>
        <w:t>ei, r</w:t>
      </w:r>
      <w:r w:rsidR="002813B4" w:rsidRPr="00AD0787">
        <w:rPr>
          <w:rFonts w:ascii="Times New Roman" w:eastAsia="Arial Unicode MS" w:hAnsi="Times New Roman"/>
          <w:sz w:val="24"/>
          <w:szCs w:val="24"/>
        </w:rPr>
        <w:t>egulamento ou ordem não gere uma Mudança Adversa</w:t>
      </w:r>
      <w:r w:rsidR="00E50254" w:rsidRPr="00AD0787">
        <w:rPr>
          <w:rFonts w:ascii="Times New Roman" w:eastAsia="Arial Unicode MS" w:hAnsi="Times New Roman"/>
          <w:sz w:val="24"/>
          <w:szCs w:val="24"/>
        </w:rPr>
        <w:t xml:space="preserve"> Relevante</w:t>
      </w:r>
      <w:r w:rsidR="008D053C" w:rsidRPr="00AD0787">
        <w:rPr>
          <w:rFonts w:ascii="Times New Roman" w:eastAsia="Arial Unicode MS" w:hAnsi="Times New Roman"/>
          <w:sz w:val="24"/>
          <w:szCs w:val="24"/>
        </w:rPr>
        <w:t>;</w:t>
      </w:r>
      <w:r w:rsidR="00AA3418" w:rsidRPr="00AD0787">
        <w:rPr>
          <w:rFonts w:ascii="Times New Roman" w:eastAsia="Arial Unicode MS" w:hAnsi="Times New Roman"/>
          <w:sz w:val="24"/>
          <w:szCs w:val="24"/>
        </w:rPr>
        <w:t xml:space="preserve"> </w:t>
      </w:r>
    </w:p>
    <w:p w:rsidR="007E75FF" w:rsidRPr="00AD0787" w:rsidRDefault="007E75FF" w:rsidP="001E31C0">
      <w:pPr>
        <w:spacing w:line="320" w:lineRule="exact"/>
        <w:rPr>
          <w:rFonts w:eastAsia="Arial Unicode MS"/>
        </w:rPr>
      </w:pPr>
    </w:p>
    <w:p w:rsidR="0021051B" w:rsidRPr="00AD0787" w:rsidRDefault="0021051B"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observa e cumpre, em todos os aspectos, a regulamentação trabalhista e social no que tange à não utilização de mão de obra infantil ou análoga à escravidão;</w:t>
      </w:r>
    </w:p>
    <w:p w:rsidR="0021051B" w:rsidRPr="00AD0787" w:rsidRDefault="0021051B" w:rsidP="001E31C0">
      <w:pPr>
        <w:pStyle w:val="p0"/>
        <w:widowControl/>
        <w:tabs>
          <w:tab w:val="clear" w:pos="720"/>
        </w:tabs>
        <w:suppressAutoHyphens/>
        <w:spacing w:line="320" w:lineRule="exact"/>
        <w:ind w:left="567"/>
        <w:rPr>
          <w:rFonts w:ascii="Times New Roman" w:eastAsia="Arial Unicode MS" w:hAnsi="Times New Roman"/>
          <w:sz w:val="24"/>
          <w:szCs w:val="24"/>
        </w:rPr>
      </w:pPr>
    </w:p>
    <w:p w:rsidR="00512A9E" w:rsidRPr="00AD0787" w:rsidRDefault="00512A9E"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exceto conforme informado ao</w:t>
      </w:r>
      <w:r w:rsidR="00B239C0" w:rsidRPr="00AD0787">
        <w:rPr>
          <w:rFonts w:ascii="Times New Roman" w:eastAsia="Arial Unicode MS" w:hAnsi="Times New Roman"/>
          <w:sz w:val="24"/>
          <w:szCs w:val="24"/>
        </w:rPr>
        <w:t xml:space="preserve"> </w:t>
      </w:r>
      <w:r w:rsidRPr="00AD0787">
        <w:rPr>
          <w:rFonts w:ascii="Times New Roman" w:eastAsia="Arial Unicode MS" w:hAnsi="Times New Roman"/>
          <w:sz w:val="24"/>
          <w:szCs w:val="24"/>
        </w:rPr>
        <w:t>Coordenador</w:t>
      </w:r>
      <w:r w:rsidR="002271DA" w:rsidRPr="00AD0787">
        <w:rPr>
          <w:rFonts w:ascii="Times New Roman" w:eastAsia="Arial Unicode MS" w:hAnsi="Times New Roman"/>
          <w:sz w:val="24"/>
          <w:szCs w:val="24"/>
        </w:rPr>
        <w:t xml:space="preserve"> Líder</w:t>
      </w:r>
      <w:r w:rsidRPr="00AD0787">
        <w:rPr>
          <w:rFonts w:ascii="Times New Roman" w:eastAsia="Arial Unicode MS" w:hAnsi="Times New Roman"/>
          <w:sz w:val="24"/>
          <w:szCs w:val="24"/>
        </w:rPr>
        <w:t xml:space="preserve">, a Emissora e os Fiadores não criaram, incorreram ou assumiram qualquer </w:t>
      </w:r>
      <w:r w:rsidR="00B239C0" w:rsidRPr="00AD0787">
        <w:rPr>
          <w:rFonts w:ascii="Times New Roman" w:eastAsia="Arial Unicode MS" w:hAnsi="Times New Roman"/>
          <w:sz w:val="24"/>
          <w:szCs w:val="24"/>
        </w:rPr>
        <w:t>Ô</w:t>
      </w:r>
      <w:r w:rsidRPr="00AD0787">
        <w:rPr>
          <w:rFonts w:ascii="Times New Roman" w:eastAsia="Arial Unicode MS" w:hAnsi="Times New Roman"/>
          <w:sz w:val="24"/>
          <w:szCs w:val="24"/>
        </w:rPr>
        <w:t xml:space="preserve">nus de qualquer espécie sobre quaisquer de seus ativos, detidos na presente data ou futuramente adquiridos ou qualquer receita, lucro ou recurso deste, com exceção dos </w:t>
      </w:r>
      <w:r w:rsidR="00B239C0" w:rsidRPr="00AD0787">
        <w:rPr>
          <w:rFonts w:ascii="Times New Roman" w:eastAsia="Arial Unicode MS" w:hAnsi="Times New Roman"/>
          <w:sz w:val="24"/>
          <w:szCs w:val="24"/>
        </w:rPr>
        <w:t>Ô</w:t>
      </w:r>
      <w:r w:rsidRPr="00AD0787">
        <w:rPr>
          <w:rFonts w:ascii="Times New Roman" w:eastAsia="Arial Unicode MS" w:hAnsi="Times New Roman"/>
          <w:sz w:val="24"/>
          <w:szCs w:val="24"/>
        </w:rPr>
        <w:t>nus criados de acordo com a Escritura</w:t>
      </w:r>
      <w:r w:rsidR="002271DA" w:rsidRPr="00AD0787">
        <w:rPr>
          <w:rFonts w:ascii="Times New Roman" w:eastAsia="Arial Unicode MS" w:hAnsi="Times New Roman"/>
          <w:sz w:val="24"/>
          <w:szCs w:val="24"/>
        </w:rPr>
        <w:t xml:space="preserve"> de Emissão</w:t>
      </w:r>
      <w:r w:rsidRPr="00AD0787">
        <w:rPr>
          <w:rFonts w:ascii="Times New Roman" w:eastAsia="Arial Unicode MS" w:hAnsi="Times New Roman"/>
          <w:sz w:val="24"/>
          <w:szCs w:val="24"/>
        </w:rPr>
        <w:t xml:space="preserve"> e os Contratos de Garantia;</w:t>
      </w:r>
    </w:p>
    <w:p w:rsidR="00512A9E" w:rsidRPr="00AD0787" w:rsidRDefault="00512A9E" w:rsidP="001E31C0">
      <w:pPr>
        <w:spacing w:line="320" w:lineRule="exact"/>
      </w:pPr>
    </w:p>
    <w:p w:rsidR="007E75FF" w:rsidRPr="00AD0787" w:rsidRDefault="00C42521"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 xml:space="preserve">todos </w:t>
      </w:r>
      <w:r w:rsidR="007E75FF" w:rsidRPr="00AD0787">
        <w:rPr>
          <w:rFonts w:ascii="Times New Roman" w:hAnsi="Times New Roman"/>
          <w:sz w:val="24"/>
          <w:szCs w:val="24"/>
        </w:rPr>
        <w:t xml:space="preserve">os </w:t>
      </w:r>
      <w:r w:rsidR="008467A3" w:rsidRPr="00AD0787">
        <w:rPr>
          <w:rFonts w:ascii="Times New Roman" w:hAnsi="Times New Roman"/>
          <w:sz w:val="24"/>
          <w:szCs w:val="24"/>
        </w:rPr>
        <w:t xml:space="preserve">direitos alienados e </w:t>
      </w:r>
      <w:r w:rsidR="007E75FF" w:rsidRPr="00AD0787">
        <w:rPr>
          <w:rFonts w:ascii="Times New Roman" w:hAnsi="Times New Roman"/>
          <w:sz w:val="24"/>
          <w:szCs w:val="24"/>
        </w:rPr>
        <w:t>cedidos fiduciariamente em garantia no</w:t>
      </w:r>
      <w:r w:rsidR="008467A3" w:rsidRPr="00AD0787">
        <w:rPr>
          <w:rFonts w:ascii="Times New Roman" w:hAnsi="Times New Roman"/>
          <w:sz w:val="24"/>
          <w:szCs w:val="24"/>
        </w:rPr>
        <w:t>s</w:t>
      </w:r>
      <w:r w:rsidR="007E75FF" w:rsidRPr="00AD0787">
        <w:rPr>
          <w:rFonts w:ascii="Times New Roman" w:hAnsi="Times New Roman"/>
          <w:sz w:val="24"/>
          <w:szCs w:val="24"/>
        </w:rPr>
        <w:t xml:space="preserve"> Contrato</w:t>
      </w:r>
      <w:r w:rsidR="008467A3" w:rsidRPr="00AD0787">
        <w:rPr>
          <w:rFonts w:ascii="Times New Roman" w:hAnsi="Times New Roman"/>
          <w:sz w:val="24"/>
          <w:szCs w:val="24"/>
        </w:rPr>
        <w:t>s</w:t>
      </w:r>
      <w:r w:rsidR="007E75FF" w:rsidRPr="00AD0787">
        <w:rPr>
          <w:rFonts w:ascii="Times New Roman" w:hAnsi="Times New Roman"/>
          <w:sz w:val="24"/>
          <w:szCs w:val="24"/>
        </w:rPr>
        <w:t xml:space="preserve"> </w:t>
      </w:r>
      <w:r w:rsidR="00F36595" w:rsidRPr="00AD0787">
        <w:rPr>
          <w:rFonts w:ascii="Times New Roman" w:hAnsi="Times New Roman"/>
          <w:sz w:val="24"/>
          <w:szCs w:val="24"/>
        </w:rPr>
        <w:t>de Garantia</w:t>
      </w:r>
      <w:r w:rsidR="00C90285" w:rsidRPr="00AD0787">
        <w:rPr>
          <w:rFonts w:ascii="Times New Roman" w:hAnsi="Times New Roman"/>
          <w:sz w:val="24"/>
          <w:szCs w:val="24"/>
        </w:rPr>
        <w:t xml:space="preserve"> </w:t>
      </w:r>
      <w:r w:rsidRPr="00AD0787">
        <w:rPr>
          <w:rFonts w:ascii="Times New Roman" w:hAnsi="Times New Roman"/>
          <w:sz w:val="24"/>
          <w:szCs w:val="24"/>
        </w:rPr>
        <w:t>(</w:t>
      </w:r>
      <w:r w:rsidR="007950D7" w:rsidRPr="00AD0787">
        <w:rPr>
          <w:rFonts w:ascii="Times New Roman" w:hAnsi="Times New Roman"/>
          <w:sz w:val="24"/>
          <w:szCs w:val="24"/>
        </w:rPr>
        <w:t>a</w:t>
      </w:r>
      <w:r w:rsidRPr="00AD0787">
        <w:rPr>
          <w:rFonts w:ascii="Times New Roman" w:hAnsi="Times New Roman"/>
          <w:sz w:val="24"/>
          <w:szCs w:val="24"/>
        </w:rPr>
        <w:t>)</w:t>
      </w:r>
      <w:r w:rsidR="007E75FF" w:rsidRPr="00AD0787">
        <w:rPr>
          <w:rFonts w:ascii="Times New Roman" w:hAnsi="Times New Roman"/>
          <w:sz w:val="24"/>
          <w:szCs w:val="24"/>
        </w:rPr>
        <w:t xml:space="preserve"> </w:t>
      </w:r>
      <w:r w:rsidR="00113C22" w:rsidRPr="00AD0787">
        <w:rPr>
          <w:rFonts w:ascii="Times New Roman" w:eastAsia="Arial Unicode MS" w:hAnsi="Times New Roman"/>
          <w:sz w:val="24"/>
          <w:szCs w:val="24"/>
        </w:rPr>
        <w:t>são</w:t>
      </w:r>
      <w:r w:rsidR="0037537F" w:rsidRPr="00AD0787">
        <w:rPr>
          <w:rFonts w:ascii="Times New Roman" w:eastAsia="Arial Unicode MS" w:hAnsi="Times New Roman"/>
          <w:sz w:val="24"/>
          <w:szCs w:val="24"/>
        </w:rPr>
        <w:t xml:space="preserve"> </w:t>
      </w:r>
      <w:r w:rsidRPr="00AD0787">
        <w:rPr>
          <w:rFonts w:ascii="Times New Roman" w:eastAsia="Arial Unicode MS" w:hAnsi="Times New Roman"/>
          <w:sz w:val="24"/>
          <w:szCs w:val="24"/>
        </w:rPr>
        <w:t>de sua legítima e exclusiva propriedade/titularidade e (</w:t>
      </w:r>
      <w:r w:rsidR="007950D7" w:rsidRPr="00AD0787">
        <w:rPr>
          <w:rFonts w:ascii="Times New Roman" w:eastAsia="Arial Unicode MS" w:hAnsi="Times New Roman"/>
          <w:sz w:val="24"/>
          <w:szCs w:val="24"/>
        </w:rPr>
        <w:t>b</w:t>
      </w:r>
      <w:r w:rsidRPr="00AD0787">
        <w:rPr>
          <w:rFonts w:ascii="Times New Roman" w:eastAsia="Arial Unicode MS" w:hAnsi="Times New Roman"/>
          <w:sz w:val="24"/>
          <w:szCs w:val="24"/>
        </w:rPr>
        <w:t>)</w:t>
      </w:r>
      <w:r w:rsidR="00113C22" w:rsidRPr="00AD0787">
        <w:rPr>
          <w:rFonts w:ascii="Times New Roman" w:hAnsi="Times New Roman"/>
          <w:sz w:val="24"/>
          <w:szCs w:val="24"/>
        </w:rPr>
        <w:t xml:space="preserve"> </w:t>
      </w:r>
      <w:r w:rsidR="007E75FF" w:rsidRPr="00AD0787">
        <w:rPr>
          <w:rFonts w:ascii="Times New Roman" w:hAnsi="Times New Roman"/>
          <w:sz w:val="24"/>
          <w:szCs w:val="24"/>
        </w:rPr>
        <w:t xml:space="preserve">se </w:t>
      </w:r>
      <w:r w:rsidR="007E75FF" w:rsidRPr="00AD0787">
        <w:rPr>
          <w:rFonts w:ascii="Times New Roman" w:hAnsi="Times New Roman"/>
          <w:sz w:val="24"/>
          <w:szCs w:val="24"/>
        </w:rPr>
        <w:lastRenderedPageBreak/>
        <w:t>encontr</w:t>
      </w:r>
      <w:r w:rsidR="00281477" w:rsidRPr="00AD0787">
        <w:rPr>
          <w:rFonts w:ascii="Times New Roman" w:hAnsi="Times New Roman"/>
          <w:sz w:val="24"/>
          <w:szCs w:val="24"/>
        </w:rPr>
        <w:t>ar</w:t>
      </w:r>
      <w:r w:rsidR="00F36595" w:rsidRPr="00AD0787">
        <w:rPr>
          <w:rFonts w:ascii="Times New Roman" w:hAnsi="Times New Roman"/>
          <w:sz w:val="24"/>
          <w:szCs w:val="24"/>
        </w:rPr>
        <w:t>am</w:t>
      </w:r>
      <w:r w:rsidR="0037537F" w:rsidRPr="00AD0787">
        <w:rPr>
          <w:rFonts w:ascii="Times New Roman" w:hAnsi="Times New Roman"/>
          <w:sz w:val="24"/>
          <w:szCs w:val="24"/>
        </w:rPr>
        <w:t xml:space="preserve"> </w:t>
      </w:r>
      <w:r w:rsidR="007E75FF" w:rsidRPr="00AD0787">
        <w:rPr>
          <w:rFonts w:ascii="Times New Roman" w:hAnsi="Times New Roman"/>
          <w:sz w:val="24"/>
          <w:szCs w:val="24"/>
        </w:rPr>
        <w:t>livres</w:t>
      </w:r>
      <w:r w:rsidRPr="00AD0787">
        <w:rPr>
          <w:rFonts w:ascii="Times New Roman" w:hAnsi="Times New Roman"/>
          <w:sz w:val="24"/>
          <w:szCs w:val="24"/>
        </w:rPr>
        <w:t>, desembaraçados</w:t>
      </w:r>
      <w:r w:rsidR="007E75FF" w:rsidRPr="00AD0787">
        <w:rPr>
          <w:rFonts w:ascii="Times New Roman" w:hAnsi="Times New Roman"/>
          <w:sz w:val="24"/>
          <w:szCs w:val="24"/>
        </w:rPr>
        <w:t xml:space="preserve"> e desimpedidos de quaisquer </w:t>
      </w:r>
      <w:r w:rsidRPr="00AD0787">
        <w:rPr>
          <w:rFonts w:ascii="Times New Roman" w:eastAsia="Arial Unicode MS" w:hAnsi="Times New Roman"/>
          <w:sz w:val="24"/>
          <w:szCs w:val="24"/>
        </w:rPr>
        <w:t xml:space="preserve">constrições ou </w:t>
      </w:r>
      <w:r w:rsidR="00B239C0" w:rsidRPr="00AD0787">
        <w:rPr>
          <w:rFonts w:ascii="Times New Roman" w:eastAsia="Arial Unicode MS" w:hAnsi="Times New Roman"/>
          <w:sz w:val="24"/>
          <w:szCs w:val="24"/>
        </w:rPr>
        <w:t>Ônus</w:t>
      </w:r>
      <w:r w:rsidR="00281477" w:rsidRPr="00AD0787">
        <w:rPr>
          <w:rFonts w:ascii="Times New Roman" w:eastAsia="Arial Unicode MS" w:hAnsi="Times New Roman"/>
          <w:sz w:val="24"/>
          <w:szCs w:val="24"/>
        </w:rPr>
        <w:t xml:space="preserve">, exceto em razão do </w:t>
      </w:r>
      <w:r w:rsidR="00B239C0" w:rsidRPr="00AD0787">
        <w:rPr>
          <w:rFonts w:ascii="Times New Roman" w:eastAsia="Arial Unicode MS" w:hAnsi="Times New Roman"/>
          <w:sz w:val="24"/>
          <w:szCs w:val="24"/>
        </w:rPr>
        <w:t>Ô</w:t>
      </w:r>
      <w:r w:rsidR="00281477" w:rsidRPr="00AD0787">
        <w:rPr>
          <w:rFonts w:ascii="Times New Roman" w:eastAsia="Arial Unicode MS" w:hAnsi="Times New Roman"/>
          <w:sz w:val="24"/>
          <w:szCs w:val="24"/>
        </w:rPr>
        <w:t>nus constituído nos termos do</w:t>
      </w:r>
      <w:r w:rsidR="008467A3" w:rsidRPr="00AD0787">
        <w:rPr>
          <w:rFonts w:ascii="Times New Roman" w:eastAsia="Arial Unicode MS" w:hAnsi="Times New Roman"/>
          <w:sz w:val="24"/>
          <w:szCs w:val="24"/>
        </w:rPr>
        <w:t>s</w:t>
      </w:r>
      <w:r w:rsidR="00281477" w:rsidRPr="00AD0787">
        <w:rPr>
          <w:rFonts w:ascii="Times New Roman" w:eastAsia="Arial Unicode MS" w:hAnsi="Times New Roman"/>
          <w:sz w:val="24"/>
          <w:szCs w:val="24"/>
        </w:rPr>
        <w:t xml:space="preserve"> Contrato</w:t>
      </w:r>
      <w:r w:rsidR="008467A3" w:rsidRPr="00AD0787">
        <w:rPr>
          <w:rFonts w:ascii="Times New Roman" w:eastAsia="Arial Unicode MS" w:hAnsi="Times New Roman"/>
          <w:sz w:val="24"/>
          <w:szCs w:val="24"/>
        </w:rPr>
        <w:t>s</w:t>
      </w:r>
      <w:r w:rsidR="00281477" w:rsidRPr="00AD0787">
        <w:rPr>
          <w:rFonts w:ascii="Times New Roman" w:eastAsia="Arial Unicode MS" w:hAnsi="Times New Roman"/>
          <w:sz w:val="24"/>
          <w:szCs w:val="24"/>
        </w:rPr>
        <w:t xml:space="preserve"> de</w:t>
      </w:r>
      <w:r w:rsidR="008467A3" w:rsidRPr="00AD0787">
        <w:rPr>
          <w:rFonts w:ascii="Times New Roman" w:eastAsia="Arial Unicode MS" w:hAnsi="Times New Roman"/>
          <w:sz w:val="24"/>
          <w:szCs w:val="24"/>
        </w:rPr>
        <w:t xml:space="preserve"> </w:t>
      </w:r>
      <w:r w:rsidR="00F36595" w:rsidRPr="00AD0787">
        <w:rPr>
          <w:rFonts w:ascii="Times New Roman" w:eastAsia="Arial Unicode MS" w:hAnsi="Times New Roman"/>
          <w:sz w:val="24"/>
          <w:szCs w:val="24"/>
        </w:rPr>
        <w:t>Garantia</w:t>
      </w:r>
      <w:r w:rsidR="007E75FF" w:rsidRPr="00AD0787">
        <w:rPr>
          <w:rFonts w:ascii="Times New Roman" w:hAnsi="Times New Roman"/>
          <w:sz w:val="24"/>
          <w:szCs w:val="24"/>
        </w:rPr>
        <w:t>;</w:t>
      </w:r>
      <w:r w:rsidR="00F10902" w:rsidRPr="00AD0787">
        <w:rPr>
          <w:rFonts w:ascii="Times New Roman" w:hAnsi="Times New Roman"/>
          <w:sz w:val="24"/>
          <w:szCs w:val="24"/>
        </w:rPr>
        <w:t xml:space="preserve"> </w:t>
      </w:r>
    </w:p>
    <w:p w:rsidR="008757C2" w:rsidRPr="00AD0787" w:rsidRDefault="008757C2" w:rsidP="001E31C0">
      <w:pPr>
        <w:spacing w:line="320" w:lineRule="exact"/>
        <w:rPr>
          <w:rFonts w:eastAsia="Arial Unicode MS"/>
        </w:rPr>
      </w:pPr>
    </w:p>
    <w:p w:rsidR="00DC7E3D" w:rsidRPr="00AD0787" w:rsidRDefault="007E75FF"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est</w:t>
      </w:r>
      <w:r w:rsidR="00512A9E" w:rsidRPr="00AD0787">
        <w:rPr>
          <w:rFonts w:ascii="Times New Roman" w:hAnsi="Times New Roman"/>
          <w:sz w:val="24"/>
          <w:szCs w:val="24"/>
        </w:rPr>
        <w:t>ão</w:t>
      </w:r>
      <w:r w:rsidR="008757C2" w:rsidRPr="00AD0787">
        <w:rPr>
          <w:rFonts w:ascii="Times New Roman" w:eastAsia="Arial Unicode MS" w:hAnsi="Times New Roman"/>
          <w:sz w:val="24"/>
          <w:szCs w:val="24"/>
        </w:rPr>
        <w:t xml:space="preserve"> em dia com pagamento de todas as obrigações municipal, estadual e federal de natureza tributária, trabalhista, previdenciária, ambiental e de quaisquer outras obrigações impostas por </w:t>
      </w:r>
      <w:r w:rsidR="000A67EB" w:rsidRPr="00AD0787">
        <w:rPr>
          <w:rFonts w:ascii="Times New Roman" w:eastAsia="Arial Unicode MS" w:hAnsi="Times New Roman"/>
          <w:sz w:val="24"/>
          <w:szCs w:val="24"/>
        </w:rPr>
        <w:t>L</w:t>
      </w:r>
      <w:r w:rsidR="008757C2" w:rsidRPr="00AD0787">
        <w:rPr>
          <w:rFonts w:ascii="Times New Roman" w:eastAsia="Arial Unicode MS" w:hAnsi="Times New Roman"/>
          <w:sz w:val="24"/>
          <w:szCs w:val="24"/>
        </w:rPr>
        <w:t>ei</w:t>
      </w:r>
      <w:r w:rsidR="00807AE0" w:rsidRPr="00AD0787">
        <w:rPr>
          <w:rFonts w:ascii="Times New Roman" w:eastAsia="Arial Unicode MS" w:hAnsi="Times New Roman"/>
          <w:sz w:val="24"/>
          <w:szCs w:val="24"/>
        </w:rPr>
        <w:t>,</w:t>
      </w:r>
      <w:r w:rsidR="00512A9E" w:rsidRPr="00AD0787">
        <w:rPr>
          <w:rFonts w:ascii="Times New Roman" w:eastAsia="Arial Unicode MS" w:hAnsi="Times New Roman"/>
          <w:sz w:val="24"/>
          <w:szCs w:val="24"/>
        </w:rPr>
        <w:t xml:space="preserve"> incluindo contribuições sociais para financiamento da seguridade social – CONFIS, </w:t>
      </w:r>
      <w:r w:rsidR="008D44BD" w:rsidRPr="00AD0787">
        <w:rPr>
          <w:rFonts w:ascii="Times New Roman" w:eastAsia="Arial Unicode MS" w:hAnsi="Times New Roman"/>
          <w:sz w:val="24"/>
          <w:szCs w:val="24"/>
        </w:rPr>
        <w:t>contribuições</w:t>
      </w:r>
      <w:r w:rsidR="00512A9E" w:rsidRPr="00AD0787">
        <w:rPr>
          <w:rFonts w:ascii="Times New Roman" w:eastAsia="Arial Unicode MS" w:hAnsi="Times New Roman"/>
          <w:sz w:val="24"/>
          <w:szCs w:val="24"/>
        </w:rPr>
        <w:t xml:space="preserve"> ao </w:t>
      </w:r>
      <w:r w:rsidR="008D44BD" w:rsidRPr="00AD0787">
        <w:rPr>
          <w:rFonts w:ascii="Times New Roman" w:eastAsia="Arial Unicode MS" w:hAnsi="Times New Roman"/>
          <w:sz w:val="24"/>
          <w:szCs w:val="24"/>
        </w:rPr>
        <w:t>fundo</w:t>
      </w:r>
      <w:r w:rsidR="00512A9E" w:rsidRPr="00AD0787">
        <w:rPr>
          <w:rFonts w:ascii="Times New Roman" w:eastAsia="Arial Unicode MS" w:hAnsi="Times New Roman"/>
          <w:sz w:val="24"/>
          <w:szCs w:val="24"/>
        </w:rPr>
        <w:t xml:space="preserve"> de garantia por tempo de serviço – FGTS e ao fundo de participação do programa de integração social – PIS,</w:t>
      </w:r>
      <w:r w:rsidR="00807AE0" w:rsidRPr="00AD0787">
        <w:rPr>
          <w:rFonts w:ascii="Times New Roman" w:eastAsia="Arial Unicode MS" w:hAnsi="Times New Roman"/>
          <w:sz w:val="24"/>
          <w:szCs w:val="24"/>
        </w:rPr>
        <w:t xml:space="preserve"> </w:t>
      </w:r>
      <w:r w:rsidR="00512A9E" w:rsidRPr="00AD0787">
        <w:rPr>
          <w:rFonts w:ascii="Times New Roman" w:eastAsia="Arial Unicode MS" w:hAnsi="Times New Roman"/>
          <w:sz w:val="24"/>
          <w:szCs w:val="24"/>
        </w:rPr>
        <w:t xml:space="preserve">ressalvadas aquelas obrigações que estão sendo questionadas </w:t>
      </w:r>
      <w:r w:rsidR="00526A23" w:rsidRPr="00AD0787">
        <w:rPr>
          <w:rFonts w:ascii="Times New Roman" w:eastAsia="Arial Unicode MS" w:hAnsi="Times New Roman"/>
          <w:sz w:val="24"/>
          <w:szCs w:val="24"/>
        </w:rPr>
        <w:t>de boa-fé</w:t>
      </w:r>
      <w:r w:rsidR="00341C15" w:rsidRPr="00AD0787">
        <w:rPr>
          <w:rFonts w:ascii="Times New Roman" w:eastAsia="Arial Unicode MS" w:hAnsi="Times New Roman"/>
          <w:sz w:val="24"/>
          <w:szCs w:val="24"/>
        </w:rPr>
        <w:t xml:space="preserve"> nas esferas administrativas e/ou judiciais</w:t>
      </w:r>
      <w:r w:rsidR="00526A23" w:rsidRPr="00AD0787">
        <w:rPr>
          <w:rFonts w:ascii="Times New Roman" w:eastAsia="Arial Unicode MS" w:hAnsi="Times New Roman"/>
          <w:sz w:val="24"/>
          <w:szCs w:val="24"/>
        </w:rPr>
        <w:t xml:space="preserve"> </w:t>
      </w:r>
      <w:r w:rsidR="00913970" w:rsidRPr="00AD0787">
        <w:rPr>
          <w:rFonts w:ascii="Times New Roman" w:eastAsia="Arial Unicode MS" w:hAnsi="Times New Roman"/>
          <w:sz w:val="24"/>
          <w:szCs w:val="24"/>
        </w:rPr>
        <w:t xml:space="preserve">e que não afete a capacidade da Emissora de cumprir com suas obrigações assumidas no âmbito desta </w:t>
      </w:r>
      <w:r w:rsidR="00330B4C" w:rsidRPr="00AD0787">
        <w:rPr>
          <w:rFonts w:ascii="Times New Roman" w:eastAsia="Arial Unicode MS" w:hAnsi="Times New Roman"/>
          <w:sz w:val="24"/>
          <w:szCs w:val="24"/>
        </w:rPr>
        <w:t>Escritura de Emissão</w:t>
      </w:r>
      <w:r w:rsidR="00DC7E3D" w:rsidRPr="00AD0787">
        <w:rPr>
          <w:rFonts w:ascii="Times New Roman" w:eastAsia="Arial Unicode MS" w:hAnsi="Times New Roman"/>
          <w:sz w:val="24"/>
          <w:szCs w:val="24"/>
        </w:rPr>
        <w:t>; e</w:t>
      </w:r>
    </w:p>
    <w:p w:rsidR="00DC7E3D" w:rsidRPr="00AD0787" w:rsidRDefault="00DC7E3D" w:rsidP="001E31C0">
      <w:pPr>
        <w:pStyle w:val="PargrafodaLista"/>
        <w:numPr>
          <w:ilvl w:val="0"/>
          <w:numId w:val="0"/>
        </w:numPr>
        <w:rPr>
          <w:rFonts w:eastAsia="Arial Unicode MS"/>
          <w:szCs w:val="24"/>
        </w:rPr>
      </w:pPr>
    </w:p>
    <w:p w:rsidR="00CB0C82" w:rsidRPr="00AD0787" w:rsidRDefault="00DC7E3D" w:rsidP="001E31C0">
      <w:pPr>
        <w:pStyle w:val="p0"/>
        <w:widowControl/>
        <w:numPr>
          <w:ilvl w:val="0"/>
          <w:numId w:val="5"/>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hAnsi="Times New Roman"/>
          <w:sz w:val="24"/>
          <w:szCs w:val="24"/>
        </w:rPr>
        <w:t xml:space="preserve">o Anexo </w:t>
      </w:r>
      <w:r w:rsidR="00452E10" w:rsidRPr="00AD0787">
        <w:rPr>
          <w:rFonts w:ascii="Times New Roman" w:eastAsia="Arial Unicode MS" w:hAnsi="Times New Roman"/>
          <w:sz w:val="24"/>
          <w:szCs w:val="24"/>
        </w:rPr>
        <w:t>6.1(</w:t>
      </w:r>
      <w:proofErr w:type="spellStart"/>
      <w:r w:rsidR="00452E10" w:rsidRPr="00AD0787">
        <w:rPr>
          <w:rFonts w:ascii="Times New Roman" w:eastAsia="Arial Unicode MS" w:hAnsi="Times New Roman"/>
          <w:sz w:val="24"/>
          <w:szCs w:val="24"/>
        </w:rPr>
        <w:t>kk</w:t>
      </w:r>
      <w:proofErr w:type="spellEnd"/>
      <w:r w:rsidR="00452E10" w:rsidRPr="00AD0787">
        <w:rPr>
          <w:rFonts w:ascii="Times New Roman" w:eastAsia="Arial Unicode MS" w:hAnsi="Times New Roman"/>
          <w:sz w:val="24"/>
          <w:szCs w:val="24"/>
        </w:rPr>
        <w:t>)</w:t>
      </w:r>
      <w:r w:rsidR="00684195" w:rsidRPr="00AD0787">
        <w:rPr>
          <w:rFonts w:ascii="Times New Roman" w:eastAsia="Arial Unicode MS" w:hAnsi="Times New Roman"/>
          <w:sz w:val="24"/>
          <w:szCs w:val="24"/>
        </w:rPr>
        <w:t xml:space="preserve"> </w:t>
      </w:r>
      <w:r w:rsidRPr="00AD0787">
        <w:rPr>
          <w:rFonts w:ascii="Times New Roman" w:hAnsi="Times New Roman"/>
          <w:sz w:val="24"/>
          <w:szCs w:val="24"/>
        </w:rPr>
        <w:t xml:space="preserve">contém uma lista dos seguros </w:t>
      </w:r>
      <w:r w:rsidR="006E1AD3" w:rsidRPr="00AD0787">
        <w:rPr>
          <w:rFonts w:ascii="Times New Roman" w:hAnsi="Times New Roman"/>
          <w:sz w:val="24"/>
          <w:szCs w:val="24"/>
        </w:rPr>
        <w:t xml:space="preserve">que a Emissora e os Fiadores consideram adequados </w:t>
      </w:r>
      <w:r w:rsidRPr="00AD0787">
        <w:rPr>
          <w:rFonts w:ascii="Times New Roman" w:hAnsi="Times New Roman"/>
          <w:sz w:val="24"/>
          <w:szCs w:val="24"/>
        </w:rPr>
        <w:t xml:space="preserve">para o desenvolvimento do Projeto. </w:t>
      </w:r>
    </w:p>
    <w:p w:rsidR="00C65A41" w:rsidRPr="00AD0787" w:rsidRDefault="00C65A41" w:rsidP="001E31C0">
      <w:pPr>
        <w:spacing w:line="320" w:lineRule="exact"/>
        <w:rPr>
          <w:rFonts w:eastAsia="Arial Unicode MS"/>
        </w:rPr>
      </w:pPr>
    </w:p>
    <w:p w:rsidR="00F74264" w:rsidRPr="00AD0787" w:rsidRDefault="00627A95" w:rsidP="001E31C0">
      <w:pPr>
        <w:pStyle w:val="PargrafodaLista"/>
        <w:rPr>
          <w:szCs w:val="24"/>
        </w:rPr>
      </w:pPr>
      <w:r w:rsidRPr="00AD0787">
        <w:rPr>
          <w:szCs w:val="24"/>
        </w:rPr>
        <w:t>A Emissora declara, ainda, (i) não ter qualquer ligação com o Agente Fiduciário que o</w:t>
      </w:r>
      <w:r w:rsidR="00F74264" w:rsidRPr="00AD0787">
        <w:rPr>
          <w:szCs w:val="24"/>
        </w:rPr>
        <w:t xml:space="preserve"> </w:t>
      </w:r>
      <w:r w:rsidRPr="00AD0787">
        <w:rPr>
          <w:szCs w:val="24"/>
        </w:rPr>
        <w:t xml:space="preserve">impeça de exercer plenamente, suas funções conforme descritas nesta </w:t>
      </w:r>
      <w:r w:rsidR="00330B4C" w:rsidRPr="00AD0787">
        <w:rPr>
          <w:szCs w:val="24"/>
        </w:rPr>
        <w:t>Escritura de Emissão</w:t>
      </w:r>
      <w:r w:rsidRPr="00AD0787">
        <w:rPr>
          <w:szCs w:val="24"/>
        </w:rPr>
        <w:t xml:space="preserve"> e na Instrução</w:t>
      </w:r>
      <w:r w:rsidR="00F74264" w:rsidRPr="00AD0787">
        <w:rPr>
          <w:szCs w:val="24"/>
        </w:rPr>
        <w:t xml:space="preserve"> </w:t>
      </w:r>
      <w:r w:rsidRPr="00AD0787">
        <w:rPr>
          <w:szCs w:val="24"/>
        </w:rPr>
        <w:t xml:space="preserve">CVM </w:t>
      </w:r>
      <w:r w:rsidR="00F74264" w:rsidRPr="00AD0787">
        <w:rPr>
          <w:szCs w:val="24"/>
        </w:rPr>
        <w:t>583; (</w:t>
      </w:r>
      <w:proofErr w:type="spellStart"/>
      <w:r w:rsidRPr="00AD0787">
        <w:rPr>
          <w:szCs w:val="24"/>
        </w:rPr>
        <w:t>ii</w:t>
      </w:r>
      <w:proofErr w:type="spellEnd"/>
      <w:r w:rsidRPr="00AD0787">
        <w:rPr>
          <w:szCs w:val="24"/>
        </w:rPr>
        <w:t>) ter ciência de todas as disposições da Instrução CVM 583 a serem cumpridas pelo</w:t>
      </w:r>
      <w:r w:rsidR="00F74264" w:rsidRPr="00AD0787">
        <w:rPr>
          <w:szCs w:val="24"/>
        </w:rPr>
        <w:t xml:space="preserve"> Agente Fiduciário; (</w:t>
      </w:r>
      <w:proofErr w:type="spellStart"/>
      <w:r w:rsidRPr="00AD0787">
        <w:rPr>
          <w:szCs w:val="24"/>
        </w:rPr>
        <w:t>iii</w:t>
      </w:r>
      <w:proofErr w:type="spellEnd"/>
      <w:r w:rsidRPr="00AD0787">
        <w:rPr>
          <w:szCs w:val="24"/>
        </w:rPr>
        <w:t>) que cumprirá todas as determinações do Agente Fiduciário vinculadas ao</w:t>
      </w:r>
      <w:r w:rsidR="00F74264" w:rsidRPr="00AD0787">
        <w:rPr>
          <w:szCs w:val="24"/>
        </w:rPr>
        <w:t xml:space="preserve"> cumprimento das disposições previstas naquela Instrução; e (</w:t>
      </w:r>
      <w:proofErr w:type="spellStart"/>
      <w:r w:rsidRPr="00AD0787">
        <w:rPr>
          <w:szCs w:val="24"/>
        </w:rPr>
        <w:t>iv</w:t>
      </w:r>
      <w:proofErr w:type="spellEnd"/>
      <w:r w:rsidRPr="00AD0787">
        <w:rPr>
          <w:szCs w:val="24"/>
        </w:rPr>
        <w:t>) não existir nenhum impedimento</w:t>
      </w:r>
      <w:r w:rsidR="00F74264" w:rsidRPr="00AD0787">
        <w:rPr>
          <w:szCs w:val="24"/>
        </w:rPr>
        <w:t xml:space="preserve"> </w:t>
      </w:r>
      <w:r w:rsidRPr="00AD0787">
        <w:rPr>
          <w:szCs w:val="24"/>
        </w:rPr>
        <w:t>legal contratual ou acordo de acionistas que impeça a presente Emissão.</w:t>
      </w:r>
    </w:p>
    <w:p w:rsidR="00FC5740" w:rsidRPr="00AD0787" w:rsidRDefault="00FC5740" w:rsidP="001E31C0">
      <w:pPr>
        <w:pStyle w:val="p0"/>
        <w:widowControl/>
        <w:tabs>
          <w:tab w:val="clear" w:pos="720"/>
        </w:tabs>
        <w:suppressAutoHyphens/>
        <w:spacing w:line="320" w:lineRule="exact"/>
        <w:ind w:left="567"/>
        <w:rPr>
          <w:rFonts w:ascii="Times New Roman" w:eastAsia="Arial Unicode MS" w:hAnsi="Times New Roman"/>
          <w:snapToGrid/>
          <w:sz w:val="24"/>
          <w:szCs w:val="24"/>
        </w:rPr>
      </w:pPr>
    </w:p>
    <w:p w:rsidR="00F74264" w:rsidRPr="00AD0787" w:rsidRDefault="00627A95" w:rsidP="001E31C0">
      <w:pPr>
        <w:pStyle w:val="PargrafodaLista"/>
        <w:rPr>
          <w:szCs w:val="24"/>
        </w:rPr>
      </w:pPr>
      <w:r w:rsidRPr="00AD0787">
        <w:rPr>
          <w:szCs w:val="24"/>
        </w:rPr>
        <w:t>A Emissora</w:t>
      </w:r>
      <w:r w:rsidR="002A2D27" w:rsidRPr="00AD0787">
        <w:rPr>
          <w:szCs w:val="24"/>
        </w:rPr>
        <w:t xml:space="preserve"> e o</w:t>
      </w:r>
      <w:r w:rsidR="004E7DB8" w:rsidRPr="00AD0787">
        <w:rPr>
          <w:szCs w:val="24"/>
        </w:rPr>
        <w:t>s</w:t>
      </w:r>
      <w:r w:rsidR="002A2D27" w:rsidRPr="00AD0787">
        <w:rPr>
          <w:szCs w:val="24"/>
        </w:rPr>
        <w:t xml:space="preserve"> Fiador</w:t>
      </w:r>
      <w:r w:rsidR="004E7DB8" w:rsidRPr="00AD0787">
        <w:rPr>
          <w:szCs w:val="24"/>
        </w:rPr>
        <w:t>es</w:t>
      </w:r>
      <w:r w:rsidRPr="00AD0787">
        <w:rPr>
          <w:szCs w:val="24"/>
        </w:rPr>
        <w:t xml:space="preserve"> obriga</w:t>
      </w:r>
      <w:r w:rsidR="002A2D27" w:rsidRPr="00AD0787">
        <w:rPr>
          <w:szCs w:val="24"/>
        </w:rPr>
        <w:t>m</w:t>
      </w:r>
      <w:r w:rsidRPr="00AD0787">
        <w:rPr>
          <w:szCs w:val="24"/>
        </w:rPr>
        <w:t xml:space="preserve">-se, de forma </w:t>
      </w:r>
      <w:r w:rsidR="002A2D27" w:rsidRPr="00AD0787">
        <w:rPr>
          <w:szCs w:val="24"/>
        </w:rPr>
        <w:t xml:space="preserve">solidária, </w:t>
      </w:r>
      <w:r w:rsidRPr="00AD0787">
        <w:rPr>
          <w:szCs w:val="24"/>
        </w:rPr>
        <w:t>irrevogável e irretratável, a indenizar os Debenturistas e o</w:t>
      </w:r>
      <w:r w:rsidR="00F74264" w:rsidRPr="00AD0787">
        <w:rPr>
          <w:szCs w:val="24"/>
        </w:rPr>
        <w:t xml:space="preserve"> </w:t>
      </w:r>
      <w:r w:rsidRPr="00AD0787">
        <w:rPr>
          <w:szCs w:val="24"/>
        </w:rPr>
        <w:t>Agente Fiduciário por todos e quaisquer prejuízos, danos, perdas, custos e/ou despesas (incluindo</w:t>
      </w:r>
      <w:r w:rsidR="00F74264" w:rsidRPr="00AD0787">
        <w:rPr>
          <w:szCs w:val="24"/>
        </w:rPr>
        <w:t xml:space="preserve"> </w:t>
      </w:r>
      <w:r w:rsidRPr="00AD0787">
        <w:rPr>
          <w:szCs w:val="24"/>
        </w:rPr>
        <w:t>custas judiciais e honorários advocatícios) incorridos pelos Debenturistas e pelo Agente Fiduciário</w:t>
      </w:r>
      <w:r w:rsidR="00F74264" w:rsidRPr="00AD0787">
        <w:rPr>
          <w:szCs w:val="24"/>
        </w:rPr>
        <w:t xml:space="preserve"> </w:t>
      </w:r>
      <w:r w:rsidRPr="00AD0787">
        <w:rPr>
          <w:szCs w:val="24"/>
        </w:rPr>
        <w:t xml:space="preserve">em razão </w:t>
      </w:r>
      <w:r w:rsidR="00E903CD" w:rsidRPr="00AD0787">
        <w:rPr>
          <w:szCs w:val="24"/>
        </w:rPr>
        <w:t xml:space="preserve">de qualquer ação judicial ou processo administrativo relativo a, ou decorrente da Escritura </w:t>
      </w:r>
      <w:r w:rsidR="00E150EA" w:rsidRPr="00AD0787">
        <w:rPr>
          <w:szCs w:val="24"/>
        </w:rPr>
        <w:t xml:space="preserve">de Emissão </w:t>
      </w:r>
      <w:r w:rsidR="00E903CD" w:rsidRPr="00AD0787">
        <w:rPr>
          <w:szCs w:val="24"/>
        </w:rPr>
        <w:t xml:space="preserve">ou dos Contratos de Garantia ou do uso dos recursos da Emissão (exceto por fatos resultantes de dolo ou culpa </w:t>
      </w:r>
      <w:r w:rsidR="00E150EA" w:rsidRPr="00AD0787">
        <w:rPr>
          <w:szCs w:val="24"/>
        </w:rPr>
        <w:t xml:space="preserve">do Agente Fiduciário ou </w:t>
      </w:r>
      <w:r w:rsidR="00E903CD" w:rsidRPr="00AD0787">
        <w:rPr>
          <w:szCs w:val="24"/>
        </w:rPr>
        <w:t xml:space="preserve">dos Debenturistas) ou </w:t>
      </w:r>
      <w:r w:rsidRPr="00AD0787">
        <w:rPr>
          <w:szCs w:val="24"/>
        </w:rPr>
        <w:t>da</w:t>
      </w:r>
      <w:r w:rsidR="002A2D27" w:rsidRPr="00AD0787">
        <w:rPr>
          <w:szCs w:val="24"/>
        </w:rPr>
        <w:t xml:space="preserve"> falsidade,</w:t>
      </w:r>
      <w:r w:rsidRPr="00AD0787">
        <w:rPr>
          <w:szCs w:val="24"/>
        </w:rPr>
        <w:t xml:space="preserve"> inveracidade ou incorreção de quaisquer das declarações prestadas nos termos da</w:t>
      </w:r>
      <w:r w:rsidR="002A2D27" w:rsidRPr="00AD0787">
        <w:rPr>
          <w:szCs w:val="24"/>
        </w:rPr>
        <w:t>s</w:t>
      </w:r>
      <w:r w:rsidRPr="00AD0787">
        <w:rPr>
          <w:szCs w:val="24"/>
        </w:rPr>
        <w:t xml:space="preserve"> Cláusula</w:t>
      </w:r>
      <w:r w:rsidR="002A2D27" w:rsidRPr="00AD0787">
        <w:rPr>
          <w:szCs w:val="24"/>
        </w:rPr>
        <w:t>s</w:t>
      </w:r>
      <w:r w:rsidRPr="00AD0787">
        <w:rPr>
          <w:szCs w:val="24"/>
        </w:rPr>
        <w:t xml:space="preserve"> 9.1 </w:t>
      </w:r>
      <w:r w:rsidR="002A2D27" w:rsidRPr="00AD0787">
        <w:rPr>
          <w:szCs w:val="24"/>
        </w:rPr>
        <w:t>e 9.</w:t>
      </w:r>
      <w:r w:rsidR="00DD533F" w:rsidRPr="00AD0787">
        <w:rPr>
          <w:szCs w:val="24"/>
        </w:rPr>
        <w:t>2</w:t>
      </w:r>
      <w:r w:rsidR="002A2D27" w:rsidRPr="00AD0787">
        <w:rPr>
          <w:szCs w:val="24"/>
        </w:rPr>
        <w:t xml:space="preserve"> </w:t>
      </w:r>
      <w:r w:rsidRPr="00AD0787">
        <w:rPr>
          <w:szCs w:val="24"/>
        </w:rPr>
        <w:t>acima.</w:t>
      </w:r>
    </w:p>
    <w:p w:rsidR="00F74264" w:rsidRPr="00AD0787" w:rsidRDefault="00F74264" w:rsidP="001E31C0">
      <w:pPr>
        <w:pStyle w:val="p0"/>
        <w:suppressAutoHyphens/>
        <w:spacing w:line="320" w:lineRule="exact"/>
        <w:rPr>
          <w:rFonts w:ascii="Times New Roman" w:eastAsia="Arial Unicode MS" w:hAnsi="Times New Roman"/>
          <w:snapToGrid/>
          <w:sz w:val="24"/>
          <w:szCs w:val="24"/>
        </w:rPr>
      </w:pPr>
    </w:p>
    <w:p w:rsidR="00F74264" w:rsidRPr="00AD0787" w:rsidRDefault="00627A95" w:rsidP="001E31C0">
      <w:pPr>
        <w:pStyle w:val="PargrafodaLista"/>
        <w:rPr>
          <w:szCs w:val="24"/>
        </w:rPr>
      </w:pPr>
      <w:r w:rsidRPr="00AD0787">
        <w:rPr>
          <w:szCs w:val="24"/>
        </w:rPr>
        <w:t xml:space="preserve">Sem prejuízo do disposto na Cláusula 9.3 acima, a Emissora </w:t>
      </w:r>
      <w:r w:rsidR="00660B7D" w:rsidRPr="00AD0787">
        <w:rPr>
          <w:szCs w:val="24"/>
        </w:rPr>
        <w:t>obriga</w:t>
      </w:r>
      <w:r w:rsidRPr="00AD0787">
        <w:rPr>
          <w:szCs w:val="24"/>
        </w:rPr>
        <w:t>-se</w:t>
      </w:r>
      <w:r w:rsidR="00F74264" w:rsidRPr="00AD0787">
        <w:rPr>
          <w:szCs w:val="24"/>
        </w:rPr>
        <w:t xml:space="preserve"> </w:t>
      </w:r>
      <w:r w:rsidRPr="00AD0787">
        <w:rPr>
          <w:szCs w:val="24"/>
        </w:rPr>
        <w:t xml:space="preserve">a notificar o Agente Fiduciário e aos Debenturistas </w:t>
      </w:r>
      <w:r w:rsidR="00913970" w:rsidRPr="00AD0787">
        <w:rPr>
          <w:szCs w:val="24"/>
        </w:rPr>
        <w:t>em até 3 (três) Dias Úteis contados da data em que tomar conhecimento de que</w:t>
      </w:r>
      <w:r w:rsidRPr="00AD0787">
        <w:rPr>
          <w:szCs w:val="24"/>
        </w:rPr>
        <w:t xml:space="preserve"> quaisquer das</w:t>
      </w:r>
      <w:r w:rsidR="00F74264" w:rsidRPr="00AD0787">
        <w:rPr>
          <w:szCs w:val="24"/>
        </w:rPr>
        <w:t xml:space="preserve"> </w:t>
      </w:r>
      <w:r w:rsidRPr="00AD0787">
        <w:rPr>
          <w:szCs w:val="24"/>
        </w:rPr>
        <w:t xml:space="preserve">declarações aqui prestadas </w:t>
      </w:r>
      <w:r w:rsidR="002A2D27" w:rsidRPr="00AD0787">
        <w:rPr>
          <w:szCs w:val="24"/>
        </w:rPr>
        <w:t>pela Emissora ou pelo</w:t>
      </w:r>
      <w:r w:rsidR="004E7DB8" w:rsidRPr="00AD0787">
        <w:rPr>
          <w:szCs w:val="24"/>
        </w:rPr>
        <w:t>s</w:t>
      </w:r>
      <w:r w:rsidR="002A2D27" w:rsidRPr="00AD0787">
        <w:rPr>
          <w:szCs w:val="24"/>
        </w:rPr>
        <w:t xml:space="preserve"> Fiador</w:t>
      </w:r>
      <w:r w:rsidR="004E7DB8" w:rsidRPr="00AD0787">
        <w:rPr>
          <w:szCs w:val="24"/>
        </w:rPr>
        <w:t>es</w:t>
      </w:r>
      <w:r w:rsidR="002A2D27" w:rsidRPr="00AD0787">
        <w:rPr>
          <w:szCs w:val="24"/>
        </w:rPr>
        <w:t xml:space="preserve"> </w:t>
      </w:r>
      <w:r w:rsidRPr="00AD0787">
        <w:rPr>
          <w:szCs w:val="24"/>
        </w:rPr>
        <w:t xml:space="preserve">mostrem-se </w:t>
      </w:r>
      <w:r w:rsidR="002A2D27" w:rsidRPr="00AD0787">
        <w:rPr>
          <w:szCs w:val="24"/>
        </w:rPr>
        <w:t xml:space="preserve">falsas, </w:t>
      </w:r>
      <w:r w:rsidRPr="00AD0787">
        <w:rPr>
          <w:szCs w:val="24"/>
        </w:rPr>
        <w:t>inverídicas ou incorretas.</w:t>
      </w:r>
    </w:p>
    <w:p w:rsidR="00F74264" w:rsidRPr="00AD0787" w:rsidRDefault="00F74264" w:rsidP="001E31C0">
      <w:pPr>
        <w:pStyle w:val="p0"/>
        <w:suppressAutoHyphens/>
        <w:spacing w:line="320" w:lineRule="exact"/>
        <w:rPr>
          <w:rFonts w:ascii="Times New Roman" w:eastAsia="Arial Unicode MS" w:hAnsi="Times New Roman"/>
          <w:snapToGrid/>
          <w:sz w:val="24"/>
          <w:szCs w:val="24"/>
        </w:rPr>
      </w:pPr>
    </w:p>
    <w:p w:rsidR="00C65A41" w:rsidRPr="00AD0787" w:rsidRDefault="00627A95" w:rsidP="001E31C0">
      <w:pPr>
        <w:pStyle w:val="PargrafodaLista"/>
        <w:rPr>
          <w:szCs w:val="24"/>
        </w:rPr>
      </w:pPr>
      <w:r w:rsidRPr="00AD0787">
        <w:rPr>
          <w:szCs w:val="24"/>
        </w:rPr>
        <w:lastRenderedPageBreak/>
        <w:t>A Emissora obriga-se, neste ato, em caráter irrevogável e irretratável, a cuidar para que as</w:t>
      </w:r>
      <w:r w:rsidR="00F74264" w:rsidRPr="00AD0787">
        <w:rPr>
          <w:szCs w:val="24"/>
        </w:rPr>
        <w:t xml:space="preserve"> </w:t>
      </w:r>
      <w:r w:rsidRPr="00AD0787">
        <w:rPr>
          <w:szCs w:val="24"/>
        </w:rPr>
        <w:t>operações que venha a praticar no ambiente B3 sejam sempre amparadas pelas boas práticas de</w:t>
      </w:r>
      <w:r w:rsidR="00F74264" w:rsidRPr="00AD0787">
        <w:rPr>
          <w:szCs w:val="24"/>
        </w:rPr>
        <w:t xml:space="preserve"> </w:t>
      </w:r>
      <w:r w:rsidRPr="00AD0787">
        <w:rPr>
          <w:szCs w:val="24"/>
        </w:rPr>
        <w:t>mercado, com plena e perfeita observância das normas aplicáveis à matéria, isentando o Agente</w:t>
      </w:r>
      <w:r w:rsidR="00F74264" w:rsidRPr="00AD0787">
        <w:rPr>
          <w:szCs w:val="24"/>
        </w:rPr>
        <w:t xml:space="preserve"> </w:t>
      </w:r>
      <w:r w:rsidRPr="00AD0787">
        <w:rPr>
          <w:szCs w:val="24"/>
        </w:rPr>
        <w:t>Fiduciário de toda e qualquer responsabilidade por reclamações, prejuízos, perdas e danos, lucros</w:t>
      </w:r>
      <w:r w:rsidR="00F74264" w:rsidRPr="00AD0787">
        <w:rPr>
          <w:szCs w:val="24"/>
        </w:rPr>
        <w:t xml:space="preserve"> </w:t>
      </w:r>
      <w:r w:rsidRPr="00AD0787">
        <w:rPr>
          <w:szCs w:val="24"/>
        </w:rPr>
        <w:t>cessantes e/ou emergentes a que o não respeito às referidas normas der causa, desde que</w:t>
      </w:r>
      <w:r w:rsidR="00F74264" w:rsidRPr="00AD0787">
        <w:rPr>
          <w:szCs w:val="24"/>
        </w:rPr>
        <w:t xml:space="preserve"> </w:t>
      </w:r>
      <w:r w:rsidRPr="00AD0787">
        <w:rPr>
          <w:szCs w:val="24"/>
        </w:rPr>
        <w:t>comprovadamente não tenham sido gerados por culpa ou dolo do Agente Fiduciário.</w:t>
      </w:r>
    </w:p>
    <w:p w:rsidR="005C5BBA" w:rsidRPr="00AD0787" w:rsidRDefault="005C5BBA" w:rsidP="001E31C0">
      <w:pPr>
        <w:pStyle w:val="p0"/>
        <w:widowControl/>
        <w:tabs>
          <w:tab w:val="clear" w:pos="720"/>
        </w:tabs>
        <w:suppressAutoHyphens/>
        <w:spacing w:line="320" w:lineRule="exact"/>
        <w:rPr>
          <w:rFonts w:ascii="Times New Roman" w:eastAsia="Arial Unicode MS" w:hAnsi="Times New Roman"/>
          <w:sz w:val="24"/>
          <w:szCs w:val="24"/>
        </w:rPr>
      </w:pPr>
    </w:p>
    <w:p w:rsidR="006722D3" w:rsidRPr="00AD0787" w:rsidRDefault="006722D3" w:rsidP="001E31C0">
      <w:pPr>
        <w:pStyle w:val="Ttulo2"/>
      </w:pPr>
      <w:r w:rsidRPr="00AD0787">
        <w:t>DAS DISPOSIÇÕES GERAIS</w:t>
      </w:r>
      <w:bookmarkStart w:id="210" w:name="_DV_M165"/>
      <w:bookmarkEnd w:id="210"/>
    </w:p>
    <w:p w:rsidR="006722D3" w:rsidRPr="00AD0787" w:rsidRDefault="006722D3" w:rsidP="001E31C0">
      <w:pPr>
        <w:suppressAutoHyphens/>
        <w:spacing w:line="320" w:lineRule="exact"/>
        <w:jc w:val="both"/>
        <w:rPr>
          <w:b/>
          <w:w w:val="0"/>
        </w:rPr>
      </w:pPr>
    </w:p>
    <w:p w:rsidR="006722D3" w:rsidRPr="00AD0787" w:rsidRDefault="006722D3" w:rsidP="001E31C0">
      <w:pPr>
        <w:pStyle w:val="PargrafodaLista"/>
        <w:rPr>
          <w:b/>
          <w:w w:val="0"/>
          <w:szCs w:val="24"/>
        </w:rPr>
      </w:pPr>
      <w:r w:rsidRPr="00AD0787">
        <w:rPr>
          <w:w w:val="0"/>
          <w:szCs w:val="24"/>
        </w:rPr>
        <w:t xml:space="preserve">As comunicações a serem enviadas por qualquer das Partes nos termos desta </w:t>
      </w:r>
      <w:r w:rsidR="00330B4C" w:rsidRPr="00AD0787">
        <w:rPr>
          <w:w w:val="0"/>
          <w:szCs w:val="24"/>
        </w:rPr>
        <w:t>Escritura de Emissão</w:t>
      </w:r>
      <w:r w:rsidRPr="00AD0787">
        <w:rPr>
          <w:w w:val="0"/>
          <w:szCs w:val="24"/>
        </w:rPr>
        <w:t xml:space="preserve"> deverão ser encaminhadas para os seguintes endereços: </w:t>
      </w:r>
    </w:p>
    <w:p w:rsidR="006722D3" w:rsidRPr="00AD0787" w:rsidRDefault="006722D3" w:rsidP="001E31C0">
      <w:pPr>
        <w:pStyle w:val="p0"/>
        <w:suppressAutoHyphens/>
        <w:spacing w:line="320" w:lineRule="exact"/>
        <w:rPr>
          <w:rFonts w:ascii="Times New Roman" w:eastAsia="Arial Unicode MS" w:hAnsi="Times New Roman"/>
          <w:snapToGrid/>
          <w:sz w:val="24"/>
          <w:szCs w:val="24"/>
        </w:rPr>
      </w:pPr>
      <w:bookmarkStart w:id="211" w:name="_DV_M166"/>
      <w:bookmarkEnd w:id="211"/>
    </w:p>
    <w:p w:rsidR="006722D3" w:rsidRPr="00AD0787" w:rsidRDefault="006722D3" w:rsidP="001E31C0">
      <w:pPr>
        <w:pStyle w:val="p0"/>
        <w:numPr>
          <w:ilvl w:val="0"/>
          <w:numId w:val="11"/>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Para a Emissora:</w:t>
      </w:r>
      <w:r w:rsidR="00A82A76" w:rsidRPr="00AD0787">
        <w:rPr>
          <w:rFonts w:ascii="Times New Roman" w:eastAsia="Arial Unicode MS" w:hAnsi="Times New Roman"/>
          <w:sz w:val="24"/>
          <w:szCs w:val="24"/>
        </w:rPr>
        <w:t xml:space="preserve"> </w:t>
      </w:r>
    </w:p>
    <w:p w:rsidR="009250A7" w:rsidRPr="00AD0787" w:rsidRDefault="009250A7" w:rsidP="001E31C0">
      <w:pPr>
        <w:pStyle w:val="p0"/>
        <w:suppressAutoHyphens/>
        <w:spacing w:line="320" w:lineRule="exact"/>
        <w:ind w:left="567"/>
        <w:rPr>
          <w:rFonts w:ascii="Times New Roman" w:eastAsia="Arial Unicode MS" w:hAnsi="Times New Roman"/>
          <w:b/>
          <w:sz w:val="24"/>
          <w:szCs w:val="24"/>
        </w:rPr>
      </w:pPr>
      <w:r w:rsidRPr="00AD0787">
        <w:rPr>
          <w:rFonts w:ascii="Times New Roman" w:eastAsia="Arial Unicode MS" w:hAnsi="Times New Roman"/>
          <w:b/>
          <w:sz w:val="24"/>
          <w:szCs w:val="24"/>
        </w:rPr>
        <w:t>QMC TELECOM DO BRASIL CESSÃO DE INFRAESTRUTURA SA.</w:t>
      </w:r>
    </w:p>
    <w:p w:rsidR="009250A7" w:rsidRPr="00AD0787" w:rsidRDefault="009250A7" w:rsidP="001E31C0">
      <w:pPr>
        <w:pStyle w:val="p0"/>
        <w:suppressAutoHyphens/>
        <w:spacing w:line="320" w:lineRule="exact"/>
        <w:ind w:left="567"/>
        <w:rPr>
          <w:rFonts w:ascii="Times New Roman" w:eastAsia="Arial Unicode MS" w:hAnsi="Times New Roman"/>
          <w:sz w:val="24"/>
          <w:szCs w:val="24"/>
        </w:rPr>
      </w:pPr>
      <w:r w:rsidRPr="00AD0787">
        <w:rPr>
          <w:rFonts w:ascii="Times New Roman" w:eastAsia="Arial Unicode MS" w:hAnsi="Times New Roman"/>
          <w:sz w:val="24"/>
          <w:szCs w:val="24"/>
        </w:rPr>
        <w:t>Endereço: Rua Gomes de Carvalho nº 1510, Conjunto 17, 17º andar</w:t>
      </w:r>
    </w:p>
    <w:p w:rsidR="009250A7" w:rsidRPr="00AD0787" w:rsidRDefault="009250A7" w:rsidP="001E31C0">
      <w:pPr>
        <w:pStyle w:val="p0"/>
        <w:suppressAutoHyphens/>
        <w:spacing w:line="320" w:lineRule="exact"/>
        <w:ind w:left="567"/>
        <w:rPr>
          <w:rFonts w:ascii="Times New Roman" w:eastAsia="Arial Unicode MS" w:hAnsi="Times New Roman"/>
          <w:sz w:val="24"/>
          <w:szCs w:val="24"/>
        </w:rPr>
      </w:pPr>
      <w:r w:rsidRPr="00AD0787">
        <w:rPr>
          <w:rFonts w:ascii="Times New Roman" w:eastAsia="Arial Unicode MS" w:hAnsi="Times New Roman"/>
          <w:sz w:val="24"/>
          <w:szCs w:val="24"/>
        </w:rPr>
        <w:t>São Paulo, SP</w:t>
      </w:r>
    </w:p>
    <w:p w:rsidR="009250A7" w:rsidRPr="00AD0787" w:rsidRDefault="009250A7" w:rsidP="001E31C0">
      <w:pPr>
        <w:pStyle w:val="p0"/>
        <w:suppressAutoHyphens/>
        <w:spacing w:line="320" w:lineRule="exact"/>
        <w:ind w:left="567"/>
        <w:rPr>
          <w:rFonts w:ascii="Times New Roman" w:eastAsia="Arial Unicode MS" w:hAnsi="Times New Roman"/>
          <w:sz w:val="24"/>
          <w:szCs w:val="24"/>
        </w:rPr>
      </w:pPr>
      <w:r w:rsidRPr="00AD0787">
        <w:rPr>
          <w:rFonts w:ascii="Times New Roman" w:eastAsia="Arial Unicode MS" w:hAnsi="Times New Roman"/>
          <w:sz w:val="24"/>
          <w:szCs w:val="24"/>
        </w:rPr>
        <w:t>CEP: 04547-005</w:t>
      </w:r>
    </w:p>
    <w:p w:rsidR="009250A7" w:rsidRPr="00AD0787" w:rsidRDefault="009250A7" w:rsidP="001E31C0">
      <w:pPr>
        <w:pStyle w:val="p0"/>
        <w:suppressAutoHyphens/>
        <w:spacing w:line="320" w:lineRule="exact"/>
        <w:ind w:left="567"/>
        <w:rPr>
          <w:rFonts w:ascii="Times New Roman" w:eastAsia="Arial Unicode MS" w:hAnsi="Times New Roman"/>
          <w:sz w:val="24"/>
          <w:szCs w:val="24"/>
        </w:rPr>
      </w:pPr>
      <w:r w:rsidRPr="00AD0787">
        <w:rPr>
          <w:rFonts w:ascii="Times New Roman" w:eastAsia="Arial Unicode MS" w:hAnsi="Times New Roman"/>
          <w:sz w:val="24"/>
          <w:szCs w:val="24"/>
        </w:rPr>
        <w:t>E-mail: amachado@qmctelecom.com e aemanuelli@qmctelecom.com</w:t>
      </w:r>
    </w:p>
    <w:p w:rsidR="007E75FF" w:rsidRPr="00AD0787" w:rsidRDefault="009250A7" w:rsidP="001E31C0">
      <w:pPr>
        <w:pStyle w:val="p0"/>
        <w:suppressAutoHyphens/>
        <w:spacing w:line="320" w:lineRule="exact"/>
        <w:ind w:left="567"/>
        <w:rPr>
          <w:rFonts w:ascii="Times New Roman" w:eastAsia="Arial Unicode MS" w:hAnsi="Times New Roman"/>
          <w:sz w:val="24"/>
          <w:szCs w:val="24"/>
        </w:rPr>
      </w:pPr>
      <w:r w:rsidRPr="00AD0787">
        <w:rPr>
          <w:rFonts w:ascii="Times New Roman" w:eastAsia="Arial Unicode MS" w:hAnsi="Times New Roman"/>
          <w:sz w:val="24"/>
          <w:szCs w:val="24"/>
        </w:rPr>
        <w:t>At.: André Machado e Aurelio Emanuelli</w:t>
      </w:r>
    </w:p>
    <w:p w:rsidR="009250A7" w:rsidRPr="00AD0787" w:rsidRDefault="009250A7" w:rsidP="001E31C0">
      <w:pPr>
        <w:pStyle w:val="p0"/>
        <w:suppressAutoHyphens/>
        <w:spacing w:line="320" w:lineRule="exact"/>
        <w:ind w:left="567"/>
        <w:rPr>
          <w:rFonts w:ascii="Times New Roman" w:eastAsia="Arial Unicode MS" w:hAnsi="Times New Roman"/>
          <w:sz w:val="24"/>
          <w:szCs w:val="24"/>
        </w:rPr>
      </w:pPr>
    </w:p>
    <w:p w:rsidR="006722D3" w:rsidRPr="00AD0787" w:rsidRDefault="006722D3" w:rsidP="001E31C0">
      <w:pPr>
        <w:pStyle w:val="p0"/>
        <w:numPr>
          <w:ilvl w:val="0"/>
          <w:numId w:val="11"/>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Para o Agente Fiduciário:</w:t>
      </w:r>
      <w:r w:rsidR="00492F8C" w:rsidRPr="00AD0787">
        <w:rPr>
          <w:rFonts w:ascii="Times New Roman" w:eastAsia="Arial Unicode MS" w:hAnsi="Times New Roman"/>
          <w:sz w:val="24"/>
          <w:szCs w:val="24"/>
        </w:rPr>
        <w:t xml:space="preserve"> </w:t>
      </w:r>
    </w:p>
    <w:p w:rsidR="00E11C35" w:rsidRPr="00AD0787" w:rsidRDefault="00E11C35" w:rsidP="001E31C0">
      <w:pPr>
        <w:pStyle w:val="p0"/>
        <w:suppressAutoHyphens/>
        <w:spacing w:line="320" w:lineRule="exact"/>
        <w:ind w:left="567"/>
        <w:rPr>
          <w:rFonts w:ascii="Times New Roman" w:hAnsi="Times New Roman"/>
          <w:b/>
          <w:snapToGrid/>
          <w:w w:val="100"/>
          <w:sz w:val="24"/>
          <w:szCs w:val="24"/>
        </w:rPr>
      </w:pPr>
      <w:bookmarkStart w:id="212" w:name="_DV_M174"/>
      <w:bookmarkEnd w:id="212"/>
      <w:r w:rsidRPr="00AD0787">
        <w:rPr>
          <w:rFonts w:ascii="Times New Roman" w:hAnsi="Times New Roman"/>
          <w:b/>
          <w:snapToGrid/>
          <w:w w:val="100"/>
          <w:sz w:val="24"/>
          <w:szCs w:val="24"/>
        </w:rPr>
        <w:t xml:space="preserve">OLIVEIRA TRUST DISTRIBUIDORA DE TÍTULOS E VALORES MOBILIÁRIOS S.A. </w:t>
      </w:r>
    </w:p>
    <w:p w:rsidR="00E11C35" w:rsidRPr="00AD0787" w:rsidRDefault="00E11C35" w:rsidP="001E31C0">
      <w:pPr>
        <w:pStyle w:val="p0"/>
        <w:suppressAutoHyphens/>
        <w:spacing w:line="320" w:lineRule="exact"/>
        <w:ind w:left="567"/>
        <w:rPr>
          <w:rFonts w:ascii="Times New Roman" w:hAnsi="Times New Roman"/>
          <w:snapToGrid/>
          <w:w w:val="100"/>
          <w:sz w:val="24"/>
          <w:szCs w:val="24"/>
        </w:rPr>
      </w:pPr>
      <w:r w:rsidRPr="00AD0787">
        <w:rPr>
          <w:rFonts w:ascii="Times New Roman" w:hAnsi="Times New Roman"/>
          <w:snapToGrid/>
          <w:w w:val="100"/>
          <w:sz w:val="24"/>
          <w:szCs w:val="24"/>
        </w:rPr>
        <w:t>Av. das Américas, 3434, bloco 7, 2º andar</w:t>
      </w:r>
    </w:p>
    <w:p w:rsidR="00E11C35" w:rsidRPr="00AD0787" w:rsidRDefault="00E11C35" w:rsidP="001E31C0">
      <w:pPr>
        <w:pStyle w:val="p0"/>
        <w:suppressAutoHyphens/>
        <w:spacing w:line="320" w:lineRule="exact"/>
        <w:ind w:left="567"/>
        <w:rPr>
          <w:rFonts w:ascii="Times New Roman" w:hAnsi="Times New Roman"/>
          <w:snapToGrid/>
          <w:w w:val="100"/>
          <w:sz w:val="24"/>
          <w:szCs w:val="24"/>
        </w:rPr>
      </w:pPr>
      <w:r w:rsidRPr="00AD0787">
        <w:rPr>
          <w:rFonts w:ascii="Times New Roman" w:hAnsi="Times New Roman"/>
          <w:snapToGrid/>
          <w:w w:val="100"/>
          <w:sz w:val="24"/>
          <w:szCs w:val="24"/>
        </w:rPr>
        <w:t>Barra da Tijuca, Rio de Janeiro, RJ CEP: 22640-102</w:t>
      </w:r>
    </w:p>
    <w:p w:rsidR="00E11C35" w:rsidRPr="00AD0787" w:rsidRDefault="00E11C35" w:rsidP="001E31C0">
      <w:pPr>
        <w:pStyle w:val="p0"/>
        <w:suppressAutoHyphens/>
        <w:spacing w:line="320" w:lineRule="exact"/>
        <w:ind w:left="567"/>
        <w:rPr>
          <w:rFonts w:ascii="Times New Roman" w:hAnsi="Times New Roman"/>
          <w:snapToGrid/>
          <w:w w:val="100"/>
          <w:sz w:val="24"/>
          <w:szCs w:val="24"/>
        </w:rPr>
      </w:pPr>
      <w:r w:rsidRPr="00AD0787">
        <w:rPr>
          <w:rFonts w:ascii="Times New Roman" w:hAnsi="Times New Roman"/>
          <w:snapToGrid/>
          <w:w w:val="100"/>
          <w:sz w:val="24"/>
          <w:szCs w:val="24"/>
        </w:rPr>
        <w:t>Tel.: (21) 3514-0000</w:t>
      </w:r>
    </w:p>
    <w:p w:rsidR="00E11C35" w:rsidRPr="00AD0787" w:rsidRDefault="00E11C35" w:rsidP="001E31C0">
      <w:pPr>
        <w:pStyle w:val="p0"/>
        <w:suppressAutoHyphens/>
        <w:spacing w:line="320" w:lineRule="exact"/>
        <w:ind w:left="567"/>
        <w:rPr>
          <w:rFonts w:ascii="Times New Roman" w:hAnsi="Times New Roman"/>
          <w:snapToGrid/>
          <w:w w:val="100"/>
          <w:sz w:val="24"/>
          <w:szCs w:val="24"/>
        </w:rPr>
      </w:pPr>
      <w:r w:rsidRPr="00AD0787">
        <w:rPr>
          <w:rFonts w:ascii="Times New Roman" w:hAnsi="Times New Roman"/>
          <w:snapToGrid/>
          <w:w w:val="100"/>
          <w:sz w:val="24"/>
          <w:szCs w:val="24"/>
        </w:rPr>
        <w:t xml:space="preserve">At.: Antonio Amaro / Maria Carolina Abrantes </w:t>
      </w:r>
      <w:proofErr w:type="spellStart"/>
      <w:r w:rsidRPr="00AD0787">
        <w:rPr>
          <w:rFonts w:ascii="Times New Roman" w:hAnsi="Times New Roman"/>
          <w:snapToGrid/>
          <w:w w:val="100"/>
          <w:sz w:val="24"/>
          <w:szCs w:val="24"/>
        </w:rPr>
        <w:t>Lodi</w:t>
      </w:r>
      <w:proofErr w:type="spellEnd"/>
      <w:r w:rsidRPr="00AD0787">
        <w:rPr>
          <w:rFonts w:ascii="Times New Roman" w:hAnsi="Times New Roman"/>
          <w:snapToGrid/>
          <w:w w:val="100"/>
          <w:sz w:val="24"/>
          <w:szCs w:val="24"/>
        </w:rPr>
        <w:t xml:space="preserve"> de Oliveira</w:t>
      </w:r>
    </w:p>
    <w:p w:rsidR="002B78C0" w:rsidRPr="00AD0787" w:rsidRDefault="00E11C35" w:rsidP="001E31C0">
      <w:pPr>
        <w:pStyle w:val="PargrafodaLista"/>
        <w:numPr>
          <w:ilvl w:val="0"/>
          <w:numId w:val="0"/>
        </w:numPr>
        <w:ind w:left="567"/>
        <w:rPr>
          <w:b/>
          <w:szCs w:val="24"/>
        </w:rPr>
      </w:pPr>
      <w:r w:rsidRPr="00AD0787">
        <w:rPr>
          <w:snapToGrid w:val="0"/>
          <w:w w:val="0"/>
          <w:szCs w:val="24"/>
        </w:rPr>
        <w:t>E-mail: ger2.agente@oliveiratrust.com.br</w:t>
      </w:r>
    </w:p>
    <w:p w:rsidR="004441A2" w:rsidRPr="00AD0787" w:rsidRDefault="004441A2" w:rsidP="001E31C0">
      <w:pPr>
        <w:pStyle w:val="PargrafodaLista"/>
        <w:numPr>
          <w:ilvl w:val="0"/>
          <w:numId w:val="0"/>
        </w:numPr>
        <w:rPr>
          <w:rFonts w:eastAsia="Arial Unicode MS"/>
          <w:w w:val="0"/>
          <w:szCs w:val="24"/>
        </w:rPr>
      </w:pPr>
      <w:bookmarkStart w:id="213" w:name="_DV_M167"/>
      <w:bookmarkStart w:id="214" w:name="_DV_M168"/>
      <w:bookmarkStart w:id="215" w:name="_DV_M170"/>
      <w:bookmarkStart w:id="216" w:name="_DV_M171"/>
      <w:bookmarkStart w:id="217" w:name="_DV_M172"/>
      <w:bookmarkStart w:id="218" w:name="_DV_M173"/>
      <w:bookmarkEnd w:id="213"/>
      <w:bookmarkEnd w:id="214"/>
      <w:bookmarkEnd w:id="215"/>
      <w:bookmarkEnd w:id="216"/>
      <w:bookmarkEnd w:id="217"/>
      <w:bookmarkEnd w:id="218"/>
    </w:p>
    <w:p w:rsidR="00BA2F00" w:rsidRPr="00AD0787" w:rsidRDefault="00BA2F00" w:rsidP="001E31C0">
      <w:pPr>
        <w:pStyle w:val="p0"/>
        <w:numPr>
          <w:ilvl w:val="0"/>
          <w:numId w:val="11"/>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Para o</w:t>
      </w:r>
      <w:r w:rsidR="009250A7" w:rsidRPr="00AD0787">
        <w:rPr>
          <w:rFonts w:ascii="Times New Roman" w:eastAsia="Arial Unicode MS" w:hAnsi="Times New Roman"/>
          <w:sz w:val="24"/>
          <w:szCs w:val="24"/>
        </w:rPr>
        <w:t>s</w:t>
      </w:r>
      <w:r w:rsidRPr="00AD0787">
        <w:rPr>
          <w:rFonts w:ascii="Times New Roman" w:eastAsia="Arial Unicode MS" w:hAnsi="Times New Roman"/>
          <w:sz w:val="24"/>
          <w:szCs w:val="24"/>
        </w:rPr>
        <w:t xml:space="preserve"> Fiador</w:t>
      </w:r>
      <w:r w:rsidR="009250A7" w:rsidRPr="00AD0787">
        <w:rPr>
          <w:rFonts w:ascii="Times New Roman" w:eastAsia="Arial Unicode MS" w:hAnsi="Times New Roman"/>
          <w:sz w:val="24"/>
          <w:szCs w:val="24"/>
        </w:rPr>
        <w:t>es</w:t>
      </w:r>
    </w:p>
    <w:p w:rsidR="009250A7" w:rsidRPr="00AD0787" w:rsidRDefault="009250A7" w:rsidP="001E31C0">
      <w:pPr>
        <w:spacing w:line="320" w:lineRule="exact"/>
        <w:ind w:left="567"/>
      </w:pPr>
      <w:r w:rsidRPr="00AD0787">
        <w:rPr>
          <w:b/>
        </w:rPr>
        <w:t>QMC DAS DO BRASIL CESSÃO DE INFRAESTRUTURA LTDA</w:t>
      </w:r>
      <w:r w:rsidRPr="00AD0787">
        <w:t>.</w:t>
      </w:r>
    </w:p>
    <w:p w:rsidR="009250A7" w:rsidRPr="00AD0787" w:rsidRDefault="009250A7" w:rsidP="001E31C0">
      <w:pPr>
        <w:spacing w:line="320" w:lineRule="exact"/>
        <w:ind w:left="567"/>
        <w:jc w:val="both"/>
      </w:pPr>
      <w:r w:rsidRPr="00AD0787">
        <w:rPr>
          <w:b/>
        </w:rPr>
        <w:t>PARANÁ TERRAS LTDA</w:t>
      </w:r>
      <w:r w:rsidRPr="00AD0787">
        <w:t>.</w:t>
      </w:r>
    </w:p>
    <w:p w:rsidR="009250A7" w:rsidRPr="00AD0787" w:rsidRDefault="009250A7" w:rsidP="001E31C0">
      <w:pPr>
        <w:spacing w:line="320" w:lineRule="exact"/>
        <w:ind w:left="567"/>
        <w:jc w:val="both"/>
      </w:pPr>
      <w:r w:rsidRPr="00AD0787">
        <w:rPr>
          <w:b/>
        </w:rPr>
        <w:t>QUEST TELECOMUNICAÇÕES DO BRASIL LTDA.</w:t>
      </w:r>
    </w:p>
    <w:p w:rsidR="009250A7" w:rsidRPr="00AD0787" w:rsidRDefault="009250A7" w:rsidP="001E31C0">
      <w:pPr>
        <w:spacing w:line="320" w:lineRule="exact"/>
        <w:ind w:left="567"/>
        <w:jc w:val="both"/>
      </w:pPr>
      <w:r w:rsidRPr="00AD0787">
        <w:t>Endereço: Rua Gomes de Carvalho nº 1510, Conjunto 17, 17º andar</w:t>
      </w:r>
    </w:p>
    <w:p w:rsidR="009250A7" w:rsidRPr="00AD0787" w:rsidRDefault="009250A7" w:rsidP="001E31C0">
      <w:pPr>
        <w:spacing w:line="320" w:lineRule="exact"/>
        <w:ind w:left="567"/>
        <w:jc w:val="both"/>
      </w:pPr>
      <w:r w:rsidRPr="00AD0787">
        <w:t>São Paulo, SP</w:t>
      </w:r>
    </w:p>
    <w:p w:rsidR="009250A7" w:rsidRPr="00AD0787" w:rsidRDefault="009250A7" w:rsidP="001E31C0">
      <w:pPr>
        <w:spacing w:line="320" w:lineRule="exact"/>
        <w:ind w:left="567"/>
        <w:jc w:val="both"/>
      </w:pPr>
      <w:r w:rsidRPr="00AD0787">
        <w:t>CEP: 04547-005</w:t>
      </w:r>
    </w:p>
    <w:p w:rsidR="009250A7" w:rsidRPr="00AD0787" w:rsidRDefault="009250A7" w:rsidP="001E31C0">
      <w:pPr>
        <w:spacing w:line="320" w:lineRule="exact"/>
        <w:ind w:left="567"/>
        <w:jc w:val="both"/>
      </w:pPr>
      <w:r w:rsidRPr="00AD0787">
        <w:t xml:space="preserve">E-mail: </w:t>
      </w:r>
      <w:hyperlink r:id="rId22" w:history="1">
        <w:r w:rsidRPr="00AD0787">
          <w:t>amachado@qmctelecom.com</w:t>
        </w:r>
      </w:hyperlink>
      <w:r w:rsidRPr="00AD0787">
        <w:t xml:space="preserve"> e aemanuelli@qmctelecom.com</w:t>
      </w:r>
    </w:p>
    <w:p w:rsidR="009250A7" w:rsidRPr="00AD0787" w:rsidRDefault="009250A7" w:rsidP="001E31C0">
      <w:pPr>
        <w:spacing w:line="320" w:lineRule="exact"/>
        <w:ind w:left="567"/>
        <w:jc w:val="both"/>
      </w:pPr>
      <w:r w:rsidRPr="00AD0787">
        <w:t>At.: André Machado e Aurelio Emanuelli</w:t>
      </w:r>
    </w:p>
    <w:p w:rsidR="00BA2F00" w:rsidRPr="00AD0787" w:rsidRDefault="00BA2F00" w:rsidP="001E31C0">
      <w:pPr>
        <w:pStyle w:val="p0"/>
        <w:tabs>
          <w:tab w:val="clear" w:pos="720"/>
        </w:tabs>
        <w:suppressAutoHyphens/>
        <w:spacing w:line="320" w:lineRule="exact"/>
        <w:ind w:left="567" w:hanging="567"/>
        <w:rPr>
          <w:rFonts w:ascii="Times New Roman" w:eastAsia="Arial Unicode MS" w:hAnsi="Times New Roman"/>
          <w:sz w:val="24"/>
          <w:szCs w:val="24"/>
        </w:rPr>
      </w:pPr>
    </w:p>
    <w:p w:rsidR="006722D3" w:rsidRPr="00AD0787" w:rsidRDefault="006722D3" w:rsidP="001E31C0">
      <w:pPr>
        <w:pStyle w:val="p0"/>
        <w:numPr>
          <w:ilvl w:val="0"/>
          <w:numId w:val="11"/>
        </w:numPr>
        <w:tabs>
          <w:tab w:val="clear" w:pos="720"/>
        </w:tabs>
        <w:suppressAutoHyphens/>
        <w:spacing w:line="320" w:lineRule="exact"/>
        <w:ind w:left="567" w:hanging="567"/>
        <w:rPr>
          <w:rFonts w:ascii="Times New Roman" w:hAnsi="Times New Roman"/>
          <w:sz w:val="24"/>
          <w:szCs w:val="24"/>
        </w:rPr>
      </w:pPr>
      <w:r w:rsidRPr="00AD0787">
        <w:rPr>
          <w:rFonts w:ascii="Times New Roman" w:eastAsia="Arial Unicode MS" w:hAnsi="Times New Roman"/>
          <w:sz w:val="24"/>
          <w:szCs w:val="24"/>
        </w:rPr>
        <w:t xml:space="preserve">Para o </w:t>
      </w:r>
      <w:r w:rsidR="00A43FDF" w:rsidRPr="00AD0787">
        <w:rPr>
          <w:rFonts w:ascii="Times New Roman" w:eastAsia="Arial Unicode MS" w:hAnsi="Times New Roman"/>
          <w:sz w:val="24"/>
          <w:szCs w:val="24"/>
        </w:rPr>
        <w:t>Agente de Liquidação</w:t>
      </w:r>
      <w:r w:rsidR="00F72EF7" w:rsidRPr="00AD0787">
        <w:rPr>
          <w:rFonts w:ascii="Times New Roman" w:eastAsia="Arial Unicode MS" w:hAnsi="Times New Roman"/>
          <w:sz w:val="24"/>
          <w:szCs w:val="24"/>
        </w:rPr>
        <w:t xml:space="preserve"> e o </w:t>
      </w:r>
      <w:proofErr w:type="spellStart"/>
      <w:r w:rsidR="00F72EF7" w:rsidRPr="00AD0787">
        <w:rPr>
          <w:rFonts w:ascii="Times New Roman" w:eastAsia="Arial Unicode MS" w:hAnsi="Times New Roman"/>
          <w:sz w:val="24"/>
          <w:szCs w:val="24"/>
        </w:rPr>
        <w:t>Escriturador</w:t>
      </w:r>
      <w:proofErr w:type="spellEnd"/>
      <w:r w:rsidRPr="00AD0787">
        <w:rPr>
          <w:rFonts w:ascii="Times New Roman" w:eastAsia="Arial Unicode MS" w:hAnsi="Times New Roman"/>
          <w:sz w:val="24"/>
          <w:szCs w:val="24"/>
        </w:rPr>
        <w:t>:</w:t>
      </w:r>
    </w:p>
    <w:p w:rsidR="00E11C35" w:rsidRPr="00AD0787" w:rsidRDefault="00E11C35" w:rsidP="001E31C0">
      <w:pPr>
        <w:spacing w:line="320" w:lineRule="exact"/>
        <w:ind w:left="567"/>
        <w:jc w:val="both"/>
        <w:rPr>
          <w:b/>
        </w:rPr>
      </w:pPr>
      <w:r w:rsidRPr="00AD0787">
        <w:rPr>
          <w:b/>
        </w:rPr>
        <w:t>OLIVEIRA TRUST DISTRIBUIDORA DE TÍTULOS E VALORES MOBILIÁRIOS S.A.</w:t>
      </w:r>
    </w:p>
    <w:p w:rsidR="00E11C35" w:rsidRPr="00AD0787" w:rsidRDefault="00E11C35" w:rsidP="001E31C0">
      <w:pPr>
        <w:spacing w:line="320" w:lineRule="exact"/>
        <w:ind w:left="567"/>
        <w:jc w:val="both"/>
      </w:pPr>
      <w:r w:rsidRPr="00AD0787">
        <w:t>Av. das Américas, 3434, bloco 7, 2º andar</w:t>
      </w:r>
    </w:p>
    <w:p w:rsidR="00E11C35" w:rsidRPr="00AD0787" w:rsidRDefault="00E11C35" w:rsidP="001E31C0">
      <w:pPr>
        <w:spacing w:line="320" w:lineRule="exact"/>
        <w:ind w:left="567"/>
        <w:jc w:val="both"/>
      </w:pPr>
      <w:r w:rsidRPr="00AD0787">
        <w:t>Barra da Tijuca, Rio de Janeiro, RJ CEP: 22640-102</w:t>
      </w:r>
    </w:p>
    <w:p w:rsidR="00E11C35" w:rsidRPr="00AD0787" w:rsidRDefault="00E11C35" w:rsidP="001E31C0">
      <w:pPr>
        <w:spacing w:line="320" w:lineRule="exact"/>
        <w:ind w:left="567"/>
        <w:jc w:val="both"/>
      </w:pPr>
      <w:r w:rsidRPr="00AD0787">
        <w:t xml:space="preserve">At.: Alexandre </w:t>
      </w:r>
      <w:proofErr w:type="spellStart"/>
      <w:r w:rsidRPr="00AD0787">
        <w:t>Lodi</w:t>
      </w:r>
      <w:proofErr w:type="spellEnd"/>
      <w:r w:rsidRPr="00AD0787">
        <w:t xml:space="preserve"> / João Bezerra</w:t>
      </w:r>
    </w:p>
    <w:p w:rsidR="00E11C35" w:rsidRPr="00AD0787" w:rsidRDefault="00E11C35" w:rsidP="001E31C0">
      <w:pPr>
        <w:spacing w:line="320" w:lineRule="exact"/>
        <w:ind w:left="567"/>
        <w:jc w:val="both"/>
      </w:pPr>
      <w:r w:rsidRPr="00AD0787">
        <w:t>Tel.: (21) 3514-0000</w:t>
      </w:r>
    </w:p>
    <w:p w:rsidR="00F72EF7" w:rsidRPr="00AD0787" w:rsidRDefault="00E11C35" w:rsidP="001E31C0">
      <w:pPr>
        <w:pStyle w:val="p0"/>
        <w:suppressAutoHyphens/>
        <w:spacing w:line="320" w:lineRule="exact"/>
        <w:ind w:left="567"/>
        <w:rPr>
          <w:rFonts w:ascii="Times New Roman" w:eastAsia="Arial Unicode MS" w:hAnsi="Times New Roman"/>
          <w:sz w:val="24"/>
          <w:szCs w:val="24"/>
        </w:rPr>
      </w:pPr>
      <w:r w:rsidRPr="00AD0787">
        <w:rPr>
          <w:rFonts w:ascii="Times New Roman" w:hAnsi="Times New Roman"/>
          <w:snapToGrid/>
          <w:w w:val="100"/>
          <w:sz w:val="24"/>
          <w:szCs w:val="24"/>
        </w:rPr>
        <w:t>E-mail: sqescrituracao@oliveiratrust.com.br</w:t>
      </w:r>
      <w:r w:rsidRPr="00AD0787" w:rsidDel="00E11C35">
        <w:rPr>
          <w:rFonts w:ascii="Times New Roman" w:hAnsi="Times New Roman"/>
          <w:snapToGrid/>
          <w:w w:val="100"/>
          <w:sz w:val="24"/>
          <w:szCs w:val="24"/>
        </w:rPr>
        <w:t xml:space="preserve"> </w:t>
      </w:r>
    </w:p>
    <w:p w:rsidR="002214B8" w:rsidRPr="00AD0787" w:rsidRDefault="002214B8" w:rsidP="001E31C0">
      <w:pPr>
        <w:shd w:val="clear" w:color="auto" w:fill="FFFFFF"/>
        <w:tabs>
          <w:tab w:val="left" w:pos="24"/>
          <w:tab w:val="left" w:pos="709"/>
          <w:tab w:val="left" w:pos="900"/>
          <w:tab w:val="left" w:pos="1800"/>
          <w:tab w:val="left" w:pos="2700"/>
          <w:tab w:val="left" w:pos="3600"/>
          <w:tab w:val="left" w:pos="4500"/>
          <w:tab w:val="left" w:pos="5400"/>
          <w:tab w:val="left" w:pos="6300"/>
          <w:tab w:val="left" w:pos="7200"/>
          <w:tab w:val="left" w:pos="8100"/>
          <w:tab w:val="left" w:pos="9000"/>
        </w:tabs>
        <w:suppressAutoHyphens/>
        <w:spacing w:line="320" w:lineRule="exact"/>
        <w:ind w:hanging="567"/>
        <w:jc w:val="both"/>
        <w:rPr>
          <w:rFonts w:eastAsia="Arial Unicode MS"/>
          <w:w w:val="0"/>
        </w:rPr>
      </w:pPr>
    </w:p>
    <w:p w:rsidR="006722D3" w:rsidRPr="00AD0787" w:rsidRDefault="006722D3" w:rsidP="001E31C0">
      <w:pPr>
        <w:pStyle w:val="p0"/>
        <w:numPr>
          <w:ilvl w:val="0"/>
          <w:numId w:val="11"/>
        </w:numPr>
        <w:tabs>
          <w:tab w:val="clear" w:pos="720"/>
        </w:tabs>
        <w:suppressAutoHyphens/>
        <w:spacing w:line="320" w:lineRule="exact"/>
        <w:ind w:left="567" w:hanging="567"/>
        <w:rPr>
          <w:rFonts w:ascii="Times New Roman" w:eastAsia="Arial Unicode MS" w:hAnsi="Times New Roman"/>
          <w:sz w:val="24"/>
          <w:szCs w:val="24"/>
        </w:rPr>
      </w:pPr>
      <w:r w:rsidRPr="00AD0787">
        <w:rPr>
          <w:rFonts w:ascii="Times New Roman" w:eastAsia="Arial Unicode MS" w:hAnsi="Times New Roman"/>
          <w:sz w:val="24"/>
          <w:szCs w:val="24"/>
        </w:rPr>
        <w:t xml:space="preserve">Para a </w:t>
      </w:r>
      <w:r w:rsidR="00A91A5A" w:rsidRPr="00AD0787">
        <w:rPr>
          <w:rFonts w:ascii="Times New Roman" w:eastAsia="Arial Unicode MS" w:hAnsi="Times New Roman"/>
          <w:sz w:val="24"/>
          <w:szCs w:val="24"/>
        </w:rPr>
        <w:t>B3</w:t>
      </w:r>
      <w:r w:rsidRPr="00AD0787">
        <w:rPr>
          <w:rFonts w:ascii="Times New Roman" w:eastAsia="Arial Unicode MS" w:hAnsi="Times New Roman"/>
          <w:sz w:val="24"/>
          <w:szCs w:val="24"/>
        </w:rPr>
        <w:t>:</w:t>
      </w:r>
    </w:p>
    <w:p w:rsidR="00A91A5A" w:rsidRPr="00AD0787" w:rsidRDefault="00A91A5A" w:rsidP="001E31C0">
      <w:pPr>
        <w:spacing w:line="320" w:lineRule="exact"/>
        <w:ind w:left="567"/>
        <w:jc w:val="both"/>
        <w:rPr>
          <w:b/>
        </w:rPr>
      </w:pPr>
      <w:r w:rsidRPr="00AD0787">
        <w:rPr>
          <w:b/>
        </w:rPr>
        <w:t xml:space="preserve">B3 S.A. – Brasil, Bolsa, Balcão </w:t>
      </w:r>
    </w:p>
    <w:p w:rsidR="00EF056C" w:rsidRPr="00AD0787" w:rsidRDefault="00A91A5A" w:rsidP="001E31C0">
      <w:pPr>
        <w:spacing w:line="320" w:lineRule="exact"/>
        <w:ind w:left="567"/>
        <w:jc w:val="both"/>
        <w:rPr>
          <w:b/>
        </w:rPr>
      </w:pPr>
      <w:r w:rsidRPr="00AD0787">
        <w:t xml:space="preserve">Segmento CETIP UTVM </w:t>
      </w:r>
    </w:p>
    <w:p w:rsidR="00900CA5" w:rsidRPr="00AD0787" w:rsidRDefault="00900CA5" w:rsidP="001E31C0">
      <w:pPr>
        <w:tabs>
          <w:tab w:val="left" w:pos="0"/>
          <w:tab w:val="left" w:pos="360"/>
        </w:tabs>
        <w:suppressAutoHyphens/>
        <w:spacing w:line="320" w:lineRule="exact"/>
        <w:ind w:left="567"/>
        <w:jc w:val="both"/>
        <w:rPr>
          <w:bCs/>
        </w:rPr>
      </w:pPr>
      <w:r w:rsidRPr="00AD0787">
        <w:rPr>
          <w:bCs/>
        </w:rPr>
        <w:t xml:space="preserve">Praça </w:t>
      </w:r>
      <w:r w:rsidR="00DE3ADD" w:rsidRPr="00AD0787">
        <w:rPr>
          <w:bCs/>
        </w:rPr>
        <w:t>Antônio</w:t>
      </w:r>
      <w:r w:rsidRPr="00AD0787">
        <w:rPr>
          <w:bCs/>
        </w:rPr>
        <w:t xml:space="preserve"> Prado, 48 – </w:t>
      </w:r>
      <w:r w:rsidR="00DA2A94" w:rsidRPr="00AD0787">
        <w:rPr>
          <w:bCs/>
        </w:rPr>
        <w:t xml:space="preserve">4º </w:t>
      </w:r>
      <w:r w:rsidRPr="00AD0787">
        <w:rPr>
          <w:bCs/>
        </w:rPr>
        <w:t>andar</w:t>
      </w:r>
    </w:p>
    <w:p w:rsidR="00900CA5" w:rsidRPr="00AD0787" w:rsidRDefault="00900CA5" w:rsidP="001E31C0">
      <w:pPr>
        <w:tabs>
          <w:tab w:val="left" w:pos="0"/>
          <w:tab w:val="left" w:pos="360"/>
        </w:tabs>
        <w:suppressAutoHyphens/>
        <w:spacing w:line="320" w:lineRule="exact"/>
        <w:ind w:left="567"/>
        <w:jc w:val="both"/>
        <w:rPr>
          <w:bCs/>
        </w:rPr>
      </w:pPr>
      <w:r w:rsidRPr="00AD0787">
        <w:rPr>
          <w:bCs/>
        </w:rPr>
        <w:t>At.: Superintendência de Ofertas de Valores Mobiliários de Renda Fixa</w:t>
      </w:r>
    </w:p>
    <w:p w:rsidR="00900CA5" w:rsidRPr="00AD0787" w:rsidRDefault="00900CA5" w:rsidP="001E31C0">
      <w:pPr>
        <w:tabs>
          <w:tab w:val="left" w:pos="0"/>
          <w:tab w:val="left" w:pos="360"/>
        </w:tabs>
        <w:suppressAutoHyphens/>
        <w:spacing w:line="320" w:lineRule="exact"/>
        <w:ind w:left="567"/>
        <w:jc w:val="both"/>
        <w:rPr>
          <w:bCs/>
        </w:rPr>
      </w:pPr>
      <w:r w:rsidRPr="00AD0787">
        <w:rPr>
          <w:bCs/>
        </w:rPr>
        <w:t>Telefone: 0300 111 1596</w:t>
      </w:r>
    </w:p>
    <w:p w:rsidR="00900CA5" w:rsidRPr="00AD0787" w:rsidRDefault="00900CA5" w:rsidP="001E31C0">
      <w:pPr>
        <w:tabs>
          <w:tab w:val="left" w:pos="0"/>
          <w:tab w:val="left" w:pos="360"/>
        </w:tabs>
        <w:suppressAutoHyphens/>
        <w:spacing w:line="320" w:lineRule="exact"/>
        <w:ind w:left="567"/>
        <w:jc w:val="both"/>
        <w:rPr>
          <w:bCs/>
        </w:rPr>
      </w:pPr>
      <w:r w:rsidRPr="00AD0787">
        <w:rPr>
          <w:bCs/>
        </w:rPr>
        <w:t xml:space="preserve">E-mail: </w:t>
      </w:r>
      <w:hyperlink r:id="rId23" w:history="1">
        <w:r w:rsidRPr="00AD0787">
          <w:rPr>
            <w:rStyle w:val="Hyperlink"/>
            <w:bCs/>
          </w:rPr>
          <w:t>valores.mobiliarios@b3.com.br</w:t>
        </w:r>
      </w:hyperlink>
      <w:r w:rsidRPr="00AD0787" w:rsidDel="003C2EC7">
        <w:rPr>
          <w:bCs/>
        </w:rPr>
        <w:t xml:space="preserve"> </w:t>
      </w:r>
    </w:p>
    <w:p w:rsidR="006722D3" w:rsidRPr="00AD0787" w:rsidRDefault="006722D3" w:rsidP="001E31C0">
      <w:pPr>
        <w:tabs>
          <w:tab w:val="left" w:pos="0"/>
          <w:tab w:val="left" w:pos="360"/>
        </w:tabs>
        <w:suppressAutoHyphens/>
        <w:spacing w:line="320" w:lineRule="exact"/>
        <w:jc w:val="both"/>
        <w:rPr>
          <w:rFonts w:eastAsia="Arial Unicode MS"/>
          <w:w w:val="0"/>
        </w:rPr>
      </w:pPr>
    </w:p>
    <w:p w:rsidR="006722D3" w:rsidRPr="00AD0787" w:rsidRDefault="006722D3" w:rsidP="001E31C0">
      <w:pPr>
        <w:pStyle w:val="PargrafodaLista"/>
        <w:numPr>
          <w:ilvl w:val="2"/>
          <w:numId w:val="12"/>
        </w:numPr>
        <w:rPr>
          <w:w w:val="0"/>
          <w:szCs w:val="24"/>
        </w:rPr>
      </w:pPr>
      <w:r w:rsidRPr="00AD0787">
        <w:rPr>
          <w:w w:val="0"/>
          <w:szCs w:val="24"/>
        </w:rPr>
        <w:t>As comunicações serão consideradas entregues quando recebidas sob protocolo ou com aviso de recebimento expedido pelo correio ou ainda por telegrama enviado aos endereços acima.</w:t>
      </w:r>
      <w:bookmarkStart w:id="219" w:name="_DV_M182"/>
      <w:bookmarkEnd w:id="219"/>
    </w:p>
    <w:p w:rsidR="006722D3" w:rsidRPr="00AD0787" w:rsidRDefault="006722D3" w:rsidP="001E31C0">
      <w:pPr>
        <w:tabs>
          <w:tab w:val="left" w:pos="0"/>
          <w:tab w:val="left" w:pos="360"/>
        </w:tabs>
        <w:suppressAutoHyphens/>
        <w:spacing w:line="320" w:lineRule="exact"/>
        <w:jc w:val="both"/>
        <w:rPr>
          <w:rFonts w:eastAsia="Arial Unicode MS"/>
          <w:w w:val="0"/>
        </w:rPr>
      </w:pPr>
    </w:p>
    <w:p w:rsidR="006722D3" w:rsidRPr="00AD0787" w:rsidRDefault="006722D3" w:rsidP="001E31C0">
      <w:pPr>
        <w:pStyle w:val="PargrafodaLista"/>
        <w:numPr>
          <w:ilvl w:val="2"/>
          <w:numId w:val="12"/>
        </w:numPr>
        <w:rPr>
          <w:w w:val="0"/>
          <w:szCs w:val="24"/>
        </w:rPr>
      </w:pPr>
      <w:r w:rsidRPr="00AD0787">
        <w:rPr>
          <w:w w:val="0"/>
          <w:szCs w:val="24"/>
        </w:rPr>
        <w:t xml:space="preserve">As comunicações feitas por correio eletrônico serão consideradas recebidas na data de seu envio, desde que seu recebimento seja confirmado através de indicativo (recibo emitido pela máquina utilizada pelo remetente). Os respectivos originais deverão ser encaminhados para os endereços acima em até 5 (cinco) </w:t>
      </w:r>
      <w:r w:rsidR="00EA5DF8" w:rsidRPr="00AD0787">
        <w:rPr>
          <w:w w:val="0"/>
          <w:szCs w:val="24"/>
        </w:rPr>
        <w:t xml:space="preserve">Dias Úteis </w:t>
      </w:r>
      <w:r w:rsidRPr="00AD0787">
        <w:rPr>
          <w:w w:val="0"/>
          <w:szCs w:val="24"/>
        </w:rPr>
        <w:t>após o envio da mensagem.</w:t>
      </w:r>
      <w:bookmarkStart w:id="220" w:name="_DV_M183"/>
      <w:bookmarkEnd w:id="220"/>
    </w:p>
    <w:p w:rsidR="006722D3" w:rsidRPr="00AD0787" w:rsidRDefault="006722D3" w:rsidP="001E31C0">
      <w:pPr>
        <w:tabs>
          <w:tab w:val="left" w:pos="0"/>
          <w:tab w:val="left" w:pos="360"/>
        </w:tabs>
        <w:suppressAutoHyphens/>
        <w:spacing w:line="320" w:lineRule="exact"/>
        <w:jc w:val="both"/>
        <w:rPr>
          <w:rFonts w:eastAsia="Arial Unicode MS"/>
          <w:w w:val="0"/>
        </w:rPr>
      </w:pPr>
    </w:p>
    <w:p w:rsidR="006722D3" w:rsidRPr="00AD0787" w:rsidRDefault="006722D3" w:rsidP="001E31C0">
      <w:pPr>
        <w:pStyle w:val="PargrafodaLista"/>
        <w:numPr>
          <w:ilvl w:val="2"/>
          <w:numId w:val="12"/>
        </w:numPr>
        <w:rPr>
          <w:w w:val="0"/>
          <w:szCs w:val="24"/>
        </w:rPr>
      </w:pPr>
      <w:r w:rsidRPr="00AD0787">
        <w:rPr>
          <w:w w:val="0"/>
          <w:szCs w:val="24"/>
        </w:rPr>
        <w:t>A mudança de qualquer dos endereços acima deverá ser comunicada às demais Partes.</w:t>
      </w:r>
    </w:p>
    <w:p w:rsidR="004441A2" w:rsidRPr="00AD0787" w:rsidRDefault="004441A2" w:rsidP="001E31C0">
      <w:pPr>
        <w:tabs>
          <w:tab w:val="left" w:pos="0"/>
          <w:tab w:val="left" w:pos="360"/>
        </w:tabs>
        <w:suppressAutoHyphens/>
        <w:spacing w:line="320" w:lineRule="exact"/>
        <w:jc w:val="both"/>
        <w:rPr>
          <w:rFonts w:eastAsia="Arial Unicode MS"/>
          <w:w w:val="0"/>
        </w:rPr>
      </w:pPr>
    </w:p>
    <w:p w:rsidR="006722D3" w:rsidRPr="00AD0787" w:rsidRDefault="006722D3" w:rsidP="001E31C0">
      <w:pPr>
        <w:pStyle w:val="PargrafodaLista"/>
        <w:rPr>
          <w:w w:val="0"/>
          <w:szCs w:val="24"/>
        </w:rPr>
      </w:pPr>
      <w:r w:rsidRPr="00AD0787">
        <w:rPr>
          <w:w w:val="0"/>
          <w:szCs w:val="24"/>
        </w:rPr>
        <w:t xml:space="preserve">Não se presume a renúncia a qualquer dos direitos decorrentes da presente </w:t>
      </w:r>
      <w:r w:rsidR="00330B4C" w:rsidRPr="00AD0787">
        <w:rPr>
          <w:w w:val="0"/>
          <w:szCs w:val="24"/>
        </w:rPr>
        <w:t>Escritura de Emissão</w:t>
      </w:r>
      <w:r w:rsidRPr="00AD0787">
        <w:rPr>
          <w:w w:val="0"/>
          <w:szCs w:val="24"/>
        </w:rPr>
        <w:t xml:space="preserve">. Desta forma, nenhum atraso, omissão ou liberalidade no exercício de qualquer direito ou faculdade que caiba aos </w:t>
      </w:r>
      <w:r w:rsidRPr="00AD0787">
        <w:rPr>
          <w:szCs w:val="24"/>
        </w:rPr>
        <w:t xml:space="preserve">Debenturistas </w:t>
      </w:r>
      <w:r w:rsidRPr="00AD0787">
        <w:rPr>
          <w:w w:val="0"/>
          <w:szCs w:val="24"/>
        </w:rPr>
        <w:t>em razão de qualquer inadimplemento da Emissora prejudicará o exercício de tal direito ou faculdade, ou será interpretado como renúncia ao mesmo, nem constituirá novação ou precedente no tocante a qualquer outro inadimplemento ou atraso.</w:t>
      </w:r>
      <w:r w:rsidR="001568C0" w:rsidRPr="00AD0787">
        <w:rPr>
          <w:w w:val="0"/>
          <w:szCs w:val="24"/>
        </w:rPr>
        <w:t xml:space="preserve"> Os direitos e medidas estabelecidos na Escritura </w:t>
      </w:r>
      <w:r w:rsidR="00E150EA" w:rsidRPr="00AD0787">
        <w:rPr>
          <w:w w:val="0"/>
          <w:szCs w:val="24"/>
        </w:rPr>
        <w:t xml:space="preserve">de Emissão </w:t>
      </w:r>
      <w:r w:rsidR="001568C0" w:rsidRPr="00AD0787">
        <w:rPr>
          <w:w w:val="0"/>
          <w:szCs w:val="24"/>
        </w:rPr>
        <w:t xml:space="preserve">são cumulativos e não prejudicam nenhum outro direito ou medida prevista na </w:t>
      </w:r>
      <w:r w:rsidR="000A67EB" w:rsidRPr="00AD0787">
        <w:rPr>
          <w:w w:val="0"/>
          <w:szCs w:val="24"/>
        </w:rPr>
        <w:t>L</w:t>
      </w:r>
      <w:r w:rsidR="001568C0" w:rsidRPr="00AD0787">
        <w:rPr>
          <w:w w:val="0"/>
          <w:szCs w:val="24"/>
        </w:rPr>
        <w:t>ei. Nenhum aviso ou notificação para a Emissora</w:t>
      </w:r>
      <w:r w:rsidR="0002610B" w:rsidRPr="00AD0787">
        <w:rPr>
          <w:w w:val="0"/>
          <w:szCs w:val="24"/>
        </w:rPr>
        <w:t xml:space="preserve"> ou</w:t>
      </w:r>
      <w:r w:rsidR="001568C0" w:rsidRPr="00AD0787">
        <w:rPr>
          <w:w w:val="0"/>
          <w:szCs w:val="24"/>
        </w:rPr>
        <w:t xml:space="preserve"> os Fiadores, em qualquer caso, concederá o direito </w:t>
      </w:r>
      <w:r w:rsidR="001568C0" w:rsidRPr="00AD0787">
        <w:rPr>
          <w:w w:val="0"/>
          <w:szCs w:val="24"/>
        </w:rPr>
        <w:lastRenderedPageBreak/>
        <w:t>à Emissora</w:t>
      </w:r>
      <w:r w:rsidR="0002610B" w:rsidRPr="00AD0787">
        <w:rPr>
          <w:w w:val="0"/>
          <w:szCs w:val="24"/>
        </w:rPr>
        <w:t xml:space="preserve"> ou</w:t>
      </w:r>
      <w:r w:rsidR="001568C0" w:rsidRPr="00AD0787">
        <w:rPr>
          <w:w w:val="0"/>
          <w:szCs w:val="24"/>
        </w:rPr>
        <w:t xml:space="preserve"> aos Fiadores de receber qualquer outro aviso ou notificação em situações ou circunstâncias similares e não deverá ser interpretado como uma renúncia aos direitos </w:t>
      </w:r>
      <w:r w:rsidR="00E903CD" w:rsidRPr="00AD0787">
        <w:rPr>
          <w:w w:val="0"/>
          <w:szCs w:val="24"/>
        </w:rPr>
        <w:t xml:space="preserve">dos Debenturistas </w:t>
      </w:r>
      <w:r w:rsidR="001568C0" w:rsidRPr="00AD0787">
        <w:rPr>
          <w:w w:val="0"/>
          <w:szCs w:val="24"/>
        </w:rPr>
        <w:t>a qualquer ato subsequente em quaisquer circunstâncias independentemente de qualquer aviso.</w:t>
      </w:r>
    </w:p>
    <w:p w:rsidR="006722D3" w:rsidRPr="00AD0787" w:rsidRDefault="006722D3" w:rsidP="001E31C0">
      <w:pPr>
        <w:tabs>
          <w:tab w:val="left" w:pos="24"/>
          <w:tab w:val="left" w:pos="360"/>
        </w:tabs>
        <w:suppressAutoHyphens/>
        <w:spacing w:line="320" w:lineRule="exact"/>
        <w:jc w:val="both"/>
        <w:rPr>
          <w:rFonts w:eastAsia="Arial Unicode MS"/>
          <w:w w:val="0"/>
        </w:rPr>
      </w:pPr>
    </w:p>
    <w:p w:rsidR="006722D3" w:rsidRPr="00AD0787" w:rsidRDefault="006722D3" w:rsidP="001E31C0">
      <w:pPr>
        <w:pStyle w:val="PargrafodaLista"/>
        <w:rPr>
          <w:w w:val="0"/>
          <w:szCs w:val="24"/>
        </w:rPr>
      </w:pPr>
      <w:r w:rsidRPr="00AD0787">
        <w:rPr>
          <w:w w:val="0"/>
          <w:szCs w:val="24"/>
        </w:rPr>
        <w:t>Caso qualquer das disposições ora aprovadas venha a ser julgada ilegal, inválida ou ineficaz, prevalecerão todas as demais disposições não afetadas por tal julgamento, comprometendo-se as Partes, em boa-fé, a substituírem as disposições afetadas por outra que, na medida do possível, produza o mesmo efeito.</w:t>
      </w:r>
    </w:p>
    <w:p w:rsidR="0068589C" w:rsidRPr="00AD0787" w:rsidRDefault="0068589C" w:rsidP="001E31C0">
      <w:pPr>
        <w:tabs>
          <w:tab w:val="left" w:pos="24"/>
          <w:tab w:val="left" w:pos="360"/>
        </w:tabs>
        <w:suppressAutoHyphens/>
        <w:spacing w:line="320" w:lineRule="exact"/>
        <w:jc w:val="both"/>
        <w:rPr>
          <w:rFonts w:eastAsia="Arial Unicode MS"/>
          <w:w w:val="0"/>
        </w:rPr>
      </w:pPr>
    </w:p>
    <w:p w:rsidR="0068589C" w:rsidRPr="00AD0787" w:rsidRDefault="0068589C" w:rsidP="001E31C0">
      <w:pPr>
        <w:pStyle w:val="PargrafodaLista"/>
        <w:rPr>
          <w:w w:val="0"/>
          <w:szCs w:val="24"/>
        </w:rPr>
      </w:pPr>
      <w:r w:rsidRPr="00AD0787">
        <w:rPr>
          <w:w w:val="0"/>
          <w:szCs w:val="24"/>
        </w:rPr>
        <w:t xml:space="preserve">As Partes concordam que a presente </w:t>
      </w:r>
      <w:r w:rsidR="00330B4C" w:rsidRPr="00AD0787">
        <w:rPr>
          <w:w w:val="0"/>
          <w:szCs w:val="24"/>
        </w:rPr>
        <w:t>Escritura de Emissão</w:t>
      </w:r>
      <w:r w:rsidRPr="00AD0787">
        <w:rPr>
          <w:w w:val="0"/>
          <w:szCs w:val="24"/>
        </w:rPr>
        <w:t xml:space="preserve">, assim como os demais </w:t>
      </w:r>
      <w:r w:rsidR="002C2F77" w:rsidRPr="00AD0787">
        <w:rPr>
          <w:w w:val="0"/>
          <w:szCs w:val="24"/>
        </w:rPr>
        <w:t>d</w:t>
      </w:r>
      <w:r w:rsidRPr="00AD0787">
        <w:rPr>
          <w:w w:val="0"/>
          <w:szCs w:val="24"/>
        </w:rPr>
        <w:t xml:space="preserve">ocumentos da Emissão poderão ser alterados, sem a necessidade de qualquer aprovação dos Debenturistas, sempre que e somente (i) quando tal alteração decorrer exclusivamente da necessidade de atendimento a exigências de adequação a normas legais, regulamentares ou exigências da CVM, </w:t>
      </w:r>
      <w:r w:rsidR="00A91A5A" w:rsidRPr="00AD0787">
        <w:rPr>
          <w:w w:val="0"/>
          <w:szCs w:val="24"/>
        </w:rPr>
        <w:t>B3</w:t>
      </w:r>
      <w:r w:rsidR="00DA2A94" w:rsidRPr="00AD0787">
        <w:rPr>
          <w:w w:val="0"/>
          <w:szCs w:val="24"/>
        </w:rPr>
        <w:t xml:space="preserve"> ou</w:t>
      </w:r>
      <w:r w:rsidR="00F30185" w:rsidRPr="00AD0787">
        <w:rPr>
          <w:w w:val="0"/>
          <w:szCs w:val="24"/>
        </w:rPr>
        <w:t xml:space="preserve"> </w:t>
      </w:r>
      <w:r w:rsidRPr="00AD0787">
        <w:rPr>
          <w:w w:val="0"/>
          <w:szCs w:val="24"/>
        </w:rPr>
        <w:t>ANBIMA; (</w:t>
      </w:r>
      <w:proofErr w:type="spellStart"/>
      <w:r w:rsidRPr="00AD0787">
        <w:rPr>
          <w:w w:val="0"/>
          <w:szCs w:val="24"/>
        </w:rPr>
        <w:t>ii</w:t>
      </w:r>
      <w:proofErr w:type="spellEnd"/>
      <w:r w:rsidRPr="00AD0787">
        <w:rPr>
          <w:w w:val="0"/>
          <w:szCs w:val="24"/>
        </w:rPr>
        <w:t>) quando verificado erro material, seja ele um erro grosseiro, de digitação ou aritmético; (</w:t>
      </w:r>
      <w:proofErr w:type="spellStart"/>
      <w:r w:rsidRPr="00AD0787">
        <w:rPr>
          <w:w w:val="0"/>
          <w:szCs w:val="24"/>
        </w:rPr>
        <w:t>iii</w:t>
      </w:r>
      <w:proofErr w:type="spellEnd"/>
      <w:r w:rsidRPr="00AD0787">
        <w:rPr>
          <w:w w:val="0"/>
          <w:szCs w:val="24"/>
        </w:rPr>
        <w:t>) em virtude da atualização dos dados cadastrais das Partes, tais como alteração na razão social, endereço e telefone, entre outros, desde que não haja qualquer custo ou despesa adicional para os Debenturistas</w:t>
      </w:r>
      <w:r w:rsidR="00396279" w:rsidRPr="00AD0787">
        <w:rPr>
          <w:szCs w:val="24"/>
        </w:rPr>
        <w:t>, ou ainda (</w:t>
      </w:r>
      <w:proofErr w:type="spellStart"/>
      <w:r w:rsidR="00396279" w:rsidRPr="00AD0787">
        <w:rPr>
          <w:szCs w:val="24"/>
        </w:rPr>
        <w:t>iv</w:t>
      </w:r>
      <w:proofErr w:type="spellEnd"/>
      <w:r w:rsidR="00396279" w:rsidRPr="00AD0787">
        <w:rPr>
          <w:szCs w:val="24"/>
        </w:rPr>
        <w:t>) para excluir o ING como parte garantida do Contrato de Alienação Fiduciária de Bens e Equipamentos</w:t>
      </w:r>
      <w:r w:rsidRPr="00AD0787">
        <w:rPr>
          <w:w w:val="0"/>
          <w:szCs w:val="24"/>
        </w:rPr>
        <w:t>.</w:t>
      </w:r>
    </w:p>
    <w:p w:rsidR="006722D3" w:rsidRPr="00AD0787" w:rsidRDefault="006722D3" w:rsidP="001E31C0">
      <w:pPr>
        <w:tabs>
          <w:tab w:val="left" w:pos="24"/>
          <w:tab w:val="left" w:pos="360"/>
        </w:tabs>
        <w:suppressAutoHyphens/>
        <w:spacing w:line="320" w:lineRule="exact"/>
        <w:jc w:val="both"/>
        <w:rPr>
          <w:rFonts w:eastAsia="Arial Unicode MS"/>
          <w:b/>
          <w:w w:val="0"/>
        </w:rPr>
      </w:pPr>
    </w:p>
    <w:p w:rsidR="006722D3" w:rsidRPr="00AD0787" w:rsidRDefault="006722D3" w:rsidP="001E31C0">
      <w:pPr>
        <w:pStyle w:val="PargrafodaLista"/>
        <w:rPr>
          <w:w w:val="0"/>
          <w:szCs w:val="24"/>
        </w:rPr>
      </w:pPr>
      <w:r w:rsidRPr="00AD0787">
        <w:rPr>
          <w:w w:val="0"/>
          <w:szCs w:val="24"/>
        </w:rPr>
        <w:t xml:space="preserve">Esta </w:t>
      </w:r>
      <w:r w:rsidR="00330B4C" w:rsidRPr="00AD0787">
        <w:rPr>
          <w:w w:val="0"/>
          <w:szCs w:val="24"/>
        </w:rPr>
        <w:t>Escritura de Emissão</w:t>
      </w:r>
      <w:r w:rsidRPr="00AD0787">
        <w:rPr>
          <w:w w:val="0"/>
          <w:szCs w:val="24"/>
        </w:rPr>
        <w:t xml:space="preserve"> é regida pelas Leis da República Federativa do Brasil.</w:t>
      </w:r>
    </w:p>
    <w:p w:rsidR="006722D3" w:rsidRPr="00AD0787" w:rsidRDefault="006722D3" w:rsidP="001E31C0">
      <w:pPr>
        <w:tabs>
          <w:tab w:val="left" w:pos="24"/>
          <w:tab w:val="left" w:pos="360"/>
        </w:tabs>
        <w:suppressAutoHyphens/>
        <w:spacing w:line="320" w:lineRule="exact"/>
        <w:jc w:val="both"/>
        <w:rPr>
          <w:rFonts w:eastAsia="Arial Unicode MS"/>
          <w:w w:val="0"/>
        </w:rPr>
      </w:pPr>
    </w:p>
    <w:p w:rsidR="006722D3" w:rsidRPr="00AD0787" w:rsidRDefault="006722D3" w:rsidP="001E31C0">
      <w:pPr>
        <w:pStyle w:val="PargrafodaLista"/>
        <w:rPr>
          <w:w w:val="0"/>
          <w:szCs w:val="24"/>
        </w:rPr>
      </w:pPr>
      <w:r w:rsidRPr="00AD0787">
        <w:rPr>
          <w:w w:val="0"/>
          <w:szCs w:val="24"/>
        </w:rPr>
        <w:t xml:space="preserve">Esta </w:t>
      </w:r>
      <w:r w:rsidR="00330B4C" w:rsidRPr="00AD0787">
        <w:rPr>
          <w:w w:val="0"/>
          <w:szCs w:val="24"/>
        </w:rPr>
        <w:t>Escritura de Emissão</w:t>
      </w:r>
      <w:r w:rsidRPr="00AD0787">
        <w:rPr>
          <w:w w:val="0"/>
          <w:szCs w:val="24"/>
        </w:rPr>
        <w:t xml:space="preserve"> e as Debêntures constituem títulos executivos extrajudiciais nos termos </w:t>
      </w:r>
      <w:r w:rsidR="00467C91" w:rsidRPr="00AD0787">
        <w:rPr>
          <w:w w:val="0"/>
          <w:szCs w:val="24"/>
        </w:rPr>
        <w:t xml:space="preserve">do inciso </w:t>
      </w:r>
      <w:r w:rsidR="007B0FD6" w:rsidRPr="00AD0787">
        <w:rPr>
          <w:w w:val="0"/>
          <w:szCs w:val="24"/>
        </w:rPr>
        <w:t xml:space="preserve">I e </w:t>
      </w:r>
      <w:r w:rsidR="00467C91" w:rsidRPr="00AD0787">
        <w:rPr>
          <w:w w:val="0"/>
          <w:szCs w:val="24"/>
        </w:rPr>
        <w:t xml:space="preserve">III do artigo 784 </w:t>
      </w:r>
      <w:r w:rsidR="00136CBF" w:rsidRPr="00AD0787">
        <w:rPr>
          <w:w w:val="0"/>
          <w:szCs w:val="24"/>
        </w:rPr>
        <w:t xml:space="preserve">do </w:t>
      </w:r>
      <w:r w:rsidR="007B0FD6" w:rsidRPr="00AD0787">
        <w:rPr>
          <w:szCs w:val="24"/>
          <w:u w:val="single"/>
        </w:rPr>
        <w:t>Código de Processo Civil</w:t>
      </w:r>
      <w:r w:rsidRPr="00AD0787">
        <w:rPr>
          <w:w w:val="0"/>
          <w:szCs w:val="24"/>
        </w:rPr>
        <w:t xml:space="preserve">, reconhecendo as Partes desde já que, independentemente de quaisquer outras medidas cabíveis, as obrigações assumidas nos termos desta </w:t>
      </w:r>
      <w:r w:rsidR="00330B4C" w:rsidRPr="00AD0787">
        <w:rPr>
          <w:w w:val="0"/>
          <w:szCs w:val="24"/>
        </w:rPr>
        <w:t>Escritura de Emissão</w:t>
      </w:r>
      <w:r w:rsidRPr="00AD0787">
        <w:rPr>
          <w:w w:val="0"/>
          <w:szCs w:val="24"/>
        </w:rPr>
        <w:t xml:space="preserve"> comportam execução específica e se submetem às disposições </w:t>
      </w:r>
      <w:r w:rsidR="00467C91" w:rsidRPr="00AD0787">
        <w:rPr>
          <w:w w:val="0"/>
          <w:szCs w:val="24"/>
        </w:rPr>
        <w:t>do artigo 815 e seguintes do Código de Processo Civil</w:t>
      </w:r>
      <w:r w:rsidRPr="00AD0787">
        <w:rPr>
          <w:w w:val="0"/>
          <w:szCs w:val="24"/>
        </w:rPr>
        <w:t xml:space="preserve">, sem prejuízo do direito de declarar o </w:t>
      </w:r>
      <w:r w:rsidR="00E150EA" w:rsidRPr="00AD0787">
        <w:rPr>
          <w:w w:val="0"/>
          <w:szCs w:val="24"/>
        </w:rPr>
        <w:t xml:space="preserve">Vencimento Antecipado </w:t>
      </w:r>
      <w:r w:rsidRPr="00AD0787">
        <w:rPr>
          <w:w w:val="0"/>
          <w:szCs w:val="24"/>
        </w:rPr>
        <w:t xml:space="preserve">das Debêntures, nos termos desta </w:t>
      </w:r>
      <w:r w:rsidR="00330B4C" w:rsidRPr="00AD0787">
        <w:rPr>
          <w:w w:val="0"/>
          <w:szCs w:val="24"/>
        </w:rPr>
        <w:t>Escritura de Emissão</w:t>
      </w:r>
      <w:r w:rsidRPr="00AD0787">
        <w:rPr>
          <w:w w:val="0"/>
          <w:szCs w:val="24"/>
        </w:rPr>
        <w:t>.</w:t>
      </w:r>
    </w:p>
    <w:p w:rsidR="006722D3" w:rsidRPr="00AD0787" w:rsidRDefault="006722D3" w:rsidP="001E31C0">
      <w:pPr>
        <w:tabs>
          <w:tab w:val="left" w:pos="24"/>
          <w:tab w:val="left" w:pos="360"/>
        </w:tabs>
        <w:suppressAutoHyphens/>
        <w:spacing w:line="320" w:lineRule="exact"/>
        <w:jc w:val="both"/>
        <w:rPr>
          <w:rFonts w:eastAsia="Arial Unicode MS"/>
          <w:w w:val="0"/>
        </w:rPr>
      </w:pPr>
    </w:p>
    <w:p w:rsidR="006722D3" w:rsidRPr="00AD0787" w:rsidRDefault="006722D3" w:rsidP="001E31C0">
      <w:pPr>
        <w:pStyle w:val="PargrafodaLista"/>
        <w:rPr>
          <w:w w:val="0"/>
          <w:szCs w:val="24"/>
        </w:rPr>
      </w:pPr>
      <w:r w:rsidRPr="00AD0787">
        <w:rPr>
          <w:w w:val="0"/>
          <w:szCs w:val="24"/>
        </w:rPr>
        <w:t xml:space="preserve">Esta </w:t>
      </w:r>
      <w:r w:rsidR="00330B4C" w:rsidRPr="00AD0787">
        <w:rPr>
          <w:w w:val="0"/>
          <w:szCs w:val="24"/>
        </w:rPr>
        <w:t>Escritura de Emissão</w:t>
      </w:r>
      <w:r w:rsidRPr="00AD0787">
        <w:rPr>
          <w:w w:val="0"/>
          <w:szCs w:val="24"/>
        </w:rPr>
        <w:t xml:space="preserve"> é firmada em caráter irrevogável e irretratável, obrigando as Partes por si e seus sucessores.</w:t>
      </w:r>
      <w:bookmarkStart w:id="221" w:name="_DV_M413"/>
      <w:bookmarkEnd w:id="221"/>
    </w:p>
    <w:p w:rsidR="006722D3" w:rsidRDefault="006722D3" w:rsidP="001E31C0">
      <w:pPr>
        <w:tabs>
          <w:tab w:val="left" w:pos="24"/>
          <w:tab w:val="left" w:pos="360"/>
        </w:tabs>
        <w:suppressAutoHyphens/>
        <w:spacing w:line="320" w:lineRule="exact"/>
        <w:jc w:val="both"/>
      </w:pPr>
    </w:p>
    <w:p w:rsidR="00AD0787" w:rsidRDefault="00AD0787" w:rsidP="001E31C0">
      <w:pPr>
        <w:tabs>
          <w:tab w:val="left" w:pos="24"/>
          <w:tab w:val="left" w:pos="360"/>
        </w:tabs>
        <w:suppressAutoHyphens/>
        <w:spacing w:line="320" w:lineRule="exact"/>
        <w:jc w:val="both"/>
      </w:pPr>
    </w:p>
    <w:p w:rsidR="00AD0787" w:rsidRDefault="00AD0787" w:rsidP="001E31C0">
      <w:pPr>
        <w:tabs>
          <w:tab w:val="left" w:pos="24"/>
          <w:tab w:val="left" w:pos="360"/>
        </w:tabs>
        <w:suppressAutoHyphens/>
        <w:spacing w:line="320" w:lineRule="exact"/>
        <w:jc w:val="both"/>
      </w:pPr>
    </w:p>
    <w:p w:rsidR="00AD0787" w:rsidRPr="00AD0787" w:rsidRDefault="00AD0787" w:rsidP="001E31C0">
      <w:pPr>
        <w:tabs>
          <w:tab w:val="left" w:pos="24"/>
          <w:tab w:val="left" w:pos="360"/>
        </w:tabs>
        <w:suppressAutoHyphens/>
        <w:spacing w:line="320" w:lineRule="exact"/>
        <w:jc w:val="both"/>
      </w:pPr>
    </w:p>
    <w:p w:rsidR="006722D3" w:rsidRPr="00AD0787" w:rsidRDefault="006722D3" w:rsidP="001E31C0">
      <w:pPr>
        <w:pStyle w:val="PargrafodaLista"/>
        <w:rPr>
          <w:szCs w:val="24"/>
        </w:rPr>
      </w:pPr>
      <w:r w:rsidRPr="00AD0787">
        <w:rPr>
          <w:szCs w:val="24"/>
        </w:rPr>
        <w:lastRenderedPageBreak/>
        <w:t xml:space="preserve">Fica eleito o foro da Comarca de São Paulo, Estado de São Paulo, para dirimir </w:t>
      </w:r>
      <w:r w:rsidR="00E903CD" w:rsidRPr="00AD0787">
        <w:rPr>
          <w:szCs w:val="24"/>
        </w:rPr>
        <w:t xml:space="preserve">todas e </w:t>
      </w:r>
      <w:r w:rsidRPr="00AD0787">
        <w:rPr>
          <w:szCs w:val="24"/>
        </w:rPr>
        <w:t xml:space="preserve">quaisquer dúvidas ou controvérsias oriundas desta </w:t>
      </w:r>
      <w:r w:rsidR="00330B4C" w:rsidRPr="00AD0787">
        <w:rPr>
          <w:szCs w:val="24"/>
        </w:rPr>
        <w:t>Escritura de Emissão</w:t>
      </w:r>
      <w:r w:rsidRPr="00AD0787">
        <w:rPr>
          <w:szCs w:val="24"/>
        </w:rPr>
        <w:t>, com renúncia a qualquer outro, por mais privilegiado que seja.</w:t>
      </w:r>
    </w:p>
    <w:p w:rsidR="006722D3" w:rsidRPr="00AD0787" w:rsidRDefault="006722D3" w:rsidP="001E31C0">
      <w:pPr>
        <w:pStyle w:val="sub"/>
        <w:widowControl/>
        <w:shd w:val="clear" w:color="auto" w:fill="FFFFFF"/>
        <w:tabs>
          <w:tab w:val="left" w:pos="708"/>
        </w:tabs>
        <w:suppressAutoHyphens/>
        <w:spacing w:before="0" w:after="0" w:line="320" w:lineRule="exact"/>
        <w:rPr>
          <w:rFonts w:ascii="Times New Roman" w:eastAsia="Arial Unicode MS" w:hAnsi="Times New Roman"/>
          <w:w w:val="0"/>
          <w:sz w:val="24"/>
          <w:szCs w:val="24"/>
        </w:rPr>
      </w:pPr>
    </w:p>
    <w:p w:rsidR="006722D3" w:rsidRPr="00AD0787" w:rsidRDefault="006722D3" w:rsidP="001E31C0">
      <w:pPr>
        <w:pStyle w:val="sub"/>
        <w:widowControl/>
        <w:shd w:val="clear" w:color="auto" w:fill="FFFFFF"/>
        <w:tabs>
          <w:tab w:val="clear" w:pos="0"/>
          <w:tab w:val="left" w:pos="708"/>
        </w:tabs>
        <w:suppressAutoHyphens/>
        <w:spacing w:before="0" w:after="0" w:line="320" w:lineRule="exact"/>
        <w:rPr>
          <w:rFonts w:ascii="Times New Roman" w:eastAsia="Arial Unicode MS" w:hAnsi="Times New Roman"/>
          <w:w w:val="0"/>
          <w:sz w:val="24"/>
          <w:szCs w:val="24"/>
        </w:rPr>
      </w:pPr>
      <w:r w:rsidRPr="00AD0787">
        <w:rPr>
          <w:rFonts w:ascii="Times New Roman" w:eastAsia="Arial Unicode MS" w:hAnsi="Times New Roman"/>
          <w:w w:val="0"/>
          <w:sz w:val="24"/>
          <w:szCs w:val="24"/>
        </w:rPr>
        <w:t xml:space="preserve">E por estarem assim justas e contratadas, as Partes firmam a presente </w:t>
      </w:r>
      <w:r w:rsidR="00330B4C" w:rsidRPr="00AD0787">
        <w:rPr>
          <w:rFonts w:ascii="Times New Roman" w:eastAsia="Arial Unicode MS" w:hAnsi="Times New Roman"/>
          <w:w w:val="0"/>
          <w:sz w:val="24"/>
          <w:szCs w:val="24"/>
        </w:rPr>
        <w:t>Escritura de Emissão</w:t>
      </w:r>
      <w:r w:rsidRPr="00AD0787">
        <w:rPr>
          <w:rFonts w:ascii="Times New Roman" w:eastAsia="Arial Unicode MS" w:hAnsi="Times New Roman"/>
          <w:w w:val="0"/>
          <w:sz w:val="24"/>
          <w:szCs w:val="24"/>
        </w:rPr>
        <w:t xml:space="preserve">, em </w:t>
      </w:r>
      <w:r w:rsidR="00531CCB" w:rsidRPr="00AD0787">
        <w:rPr>
          <w:rFonts w:ascii="Times New Roman" w:eastAsia="Arial Unicode MS" w:hAnsi="Times New Roman"/>
          <w:w w:val="0"/>
          <w:sz w:val="24"/>
          <w:szCs w:val="24"/>
        </w:rPr>
        <w:t xml:space="preserve">7 (sete) </w:t>
      </w:r>
      <w:r w:rsidRPr="00AD0787">
        <w:rPr>
          <w:rFonts w:ascii="Times New Roman" w:eastAsia="Arial Unicode MS" w:hAnsi="Times New Roman"/>
          <w:w w:val="0"/>
          <w:sz w:val="24"/>
          <w:szCs w:val="24"/>
        </w:rPr>
        <w:t>vias de igual teor e forma, na presença de 2 (duas) testemunhas.</w:t>
      </w:r>
      <w:bookmarkStart w:id="222" w:name="_DV_M416"/>
      <w:bookmarkEnd w:id="222"/>
    </w:p>
    <w:p w:rsidR="006722D3" w:rsidRPr="00AD0787" w:rsidRDefault="006722D3" w:rsidP="001E31C0">
      <w:pPr>
        <w:pStyle w:val="sub"/>
        <w:widowControl/>
        <w:shd w:val="clear" w:color="auto" w:fill="FFFFFF"/>
        <w:tabs>
          <w:tab w:val="clear" w:pos="0"/>
          <w:tab w:val="left" w:pos="708"/>
        </w:tabs>
        <w:suppressAutoHyphens/>
        <w:spacing w:before="0" w:after="0" w:line="320" w:lineRule="exact"/>
        <w:rPr>
          <w:rFonts w:ascii="Times New Roman" w:eastAsia="Arial Unicode MS" w:hAnsi="Times New Roman"/>
          <w:w w:val="0"/>
          <w:sz w:val="24"/>
          <w:szCs w:val="24"/>
        </w:rPr>
      </w:pPr>
    </w:p>
    <w:p w:rsidR="006722D3" w:rsidRPr="00AD0787" w:rsidRDefault="00BA2F00" w:rsidP="001E31C0">
      <w:pPr>
        <w:pStyle w:val="p0"/>
        <w:suppressAutoHyphens/>
        <w:spacing w:line="320" w:lineRule="exact"/>
        <w:jc w:val="center"/>
        <w:rPr>
          <w:rFonts w:ascii="Times New Roman" w:eastAsia="Arial Unicode MS" w:hAnsi="Times New Roman"/>
          <w:sz w:val="24"/>
          <w:szCs w:val="24"/>
        </w:rPr>
      </w:pPr>
      <w:r w:rsidRPr="00AD0787">
        <w:rPr>
          <w:rFonts w:ascii="Times New Roman" w:eastAsia="Arial Unicode MS" w:hAnsi="Times New Roman"/>
          <w:sz w:val="24"/>
          <w:szCs w:val="24"/>
        </w:rPr>
        <w:t>São Paulo</w:t>
      </w:r>
      <w:r w:rsidR="006722D3" w:rsidRPr="00AD0787">
        <w:rPr>
          <w:rFonts w:ascii="Times New Roman" w:eastAsia="Arial Unicode MS" w:hAnsi="Times New Roman"/>
          <w:sz w:val="24"/>
          <w:szCs w:val="24"/>
        </w:rPr>
        <w:t xml:space="preserve">, </w:t>
      </w:r>
      <w:r w:rsidR="00531CCB" w:rsidRPr="00AD0787">
        <w:rPr>
          <w:rFonts w:ascii="Times New Roman" w:eastAsia="Arial Unicode MS" w:hAnsi="Times New Roman"/>
          <w:sz w:val="24"/>
          <w:szCs w:val="24"/>
        </w:rPr>
        <w:t xml:space="preserve">18 </w:t>
      </w:r>
      <w:r w:rsidR="0079587E" w:rsidRPr="00AD0787">
        <w:rPr>
          <w:rFonts w:ascii="Times New Roman" w:eastAsia="Arial Unicode MS" w:hAnsi="Times New Roman"/>
          <w:sz w:val="24"/>
          <w:szCs w:val="24"/>
        </w:rPr>
        <w:t xml:space="preserve">de </w:t>
      </w:r>
      <w:r w:rsidR="00531CCB" w:rsidRPr="00AD0787">
        <w:rPr>
          <w:rFonts w:ascii="Times New Roman" w:eastAsia="Arial Unicode MS" w:hAnsi="Times New Roman"/>
          <w:sz w:val="24"/>
          <w:szCs w:val="24"/>
        </w:rPr>
        <w:t>novembro</w:t>
      </w:r>
      <w:r w:rsidR="00531CCB" w:rsidRPr="00AD0787">
        <w:rPr>
          <w:rFonts w:ascii="Times New Roman" w:eastAsia="Arial Unicode MS" w:hAnsi="Times New Roman"/>
          <w:iCs/>
          <w:sz w:val="24"/>
          <w:szCs w:val="24"/>
        </w:rPr>
        <w:t xml:space="preserve"> </w:t>
      </w:r>
      <w:r w:rsidR="0079587E" w:rsidRPr="00AD0787">
        <w:rPr>
          <w:rFonts w:ascii="Times New Roman" w:eastAsia="Arial Unicode MS" w:hAnsi="Times New Roman"/>
          <w:iCs/>
          <w:sz w:val="24"/>
          <w:szCs w:val="24"/>
        </w:rPr>
        <w:t xml:space="preserve">de </w:t>
      </w:r>
      <w:r w:rsidR="00AF7C2C" w:rsidRPr="00AD0787">
        <w:rPr>
          <w:rFonts w:ascii="Times New Roman" w:eastAsia="Arial Unicode MS" w:hAnsi="Times New Roman"/>
          <w:iCs/>
          <w:sz w:val="24"/>
          <w:szCs w:val="24"/>
        </w:rPr>
        <w:t>201</w:t>
      </w:r>
      <w:r w:rsidR="00C51F40" w:rsidRPr="00AD0787">
        <w:rPr>
          <w:rFonts w:ascii="Times New Roman" w:eastAsia="Arial Unicode MS" w:hAnsi="Times New Roman"/>
          <w:iCs/>
          <w:sz w:val="24"/>
          <w:szCs w:val="24"/>
        </w:rPr>
        <w:t>9</w:t>
      </w:r>
      <w:r w:rsidR="0079587E" w:rsidRPr="00AD0787">
        <w:rPr>
          <w:rFonts w:ascii="Times New Roman" w:eastAsia="Arial Unicode MS" w:hAnsi="Times New Roman"/>
          <w:iCs/>
          <w:sz w:val="24"/>
          <w:szCs w:val="24"/>
        </w:rPr>
        <w:t>.</w:t>
      </w:r>
    </w:p>
    <w:p w:rsidR="008A0BCF" w:rsidRPr="00AD0787" w:rsidRDefault="00AA1E4E" w:rsidP="001E31C0">
      <w:pPr>
        <w:pStyle w:val="p0"/>
        <w:suppressAutoHyphens/>
        <w:spacing w:line="320" w:lineRule="exact"/>
        <w:jc w:val="center"/>
        <w:rPr>
          <w:rFonts w:ascii="Times New Roman" w:eastAsia="Arial Unicode MS" w:hAnsi="Times New Roman"/>
          <w:i/>
          <w:sz w:val="24"/>
          <w:szCs w:val="24"/>
        </w:rPr>
      </w:pPr>
      <w:r w:rsidRPr="00117B6E">
        <w:rPr>
          <w:rFonts w:ascii="Times New Roman" w:eastAsia="Arial Unicode MS" w:hAnsi="Times New Roman"/>
          <w:i/>
          <w:sz w:val="20"/>
        </w:rPr>
        <w:t xml:space="preserve">[Restante da página intencionalmente deixado em branco. Assinaturas </w:t>
      </w:r>
      <w:r w:rsidR="00151221" w:rsidRPr="00117B6E">
        <w:rPr>
          <w:rFonts w:ascii="Times New Roman" w:eastAsia="Arial Unicode MS" w:hAnsi="Times New Roman"/>
          <w:i/>
          <w:sz w:val="20"/>
        </w:rPr>
        <w:t>seguem nas próximas páginas</w:t>
      </w:r>
      <w:r w:rsidRPr="00117B6E">
        <w:rPr>
          <w:rFonts w:ascii="Times New Roman" w:eastAsia="Arial Unicode MS" w:hAnsi="Times New Roman"/>
          <w:i/>
          <w:sz w:val="20"/>
        </w:rPr>
        <w:t>.]</w:t>
      </w:r>
    </w:p>
    <w:p w:rsidR="00736B6B" w:rsidRPr="00AD0787" w:rsidRDefault="00736B6B" w:rsidP="001E31C0">
      <w:pPr>
        <w:pStyle w:val="p0"/>
        <w:suppressAutoHyphens/>
        <w:spacing w:line="320" w:lineRule="exact"/>
        <w:jc w:val="center"/>
        <w:rPr>
          <w:rFonts w:ascii="Times New Roman" w:eastAsia="Arial Unicode MS" w:hAnsi="Times New Roman"/>
          <w:i/>
          <w:sz w:val="24"/>
          <w:szCs w:val="24"/>
        </w:rPr>
        <w:sectPr w:rsidR="00736B6B" w:rsidRPr="00AD0787">
          <w:headerReference w:type="even" r:id="rId24"/>
          <w:headerReference w:type="default" r:id="rId25"/>
          <w:footerReference w:type="even" r:id="rId26"/>
          <w:footerReference w:type="default" r:id="rId27"/>
          <w:headerReference w:type="first" r:id="rId28"/>
          <w:footerReference w:type="first" r:id="rId29"/>
          <w:pgSz w:w="12242" w:h="15842" w:code="1"/>
          <w:pgMar w:top="1985" w:right="1701" w:bottom="1260" w:left="1701" w:header="720" w:footer="720" w:gutter="0"/>
          <w:cols w:space="708"/>
          <w:titlePg/>
          <w:docGrid w:linePitch="360"/>
        </w:sectPr>
      </w:pPr>
    </w:p>
    <w:p w:rsidR="00BA2F00" w:rsidRPr="00AD0787" w:rsidRDefault="008A0BCF" w:rsidP="001E31C0">
      <w:pPr>
        <w:pStyle w:val="Cabealho"/>
        <w:suppressAutoHyphens/>
        <w:spacing w:line="320" w:lineRule="exact"/>
        <w:jc w:val="both"/>
        <w:rPr>
          <w:b/>
          <w:sz w:val="24"/>
          <w:szCs w:val="24"/>
        </w:rPr>
      </w:pPr>
      <w:r w:rsidRPr="00AD0787">
        <w:rPr>
          <w:b/>
          <w:caps/>
          <w:sz w:val="24"/>
          <w:szCs w:val="24"/>
        </w:rPr>
        <w:lastRenderedPageBreak/>
        <w:t>[PÁGINA DE ASSINATURAS 1/4</w:t>
      </w:r>
      <w:r w:rsidR="00316330" w:rsidRPr="00AD0787">
        <w:rPr>
          <w:b/>
          <w:caps/>
          <w:sz w:val="24"/>
          <w:szCs w:val="24"/>
        </w:rPr>
        <w:t xml:space="preserve"> DO Instrumento Particular de Escritura da PRIMEIRA Emissão de Debêntures Simples, Não Conversíveis em Ações, DA ESPÉCIE </w:t>
      </w:r>
      <w:r w:rsidR="00816775" w:rsidRPr="00AD0787">
        <w:rPr>
          <w:b/>
          <w:caps/>
          <w:sz w:val="24"/>
          <w:szCs w:val="24"/>
        </w:rPr>
        <w:t>COM GARANTIA REAL</w:t>
      </w:r>
      <w:r w:rsidR="00316330" w:rsidRPr="00AD0787">
        <w:rPr>
          <w:b/>
          <w:caps/>
          <w:sz w:val="24"/>
          <w:szCs w:val="24"/>
        </w:rPr>
        <w:t xml:space="preserve">, COM GARANTIA </w:t>
      </w:r>
      <w:r w:rsidR="008442BE" w:rsidRPr="00AD0787">
        <w:rPr>
          <w:b/>
          <w:caps/>
          <w:sz w:val="24"/>
          <w:szCs w:val="24"/>
        </w:rPr>
        <w:t xml:space="preserve">ADICIONAL </w:t>
      </w:r>
      <w:r w:rsidR="00316330" w:rsidRPr="00AD0787">
        <w:rPr>
          <w:b/>
          <w:caps/>
          <w:sz w:val="24"/>
          <w:szCs w:val="24"/>
        </w:rPr>
        <w:t xml:space="preserve">FIDEJUSSÓRIA, </w:t>
      </w:r>
      <w:r w:rsidR="00316330" w:rsidRPr="00AD0787">
        <w:rPr>
          <w:b/>
          <w:bCs/>
          <w:caps/>
          <w:sz w:val="24"/>
          <w:szCs w:val="24"/>
        </w:rPr>
        <w:t xml:space="preserve">em </w:t>
      </w:r>
      <w:r w:rsidR="00816775" w:rsidRPr="00AD0787">
        <w:rPr>
          <w:b/>
          <w:bCs/>
          <w:caps/>
          <w:sz w:val="24"/>
          <w:szCs w:val="24"/>
        </w:rPr>
        <w:t>SÉRIE ÚNICA</w:t>
      </w:r>
      <w:r w:rsidR="00316330" w:rsidRPr="00AD0787">
        <w:rPr>
          <w:b/>
          <w:bCs/>
          <w:caps/>
          <w:sz w:val="24"/>
          <w:szCs w:val="24"/>
        </w:rPr>
        <w:t xml:space="preserve">, </w:t>
      </w:r>
      <w:r w:rsidR="00316330" w:rsidRPr="00AD0787">
        <w:rPr>
          <w:b/>
          <w:caps/>
          <w:sz w:val="24"/>
          <w:szCs w:val="24"/>
        </w:rPr>
        <w:t xml:space="preserve">para Distribuição Pública com Esforços Restritos de DISTRIBUIÇÃO, da </w:t>
      </w:r>
      <w:r w:rsidRPr="00AD0787">
        <w:rPr>
          <w:b/>
          <w:caps/>
          <w:sz w:val="24"/>
          <w:szCs w:val="24"/>
        </w:rPr>
        <w:t xml:space="preserve">QMC TELECOM DO BRASIL CESSÃO DE INFRAESTRUTURA </w:t>
      </w:r>
      <w:r w:rsidR="00316330" w:rsidRPr="00AD0787">
        <w:rPr>
          <w:b/>
          <w:caps/>
          <w:sz w:val="24"/>
          <w:szCs w:val="24"/>
        </w:rPr>
        <w:t>S.A.</w:t>
      </w:r>
      <w:r w:rsidR="00316330" w:rsidRPr="00AD0787">
        <w:rPr>
          <w:b/>
          <w:sz w:val="24"/>
          <w:szCs w:val="24"/>
        </w:rPr>
        <w:t>]</w:t>
      </w:r>
    </w:p>
    <w:p w:rsidR="00B2366E" w:rsidRPr="00AD0787" w:rsidRDefault="00B2366E" w:rsidP="001E31C0">
      <w:pPr>
        <w:pStyle w:val="p0"/>
        <w:suppressAutoHyphens/>
        <w:spacing w:line="320" w:lineRule="exact"/>
        <w:jc w:val="center"/>
        <w:rPr>
          <w:rFonts w:ascii="Times New Roman" w:eastAsia="Arial Unicode MS" w:hAnsi="Times New Roman"/>
          <w:i/>
          <w:sz w:val="24"/>
          <w:szCs w:val="24"/>
        </w:rPr>
      </w:pPr>
    </w:p>
    <w:p w:rsidR="00E700F8" w:rsidRPr="00AD0787" w:rsidRDefault="00E700F8" w:rsidP="001E31C0">
      <w:pPr>
        <w:suppressAutoHyphens/>
        <w:spacing w:line="320" w:lineRule="exact"/>
        <w:rPr>
          <w:rFonts w:eastAsia="Arial Unicode MS"/>
          <w:w w:val="0"/>
        </w:rPr>
      </w:pPr>
      <w:bookmarkStart w:id="223" w:name="_DV_X0"/>
    </w:p>
    <w:p w:rsidR="00E700F8" w:rsidRPr="00AD0787" w:rsidRDefault="00E700F8" w:rsidP="001E31C0">
      <w:pPr>
        <w:suppressAutoHyphens/>
        <w:spacing w:line="320" w:lineRule="exact"/>
        <w:rPr>
          <w:rFonts w:eastAsia="Arial Unicode MS"/>
          <w:w w:val="0"/>
        </w:rPr>
      </w:pPr>
      <w:r w:rsidRPr="00AD0787">
        <w:rPr>
          <w:rFonts w:eastAsia="Arial Unicode MS"/>
          <w:w w:val="0"/>
        </w:rPr>
        <w:t>PELA EMISSORA:</w:t>
      </w:r>
    </w:p>
    <w:p w:rsidR="00E700F8" w:rsidRPr="00AD0787" w:rsidRDefault="00E700F8" w:rsidP="001E31C0">
      <w:pPr>
        <w:suppressAutoHyphens/>
        <w:spacing w:line="320" w:lineRule="exact"/>
        <w:rPr>
          <w:rFonts w:eastAsia="Arial Unicode MS"/>
          <w:w w:val="0"/>
        </w:rPr>
      </w:pPr>
    </w:p>
    <w:p w:rsidR="006722D3" w:rsidRPr="00AD0787" w:rsidRDefault="006722D3" w:rsidP="001E31C0">
      <w:pPr>
        <w:suppressAutoHyphens/>
        <w:spacing w:line="320" w:lineRule="exact"/>
        <w:rPr>
          <w:rFonts w:eastAsia="Arial Unicode MS"/>
          <w:w w:val="0"/>
        </w:rPr>
      </w:pPr>
    </w:p>
    <w:bookmarkEnd w:id="223"/>
    <w:p w:rsidR="006722D3" w:rsidRPr="00AD0787" w:rsidRDefault="008A0BCF" w:rsidP="001E31C0">
      <w:pPr>
        <w:suppressAutoHyphens/>
        <w:spacing w:line="320" w:lineRule="exact"/>
        <w:jc w:val="center"/>
        <w:rPr>
          <w:rFonts w:eastAsia="Arial Unicode MS"/>
          <w:b/>
          <w:w w:val="0"/>
        </w:rPr>
      </w:pPr>
      <w:r w:rsidRPr="00AD0787">
        <w:rPr>
          <w:b/>
        </w:rPr>
        <w:t xml:space="preserve">QMC TELECOM DO BRASIL CESSÃO DE INFRAESTRUTURA </w:t>
      </w:r>
      <w:r w:rsidR="00056200" w:rsidRPr="00AD0787">
        <w:rPr>
          <w:b/>
        </w:rPr>
        <w:t>S.A.</w:t>
      </w:r>
    </w:p>
    <w:p w:rsidR="00E700F8" w:rsidRPr="00AD0787" w:rsidRDefault="00E700F8" w:rsidP="001E31C0">
      <w:pPr>
        <w:suppressAutoHyphens/>
        <w:spacing w:line="320" w:lineRule="exact"/>
        <w:rPr>
          <w:rFonts w:eastAsia="Arial Unicode MS"/>
          <w:b/>
          <w:w w:val="0"/>
        </w:rPr>
      </w:pPr>
    </w:p>
    <w:p w:rsidR="006722D3" w:rsidRPr="00AD0787" w:rsidRDefault="006722D3" w:rsidP="001E31C0">
      <w:pPr>
        <w:suppressAutoHyphens/>
        <w:spacing w:line="320" w:lineRule="exact"/>
        <w:rPr>
          <w:smallCaps/>
        </w:rPr>
      </w:pPr>
    </w:p>
    <w:p w:rsidR="00C65D9A" w:rsidRPr="00AD0787" w:rsidRDefault="00C65D9A" w:rsidP="001E31C0">
      <w:pPr>
        <w:suppressAutoHyphens/>
        <w:spacing w:line="320" w:lineRule="exact"/>
        <w:rPr>
          <w:smallCaps/>
        </w:rPr>
      </w:pPr>
    </w:p>
    <w:tbl>
      <w:tblPr>
        <w:tblW w:w="8171" w:type="dxa"/>
        <w:tblLayout w:type="fixed"/>
        <w:tblCellMar>
          <w:left w:w="71" w:type="dxa"/>
          <w:right w:w="71" w:type="dxa"/>
        </w:tblCellMar>
        <w:tblLook w:val="0000" w:firstRow="0" w:lastRow="0" w:firstColumn="0" w:lastColumn="0" w:noHBand="0" w:noVBand="0"/>
      </w:tblPr>
      <w:tblGrid>
        <w:gridCol w:w="3491"/>
        <w:gridCol w:w="1329"/>
        <w:gridCol w:w="3351"/>
      </w:tblGrid>
      <w:tr w:rsidR="006722D3" w:rsidRPr="00AD0787">
        <w:trPr>
          <w:cantSplit/>
        </w:trPr>
        <w:tc>
          <w:tcPr>
            <w:tcW w:w="3491" w:type="dxa"/>
            <w:tcBorders>
              <w:top w:val="single" w:sz="6" w:space="0" w:color="auto"/>
            </w:tcBorders>
          </w:tcPr>
          <w:p w:rsidR="006722D3" w:rsidRPr="00AD0787" w:rsidRDefault="006722D3" w:rsidP="001E31C0">
            <w:pPr>
              <w:suppressAutoHyphens/>
              <w:spacing w:line="320" w:lineRule="exact"/>
            </w:pPr>
            <w:r w:rsidRPr="00AD0787">
              <w:t>Nome:</w:t>
            </w:r>
            <w:r w:rsidRPr="00AD0787">
              <w:br/>
              <w:t>Cargo:</w:t>
            </w:r>
          </w:p>
        </w:tc>
        <w:tc>
          <w:tcPr>
            <w:tcW w:w="1329" w:type="dxa"/>
          </w:tcPr>
          <w:p w:rsidR="006722D3" w:rsidRPr="00AD0787" w:rsidRDefault="006722D3" w:rsidP="001E31C0">
            <w:pPr>
              <w:suppressAutoHyphens/>
              <w:spacing w:line="320" w:lineRule="exact"/>
            </w:pPr>
          </w:p>
        </w:tc>
        <w:tc>
          <w:tcPr>
            <w:tcW w:w="3351" w:type="dxa"/>
            <w:tcBorders>
              <w:top w:val="single" w:sz="6" w:space="0" w:color="auto"/>
            </w:tcBorders>
          </w:tcPr>
          <w:p w:rsidR="006722D3" w:rsidRPr="00AD0787" w:rsidRDefault="006722D3" w:rsidP="001E31C0">
            <w:pPr>
              <w:suppressAutoHyphens/>
              <w:spacing w:line="320" w:lineRule="exact"/>
            </w:pPr>
            <w:r w:rsidRPr="00AD0787">
              <w:t>Nome:</w:t>
            </w:r>
            <w:r w:rsidRPr="00AD0787">
              <w:br/>
              <w:t>Cargo:</w:t>
            </w:r>
          </w:p>
        </w:tc>
      </w:tr>
    </w:tbl>
    <w:p w:rsidR="00E700F8" w:rsidRPr="00AD0787" w:rsidRDefault="00E700F8" w:rsidP="001E31C0">
      <w:pPr>
        <w:tabs>
          <w:tab w:val="left" w:pos="7020"/>
        </w:tabs>
        <w:suppressAutoHyphens/>
        <w:spacing w:line="320" w:lineRule="exact"/>
        <w:jc w:val="both"/>
        <w:rPr>
          <w:rFonts w:eastAsia="Arial Unicode MS"/>
          <w:w w:val="0"/>
        </w:rPr>
      </w:pPr>
    </w:p>
    <w:p w:rsidR="00AA1E4E" w:rsidRPr="00AD0787" w:rsidRDefault="00AA1E4E" w:rsidP="001E31C0">
      <w:pPr>
        <w:tabs>
          <w:tab w:val="left" w:pos="7020"/>
        </w:tabs>
        <w:suppressAutoHyphens/>
        <w:spacing w:line="320" w:lineRule="exact"/>
        <w:jc w:val="both"/>
        <w:rPr>
          <w:rFonts w:eastAsia="Arial Unicode MS"/>
          <w:w w:val="0"/>
        </w:rPr>
      </w:pPr>
    </w:p>
    <w:p w:rsidR="00AA1E4E" w:rsidRPr="00AD0787" w:rsidRDefault="00AA1E4E" w:rsidP="001E31C0">
      <w:pPr>
        <w:tabs>
          <w:tab w:val="left" w:pos="7020"/>
        </w:tabs>
        <w:suppressAutoHyphens/>
        <w:spacing w:line="320" w:lineRule="exact"/>
        <w:jc w:val="center"/>
        <w:rPr>
          <w:rFonts w:eastAsia="Arial Unicode MS"/>
          <w:i/>
        </w:rPr>
      </w:pPr>
      <w:r w:rsidRPr="00AD0787">
        <w:rPr>
          <w:rFonts w:eastAsia="Arial Unicode MS"/>
          <w:i/>
        </w:rPr>
        <w:t>[Restante da página intencionalmente deixado em branco]</w:t>
      </w:r>
    </w:p>
    <w:p w:rsidR="00736B6B" w:rsidRPr="00AD0787" w:rsidRDefault="00736B6B" w:rsidP="001E31C0">
      <w:pPr>
        <w:tabs>
          <w:tab w:val="left" w:pos="7020"/>
        </w:tabs>
        <w:suppressAutoHyphens/>
        <w:spacing w:line="320" w:lineRule="exact"/>
        <w:jc w:val="both"/>
        <w:rPr>
          <w:rFonts w:eastAsia="Arial Unicode MS"/>
          <w:w w:val="0"/>
        </w:rPr>
        <w:sectPr w:rsidR="00736B6B" w:rsidRPr="00AD0787">
          <w:headerReference w:type="default" r:id="rId30"/>
          <w:pgSz w:w="12242" w:h="15842" w:code="1"/>
          <w:pgMar w:top="1531" w:right="1701" w:bottom="1260" w:left="1701" w:header="720" w:footer="720" w:gutter="0"/>
          <w:cols w:space="708"/>
          <w:docGrid w:linePitch="360"/>
        </w:sectPr>
      </w:pPr>
    </w:p>
    <w:p w:rsidR="00BA2F00" w:rsidRPr="00AD0787" w:rsidRDefault="008A0BCF" w:rsidP="001E31C0">
      <w:pPr>
        <w:pStyle w:val="Cabealho"/>
        <w:suppressAutoHyphens/>
        <w:spacing w:line="320" w:lineRule="exact"/>
        <w:jc w:val="both"/>
        <w:rPr>
          <w:b/>
          <w:sz w:val="24"/>
          <w:szCs w:val="24"/>
        </w:rPr>
      </w:pPr>
      <w:r w:rsidRPr="00AD0787">
        <w:rPr>
          <w:b/>
          <w:caps/>
          <w:sz w:val="24"/>
          <w:szCs w:val="24"/>
        </w:rPr>
        <w:lastRenderedPageBreak/>
        <w:t>[PÁGINA DE ASSINATURAS 2/4</w:t>
      </w:r>
      <w:r w:rsidR="00316330" w:rsidRPr="00AD0787">
        <w:rPr>
          <w:b/>
          <w:caps/>
          <w:sz w:val="24"/>
          <w:szCs w:val="24"/>
        </w:rPr>
        <w:t xml:space="preserve"> DO Instrumento Particular de Escritura da PRIMEIRA Emissão de Debêntures Simples, Não Conversíveis em Ações, DA ESPÉCIE </w:t>
      </w:r>
      <w:r w:rsidR="00816775" w:rsidRPr="00AD0787">
        <w:rPr>
          <w:b/>
          <w:caps/>
          <w:sz w:val="24"/>
          <w:szCs w:val="24"/>
        </w:rPr>
        <w:t>COM GARANTIA REAL</w:t>
      </w:r>
      <w:r w:rsidR="00316330" w:rsidRPr="00AD0787">
        <w:rPr>
          <w:b/>
          <w:caps/>
          <w:sz w:val="24"/>
          <w:szCs w:val="24"/>
        </w:rPr>
        <w:t xml:space="preserve">, COM GARANTIA </w:t>
      </w:r>
      <w:r w:rsidR="008442BE" w:rsidRPr="00AD0787">
        <w:rPr>
          <w:b/>
          <w:caps/>
          <w:sz w:val="24"/>
          <w:szCs w:val="24"/>
        </w:rPr>
        <w:t xml:space="preserve">ADICIONAL </w:t>
      </w:r>
      <w:r w:rsidR="00316330" w:rsidRPr="00AD0787">
        <w:rPr>
          <w:b/>
          <w:caps/>
          <w:sz w:val="24"/>
          <w:szCs w:val="24"/>
        </w:rPr>
        <w:t xml:space="preserve">FIDEJUSSÓRIA, </w:t>
      </w:r>
      <w:r w:rsidR="00316330" w:rsidRPr="00AD0787">
        <w:rPr>
          <w:b/>
          <w:bCs/>
          <w:caps/>
          <w:sz w:val="24"/>
          <w:szCs w:val="24"/>
        </w:rPr>
        <w:t xml:space="preserve">em </w:t>
      </w:r>
      <w:r w:rsidR="00816775" w:rsidRPr="00AD0787">
        <w:rPr>
          <w:b/>
          <w:bCs/>
          <w:caps/>
          <w:sz w:val="24"/>
          <w:szCs w:val="24"/>
        </w:rPr>
        <w:t>SÉRIE ÚNICA</w:t>
      </w:r>
      <w:r w:rsidR="00316330" w:rsidRPr="00AD0787">
        <w:rPr>
          <w:b/>
          <w:bCs/>
          <w:caps/>
          <w:sz w:val="24"/>
          <w:szCs w:val="24"/>
        </w:rPr>
        <w:t xml:space="preserve">, </w:t>
      </w:r>
      <w:r w:rsidR="00316330" w:rsidRPr="00AD0787">
        <w:rPr>
          <w:b/>
          <w:caps/>
          <w:sz w:val="24"/>
          <w:szCs w:val="24"/>
        </w:rPr>
        <w:t xml:space="preserve">para Distribuição Pública com Esforços Restritos de DISTRIBUIÇÃO, da </w:t>
      </w:r>
      <w:r w:rsidRPr="00AD0787">
        <w:rPr>
          <w:b/>
          <w:caps/>
          <w:sz w:val="24"/>
          <w:szCs w:val="24"/>
        </w:rPr>
        <w:t>QMC TELECOM DO BRASIL CESSÃO DE INFRAESTRUTURA S.A.</w:t>
      </w:r>
      <w:r w:rsidR="00316330" w:rsidRPr="00AD0787">
        <w:rPr>
          <w:b/>
          <w:sz w:val="24"/>
          <w:szCs w:val="24"/>
        </w:rPr>
        <w:t>]</w:t>
      </w:r>
    </w:p>
    <w:p w:rsidR="00B2366E" w:rsidRPr="00AD0787" w:rsidRDefault="00B2366E" w:rsidP="001E31C0">
      <w:pPr>
        <w:suppressAutoHyphens/>
        <w:spacing w:line="320" w:lineRule="exact"/>
        <w:jc w:val="both"/>
        <w:rPr>
          <w:i/>
        </w:rPr>
      </w:pPr>
    </w:p>
    <w:p w:rsidR="00B2366E" w:rsidRPr="00AD0787" w:rsidRDefault="00B2366E" w:rsidP="001E31C0">
      <w:pPr>
        <w:suppressAutoHyphens/>
        <w:spacing w:line="320" w:lineRule="exact"/>
        <w:jc w:val="both"/>
      </w:pPr>
    </w:p>
    <w:p w:rsidR="00B2366E" w:rsidRPr="00AD0787" w:rsidRDefault="00B2366E" w:rsidP="001E31C0">
      <w:pPr>
        <w:suppressAutoHyphens/>
        <w:spacing w:line="320" w:lineRule="exact"/>
        <w:jc w:val="both"/>
      </w:pPr>
      <w:r w:rsidRPr="00AD0787">
        <w:t>PELO AGENTE FIDUCIÁRIO:</w:t>
      </w:r>
      <w:r w:rsidR="00BD71B8" w:rsidRPr="00AD0787">
        <w:t xml:space="preserve"> </w:t>
      </w:r>
    </w:p>
    <w:p w:rsidR="00B2366E" w:rsidRPr="00AD0787" w:rsidRDefault="00B2366E" w:rsidP="001E31C0">
      <w:pPr>
        <w:suppressAutoHyphens/>
        <w:spacing w:line="320" w:lineRule="exact"/>
        <w:jc w:val="both"/>
      </w:pPr>
    </w:p>
    <w:p w:rsidR="00B2366E" w:rsidRPr="00AD0787" w:rsidRDefault="00B2366E" w:rsidP="001E31C0">
      <w:pPr>
        <w:suppressAutoHyphens/>
        <w:spacing w:line="320" w:lineRule="exact"/>
        <w:jc w:val="center"/>
      </w:pPr>
    </w:p>
    <w:p w:rsidR="00C65A41" w:rsidRPr="00AD0787" w:rsidRDefault="008442BE" w:rsidP="001E31C0">
      <w:pPr>
        <w:suppressAutoHyphens/>
        <w:spacing w:line="320" w:lineRule="exact"/>
        <w:jc w:val="center"/>
        <w:rPr>
          <w:b/>
        </w:rPr>
      </w:pPr>
      <w:r w:rsidRPr="00AD0787">
        <w:rPr>
          <w:b/>
        </w:rPr>
        <w:t xml:space="preserve">OLIVEIRA TRUST DISTRIBUIDORA DE TÍTULOS E VALORES MOBILIÁRIOS S.A. </w:t>
      </w:r>
    </w:p>
    <w:p w:rsidR="00C65A41" w:rsidRPr="00AD0787" w:rsidRDefault="00C65A41" w:rsidP="001E31C0">
      <w:pPr>
        <w:suppressAutoHyphens/>
        <w:spacing w:line="320" w:lineRule="exact"/>
        <w:rPr>
          <w:b/>
        </w:rPr>
      </w:pPr>
    </w:p>
    <w:p w:rsidR="00C65A41" w:rsidRPr="00AD0787" w:rsidRDefault="00C65A41" w:rsidP="001E31C0">
      <w:pPr>
        <w:suppressAutoHyphens/>
        <w:spacing w:line="320" w:lineRule="exact"/>
      </w:pPr>
    </w:p>
    <w:tbl>
      <w:tblPr>
        <w:tblW w:w="3556" w:type="dxa"/>
        <w:jc w:val="center"/>
        <w:tblLayout w:type="fixed"/>
        <w:tblCellMar>
          <w:left w:w="71" w:type="dxa"/>
          <w:right w:w="71" w:type="dxa"/>
        </w:tblCellMar>
        <w:tblLook w:val="0000" w:firstRow="0" w:lastRow="0" w:firstColumn="0" w:lastColumn="0" w:noHBand="0" w:noVBand="0"/>
      </w:tblPr>
      <w:tblGrid>
        <w:gridCol w:w="3556"/>
      </w:tblGrid>
      <w:tr w:rsidR="002B78C0" w:rsidRPr="00AD0787">
        <w:trPr>
          <w:cantSplit/>
          <w:trHeight w:val="921"/>
          <w:jc w:val="center"/>
        </w:trPr>
        <w:tc>
          <w:tcPr>
            <w:tcW w:w="3556" w:type="dxa"/>
          </w:tcPr>
          <w:p w:rsidR="002B78C0" w:rsidRPr="00AD0787" w:rsidRDefault="002B78C0" w:rsidP="001E31C0">
            <w:pPr>
              <w:suppressAutoHyphens/>
              <w:spacing w:line="320" w:lineRule="exact"/>
            </w:pPr>
            <w:r w:rsidRPr="00AD0787">
              <w:t>____________________________</w:t>
            </w:r>
          </w:p>
          <w:p w:rsidR="002B78C0" w:rsidRPr="00AD0787" w:rsidRDefault="002B78C0" w:rsidP="001E31C0">
            <w:pPr>
              <w:suppressAutoHyphens/>
              <w:spacing w:line="320" w:lineRule="exact"/>
            </w:pPr>
            <w:r w:rsidRPr="00AD0787">
              <w:t>Nome:</w:t>
            </w:r>
            <w:r w:rsidRPr="00AD0787">
              <w:br/>
              <w:t>Cargo:</w:t>
            </w:r>
          </w:p>
        </w:tc>
      </w:tr>
    </w:tbl>
    <w:p w:rsidR="00C65A41" w:rsidRPr="00AD0787" w:rsidRDefault="00C65A41" w:rsidP="001E31C0">
      <w:pPr>
        <w:suppressAutoHyphens/>
        <w:spacing w:line="320" w:lineRule="exact"/>
      </w:pPr>
    </w:p>
    <w:p w:rsidR="00E700F8" w:rsidRPr="00AD0787" w:rsidRDefault="00E700F8" w:rsidP="001E31C0">
      <w:pPr>
        <w:tabs>
          <w:tab w:val="left" w:pos="7020"/>
        </w:tabs>
        <w:suppressAutoHyphens/>
        <w:spacing w:line="320" w:lineRule="exact"/>
        <w:jc w:val="both"/>
      </w:pPr>
    </w:p>
    <w:p w:rsidR="00AA1E4E" w:rsidRPr="00AD0787" w:rsidRDefault="00AA1E4E" w:rsidP="001E31C0">
      <w:pPr>
        <w:tabs>
          <w:tab w:val="left" w:pos="7020"/>
        </w:tabs>
        <w:suppressAutoHyphens/>
        <w:spacing w:line="320" w:lineRule="exact"/>
        <w:jc w:val="both"/>
      </w:pPr>
    </w:p>
    <w:p w:rsidR="00AA1E4E" w:rsidRPr="00AD0787" w:rsidRDefault="00AA1E4E" w:rsidP="001E31C0">
      <w:pPr>
        <w:tabs>
          <w:tab w:val="left" w:pos="7020"/>
        </w:tabs>
        <w:suppressAutoHyphens/>
        <w:spacing w:line="320" w:lineRule="exact"/>
        <w:jc w:val="center"/>
        <w:rPr>
          <w:rFonts w:eastAsia="Arial Unicode MS"/>
          <w:i/>
        </w:rPr>
      </w:pPr>
      <w:r w:rsidRPr="00AD0787">
        <w:rPr>
          <w:rFonts w:eastAsia="Arial Unicode MS"/>
          <w:i/>
        </w:rPr>
        <w:t>[Restante da página intencionalmente deixado em branco]</w:t>
      </w:r>
    </w:p>
    <w:p w:rsidR="00736B6B" w:rsidRPr="00AD0787" w:rsidRDefault="00736B6B" w:rsidP="001E31C0">
      <w:pPr>
        <w:tabs>
          <w:tab w:val="left" w:pos="7020"/>
        </w:tabs>
        <w:suppressAutoHyphens/>
        <w:spacing w:line="320" w:lineRule="exact"/>
        <w:jc w:val="center"/>
        <w:sectPr w:rsidR="00736B6B" w:rsidRPr="00AD0787">
          <w:headerReference w:type="default" r:id="rId31"/>
          <w:pgSz w:w="12242" w:h="15842" w:code="1"/>
          <w:pgMar w:top="1531" w:right="1701" w:bottom="1260" w:left="1701" w:header="720" w:footer="720" w:gutter="0"/>
          <w:cols w:space="708"/>
          <w:docGrid w:linePitch="360"/>
        </w:sectPr>
      </w:pPr>
    </w:p>
    <w:p w:rsidR="00BA2F00" w:rsidRPr="00AD0787" w:rsidRDefault="008A0BCF" w:rsidP="001E31C0">
      <w:pPr>
        <w:pStyle w:val="Cabealho"/>
        <w:suppressAutoHyphens/>
        <w:spacing w:line="320" w:lineRule="exact"/>
        <w:jc w:val="both"/>
        <w:rPr>
          <w:b/>
          <w:sz w:val="24"/>
          <w:szCs w:val="24"/>
        </w:rPr>
      </w:pPr>
      <w:r w:rsidRPr="00AD0787">
        <w:rPr>
          <w:b/>
          <w:caps/>
          <w:sz w:val="24"/>
          <w:szCs w:val="24"/>
        </w:rPr>
        <w:lastRenderedPageBreak/>
        <w:t>[PÁGINA DE ASSINATURAS 3/4</w:t>
      </w:r>
      <w:r w:rsidR="00BA2F00" w:rsidRPr="00AD0787">
        <w:rPr>
          <w:b/>
          <w:caps/>
          <w:sz w:val="24"/>
          <w:szCs w:val="24"/>
        </w:rPr>
        <w:t xml:space="preserve"> DO </w:t>
      </w:r>
      <w:r w:rsidR="0037667A" w:rsidRPr="00AD0787">
        <w:rPr>
          <w:b/>
          <w:caps/>
          <w:sz w:val="24"/>
          <w:szCs w:val="24"/>
        </w:rPr>
        <w:t xml:space="preserve">Instrumento Particular de Escritura da PRIMEIRA Emissão de Debêntures Simples, Não Conversíveis em Ações, DA ESPÉCIE </w:t>
      </w:r>
      <w:r w:rsidR="00B62826" w:rsidRPr="00AD0787">
        <w:rPr>
          <w:b/>
          <w:caps/>
          <w:sz w:val="24"/>
          <w:szCs w:val="24"/>
        </w:rPr>
        <w:t>com garantia real</w:t>
      </w:r>
      <w:r w:rsidR="00113C22" w:rsidRPr="00AD0787">
        <w:rPr>
          <w:b/>
          <w:caps/>
          <w:sz w:val="24"/>
          <w:szCs w:val="24"/>
        </w:rPr>
        <w:t xml:space="preserve">, </w:t>
      </w:r>
      <w:r w:rsidR="0037667A" w:rsidRPr="00AD0787">
        <w:rPr>
          <w:b/>
          <w:caps/>
          <w:sz w:val="24"/>
          <w:szCs w:val="24"/>
        </w:rPr>
        <w:t xml:space="preserve">COM GARANTIA </w:t>
      </w:r>
      <w:r w:rsidR="008442BE" w:rsidRPr="00AD0787">
        <w:rPr>
          <w:b/>
          <w:caps/>
          <w:sz w:val="24"/>
          <w:szCs w:val="24"/>
        </w:rPr>
        <w:t xml:space="preserve">ADICIONAL </w:t>
      </w:r>
      <w:r w:rsidR="0037667A" w:rsidRPr="00AD0787">
        <w:rPr>
          <w:b/>
          <w:caps/>
          <w:sz w:val="24"/>
          <w:szCs w:val="24"/>
        </w:rPr>
        <w:t xml:space="preserve">FIDEJUSSÓRIA, </w:t>
      </w:r>
      <w:r w:rsidR="0037667A" w:rsidRPr="00AD0787">
        <w:rPr>
          <w:b/>
          <w:bCs/>
          <w:caps/>
          <w:sz w:val="24"/>
          <w:szCs w:val="24"/>
        </w:rPr>
        <w:t xml:space="preserve">em </w:t>
      </w:r>
      <w:r w:rsidR="00816775" w:rsidRPr="00AD0787">
        <w:rPr>
          <w:b/>
          <w:bCs/>
          <w:caps/>
          <w:sz w:val="24"/>
          <w:szCs w:val="24"/>
        </w:rPr>
        <w:t>SÉRIE ÚNICA</w:t>
      </w:r>
      <w:r w:rsidR="0037667A" w:rsidRPr="00AD0787">
        <w:rPr>
          <w:b/>
          <w:bCs/>
          <w:caps/>
          <w:sz w:val="24"/>
          <w:szCs w:val="24"/>
        </w:rPr>
        <w:t xml:space="preserve">, </w:t>
      </w:r>
      <w:r w:rsidR="0037667A" w:rsidRPr="00AD0787">
        <w:rPr>
          <w:b/>
          <w:caps/>
          <w:sz w:val="24"/>
          <w:szCs w:val="24"/>
        </w:rPr>
        <w:t xml:space="preserve">para Distribuição Pública com Esforços Restritos de DISTRIBUIÇÃO, da </w:t>
      </w:r>
      <w:r w:rsidRPr="00AD0787">
        <w:rPr>
          <w:b/>
          <w:caps/>
          <w:sz w:val="24"/>
          <w:szCs w:val="24"/>
        </w:rPr>
        <w:t>QMC TELECOM DO BRASIL CESSÃO DE INFRAESTRUTURA S.A.</w:t>
      </w:r>
      <w:r w:rsidR="00BA2F00" w:rsidRPr="00AD0787">
        <w:rPr>
          <w:b/>
          <w:sz w:val="24"/>
          <w:szCs w:val="24"/>
        </w:rPr>
        <w:t>]</w:t>
      </w:r>
    </w:p>
    <w:p w:rsidR="00E700F8" w:rsidRPr="00AD0787" w:rsidRDefault="00E700F8" w:rsidP="001E31C0">
      <w:pPr>
        <w:pStyle w:val="para"/>
        <w:widowControl/>
        <w:tabs>
          <w:tab w:val="clear" w:pos="0"/>
          <w:tab w:val="clear" w:pos="1418"/>
          <w:tab w:val="clear" w:pos="2835"/>
          <w:tab w:val="clear" w:pos="4252"/>
        </w:tabs>
        <w:suppressAutoHyphens/>
        <w:spacing w:after="0" w:line="320" w:lineRule="exact"/>
        <w:rPr>
          <w:rFonts w:ascii="Times New Roman" w:hAnsi="Times New Roman"/>
        </w:rPr>
      </w:pPr>
    </w:p>
    <w:p w:rsidR="00BA2F00" w:rsidRPr="00AD0787" w:rsidRDefault="00BA2F00" w:rsidP="001E31C0">
      <w:pPr>
        <w:suppressAutoHyphens/>
        <w:spacing w:line="320" w:lineRule="exact"/>
        <w:jc w:val="both"/>
      </w:pPr>
    </w:p>
    <w:p w:rsidR="00BA2F00" w:rsidRPr="00AD0787" w:rsidRDefault="00BA2F00" w:rsidP="001E31C0">
      <w:pPr>
        <w:suppressAutoHyphens/>
        <w:spacing w:line="320" w:lineRule="exact"/>
        <w:jc w:val="both"/>
      </w:pPr>
      <w:r w:rsidRPr="00AD0787">
        <w:t>PELO</w:t>
      </w:r>
      <w:r w:rsidR="008A0BCF" w:rsidRPr="00AD0787">
        <w:t>S</w:t>
      </w:r>
      <w:r w:rsidRPr="00AD0787">
        <w:t xml:space="preserve"> FIADOR</w:t>
      </w:r>
      <w:r w:rsidR="008A0BCF" w:rsidRPr="00AD0787">
        <w:t>ES</w:t>
      </w:r>
      <w:r w:rsidRPr="00AD0787">
        <w:t xml:space="preserve">: </w:t>
      </w:r>
    </w:p>
    <w:p w:rsidR="00BA2F00" w:rsidRPr="00AD0787" w:rsidRDefault="00BA2F00" w:rsidP="001E31C0">
      <w:pPr>
        <w:suppressAutoHyphens/>
        <w:spacing w:line="320" w:lineRule="exact"/>
        <w:jc w:val="both"/>
      </w:pPr>
    </w:p>
    <w:p w:rsidR="00BA2F00" w:rsidRPr="00AD0787" w:rsidRDefault="00BA2F00" w:rsidP="001E31C0">
      <w:pPr>
        <w:suppressAutoHyphens/>
        <w:spacing w:line="320" w:lineRule="exact"/>
        <w:jc w:val="both"/>
        <w:rPr>
          <w:b/>
        </w:rPr>
      </w:pPr>
    </w:p>
    <w:p w:rsidR="008A0BCF" w:rsidRPr="00AD0787" w:rsidRDefault="008A0BCF" w:rsidP="001E31C0">
      <w:pPr>
        <w:spacing w:line="320" w:lineRule="exact"/>
        <w:jc w:val="center"/>
        <w:rPr>
          <w:b/>
        </w:rPr>
      </w:pPr>
      <w:r w:rsidRPr="00AD0787">
        <w:rPr>
          <w:b/>
        </w:rPr>
        <w:t>PARANÁ TERRAS LTDA.</w:t>
      </w:r>
    </w:p>
    <w:p w:rsidR="008A0BCF" w:rsidRPr="00AD0787" w:rsidRDefault="008A0BCF" w:rsidP="001E31C0">
      <w:pPr>
        <w:spacing w:line="320" w:lineRule="exact"/>
        <w:jc w:val="center"/>
        <w:rPr>
          <w:b/>
        </w:rPr>
      </w:pPr>
    </w:p>
    <w:p w:rsidR="008A0BCF" w:rsidRPr="00AD0787" w:rsidRDefault="008A0BCF" w:rsidP="001E31C0">
      <w:pPr>
        <w:spacing w:line="320" w:lineRule="exact"/>
        <w:jc w:val="center"/>
        <w:rPr>
          <w:b/>
        </w:rPr>
      </w:pPr>
    </w:p>
    <w:p w:rsidR="008A0BCF" w:rsidRPr="00AD0787" w:rsidRDefault="008A0BCF" w:rsidP="001E31C0">
      <w:pPr>
        <w:spacing w:line="320" w:lineRule="exact"/>
        <w:jc w:val="center"/>
        <w:rPr>
          <w:b/>
        </w:rPr>
      </w:pPr>
    </w:p>
    <w:tbl>
      <w:tblPr>
        <w:tblW w:w="8171" w:type="dxa"/>
        <w:tblLayout w:type="fixed"/>
        <w:tblCellMar>
          <w:left w:w="71" w:type="dxa"/>
          <w:right w:w="71" w:type="dxa"/>
        </w:tblCellMar>
        <w:tblLook w:val="0000" w:firstRow="0" w:lastRow="0" w:firstColumn="0" w:lastColumn="0" w:noHBand="0" w:noVBand="0"/>
      </w:tblPr>
      <w:tblGrid>
        <w:gridCol w:w="3491"/>
        <w:gridCol w:w="1329"/>
        <w:gridCol w:w="3351"/>
      </w:tblGrid>
      <w:tr w:rsidR="008A0BCF" w:rsidRPr="00AD0787">
        <w:trPr>
          <w:cantSplit/>
        </w:trPr>
        <w:tc>
          <w:tcPr>
            <w:tcW w:w="3491" w:type="dxa"/>
            <w:tcBorders>
              <w:top w:val="single" w:sz="6" w:space="0" w:color="auto"/>
            </w:tcBorders>
          </w:tcPr>
          <w:p w:rsidR="008A0BCF" w:rsidRPr="00AD0787" w:rsidRDefault="008A0BCF" w:rsidP="001E31C0">
            <w:pPr>
              <w:suppressAutoHyphens/>
              <w:spacing w:line="320" w:lineRule="exact"/>
            </w:pPr>
            <w:r w:rsidRPr="00AD0787">
              <w:t>Nome:</w:t>
            </w:r>
            <w:r w:rsidRPr="00AD0787">
              <w:br/>
              <w:t>Cargo:</w:t>
            </w:r>
          </w:p>
        </w:tc>
        <w:tc>
          <w:tcPr>
            <w:tcW w:w="1329" w:type="dxa"/>
          </w:tcPr>
          <w:p w:rsidR="008A0BCF" w:rsidRPr="00AD0787" w:rsidRDefault="008A0BCF" w:rsidP="001E31C0">
            <w:pPr>
              <w:suppressAutoHyphens/>
              <w:spacing w:line="320" w:lineRule="exact"/>
            </w:pPr>
          </w:p>
        </w:tc>
        <w:tc>
          <w:tcPr>
            <w:tcW w:w="3351" w:type="dxa"/>
            <w:tcBorders>
              <w:top w:val="single" w:sz="6" w:space="0" w:color="auto"/>
            </w:tcBorders>
          </w:tcPr>
          <w:p w:rsidR="008A0BCF" w:rsidRPr="00AD0787" w:rsidRDefault="008A0BCF" w:rsidP="001E31C0">
            <w:pPr>
              <w:suppressAutoHyphens/>
              <w:spacing w:line="320" w:lineRule="exact"/>
            </w:pPr>
            <w:r w:rsidRPr="00AD0787">
              <w:t>Nome:</w:t>
            </w:r>
            <w:r w:rsidRPr="00AD0787">
              <w:br/>
              <w:t>Cargo:</w:t>
            </w:r>
          </w:p>
        </w:tc>
      </w:tr>
    </w:tbl>
    <w:p w:rsidR="008A0BCF" w:rsidRPr="00AD0787" w:rsidRDefault="008A0BCF" w:rsidP="001E31C0">
      <w:pPr>
        <w:spacing w:line="320" w:lineRule="exact"/>
        <w:jc w:val="center"/>
      </w:pPr>
    </w:p>
    <w:p w:rsidR="008A0BCF" w:rsidRPr="00AD0787" w:rsidRDefault="008A0BCF" w:rsidP="001E31C0">
      <w:pPr>
        <w:spacing w:line="320" w:lineRule="exact"/>
        <w:jc w:val="center"/>
        <w:rPr>
          <w:b/>
        </w:rPr>
      </w:pPr>
    </w:p>
    <w:p w:rsidR="008A0BCF" w:rsidRPr="00AD0787" w:rsidRDefault="008A0BCF" w:rsidP="001E31C0">
      <w:pPr>
        <w:spacing w:line="320" w:lineRule="exact"/>
        <w:jc w:val="center"/>
        <w:rPr>
          <w:b/>
        </w:rPr>
      </w:pPr>
      <w:r w:rsidRPr="00AD0787">
        <w:rPr>
          <w:b/>
        </w:rPr>
        <w:t>QMC DAS DO BRASIL CESSÃO DE INFRAESTRUTURA LTDA.</w:t>
      </w:r>
    </w:p>
    <w:p w:rsidR="008A0BCF" w:rsidRPr="00AD0787" w:rsidRDefault="008A0BCF" w:rsidP="001E31C0">
      <w:pPr>
        <w:spacing w:line="320" w:lineRule="exact"/>
        <w:jc w:val="center"/>
        <w:rPr>
          <w:b/>
        </w:rPr>
      </w:pPr>
    </w:p>
    <w:p w:rsidR="008A0BCF" w:rsidRPr="00AD0787" w:rsidRDefault="008A0BCF" w:rsidP="001E31C0">
      <w:pPr>
        <w:spacing w:line="320" w:lineRule="exact"/>
        <w:jc w:val="center"/>
        <w:rPr>
          <w:b/>
        </w:rPr>
      </w:pPr>
    </w:p>
    <w:p w:rsidR="008A0BCF" w:rsidRPr="00AD0787" w:rsidRDefault="008A0BCF" w:rsidP="001E31C0">
      <w:pPr>
        <w:spacing w:line="320" w:lineRule="exact"/>
        <w:jc w:val="center"/>
        <w:rPr>
          <w:b/>
        </w:rPr>
      </w:pPr>
    </w:p>
    <w:tbl>
      <w:tblPr>
        <w:tblW w:w="8171" w:type="dxa"/>
        <w:tblLayout w:type="fixed"/>
        <w:tblCellMar>
          <w:left w:w="71" w:type="dxa"/>
          <w:right w:w="71" w:type="dxa"/>
        </w:tblCellMar>
        <w:tblLook w:val="0000" w:firstRow="0" w:lastRow="0" w:firstColumn="0" w:lastColumn="0" w:noHBand="0" w:noVBand="0"/>
      </w:tblPr>
      <w:tblGrid>
        <w:gridCol w:w="3491"/>
        <w:gridCol w:w="1329"/>
        <w:gridCol w:w="3351"/>
      </w:tblGrid>
      <w:tr w:rsidR="008A0BCF" w:rsidRPr="00AD0787">
        <w:trPr>
          <w:cantSplit/>
        </w:trPr>
        <w:tc>
          <w:tcPr>
            <w:tcW w:w="3491" w:type="dxa"/>
            <w:tcBorders>
              <w:top w:val="single" w:sz="6" w:space="0" w:color="auto"/>
            </w:tcBorders>
          </w:tcPr>
          <w:p w:rsidR="008A0BCF" w:rsidRPr="00AD0787" w:rsidRDefault="008A0BCF" w:rsidP="001E31C0">
            <w:pPr>
              <w:suppressAutoHyphens/>
              <w:spacing w:line="320" w:lineRule="exact"/>
            </w:pPr>
            <w:r w:rsidRPr="00AD0787">
              <w:t>Nome:</w:t>
            </w:r>
            <w:r w:rsidRPr="00AD0787">
              <w:br/>
              <w:t>Cargo:</w:t>
            </w:r>
          </w:p>
        </w:tc>
        <w:tc>
          <w:tcPr>
            <w:tcW w:w="1329" w:type="dxa"/>
          </w:tcPr>
          <w:p w:rsidR="008A0BCF" w:rsidRPr="00AD0787" w:rsidRDefault="008A0BCF" w:rsidP="001E31C0">
            <w:pPr>
              <w:suppressAutoHyphens/>
              <w:spacing w:line="320" w:lineRule="exact"/>
            </w:pPr>
          </w:p>
        </w:tc>
        <w:tc>
          <w:tcPr>
            <w:tcW w:w="3351" w:type="dxa"/>
            <w:tcBorders>
              <w:top w:val="single" w:sz="6" w:space="0" w:color="auto"/>
            </w:tcBorders>
          </w:tcPr>
          <w:p w:rsidR="008A0BCF" w:rsidRPr="00AD0787" w:rsidRDefault="008A0BCF" w:rsidP="001E31C0">
            <w:pPr>
              <w:suppressAutoHyphens/>
              <w:spacing w:line="320" w:lineRule="exact"/>
            </w:pPr>
            <w:r w:rsidRPr="00AD0787">
              <w:t>Nome:</w:t>
            </w:r>
            <w:r w:rsidRPr="00AD0787">
              <w:br/>
              <w:t>Cargo:</w:t>
            </w:r>
          </w:p>
        </w:tc>
      </w:tr>
    </w:tbl>
    <w:p w:rsidR="008A0BCF" w:rsidRPr="00AD0787" w:rsidRDefault="008A0BCF" w:rsidP="001E31C0">
      <w:pPr>
        <w:spacing w:line="320" w:lineRule="exact"/>
        <w:jc w:val="center"/>
        <w:rPr>
          <w:b/>
        </w:rPr>
      </w:pPr>
    </w:p>
    <w:p w:rsidR="008A0BCF" w:rsidRPr="00AD0787" w:rsidRDefault="008A0BCF" w:rsidP="001E31C0">
      <w:pPr>
        <w:spacing w:line="320" w:lineRule="exact"/>
        <w:jc w:val="center"/>
        <w:rPr>
          <w:b/>
        </w:rPr>
      </w:pPr>
    </w:p>
    <w:p w:rsidR="008A0BCF" w:rsidRPr="00AD0787" w:rsidRDefault="008A0BCF" w:rsidP="001E31C0">
      <w:pPr>
        <w:spacing w:line="320" w:lineRule="exact"/>
        <w:jc w:val="center"/>
        <w:rPr>
          <w:b/>
        </w:rPr>
      </w:pPr>
      <w:r w:rsidRPr="00AD0787">
        <w:rPr>
          <w:b/>
        </w:rPr>
        <w:t>QUEST TELECOMUNICAÇÕES DO BRASIL LTDA.</w:t>
      </w:r>
    </w:p>
    <w:p w:rsidR="00B71E0A" w:rsidRPr="00AD0787" w:rsidRDefault="00B71E0A" w:rsidP="001E31C0">
      <w:pPr>
        <w:suppressAutoHyphens/>
        <w:spacing w:line="320" w:lineRule="exact"/>
        <w:jc w:val="center"/>
        <w:rPr>
          <w:b/>
        </w:rPr>
      </w:pPr>
    </w:p>
    <w:p w:rsidR="00B71E0A" w:rsidRPr="00AD0787" w:rsidRDefault="00B71E0A" w:rsidP="001E31C0">
      <w:pPr>
        <w:suppressAutoHyphens/>
        <w:spacing w:line="320" w:lineRule="exact"/>
        <w:jc w:val="center"/>
        <w:rPr>
          <w:b/>
        </w:rPr>
      </w:pPr>
    </w:p>
    <w:p w:rsidR="008A0BCF" w:rsidRPr="00AD0787" w:rsidRDefault="008A0BCF" w:rsidP="001E31C0">
      <w:pPr>
        <w:suppressAutoHyphens/>
        <w:spacing w:line="320" w:lineRule="exact"/>
        <w:jc w:val="center"/>
        <w:rPr>
          <w:b/>
        </w:rPr>
      </w:pPr>
    </w:p>
    <w:tbl>
      <w:tblPr>
        <w:tblW w:w="8171" w:type="dxa"/>
        <w:tblLayout w:type="fixed"/>
        <w:tblCellMar>
          <w:left w:w="71" w:type="dxa"/>
          <w:right w:w="71" w:type="dxa"/>
        </w:tblCellMar>
        <w:tblLook w:val="0000" w:firstRow="0" w:lastRow="0" w:firstColumn="0" w:lastColumn="0" w:noHBand="0" w:noVBand="0"/>
      </w:tblPr>
      <w:tblGrid>
        <w:gridCol w:w="3491"/>
        <w:gridCol w:w="1329"/>
        <w:gridCol w:w="3351"/>
      </w:tblGrid>
      <w:tr w:rsidR="008A0BCF" w:rsidRPr="00AD0787">
        <w:trPr>
          <w:cantSplit/>
        </w:trPr>
        <w:tc>
          <w:tcPr>
            <w:tcW w:w="3491" w:type="dxa"/>
            <w:tcBorders>
              <w:top w:val="single" w:sz="6" w:space="0" w:color="auto"/>
            </w:tcBorders>
          </w:tcPr>
          <w:p w:rsidR="008A0BCF" w:rsidRPr="00AD0787" w:rsidRDefault="008A0BCF" w:rsidP="001E31C0">
            <w:pPr>
              <w:suppressAutoHyphens/>
              <w:spacing w:line="320" w:lineRule="exact"/>
            </w:pPr>
            <w:r w:rsidRPr="00AD0787">
              <w:t>Nome:</w:t>
            </w:r>
            <w:r w:rsidRPr="00AD0787">
              <w:br/>
              <w:t>Cargo:</w:t>
            </w:r>
          </w:p>
        </w:tc>
        <w:tc>
          <w:tcPr>
            <w:tcW w:w="1329" w:type="dxa"/>
          </w:tcPr>
          <w:p w:rsidR="008A0BCF" w:rsidRPr="00AD0787" w:rsidRDefault="008A0BCF" w:rsidP="001E31C0">
            <w:pPr>
              <w:suppressAutoHyphens/>
              <w:spacing w:line="320" w:lineRule="exact"/>
            </w:pPr>
          </w:p>
        </w:tc>
        <w:tc>
          <w:tcPr>
            <w:tcW w:w="3351" w:type="dxa"/>
            <w:tcBorders>
              <w:top w:val="single" w:sz="6" w:space="0" w:color="auto"/>
            </w:tcBorders>
          </w:tcPr>
          <w:p w:rsidR="008A0BCF" w:rsidRPr="00AD0787" w:rsidRDefault="008A0BCF" w:rsidP="001E31C0">
            <w:pPr>
              <w:suppressAutoHyphens/>
              <w:spacing w:line="320" w:lineRule="exact"/>
            </w:pPr>
            <w:r w:rsidRPr="00AD0787">
              <w:t>Nome:</w:t>
            </w:r>
            <w:r w:rsidRPr="00AD0787">
              <w:br/>
              <w:t>Cargo:</w:t>
            </w:r>
          </w:p>
        </w:tc>
      </w:tr>
    </w:tbl>
    <w:p w:rsidR="008A0BCF" w:rsidRPr="00AD0787" w:rsidRDefault="008A0BCF" w:rsidP="001E31C0">
      <w:pPr>
        <w:suppressAutoHyphens/>
        <w:spacing w:line="320" w:lineRule="exact"/>
        <w:jc w:val="center"/>
        <w:rPr>
          <w:b/>
        </w:rPr>
      </w:pPr>
    </w:p>
    <w:p w:rsidR="008A0BCF" w:rsidRPr="00AD0787" w:rsidRDefault="008A0BCF" w:rsidP="001E31C0">
      <w:pPr>
        <w:pStyle w:val="para"/>
        <w:widowControl/>
        <w:tabs>
          <w:tab w:val="clear" w:pos="0"/>
          <w:tab w:val="clear" w:pos="1418"/>
          <w:tab w:val="clear" w:pos="2835"/>
          <w:tab w:val="clear" w:pos="4252"/>
        </w:tabs>
        <w:suppressAutoHyphens/>
        <w:spacing w:after="0" w:line="320" w:lineRule="exact"/>
        <w:rPr>
          <w:rFonts w:ascii="Times New Roman" w:hAnsi="Times New Roman"/>
          <w:b/>
        </w:rPr>
      </w:pPr>
    </w:p>
    <w:p w:rsidR="008A0BCF" w:rsidRPr="00AD0787" w:rsidRDefault="008A0BCF" w:rsidP="001E31C0">
      <w:pPr>
        <w:spacing w:line="320" w:lineRule="exact"/>
        <w:rPr>
          <w:b/>
        </w:rPr>
      </w:pPr>
      <w:r w:rsidRPr="00AD0787">
        <w:rPr>
          <w:b/>
        </w:rPr>
        <w:br w:type="page"/>
      </w:r>
    </w:p>
    <w:p w:rsidR="008A0BCF" w:rsidRPr="00AD0787" w:rsidRDefault="008A0BCF" w:rsidP="001E31C0">
      <w:pPr>
        <w:pStyle w:val="Cabealho"/>
        <w:suppressAutoHyphens/>
        <w:spacing w:line="320" w:lineRule="exact"/>
        <w:jc w:val="both"/>
        <w:rPr>
          <w:b/>
          <w:sz w:val="24"/>
          <w:szCs w:val="24"/>
        </w:rPr>
      </w:pPr>
      <w:r w:rsidRPr="00AD0787">
        <w:rPr>
          <w:b/>
          <w:caps/>
          <w:sz w:val="24"/>
          <w:szCs w:val="24"/>
        </w:rPr>
        <w:lastRenderedPageBreak/>
        <w:t xml:space="preserve">[PÁGINA DE ASSINATURAS </w:t>
      </w:r>
      <w:r w:rsidR="00822E74">
        <w:rPr>
          <w:b/>
          <w:caps/>
          <w:sz w:val="24"/>
          <w:szCs w:val="24"/>
        </w:rPr>
        <w:t>4</w:t>
      </w:r>
      <w:r w:rsidRPr="00AD0787">
        <w:rPr>
          <w:b/>
          <w:caps/>
          <w:sz w:val="24"/>
          <w:szCs w:val="24"/>
        </w:rPr>
        <w:t xml:space="preserve">/4 DO Instrumento Particular de Escritura da PRIMEIRA Emissão de Debêntures Simples, Não Conversíveis em Ações, DA ESPÉCIE com garantia real, COM GARANTIA </w:t>
      </w:r>
      <w:r w:rsidR="008442BE" w:rsidRPr="00AD0787">
        <w:rPr>
          <w:b/>
          <w:caps/>
          <w:sz w:val="24"/>
          <w:szCs w:val="24"/>
        </w:rPr>
        <w:t xml:space="preserve">ADICIONAL </w:t>
      </w:r>
      <w:r w:rsidRPr="00AD0787">
        <w:rPr>
          <w:b/>
          <w:caps/>
          <w:sz w:val="24"/>
          <w:szCs w:val="24"/>
        </w:rPr>
        <w:t xml:space="preserve">FIDEJUSSÓRIA, </w:t>
      </w:r>
      <w:r w:rsidRPr="00AD0787">
        <w:rPr>
          <w:b/>
          <w:bCs/>
          <w:caps/>
          <w:sz w:val="24"/>
          <w:szCs w:val="24"/>
        </w:rPr>
        <w:t xml:space="preserve">em SÉRIE ÚNICA, </w:t>
      </w:r>
      <w:r w:rsidRPr="00AD0787">
        <w:rPr>
          <w:b/>
          <w:caps/>
          <w:sz w:val="24"/>
          <w:szCs w:val="24"/>
        </w:rPr>
        <w:t>para Distribuição Pública com Esforços Restritos de DISTRIBUIÇÃO, da QMC TELECOM DO BRASIL CESSÃO DE INFRAESTRUTURA S.A.</w:t>
      </w:r>
      <w:r w:rsidRPr="00AD0787">
        <w:rPr>
          <w:b/>
          <w:sz w:val="24"/>
          <w:szCs w:val="24"/>
        </w:rPr>
        <w:t>]</w:t>
      </w:r>
    </w:p>
    <w:p w:rsidR="008A0BCF" w:rsidRPr="00AD0787" w:rsidRDefault="008A0BCF" w:rsidP="001E31C0">
      <w:pPr>
        <w:pStyle w:val="para"/>
        <w:widowControl/>
        <w:tabs>
          <w:tab w:val="clear" w:pos="0"/>
          <w:tab w:val="clear" w:pos="1418"/>
          <w:tab w:val="clear" w:pos="2835"/>
          <w:tab w:val="clear" w:pos="4252"/>
        </w:tabs>
        <w:suppressAutoHyphens/>
        <w:spacing w:after="0" w:line="320" w:lineRule="exact"/>
        <w:rPr>
          <w:rFonts w:ascii="Times New Roman" w:hAnsi="Times New Roman"/>
          <w:b/>
        </w:rPr>
      </w:pPr>
    </w:p>
    <w:p w:rsidR="006722D3" w:rsidRPr="00AD0787" w:rsidRDefault="006722D3" w:rsidP="001E31C0">
      <w:pPr>
        <w:pStyle w:val="para"/>
        <w:widowControl/>
        <w:tabs>
          <w:tab w:val="clear" w:pos="0"/>
          <w:tab w:val="clear" w:pos="1418"/>
          <w:tab w:val="clear" w:pos="2835"/>
          <w:tab w:val="clear" w:pos="4252"/>
        </w:tabs>
        <w:suppressAutoHyphens/>
        <w:spacing w:after="0" w:line="320" w:lineRule="exact"/>
        <w:rPr>
          <w:rFonts w:ascii="Times New Roman" w:hAnsi="Times New Roman"/>
          <w:b/>
        </w:rPr>
      </w:pPr>
      <w:r w:rsidRPr="00AD0787">
        <w:rPr>
          <w:rFonts w:ascii="Times New Roman" w:hAnsi="Times New Roman"/>
          <w:b/>
        </w:rPr>
        <w:t>TESTEMUNHAS:</w:t>
      </w:r>
    </w:p>
    <w:p w:rsidR="006722D3" w:rsidRPr="00AD0787" w:rsidRDefault="006722D3" w:rsidP="001E31C0">
      <w:pPr>
        <w:pStyle w:val="para"/>
        <w:widowControl/>
        <w:tabs>
          <w:tab w:val="clear" w:pos="0"/>
          <w:tab w:val="clear" w:pos="1418"/>
          <w:tab w:val="clear" w:pos="2835"/>
          <w:tab w:val="clear" w:pos="4252"/>
        </w:tabs>
        <w:suppressAutoHyphens/>
        <w:spacing w:after="0" w:line="320" w:lineRule="exact"/>
        <w:rPr>
          <w:rFonts w:ascii="Times New Roman" w:hAnsi="Times New Roman"/>
        </w:rPr>
      </w:pPr>
    </w:p>
    <w:p w:rsidR="006722D3" w:rsidRPr="00AD0787" w:rsidRDefault="006722D3" w:rsidP="001E31C0">
      <w:pPr>
        <w:pStyle w:val="para"/>
        <w:widowControl/>
        <w:tabs>
          <w:tab w:val="clear" w:pos="0"/>
          <w:tab w:val="clear" w:pos="1418"/>
          <w:tab w:val="clear" w:pos="2835"/>
          <w:tab w:val="clear" w:pos="4252"/>
        </w:tabs>
        <w:suppressAutoHyphens/>
        <w:spacing w:after="0" w:line="320" w:lineRule="exact"/>
        <w:rPr>
          <w:rFonts w:ascii="Times New Roman" w:hAnsi="Times New Roman"/>
        </w:rPr>
      </w:pPr>
    </w:p>
    <w:tbl>
      <w:tblPr>
        <w:tblW w:w="8717" w:type="dxa"/>
        <w:tblLayout w:type="fixed"/>
        <w:tblCellMar>
          <w:left w:w="70" w:type="dxa"/>
          <w:right w:w="70" w:type="dxa"/>
        </w:tblCellMar>
        <w:tblLook w:val="0000" w:firstRow="0" w:lastRow="0" w:firstColumn="0" w:lastColumn="0" w:noHBand="0" w:noVBand="0"/>
      </w:tblPr>
      <w:tblGrid>
        <w:gridCol w:w="4323"/>
        <w:gridCol w:w="4394"/>
      </w:tblGrid>
      <w:tr w:rsidR="006722D3" w:rsidRPr="00AD0787">
        <w:tc>
          <w:tcPr>
            <w:tcW w:w="4323" w:type="dxa"/>
          </w:tcPr>
          <w:p w:rsidR="006722D3" w:rsidRPr="00AD0787" w:rsidRDefault="006722D3" w:rsidP="001E31C0">
            <w:pPr>
              <w:suppressAutoHyphens/>
              <w:spacing w:line="320" w:lineRule="exact"/>
              <w:jc w:val="both"/>
            </w:pPr>
            <w:r w:rsidRPr="00AD0787">
              <w:t>1.______________________________</w:t>
            </w:r>
          </w:p>
        </w:tc>
        <w:tc>
          <w:tcPr>
            <w:tcW w:w="4394" w:type="dxa"/>
          </w:tcPr>
          <w:p w:rsidR="006722D3" w:rsidRPr="00AD0787" w:rsidRDefault="006722D3" w:rsidP="001E31C0">
            <w:pPr>
              <w:suppressAutoHyphens/>
              <w:spacing w:line="320" w:lineRule="exact"/>
              <w:jc w:val="both"/>
            </w:pPr>
            <w:r w:rsidRPr="00AD0787">
              <w:t>2.______________________________</w:t>
            </w:r>
          </w:p>
        </w:tc>
      </w:tr>
      <w:tr w:rsidR="006722D3" w:rsidRPr="00AD0787">
        <w:tc>
          <w:tcPr>
            <w:tcW w:w="4323" w:type="dxa"/>
          </w:tcPr>
          <w:p w:rsidR="006722D3" w:rsidRPr="00AD0787" w:rsidRDefault="006722D3" w:rsidP="001E31C0">
            <w:pPr>
              <w:pStyle w:val="para"/>
              <w:widowControl/>
              <w:tabs>
                <w:tab w:val="clear" w:pos="0"/>
                <w:tab w:val="clear" w:pos="1418"/>
                <w:tab w:val="clear" w:pos="2835"/>
                <w:tab w:val="clear" w:pos="4252"/>
              </w:tabs>
              <w:suppressAutoHyphens/>
              <w:spacing w:after="0" w:line="320" w:lineRule="exact"/>
              <w:rPr>
                <w:rFonts w:ascii="Times New Roman" w:hAnsi="Times New Roman"/>
              </w:rPr>
            </w:pPr>
            <w:r w:rsidRPr="00AD0787">
              <w:rPr>
                <w:rFonts w:ascii="Times New Roman" w:hAnsi="Times New Roman"/>
              </w:rPr>
              <w:t>Nome:</w:t>
            </w:r>
          </w:p>
        </w:tc>
        <w:tc>
          <w:tcPr>
            <w:tcW w:w="4394" w:type="dxa"/>
          </w:tcPr>
          <w:p w:rsidR="006722D3" w:rsidRPr="00AD0787" w:rsidRDefault="006722D3" w:rsidP="001E31C0">
            <w:pPr>
              <w:suppressAutoHyphens/>
              <w:spacing w:line="320" w:lineRule="exact"/>
              <w:jc w:val="both"/>
            </w:pPr>
            <w:r w:rsidRPr="00AD0787">
              <w:t>Nome:</w:t>
            </w:r>
          </w:p>
        </w:tc>
      </w:tr>
      <w:tr w:rsidR="006722D3" w:rsidRPr="00AD0787">
        <w:tc>
          <w:tcPr>
            <w:tcW w:w="4323" w:type="dxa"/>
          </w:tcPr>
          <w:p w:rsidR="006722D3" w:rsidRPr="00AD0787" w:rsidRDefault="006722D3" w:rsidP="001E31C0">
            <w:pPr>
              <w:suppressAutoHyphens/>
              <w:spacing w:line="320" w:lineRule="exact"/>
              <w:jc w:val="both"/>
            </w:pPr>
            <w:r w:rsidRPr="00AD0787">
              <w:t>RG:</w:t>
            </w:r>
          </w:p>
        </w:tc>
        <w:tc>
          <w:tcPr>
            <w:tcW w:w="4394" w:type="dxa"/>
          </w:tcPr>
          <w:p w:rsidR="006722D3" w:rsidRPr="00AD0787" w:rsidRDefault="006722D3" w:rsidP="001E31C0">
            <w:pPr>
              <w:suppressAutoHyphens/>
              <w:spacing w:line="320" w:lineRule="exact"/>
              <w:jc w:val="both"/>
            </w:pPr>
            <w:r w:rsidRPr="00AD0787">
              <w:t>RG:</w:t>
            </w:r>
          </w:p>
        </w:tc>
      </w:tr>
    </w:tbl>
    <w:p w:rsidR="00944A15" w:rsidRPr="00AD0787" w:rsidRDefault="00944A15" w:rsidP="001E31C0">
      <w:pPr>
        <w:suppressAutoHyphens/>
        <w:spacing w:line="320" w:lineRule="exact"/>
        <w:jc w:val="center"/>
      </w:pPr>
    </w:p>
    <w:p w:rsidR="00F34D3E" w:rsidRPr="00AD0787" w:rsidRDefault="00F34D3E" w:rsidP="001E31C0">
      <w:pPr>
        <w:spacing w:line="320" w:lineRule="exact"/>
        <w:rPr>
          <w:b/>
        </w:rPr>
      </w:pPr>
      <w:r w:rsidRPr="00AD0787">
        <w:rPr>
          <w:b/>
        </w:rPr>
        <w:br w:type="page"/>
      </w:r>
    </w:p>
    <w:p w:rsidR="00F34D3E" w:rsidRPr="00117B6E" w:rsidRDefault="00F34D3E" w:rsidP="001E31C0">
      <w:pPr>
        <w:spacing w:line="320" w:lineRule="exact"/>
        <w:jc w:val="center"/>
        <w:rPr>
          <w:b/>
          <w:bCs/>
          <w:smallCaps/>
        </w:rPr>
      </w:pPr>
      <w:r w:rsidRPr="00117B6E">
        <w:rPr>
          <w:b/>
          <w:bCs/>
          <w:smallCaps/>
        </w:rPr>
        <w:lastRenderedPageBreak/>
        <w:t>Anexo I</w:t>
      </w:r>
    </w:p>
    <w:p w:rsidR="00F34D3E" w:rsidRPr="00117B6E" w:rsidRDefault="00F34D3E" w:rsidP="001E31C0">
      <w:pPr>
        <w:spacing w:line="320" w:lineRule="exact"/>
        <w:jc w:val="center"/>
        <w:rPr>
          <w:b/>
          <w:bCs/>
          <w:smallCaps/>
        </w:rPr>
      </w:pPr>
      <w:r w:rsidRPr="00117B6E">
        <w:rPr>
          <w:b/>
          <w:bCs/>
          <w:smallCaps/>
        </w:rPr>
        <w:t xml:space="preserve">Termos Definidos </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Afiliada</w:t>
      </w:r>
      <w:r w:rsidRPr="00AD0787">
        <w:t>” significa, quando utilizado em relação a uma Pessoa específica, outra Pessoa que direta ou indiretamente, por meio de um ou mais intermediários, Controle, seja Controlada ou esteja sob Controle comum da Pessoa específica.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AGE</w:t>
      </w:r>
      <w:r w:rsidRPr="00AD0787">
        <w:t>” possui o significado estabelecido na Cláusula 1.1.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Agente de Liquidação</w:t>
      </w:r>
      <w:r w:rsidRPr="00AD0787">
        <w:t>” possui o significado estabelecido na Cláusula 3.4.1.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Agente Fiduciário</w:t>
      </w:r>
      <w:r w:rsidRPr="00AD0787">
        <w:t>” possui o significado que lhe é atribuído no preâmbulo.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Amortização Extraordinária Obrigatória Parcial</w:t>
      </w:r>
      <w:r w:rsidRPr="00AD0787">
        <w:t>” possui o significado estabelecido na Cláusula 5.4.1.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ANBIMA</w:t>
      </w:r>
      <w:r w:rsidRPr="00AD0787">
        <w:t>” significa a Associação Brasileira das Entidades dos Mercados Financeiro e de Capitais.</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Assembleia Geral de Debenturistas</w:t>
      </w:r>
      <w:r w:rsidRPr="00AD0787">
        <w:t>” possui o significado estabelecido na Cláusula 8.1.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Ativo Circulante Operacional</w:t>
      </w:r>
      <w:r w:rsidRPr="00AD0787">
        <w:t xml:space="preserve">” significa, conforme utilizado nas Demonstrações Financeiras Auditadas por uma das seguintes empresas de auditoria: </w:t>
      </w:r>
      <w:proofErr w:type="spellStart"/>
      <w:r w:rsidRPr="00AD0787">
        <w:t>Price</w:t>
      </w:r>
      <w:proofErr w:type="spellEnd"/>
      <w:r w:rsidRPr="00AD0787">
        <w:t xml:space="preserve"> </w:t>
      </w:r>
      <w:proofErr w:type="spellStart"/>
      <w:r w:rsidRPr="00AD0787">
        <w:t>Waterhouse</w:t>
      </w:r>
      <w:proofErr w:type="spellEnd"/>
      <w:r w:rsidRPr="00AD0787">
        <w:t xml:space="preserve"> </w:t>
      </w:r>
      <w:proofErr w:type="spellStart"/>
      <w:r w:rsidRPr="00AD0787">
        <w:t>Coopers</w:t>
      </w:r>
      <w:proofErr w:type="spellEnd"/>
      <w:r w:rsidRPr="00AD0787">
        <w:t xml:space="preserve">, Ernst &amp; Young </w:t>
      </w:r>
      <w:proofErr w:type="spellStart"/>
      <w:r w:rsidRPr="00AD0787">
        <w:t>Terco</w:t>
      </w:r>
      <w:proofErr w:type="spellEnd"/>
      <w:r w:rsidRPr="00AD0787">
        <w:t xml:space="preserve">, KPMG ou Deloitte </w:t>
      </w:r>
      <w:proofErr w:type="spellStart"/>
      <w:r w:rsidRPr="00AD0787">
        <w:t>Touche</w:t>
      </w:r>
      <w:proofErr w:type="spellEnd"/>
      <w:r w:rsidRPr="00AD0787">
        <w:t xml:space="preserve"> </w:t>
      </w:r>
      <w:proofErr w:type="spellStart"/>
      <w:r w:rsidRPr="00AD0787">
        <w:t>Tohmatsu</w:t>
      </w:r>
      <w:proofErr w:type="spellEnd"/>
      <w:r w:rsidRPr="00AD0787">
        <w:t xml:space="preserve"> (“</w:t>
      </w:r>
      <w:r w:rsidRPr="00AD0787">
        <w:rPr>
          <w:u w:val="single"/>
        </w:rPr>
        <w:t>Demonstrações Financeiras Auditadas</w:t>
      </w:r>
      <w:r w:rsidRPr="00AD0787">
        <w:t>” e “</w:t>
      </w:r>
      <w:r w:rsidRPr="00AD0787">
        <w:rPr>
          <w:u w:val="single"/>
        </w:rPr>
        <w:t>Auditor Independente</w:t>
      </w:r>
      <w:r w:rsidRPr="00AD0787">
        <w:t>”, respectivamente) da Emissora e dos Fiadores: (i) contas a receber dos clientes, somado a (</w:t>
      </w:r>
      <w:proofErr w:type="spellStart"/>
      <w:r w:rsidRPr="00AD0787">
        <w:t>ii</w:t>
      </w:r>
      <w:proofErr w:type="spellEnd"/>
      <w:r w:rsidRPr="00AD0787">
        <w:t>) tributos e contribuições a recuperar, somado a (</w:t>
      </w:r>
      <w:proofErr w:type="spellStart"/>
      <w:r w:rsidRPr="00AD0787">
        <w:t>iii</w:t>
      </w:r>
      <w:proofErr w:type="spellEnd"/>
      <w:r w:rsidRPr="00AD0787">
        <w:t>) despesas antecipadas, e somado a (</w:t>
      </w:r>
      <w:proofErr w:type="spellStart"/>
      <w:r w:rsidRPr="00AD0787">
        <w:t>iv</w:t>
      </w:r>
      <w:proofErr w:type="spellEnd"/>
      <w:r w:rsidRPr="00AD0787">
        <w:t>) outros ativos circulantes. Para evitar dúvidas, caixa e equivalentes de caixa não estão incluídos na definição de Ativo Circulante Operacional.</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Atos Societários Fiadores</w:t>
      </w:r>
      <w:r w:rsidRPr="00AD0787">
        <w:t>” possui o significado estabelecido na Cláusula 1.2.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Atos Societários</w:t>
      </w:r>
      <w:r w:rsidRPr="00AD0787">
        <w:t>” possui o significado estabelecido na Cláusula 1.2.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Auditor Independente</w:t>
      </w:r>
      <w:r w:rsidRPr="00AD0787">
        <w:t xml:space="preserve">” significa uma das seguintes empresas de auditoria: </w:t>
      </w:r>
      <w:proofErr w:type="spellStart"/>
      <w:r w:rsidRPr="00AD0787">
        <w:t>Price</w:t>
      </w:r>
      <w:proofErr w:type="spellEnd"/>
      <w:r w:rsidRPr="00AD0787">
        <w:t xml:space="preserve"> </w:t>
      </w:r>
      <w:proofErr w:type="spellStart"/>
      <w:r w:rsidRPr="00AD0787">
        <w:t>Waterhouse</w:t>
      </w:r>
      <w:proofErr w:type="spellEnd"/>
      <w:r w:rsidRPr="00AD0787">
        <w:t xml:space="preserve"> </w:t>
      </w:r>
      <w:proofErr w:type="spellStart"/>
      <w:r w:rsidRPr="00AD0787">
        <w:t>Coopers</w:t>
      </w:r>
      <w:proofErr w:type="spellEnd"/>
      <w:r w:rsidRPr="00AD0787">
        <w:t xml:space="preserve">, Ernst &amp; Young </w:t>
      </w:r>
      <w:proofErr w:type="spellStart"/>
      <w:r w:rsidRPr="00AD0787">
        <w:t>Terco</w:t>
      </w:r>
      <w:proofErr w:type="spellEnd"/>
      <w:r w:rsidRPr="00AD0787">
        <w:t xml:space="preserve">, KPMG ou Deloitte </w:t>
      </w:r>
      <w:proofErr w:type="spellStart"/>
      <w:r w:rsidRPr="00AD0787">
        <w:t>Touche</w:t>
      </w:r>
      <w:proofErr w:type="spellEnd"/>
      <w:r w:rsidRPr="00AD0787">
        <w:t xml:space="preserve"> </w:t>
      </w:r>
      <w:proofErr w:type="spellStart"/>
      <w:r w:rsidRPr="00AD0787">
        <w:t>Tohmatsu</w:t>
      </w:r>
      <w:proofErr w:type="spellEnd"/>
      <w:r w:rsidRPr="00AD0787">
        <w:t>.</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Aumento de Capital para Obrigações Financeiras</w:t>
      </w:r>
      <w:r w:rsidRPr="00AD0787">
        <w:t>” possui o significado estabelecido na Cláusula 6.2 desta Escritura.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lastRenderedPageBreak/>
        <w:t>“</w:t>
      </w:r>
      <w:r w:rsidRPr="00AD0787">
        <w:rPr>
          <w:u w:val="single"/>
        </w:rPr>
        <w:t>Autoridade Governamental</w:t>
      </w:r>
      <w:r w:rsidRPr="00AD0787">
        <w:t>” significa qualquer autoridade governamental brasileira ou estrangeira, reguladora ou administrativa com jurisdição municipal, estadual ou federal, agências ou comissões, ou qualquer outro tribunal, judicial ou arbitral, ou qualquer outra pessoa autorizada a atuar em nome das respectivas entidades.</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Autorizações Governamentais</w:t>
      </w:r>
      <w:r w:rsidRPr="00AD0787">
        <w:t xml:space="preserve">” </w:t>
      </w:r>
      <w:bookmarkStart w:id="224" w:name="_Hlk24103428"/>
      <w:r w:rsidRPr="00AD0787">
        <w:t xml:space="preserve">significa </w:t>
      </w:r>
      <w:r w:rsidRPr="00AD0787">
        <w:rPr>
          <w:w w:val="0"/>
        </w:rPr>
        <w:t>todas as licenças, autorizações, permissões, arquivamentos, registros e anuências, bem como todas as concessões, incluindo concessões governamentais e regulatórias, exigidas em relação ao Projeto, ao Portfólio ou às atividades econômicas da Emissora ou dos Fiadores por ou com qualquer Autoridade Governamental</w:t>
      </w:r>
      <w:r w:rsidRPr="00AD0787">
        <w:t>.</w:t>
      </w:r>
      <w:bookmarkEnd w:id="224"/>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Avisos aos Debenturistas</w:t>
      </w:r>
      <w:r w:rsidRPr="00AD0787">
        <w:t>” possui o significado estabelecido na Cláusula 4.8.1.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B3</w:t>
      </w:r>
      <w:r w:rsidRPr="00AD0787">
        <w:t xml:space="preserve">” </w:t>
      </w:r>
      <w:r w:rsidRPr="00AD0787">
        <w:rPr>
          <w:lang w:bidi="fa-IR"/>
        </w:rPr>
        <w:t>significa</w:t>
      </w:r>
      <w:r w:rsidRPr="00AD0787">
        <w:t xml:space="preserve"> a B3 S.A. – Brasil, Bolsa, Balcão.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Capital de Giro</w:t>
      </w:r>
      <w:r w:rsidRPr="00AD0787">
        <w:t>” significa Ativo Circulante Operacional subtraído</w:t>
      </w:r>
      <w:r w:rsidRPr="00AD0787">
        <w:rPr>
          <w:i/>
        </w:rPr>
        <w:t xml:space="preserve"> </w:t>
      </w:r>
      <w:r w:rsidRPr="00AD0787">
        <w:t>de Passivo Circulante Operacional.</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Cartório</w:t>
      </w:r>
      <w:r w:rsidRPr="00AD0787">
        <w:t>” possui o significado estabelecido na Cláusula 2.1.2.2.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Central de Balanços</w:t>
      </w:r>
      <w:r w:rsidRPr="00AD0787">
        <w:t>” significa a Central de Balanços do Sistema Público de Escrituração Digital (SPED).</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Cessão Condicional</w:t>
      </w:r>
      <w:r w:rsidRPr="00AD0787">
        <w:t>” possui o significado estabelecido na Cláusula 4.11.1(a).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Cessão Fiduciária de Recebíveis</w:t>
      </w:r>
      <w:r w:rsidRPr="00AD0787">
        <w:t>” possui o significado estabelecido na Cláusula 4.11.1(a).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Código Civil</w:t>
      </w:r>
      <w:r w:rsidRPr="00AD0787">
        <w:t>” significa a Lei nº 10.406 de 10 de janeiro de 2002, conforme alterada.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Código de Processo Civil</w:t>
      </w:r>
      <w:r w:rsidRPr="00AD0787">
        <w:t>” significa a Lei nº 13.105, de 16 de março de 2015, conforme alterada.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Coeficiente de Alavancagem</w:t>
      </w:r>
      <w:r w:rsidRPr="00AD0787">
        <w:t>” significa o quociente entre: (a) o Endividamento Total em determinada Data de Apuração, e (b) o EBITDA Ajustado referente aos 3 (três) meses anteriores à Data de Apuração multiplicado por 4 (quatro).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Comunicação de Amortização Extraordinária Obrigatória</w:t>
      </w:r>
      <w:r w:rsidRPr="00AD0787">
        <w:t>” possui o significado estabelecido na Cláusula 5.4.1.2.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Comunicação de Encerramento</w:t>
      </w:r>
      <w:r w:rsidRPr="00AD0787">
        <w:t>” possui o significado estabelecido na Cláusula 2.1.3.2.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lastRenderedPageBreak/>
        <w:t>“</w:t>
      </w:r>
      <w:r w:rsidRPr="00AD0787">
        <w:rPr>
          <w:u w:val="single"/>
        </w:rPr>
        <w:t>Comunicação de Resgate Antecipado Facultativo Total</w:t>
      </w:r>
      <w:r w:rsidRPr="00AD0787">
        <w:t>” possui o significado estabelecido na Cláusula 5.3.1.2.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Comunicação de Resgate Antecipado Total Obrigatório</w:t>
      </w:r>
      <w:r w:rsidRPr="00AD0787">
        <w:t>” possui o significado estabelecido na Cláusula 5.4.1.2.</w:t>
      </w:r>
    </w:p>
    <w:p w:rsidR="00F34D3E" w:rsidRPr="00AD0787" w:rsidRDefault="00F34D3E" w:rsidP="001E31C0">
      <w:pPr>
        <w:spacing w:line="320" w:lineRule="exact"/>
        <w:jc w:val="both"/>
      </w:pPr>
    </w:p>
    <w:p w:rsidR="00F34D3E" w:rsidRPr="00AD0787" w:rsidRDefault="00F34D3E" w:rsidP="001E31C0">
      <w:pPr>
        <w:spacing w:line="320" w:lineRule="exact"/>
        <w:jc w:val="both"/>
        <w:rPr>
          <w:lang w:bidi="fa-IR"/>
        </w:rPr>
      </w:pPr>
      <w:r w:rsidRPr="00AD0787">
        <w:rPr>
          <w:lang w:bidi="fa-IR"/>
        </w:rPr>
        <w:t>“</w:t>
      </w:r>
      <w:r w:rsidRPr="00AD0787">
        <w:rPr>
          <w:u w:val="single"/>
          <w:lang w:bidi="fa-IR"/>
        </w:rPr>
        <w:t>Conta Vinculada Paraná Terras</w:t>
      </w:r>
      <w:r w:rsidRPr="00AD0787">
        <w:rPr>
          <w:lang w:bidi="fa-IR"/>
        </w:rPr>
        <w:t xml:space="preserve">” significa a conta vinculada nº 73172 072, aberta e mantida pela Paraná Terras junto ao </w:t>
      </w:r>
      <w:r w:rsidR="00A57557" w:rsidRPr="00AD0787">
        <w:rPr>
          <w:lang w:bidi="fa-IR"/>
        </w:rPr>
        <w:t xml:space="preserve">Banco </w:t>
      </w:r>
      <w:r w:rsidR="00865D5A" w:rsidRPr="00AD0787">
        <w:rPr>
          <w:lang w:bidi="fa-IR"/>
        </w:rPr>
        <w:t>B</w:t>
      </w:r>
      <w:r w:rsidR="00214D5D" w:rsidRPr="00AD0787">
        <w:rPr>
          <w:lang w:bidi="fa-IR"/>
        </w:rPr>
        <w:t xml:space="preserve">NP </w:t>
      </w:r>
      <w:proofErr w:type="spellStart"/>
      <w:r w:rsidR="00214D5D" w:rsidRPr="00AD0787">
        <w:rPr>
          <w:lang w:bidi="fa-IR"/>
        </w:rPr>
        <w:t>Par</w:t>
      </w:r>
      <w:r w:rsidR="00865D5A" w:rsidRPr="00AD0787">
        <w:rPr>
          <w:lang w:bidi="fa-IR"/>
        </w:rPr>
        <w:t>ibas</w:t>
      </w:r>
      <w:proofErr w:type="spellEnd"/>
      <w:r w:rsidR="00865D5A" w:rsidRPr="00AD0787">
        <w:rPr>
          <w:lang w:bidi="fa-IR"/>
        </w:rPr>
        <w:t xml:space="preserve"> Brasil S.A.</w:t>
      </w:r>
      <w:r w:rsidRPr="00AD0787">
        <w:rPr>
          <w:lang w:bidi="fa-IR"/>
        </w:rPr>
        <w:t>, Agência nº 0001.</w:t>
      </w:r>
    </w:p>
    <w:p w:rsidR="00F34D3E" w:rsidRPr="00AD0787" w:rsidRDefault="00F34D3E" w:rsidP="001E31C0">
      <w:pPr>
        <w:spacing w:line="320" w:lineRule="exact"/>
        <w:jc w:val="both"/>
        <w:rPr>
          <w:lang w:bidi="fa-IR"/>
        </w:rPr>
      </w:pPr>
    </w:p>
    <w:p w:rsidR="00F34D3E" w:rsidRPr="00AD0787" w:rsidRDefault="00F34D3E" w:rsidP="001E31C0">
      <w:pPr>
        <w:spacing w:line="320" w:lineRule="exact"/>
        <w:jc w:val="both"/>
        <w:rPr>
          <w:lang w:bidi="fa-IR"/>
        </w:rPr>
      </w:pPr>
      <w:r w:rsidRPr="00AD0787">
        <w:rPr>
          <w:lang w:bidi="fa-IR"/>
        </w:rPr>
        <w:t>“</w:t>
      </w:r>
      <w:r w:rsidRPr="00AD0787">
        <w:rPr>
          <w:u w:val="single"/>
          <w:lang w:bidi="fa-IR"/>
        </w:rPr>
        <w:t>Conta Vinculada QMC DAS</w:t>
      </w:r>
      <w:r w:rsidRPr="00AD0787">
        <w:rPr>
          <w:lang w:bidi="fa-IR"/>
        </w:rPr>
        <w:t xml:space="preserve">” significa a conta vinculada nº 74773 072, aberta e mantida pela QMC DAS junto ao </w:t>
      </w:r>
      <w:r w:rsidR="00A57557" w:rsidRPr="00AD0787">
        <w:rPr>
          <w:lang w:bidi="fa-IR"/>
        </w:rPr>
        <w:t xml:space="preserve">Banco </w:t>
      </w:r>
      <w:r w:rsidR="00214D5D" w:rsidRPr="00AD0787">
        <w:rPr>
          <w:lang w:bidi="fa-IR"/>
        </w:rPr>
        <w:t xml:space="preserve">BNP </w:t>
      </w:r>
      <w:proofErr w:type="spellStart"/>
      <w:r w:rsidR="00214D5D" w:rsidRPr="00AD0787">
        <w:rPr>
          <w:lang w:bidi="fa-IR"/>
        </w:rPr>
        <w:t>Pa</w:t>
      </w:r>
      <w:r w:rsidR="00865D5A" w:rsidRPr="00AD0787">
        <w:rPr>
          <w:lang w:bidi="fa-IR"/>
        </w:rPr>
        <w:t>ribas</w:t>
      </w:r>
      <w:proofErr w:type="spellEnd"/>
      <w:r w:rsidR="00865D5A" w:rsidRPr="00AD0787">
        <w:rPr>
          <w:lang w:bidi="fa-IR"/>
        </w:rPr>
        <w:t xml:space="preserve"> Brasil S.A.</w:t>
      </w:r>
      <w:r w:rsidRPr="00AD0787">
        <w:rPr>
          <w:lang w:bidi="fa-IR"/>
        </w:rPr>
        <w:t>, Agência nº 0001.</w:t>
      </w:r>
    </w:p>
    <w:p w:rsidR="00F34D3E" w:rsidRPr="00AD0787" w:rsidRDefault="00F34D3E" w:rsidP="001E31C0">
      <w:pPr>
        <w:spacing w:line="320" w:lineRule="exact"/>
        <w:jc w:val="both"/>
        <w:rPr>
          <w:lang w:bidi="fa-IR"/>
        </w:rPr>
      </w:pPr>
    </w:p>
    <w:p w:rsidR="00F34D3E" w:rsidRPr="00AD0787" w:rsidRDefault="00F34D3E" w:rsidP="001E31C0">
      <w:pPr>
        <w:spacing w:line="320" w:lineRule="exact"/>
        <w:jc w:val="both"/>
        <w:rPr>
          <w:lang w:bidi="fa-IR"/>
        </w:rPr>
      </w:pPr>
      <w:r w:rsidRPr="00AD0787">
        <w:rPr>
          <w:lang w:bidi="fa-IR"/>
        </w:rPr>
        <w:t>“</w:t>
      </w:r>
      <w:r w:rsidRPr="00AD0787">
        <w:rPr>
          <w:u w:val="single"/>
          <w:lang w:bidi="fa-IR"/>
        </w:rPr>
        <w:t>Conta Vinculada QMC Telecom</w:t>
      </w:r>
      <w:r w:rsidRPr="00AD0787">
        <w:rPr>
          <w:lang w:bidi="fa-IR"/>
        </w:rPr>
        <w:t xml:space="preserve">” significa a conta vinculada nº 73163 073, aberta e mantida pela QMC DAS junto ao </w:t>
      </w:r>
      <w:r w:rsidR="00A57557" w:rsidRPr="00AD0787">
        <w:rPr>
          <w:lang w:bidi="fa-IR"/>
        </w:rPr>
        <w:t xml:space="preserve">Banco </w:t>
      </w:r>
      <w:r w:rsidR="00214D5D" w:rsidRPr="00AD0787">
        <w:rPr>
          <w:lang w:bidi="fa-IR"/>
        </w:rPr>
        <w:t xml:space="preserve">BNP </w:t>
      </w:r>
      <w:proofErr w:type="spellStart"/>
      <w:r w:rsidR="00214D5D" w:rsidRPr="00AD0787">
        <w:rPr>
          <w:lang w:bidi="fa-IR"/>
        </w:rPr>
        <w:t>Paribas</w:t>
      </w:r>
      <w:proofErr w:type="spellEnd"/>
      <w:r w:rsidR="00214D5D" w:rsidRPr="00AD0787">
        <w:rPr>
          <w:lang w:bidi="fa-IR"/>
        </w:rPr>
        <w:t xml:space="preserve"> Brasil S.A.</w:t>
      </w:r>
      <w:r w:rsidRPr="00AD0787">
        <w:rPr>
          <w:lang w:bidi="fa-IR"/>
        </w:rPr>
        <w:t>, Agência nº 0001.</w:t>
      </w:r>
    </w:p>
    <w:p w:rsidR="00F34D3E" w:rsidRPr="00AD0787" w:rsidRDefault="00F34D3E" w:rsidP="001E31C0">
      <w:pPr>
        <w:spacing w:line="320" w:lineRule="exact"/>
        <w:jc w:val="both"/>
        <w:rPr>
          <w:lang w:bidi="fa-IR"/>
        </w:rPr>
      </w:pPr>
    </w:p>
    <w:p w:rsidR="00F34D3E" w:rsidRPr="00AD0787" w:rsidRDefault="00F34D3E" w:rsidP="001E31C0">
      <w:pPr>
        <w:spacing w:line="320" w:lineRule="exact"/>
        <w:jc w:val="both"/>
        <w:rPr>
          <w:lang w:bidi="fa-IR"/>
        </w:rPr>
      </w:pPr>
      <w:r w:rsidRPr="00AD0787">
        <w:rPr>
          <w:lang w:bidi="fa-IR"/>
        </w:rPr>
        <w:t>“</w:t>
      </w:r>
      <w:r w:rsidRPr="00AD0787">
        <w:rPr>
          <w:u w:val="single"/>
          <w:lang w:bidi="fa-IR"/>
        </w:rPr>
        <w:t>Conta Vinculada Quest</w:t>
      </w:r>
      <w:r w:rsidRPr="00AD0787">
        <w:rPr>
          <w:lang w:bidi="fa-IR"/>
        </w:rPr>
        <w:t xml:space="preserve">” significa </w:t>
      </w:r>
      <w:r w:rsidR="0030695F" w:rsidRPr="00AD0787">
        <w:rPr>
          <w:lang w:bidi="fa-IR"/>
        </w:rPr>
        <w:t xml:space="preserve">a conta vinculada nº 78196-072, aberta e mantida pela Quest junto ao </w:t>
      </w:r>
      <w:r w:rsidR="00A57557" w:rsidRPr="00AD0787">
        <w:rPr>
          <w:lang w:bidi="fa-IR"/>
        </w:rPr>
        <w:t xml:space="preserve">Banco </w:t>
      </w:r>
      <w:r w:rsidR="00214D5D" w:rsidRPr="00AD0787">
        <w:rPr>
          <w:lang w:bidi="fa-IR"/>
        </w:rPr>
        <w:t xml:space="preserve">BNP </w:t>
      </w:r>
      <w:proofErr w:type="spellStart"/>
      <w:r w:rsidR="00214D5D" w:rsidRPr="00AD0787">
        <w:rPr>
          <w:lang w:bidi="fa-IR"/>
        </w:rPr>
        <w:t>Paribas</w:t>
      </w:r>
      <w:proofErr w:type="spellEnd"/>
      <w:r w:rsidR="00214D5D" w:rsidRPr="00AD0787">
        <w:rPr>
          <w:lang w:bidi="fa-IR"/>
        </w:rPr>
        <w:t xml:space="preserve"> Brasil S.A.</w:t>
      </w:r>
      <w:r w:rsidR="0030695F" w:rsidRPr="00AD0787">
        <w:rPr>
          <w:lang w:bidi="fa-IR"/>
        </w:rPr>
        <w:t>, Agência nº 001.</w:t>
      </w:r>
    </w:p>
    <w:p w:rsidR="00F34D3E" w:rsidRPr="00AD0787" w:rsidRDefault="00F34D3E" w:rsidP="001E31C0">
      <w:pPr>
        <w:spacing w:line="320" w:lineRule="exact"/>
        <w:jc w:val="both"/>
        <w:rPr>
          <w:lang w:bidi="fa-IR"/>
        </w:rPr>
      </w:pPr>
    </w:p>
    <w:p w:rsidR="00F34D3E" w:rsidRPr="00AD0787" w:rsidRDefault="00F34D3E" w:rsidP="001E31C0">
      <w:pPr>
        <w:spacing w:line="320" w:lineRule="exact"/>
        <w:jc w:val="both"/>
        <w:rPr>
          <w:lang w:bidi="fa-IR"/>
        </w:rPr>
      </w:pPr>
      <w:r w:rsidRPr="00AD0787">
        <w:rPr>
          <w:lang w:bidi="fa-IR"/>
        </w:rPr>
        <w:t>“</w:t>
      </w:r>
      <w:r w:rsidRPr="00AD0787">
        <w:rPr>
          <w:u w:val="single"/>
          <w:lang w:bidi="fa-IR"/>
        </w:rPr>
        <w:t>Contas Vinculadas</w:t>
      </w:r>
      <w:r w:rsidRPr="00AD0787">
        <w:rPr>
          <w:lang w:bidi="fa-IR"/>
        </w:rPr>
        <w:t>” significa, conjuntamente, a Conta Vinculada Paraná Terras, a Conta Vinculada QMC Telecom, a Conta Vinculada QMC DAS e a Conta Vinculada Quest.</w:t>
      </w:r>
    </w:p>
    <w:p w:rsidR="00F34D3E" w:rsidRPr="00AD0787" w:rsidRDefault="00F34D3E" w:rsidP="001E31C0">
      <w:pPr>
        <w:spacing w:line="320" w:lineRule="exact"/>
        <w:jc w:val="both"/>
        <w:rPr>
          <w:lang w:bidi="fa-IR"/>
        </w:rPr>
      </w:pPr>
      <w:bookmarkStart w:id="225" w:name="_Hlk24534614"/>
    </w:p>
    <w:p w:rsidR="00F34D3E" w:rsidRPr="00AD0787" w:rsidRDefault="00F34D3E" w:rsidP="001E31C0">
      <w:pPr>
        <w:spacing w:line="320" w:lineRule="exact"/>
        <w:jc w:val="both"/>
      </w:pPr>
      <w:r w:rsidRPr="00AD0787">
        <w:t>“</w:t>
      </w:r>
      <w:r w:rsidRPr="00AD0787">
        <w:rPr>
          <w:u w:val="single"/>
        </w:rPr>
        <w:t>Contrato de Alienação Fiduciária de Bens e Equipamentos</w:t>
      </w:r>
      <w:r w:rsidRPr="00AD0787">
        <w:t xml:space="preserve">” </w:t>
      </w:r>
      <w:r w:rsidR="00396279" w:rsidRPr="00AD0787">
        <w:t>significa o</w:t>
      </w:r>
      <w:r w:rsidR="00396279" w:rsidRPr="00AD0787">
        <w:rPr>
          <w:i/>
        </w:rPr>
        <w:t xml:space="preserve"> </w:t>
      </w:r>
      <w:r w:rsidR="00577690" w:rsidRPr="00AD0787">
        <w:rPr>
          <w:i/>
        </w:rPr>
        <w:t>Instrumento Particular de Contrato de Alienação Fiduciária de Bens e Equipamentos</w:t>
      </w:r>
      <w:r w:rsidR="00577690" w:rsidRPr="00AD0787">
        <w:t xml:space="preserve">”, celebrado por e entre a Emissora, os Fiadores, o Agente Fiduciário e o ING Bank N.V. Filial de São Paulo datado de 28 de dezembro de 2017 e aditado </w:t>
      </w:r>
      <w:r w:rsidR="00A57557" w:rsidRPr="00AD0787">
        <w:t>de tempos em tempos</w:t>
      </w:r>
      <w:r w:rsidR="00577690" w:rsidRPr="00AD0787">
        <w:t>.</w:t>
      </w:r>
      <w:r w:rsidR="00396279" w:rsidRPr="00AD0787">
        <w:t xml:space="preserve"> </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Contrato de Alienação Fiduciária de Quotas</w:t>
      </w:r>
      <w:r w:rsidRPr="00AD0787">
        <w:t xml:space="preserve">” </w:t>
      </w:r>
      <w:r w:rsidR="00A57557" w:rsidRPr="00AD0787">
        <w:t>significa o</w:t>
      </w:r>
      <w:r w:rsidR="00A57557" w:rsidRPr="00AD0787">
        <w:rPr>
          <w:i/>
        </w:rPr>
        <w:t xml:space="preserve"> “Instrumento Particular de Contrato de Alienação Fiduciária de Quotas”, </w:t>
      </w:r>
      <w:r w:rsidR="00414DE9" w:rsidRPr="00AD0787">
        <w:rPr>
          <w:i/>
        </w:rPr>
        <w:t xml:space="preserve">a ser </w:t>
      </w:r>
      <w:r w:rsidR="00A57557" w:rsidRPr="00AD0787">
        <w:t xml:space="preserve">celebrado por e entre a Sócia QMC DAS, a Emissora, André Machado Fonseca e o Agente Fiduciário e na qualidade de intervenientes anuentes os </w:t>
      </w:r>
      <w:proofErr w:type="gramStart"/>
      <w:r w:rsidR="00A57557" w:rsidRPr="00AD0787">
        <w:t>Fiadores .</w:t>
      </w:r>
      <w:proofErr w:type="gramEnd"/>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Contrato de Cessão Fiduciária de Direitos Creditórios</w:t>
      </w:r>
      <w:r w:rsidRPr="00AD0787">
        <w:t xml:space="preserve">” </w:t>
      </w:r>
      <w:r w:rsidR="00A57557" w:rsidRPr="00AD0787">
        <w:t xml:space="preserve">significa o </w:t>
      </w:r>
      <w:r w:rsidR="00A57557" w:rsidRPr="00AD0787">
        <w:rPr>
          <w:i/>
        </w:rPr>
        <w:t>“Instrumento Particular de Contrato de Cessão Fiduciária de Direitos Creditórios, Administração de Contas e Outras Avenças”</w:t>
      </w:r>
      <w:r w:rsidR="00A57557" w:rsidRPr="00AD0787">
        <w:t xml:space="preserve"> </w:t>
      </w:r>
      <w:r w:rsidR="00414DE9" w:rsidRPr="00AD0787">
        <w:t>a ser celebrado</w:t>
      </w:r>
      <w:r w:rsidR="00A57557" w:rsidRPr="00AD0787">
        <w:t xml:space="preserve"> entre a Emissora, os Fiadores, a TMF Brasil Administração e Gestão de Ativos Ltda. e o Agente Fiduciário.</w:t>
      </w:r>
    </w:p>
    <w:p w:rsidR="008F62DD" w:rsidRPr="00AD0787" w:rsidRDefault="008F62DD" w:rsidP="001E31C0">
      <w:pPr>
        <w:spacing w:line="320" w:lineRule="exact"/>
        <w:jc w:val="both"/>
      </w:pPr>
    </w:p>
    <w:p w:rsidR="008F62DD" w:rsidRPr="00AD0787" w:rsidRDefault="008F62DD" w:rsidP="001E31C0">
      <w:pPr>
        <w:spacing w:line="320" w:lineRule="exact"/>
        <w:jc w:val="both"/>
      </w:pPr>
      <w:r w:rsidRPr="00AD0787">
        <w:t>“</w:t>
      </w:r>
      <w:r w:rsidRPr="00AD0787">
        <w:rPr>
          <w:u w:val="single"/>
        </w:rPr>
        <w:t>Contrato de Alienação Fiduciária de Ações</w:t>
      </w:r>
      <w:r w:rsidRPr="00AD0787">
        <w:t xml:space="preserve">” </w:t>
      </w:r>
      <w:r w:rsidR="00A57557" w:rsidRPr="00AD0787">
        <w:t xml:space="preserve">significa o contrato de alienação fiduciária de ações </w:t>
      </w:r>
      <w:r w:rsidR="00A62E70" w:rsidRPr="00AD0787">
        <w:t xml:space="preserve">a ser </w:t>
      </w:r>
      <w:r w:rsidR="00A57557" w:rsidRPr="00AD0787">
        <w:t>celebrado entre a QMC Telecom LP, QMC DAS LP, André Machado, Agente Fiduciário e na qualidade de interveniente anuente a Emissora.</w:t>
      </w:r>
    </w:p>
    <w:bookmarkEnd w:id="225"/>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lastRenderedPageBreak/>
        <w:t>“</w:t>
      </w:r>
      <w:r w:rsidRPr="00AD0787">
        <w:rPr>
          <w:u w:val="single"/>
        </w:rPr>
        <w:t>Contrato de Distribuição</w:t>
      </w:r>
      <w:r w:rsidRPr="00AD0787">
        <w:t>” possui o significado estabelecido na Cláusula 3.6.1.</w:t>
      </w:r>
    </w:p>
    <w:p w:rsidR="00F94BBA" w:rsidRPr="00AD0787" w:rsidRDefault="00F94BBA" w:rsidP="001E31C0">
      <w:pPr>
        <w:spacing w:line="320" w:lineRule="exact"/>
        <w:jc w:val="both"/>
      </w:pPr>
    </w:p>
    <w:p w:rsidR="00F34D3E" w:rsidRPr="00AD0787" w:rsidRDefault="00F34D3E" w:rsidP="001E31C0">
      <w:pPr>
        <w:spacing w:line="320" w:lineRule="exact"/>
        <w:jc w:val="both"/>
      </w:pPr>
      <w:r w:rsidRPr="00AD0787">
        <w:t>“</w:t>
      </w:r>
      <w:r w:rsidRPr="00AD0787">
        <w:rPr>
          <w:u w:val="single"/>
        </w:rPr>
        <w:t>Contratos de Cessão</w:t>
      </w:r>
      <w:r w:rsidRPr="00AD0787">
        <w:t>” possui o significado estabelecido na Cláusula 9.1(</w:t>
      </w:r>
      <w:proofErr w:type="spellStart"/>
      <w:r w:rsidRPr="00AD0787">
        <w:t>xiv</w:t>
      </w:r>
      <w:proofErr w:type="spellEnd"/>
      <w:r w:rsidRPr="00AD0787">
        <w:t>).</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rPr>
          <w:rFonts w:eastAsia="Arial Unicode MS"/>
        </w:rPr>
        <w:t>“</w:t>
      </w:r>
      <w:r w:rsidRPr="00AD0787">
        <w:rPr>
          <w:rFonts w:eastAsia="Arial Unicode MS"/>
          <w:u w:val="single"/>
        </w:rPr>
        <w:t>Contratos de DAS</w:t>
      </w:r>
      <w:r w:rsidRPr="00AD0787">
        <w:rPr>
          <w:rFonts w:eastAsia="Arial Unicode MS"/>
        </w:rPr>
        <w:t>”</w:t>
      </w:r>
      <w:r w:rsidRPr="00AD0787">
        <w:t xml:space="preserve"> possui o significado estabelecido na Cláusula 9.1(</w:t>
      </w:r>
      <w:proofErr w:type="spellStart"/>
      <w:r w:rsidRPr="00AD0787">
        <w:t>xiii</w:t>
      </w:r>
      <w:proofErr w:type="spellEnd"/>
      <w:r w:rsidRPr="00AD0787">
        <w:t>).</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Contratos de Dep</w:t>
      </w:r>
      <w:r w:rsidR="004505E2" w:rsidRPr="00AD0787">
        <w:rPr>
          <w:u w:val="single"/>
        </w:rPr>
        <w:t>ó</w:t>
      </w:r>
      <w:r w:rsidRPr="00AD0787">
        <w:rPr>
          <w:u w:val="single"/>
        </w:rPr>
        <w:t>sito</w:t>
      </w:r>
      <w:r w:rsidRPr="00AD0787">
        <w:t>” possui o significado estabelecido na Cláusula 1.1.</w:t>
      </w:r>
    </w:p>
    <w:p w:rsidR="00F34D3E" w:rsidRPr="00AD0787" w:rsidRDefault="00F34D3E" w:rsidP="001E31C0">
      <w:pPr>
        <w:spacing w:line="320" w:lineRule="exact"/>
        <w:jc w:val="both"/>
      </w:pPr>
      <w:bookmarkStart w:id="226" w:name="_Hlk24534642"/>
    </w:p>
    <w:p w:rsidR="00F34D3E" w:rsidRPr="00AD0787" w:rsidRDefault="00F34D3E" w:rsidP="001E31C0">
      <w:pPr>
        <w:spacing w:line="320" w:lineRule="exact"/>
        <w:jc w:val="both"/>
      </w:pPr>
      <w:r w:rsidRPr="00AD0787">
        <w:t>“</w:t>
      </w:r>
      <w:r w:rsidRPr="00AD0787">
        <w:rPr>
          <w:u w:val="single"/>
        </w:rPr>
        <w:t>Contratos de Garantia</w:t>
      </w:r>
      <w:r w:rsidRPr="00AD0787">
        <w:t>” significa, conjunta e indistintamente, o Contrato de Alienação Fiduciária de Bens e Equipamentos, o Contrato de Alienação Fiduciária de Quotas</w:t>
      </w:r>
      <w:r w:rsidR="00A57557" w:rsidRPr="00AD0787">
        <w:t>,</w:t>
      </w:r>
      <w:r w:rsidRPr="00AD0787">
        <w:t xml:space="preserve"> o Contrato de Cessão Fiduciária de Direitos Creditórios</w:t>
      </w:r>
      <w:r w:rsidR="00A57557" w:rsidRPr="00AD0787">
        <w:t xml:space="preserve"> e o Contrato de Alienação Fiduciária de Ações</w:t>
      </w:r>
      <w:r w:rsidRPr="00AD0787">
        <w:t>.</w:t>
      </w:r>
    </w:p>
    <w:bookmarkEnd w:id="226"/>
    <w:p w:rsidR="00633EC6" w:rsidRPr="00AD0787" w:rsidRDefault="00633EC6" w:rsidP="001E31C0">
      <w:pPr>
        <w:spacing w:line="320" w:lineRule="exact"/>
        <w:jc w:val="both"/>
      </w:pPr>
    </w:p>
    <w:p w:rsidR="00F34D3E" w:rsidRPr="00AD0787" w:rsidRDefault="00633EC6" w:rsidP="001E31C0">
      <w:pPr>
        <w:spacing w:line="320" w:lineRule="exact"/>
        <w:jc w:val="both"/>
      </w:pPr>
      <w:r w:rsidRPr="00AD0787">
        <w:t>“</w:t>
      </w:r>
      <w:r w:rsidRPr="00AD0787">
        <w:rPr>
          <w:u w:val="single"/>
        </w:rPr>
        <w:t>Contrato de Imóvel</w:t>
      </w:r>
      <w:r w:rsidRPr="00AD0787">
        <w:t xml:space="preserve">” significa </w:t>
      </w:r>
      <w:r w:rsidR="008C2A9F" w:rsidRPr="00AD0787">
        <w:t xml:space="preserve">os instrumentos existentes ou futuros por meio dos quais a QMC Telecom, QMC DAS ou Quest, conforme aplicável, loca, utiliza ou de outra forma recebe direitos de uso de imóveis, parcelas de imóveis ou de mobiliário urbano, incluindo imóveis objeto do Portfólio de Imóveis, sobre os quais a QMC Telecom pretende instalar torres do Portfólio de Torres; ou a QMC DAS pretende instalar </w:t>
      </w:r>
      <w:proofErr w:type="spellStart"/>
      <w:r w:rsidR="008C2A9F" w:rsidRPr="00AD0787">
        <w:t>Distributed</w:t>
      </w:r>
      <w:proofErr w:type="spellEnd"/>
      <w:r w:rsidR="008C2A9F" w:rsidRPr="00AD0787">
        <w:t xml:space="preserve"> </w:t>
      </w:r>
      <w:proofErr w:type="spellStart"/>
      <w:r w:rsidR="008C2A9F" w:rsidRPr="00AD0787">
        <w:t>Antenna</w:t>
      </w:r>
      <w:proofErr w:type="spellEnd"/>
      <w:r w:rsidR="008C2A9F" w:rsidRPr="00AD0787">
        <w:t xml:space="preserve"> System (DAS) do Portfólio DAS; ou a Quest pretende instalar SLS do Portfólio SLS.</w:t>
      </w:r>
    </w:p>
    <w:p w:rsidR="00633EC6" w:rsidRPr="00AD0787" w:rsidRDefault="00633EC6" w:rsidP="001E31C0">
      <w:pPr>
        <w:spacing w:line="320" w:lineRule="exact"/>
        <w:jc w:val="both"/>
      </w:pPr>
    </w:p>
    <w:p w:rsidR="00F34D3E" w:rsidRPr="00AD0787" w:rsidRDefault="00F34D3E" w:rsidP="001E31C0">
      <w:pPr>
        <w:spacing w:line="320" w:lineRule="exact"/>
        <w:jc w:val="both"/>
      </w:pPr>
      <w:r w:rsidRPr="00AD0787">
        <w:t>“</w:t>
      </w:r>
      <w:r w:rsidRPr="00AD0787">
        <w:rPr>
          <w:u w:val="single"/>
        </w:rPr>
        <w:t>Contratos de Torre</w:t>
      </w:r>
      <w:r w:rsidR="00C44FCB" w:rsidRPr="00AD0787">
        <w:rPr>
          <w:u w:val="single"/>
        </w:rPr>
        <w:t>s</w:t>
      </w:r>
      <w:r w:rsidRPr="00AD0787">
        <w:t xml:space="preserve">” </w:t>
      </w:r>
      <w:r w:rsidR="00C44FCB" w:rsidRPr="00AD0787">
        <w:t>possui o significado estabelecido na Cláusula 9.1(</w:t>
      </w:r>
      <w:proofErr w:type="spellStart"/>
      <w:r w:rsidR="00C44FCB" w:rsidRPr="00AD0787">
        <w:t>xii</w:t>
      </w:r>
      <w:proofErr w:type="spellEnd"/>
      <w:r w:rsidR="00C44FCB" w:rsidRPr="00AD0787">
        <w:t>).</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rPr>
          <w:rFonts w:eastAsia="Arial Unicode MS"/>
        </w:rPr>
        <w:t>“</w:t>
      </w:r>
      <w:r w:rsidRPr="00AD0787">
        <w:rPr>
          <w:rFonts w:eastAsia="Arial Unicode MS"/>
          <w:u w:val="single"/>
        </w:rPr>
        <w:t>Contratos Quest</w:t>
      </w:r>
      <w:r w:rsidRPr="00AD0787">
        <w:rPr>
          <w:rFonts w:eastAsia="Arial Unicode MS"/>
        </w:rPr>
        <w:t>”</w:t>
      </w:r>
      <w:r w:rsidRPr="00AD0787">
        <w:t xml:space="preserve"> possui o significado estabelecido na Cláusula 9.1(</w:t>
      </w:r>
      <w:proofErr w:type="spellStart"/>
      <w:r w:rsidRPr="00AD0787">
        <w:t>xiv</w:t>
      </w:r>
      <w:proofErr w:type="spellEnd"/>
      <w:r w:rsidRPr="00AD0787">
        <w:t>).</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rPr>
          <w:rFonts w:eastAsia="Arial Unicode MS"/>
        </w:rPr>
        <w:t>“</w:t>
      </w:r>
      <w:r w:rsidRPr="00AD0787">
        <w:rPr>
          <w:rFonts w:eastAsia="Arial Unicode MS"/>
          <w:u w:val="single"/>
        </w:rPr>
        <w:t>Contratos SLS</w:t>
      </w:r>
      <w:r w:rsidRPr="00AD0787">
        <w:rPr>
          <w:rFonts w:eastAsia="Arial Unicode MS"/>
        </w:rPr>
        <w:t>”</w:t>
      </w:r>
      <w:r w:rsidRPr="00AD0787">
        <w:t xml:space="preserve"> possui o significado estabelecido na Cláusula 9.1(</w:t>
      </w:r>
      <w:proofErr w:type="spellStart"/>
      <w:r w:rsidRPr="00AD0787">
        <w:t>xiv</w:t>
      </w:r>
      <w:proofErr w:type="spellEnd"/>
      <w:r w:rsidRPr="00AD0787">
        <w:t>).</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Controle</w:t>
      </w:r>
      <w:r w:rsidRPr="00AD0787">
        <w:t>” significa a posse, direta ou indireta, do poder para conduzir ou determinar a condução da administração ou das políticas de uma Pessoa, por meio da titularidade de ações/quotas com direito a voto, por contrato ou de outro modo. Os termos “</w:t>
      </w:r>
      <w:r w:rsidRPr="00AD0787">
        <w:rPr>
          <w:u w:val="single"/>
        </w:rPr>
        <w:t>Controladora</w:t>
      </w:r>
      <w:r w:rsidRPr="00AD0787">
        <w:t>”, “</w:t>
      </w:r>
      <w:r w:rsidRPr="00AD0787">
        <w:rPr>
          <w:u w:val="single"/>
        </w:rPr>
        <w:t>Controlada</w:t>
      </w:r>
      <w:r w:rsidRPr="00AD0787">
        <w:t>”, “</w:t>
      </w:r>
      <w:r w:rsidRPr="00AD0787">
        <w:rPr>
          <w:u w:val="single"/>
        </w:rPr>
        <w:t>Controlar</w:t>
      </w:r>
      <w:r w:rsidRPr="00AD0787">
        <w:t>” e suas variações terão os significados correspondentes.</w:t>
      </w:r>
    </w:p>
    <w:p w:rsidR="00F34D3E" w:rsidRPr="00AD0787" w:rsidRDefault="00F34D3E" w:rsidP="001E31C0">
      <w:pPr>
        <w:spacing w:line="320" w:lineRule="exact"/>
        <w:jc w:val="both"/>
        <w:rPr>
          <w:lang w:bidi="fa-IR"/>
        </w:rPr>
      </w:pPr>
    </w:p>
    <w:p w:rsidR="00F34D3E" w:rsidRPr="00AD0787" w:rsidRDefault="00F34D3E" w:rsidP="001E31C0">
      <w:pPr>
        <w:spacing w:line="320" w:lineRule="exact"/>
        <w:jc w:val="both"/>
      </w:pPr>
      <w:r w:rsidRPr="00AD0787">
        <w:t>“</w:t>
      </w:r>
      <w:r w:rsidRPr="00AD0787">
        <w:rPr>
          <w:u w:val="single"/>
        </w:rPr>
        <w:t>Coordenador Líder</w:t>
      </w:r>
      <w:r w:rsidRPr="00AD0787">
        <w:t>” possui o significado estabelecido na Cláusula 3.6.1.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CVM</w:t>
      </w:r>
      <w:r w:rsidRPr="00AD0787">
        <w:t>” significa a Comissão de Valores Mobiliários.</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Data da Amortização Extraordinária Obrigatória</w:t>
      </w:r>
      <w:r w:rsidRPr="00AD0787">
        <w:t>” possui o significado estabelecido na Cláusula 5.4.1.2.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Data de Amortização</w:t>
      </w:r>
      <w:r w:rsidRPr="00AD0787">
        <w:t>” possui o significado estabelecido na Cláusula 4.6.1.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lastRenderedPageBreak/>
        <w:t>“</w:t>
      </w:r>
      <w:r w:rsidRPr="00AD0787">
        <w:rPr>
          <w:u w:val="single"/>
        </w:rPr>
        <w:t>Data de Emissão</w:t>
      </w:r>
      <w:r w:rsidRPr="00AD0787">
        <w:t>” possui o significado estabelecido na Cláusula 4.1.4.1.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color w:val="000000"/>
          <w:u w:val="single"/>
        </w:rPr>
        <w:t>Data de Integralização</w:t>
      </w:r>
      <w:r w:rsidRPr="00AD0787">
        <w:rPr>
          <w:color w:val="000000"/>
        </w:rPr>
        <w:t xml:space="preserve">” </w:t>
      </w:r>
      <w:r w:rsidRPr="00AD0787">
        <w:t>possui o significado estabelecido na Cláusula 4.2.1.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Data de Pagamento da Remuneração</w:t>
      </w:r>
      <w:r w:rsidRPr="00AD0787">
        <w:t>” tem o significado estabelecido na Cláusula 4.4.3.1 desta Escritura.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Data de Teste de Obrigações Financeiras</w:t>
      </w:r>
      <w:r w:rsidRPr="00AD0787">
        <w:t>” tem o significado estabelecido na Cláusula 5.5.8 desta Escritura.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Data de Vencimento</w:t>
      </w:r>
      <w:r w:rsidRPr="00AD0787">
        <w:t>” tem o significado estabelecido na Cláusula 4.1.5.1 desta Escritura.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Data do Resgate Antecipado Facultativo Total</w:t>
      </w:r>
      <w:r w:rsidRPr="00AD0787">
        <w:t>” possui o significado estabelecido na Cláusula 5.3.1.2.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Data do Resgate Antecipado Total Obrigatório</w:t>
      </w:r>
      <w:r w:rsidRPr="00AD0787">
        <w:t>” possui o significado estabelecido na Cláusula 5.4.1.2.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Datas de Apuração</w:t>
      </w:r>
      <w:r w:rsidRPr="00AD0787">
        <w:t>” significa a data-base de um determinado cálculo nos termos desta Escritura, sendo sempre uma data de apuração, conforme aplicável, 31 de março, 30 de junho, 30 de setembro ou 31 de dezembro. Para evitar dúvidas, o referido cálculo trimestral relativo (i) às datas de apuração de 31 de março, 30 de junho e 30 de setembro deverá ser apresentado em até 45 (quarenta e cinco) dias após a respectiva data de apuração, nas seguintes datas: 15 de maio, 15 de agosto e 15 de novembro, respectivamente; e anual relativo (</w:t>
      </w:r>
      <w:proofErr w:type="spellStart"/>
      <w:r w:rsidRPr="00AD0787">
        <w:t>ii</w:t>
      </w:r>
      <w:proofErr w:type="spellEnd"/>
      <w:r w:rsidRPr="00AD0787">
        <w:t>) à data de apuração de 31 de dezembro deverá ser apresentado em até 90 (noventa) dias após 31 de dezembro.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Debêntures</w:t>
      </w:r>
      <w:r w:rsidRPr="00AD0787">
        <w:t>” possui o significado estabelecido na Cláusula 2.1.</w:t>
      </w:r>
    </w:p>
    <w:p w:rsidR="00F34D3E" w:rsidRPr="00AD0787" w:rsidRDefault="00F34D3E" w:rsidP="001E31C0">
      <w:pPr>
        <w:spacing w:line="320" w:lineRule="exact"/>
        <w:jc w:val="both"/>
      </w:pPr>
    </w:p>
    <w:p w:rsidR="00F34D3E" w:rsidRPr="00AD0787" w:rsidRDefault="00F34D3E" w:rsidP="001E31C0">
      <w:pPr>
        <w:spacing w:line="320" w:lineRule="exact"/>
        <w:jc w:val="both"/>
        <w:rPr>
          <w:bCs/>
        </w:rPr>
      </w:pPr>
      <w:r w:rsidRPr="00AD0787">
        <w:rPr>
          <w:bCs/>
        </w:rPr>
        <w:t>“</w:t>
      </w:r>
      <w:r w:rsidRPr="00AD0787">
        <w:rPr>
          <w:bCs/>
          <w:u w:val="single"/>
        </w:rPr>
        <w:t>Debenturistas</w:t>
      </w:r>
      <w:r w:rsidRPr="00AD0787">
        <w:rPr>
          <w:bCs/>
        </w:rPr>
        <w:t>” possui significado que lhe é atribuído no preâmbulo.</w:t>
      </w:r>
    </w:p>
    <w:p w:rsidR="00F34D3E" w:rsidRPr="00AD0787" w:rsidRDefault="00F34D3E" w:rsidP="001E31C0">
      <w:pPr>
        <w:spacing w:line="320" w:lineRule="exact"/>
        <w:jc w:val="both"/>
        <w:rPr>
          <w:bCs/>
        </w:rPr>
      </w:pPr>
    </w:p>
    <w:p w:rsidR="00F34D3E" w:rsidRPr="00AD0787" w:rsidRDefault="00F34D3E" w:rsidP="001E31C0">
      <w:pPr>
        <w:spacing w:line="320" w:lineRule="exact"/>
        <w:jc w:val="both"/>
        <w:rPr>
          <w:bCs/>
        </w:rPr>
      </w:pPr>
      <w:r w:rsidRPr="00AD0787">
        <w:rPr>
          <w:bCs/>
        </w:rPr>
        <w:t>“</w:t>
      </w:r>
      <w:r w:rsidRPr="00AD0787">
        <w:rPr>
          <w:bCs/>
          <w:u w:val="single"/>
        </w:rPr>
        <w:t>Declarações Financeiras</w:t>
      </w:r>
      <w:r w:rsidRPr="00AD0787">
        <w:rPr>
          <w:bCs/>
        </w:rPr>
        <w:t xml:space="preserve">” </w:t>
      </w:r>
      <w:r w:rsidR="00700584" w:rsidRPr="00AD0787">
        <w:rPr>
          <w:bCs/>
        </w:rPr>
        <w:t xml:space="preserve">significa as declarações financeiras a serem assinadas e entregues pelo diretor financeiro da Emissora, conforme modelo de declaração financeira do Anexo </w:t>
      </w:r>
      <w:r w:rsidR="00452E10" w:rsidRPr="00AD0787">
        <w:rPr>
          <w:rFonts w:eastAsia="Arial Unicode MS"/>
          <w:w w:val="0"/>
        </w:rPr>
        <w:t>III</w:t>
      </w:r>
      <w:r w:rsidR="00452E10" w:rsidRPr="00AD0787">
        <w:rPr>
          <w:bCs/>
        </w:rPr>
        <w:t xml:space="preserve"> </w:t>
      </w:r>
      <w:r w:rsidR="00700584" w:rsidRPr="00AD0787">
        <w:rPr>
          <w:bCs/>
        </w:rPr>
        <w:t>da presente Escritura de Emissão, atestando que as Demonstrações Financeiras referentes ao último trimestre encerrado e/ou as Demonstrações Financeiras Auditadas (i) estão completas, corretas e representam apropriadamente todos os aspectos relevantes da condição financeira da Emissora em uma base consolidada em tal data; (</w:t>
      </w:r>
      <w:proofErr w:type="spellStart"/>
      <w:r w:rsidR="00700584" w:rsidRPr="00AD0787">
        <w:rPr>
          <w:bCs/>
        </w:rPr>
        <w:t>ii</w:t>
      </w:r>
      <w:proofErr w:type="spellEnd"/>
      <w:r w:rsidR="00700584" w:rsidRPr="00AD0787">
        <w:rPr>
          <w:bCs/>
        </w:rPr>
        <w:t>) todas as disposições do contidas na presente Escritura de Emissão permanecem válidas; a Emissora não praticou nenhum ato em desacordo com seu contrato social; (</w:t>
      </w:r>
      <w:proofErr w:type="spellStart"/>
      <w:r w:rsidR="00700584" w:rsidRPr="00AD0787">
        <w:rPr>
          <w:bCs/>
        </w:rPr>
        <w:t>iii</w:t>
      </w:r>
      <w:proofErr w:type="spellEnd"/>
      <w:r w:rsidR="00700584" w:rsidRPr="00AD0787">
        <w:rPr>
          <w:bCs/>
        </w:rPr>
        <w:t xml:space="preserve">) não existiu </w:t>
      </w:r>
      <w:r w:rsidR="00700584" w:rsidRPr="00AD0787">
        <w:rPr>
          <w:bCs/>
        </w:rPr>
        <w:lastRenderedPageBreak/>
        <w:t>nem ocorreu qualquer Evento de Inadimplemento; (</w:t>
      </w:r>
      <w:proofErr w:type="spellStart"/>
      <w:r w:rsidR="00700584" w:rsidRPr="00AD0787">
        <w:rPr>
          <w:bCs/>
        </w:rPr>
        <w:t>iv</w:t>
      </w:r>
      <w:proofErr w:type="spellEnd"/>
      <w:r w:rsidR="00700584" w:rsidRPr="00AD0787">
        <w:rPr>
          <w:bCs/>
        </w:rPr>
        <w:t>) as Obrigações Financeiras da Emissora foram atendidas.</w:t>
      </w:r>
      <w:r w:rsidR="00700584" w:rsidRPr="00AD0787" w:rsidDel="00700584">
        <w:rPr>
          <w:bCs/>
        </w:rPr>
        <w:t xml:space="preserve"> </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Demonstrações Financeiras Auditadas</w:t>
      </w:r>
      <w:r w:rsidRPr="00AD0787">
        <w:t>” significa as Demonstrações Financeiras auditadas por um dos Auditores Independentes ou outra empresa de auditoria de renome internacional registrada perante a Comissão de Valores Mobiliários – CVM e aceita previamente por escrito pelo Credor.</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Demonstrações Financeiras</w:t>
      </w:r>
      <w:r w:rsidRPr="00AD0787">
        <w:t>” significa o balanço patrimonial não auditado da Emissora, e as demonstrações consolidadas do resultado ou operações relacionadas, patrimônio líquido e a demonstração das origens e aplicações de recursos para o período aplicável.</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Dia Útil</w:t>
      </w:r>
      <w:r w:rsidRPr="00AD0787">
        <w:t>” significa qualquer dia exceto sábados, domingos e dias nos quais os bancos comerciais são autorizados ou obrigados a permanecer fechados na Cidade de São Paulo, Estado de São Paulo.</w:t>
      </w:r>
    </w:p>
    <w:p w:rsidR="00F34D3E" w:rsidRPr="00AD0787" w:rsidRDefault="00F34D3E" w:rsidP="001E31C0">
      <w:pPr>
        <w:spacing w:line="320" w:lineRule="exact"/>
        <w:jc w:val="both"/>
      </w:pPr>
    </w:p>
    <w:p w:rsidR="00F34D3E" w:rsidRPr="00AD0787" w:rsidRDefault="00F34D3E" w:rsidP="001E31C0">
      <w:pPr>
        <w:spacing w:line="320" w:lineRule="exact"/>
        <w:jc w:val="both"/>
        <w:rPr>
          <w:lang w:bidi="fa-IR"/>
        </w:rPr>
      </w:pPr>
      <w:r w:rsidRPr="00AD0787">
        <w:rPr>
          <w:lang w:bidi="fa-IR"/>
        </w:rPr>
        <w:t>“</w:t>
      </w:r>
      <w:r w:rsidRPr="00AD0787">
        <w:rPr>
          <w:u w:val="single"/>
          <w:lang w:bidi="fa-IR"/>
        </w:rPr>
        <w:t>Direitos Cedidos</w:t>
      </w:r>
      <w:r w:rsidRPr="00AD0787">
        <w:rPr>
          <w:lang w:bidi="fa-IR"/>
        </w:rPr>
        <w:t xml:space="preserve">” possui o significado </w:t>
      </w:r>
      <w:r w:rsidRPr="00AD0787">
        <w:t xml:space="preserve">estabelecido </w:t>
      </w:r>
      <w:r w:rsidRPr="00AD0787">
        <w:rPr>
          <w:lang w:bidi="fa-IR"/>
        </w:rPr>
        <w:t xml:space="preserve">no Contrato de Cessão Fiduciária de Direitos Creditórios. </w:t>
      </w:r>
    </w:p>
    <w:p w:rsidR="00F34D3E" w:rsidRPr="00AD0787" w:rsidRDefault="00F34D3E" w:rsidP="001E31C0">
      <w:pPr>
        <w:spacing w:line="320" w:lineRule="exact"/>
        <w:jc w:val="both"/>
        <w:rPr>
          <w:lang w:bidi="fa-IR"/>
        </w:rPr>
      </w:pPr>
    </w:p>
    <w:p w:rsidR="00F34D3E" w:rsidRPr="00AD0787" w:rsidRDefault="00F34D3E" w:rsidP="001E31C0">
      <w:pPr>
        <w:spacing w:line="320" w:lineRule="exact"/>
        <w:jc w:val="both"/>
        <w:rPr>
          <w:lang w:bidi="fa-IR"/>
        </w:rPr>
      </w:pPr>
      <w:r w:rsidRPr="00AD0787">
        <w:rPr>
          <w:lang w:bidi="fa-IR"/>
        </w:rPr>
        <w:t>“</w:t>
      </w:r>
      <w:r w:rsidRPr="00AD0787">
        <w:rPr>
          <w:u w:val="single"/>
          <w:lang w:bidi="fa-IR"/>
        </w:rPr>
        <w:t>Dividendos</w:t>
      </w:r>
      <w:r w:rsidRPr="00AD0787">
        <w:rPr>
          <w:lang w:bidi="fa-IR"/>
        </w:rPr>
        <w:t>” significa qualquer distribuição de dividendos, lucros e juros sobre capital próprio ou qualquer distribuição de recursos em relação ao capital social da Emissora (incluindo por meio de recompra, resgate ou retirada do respectivo capital social).</w:t>
      </w:r>
    </w:p>
    <w:p w:rsidR="00F34D3E" w:rsidRPr="00AD0787" w:rsidRDefault="00F34D3E" w:rsidP="001E31C0">
      <w:pPr>
        <w:spacing w:line="320" w:lineRule="exact"/>
        <w:jc w:val="both"/>
        <w:rPr>
          <w:lang w:bidi="fa-IR"/>
        </w:rPr>
      </w:pPr>
    </w:p>
    <w:p w:rsidR="00F34D3E" w:rsidRPr="00AD0787" w:rsidRDefault="00F34D3E" w:rsidP="001E31C0">
      <w:pPr>
        <w:spacing w:line="320" w:lineRule="exact"/>
        <w:jc w:val="both"/>
      </w:pPr>
      <w:r w:rsidRPr="00AD0787">
        <w:t>“</w:t>
      </w:r>
      <w:r w:rsidRPr="00AD0787">
        <w:rPr>
          <w:u w:val="single"/>
        </w:rPr>
        <w:t>EBITDA Ajustado</w:t>
      </w:r>
      <w:r w:rsidRPr="00AD0787">
        <w:t xml:space="preserve">” </w:t>
      </w:r>
      <w:r w:rsidR="0072403B" w:rsidRPr="00AD0787">
        <w:t xml:space="preserve">significa o Fluxo de Caixa das Torres, DAS e SLS subtraído de SG&amp;A Presumido. Se a Emissora ou os Fiadores: (a) fizerem uma aquisição ou alienação, (b) </w:t>
      </w:r>
      <w:r w:rsidR="001536C8" w:rsidRPr="00AD0787">
        <w:t>iniciarem o recebimento de pagamento referentes a novos</w:t>
      </w:r>
      <w:r w:rsidR="0072403B" w:rsidRPr="00AD0787">
        <w:t xml:space="preserve"> contrato</w:t>
      </w:r>
      <w:r w:rsidR="001536C8" w:rsidRPr="00AD0787">
        <w:t>s</w:t>
      </w:r>
      <w:r w:rsidR="0072403B" w:rsidRPr="00AD0787">
        <w:t xml:space="preserve"> de locação de um ativo de infraestrutura ou (c) adquirir um imóvel associado a um de seus ativos de infraestrutura, em cada caso durante qualquer trimestre fiscal, o EBITDA Ajustado para esse trimestre fiscal será determinado de forma </w:t>
      </w:r>
      <w:r w:rsidR="0072403B" w:rsidRPr="00AD0787">
        <w:rPr>
          <w:i/>
        </w:rPr>
        <w:t>pro forma</w:t>
      </w:r>
      <w:r w:rsidR="0072403B" w:rsidRPr="00AD0787">
        <w:t xml:space="preserve"> como se essa transação tivesse ocorrido no primeiro dia desse trimestre fiscal</w:t>
      </w:r>
      <w:r w:rsidRPr="00AD0787">
        <w:t>.</w:t>
      </w:r>
      <w:r w:rsidR="00D41B38" w:rsidRPr="00AD0787">
        <w:t xml:space="preserve"> </w:t>
      </w:r>
    </w:p>
    <w:p w:rsidR="001536C8" w:rsidRPr="00AD0787" w:rsidRDefault="001536C8" w:rsidP="001E31C0">
      <w:pPr>
        <w:spacing w:line="320" w:lineRule="exact"/>
        <w:jc w:val="both"/>
      </w:pPr>
    </w:p>
    <w:p w:rsidR="00F34D3E" w:rsidRPr="00AD0787" w:rsidRDefault="00F34D3E" w:rsidP="001E31C0">
      <w:pPr>
        <w:tabs>
          <w:tab w:val="left" w:pos="2445"/>
        </w:tabs>
        <w:spacing w:line="320" w:lineRule="exact"/>
        <w:jc w:val="both"/>
      </w:pPr>
      <w:r w:rsidRPr="00AD0787">
        <w:t>“</w:t>
      </w:r>
      <w:r w:rsidRPr="00AD0787">
        <w:rPr>
          <w:u w:val="single"/>
        </w:rPr>
        <w:t>EBITDA</w:t>
      </w:r>
      <w:r w:rsidRPr="00AD0787">
        <w:t>” significa o Fluxo de Caixa das Torres, DAS</w:t>
      </w:r>
      <w:r w:rsidR="00D41B38" w:rsidRPr="00AD0787">
        <w:t>,</w:t>
      </w:r>
      <w:r w:rsidRPr="00AD0787">
        <w:t xml:space="preserve"> SLS </w:t>
      </w:r>
      <w:r w:rsidR="00D41B38" w:rsidRPr="00AD0787">
        <w:t xml:space="preserve">e dos Imóveis </w:t>
      </w:r>
      <w:r w:rsidRPr="00AD0787">
        <w:t>subtraído da totalidade de despesas gerais e administrativas (“</w:t>
      </w:r>
      <w:r w:rsidRPr="00AD0787">
        <w:rPr>
          <w:u w:val="single"/>
        </w:rPr>
        <w:t>SG&amp;A</w:t>
      </w:r>
      <w:r w:rsidRPr="00AD0787">
        <w:t>”) da Emissora e dos Fiadores excetuando-se qualquer depreciação ou amortização que tenha sido incluída nos SG&amp;A e subtraído de custos e despesas incomuns e não recorrentes conforme acordado entre a Emissora, os Fiadores e os Debenturistas.</w:t>
      </w:r>
      <w:r w:rsidR="00D41B38" w:rsidRPr="00AD0787">
        <w:t xml:space="preserve"> </w:t>
      </w:r>
    </w:p>
    <w:p w:rsidR="00F34D3E" w:rsidRPr="00AD0787" w:rsidRDefault="00F34D3E" w:rsidP="001E31C0">
      <w:pPr>
        <w:tabs>
          <w:tab w:val="left" w:pos="2445"/>
        </w:tabs>
        <w:spacing w:line="320" w:lineRule="exact"/>
        <w:jc w:val="both"/>
      </w:pPr>
    </w:p>
    <w:p w:rsidR="00F34D3E" w:rsidRPr="00AD0787" w:rsidRDefault="00F34D3E" w:rsidP="001E31C0">
      <w:pPr>
        <w:spacing w:line="320" w:lineRule="exact"/>
        <w:jc w:val="both"/>
      </w:pPr>
      <w:r w:rsidRPr="00AD0787">
        <w:t>“</w:t>
      </w:r>
      <w:r w:rsidRPr="00AD0787">
        <w:rPr>
          <w:u w:val="single"/>
        </w:rPr>
        <w:t>Emissora</w:t>
      </w:r>
      <w:r w:rsidRPr="00AD0787">
        <w:t>” possui o significado que lhe é atribuído no preâmbulo.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rPr>
          <w:w w:val="0"/>
        </w:rPr>
        <w:t>“</w:t>
      </w:r>
      <w:r w:rsidRPr="00AD0787">
        <w:rPr>
          <w:w w:val="0"/>
          <w:u w:val="single"/>
        </w:rPr>
        <w:t>Encargos Moratórios</w:t>
      </w:r>
      <w:r w:rsidRPr="00AD0787">
        <w:rPr>
          <w:w w:val="0"/>
        </w:rPr>
        <w:t>”</w:t>
      </w:r>
      <w:r w:rsidRPr="00AD0787">
        <w:t xml:space="preserve"> possui o significado estabelecido na Cláusula 4.7.3.1.</w:t>
      </w:r>
    </w:p>
    <w:p w:rsidR="00F34D3E" w:rsidRPr="00AD0787" w:rsidRDefault="00F34D3E" w:rsidP="001E31C0">
      <w:pPr>
        <w:spacing w:line="320" w:lineRule="exact"/>
        <w:jc w:val="both"/>
      </w:pPr>
    </w:p>
    <w:p w:rsidR="00F34D3E" w:rsidRPr="00AD0787" w:rsidRDefault="00F34D3E" w:rsidP="001E31C0">
      <w:pPr>
        <w:spacing w:line="320" w:lineRule="exact"/>
        <w:jc w:val="both"/>
        <w:rPr>
          <w:lang w:bidi="fa-IR"/>
        </w:rPr>
      </w:pPr>
      <w:bookmarkStart w:id="227" w:name="_Hlk24105066"/>
      <w:r w:rsidRPr="00AD0787">
        <w:rPr>
          <w:lang w:bidi="fa-IR"/>
        </w:rPr>
        <w:t>“</w:t>
      </w:r>
      <w:r w:rsidRPr="00AD0787">
        <w:rPr>
          <w:u w:val="single"/>
          <w:lang w:bidi="fa-IR"/>
        </w:rPr>
        <w:t>Endividamento Adicional</w:t>
      </w:r>
      <w:r w:rsidRPr="00AD0787">
        <w:rPr>
          <w:lang w:bidi="fa-IR"/>
        </w:rPr>
        <w:t>” significa qualquer financiamento, título de dívida ou outra forma de empréstimo firmado ou emitido pela Emissora, pelos Fiadores e pelas Sócias com terceiros, adicionalmente a esta Emissão; para evitar dúvidas, contratos de leasing operacional e o diferimento de pagamentos oferecidos a fornecedores da Emissora, da QMC DAS e da Quest são excluídos da definição.</w:t>
      </w:r>
    </w:p>
    <w:p w:rsidR="00F34D3E" w:rsidRPr="00AD0787" w:rsidRDefault="00F34D3E" w:rsidP="001E31C0">
      <w:pPr>
        <w:spacing w:line="320" w:lineRule="exact"/>
        <w:jc w:val="both"/>
        <w:rPr>
          <w:lang w:bidi="fa-IR"/>
        </w:rPr>
      </w:pPr>
    </w:p>
    <w:p w:rsidR="00F34D3E" w:rsidRPr="00AD0787" w:rsidRDefault="00F34D3E" w:rsidP="001E31C0">
      <w:pPr>
        <w:spacing w:line="320" w:lineRule="exact"/>
        <w:jc w:val="both"/>
      </w:pPr>
      <w:r w:rsidRPr="00AD0787">
        <w:rPr>
          <w:lang w:bidi="fa-IR"/>
        </w:rPr>
        <w:t>“</w:t>
      </w:r>
      <w:r w:rsidRPr="00AD0787">
        <w:rPr>
          <w:u w:val="single"/>
          <w:lang w:bidi="fa-IR"/>
        </w:rPr>
        <w:t>Endividamento com Afiliadas</w:t>
      </w:r>
      <w:r w:rsidRPr="00AD0787">
        <w:rPr>
          <w:lang w:bidi="fa-IR"/>
        </w:rPr>
        <w:t xml:space="preserve">” </w:t>
      </w:r>
      <w:r w:rsidRPr="00AD0787">
        <w:t>significa qualquer Endividamento Adicional celebrado ou a ser celebrado entre a Emissora, os Fiadores e as Sócias, de um lado, e suas Afiliadas, de outro lado.</w:t>
      </w:r>
    </w:p>
    <w:bookmarkEnd w:id="227"/>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Endividamento Total</w:t>
      </w:r>
      <w:r w:rsidRPr="00AD0787">
        <w:t xml:space="preserve">” significa, na Data de Apuração, o valor correspondente a: (a) (a.1) o saldo do Valor Nominal Unitário das Debêntures acrescido da Remuneração devido pela Emissora aos Debenturistas; somado a (a.2.) todo e qualquer Endividamento Adicional, incluindo remuneração, tomado pela Emissora e/ou pelos Fiadores; (b) subtraído de Endividamentos com Afiliadas; e (c) subtraído do menor valor entre: (c.1) a posição de caixa da Emissora e dos Fiadores na Data de Apuração, e (c.2) R$10.000.000,00 (dez milhões de reais). </w:t>
      </w:r>
    </w:p>
    <w:p w:rsidR="00986076" w:rsidRPr="00AD0787" w:rsidRDefault="00986076" w:rsidP="001E31C0">
      <w:pPr>
        <w:spacing w:line="320" w:lineRule="exact"/>
        <w:jc w:val="both"/>
      </w:pPr>
    </w:p>
    <w:p w:rsidR="00F34D3E" w:rsidRPr="00AD0787" w:rsidRDefault="00F34D3E" w:rsidP="001E31C0">
      <w:pPr>
        <w:spacing w:line="320" w:lineRule="exact"/>
        <w:jc w:val="both"/>
      </w:pPr>
      <w:r w:rsidRPr="00AD0787">
        <w:t>“</w:t>
      </w:r>
      <w:r w:rsidRPr="00AD0787">
        <w:rPr>
          <w:u w:val="single"/>
        </w:rPr>
        <w:t>Escritura de Emissão</w:t>
      </w:r>
      <w:r w:rsidRPr="00AD0787">
        <w:t>” possui o significado que lhe é atribuído no preâmbulo.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proofErr w:type="spellStart"/>
      <w:r w:rsidRPr="00AD0787">
        <w:rPr>
          <w:u w:val="single"/>
        </w:rPr>
        <w:t>Escriturador</w:t>
      </w:r>
      <w:proofErr w:type="spellEnd"/>
      <w:r w:rsidRPr="00AD0787">
        <w:t>” possui o significado estabelecido na Cláusula 3.4.1.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Evento de Ausência da Taxa DI</w:t>
      </w:r>
      <w:r w:rsidRPr="00AD0787">
        <w:t>” possui o significado estabelecido na Cláusula 4.4.2.2.</w:t>
      </w:r>
    </w:p>
    <w:p w:rsidR="00F34D3E" w:rsidRPr="00AD0787" w:rsidRDefault="00F34D3E" w:rsidP="001E31C0">
      <w:pPr>
        <w:spacing w:line="320" w:lineRule="exact"/>
        <w:jc w:val="both"/>
      </w:pPr>
    </w:p>
    <w:p w:rsidR="00F34D3E" w:rsidRPr="00AD0787" w:rsidRDefault="00F34D3E" w:rsidP="001E31C0">
      <w:pPr>
        <w:spacing w:line="320" w:lineRule="exact"/>
        <w:jc w:val="both"/>
        <w:rPr>
          <w:lang w:bidi="fa-IR"/>
        </w:rPr>
      </w:pPr>
      <w:r w:rsidRPr="00AD0787">
        <w:rPr>
          <w:lang w:bidi="fa-IR"/>
        </w:rPr>
        <w:t>“</w:t>
      </w:r>
      <w:r w:rsidRPr="00AD0787">
        <w:rPr>
          <w:u w:val="single"/>
          <w:lang w:bidi="fa-IR"/>
        </w:rPr>
        <w:t>Eventos de Inadimplemento</w:t>
      </w:r>
      <w:r w:rsidRPr="00AD0787">
        <w:rPr>
          <w:lang w:bidi="fa-IR"/>
        </w:rPr>
        <w:t xml:space="preserve">” possui o significado </w:t>
      </w:r>
      <w:r w:rsidRPr="00AD0787">
        <w:t xml:space="preserve">estabelecido </w:t>
      </w:r>
      <w:r w:rsidRPr="00AD0787">
        <w:rPr>
          <w:lang w:bidi="fa-IR"/>
        </w:rPr>
        <w:t>na Cláusula 5.5.1 desta Escritura.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Eventos de Liquidez</w:t>
      </w:r>
      <w:r w:rsidRPr="00AD0787">
        <w:t>” possui o significado estabelecido na Cláusula 5.4.1(i).</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rPr>
          <w:rFonts w:eastAsia="Arial Unicode MS"/>
        </w:rPr>
        <w:t>“</w:t>
      </w:r>
      <w:r w:rsidRPr="00AD0787">
        <w:rPr>
          <w:rFonts w:eastAsia="Arial Unicode MS"/>
          <w:u w:val="single"/>
        </w:rPr>
        <w:t>FATCA IFE</w:t>
      </w:r>
      <w:r w:rsidRPr="00AD0787">
        <w:rPr>
          <w:rFonts w:eastAsia="Arial Unicode MS"/>
        </w:rPr>
        <w:t>”</w:t>
      </w:r>
      <w:r w:rsidRPr="00AD0787">
        <w:t xml:space="preserve"> possui o significado estabelecido na Cláusula 9.1(</w:t>
      </w:r>
      <w:proofErr w:type="spellStart"/>
      <w:r w:rsidRPr="00AD0787">
        <w:t>xxxi</w:t>
      </w:r>
      <w:proofErr w:type="spellEnd"/>
      <w:r w:rsidRPr="00AD0787">
        <w:t>).</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Fiadores</w:t>
      </w:r>
      <w:r w:rsidRPr="00AD0787">
        <w:t>” possui o significado que lhe é atribuído no preâmbulo.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Fiança</w:t>
      </w:r>
      <w:r w:rsidRPr="00AD0787">
        <w:t>” possui o significado estabelecido na Cláusula 4.9.1.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Fluxo de Caixa das Torres, DAS e SLS</w:t>
      </w:r>
      <w:r w:rsidR="0072403B" w:rsidRPr="00AD0787">
        <w:rPr>
          <w:u w:val="single"/>
        </w:rPr>
        <w:t xml:space="preserve"> e dos Imóveis</w:t>
      </w:r>
      <w:r w:rsidRPr="00AD0787">
        <w:t xml:space="preserve">” significa os valores equivalentes a: Receita Bruta subtraída de: (a) a totalidade dos custos diretos e respectivos tributos incidentes sobre tais custos, incluindo custos diretos de operação e manutenção de torres do Portfólio de Torres, de sistemas de DAS do Portfólio de DAS, de SLS do Portfólio </w:t>
      </w:r>
      <w:proofErr w:type="spellStart"/>
      <w:r w:rsidRPr="00AD0787">
        <w:t>SLSs</w:t>
      </w:r>
      <w:proofErr w:type="spellEnd"/>
      <w:r w:rsidRPr="00AD0787">
        <w:t xml:space="preserve"> </w:t>
      </w:r>
      <w:r w:rsidR="0072403B" w:rsidRPr="00AD0787">
        <w:t xml:space="preserve">e </w:t>
      </w:r>
      <w:r w:rsidR="0072403B" w:rsidRPr="00AD0787">
        <w:lastRenderedPageBreak/>
        <w:t xml:space="preserve">dos Imóveis do Portfólio de Imóveis </w:t>
      </w:r>
      <w:r w:rsidRPr="00AD0787">
        <w:t>excetuando-se qualquer depreciação ou amortização que tenha sido incluída nos custos diretos de operação e manutenção de torres, de sistemas de DAS e de SLS; e (b) a totalidade das despesas e respectivos tributos incidentes sobre tais despesas a título de aluguel incorridas diretamente pela QMC Telecom, pela QMC DAS e pela Quest (exceto quantias pagas pelos Locatários à QMC Telecom, à QMC DAS ou à Quest a fim de que a QMC Telecom, QMC DAS ou a Quest, conforme o caso, honre valores a título de aluguel do respectivo Contrato de Torre</w:t>
      </w:r>
      <w:r w:rsidR="009B118B" w:rsidRPr="00AD0787">
        <w:t xml:space="preserve">, Contratos de DAS, Contratos SLS ou Contrato de Imóvel – aluguel </w:t>
      </w:r>
      <w:proofErr w:type="spellStart"/>
      <w:r w:rsidR="009B118B" w:rsidRPr="00AD0787">
        <w:t>pass-through</w:t>
      </w:r>
      <w:proofErr w:type="spellEnd"/>
      <w:r w:rsidR="009B118B" w:rsidRPr="00AD0787">
        <w:t>)</w:t>
      </w:r>
      <w:r w:rsidRPr="00AD0787">
        <w:t xml:space="preserve">. </w:t>
      </w:r>
    </w:p>
    <w:p w:rsidR="00AD26E8" w:rsidRPr="00AD0787" w:rsidRDefault="00AD26E8" w:rsidP="001E31C0">
      <w:pPr>
        <w:spacing w:line="320" w:lineRule="exact"/>
        <w:jc w:val="both"/>
      </w:pPr>
    </w:p>
    <w:p w:rsidR="00F34D3E" w:rsidRPr="00AD0787" w:rsidRDefault="00F34D3E" w:rsidP="001E31C0">
      <w:pPr>
        <w:spacing w:line="320" w:lineRule="exact"/>
        <w:jc w:val="both"/>
      </w:pPr>
      <w:r w:rsidRPr="00AD0787">
        <w:t>“</w:t>
      </w:r>
      <w:r w:rsidRPr="00AD0787">
        <w:rPr>
          <w:u w:val="single"/>
        </w:rPr>
        <w:t>Fluxo de Caixa Excedente</w:t>
      </w:r>
      <w:r w:rsidRPr="00AD0787">
        <w:t xml:space="preserve">” significa, na Data de Apuração, o valor equivalente a: (a) </w:t>
      </w:r>
      <w:r w:rsidR="006C493E" w:rsidRPr="00AD0787">
        <w:t>o Fluxo de Caixa das To</w:t>
      </w:r>
      <w:r w:rsidR="00460F39" w:rsidRPr="00AD0787">
        <w:t>rres, DAS e SLS e dos Imóveis</w:t>
      </w:r>
      <w:r w:rsidRPr="00AD0787">
        <w:t xml:space="preserve">; (b) subtraído de: (b.1) </w:t>
      </w:r>
      <w:r w:rsidR="00460F39" w:rsidRPr="00AD0787">
        <w:t xml:space="preserve">SG&amp;A Presumido (b.2) </w:t>
      </w:r>
      <w:r w:rsidRPr="00AD0787">
        <w:t>os investimentos realizados pela Emissora e pelos Fiadores em bens de capital (</w:t>
      </w:r>
      <w:proofErr w:type="spellStart"/>
      <w:r w:rsidRPr="00AD0787">
        <w:t>capex</w:t>
      </w:r>
      <w:proofErr w:type="spellEnd"/>
      <w:r w:rsidRPr="00AD0787">
        <w:t>); (b</w:t>
      </w:r>
      <w:r w:rsidR="00460F39" w:rsidRPr="00AD0787">
        <w:t>3</w:t>
      </w:r>
      <w:r w:rsidRPr="00AD0787">
        <w:t>) o total pago pela Emissora e pelos Fiadores a título de imposto de renda e contribuição social sobre o lucro líquido; (b.</w:t>
      </w:r>
      <w:r w:rsidR="00A9175D" w:rsidRPr="00AD0787">
        <w:t>4</w:t>
      </w:r>
      <w:r w:rsidRPr="00AD0787">
        <w:t>) Variações de Capital de Giro da QMC Telecom, da QMC DAS, da Quest e da Paraná Terras; (b.</w:t>
      </w:r>
      <w:r w:rsidR="00A9175D" w:rsidRPr="00AD0787">
        <w:t>5</w:t>
      </w:r>
      <w:r w:rsidRPr="00AD0787">
        <w:t>) o Serviço da Dívida assim como qualquer Amortização Extraordinária Obrigatória Parcial e Resgate Antecipado Obrigatório Total; (b.</w:t>
      </w:r>
      <w:r w:rsidR="00A9175D" w:rsidRPr="00AD0787">
        <w:t>6</w:t>
      </w:r>
      <w:r w:rsidRPr="00AD0787">
        <w:t>) qualquer Aumentos de Capital para Obrigações Financeiras; (b.</w:t>
      </w:r>
      <w:r w:rsidR="00A9175D" w:rsidRPr="00AD0787">
        <w:t>7</w:t>
      </w:r>
      <w:r w:rsidRPr="00AD0787">
        <w:t>) de custos e despesas incomuns e não recorrentes conforme acordado entre a Emissora, os Fiadores e os Debenturistas; (b.</w:t>
      </w:r>
      <w:r w:rsidR="00A9175D" w:rsidRPr="00AD0787">
        <w:t>8</w:t>
      </w:r>
      <w:r w:rsidRPr="00AD0787">
        <w:t>) qualquer pagamento ou pré-pagamento de Endividamento com Afiliadas até o limite total agregado de R</w:t>
      </w:r>
      <w:r w:rsidR="00346D18" w:rsidRPr="00AD0787">
        <w:t xml:space="preserve">$20.000.000,00 (vinte milhões de reais); </w:t>
      </w:r>
      <w:r w:rsidRPr="00AD0787">
        <w:t>(b.</w:t>
      </w:r>
      <w:r w:rsidR="00A9175D" w:rsidRPr="00AD0787">
        <w:t>9</w:t>
      </w:r>
      <w:r w:rsidRPr="00AD0787">
        <w:t>) qualquer pagamento antecipado de dívida em caso de excesso de caixa</w:t>
      </w:r>
      <w:r w:rsidR="00F84CB6" w:rsidRPr="00AD0787">
        <w:t>, inclusive nos termos do Contrato de Cessão Fiduciária de Recebíveis</w:t>
      </w:r>
      <w:r w:rsidRPr="00AD0787">
        <w:t xml:space="preserve"> (cash </w:t>
      </w:r>
      <w:proofErr w:type="spellStart"/>
      <w:r w:rsidRPr="00AD0787">
        <w:t>sweep</w:t>
      </w:r>
      <w:proofErr w:type="spellEnd"/>
      <w:r w:rsidRPr="00AD0787">
        <w:t>) ou distribuição efetivamente realizado nos 3 (três) trimestres anteriores à Data de Apuração (inclusive no trimestre da Data de Apuração atual); e (b.</w:t>
      </w:r>
      <w:r w:rsidR="00A9175D" w:rsidRPr="00AD0787">
        <w:t>10</w:t>
      </w:r>
      <w:r w:rsidRPr="00AD0787">
        <w:t>) outras variações (positivas ou negativas) cujo efeito contábil no período seja diferente do respectivo efeito caixa (ajustes de itens não caixa). Contudo, o Fluxo de Caixa Excedente estará limitado ao menor valor entre o cálculo descrito e a soma da posição de caixa e caixa equivalente da Emissora e dos Fiadores, e sendo sempre maior ou igual a zero. Exceto pelo item (b.</w:t>
      </w:r>
      <w:r w:rsidR="00A9175D" w:rsidRPr="00AD0787">
        <w:t>9</w:t>
      </w:r>
      <w:r w:rsidRPr="00AD0787">
        <w:t>) acima, todos os demais valores serão referentes aos 12 (doze) meses anteriores à Data de Apuração.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Garantia Fidejussória das Sócias</w:t>
      </w:r>
      <w:r w:rsidRPr="00AD0787">
        <w:t>” possui o significado estabelecido na Cláusula 4.10.</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color w:val="000000"/>
          <w:u w:val="single"/>
        </w:rPr>
        <w:t>Garantias Reais</w:t>
      </w:r>
      <w:r w:rsidRPr="00AD0787">
        <w:rPr>
          <w:color w:val="000000"/>
        </w:rPr>
        <w:t xml:space="preserve">” </w:t>
      </w:r>
      <w:r w:rsidRPr="00AD0787">
        <w:t>possui o significado estabelecido na Cláusula 4.11.1.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rPr>
          <w:color w:val="000000"/>
        </w:rPr>
        <w:t>“</w:t>
      </w:r>
      <w:r w:rsidRPr="00AD0787">
        <w:rPr>
          <w:color w:val="000000"/>
          <w:u w:val="single"/>
        </w:rPr>
        <w:t>Garantias</w:t>
      </w:r>
      <w:r w:rsidRPr="00AD0787">
        <w:rPr>
          <w:color w:val="000000"/>
        </w:rPr>
        <w:t xml:space="preserve">” </w:t>
      </w:r>
      <w:r w:rsidRPr="00AD0787">
        <w:t>possui o significado estabelecido na Cláusula 4.11.1.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Índice de Cobertura do Serviço da Dívida</w:t>
      </w:r>
      <w:r w:rsidRPr="00AD0787">
        <w:t>” significa na Data de Apuração, o quociente entre: (a) o EBITDA referente aos 12 (doze) meses anteriores à Data de Apuração (</w:t>
      </w:r>
      <w:r w:rsidRPr="00AD0787">
        <w:rPr>
          <w:lang w:eastAsia="ko-KR"/>
        </w:rPr>
        <w:t>a menos que de outra forma definido nas memórias de cálculo demonstrativas constantes do Anexo A das Declarações Financeiras)</w:t>
      </w:r>
      <w:r w:rsidRPr="00AD0787">
        <w:t xml:space="preserve"> subtraído do total pago pela Emissora e pelos Fiadores a </w:t>
      </w:r>
      <w:r w:rsidRPr="00AD0787">
        <w:lastRenderedPageBreak/>
        <w:t>título de imposto de renda e contribuição social sobre o lucro líquido nos 12 (doze) meses anteriores à Data de Apuração; e (b) o Serviço da Dívida referente ao 12 (doze) meses anteriores à Data de Apuração. O Índice de Cobertura do Serviço da Dívida será calculado com base nas Demonstrações Financeiras Auditadas.</w:t>
      </w:r>
      <w:r w:rsidRPr="00AD0787" w:rsidDel="00292BA9">
        <w:t xml:space="preserve"> </w:t>
      </w:r>
    </w:p>
    <w:p w:rsidR="00F94BBA" w:rsidRPr="00AD0787" w:rsidRDefault="00F94BBA" w:rsidP="001E31C0">
      <w:pPr>
        <w:spacing w:line="320" w:lineRule="exact"/>
        <w:jc w:val="both"/>
      </w:pPr>
    </w:p>
    <w:p w:rsidR="00F34D3E" w:rsidRPr="00AD0787" w:rsidRDefault="00F34D3E" w:rsidP="001E31C0">
      <w:pPr>
        <w:spacing w:line="320" w:lineRule="exact"/>
        <w:jc w:val="both"/>
      </w:pPr>
      <w:r w:rsidRPr="00AD0787">
        <w:t>“</w:t>
      </w:r>
      <w:r w:rsidRPr="00AD0787">
        <w:rPr>
          <w:u w:val="single"/>
        </w:rPr>
        <w:t>ING</w:t>
      </w:r>
      <w:r w:rsidRPr="00AD0787">
        <w:t>” significa a ING BANK N.V., FILIAL DE SÃO PAULO, instituição financeira com endereço na cidade de São Paulo, Estado de São Paulo, na Avenida Presidente Juscelino Kubitschek, nº 510, 3º andar, CEP 04543-906, inscrita no CNPJ/MF sob o nº 49.336.860/0001-90.</w:t>
      </w:r>
    </w:p>
    <w:p w:rsidR="00F34D3E" w:rsidRPr="00AD0787" w:rsidRDefault="00F34D3E" w:rsidP="001E31C0">
      <w:pPr>
        <w:spacing w:line="320" w:lineRule="exact"/>
        <w:jc w:val="both"/>
      </w:pPr>
    </w:p>
    <w:p w:rsidR="00F34D3E" w:rsidRPr="00AD0787" w:rsidRDefault="00F34D3E" w:rsidP="001E31C0">
      <w:pPr>
        <w:spacing w:line="320" w:lineRule="exact"/>
        <w:jc w:val="both"/>
        <w:rPr>
          <w:w w:val="0"/>
        </w:rPr>
      </w:pPr>
      <w:r w:rsidRPr="00AD0787">
        <w:rPr>
          <w:w w:val="0"/>
        </w:rPr>
        <w:t>“</w:t>
      </w:r>
      <w:r w:rsidRPr="00AD0787">
        <w:rPr>
          <w:w w:val="0"/>
          <w:u w:val="single"/>
        </w:rPr>
        <w:t>Instrução CVM 358</w:t>
      </w:r>
      <w:r w:rsidRPr="00AD0787">
        <w:rPr>
          <w:w w:val="0"/>
        </w:rPr>
        <w:t>” significa a Instrução CVM 358, de 3 de janeiro de 2002, conforme alterada.</w:t>
      </w:r>
    </w:p>
    <w:p w:rsidR="00F34D3E" w:rsidRPr="00AD0787" w:rsidRDefault="00F34D3E" w:rsidP="001E31C0">
      <w:pPr>
        <w:spacing w:line="320" w:lineRule="exact"/>
        <w:jc w:val="both"/>
        <w:rPr>
          <w:w w:val="0"/>
        </w:rPr>
      </w:pPr>
    </w:p>
    <w:p w:rsidR="00F34D3E" w:rsidRPr="00AD0787" w:rsidRDefault="00F34D3E" w:rsidP="001E31C0">
      <w:pPr>
        <w:spacing w:line="320" w:lineRule="exact"/>
        <w:jc w:val="both"/>
      </w:pPr>
      <w:r w:rsidRPr="00AD0787">
        <w:t>“</w:t>
      </w:r>
      <w:r w:rsidRPr="00AD0787">
        <w:rPr>
          <w:u w:val="single"/>
        </w:rPr>
        <w:t>Instrução CVM 476</w:t>
      </w:r>
      <w:r w:rsidRPr="00AD0787">
        <w:t>” possui o significado estabelecido na Cláusula 1.1.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Instrução CVM 539</w:t>
      </w:r>
      <w:r w:rsidRPr="00AD0787">
        <w:t>” significa a Instrução da CVM nº 539, de 13 de novembro de 2013, conforme alterada.</w:t>
      </w:r>
    </w:p>
    <w:p w:rsidR="00F34D3E" w:rsidRPr="00AD0787" w:rsidRDefault="00F34D3E" w:rsidP="001E31C0">
      <w:pPr>
        <w:spacing w:line="320" w:lineRule="exact"/>
        <w:jc w:val="both"/>
      </w:pPr>
    </w:p>
    <w:p w:rsidR="00F34D3E" w:rsidRPr="00AD0787" w:rsidRDefault="00F34D3E" w:rsidP="001E31C0">
      <w:pPr>
        <w:spacing w:line="320" w:lineRule="exact"/>
        <w:jc w:val="both"/>
        <w:rPr>
          <w:w w:val="0"/>
        </w:rPr>
      </w:pPr>
      <w:r w:rsidRPr="00AD0787">
        <w:rPr>
          <w:w w:val="0"/>
        </w:rPr>
        <w:t>“</w:t>
      </w:r>
      <w:r w:rsidRPr="00AD0787">
        <w:rPr>
          <w:w w:val="0"/>
          <w:u w:val="single"/>
        </w:rPr>
        <w:t>Instrução CVM 583</w:t>
      </w:r>
      <w:r w:rsidRPr="00AD0787">
        <w:rPr>
          <w:w w:val="0"/>
        </w:rPr>
        <w:t>” significa a Instrução CVM nº 583, de 20 de dezembro de 2016, conforme alterada.</w:t>
      </w:r>
    </w:p>
    <w:p w:rsidR="00F34D3E" w:rsidRPr="00AD0787" w:rsidRDefault="00F34D3E" w:rsidP="001E31C0">
      <w:pPr>
        <w:spacing w:line="320" w:lineRule="exact"/>
        <w:jc w:val="both"/>
        <w:rPr>
          <w:w w:val="0"/>
        </w:rPr>
      </w:pPr>
    </w:p>
    <w:p w:rsidR="00F34D3E" w:rsidRPr="00AD0787" w:rsidRDefault="00F34D3E" w:rsidP="001E31C0">
      <w:pPr>
        <w:spacing w:line="320" w:lineRule="exact"/>
        <w:jc w:val="both"/>
      </w:pPr>
      <w:r w:rsidRPr="00AD0787">
        <w:t>“</w:t>
      </w:r>
      <w:r w:rsidRPr="00AD0787">
        <w:rPr>
          <w:u w:val="single"/>
        </w:rPr>
        <w:t>Investidores Profissionais</w:t>
      </w:r>
      <w:r w:rsidRPr="00AD0787">
        <w:t>” possui o significado estabelecido na Cláusula 2.1.5.4.</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Investidores Qualificados</w:t>
      </w:r>
      <w:r w:rsidRPr="00AD0787">
        <w:t>” possui o significado estabelecido na Cláusula 2.1.5.4.</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IPCA</w:t>
      </w:r>
      <w:r w:rsidRPr="00AD0787">
        <w:t>” significa Índice Nacional de Preços ao Consumidor Amplo apurado e divulgado pelo Instituto Brasileiro de Geografia e Estatística – IBGE ou qualquer outro índice que venha a substituí-lo.</w:t>
      </w:r>
    </w:p>
    <w:p w:rsidR="00CA49BD" w:rsidRPr="00AD0787" w:rsidRDefault="00CA49BD" w:rsidP="001E31C0">
      <w:pPr>
        <w:spacing w:line="320" w:lineRule="exact"/>
        <w:jc w:val="both"/>
      </w:pPr>
    </w:p>
    <w:p w:rsidR="00F34D3E" w:rsidRPr="00AD0787" w:rsidRDefault="00F34D3E" w:rsidP="001E31C0">
      <w:pPr>
        <w:spacing w:line="320" w:lineRule="exact"/>
        <w:jc w:val="both"/>
      </w:pPr>
      <w:r w:rsidRPr="00AD0787">
        <w:t>“</w:t>
      </w:r>
      <w:r w:rsidRPr="00AD0787">
        <w:rPr>
          <w:u w:val="single"/>
        </w:rPr>
        <w:t>Jornais da Emissora</w:t>
      </w:r>
      <w:r w:rsidRPr="00AD0787">
        <w:t>” possui o significado estabelecido na Cláusula 2.1.1.2.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José Stella</w:t>
      </w:r>
      <w:r w:rsidRPr="00AD0787">
        <w:t>” significa José Rafael Stella Estevez, cidadão americano, casado, empresário, portador do Registro Nacional de Estrangeiros RNE nº V896426-M e inscrito no CPF/MF sob o nº 235.637.488-45.</w:t>
      </w:r>
    </w:p>
    <w:p w:rsidR="00F34D3E" w:rsidRPr="00AD0787" w:rsidRDefault="00F34D3E" w:rsidP="001E31C0">
      <w:pPr>
        <w:spacing w:line="320" w:lineRule="exact"/>
        <w:jc w:val="both"/>
        <w:rPr>
          <w:u w:val="single"/>
        </w:rPr>
      </w:pPr>
    </w:p>
    <w:p w:rsidR="00F34D3E" w:rsidRPr="00AD0787" w:rsidRDefault="00F34D3E" w:rsidP="001E31C0">
      <w:pPr>
        <w:spacing w:line="320" w:lineRule="exact"/>
        <w:jc w:val="both"/>
      </w:pPr>
      <w:r w:rsidRPr="00AD0787">
        <w:t>“</w:t>
      </w:r>
      <w:r w:rsidRPr="00AD0787">
        <w:rPr>
          <w:u w:val="single"/>
        </w:rPr>
        <w:t>Lei das Sociedades por Ações</w:t>
      </w:r>
      <w:r w:rsidRPr="00AD0787">
        <w:t>” significa a Lei n.º 6.404, de 15 de dezembro de 1976, conforme alterada.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Lei do Mercado de Valores Mobiliários</w:t>
      </w:r>
      <w:r w:rsidRPr="00AD0787">
        <w:t>” significa a Lei n.º 6.385, de 7 de dezembro de 1976, conforme alterada.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Lei</w:t>
      </w:r>
      <w:r w:rsidRPr="00AD0787">
        <w:t xml:space="preserve">” significa as Leis Ambientais, as Leis Anticorrupção, as Leis </w:t>
      </w:r>
      <w:proofErr w:type="spellStart"/>
      <w:r w:rsidRPr="00AD0787">
        <w:t>Anti-Terrorismo</w:t>
      </w:r>
      <w:proofErr w:type="spellEnd"/>
      <w:r w:rsidRPr="00AD0787">
        <w:t xml:space="preserve"> e de Sanções Comerciais e Econômicas, as Leis e todas e quaisquer leis, decretos, portarias e regulamentos, ordens, mandados e medidas liminares de qualquer Autoridade Governamental.</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rPr>
          <w:lang w:bidi="fa-IR"/>
        </w:rPr>
        <w:t>“</w:t>
      </w:r>
      <w:r w:rsidRPr="00AD0787">
        <w:rPr>
          <w:u w:val="single"/>
          <w:lang w:bidi="fa-IR"/>
        </w:rPr>
        <w:t>Leis Anticorrupção</w:t>
      </w:r>
      <w:r w:rsidRPr="00AD0787">
        <w:rPr>
          <w:lang w:bidi="fa-IR"/>
        </w:rPr>
        <w:t xml:space="preserve">” significa </w:t>
      </w:r>
      <w:r w:rsidRPr="00AD0787">
        <w:t>o Decreto-Lei n.º 2.848/1940, a Lei nº 12.846, de 1º de agosto de 2013 (“</w:t>
      </w:r>
      <w:r w:rsidRPr="00AD0787">
        <w:rPr>
          <w:u w:val="single"/>
        </w:rPr>
        <w:t>Lei nº 12.846</w:t>
      </w:r>
      <w:r w:rsidRPr="00AD0787">
        <w:t xml:space="preserve">”), o Decreto nº 8.420/15 e desde que aplicável, a </w:t>
      </w:r>
      <w:r w:rsidRPr="00AD0787">
        <w:rPr>
          <w:i/>
        </w:rPr>
        <w:t xml:space="preserve">US </w:t>
      </w:r>
      <w:proofErr w:type="spellStart"/>
      <w:r w:rsidRPr="00AD0787">
        <w:rPr>
          <w:i/>
        </w:rPr>
        <w:t>Foreign</w:t>
      </w:r>
      <w:proofErr w:type="spellEnd"/>
      <w:r w:rsidRPr="00AD0787">
        <w:rPr>
          <w:i/>
        </w:rPr>
        <w:t xml:space="preserve"> </w:t>
      </w:r>
      <w:proofErr w:type="spellStart"/>
      <w:r w:rsidRPr="00AD0787">
        <w:rPr>
          <w:i/>
        </w:rPr>
        <w:t>Corrupt</w:t>
      </w:r>
      <w:proofErr w:type="spellEnd"/>
      <w:r w:rsidRPr="00AD0787">
        <w:rPr>
          <w:i/>
        </w:rPr>
        <w:t xml:space="preserve"> </w:t>
      </w:r>
      <w:proofErr w:type="spellStart"/>
      <w:r w:rsidRPr="00AD0787">
        <w:rPr>
          <w:i/>
        </w:rPr>
        <w:t>Practices</w:t>
      </w:r>
      <w:proofErr w:type="spellEnd"/>
      <w:r w:rsidRPr="00AD0787">
        <w:rPr>
          <w:i/>
        </w:rPr>
        <w:t xml:space="preserve"> </w:t>
      </w:r>
      <w:proofErr w:type="spellStart"/>
      <w:r w:rsidRPr="00AD0787">
        <w:rPr>
          <w:i/>
        </w:rPr>
        <w:t>Act</w:t>
      </w:r>
      <w:proofErr w:type="spellEnd"/>
      <w:r w:rsidRPr="00AD0787">
        <w:rPr>
          <w:i/>
        </w:rPr>
        <w:t xml:space="preserve"> </w:t>
      </w:r>
      <w:proofErr w:type="spellStart"/>
      <w:r w:rsidRPr="00AD0787">
        <w:rPr>
          <w:i/>
        </w:rPr>
        <w:t>of</w:t>
      </w:r>
      <w:proofErr w:type="spellEnd"/>
      <w:r w:rsidRPr="00AD0787">
        <w:rPr>
          <w:i/>
        </w:rPr>
        <w:t xml:space="preserve"> 1977</w:t>
      </w:r>
      <w:r w:rsidRPr="00AD0787">
        <w:t xml:space="preserve">, a Lei nº 9613, de 03 de março de 1998, bem como quaisquer leis de prevenção à lavagem de dinheiro ou anticorrupção aplicáveis em todas as jurisdições onde a Emissora, os Fiadores e as Sócias conduzem seus negócios, incluindo tanto as regras e regulamentações ali previstas como também quaisquer </w:t>
      </w:r>
      <w:r w:rsidRPr="00AD0787">
        <w:rPr>
          <w:w w:val="0"/>
        </w:rPr>
        <w:t>regras</w:t>
      </w:r>
      <w:r w:rsidRPr="00AD0787">
        <w:t>, regulamentações ou orientações correlatas ou afins, emitidas, administradas ou impostas por qualquer Autoridade Governamental ou autoridade regulatória principalmente com relação a atos praticados por seus conselheiros, diretores ou funcionários (em conjunto, as “</w:t>
      </w:r>
      <w:r w:rsidRPr="00AD0787">
        <w:rPr>
          <w:u w:val="single"/>
        </w:rPr>
        <w:t>Leis Anticorrupção</w:t>
      </w:r>
      <w:r w:rsidRPr="00AD0787">
        <w:t>”).</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Leis Antiterrorismo e de Sanções Comerciais e Econômicas</w:t>
      </w:r>
      <w:r w:rsidRPr="00AD0787">
        <w:t>” significa as Leis relacionadas a sanções econômicas ou comerciais, terrorismo ou lavagem de dinheiro, incluindo o Decreto Executivo (</w:t>
      </w:r>
      <w:proofErr w:type="spellStart"/>
      <w:r w:rsidRPr="00AD0787">
        <w:rPr>
          <w:i/>
        </w:rPr>
        <w:t>Executive</w:t>
      </w:r>
      <w:proofErr w:type="spellEnd"/>
      <w:r w:rsidRPr="00AD0787">
        <w:rPr>
          <w:i/>
        </w:rPr>
        <w:t xml:space="preserve"> </w:t>
      </w:r>
      <w:proofErr w:type="spellStart"/>
      <w:r w:rsidRPr="00AD0787">
        <w:rPr>
          <w:i/>
        </w:rPr>
        <w:t>Order</w:t>
      </w:r>
      <w:proofErr w:type="spellEnd"/>
      <w:r w:rsidRPr="00AD0787">
        <w:t>) nº 13224, o Decreto Patriótico (</w:t>
      </w:r>
      <w:r w:rsidRPr="00AD0787">
        <w:rPr>
          <w:i/>
        </w:rPr>
        <w:t xml:space="preserve">U.S. </w:t>
      </w:r>
      <w:proofErr w:type="spellStart"/>
      <w:r w:rsidRPr="00AD0787">
        <w:rPr>
          <w:i/>
        </w:rPr>
        <w:t>Patriot</w:t>
      </w:r>
      <w:proofErr w:type="spellEnd"/>
      <w:r w:rsidRPr="00AD0787">
        <w:rPr>
          <w:i/>
        </w:rPr>
        <w:t xml:space="preserve"> </w:t>
      </w:r>
      <w:proofErr w:type="spellStart"/>
      <w:r w:rsidRPr="00AD0787">
        <w:rPr>
          <w:i/>
        </w:rPr>
        <w:t>Act</w:t>
      </w:r>
      <w:proofErr w:type="spellEnd"/>
      <w:r w:rsidRPr="00AD0787">
        <w:t>), os decretos emitidos pelo</w:t>
      </w:r>
      <w:r w:rsidRPr="00AD0787">
        <w:rPr>
          <w:lang w:bidi="fa-IR"/>
        </w:rPr>
        <w:t xml:space="preserve"> Escritório de Controle de Ativos Estrangeiros (</w:t>
      </w:r>
      <w:r w:rsidRPr="00AD0787">
        <w:rPr>
          <w:i/>
          <w:lang w:bidi="fa-IR"/>
        </w:rPr>
        <w:t xml:space="preserve">Office </w:t>
      </w:r>
      <w:proofErr w:type="spellStart"/>
      <w:r w:rsidRPr="00AD0787">
        <w:rPr>
          <w:i/>
          <w:lang w:bidi="fa-IR"/>
        </w:rPr>
        <w:t>of</w:t>
      </w:r>
      <w:proofErr w:type="spellEnd"/>
      <w:r w:rsidRPr="00AD0787">
        <w:rPr>
          <w:i/>
          <w:lang w:bidi="fa-IR"/>
        </w:rPr>
        <w:t xml:space="preserve"> </w:t>
      </w:r>
      <w:proofErr w:type="spellStart"/>
      <w:r w:rsidRPr="00AD0787">
        <w:rPr>
          <w:i/>
          <w:lang w:bidi="fa-IR"/>
        </w:rPr>
        <w:t>Foreign</w:t>
      </w:r>
      <w:proofErr w:type="spellEnd"/>
      <w:r w:rsidRPr="00AD0787">
        <w:rPr>
          <w:i/>
          <w:lang w:bidi="fa-IR"/>
        </w:rPr>
        <w:t xml:space="preserve"> </w:t>
      </w:r>
      <w:proofErr w:type="spellStart"/>
      <w:r w:rsidRPr="00AD0787">
        <w:rPr>
          <w:i/>
          <w:lang w:bidi="fa-IR"/>
        </w:rPr>
        <w:t>Assets</w:t>
      </w:r>
      <w:proofErr w:type="spellEnd"/>
      <w:r w:rsidRPr="00AD0787">
        <w:rPr>
          <w:i/>
          <w:lang w:bidi="fa-IR"/>
        </w:rPr>
        <w:t xml:space="preserve"> </w:t>
      </w:r>
      <w:proofErr w:type="spellStart"/>
      <w:r w:rsidRPr="00AD0787">
        <w:rPr>
          <w:i/>
          <w:lang w:bidi="fa-IR"/>
        </w:rPr>
        <w:t>Control</w:t>
      </w:r>
      <w:proofErr w:type="spellEnd"/>
      <w:r w:rsidRPr="00AD0787">
        <w:rPr>
          <w:lang w:bidi="fa-IR"/>
        </w:rPr>
        <w:t xml:space="preserve"> – OFAC</w:t>
      </w:r>
      <w:r w:rsidRPr="00AD0787">
        <w:t>), a Lei de Comércio com o Inimigo (</w:t>
      </w:r>
      <w:r w:rsidRPr="00AD0787">
        <w:rPr>
          <w:i/>
        </w:rPr>
        <w:t xml:space="preserve">Trading </w:t>
      </w:r>
      <w:proofErr w:type="spellStart"/>
      <w:r w:rsidRPr="00AD0787">
        <w:rPr>
          <w:i/>
        </w:rPr>
        <w:t>with</w:t>
      </w:r>
      <w:proofErr w:type="spellEnd"/>
      <w:r w:rsidRPr="00AD0787">
        <w:rPr>
          <w:i/>
        </w:rPr>
        <w:t xml:space="preserve"> </w:t>
      </w:r>
      <w:proofErr w:type="spellStart"/>
      <w:r w:rsidRPr="00AD0787">
        <w:rPr>
          <w:i/>
        </w:rPr>
        <w:t>the</w:t>
      </w:r>
      <w:proofErr w:type="spellEnd"/>
      <w:r w:rsidRPr="00AD0787">
        <w:rPr>
          <w:i/>
        </w:rPr>
        <w:t xml:space="preserve"> </w:t>
      </w:r>
      <w:proofErr w:type="spellStart"/>
      <w:r w:rsidRPr="00AD0787">
        <w:rPr>
          <w:i/>
        </w:rPr>
        <w:t>Enemy</w:t>
      </w:r>
      <w:proofErr w:type="spellEnd"/>
      <w:r w:rsidRPr="00AD0787">
        <w:rPr>
          <w:i/>
        </w:rPr>
        <w:t xml:space="preserve"> </w:t>
      </w:r>
      <w:proofErr w:type="spellStart"/>
      <w:r w:rsidRPr="00AD0787">
        <w:rPr>
          <w:i/>
        </w:rPr>
        <w:t>Act</w:t>
      </w:r>
      <w:proofErr w:type="spellEnd"/>
      <w:r w:rsidRPr="00AD0787">
        <w:rPr>
          <w:i/>
        </w:rPr>
        <w:t>, 12 U.S.C. § 95</w:t>
      </w:r>
      <w:r w:rsidRPr="00AD0787">
        <w:t>), a Lei de Poderes Econômicos para Emergências Internacionais (</w:t>
      </w:r>
      <w:proofErr w:type="spellStart"/>
      <w:r w:rsidRPr="00AD0787">
        <w:rPr>
          <w:i/>
        </w:rPr>
        <w:t>International</w:t>
      </w:r>
      <w:proofErr w:type="spellEnd"/>
      <w:r w:rsidRPr="00AD0787">
        <w:rPr>
          <w:i/>
        </w:rPr>
        <w:t xml:space="preserve"> </w:t>
      </w:r>
      <w:proofErr w:type="spellStart"/>
      <w:r w:rsidRPr="00AD0787">
        <w:rPr>
          <w:i/>
        </w:rPr>
        <w:t>Emergency</w:t>
      </w:r>
      <w:proofErr w:type="spellEnd"/>
      <w:r w:rsidRPr="00AD0787">
        <w:rPr>
          <w:i/>
        </w:rPr>
        <w:t xml:space="preserve"> </w:t>
      </w:r>
      <w:proofErr w:type="spellStart"/>
      <w:r w:rsidRPr="00AD0787">
        <w:rPr>
          <w:i/>
        </w:rPr>
        <w:t>Economic</w:t>
      </w:r>
      <w:proofErr w:type="spellEnd"/>
      <w:r w:rsidRPr="00AD0787">
        <w:rPr>
          <w:i/>
        </w:rPr>
        <w:t xml:space="preserve"> </w:t>
      </w:r>
      <w:proofErr w:type="spellStart"/>
      <w:r w:rsidRPr="00AD0787">
        <w:rPr>
          <w:i/>
        </w:rPr>
        <w:t>Powers</w:t>
      </w:r>
      <w:proofErr w:type="spellEnd"/>
      <w:r w:rsidRPr="00AD0787">
        <w:rPr>
          <w:i/>
        </w:rPr>
        <w:t xml:space="preserve"> </w:t>
      </w:r>
      <w:proofErr w:type="spellStart"/>
      <w:r w:rsidRPr="00AD0787">
        <w:rPr>
          <w:i/>
        </w:rPr>
        <w:t>Act</w:t>
      </w:r>
      <w:proofErr w:type="spellEnd"/>
      <w:r w:rsidRPr="00AD0787">
        <w:rPr>
          <w:i/>
        </w:rPr>
        <w:t>, 50 U.S.C. § 1701</w:t>
      </w:r>
      <w:r w:rsidRPr="00AD0787">
        <w:rPr>
          <w:i/>
        </w:rPr>
        <w:noBreakHyphen/>
        <w:t>1707</w:t>
      </w:r>
      <w:r w:rsidRPr="00AD0787">
        <w:t>), a Lei de Controle de Lavagem de Dinheiro de 1986 (</w:t>
      </w:r>
      <w:r w:rsidRPr="00AD0787">
        <w:rPr>
          <w:i/>
        </w:rPr>
        <w:t xml:space="preserve">Money </w:t>
      </w:r>
      <w:proofErr w:type="spellStart"/>
      <w:r w:rsidRPr="00AD0787">
        <w:rPr>
          <w:i/>
        </w:rPr>
        <w:t>Laundering</w:t>
      </w:r>
      <w:proofErr w:type="spellEnd"/>
      <w:r w:rsidRPr="00AD0787">
        <w:rPr>
          <w:i/>
        </w:rPr>
        <w:t xml:space="preserve"> </w:t>
      </w:r>
      <w:proofErr w:type="spellStart"/>
      <w:r w:rsidRPr="00AD0787">
        <w:rPr>
          <w:i/>
        </w:rPr>
        <w:t>Control</w:t>
      </w:r>
      <w:proofErr w:type="spellEnd"/>
      <w:r w:rsidRPr="00AD0787">
        <w:rPr>
          <w:i/>
        </w:rPr>
        <w:t xml:space="preserve"> </w:t>
      </w:r>
      <w:proofErr w:type="spellStart"/>
      <w:r w:rsidRPr="00AD0787">
        <w:rPr>
          <w:i/>
        </w:rPr>
        <w:t>Act</w:t>
      </w:r>
      <w:proofErr w:type="spellEnd"/>
      <w:r w:rsidRPr="00AD0787">
        <w:t xml:space="preserve"> </w:t>
      </w:r>
      <w:r w:rsidRPr="00AD0787">
        <w:rPr>
          <w:i/>
        </w:rPr>
        <w:t>1986</w:t>
      </w:r>
      <w:r w:rsidRPr="00AD0787">
        <w:t>), a Lei de Sigilo Bancário de 1970 (</w:t>
      </w:r>
      <w:r w:rsidRPr="00AD0787">
        <w:rPr>
          <w:i/>
        </w:rPr>
        <w:t xml:space="preserve">Bank </w:t>
      </w:r>
      <w:proofErr w:type="spellStart"/>
      <w:r w:rsidRPr="00AD0787">
        <w:rPr>
          <w:i/>
        </w:rPr>
        <w:t>Secrecy</w:t>
      </w:r>
      <w:proofErr w:type="spellEnd"/>
      <w:r w:rsidRPr="00AD0787">
        <w:rPr>
          <w:i/>
        </w:rPr>
        <w:t xml:space="preserve"> </w:t>
      </w:r>
      <w:proofErr w:type="spellStart"/>
      <w:r w:rsidRPr="00AD0787">
        <w:rPr>
          <w:i/>
        </w:rPr>
        <w:t>Act</w:t>
      </w:r>
      <w:proofErr w:type="spellEnd"/>
      <w:r w:rsidRPr="00AD0787">
        <w:rPr>
          <w:i/>
        </w:rPr>
        <w:t xml:space="preserve"> 1970</w:t>
      </w:r>
      <w:r w:rsidRPr="00AD0787">
        <w:t>) dos Estados Unidos da América, bem como as Leis aplicáveis da União Europeia (incluindo aquelas editadas em relação à política externa e de segurança comum prevista no tratado constitutivo da União Europeia), da Organização das Nações Unidas – ONU (ou qualquer de seus órgãos ou entidades legislativas) e de quaisquer jurisdições em que a Emissora, os Fiadores, as Sócias ou suas Afiliadas tenham atividades ou de onde os recursos utilizados para pagamento de suas obrigações sejam originados.</w:t>
      </w:r>
    </w:p>
    <w:p w:rsidR="00F34D3E" w:rsidRPr="00AD0787" w:rsidRDefault="00F34D3E" w:rsidP="001E31C0">
      <w:pPr>
        <w:spacing w:line="320" w:lineRule="exact"/>
        <w:jc w:val="both"/>
      </w:pPr>
    </w:p>
    <w:p w:rsidR="00F34D3E" w:rsidRPr="00AD0787" w:rsidRDefault="00F34D3E" w:rsidP="001E31C0">
      <w:pPr>
        <w:spacing w:line="320" w:lineRule="exact"/>
        <w:jc w:val="both"/>
      </w:pPr>
      <w:bookmarkStart w:id="228" w:name="_Hlk23327959"/>
      <w:r w:rsidRPr="00AD0787">
        <w:t>“</w:t>
      </w:r>
      <w:r w:rsidRPr="00AD0787">
        <w:rPr>
          <w:u w:val="single"/>
        </w:rPr>
        <w:t>Litígio Ambiental</w:t>
      </w:r>
      <w:r w:rsidRPr="00AD0787">
        <w:t>” significa Litígios relacionados a quaisquer Leis Ambientais em vigor, incluindo aqueles envolvendo a execução, expurgação, remoção, remediação ou outras ações ou danos relacionados.</w:t>
      </w:r>
      <w:bookmarkEnd w:id="228"/>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Litígio</w:t>
      </w:r>
      <w:r w:rsidRPr="00AD0787">
        <w:t xml:space="preserve">” </w:t>
      </w:r>
      <w:bookmarkStart w:id="229" w:name="_Hlk23327632"/>
      <w:r w:rsidRPr="00AD0787">
        <w:t xml:space="preserve">significa qualquer ação ou processo administrativo, regulatório, arbitral ou judicial pendente, processo, demanda, reivindicação, ônus, notificação de descumprimento </w:t>
      </w:r>
      <w:r w:rsidRPr="00AD0787">
        <w:lastRenderedPageBreak/>
        <w:t xml:space="preserve">ou violação, inquérito ou investigação de qualquer Autoridade Governamental envolvendo a </w:t>
      </w:r>
      <w:r w:rsidRPr="00AD0787">
        <w:rPr>
          <w:w w:val="0"/>
        </w:rPr>
        <w:t>Emissora, os Fiadores ou as Sócias</w:t>
      </w:r>
      <w:r w:rsidRPr="00AD0787">
        <w:t>, conforme aplicável.</w:t>
      </w:r>
      <w:bookmarkEnd w:id="229"/>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Locatários</w:t>
      </w:r>
      <w:r w:rsidRPr="00AD0787">
        <w:t>” significa quaisquer terceiros, incluindo prestadores de serviços de telecomunicações, que tenham celebrado um Contrato de Torre com a QMC.</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MDA</w:t>
      </w:r>
      <w:r w:rsidRPr="00AD0787">
        <w:t>” significa o Módulo de Distribuição de Ativos.</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Medida Provisória 892</w:t>
      </w:r>
      <w:r w:rsidRPr="00AD0787">
        <w:t>” significa a Medida Provisória nº 892, de 5 de agosto de 2019.</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Montante Mínimo da Oferta</w:t>
      </w:r>
      <w:r w:rsidRPr="00AD0787">
        <w:t>” possui o significado estabelecido na Cláusula 3.3.2.</w:t>
      </w:r>
    </w:p>
    <w:p w:rsidR="00F34D3E" w:rsidRPr="00AD0787" w:rsidRDefault="00F34D3E" w:rsidP="001E31C0">
      <w:pPr>
        <w:spacing w:line="320" w:lineRule="exact"/>
        <w:jc w:val="both"/>
      </w:pPr>
    </w:p>
    <w:p w:rsidR="00F34D3E" w:rsidRPr="00AD0787" w:rsidRDefault="00F34D3E" w:rsidP="001E31C0">
      <w:pPr>
        <w:spacing w:line="320" w:lineRule="exact"/>
        <w:jc w:val="both"/>
        <w:rPr>
          <w:w w:val="0"/>
        </w:rPr>
      </w:pPr>
      <w:bookmarkStart w:id="230" w:name="_Hlk23324416"/>
      <w:r w:rsidRPr="00AD0787">
        <w:t>“</w:t>
      </w:r>
      <w:r w:rsidRPr="00AD0787">
        <w:rPr>
          <w:u w:val="single"/>
        </w:rPr>
        <w:t>Mudança Adversa Relevante</w:t>
      </w:r>
      <w:r w:rsidRPr="00AD0787">
        <w:t>” significa</w:t>
      </w:r>
      <w:r w:rsidRPr="00AD0787">
        <w:rPr>
          <w:w w:val="0"/>
        </w:rPr>
        <w:t xml:space="preserve"> </w:t>
      </w:r>
      <w:r w:rsidR="00896AFC" w:rsidRPr="00AD0787">
        <w:rPr>
          <w:w w:val="0"/>
        </w:rPr>
        <w:t xml:space="preserve">(1) qualquer efeito adverso e relevante na capacidade econômico-financeira da Emissora, dos Fiadores ou das Sócias, (2) </w:t>
      </w:r>
      <w:r w:rsidR="00952B18" w:rsidRPr="00AD0787">
        <w:rPr>
          <w:w w:val="0"/>
        </w:rPr>
        <w:t>o pedido de</w:t>
      </w:r>
      <w:r w:rsidR="00896AFC" w:rsidRPr="00AD0787">
        <w:rPr>
          <w:w w:val="0"/>
        </w:rPr>
        <w:t xml:space="preserve"> recuperação judicial, extrajudicial ou falência (a) da Emissora, de quaisquer dos Fiadores ou das Sócias, ou (b) de quaisquer Locatários cujos pagamentos sob os Contratos de Torres, sob os Contratos de DAS e/ou Contratos SLS representem mais que 15% (quinze por cento) da Receita Bruta da Emissora e dos Fiadores apurada nos 12 (doze) meses anteriores </w:t>
      </w:r>
      <w:r w:rsidR="00952B18" w:rsidRPr="00AD0787">
        <w:rPr>
          <w:w w:val="0"/>
        </w:rPr>
        <w:t xml:space="preserve">ao pedido de recuperação judicial, extrajudicial ou falência </w:t>
      </w:r>
      <w:r w:rsidR="00896AFC" w:rsidRPr="00AD0787">
        <w:rPr>
          <w:w w:val="0"/>
        </w:rPr>
        <w:t xml:space="preserve">ou (3) alteração na </w:t>
      </w:r>
      <w:r w:rsidR="000A67EB" w:rsidRPr="00AD0787">
        <w:rPr>
          <w:w w:val="0"/>
        </w:rPr>
        <w:t xml:space="preserve">Lei </w:t>
      </w:r>
      <w:r w:rsidR="00896AFC" w:rsidRPr="00AD0787">
        <w:rPr>
          <w:w w:val="0"/>
        </w:rPr>
        <w:t>aplicável que, a critério dos Debenturistas</w:t>
      </w:r>
      <w:r w:rsidR="00952B18" w:rsidRPr="00AD0787">
        <w:rPr>
          <w:w w:val="0"/>
        </w:rPr>
        <w:t xml:space="preserve"> reunidos em Assembleia Geral de Debenturistas</w:t>
      </w:r>
      <w:r w:rsidR="00896AFC" w:rsidRPr="00AD0787">
        <w:rPr>
          <w:w w:val="0"/>
        </w:rPr>
        <w:t>, impacte de forma prejudicial e relevante o desenvolvimento do Projeto ou a capacidade de quaisquer Locatários cujos pagamentos sob os Contratos de Torres, sob os Contratos de DAS e/ou Contratos SLS representem mais que 15% (quinze</w:t>
      </w:r>
      <w:r w:rsidR="008C3633" w:rsidRPr="00AD0787">
        <w:rPr>
          <w:w w:val="0"/>
        </w:rPr>
        <w:t xml:space="preserve"> </w:t>
      </w:r>
      <w:r w:rsidR="00896AFC" w:rsidRPr="00AD0787">
        <w:rPr>
          <w:w w:val="0"/>
        </w:rPr>
        <w:t>por cento) da Receita Bruta da Emissora e dos Fiadores apurada nos 12 (doze) meses anteriores em continuar cumprindo suas obrigações sob os respectivos Contratos de Torres, Contratos de DAS e/ou Contratos SLS</w:t>
      </w:r>
      <w:r w:rsidR="008C3633" w:rsidRPr="00AD0787">
        <w:rPr>
          <w:w w:val="0"/>
        </w:rPr>
        <w:t xml:space="preserve">. </w:t>
      </w:r>
      <w:bookmarkEnd w:id="230"/>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Obrigações Financeiras</w:t>
      </w:r>
      <w:r w:rsidRPr="00AD0787">
        <w:t xml:space="preserve">” </w:t>
      </w:r>
      <w:r w:rsidRPr="00AD0787">
        <w:rPr>
          <w:lang w:bidi="fa-IR"/>
        </w:rPr>
        <w:t>possui</w:t>
      </w:r>
      <w:r w:rsidRPr="00AD0787">
        <w:t xml:space="preserve"> o significado estabelecido na Cláusula 6.2 desta Escritura.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Obrigações Garantidas</w:t>
      </w:r>
      <w:r w:rsidRPr="00AD0787">
        <w:t>” possui o significado estabelecido na Cláusula 4.9.1.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Oferta</w:t>
      </w:r>
      <w:r w:rsidRPr="00AD0787">
        <w:t>” possui o significado estabelecido na Cláusula 3.6.1.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Ônus</w:t>
      </w:r>
      <w:r w:rsidRPr="00AD0787">
        <w:t>” significa qualquer hipoteca, penhor, ônus, cessão/alienação fiduciária, direito de garantia ou outro encargo ou gravame sobre quaisquer bens móveis ou imóveis, incluindo, dentre outros, qualquer equivalente constituído ou decorrente de Lei.</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Países de Ultra Alto Risco</w:t>
      </w:r>
      <w:r w:rsidRPr="00AD0787">
        <w:t>” significa Cuba, Irã, Coréia do Norte, Sudão ou Síria</w:t>
      </w:r>
      <w:r w:rsidR="00670EF3" w:rsidRPr="00AD0787">
        <w:t xml:space="preserve">, sendo que esta lista dos Países de Ultra Alto Risco poderá ser modificada de tempos em tempos </w:t>
      </w:r>
      <w:r w:rsidR="00670EF3" w:rsidRPr="00AD0787">
        <w:lastRenderedPageBreak/>
        <w:t>pelos Debenturistas reunidos em Assembleia Geral de Debenturistas e devidamente informada à Emissora</w:t>
      </w:r>
      <w:r w:rsidRPr="00AD0787">
        <w:t>.</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Paraná Terras</w:t>
      </w:r>
      <w:r w:rsidRPr="00AD0787">
        <w:t>” possui o significado que lhe é atribuído no preâmbulo.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Parte Isenta de FATCA</w:t>
      </w:r>
      <w:r w:rsidRPr="00AD0787">
        <w:t>” significa a Parte que tem direito a receber pagamentos livres de qualquer Dedução de FATCA.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Parte</w:t>
      </w:r>
      <w:r w:rsidRPr="00AD0787">
        <w:t>” possui o significado atribuído no preâmbulo.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Passivo Circulante Operacional</w:t>
      </w:r>
      <w:r w:rsidRPr="00AD0787">
        <w:t>” significa, conforme utilizado nas Demonstrações Financeiras Auditadas da Emissora e dos Fiadores (i) contas a pagar a fornecedores e Locatários de terrenos, somado a (</w:t>
      </w:r>
      <w:proofErr w:type="spellStart"/>
      <w:r w:rsidRPr="00AD0787">
        <w:t>ii</w:t>
      </w:r>
      <w:proofErr w:type="spellEnd"/>
      <w:r w:rsidRPr="00AD0787">
        <w:t>) provisões, somado a (</w:t>
      </w:r>
      <w:proofErr w:type="spellStart"/>
      <w:r w:rsidRPr="00AD0787">
        <w:t>iii</w:t>
      </w:r>
      <w:proofErr w:type="spellEnd"/>
      <w:r w:rsidRPr="00AD0787">
        <w:t>) salários e relacionados a pagar, somado a (</w:t>
      </w:r>
      <w:proofErr w:type="spellStart"/>
      <w:r w:rsidRPr="00AD0787">
        <w:t>iv</w:t>
      </w:r>
      <w:proofErr w:type="spellEnd"/>
      <w:r w:rsidRPr="00AD0787">
        <w:t xml:space="preserve">) tributos a pagar, somado a (v) outros passivos circulantes. </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Período de Capitalização</w:t>
      </w:r>
      <w:r w:rsidRPr="00AD0787">
        <w:t>”</w:t>
      </w:r>
      <w:r w:rsidR="003E3312" w:rsidRPr="00AD0787">
        <w:t xml:space="preserve"> possui o significado estabelecido na Cláusula 4.4.1.2.</w:t>
      </w:r>
    </w:p>
    <w:p w:rsidR="00F34D3E" w:rsidRPr="00AD0787" w:rsidRDefault="00F34D3E" w:rsidP="001E31C0">
      <w:pPr>
        <w:spacing w:line="320" w:lineRule="exact"/>
        <w:jc w:val="both"/>
      </w:pPr>
    </w:p>
    <w:p w:rsidR="00F34D3E" w:rsidRPr="00AD0787" w:rsidRDefault="00F34D3E" w:rsidP="001E31C0">
      <w:pPr>
        <w:spacing w:line="320" w:lineRule="exact"/>
        <w:jc w:val="both"/>
        <w:rPr>
          <w:lang w:bidi="fa-IR"/>
        </w:rPr>
      </w:pPr>
      <w:r w:rsidRPr="00AD0787">
        <w:rPr>
          <w:lang w:bidi="fa-IR"/>
        </w:rPr>
        <w:t>“</w:t>
      </w:r>
      <w:r w:rsidRPr="00AD0787">
        <w:rPr>
          <w:u w:val="single"/>
          <w:lang w:bidi="fa-IR"/>
        </w:rPr>
        <w:t>Pessoa</w:t>
      </w:r>
      <w:r w:rsidRPr="00AD0787">
        <w:rPr>
          <w:lang w:bidi="fa-IR"/>
        </w:rPr>
        <w:t xml:space="preserve">” significa qualquer pessoa física, sociedade em comandita, companhia, sociedade limitada, sociedade anônima, </w:t>
      </w:r>
      <w:proofErr w:type="spellStart"/>
      <w:r w:rsidRPr="00AD0787">
        <w:rPr>
          <w:i/>
          <w:lang w:bidi="fa-IR"/>
        </w:rPr>
        <w:t>trust</w:t>
      </w:r>
      <w:proofErr w:type="spellEnd"/>
      <w:r w:rsidRPr="00AD0787">
        <w:rPr>
          <w:lang w:bidi="fa-IR"/>
        </w:rPr>
        <w:t xml:space="preserve">, associação sem personalidade jurídica, </w:t>
      </w:r>
      <w:r w:rsidRPr="00AD0787">
        <w:rPr>
          <w:i/>
          <w:lang w:bidi="fa-IR"/>
        </w:rPr>
        <w:t>joint venture</w:t>
      </w:r>
      <w:r w:rsidRPr="00AD0787">
        <w:rPr>
          <w:lang w:bidi="fa-IR"/>
        </w:rPr>
        <w:t xml:space="preserve"> ou outra pessoa jurídica, ou um governo ou qualquer subdivisão política ou agência deste.</w:t>
      </w:r>
    </w:p>
    <w:p w:rsidR="00F34D3E" w:rsidRPr="00AD0787" w:rsidRDefault="00F34D3E" w:rsidP="001E31C0">
      <w:pPr>
        <w:spacing w:line="320" w:lineRule="exact"/>
        <w:jc w:val="both"/>
        <w:rPr>
          <w:lang w:bidi="fa-IR"/>
        </w:rPr>
      </w:pPr>
    </w:p>
    <w:p w:rsidR="00F34D3E" w:rsidRPr="00AD0787" w:rsidRDefault="00F34D3E" w:rsidP="001E31C0">
      <w:pPr>
        <w:spacing w:line="320" w:lineRule="exact"/>
        <w:jc w:val="both"/>
      </w:pPr>
      <w:r w:rsidRPr="00AD0787">
        <w:t>“</w:t>
      </w:r>
      <w:r w:rsidRPr="00AD0787">
        <w:rPr>
          <w:u w:val="single"/>
        </w:rPr>
        <w:t>Plano de Distribuição</w:t>
      </w:r>
      <w:r w:rsidRPr="00AD0787">
        <w:t>” possui o significado estabelecido na Cláusula 3.6.2.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Portfólio de Imóveis</w:t>
      </w:r>
      <w:r w:rsidRPr="00AD0787">
        <w:t>” possui o significado estabelecido na Cláusula 3.5.1.</w:t>
      </w:r>
      <w:r w:rsidRPr="00AD0787">
        <w:cr/>
      </w:r>
    </w:p>
    <w:p w:rsidR="00F34D3E" w:rsidRPr="00AD0787" w:rsidRDefault="00F34D3E" w:rsidP="001E31C0">
      <w:pPr>
        <w:spacing w:line="320" w:lineRule="exact"/>
        <w:jc w:val="both"/>
      </w:pPr>
      <w:r w:rsidRPr="00AD0787">
        <w:t>“</w:t>
      </w:r>
      <w:r w:rsidRPr="00AD0787">
        <w:rPr>
          <w:u w:val="single"/>
        </w:rPr>
        <w:t>Portfólio de Torres</w:t>
      </w:r>
      <w:r w:rsidRPr="00AD0787">
        <w:t>” possui o significado estabelecido na Cláusula 3.5.1.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Portfólio</w:t>
      </w:r>
      <w:r w:rsidRPr="00AD0787">
        <w:t>” significa, conjuntamente, o Portfólio de Torres e o Portfólio de Imóveis.</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Portfólio DAS</w:t>
      </w:r>
      <w:r w:rsidRPr="00AD0787">
        <w:t>” possui o significado estabelecido na Cláusula 3.5.1.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 xml:space="preserve">Portfólio </w:t>
      </w:r>
      <w:proofErr w:type="spellStart"/>
      <w:r w:rsidRPr="00AD0787">
        <w:rPr>
          <w:u w:val="single"/>
        </w:rPr>
        <w:t>SLSs</w:t>
      </w:r>
      <w:proofErr w:type="spellEnd"/>
      <w:r w:rsidRPr="00AD0787">
        <w:t>” possui o significado estabelecido na Cláusula 3.5.1.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Projeto</w:t>
      </w:r>
      <w:r w:rsidRPr="00AD0787">
        <w:t>” possui o significado estabelecido na Cláusula 3.5.1.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QMC DAS</w:t>
      </w:r>
      <w:r w:rsidRPr="00AD0787">
        <w:t>” possui o significado que lhe é atribuído no preâmbulo.</w:t>
      </w:r>
    </w:p>
    <w:p w:rsidR="00F34D3E" w:rsidRPr="00AD0787" w:rsidRDefault="00F34D3E" w:rsidP="001E31C0">
      <w:pPr>
        <w:spacing w:line="320" w:lineRule="exact"/>
        <w:jc w:val="both"/>
      </w:pPr>
    </w:p>
    <w:p w:rsidR="00F34D3E" w:rsidRPr="00AD0787" w:rsidRDefault="00F34D3E" w:rsidP="001E31C0">
      <w:pPr>
        <w:spacing w:line="320" w:lineRule="exact"/>
        <w:jc w:val="both"/>
        <w:rPr>
          <w:lang w:val="en-US"/>
        </w:rPr>
      </w:pPr>
      <w:r w:rsidRPr="00AD0787">
        <w:rPr>
          <w:lang w:val="en-US"/>
        </w:rPr>
        <w:t>“</w:t>
      </w:r>
      <w:r w:rsidRPr="00AD0787">
        <w:rPr>
          <w:u w:val="single"/>
          <w:lang w:val="en-US"/>
        </w:rPr>
        <w:t>QMC LLC</w:t>
      </w:r>
      <w:r w:rsidRPr="00AD0787">
        <w:rPr>
          <w:lang w:val="en-US"/>
        </w:rPr>
        <w:t xml:space="preserve">” </w:t>
      </w:r>
      <w:proofErr w:type="spellStart"/>
      <w:r w:rsidRPr="00AD0787">
        <w:rPr>
          <w:lang w:val="en-US"/>
        </w:rPr>
        <w:t>significa</w:t>
      </w:r>
      <w:proofErr w:type="spellEnd"/>
      <w:r w:rsidRPr="00AD0787">
        <w:rPr>
          <w:lang w:val="en-US"/>
        </w:rPr>
        <w:t xml:space="preserve"> a QMC Telecom International Holdings, LLC.</w:t>
      </w:r>
    </w:p>
    <w:p w:rsidR="00F34D3E" w:rsidRPr="00AD0787" w:rsidRDefault="00F34D3E" w:rsidP="001E31C0">
      <w:pPr>
        <w:spacing w:line="320" w:lineRule="exact"/>
        <w:jc w:val="both"/>
        <w:rPr>
          <w:lang w:val="en-US"/>
        </w:rPr>
      </w:pPr>
    </w:p>
    <w:p w:rsidR="00F34D3E" w:rsidRPr="00AD0787" w:rsidRDefault="00F34D3E" w:rsidP="001E31C0">
      <w:pPr>
        <w:spacing w:line="320" w:lineRule="exact"/>
        <w:jc w:val="both"/>
      </w:pPr>
      <w:r w:rsidRPr="00AD0787">
        <w:t>“</w:t>
      </w:r>
      <w:r w:rsidRPr="00AD0787">
        <w:rPr>
          <w:u w:val="single"/>
        </w:rPr>
        <w:t>QMC Telecom</w:t>
      </w:r>
      <w:r w:rsidRPr="00AD0787">
        <w:t>” possui o significado que lhe é atribuído no preâmbulo.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Quest</w:t>
      </w:r>
      <w:r w:rsidRPr="00AD0787">
        <w:t>” possui o significado que lhe é atribuído no preâmbulo.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Rafael Somoza</w:t>
      </w:r>
      <w:r w:rsidRPr="00AD0787">
        <w:t>” significa Rafael Antonio Somoza Lopez, cidadão americano, casado, administrador de empresas, portador do Registro Nacional de Estrangeiros RNE nº V 884690-L e inscrito no CPF/MF sob o nº 235.610.538-74.</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RCA</w:t>
      </w:r>
      <w:r w:rsidRPr="00AD0787">
        <w:t>” possui o significado estabelecido na Cláusula 1.2.</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Recebíveis</w:t>
      </w:r>
      <w:r w:rsidRPr="00AD0787">
        <w:t>” possui o significado estabelecido na Cláusula 4.11.1(a).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Receita Bruta</w:t>
      </w:r>
      <w:r w:rsidRPr="00AD0787">
        <w:t>” significa todos os valores devidos mensalmente à Emissora e aos Fiadores, incluindo (a) a Receita de Primeira Linha (conforme definida a seguir); somada a (b) a Receita de Segunda Linha (conforme definido a seguir); somada a (c) Aumentos de Capital para Obrigações Financeiras; subtraídos de (d) tributos incidentes sobre os valores devidos nos itens (a) e (b) acima; subtraídos de (e) quantias pagas pelos Locatários à QMC Telecom, à QMC DAS</w:t>
      </w:r>
      <w:r w:rsidR="00A7285F" w:rsidRPr="00AD0787">
        <w:t>, à Paraná Terras</w:t>
      </w:r>
      <w:r w:rsidRPr="00AD0787">
        <w:t xml:space="preserve"> ou à Quest a fim de que a QMC Telecom, QMC DAS</w:t>
      </w:r>
      <w:r w:rsidR="00A7285F" w:rsidRPr="00AD0787">
        <w:t>, Paraná Terras</w:t>
      </w:r>
      <w:r w:rsidRPr="00AD0787">
        <w:t xml:space="preserve"> ou à Quest, conforme o caso, honre valores a título de aluguel do respectivo Contrato de Torre, Contrato de DAS</w:t>
      </w:r>
      <w:r w:rsidR="00A7285F" w:rsidRPr="00AD0787">
        <w:t>,</w:t>
      </w:r>
      <w:r w:rsidR="003254A6" w:rsidRPr="00AD0787">
        <w:t xml:space="preserve"> Contratos SLS ou Contrato de Imóvel</w:t>
      </w:r>
      <w:r w:rsidRPr="00AD0787">
        <w:t xml:space="preserve"> (aluguel </w:t>
      </w:r>
      <w:proofErr w:type="spellStart"/>
      <w:r w:rsidRPr="00AD0787">
        <w:t>pass-through</w:t>
      </w:r>
      <w:proofErr w:type="spellEnd"/>
      <w:r w:rsidRPr="00AD0787">
        <w:t xml:space="preserve">) ou qualquer outra despesa </w:t>
      </w:r>
      <w:proofErr w:type="spellStart"/>
      <w:r w:rsidRPr="00AD0787">
        <w:t>pass-through</w:t>
      </w:r>
      <w:proofErr w:type="spellEnd"/>
      <w:r w:rsidRPr="00AD0787">
        <w:t>; subtraídos de (f) descontos de valores devidos advindos de carência contratual oferecida pela QMC Telecom, QMC DAS</w:t>
      </w:r>
      <w:r w:rsidR="003254A6" w:rsidRPr="00AD0787">
        <w:t>, Paraná Terras</w:t>
      </w:r>
      <w:r w:rsidRPr="00AD0787">
        <w:t xml:space="preserve"> ou pela Quest sob cada Contrato de Torre, Contrato de DAS</w:t>
      </w:r>
      <w:r w:rsidR="003254A6" w:rsidRPr="00AD0787">
        <w:t xml:space="preserve">, </w:t>
      </w:r>
      <w:r w:rsidR="00444849" w:rsidRPr="00AD0787">
        <w:t>Contrato SLS ou Contrato de Imóvel</w:t>
      </w:r>
      <w:r w:rsidRPr="00AD0787">
        <w:t xml:space="preserve"> (</w:t>
      </w:r>
      <w:proofErr w:type="spellStart"/>
      <w:r w:rsidRPr="00AD0787">
        <w:t>grace-period</w:t>
      </w:r>
      <w:proofErr w:type="spellEnd"/>
      <w:r w:rsidRPr="00AD0787">
        <w:t>), desde que a Receita de Primeira Linha e a Receita de Segunda Linha não sejam líquidas de tais valores. Para dirimir quaisquer dúvidas, todos os ajustes de linearização não caixa nos valores devidos mensalmente e nos descontos de carências serão excluídos da definição;</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Receita de Primeira Linha</w:t>
      </w:r>
      <w:r w:rsidRPr="00AD0787">
        <w:t>” (i) todos os valores devidos à QMC Telecom, à QMC DAS, à Quest e à Paraná Terras de clientes operadores de telefonia exceto a Oi S.A. e suas Afiliadas, enquanto a Oi S.A. e suas Afiliadas estiverem em processo de recuperação judicial; e (</w:t>
      </w:r>
      <w:proofErr w:type="spellStart"/>
      <w:r w:rsidRPr="00AD0787">
        <w:t>ii</w:t>
      </w:r>
      <w:proofErr w:type="spellEnd"/>
      <w:r w:rsidRPr="00AD0787">
        <w:t xml:space="preserve">) todos os valores devidos à QMC Telecom, à QMC DAS, à Quest e à Paraná Terras de clientes que não sejam operadores de telefonia e com rating em escala nacional igual ou superior a BBB- pela Moody’s, S&amp;P, e/ou Fitch, sendo que no caso de uma Afiliada de uma empresa internacional que não possua rating, será utilizado o rating da Controladora no exterior. Para evitar quaisquer dúvidas, uma vez que seja decretado o encerramento da recuperação judicial da Oi S.A. e suas Afiliadas, os valores devidos à QMC Telecom, à QMC DAS, à Quest e à Paraná Terras, desde que os Contratos de Torre, os Contratos de DAS e Contratos </w:t>
      </w:r>
      <w:proofErr w:type="spellStart"/>
      <w:r w:rsidRPr="00AD0787">
        <w:t>SLSs</w:t>
      </w:r>
      <w:proofErr w:type="spellEnd"/>
      <w:r w:rsidRPr="00AD0787">
        <w:t xml:space="preserve"> celebrados com a Oi S.A. e suas Afiliadas estejam vigentes e válidos, passarão a integrar a definição de Receita de Primeira Linha; </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lastRenderedPageBreak/>
        <w:t>“</w:t>
      </w:r>
      <w:r w:rsidRPr="00AD0787">
        <w:rPr>
          <w:u w:val="single"/>
        </w:rPr>
        <w:t>Receita de Segunda Linha</w:t>
      </w:r>
      <w:r w:rsidRPr="00AD0787">
        <w:t>” significa (i) todos os valores devidos à QMC Telecom, à QMC DAS, à Quest e à Paraná Terras de cliente que não sejam operadores de telefonia e com rating nacional em escala nacional inferior (e excluindo) a BBB- pela Moody’s, S&amp;P, e/ou Fitch, sendo que no caso de uma Afiliada de uma empresa internacional que não possua rating, será utilizado o rating da Controladora no exterior, (</w:t>
      </w:r>
      <w:proofErr w:type="spellStart"/>
      <w:r w:rsidRPr="00AD0787">
        <w:t>ii</w:t>
      </w:r>
      <w:proofErr w:type="spellEnd"/>
      <w:r w:rsidRPr="00AD0787">
        <w:t>) todos os valores devidos à QMC Telecom, à QMC DAS, à Quest e à Paraná Terras pela Oi S.A. e suas Afiliadas, enquanto a Oi S.A. e suas Afiliadas estiverem em processo de recuperação judicial, e (</w:t>
      </w:r>
      <w:proofErr w:type="spellStart"/>
      <w:r w:rsidRPr="00AD0787">
        <w:t>iii</w:t>
      </w:r>
      <w:proofErr w:type="spellEnd"/>
      <w:r w:rsidRPr="00AD0787">
        <w:t>) qualquer receita proveniente de quaisquer itens ou operações extraordinárias, vendas de ativos, ganho sobre conversões cambiais de moeda estrangeira e quaisquer outras receitas da Emissora e dos Fiadores provenientes de operações permitidas sob os documentos da Emissão. As Receitas de Segunda Linha devem representar no máximo 10% (dez por cento) da Receita Bruta. Os valores equivalentes às Receitas de Segunda Linha que corresponderem a mais que 10% (dez por cento) da Receita Bruta em determinada Data de Apuração serão desconsiderados para fins de cálculo da Receita Bruta. Para efeitos de cálculo do limite de 10% (dez por cento) acima, qualquer receita gerada por compartilhamento (</w:t>
      </w:r>
      <w:proofErr w:type="spellStart"/>
      <w:r w:rsidRPr="00AD0787">
        <w:t>colocation</w:t>
      </w:r>
      <w:proofErr w:type="spellEnd"/>
      <w:r w:rsidRPr="00AD0787">
        <w:t>) ou equipamento adicional (</w:t>
      </w:r>
      <w:proofErr w:type="spellStart"/>
      <w:r w:rsidRPr="00AD0787">
        <w:t>amendment</w:t>
      </w:r>
      <w:proofErr w:type="spellEnd"/>
      <w:r w:rsidRPr="00AD0787">
        <w:t xml:space="preserve">) da Oi S.A. e suas Afiliadas não deverá ser considerado em tal limite. Para evitar quaisquer dúvidas, uma vez que seja decretado o encerramento da recuperação judicial da Oi S.A. e suas Afiliadas, os valores devidos à QMC Telecom, à QMC DAS, à Quest e à Paraná Terras deixarão de integrar a definição de Receita de Segunda Linha. </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Remuneração</w:t>
      </w:r>
      <w:r w:rsidRPr="00AD0787">
        <w:t>” possui o significado estabelecido na Cláusula 4.4.1.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Resgate Antecipado Facultativo Total</w:t>
      </w:r>
      <w:r w:rsidRPr="00AD0787">
        <w:t>” possui o significado estabelecido na Cláusula 5.3.1.</w:t>
      </w:r>
    </w:p>
    <w:p w:rsidR="00F34D3E" w:rsidRPr="00AD0787" w:rsidRDefault="00F34D3E" w:rsidP="001E31C0">
      <w:pPr>
        <w:spacing w:line="320" w:lineRule="exact"/>
        <w:jc w:val="both"/>
      </w:pPr>
      <w:r w:rsidRPr="00AD0787">
        <w:t>“</w:t>
      </w:r>
      <w:r w:rsidRPr="00AD0787">
        <w:rPr>
          <w:u w:val="single"/>
        </w:rPr>
        <w:t>Resgate Antecipado Total Obrigatório</w:t>
      </w:r>
      <w:r w:rsidRPr="00AD0787">
        <w:t>” possui o significado estabelecido na Cláusula 5.4.1.</w:t>
      </w:r>
    </w:p>
    <w:p w:rsidR="00F34D3E" w:rsidRPr="00AD0787" w:rsidRDefault="00F34D3E" w:rsidP="001E31C0">
      <w:pPr>
        <w:spacing w:line="320" w:lineRule="exact"/>
        <w:jc w:val="both"/>
      </w:pPr>
    </w:p>
    <w:p w:rsidR="00444849" w:rsidRPr="00AD0787" w:rsidRDefault="00444849" w:rsidP="001E31C0">
      <w:pPr>
        <w:spacing w:line="320" w:lineRule="exact"/>
        <w:jc w:val="both"/>
      </w:pPr>
      <w:r w:rsidRPr="00AD0787">
        <w:t>“</w:t>
      </w:r>
      <w:r w:rsidRPr="00AD0787">
        <w:rPr>
          <w:u w:val="single"/>
        </w:rPr>
        <w:t>Serviço da Dívida</w:t>
      </w:r>
      <w:r w:rsidRPr="00AD0787">
        <w:t>” significa o valor total devido pela Emissora a título de pagamento de principal, Remuneração e outras deduções advindos do Endividamento Total junto à QMC Telecom, à QMC DAS, à Quest e à Paraná Terras. Para dirimir quaisquer dúvidas, o Serviço de Dívida não inclui qualquer pagamento antecipado de dívida em caso de Fluxo de Caixa Excedente nos termos desta Escritura de Emissão.</w:t>
      </w:r>
    </w:p>
    <w:p w:rsidR="00444849" w:rsidRPr="00AD0787" w:rsidRDefault="00444849" w:rsidP="001E31C0">
      <w:pPr>
        <w:spacing w:line="320" w:lineRule="exact"/>
        <w:jc w:val="both"/>
      </w:pPr>
    </w:p>
    <w:p w:rsidR="00F34D3E" w:rsidRPr="00AD0787" w:rsidRDefault="00F34D3E" w:rsidP="001E31C0">
      <w:pPr>
        <w:spacing w:line="320" w:lineRule="exact"/>
        <w:jc w:val="both"/>
      </w:pPr>
      <w:r w:rsidRPr="00AD0787">
        <w:t>“</w:t>
      </w:r>
      <w:r w:rsidRPr="00AD0787">
        <w:rPr>
          <w:u w:val="single"/>
        </w:rPr>
        <w:t>SG&amp;A Presumido</w:t>
      </w:r>
      <w:r w:rsidRPr="00AD0787">
        <w:t>” significa o valor correspondente a 7.5% (sete e meio por cento) da Receita Bruta.</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Sobretaxa</w:t>
      </w:r>
      <w:r w:rsidRPr="00AD0787">
        <w:t>” possui o significado estabelecido na Cláusula 4.4.1.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lastRenderedPageBreak/>
        <w:t>“</w:t>
      </w:r>
      <w:r w:rsidRPr="00AD0787">
        <w:rPr>
          <w:u w:val="single"/>
        </w:rPr>
        <w:t>Sócia QMC DAS</w:t>
      </w:r>
      <w:r w:rsidRPr="00AD0787">
        <w:t xml:space="preserve">” significa a QMC DAS BRAZIL, L.P., sociedade constituída e existente de acordo com as leis do Estado de Delaware, Estados Unidos da América, com endereço na cidade de </w:t>
      </w:r>
      <w:proofErr w:type="spellStart"/>
      <w:r w:rsidRPr="00AD0787">
        <w:t>Wilmington</w:t>
      </w:r>
      <w:proofErr w:type="spellEnd"/>
      <w:r w:rsidRPr="00AD0787">
        <w:t>, Estado de Delaware, 19801, em 1209 Orange Street, Corporation Trust Center, Estados Unidos da América, inscrita no CNPJ/ME sob o nº 20.383.115/0001-10.</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Sócia QMC Telecom”</w:t>
      </w:r>
      <w:r w:rsidRPr="00AD0787">
        <w:t xml:space="preserve"> significa a QMC TELECOM BRAZIL, L.P., sociedade constituída e existente de acordo com as leis do Estado de Delaware, Estados Unidos da América, com endereço na cidade de </w:t>
      </w:r>
      <w:proofErr w:type="spellStart"/>
      <w:r w:rsidRPr="00AD0787">
        <w:t>Wilmington</w:t>
      </w:r>
      <w:proofErr w:type="spellEnd"/>
      <w:r w:rsidRPr="00AD0787">
        <w:t>, Estado de Delaware, 19801, em 1209 Orange Street, Corporation Trust Center, Estados Unidos da América, inscrita no CNPJ/ME sob o nº 13.683.587/0001-22.</w:t>
      </w:r>
    </w:p>
    <w:p w:rsidR="00F34D3E" w:rsidRPr="00AD0787" w:rsidRDefault="00F34D3E" w:rsidP="001E31C0">
      <w:pPr>
        <w:spacing w:line="320" w:lineRule="exact"/>
        <w:jc w:val="both"/>
        <w:rPr>
          <w:u w:val="single"/>
        </w:rPr>
      </w:pPr>
    </w:p>
    <w:p w:rsidR="00F34D3E" w:rsidRPr="00AD0787" w:rsidRDefault="00F34D3E" w:rsidP="001E31C0">
      <w:pPr>
        <w:spacing w:line="320" w:lineRule="exact"/>
        <w:jc w:val="both"/>
      </w:pPr>
      <w:r w:rsidRPr="00AD0787">
        <w:t>“</w:t>
      </w:r>
      <w:r w:rsidRPr="00AD0787">
        <w:rPr>
          <w:u w:val="single"/>
        </w:rPr>
        <w:t>Sócias</w:t>
      </w:r>
      <w:r w:rsidRPr="00AD0787">
        <w:t>” significa, em conjunto, a Sócia QMC DAS e a Sócia QMC Telecom.</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Taxa DI</w:t>
      </w:r>
      <w:r w:rsidRPr="00AD0787">
        <w:t>” possui o significado estabelecido na Cláusula 4.4.1 desta Escritura.</w:t>
      </w:r>
      <w:r w:rsidRPr="00AD0787">
        <w:cr/>
      </w:r>
    </w:p>
    <w:p w:rsidR="00F34D3E" w:rsidRPr="00AD0787" w:rsidRDefault="00F34D3E" w:rsidP="001E31C0">
      <w:pPr>
        <w:spacing w:line="320" w:lineRule="exact"/>
        <w:jc w:val="both"/>
      </w:pPr>
      <w:r w:rsidRPr="00AD0787">
        <w:t>“</w:t>
      </w:r>
      <w:r w:rsidRPr="00AD0787">
        <w:rPr>
          <w:u w:val="single"/>
        </w:rPr>
        <w:t>Valor de Amortização Extraordinária Obrigatória Parcial</w:t>
      </w:r>
      <w:r w:rsidRPr="00AD0787">
        <w:t>” possui o significado estabelecido na Cláusula 5.4.1.1.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Valor de Resgate Antecipado Facultativo Total</w:t>
      </w:r>
      <w:r w:rsidRPr="00AD0787">
        <w:t>” possui o significado estabelecido na Cláusula 5.3.1.1.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Valor de Resgate Antecipado Total Obrigatório</w:t>
      </w:r>
      <w:r w:rsidRPr="00AD0787">
        <w:t>” possui o significado estabelecido na Cláusula 5.4.1.1.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Valor Nominal Unitário</w:t>
      </w:r>
      <w:r w:rsidRPr="00AD0787">
        <w:t>” possui o significado estabelecido na Cláusula 4.1.1.1.</w:t>
      </w:r>
    </w:p>
    <w:p w:rsidR="00F34D3E" w:rsidRPr="00AD0787" w:rsidRDefault="00F34D3E" w:rsidP="001E31C0">
      <w:pPr>
        <w:spacing w:line="320" w:lineRule="exact"/>
        <w:jc w:val="both"/>
      </w:pPr>
    </w:p>
    <w:p w:rsidR="00F34D3E" w:rsidRPr="00AD0787" w:rsidRDefault="00F34D3E" w:rsidP="001E31C0">
      <w:pPr>
        <w:spacing w:line="320" w:lineRule="exact"/>
        <w:jc w:val="both"/>
      </w:pPr>
      <w:r w:rsidRPr="00AD0787">
        <w:t>“</w:t>
      </w:r>
      <w:r w:rsidRPr="00AD0787">
        <w:rPr>
          <w:u w:val="single"/>
        </w:rPr>
        <w:t>Violação OFAC</w:t>
      </w:r>
      <w:r w:rsidRPr="00AD0787">
        <w:t xml:space="preserve">” significa a citação, direta ou indireta, sob qualquer forma, da Emissora, dos Fiadores e das Sócias ou de qualquer Pessoa que detenha participação societária direta ou indireta nas mesmas. </w:t>
      </w:r>
    </w:p>
    <w:p w:rsidR="00736B6B" w:rsidRPr="00AD0787" w:rsidRDefault="00736B6B" w:rsidP="001E31C0">
      <w:pPr>
        <w:spacing w:line="320" w:lineRule="exact"/>
        <w:sectPr w:rsidR="00736B6B" w:rsidRPr="00AD0787">
          <w:headerReference w:type="default" r:id="rId32"/>
          <w:pgSz w:w="12242" w:h="15842" w:code="1"/>
          <w:pgMar w:top="1531" w:right="1701" w:bottom="1260" w:left="1701" w:header="720" w:footer="720" w:gutter="0"/>
          <w:cols w:space="708"/>
          <w:docGrid w:linePitch="360"/>
        </w:sectPr>
      </w:pPr>
    </w:p>
    <w:p w:rsidR="00944A15" w:rsidRPr="00AD0787" w:rsidRDefault="00944A15" w:rsidP="001E31C0">
      <w:pPr>
        <w:spacing w:line="320" w:lineRule="exact"/>
      </w:pPr>
    </w:p>
    <w:p w:rsidR="006722D3" w:rsidRPr="00117B6E" w:rsidRDefault="00944A15" w:rsidP="001E31C0">
      <w:pPr>
        <w:suppressAutoHyphens/>
        <w:spacing w:line="320" w:lineRule="exact"/>
        <w:jc w:val="center"/>
        <w:rPr>
          <w:b/>
          <w:bCs/>
          <w:smallCaps/>
        </w:rPr>
      </w:pPr>
      <w:r w:rsidRPr="00117B6E">
        <w:rPr>
          <w:b/>
          <w:bCs/>
          <w:smallCaps/>
        </w:rPr>
        <w:t>Anexo I</w:t>
      </w:r>
      <w:r w:rsidR="005D5EC1" w:rsidRPr="00117B6E">
        <w:rPr>
          <w:b/>
          <w:bCs/>
          <w:smallCaps/>
        </w:rPr>
        <w:t>I</w:t>
      </w:r>
    </w:p>
    <w:p w:rsidR="00D96205" w:rsidRPr="00117B6E" w:rsidRDefault="00D96205" w:rsidP="001E31C0">
      <w:pPr>
        <w:suppressAutoHyphens/>
        <w:spacing w:line="320" w:lineRule="exact"/>
        <w:jc w:val="center"/>
        <w:rPr>
          <w:rFonts w:eastAsia="Arial Unicode MS"/>
          <w:b/>
          <w:bCs/>
          <w:smallCaps/>
        </w:rPr>
      </w:pPr>
      <w:r w:rsidRPr="00117B6E">
        <w:rPr>
          <w:rFonts w:eastAsia="Arial Unicode MS"/>
          <w:b/>
          <w:bCs/>
          <w:smallCaps/>
        </w:rPr>
        <w:t xml:space="preserve">Instrumentos que representam as operações que serão quitadas com os recursos da Emissão </w:t>
      </w:r>
    </w:p>
    <w:p w:rsidR="009C66C6" w:rsidRPr="00AD0787" w:rsidRDefault="009C66C6" w:rsidP="001E31C0">
      <w:pPr>
        <w:spacing w:line="320" w:lineRule="exact"/>
        <w:jc w:val="center"/>
      </w:pPr>
    </w:p>
    <w:tbl>
      <w:tblPr>
        <w:tblW w:w="1306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6"/>
        <w:gridCol w:w="4111"/>
        <w:gridCol w:w="2284"/>
        <w:gridCol w:w="2614"/>
        <w:gridCol w:w="2614"/>
      </w:tblGrid>
      <w:tr w:rsidR="009C66C6" w:rsidRPr="00AD0787" w:rsidTr="004F52FC">
        <w:trPr>
          <w:trHeight w:val="299"/>
          <w:tblHeader/>
        </w:trPr>
        <w:tc>
          <w:tcPr>
            <w:tcW w:w="1446" w:type="dxa"/>
          </w:tcPr>
          <w:p w:rsidR="009C66C6" w:rsidRPr="00AD0787" w:rsidRDefault="009C66C6" w:rsidP="001E31C0">
            <w:pPr>
              <w:autoSpaceDE w:val="0"/>
              <w:autoSpaceDN w:val="0"/>
              <w:adjustRightInd w:val="0"/>
              <w:spacing w:line="320" w:lineRule="exact"/>
              <w:jc w:val="center"/>
              <w:rPr>
                <w:b/>
                <w:bCs/>
                <w:color w:val="000000"/>
              </w:rPr>
            </w:pPr>
            <w:r w:rsidRPr="00AD0787">
              <w:rPr>
                <w:b/>
                <w:bCs/>
                <w:color w:val="000000"/>
              </w:rPr>
              <w:t>CCB nº</w:t>
            </w:r>
          </w:p>
        </w:tc>
        <w:tc>
          <w:tcPr>
            <w:tcW w:w="4111" w:type="dxa"/>
          </w:tcPr>
          <w:p w:rsidR="009C66C6" w:rsidRPr="00AD0787" w:rsidRDefault="009C66C6" w:rsidP="001E31C0">
            <w:pPr>
              <w:autoSpaceDE w:val="0"/>
              <w:autoSpaceDN w:val="0"/>
              <w:adjustRightInd w:val="0"/>
              <w:spacing w:line="320" w:lineRule="exact"/>
              <w:jc w:val="center"/>
              <w:rPr>
                <w:b/>
                <w:bCs/>
                <w:color w:val="000000"/>
              </w:rPr>
            </w:pPr>
            <w:r w:rsidRPr="00AD0787">
              <w:rPr>
                <w:b/>
                <w:bCs/>
                <w:color w:val="000000"/>
              </w:rPr>
              <w:t>Emissor</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rPr>
                <w:b/>
                <w:bCs/>
                <w:color w:val="000000"/>
              </w:rPr>
              <w:t>Data Emissão</w:t>
            </w:r>
          </w:p>
        </w:tc>
        <w:tc>
          <w:tcPr>
            <w:tcW w:w="2614" w:type="dxa"/>
          </w:tcPr>
          <w:p w:rsidR="009C66C6" w:rsidRPr="00AD0787" w:rsidRDefault="009C66C6" w:rsidP="001E31C0">
            <w:pPr>
              <w:autoSpaceDE w:val="0"/>
              <w:autoSpaceDN w:val="0"/>
              <w:adjustRightInd w:val="0"/>
              <w:spacing w:line="320" w:lineRule="exact"/>
              <w:jc w:val="center"/>
              <w:rPr>
                <w:b/>
                <w:color w:val="000000"/>
              </w:rPr>
            </w:pPr>
            <w:r w:rsidRPr="00AD0787">
              <w:rPr>
                <w:b/>
                <w:color w:val="000000"/>
              </w:rPr>
              <w:t xml:space="preserve">Valor do principal </w:t>
            </w:r>
            <w:r w:rsidRPr="00AD0787">
              <w:rPr>
                <w:b/>
                <w:bCs/>
                <w:color w:val="000000"/>
              </w:rPr>
              <w:t>(em R$/mil)</w:t>
            </w:r>
          </w:p>
        </w:tc>
        <w:tc>
          <w:tcPr>
            <w:tcW w:w="2614" w:type="dxa"/>
          </w:tcPr>
          <w:p w:rsidR="009C66C6" w:rsidRPr="00AD0787" w:rsidRDefault="009C66C6" w:rsidP="001E31C0">
            <w:pPr>
              <w:autoSpaceDE w:val="0"/>
              <w:autoSpaceDN w:val="0"/>
              <w:adjustRightInd w:val="0"/>
              <w:spacing w:line="320" w:lineRule="exact"/>
              <w:jc w:val="center"/>
              <w:rPr>
                <w:b/>
                <w:bCs/>
                <w:color w:val="000000"/>
              </w:rPr>
            </w:pPr>
            <w:r w:rsidRPr="00AD0787">
              <w:rPr>
                <w:b/>
                <w:bCs/>
                <w:color w:val="000000"/>
              </w:rPr>
              <w:t>Data de vencimento</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00018262</w:t>
            </w:r>
          </w:p>
        </w:tc>
        <w:tc>
          <w:tcPr>
            <w:tcW w:w="4111" w:type="dxa"/>
          </w:tcPr>
          <w:p w:rsidR="009C66C6" w:rsidRPr="00AD0787" w:rsidRDefault="009C66C6" w:rsidP="001E31C0">
            <w:pPr>
              <w:pStyle w:val="TableParagraph"/>
              <w:spacing w:before="0" w:line="320" w:lineRule="exact"/>
              <w:ind w:left="35"/>
              <w:jc w:val="both"/>
              <w:rPr>
                <w:rFonts w:ascii="Times New Roman" w:hAnsi="Times New Roman" w:cs="Times New Roman"/>
                <w:sz w:val="24"/>
                <w:szCs w:val="24"/>
              </w:rPr>
            </w:pPr>
            <w:r w:rsidRPr="00AD0787">
              <w:rPr>
                <w:rFonts w:ascii="Times New Roman" w:hAnsi="Times New Roman" w:cs="Times New Roman"/>
                <w:sz w:val="24"/>
                <w:szCs w:val="24"/>
              </w:rPr>
              <w:t>Parana Terras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3/21/2018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4,546,255.00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00018264</w:t>
            </w:r>
          </w:p>
        </w:tc>
        <w:tc>
          <w:tcPr>
            <w:tcW w:w="4111" w:type="dxa"/>
          </w:tcPr>
          <w:p w:rsidR="009C66C6" w:rsidRPr="00AD0787" w:rsidRDefault="009C66C6" w:rsidP="001E31C0">
            <w:pPr>
              <w:pStyle w:val="TableParagraph"/>
              <w:spacing w:before="0" w:line="320" w:lineRule="exact"/>
              <w:ind w:left="35"/>
              <w:jc w:val="both"/>
              <w:rPr>
                <w:rFonts w:ascii="Times New Roman" w:hAnsi="Times New Roman" w:cs="Times New Roman"/>
                <w:sz w:val="24"/>
                <w:szCs w:val="24"/>
              </w:rPr>
            </w:pPr>
            <w:r w:rsidRPr="00AD0787">
              <w:rPr>
                <w:rFonts w:ascii="Times New Roman" w:hAnsi="Times New Roman" w:cs="Times New Roman"/>
                <w:sz w:val="24"/>
                <w:szCs w:val="24"/>
              </w:rPr>
              <w:t>Parana Terras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5/30/2018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2,500,000.00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00018270</w:t>
            </w:r>
          </w:p>
        </w:tc>
        <w:tc>
          <w:tcPr>
            <w:tcW w:w="4111" w:type="dxa"/>
          </w:tcPr>
          <w:p w:rsidR="009C66C6" w:rsidRPr="00AD0787" w:rsidRDefault="009C66C6" w:rsidP="001E31C0">
            <w:pPr>
              <w:pStyle w:val="TableParagraph"/>
              <w:spacing w:before="0" w:line="320" w:lineRule="exact"/>
              <w:ind w:left="35"/>
              <w:jc w:val="both"/>
              <w:rPr>
                <w:rFonts w:ascii="Times New Roman" w:hAnsi="Times New Roman" w:cs="Times New Roman"/>
                <w:sz w:val="24"/>
                <w:szCs w:val="24"/>
              </w:rPr>
            </w:pPr>
            <w:r w:rsidRPr="00AD0787">
              <w:rPr>
                <w:rFonts w:ascii="Times New Roman" w:hAnsi="Times New Roman" w:cs="Times New Roman"/>
                <w:sz w:val="24"/>
                <w:szCs w:val="24"/>
              </w:rPr>
              <w:t>QMC DAS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8/31/2018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22,500,000.00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00018276</w:t>
            </w:r>
          </w:p>
        </w:tc>
        <w:tc>
          <w:tcPr>
            <w:tcW w:w="4111" w:type="dxa"/>
          </w:tcPr>
          <w:p w:rsidR="009C66C6" w:rsidRPr="00AD0787" w:rsidRDefault="009C66C6" w:rsidP="001E31C0">
            <w:pPr>
              <w:pStyle w:val="TableParagraph"/>
              <w:spacing w:before="0" w:line="320" w:lineRule="exact"/>
              <w:ind w:left="35"/>
              <w:jc w:val="both"/>
              <w:rPr>
                <w:rFonts w:ascii="Times New Roman" w:hAnsi="Times New Roman" w:cs="Times New Roman"/>
                <w:sz w:val="24"/>
                <w:szCs w:val="24"/>
              </w:rPr>
            </w:pPr>
            <w:r w:rsidRPr="00AD0787">
              <w:rPr>
                <w:rFonts w:ascii="Times New Roman" w:hAnsi="Times New Roman" w:cs="Times New Roman"/>
                <w:sz w:val="24"/>
                <w:szCs w:val="24"/>
              </w:rPr>
              <w:t>QMC DAS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11/6/2018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14,000,000.00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00018282</w:t>
            </w:r>
          </w:p>
        </w:tc>
        <w:tc>
          <w:tcPr>
            <w:tcW w:w="4111" w:type="dxa"/>
          </w:tcPr>
          <w:p w:rsidR="009C66C6" w:rsidRPr="00AD0787" w:rsidRDefault="009C66C6" w:rsidP="001E31C0">
            <w:pPr>
              <w:pStyle w:val="TableParagraph"/>
              <w:spacing w:before="0" w:line="320" w:lineRule="exact"/>
              <w:ind w:left="35"/>
              <w:jc w:val="both"/>
              <w:rPr>
                <w:rFonts w:ascii="Times New Roman" w:hAnsi="Times New Roman" w:cs="Times New Roman"/>
                <w:sz w:val="24"/>
                <w:szCs w:val="24"/>
              </w:rPr>
            </w:pPr>
            <w:r w:rsidRPr="00AD0787">
              <w:rPr>
                <w:rFonts w:ascii="Times New Roman" w:hAnsi="Times New Roman" w:cs="Times New Roman"/>
                <w:sz w:val="24"/>
                <w:szCs w:val="24"/>
              </w:rPr>
              <w:t>QMC DAS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12/21/2018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5,000,000.00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00019005</w:t>
            </w:r>
          </w:p>
        </w:tc>
        <w:tc>
          <w:tcPr>
            <w:tcW w:w="4111" w:type="dxa"/>
          </w:tcPr>
          <w:p w:rsidR="009C66C6" w:rsidRPr="00AD0787" w:rsidRDefault="009C66C6" w:rsidP="001E31C0">
            <w:pPr>
              <w:pStyle w:val="TableParagraph"/>
              <w:spacing w:before="0" w:line="320" w:lineRule="exact"/>
              <w:ind w:left="35"/>
              <w:jc w:val="both"/>
              <w:rPr>
                <w:rFonts w:ascii="Times New Roman" w:hAnsi="Times New Roman" w:cs="Times New Roman"/>
                <w:sz w:val="24"/>
                <w:szCs w:val="24"/>
              </w:rPr>
            </w:pPr>
            <w:r w:rsidRPr="00AD0787">
              <w:rPr>
                <w:rFonts w:ascii="Times New Roman" w:hAnsi="Times New Roman" w:cs="Times New Roman"/>
                <w:sz w:val="24"/>
                <w:szCs w:val="24"/>
              </w:rPr>
              <w:t>QMC DAS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4/1/2019</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15,000,000.00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00019007</w:t>
            </w:r>
          </w:p>
        </w:tc>
        <w:tc>
          <w:tcPr>
            <w:tcW w:w="4111" w:type="dxa"/>
          </w:tcPr>
          <w:p w:rsidR="009C66C6" w:rsidRPr="00AD0787" w:rsidRDefault="009C66C6" w:rsidP="001E31C0">
            <w:pPr>
              <w:pStyle w:val="TableParagraph"/>
              <w:spacing w:before="0" w:line="320" w:lineRule="exact"/>
              <w:ind w:left="35"/>
              <w:jc w:val="both"/>
              <w:rPr>
                <w:rFonts w:ascii="Times New Roman" w:hAnsi="Times New Roman" w:cs="Times New Roman"/>
                <w:sz w:val="24"/>
                <w:szCs w:val="24"/>
              </w:rPr>
            </w:pPr>
            <w:r w:rsidRPr="00AD0787">
              <w:rPr>
                <w:rFonts w:ascii="Times New Roman" w:hAnsi="Times New Roman" w:cs="Times New Roman"/>
                <w:sz w:val="24"/>
                <w:szCs w:val="24"/>
              </w:rPr>
              <w:t>QMC DAS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6/12/2019</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13,250,000.00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00019013</w:t>
            </w:r>
          </w:p>
        </w:tc>
        <w:tc>
          <w:tcPr>
            <w:tcW w:w="4111" w:type="dxa"/>
          </w:tcPr>
          <w:p w:rsidR="009C66C6" w:rsidRPr="00AD0787" w:rsidRDefault="009C66C6" w:rsidP="001E31C0">
            <w:pPr>
              <w:pStyle w:val="TableParagraph"/>
              <w:spacing w:before="0" w:line="320" w:lineRule="exact"/>
              <w:ind w:left="35"/>
              <w:jc w:val="both"/>
              <w:rPr>
                <w:rFonts w:ascii="Times New Roman" w:hAnsi="Times New Roman" w:cs="Times New Roman"/>
                <w:sz w:val="24"/>
                <w:szCs w:val="24"/>
              </w:rPr>
            </w:pPr>
            <w:r w:rsidRPr="00AD0787">
              <w:rPr>
                <w:rFonts w:ascii="Times New Roman" w:hAnsi="Times New Roman" w:cs="Times New Roman"/>
                <w:sz w:val="24"/>
                <w:szCs w:val="24"/>
              </w:rPr>
              <w:t>QMC DAS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8/27/2019</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12,659,500.00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00018259</w:t>
            </w:r>
          </w:p>
        </w:tc>
        <w:tc>
          <w:tcPr>
            <w:tcW w:w="4111" w:type="dxa"/>
          </w:tcPr>
          <w:p w:rsidR="009C66C6" w:rsidRPr="00AD0787" w:rsidRDefault="009C66C6" w:rsidP="001E31C0">
            <w:pPr>
              <w:pStyle w:val="TableParagraph"/>
              <w:spacing w:before="0" w:line="320" w:lineRule="exact"/>
              <w:ind w:left="35"/>
              <w:jc w:val="both"/>
              <w:rPr>
                <w:rFonts w:ascii="Times New Roman" w:hAnsi="Times New Roman" w:cs="Times New Roman"/>
                <w:sz w:val="24"/>
                <w:szCs w:val="24"/>
              </w:rPr>
            </w:pPr>
            <w:r w:rsidRPr="00AD0787">
              <w:rPr>
                <w:rFonts w:ascii="Times New Roman" w:hAnsi="Times New Roman" w:cs="Times New Roman"/>
                <w:sz w:val="24"/>
                <w:szCs w:val="24"/>
              </w:rPr>
              <w:t>QMC Telecom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2/26/2018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2,831,863.83</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00018261</w:t>
            </w:r>
          </w:p>
        </w:tc>
        <w:tc>
          <w:tcPr>
            <w:tcW w:w="4111" w:type="dxa"/>
          </w:tcPr>
          <w:p w:rsidR="009C66C6" w:rsidRPr="00AD0787" w:rsidRDefault="009C66C6" w:rsidP="001E31C0">
            <w:pPr>
              <w:spacing w:line="320" w:lineRule="exact"/>
              <w:jc w:val="both"/>
            </w:pPr>
            <w:r w:rsidRPr="00AD0787">
              <w:t>QMC Telecom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3/21/2018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10,453,745.00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00018263</w:t>
            </w:r>
          </w:p>
        </w:tc>
        <w:tc>
          <w:tcPr>
            <w:tcW w:w="4111" w:type="dxa"/>
          </w:tcPr>
          <w:p w:rsidR="009C66C6" w:rsidRPr="00AD0787" w:rsidRDefault="009C66C6" w:rsidP="001E31C0">
            <w:pPr>
              <w:spacing w:line="320" w:lineRule="exact"/>
              <w:jc w:val="both"/>
            </w:pPr>
            <w:r w:rsidRPr="00AD0787">
              <w:t>QMC Telecom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5/30/2018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12,500,000.00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00018267</w:t>
            </w:r>
          </w:p>
        </w:tc>
        <w:tc>
          <w:tcPr>
            <w:tcW w:w="4111" w:type="dxa"/>
          </w:tcPr>
          <w:p w:rsidR="009C66C6" w:rsidRPr="00AD0787" w:rsidRDefault="009C66C6" w:rsidP="001E31C0">
            <w:pPr>
              <w:spacing w:line="320" w:lineRule="exact"/>
              <w:jc w:val="both"/>
            </w:pPr>
            <w:r w:rsidRPr="00AD0787">
              <w:t xml:space="preserve">QMC Telecom do Brasil Cessão de </w:t>
            </w:r>
            <w:r w:rsidRPr="00AD0787">
              <w:lastRenderedPageBreak/>
              <w:t>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lastRenderedPageBreak/>
              <w:t>7/19/2018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16,000,000.00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00018269</w:t>
            </w:r>
          </w:p>
        </w:tc>
        <w:tc>
          <w:tcPr>
            <w:tcW w:w="4111" w:type="dxa"/>
          </w:tcPr>
          <w:p w:rsidR="009C66C6" w:rsidRPr="00AD0787" w:rsidRDefault="009C66C6" w:rsidP="001E31C0">
            <w:pPr>
              <w:spacing w:line="320" w:lineRule="exact"/>
              <w:jc w:val="both"/>
            </w:pPr>
            <w:r w:rsidRPr="00AD0787">
              <w:t>QMC Telecom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8/31/2018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8,500,000.00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00018275</w:t>
            </w:r>
          </w:p>
        </w:tc>
        <w:tc>
          <w:tcPr>
            <w:tcW w:w="4111" w:type="dxa"/>
          </w:tcPr>
          <w:p w:rsidR="009C66C6" w:rsidRPr="00AD0787" w:rsidRDefault="009C66C6" w:rsidP="001E31C0">
            <w:pPr>
              <w:spacing w:line="320" w:lineRule="exact"/>
              <w:jc w:val="both"/>
            </w:pPr>
            <w:r w:rsidRPr="00AD0787">
              <w:t>QMC Telecom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11/6/2018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3,000,000.00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00018281</w:t>
            </w:r>
          </w:p>
        </w:tc>
        <w:tc>
          <w:tcPr>
            <w:tcW w:w="4111" w:type="dxa"/>
          </w:tcPr>
          <w:p w:rsidR="009C66C6" w:rsidRPr="00AD0787" w:rsidRDefault="009C66C6" w:rsidP="001E31C0">
            <w:pPr>
              <w:spacing w:line="320" w:lineRule="exact"/>
              <w:jc w:val="both"/>
            </w:pPr>
            <w:r w:rsidRPr="00AD0787">
              <w:t>QMC Telecom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12/21/2018</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21,000,000.00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00019004</w:t>
            </w:r>
          </w:p>
        </w:tc>
        <w:tc>
          <w:tcPr>
            <w:tcW w:w="4111" w:type="dxa"/>
          </w:tcPr>
          <w:p w:rsidR="009C66C6" w:rsidRPr="00AD0787" w:rsidRDefault="009C66C6" w:rsidP="001E31C0">
            <w:pPr>
              <w:spacing w:line="320" w:lineRule="exact"/>
              <w:jc w:val="both"/>
            </w:pPr>
            <w:r w:rsidRPr="00AD0787">
              <w:t>QMC Telecom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4/1/2019</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5,000,000.00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00019006</w:t>
            </w:r>
          </w:p>
        </w:tc>
        <w:tc>
          <w:tcPr>
            <w:tcW w:w="4111" w:type="dxa"/>
          </w:tcPr>
          <w:p w:rsidR="009C66C6" w:rsidRPr="00AD0787" w:rsidRDefault="009C66C6" w:rsidP="001E31C0">
            <w:pPr>
              <w:spacing w:line="320" w:lineRule="exact"/>
              <w:jc w:val="both"/>
            </w:pPr>
            <w:r w:rsidRPr="00AD0787">
              <w:t>QMC Telecom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6/12/2019</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10,500,000.00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00190012</w:t>
            </w:r>
          </w:p>
        </w:tc>
        <w:tc>
          <w:tcPr>
            <w:tcW w:w="4111" w:type="dxa"/>
          </w:tcPr>
          <w:p w:rsidR="009C66C6" w:rsidRPr="00AD0787" w:rsidRDefault="009C66C6" w:rsidP="001E31C0">
            <w:pPr>
              <w:spacing w:line="320" w:lineRule="exact"/>
              <w:jc w:val="both"/>
            </w:pPr>
            <w:r w:rsidRPr="00AD0787">
              <w:t>QMC Telecom do Brasil Cessão de Infraestrutura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8/27/2019</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17,564,100.00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00019008</w:t>
            </w:r>
          </w:p>
        </w:tc>
        <w:tc>
          <w:tcPr>
            <w:tcW w:w="4111" w:type="dxa"/>
          </w:tcPr>
          <w:p w:rsidR="009C66C6" w:rsidRPr="00AD0787" w:rsidRDefault="009C66C6" w:rsidP="001E31C0">
            <w:pPr>
              <w:spacing w:line="320" w:lineRule="exact"/>
              <w:jc w:val="both"/>
            </w:pPr>
            <w:r w:rsidRPr="00AD0787">
              <w:t>Quest Telecomunicação do Brasil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6/12/2019</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1,250,000.00</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r w:rsidR="009C66C6" w:rsidRPr="00AD0787" w:rsidTr="004F52FC">
        <w:trPr>
          <w:trHeight w:val="91"/>
        </w:trPr>
        <w:tc>
          <w:tcPr>
            <w:tcW w:w="1446" w:type="dxa"/>
          </w:tcPr>
          <w:p w:rsidR="009C66C6" w:rsidRPr="00AD0787" w:rsidRDefault="009C66C6" w:rsidP="001E31C0">
            <w:pPr>
              <w:autoSpaceDE w:val="0"/>
              <w:autoSpaceDN w:val="0"/>
              <w:adjustRightInd w:val="0"/>
              <w:spacing w:line="320" w:lineRule="exact"/>
              <w:jc w:val="center"/>
              <w:rPr>
                <w:color w:val="000000"/>
              </w:rPr>
            </w:pPr>
            <w:r w:rsidRPr="00AD0787">
              <w:t>00019014</w:t>
            </w:r>
          </w:p>
        </w:tc>
        <w:tc>
          <w:tcPr>
            <w:tcW w:w="4111" w:type="dxa"/>
          </w:tcPr>
          <w:p w:rsidR="009C66C6" w:rsidRPr="00AD0787" w:rsidRDefault="009C66C6" w:rsidP="001E31C0">
            <w:pPr>
              <w:spacing w:line="320" w:lineRule="exact"/>
              <w:jc w:val="both"/>
            </w:pPr>
            <w:r w:rsidRPr="00AD0787">
              <w:t>Quest Telecomunicação do Brasil Ltda.</w:t>
            </w:r>
          </w:p>
        </w:tc>
        <w:tc>
          <w:tcPr>
            <w:tcW w:w="2284" w:type="dxa"/>
          </w:tcPr>
          <w:p w:rsidR="009C66C6" w:rsidRPr="00AD0787" w:rsidRDefault="009C66C6" w:rsidP="001E31C0">
            <w:pPr>
              <w:autoSpaceDE w:val="0"/>
              <w:autoSpaceDN w:val="0"/>
              <w:adjustRightInd w:val="0"/>
              <w:spacing w:line="320" w:lineRule="exact"/>
              <w:jc w:val="center"/>
              <w:rPr>
                <w:color w:val="000000"/>
              </w:rPr>
            </w:pPr>
            <w:r w:rsidRPr="00AD0787">
              <w:t>8/27/2019</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1,944,536.17</w:t>
            </w:r>
          </w:p>
        </w:tc>
        <w:tc>
          <w:tcPr>
            <w:tcW w:w="2614" w:type="dxa"/>
          </w:tcPr>
          <w:p w:rsidR="009C66C6" w:rsidRPr="00AD0787" w:rsidRDefault="009C66C6" w:rsidP="001E31C0">
            <w:pPr>
              <w:autoSpaceDE w:val="0"/>
              <w:autoSpaceDN w:val="0"/>
              <w:adjustRightInd w:val="0"/>
              <w:spacing w:line="320" w:lineRule="exact"/>
              <w:jc w:val="center"/>
              <w:rPr>
                <w:color w:val="000000"/>
              </w:rPr>
            </w:pPr>
            <w:r w:rsidRPr="00AD0787">
              <w:t>12/30/2022</w:t>
            </w:r>
          </w:p>
        </w:tc>
      </w:tr>
    </w:tbl>
    <w:p w:rsidR="009C66C6" w:rsidRPr="00AD0787" w:rsidRDefault="009C66C6" w:rsidP="001E31C0">
      <w:pPr>
        <w:spacing w:line="320" w:lineRule="exact"/>
      </w:pPr>
    </w:p>
    <w:p w:rsidR="00D96205" w:rsidRPr="00AD0787" w:rsidRDefault="00D96205" w:rsidP="001E31C0">
      <w:pPr>
        <w:suppressAutoHyphens/>
        <w:spacing w:line="320" w:lineRule="exact"/>
        <w:jc w:val="center"/>
        <w:rPr>
          <w:u w:val="single"/>
        </w:rPr>
      </w:pPr>
    </w:p>
    <w:p w:rsidR="001D644B" w:rsidRPr="00AD0787" w:rsidRDefault="001D644B" w:rsidP="001D644B">
      <w:pPr>
        <w:sectPr w:rsidR="001D644B" w:rsidRPr="00AD0787">
          <w:headerReference w:type="default" r:id="rId33"/>
          <w:pgSz w:w="15842" w:h="12242" w:orient="landscape" w:code="1"/>
          <w:pgMar w:top="1701" w:right="1260" w:bottom="1701" w:left="1531" w:header="720" w:footer="720" w:gutter="0"/>
          <w:cols w:space="708"/>
          <w:docGrid w:linePitch="360"/>
        </w:sectPr>
      </w:pPr>
    </w:p>
    <w:p w:rsidR="000549E0" w:rsidRPr="00AD0787" w:rsidRDefault="000549E0"/>
    <w:p w:rsidR="00452E10" w:rsidRPr="00AD0787" w:rsidRDefault="00600416" w:rsidP="001E31C0">
      <w:pPr>
        <w:pStyle w:val="Ttulo2"/>
        <w:numPr>
          <w:ilvl w:val="0"/>
          <w:numId w:val="0"/>
        </w:numPr>
        <w:jc w:val="center"/>
        <w:rPr>
          <w:smallCaps/>
        </w:rPr>
      </w:pPr>
      <w:r w:rsidRPr="00AD0787">
        <w:rPr>
          <w:smallCaps/>
        </w:rPr>
        <w:t xml:space="preserve">Anexo </w:t>
      </w:r>
      <w:r w:rsidR="00452E10" w:rsidRPr="00AD0787">
        <w:rPr>
          <w:smallCaps/>
        </w:rPr>
        <w:t>III</w:t>
      </w:r>
    </w:p>
    <w:p w:rsidR="00600416" w:rsidRPr="00AD0787" w:rsidRDefault="00600416" w:rsidP="001E31C0">
      <w:pPr>
        <w:pStyle w:val="Ttulo2"/>
        <w:numPr>
          <w:ilvl w:val="0"/>
          <w:numId w:val="0"/>
        </w:numPr>
        <w:jc w:val="center"/>
      </w:pPr>
      <w:r w:rsidRPr="00AD0787">
        <w:rPr>
          <w:smallCaps/>
        </w:rPr>
        <w:t>Modelo de Declaração Financeira (</w:t>
      </w:r>
      <w:proofErr w:type="spellStart"/>
      <w:r w:rsidRPr="00AD0787">
        <w:rPr>
          <w:smallCaps/>
        </w:rPr>
        <w:t>Compliance</w:t>
      </w:r>
      <w:proofErr w:type="spellEnd"/>
      <w:r w:rsidRPr="00AD0787">
        <w:rPr>
          <w:smallCaps/>
        </w:rPr>
        <w:t xml:space="preserve"> </w:t>
      </w:r>
      <w:proofErr w:type="spellStart"/>
      <w:r w:rsidRPr="00AD0787">
        <w:rPr>
          <w:smallCaps/>
        </w:rPr>
        <w:t>Certificate</w:t>
      </w:r>
      <w:proofErr w:type="spellEnd"/>
      <w:r w:rsidRPr="00AD0787">
        <w:rPr>
          <w:smallCaps/>
        </w:rPr>
        <w:t>)</w:t>
      </w:r>
    </w:p>
    <w:p w:rsidR="00600416" w:rsidRPr="00AD0787" w:rsidRDefault="00600416" w:rsidP="001E31C0">
      <w:pPr>
        <w:spacing w:line="320" w:lineRule="exact"/>
        <w:jc w:val="center"/>
        <w:rPr>
          <w:rFonts w:eastAsiaTheme="minorHAnsi"/>
        </w:rPr>
      </w:pPr>
    </w:p>
    <w:p w:rsidR="00600416" w:rsidRPr="00AD0787" w:rsidRDefault="00600416" w:rsidP="001E31C0">
      <w:pPr>
        <w:spacing w:line="320" w:lineRule="exact"/>
        <w:jc w:val="right"/>
      </w:pPr>
      <w:r w:rsidRPr="00AD0787">
        <w:t xml:space="preserve">São Paulo, </w:t>
      </w:r>
      <w:r w:rsidRPr="00AD0787">
        <w:rPr>
          <w:highlight w:val="lightGray"/>
        </w:rPr>
        <w:t>[data]</w:t>
      </w:r>
      <w:r w:rsidRPr="00AD0787">
        <w:t>.</w:t>
      </w:r>
    </w:p>
    <w:p w:rsidR="00600416" w:rsidRPr="00AD0787" w:rsidRDefault="00600416" w:rsidP="001E31C0">
      <w:pPr>
        <w:spacing w:line="320" w:lineRule="exact"/>
        <w:jc w:val="right"/>
      </w:pPr>
      <w:r w:rsidRPr="00AD0787">
        <w:t> </w:t>
      </w:r>
    </w:p>
    <w:p w:rsidR="00600416" w:rsidRPr="00AD0787" w:rsidRDefault="00600416" w:rsidP="001E31C0">
      <w:pPr>
        <w:spacing w:line="320" w:lineRule="exact"/>
        <w:jc w:val="both"/>
      </w:pPr>
      <w:r w:rsidRPr="00AD0787">
        <w:t>Ao</w:t>
      </w:r>
    </w:p>
    <w:p w:rsidR="00600416" w:rsidRPr="00AD0787" w:rsidRDefault="00600416" w:rsidP="001E31C0">
      <w:pPr>
        <w:spacing w:line="320" w:lineRule="exact"/>
        <w:jc w:val="both"/>
      </w:pPr>
      <w:r w:rsidRPr="00AD0787">
        <w:rPr>
          <w:b/>
          <w:bCs/>
        </w:rPr>
        <w:t>BANCO ITAÚ BBA S.A.</w:t>
      </w:r>
    </w:p>
    <w:p w:rsidR="00600416" w:rsidRPr="00AD0787" w:rsidRDefault="00600416" w:rsidP="001E31C0">
      <w:pPr>
        <w:spacing w:line="320" w:lineRule="exact"/>
        <w:jc w:val="both"/>
      </w:pPr>
      <w:r w:rsidRPr="00AD0787">
        <w:t>Avenida Brigadeiro Faria Lima, nº 3500, 2º andar</w:t>
      </w:r>
    </w:p>
    <w:p w:rsidR="00600416" w:rsidRPr="00AD0787" w:rsidRDefault="00600416" w:rsidP="001E31C0">
      <w:pPr>
        <w:spacing w:line="320" w:lineRule="exact"/>
        <w:jc w:val="both"/>
      </w:pPr>
      <w:r w:rsidRPr="00AD0787">
        <w:t>04538-132 – São Paulo, SP</w:t>
      </w:r>
    </w:p>
    <w:p w:rsidR="00600416" w:rsidRPr="00AD0787" w:rsidRDefault="00600416" w:rsidP="001E31C0">
      <w:pPr>
        <w:spacing w:line="320" w:lineRule="exact"/>
        <w:jc w:val="both"/>
      </w:pPr>
      <w:r w:rsidRPr="00AD0787">
        <w:t xml:space="preserve">At.: </w:t>
      </w:r>
      <w:r w:rsidR="00684195" w:rsidRPr="00AD0787">
        <w:rPr>
          <w:rFonts w:eastAsia="Arial Unicode MS"/>
          <w:w w:val="0"/>
        </w:rPr>
        <w:t>[</w:t>
      </w:r>
      <w:r w:rsidR="00684195" w:rsidRPr="00AD0787">
        <w:rPr>
          <w:rFonts w:eastAsia="Arial Unicode MS" w:hint="eastAsia"/>
          <w:w w:val="0"/>
        </w:rPr>
        <w:t>●</w:t>
      </w:r>
      <w:r w:rsidR="00684195" w:rsidRPr="00AD0787">
        <w:rPr>
          <w:rFonts w:eastAsia="Arial Unicode MS"/>
          <w:w w:val="0"/>
        </w:rPr>
        <w:t>]</w:t>
      </w:r>
    </w:p>
    <w:p w:rsidR="00600416" w:rsidRPr="00AD0787" w:rsidRDefault="00600416" w:rsidP="001E31C0">
      <w:pPr>
        <w:spacing w:line="320" w:lineRule="exact"/>
        <w:jc w:val="both"/>
      </w:pPr>
      <w:r w:rsidRPr="00AD0787">
        <w:t> </w:t>
      </w:r>
    </w:p>
    <w:p w:rsidR="00600416" w:rsidRPr="00AD0787" w:rsidRDefault="00600416" w:rsidP="001E31C0">
      <w:pPr>
        <w:spacing w:line="320" w:lineRule="exact"/>
        <w:jc w:val="both"/>
      </w:pPr>
      <w:r w:rsidRPr="00AD0787">
        <w:rPr>
          <w:i/>
          <w:iCs/>
        </w:rPr>
        <w:t>Ref.:     Declaração de Cumprimento de Obrigações Financeiras (</w:t>
      </w:r>
      <w:proofErr w:type="spellStart"/>
      <w:r w:rsidRPr="00AD0787">
        <w:rPr>
          <w:i/>
          <w:iCs/>
        </w:rPr>
        <w:t>Compliance</w:t>
      </w:r>
      <w:proofErr w:type="spellEnd"/>
      <w:r w:rsidRPr="00AD0787">
        <w:rPr>
          <w:i/>
          <w:iCs/>
        </w:rPr>
        <w:t xml:space="preserve"> </w:t>
      </w:r>
      <w:proofErr w:type="spellStart"/>
      <w:r w:rsidRPr="00AD0787">
        <w:rPr>
          <w:i/>
          <w:iCs/>
        </w:rPr>
        <w:t>Certificate</w:t>
      </w:r>
      <w:proofErr w:type="spellEnd"/>
      <w:r w:rsidRPr="00AD0787">
        <w:rPr>
          <w:i/>
          <w:iCs/>
        </w:rPr>
        <w:t xml:space="preserve">) </w:t>
      </w:r>
    </w:p>
    <w:p w:rsidR="00600416" w:rsidRPr="00AD0787" w:rsidRDefault="00600416" w:rsidP="001E31C0">
      <w:pPr>
        <w:spacing w:line="320" w:lineRule="exact"/>
        <w:jc w:val="both"/>
      </w:pPr>
      <w:r w:rsidRPr="00AD0787">
        <w:rPr>
          <w:b/>
          <w:bCs/>
          <w:smallCaps/>
        </w:rPr>
        <w:t> </w:t>
      </w:r>
    </w:p>
    <w:p w:rsidR="00600416" w:rsidRPr="00AD0787" w:rsidRDefault="00600416" w:rsidP="001E31C0">
      <w:pPr>
        <w:spacing w:line="320" w:lineRule="exact"/>
        <w:jc w:val="both"/>
      </w:pPr>
      <w:r w:rsidRPr="00AD0787">
        <w:t>Prezados,</w:t>
      </w:r>
    </w:p>
    <w:p w:rsidR="00600416" w:rsidRPr="00AD0787" w:rsidRDefault="00600416" w:rsidP="001E31C0">
      <w:pPr>
        <w:spacing w:line="320" w:lineRule="exact"/>
        <w:ind w:firstLine="360"/>
        <w:jc w:val="both"/>
      </w:pPr>
      <w:r w:rsidRPr="00AD0787">
        <w:t> </w:t>
      </w:r>
    </w:p>
    <w:p w:rsidR="00600416" w:rsidRPr="00AD0787" w:rsidRDefault="00600416" w:rsidP="001E31C0">
      <w:pPr>
        <w:spacing w:line="320" w:lineRule="exact"/>
        <w:ind w:firstLine="360"/>
        <w:jc w:val="both"/>
      </w:pPr>
      <w:r w:rsidRPr="00AD0787">
        <w:t>Fazemos referência ao “</w:t>
      </w:r>
      <w:r w:rsidRPr="00AD0787">
        <w:rPr>
          <w:i/>
          <w:iCs/>
        </w:rPr>
        <w:t xml:space="preserve">Instrumento Particular de Escritura da Primeira Emissão de Debêntures Simples, Não Conversíveis em Ações, da Espécie com Garantia Real, com Garantia Adicional Fidejussória, em Série Única, para Distribuição Pública com Esforços Restritos de Distribuição, da QMC Telecom Do Brasil Cessão De Infraestrutura S.A.” </w:t>
      </w:r>
      <w:r w:rsidRPr="00AD0787">
        <w:t>(“</w:t>
      </w:r>
      <w:r w:rsidRPr="00AD0787">
        <w:rPr>
          <w:u w:val="single"/>
        </w:rPr>
        <w:t>Escritura de Emissão</w:t>
      </w:r>
      <w:r w:rsidRPr="00AD0787">
        <w:t>”).</w:t>
      </w:r>
    </w:p>
    <w:p w:rsidR="00600416" w:rsidRPr="00AD0787" w:rsidRDefault="00600416" w:rsidP="001E31C0">
      <w:pPr>
        <w:spacing w:line="320" w:lineRule="exact"/>
        <w:ind w:firstLine="360"/>
        <w:jc w:val="both"/>
      </w:pPr>
      <w:r w:rsidRPr="00AD0787">
        <w:t> </w:t>
      </w:r>
    </w:p>
    <w:p w:rsidR="00600416" w:rsidRPr="00AD0787" w:rsidRDefault="00600416" w:rsidP="001E31C0">
      <w:pPr>
        <w:spacing w:line="320" w:lineRule="exact"/>
        <w:ind w:firstLine="360"/>
        <w:jc w:val="both"/>
      </w:pPr>
      <w:r w:rsidRPr="00AD0787">
        <w:t>Exceto conforme expressamente previsto neste instrumento, os termos iniciados em letra maiúscula aqui utilizados terão os respectivos significados atribuídos a esses termos na Escritura de Emissão.</w:t>
      </w:r>
    </w:p>
    <w:p w:rsidR="00600416" w:rsidRPr="00AD0787" w:rsidRDefault="00600416" w:rsidP="001E31C0">
      <w:pPr>
        <w:spacing w:line="320" w:lineRule="exact"/>
        <w:ind w:firstLine="360"/>
        <w:jc w:val="both"/>
      </w:pPr>
      <w:r w:rsidRPr="00AD0787">
        <w:t> </w:t>
      </w:r>
    </w:p>
    <w:p w:rsidR="00600416" w:rsidRPr="00AD0787" w:rsidRDefault="00600416" w:rsidP="001E31C0">
      <w:pPr>
        <w:spacing w:line="320" w:lineRule="exact"/>
        <w:ind w:firstLine="360"/>
        <w:jc w:val="both"/>
      </w:pPr>
      <w:r w:rsidRPr="00AD0787">
        <w:t xml:space="preserve">As declarações aqui contidas se referem ao período de </w:t>
      </w:r>
      <w:r w:rsidRPr="00AD0787">
        <w:rPr>
          <w:highlight w:val="lightGray"/>
        </w:rPr>
        <w:t>[</w:t>
      </w:r>
      <w:r w:rsidRPr="00AD0787">
        <w:rPr>
          <w:i/>
          <w:iCs/>
          <w:highlight w:val="lightGray"/>
        </w:rPr>
        <w:t>data inicial</w:t>
      </w:r>
      <w:r w:rsidRPr="00AD0787">
        <w:rPr>
          <w:highlight w:val="lightGray"/>
        </w:rPr>
        <w:t>]</w:t>
      </w:r>
      <w:r w:rsidRPr="00AD0787">
        <w:t xml:space="preserve"> a </w:t>
      </w:r>
      <w:r w:rsidRPr="00AD0787">
        <w:rPr>
          <w:highlight w:val="lightGray"/>
        </w:rPr>
        <w:t>[</w:t>
      </w:r>
      <w:r w:rsidRPr="00AD0787">
        <w:rPr>
          <w:i/>
          <w:iCs/>
          <w:highlight w:val="lightGray"/>
        </w:rPr>
        <w:t>Data de Apuração correspondente</w:t>
      </w:r>
      <w:r w:rsidRPr="00AD0787">
        <w:rPr>
          <w:highlight w:val="lightGray"/>
        </w:rPr>
        <w:t>]</w:t>
      </w:r>
      <w:r w:rsidRPr="00AD0787">
        <w:t>. Nos termos da Cláusula 5.5.7.(f) da Escritura de Emissão, a QMC Telecom do Brasil Cessão de Infraestrutura Ltda. (“</w:t>
      </w:r>
      <w:r w:rsidRPr="00AD0787">
        <w:rPr>
          <w:u w:val="single"/>
        </w:rPr>
        <w:t>Emissora</w:t>
      </w:r>
      <w:r w:rsidRPr="00AD0787">
        <w:t>”) declara e garante ao Banco Itaú BBA S.A. o quanto segue:</w:t>
      </w:r>
    </w:p>
    <w:p w:rsidR="00600416" w:rsidRPr="00AD0787" w:rsidRDefault="00600416" w:rsidP="001E31C0">
      <w:pPr>
        <w:spacing w:line="320" w:lineRule="exact"/>
        <w:ind w:firstLine="360"/>
        <w:jc w:val="both"/>
      </w:pPr>
      <w:r w:rsidRPr="00AD0787">
        <w:t> </w:t>
      </w:r>
    </w:p>
    <w:p w:rsidR="00600416" w:rsidRPr="00AD0787" w:rsidRDefault="00600416" w:rsidP="001E31C0">
      <w:pPr>
        <w:numPr>
          <w:ilvl w:val="0"/>
          <w:numId w:val="55"/>
        </w:numPr>
        <w:spacing w:line="320" w:lineRule="exact"/>
        <w:jc w:val="both"/>
      </w:pPr>
      <w:r w:rsidRPr="00AD0787">
        <w:t xml:space="preserve">as Demonstrações Financeiras referentes a tal </w:t>
      </w:r>
      <w:r w:rsidRPr="00AD0787">
        <w:rPr>
          <w:highlight w:val="lightGray"/>
        </w:rPr>
        <w:t>[trimestre/exercício fiscal]</w:t>
      </w:r>
      <w:r w:rsidRPr="00AD0787">
        <w:t xml:space="preserve"> estão completas, corretas e representam apropriadamente todos os aspectos relevantes da condição financeira da Emissora em uma base consolidada em tal data;</w:t>
      </w:r>
    </w:p>
    <w:p w:rsidR="00600416" w:rsidRPr="00AD0787" w:rsidRDefault="00600416" w:rsidP="001E31C0">
      <w:pPr>
        <w:spacing w:line="320" w:lineRule="exact"/>
        <w:ind w:firstLine="360"/>
        <w:jc w:val="both"/>
      </w:pPr>
      <w:r w:rsidRPr="00AD0787">
        <w:t> </w:t>
      </w:r>
    </w:p>
    <w:p w:rsidR="00600416" w:rsidRPr="00AD0787" w:rsidRDefault="00600416" w:rsidP="001E31C0">
      <w:pPr>
        <w:numPr>
          <w:ilvl w:val="0"/>
          <w:numId w:val="55"/>
        </w:numPr>
        <w:spacing w:line="320" w:lineRule="exact"/>
        <w:jc w:val="both"/>
      </w:pPr>
      <w:r w:rsidRPr="00AD0787">
        <w:t>todas as disposições do contidas na presente Escritura de Emissão permanecem válidas;</w:t>
      </w:r>
    </w:p>
    <w:p w:rsidR="00600416" w:rsidRPr="00AD0787" w:rsidRDefault="00600416" w:rsidP="001E31C0">
      <w:pPr>
        <w:spacing w:line="320" w:lineRule="exact"/>
        <w:ind w:firstLine="360"/>
        <w:jc w:val="both"/>
      </w:pPr>
      <w:r w:rsidRPr="00AD0787">
        <w:t> </w:t>
      </w:r>
    </w:p>
    <w:p w:rsidR="00600416" w:rsidRPr="00AD0787" w:rsidRDefault="00DE3ADD" w:rsidP="001E31C0">
      <w:pPr>
        <w:numPr>
          <w:ilvl w:val="0"/>
          <w:numId w:val="55"/>
        </w:numPr>
        <w:spacing w:line="320" w:lineRule="exact"/>
        <w:jc w:val="both"/>
      </w:pPr>
      <w:r w:rsidRPr="00AD0787">
        <w:t>a Emissora não praticou</w:t>
      </w:r>
      <w:r w:rsidR="00600416" w:rsidRPr="00AD0787">
        <w:t xml:space="preserve"> qualquer ato em desacordo com seus respectivos contratos sociais;</w:t>
      </w:r>
    </w:p>
    <w:p w:rsidR="00600416" w:rsidRPr="00AD0787" w:rsidRDefault="00600416" w:rsidP="001E31C0">
      <w:pPr>
        <w:spacing w:line="320" w:lineRule="exact"/>
        <w:ind w:firstLine="360"/>
        <w:jc w:val="both"/>
      </w:pPr>
      <w:r w:rsidRPr="00AD0787">
        <w:lastRenderedPageBreak/>
        <w:t> </w:t>
      </w:r>
    </w:p>
    <w:p w:rsidR="00600416" w:rsidRPr="00AD0787" w:rsidRDefault="00600416" w:rsidP="001E31C0">
      <w:pPr>
        <w:numPr>
          <w:ilvl w:val="0"/>
          <w:numId w:val="55"/>
        </w:numPr>
        <w:spacing w:line="320" w:lineRule="exact"/>
        <w:jc w:val="both"/>
      </w:pPr>
      <w:r w:rsidRPr="00AD0787">
        <w:t>não existiu nem ocorreu qualquer Evento de Inadimplemento; e</w:t>
      </w:r>
    </w:p>
    <w:p w:rsidR="00600416" w:rsidRPr="00AD0787" w:rsidRDefault="00600416" w:rsidP="001E31C0">
      <w:pPr>
        <w:spacing w:line="320" w:lineRule="exact"/>
        <w:ind w:firstLine="360"/>
        <w:jc w:val="both"/>
      </w:pPr>
      <w:r w:rsidRPr="00AD0787">
        <w:t> </w:t>
      </w:r>
    </w:p>
    <w:p w:rsidR="00600416" w:rsidRPr="00AD0787" w:rsidRDefault="00600416" w:rsidP="001E31C0">
      <w:pPr>
        <w:numPr>
          <w:ilvl w:val="0"/>
          <w:numId w:val="55"/>
        </w:numPr>
        <w:spacing w:line="320" w:lineRule="exact"/>
        <w:jc w:val="both"/>
      </w:pPr>
      <w:r w:rsidRPr="00AD0787">
        <w:t>as Obrigações Financeiras da Emissora foram atendidas, conforme memórias de cálculo demonstrativas constantes do Anexo A ao presente.</w:t>
      </w:r>
    </w:p>
    <w:p w:rsidR="00600416" w:rsidRPr="00AD0787" w:rsidRDefault="00600416" w:rsidP="001E31C0">
      <w:pPr>
        <w:spacing w:line="320" w:lineRule="exact"/>
        <w:jc w:val="both"/>
      </w:pPr>
      <w:r w:rsidRPr="00AD0787">
        <w:rPr>
          <w:b/>
          <w:bCs/>
          <w:smallCaps/>
        </w:rPr>
        <w:t> </w:t>
      </w:r>
    </w:p>
    <w:p w:rsidR="00452E10" w:rsidRPr="00AD0787" w:rsidRDefault="00600416" w:rsidP="001E31C0">
      <w:pPr>
        <w:spacing w:line="320" w:lineRule="exact"/>
        <w:jc w:val="both"/>
      </w:pPr>
      <w:r w:rsidRPr="00AD0787">
        <w:t xml:space="preserve">São Paulo, </w:t>
      </w:r>
      <w:r w:rsidRPr="00AD0787">
        <w:rPr>
          <w:highlight w:val="lightGray"/>
        </w:rPr>
        <w:t>[</w:t>
      </w:r>
      <w:r w:rsidRPr="00AD0787">
        <w:rPr>
          <w:i/>
          <w:iCs/>
          <w:highlight w:val="lightGray"/>
        </w:rPr>
        <w:t>data</w:t>
      </w:r>
      <w:r w:rsidRPr="00AD0787">
        <w:rPr>
          <w:highlight w:val="lightGray"/>
        </w:rPr>
        <w:t>]</w:t>
      </w:r>
      <w:r w:rsidRPr="00AD0787">
        <w:t>.</w:t>
      </w:r>
    </w:p>
    <w:p w:rsidR="00452E10" w:rsidRPr="00AD0787" w:rsidRDefault="00452E10" w:rsidP="00452E10">
      <w:pPr>
        <w:spacing w:line="320" w:lineRule="exact"/>
        <w:jc w:val="center"/>
        <w:rPr>
          <w:rFonts w:eastAsia="Arial Unicode MS"/>
          <w:b/>
          <w:smallCaps/>
        </w:rPr>
      </w:pPr>
      <w:r w:rsidRPr="00AD0787">
        <w:br w:type="column"/>
      </w:r>
      <w:r w:rsidRPr="00AD0787">
        <w:rPr>
          <w:rFonts w:eastAsia="Arial Unicode MS"/>
          <w:b/>
          <w:smallCaps/>
        </w:rPr>
        <w:lastRenderedPageBreak/>
        <w:t>Anexo 5.5.1.2(x)</w:t>
      </w:r>
    </w:p>
    <w:p w:rsidR="00452E10" w:rsidRPr="00AD0787" w:rsidRDefault="00452E10" w:rsidP="00452E10">
      <w:pPr>
        <w:spacing w:line="320" w:lineRule="exact"/>
        <w:jc w:val="center"/>
        <w:rPr>
          <w:rFonts w:eastAsia="Arial Unicode MS"/>
          <w:b/>
          <w:smallCaps/>
        </w:rPr>
      </w:pPr>
      <w:r w:rsidRPr="00AD0787">
        <w:rPr>
          <w:rFonts w:eastAsia="Arial Unicode MS"/>
          <w:b/>
          <w:smallCaps/>
        </w:rPr>
        <w:t>Garantias</w:t>
      </w:r>
    </w:p>
    <w:p w:rsidR="00452E10" w:rsidRPr="00AD0787" w:rsidRDefault="00452E10" w:rsidP="00452E10">
      <w:pPr>
        <w:spacing w:line="320" w:lineRule="exact"/>
      </w:pPr>
    </w:p>
    <w:tbl>
      <w:tblPr>
        <w:tblStyle w:val="Tabelacomgrade"/>
        <w:tblW w:w="8857" w:type="dxa"/>
        <w:jc w:val="center"/>
        <w:tblLook w:val="04A0" w:firstRow="1" w:lastRow="0" w:firstColumn="1" w:lastColumn="0" w:noHBand="0" w:noVBand="1"/>
      </w:tblPr>
      <w:tblGrid>
        <w:gridCol w:w="2269"/>
        <w:gridCol w:w="6588"/>
      </w:tblGrid>
      <w:tr w:rsidR="00452E10" w:rsidRPr="00AD0787" w:rsidTr="001D644B">
        <w:trPr>
          <w:jc w:val="center"/>
        </w:trPr>
        <w:tc>
          <w:tcPr>
            <w:tcW w:w="22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E10" w:rsidRPr="00AD0787" w:rsidRDefault="00452E10" w:rsidP="001D644B">
            <w:pPr>
              <w:rPr>
                <w:b/>
              </w:rPr>
            </w:pPr>
            <w:r w:rsidRPr="00AD0787">
              <w:rPr>
                <w:b/>
              </w:rPr>
              <w:t>Contrato</w:t>
            </w:r>
          </w:p>
        </w:tc>
        <w:tc>
          <w:tcPr>
            <w:tcW w:w="6588" w:type="dxa"/>
            <w:tcBorders>
              <w:top w:val="single" w:sz="4" w:space="0" w:color="auto"/>
              <w:left w:val="single" w:sz="4" w:space="0" w:color="auto"/>
              <w:bottom w:val="single" w:sz="4" w:space="0" w:color="auto"/>
              <w:right w:val="single" w:sz="4" w:space="0" w:color="auto"/>
            </w:tcBorders>
            <w:vAlign w:val="center"/>
            <w:hideMark/>
          </w:tcPr>
          <w:p w:rsidR="00452E10" w:rsidRPr="00AD0787" w:rsidRDefault="00452E10" w:rsidP="001D644B">
            <w:pPr>
              <w:spacing w:line="320" w:lineRule="exact"/>
            </w:pPr>
            <w:r w:rsidRPr="00AD0787">
              <w:t>Contrato de Locação Residencial</w:t>
            </w:r>
          </w:p>
        </w:tc>
      </w:tr>
      <w:tr w:rsidR="00452E10" w:rsidRPr="00AD0787" w:rsidTr="001D644B">
        <w:trPr>
          <w:jc w:val="center"/>
        </w:trPr>
        <w:tc>
          <w:tcPr>
            <w:tcW w:w="22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E10" w:rsidRPr="00AD0787" w:rsidRDefault="00452E10" w:rsidP="001D644B">
            <w:pPr>
              <w:ind w:left="37"/>
              <w:rPr>
                <w:b/>
              </w:rPr>
            </w:pPr>
            <w:r w:rsidRPr="00AD0787">
              <w:rPr>
                <w:b/>
              </w:rPr>
              <w:t>Partes</w:t>
            </w:r>
          </w:p>
        </w:tc>
        <w:tc>
          <w:tcPr>
            <w:tcW w:w="6588" w:type="dxa"/>
            <w:tcBorders>
              <w:top w:val="single" w:sz="4" w:space="0" w:color="auto"/>
              <w:left w:val="single" w:sz="4" w:space="0" w:color="auto"/>
              <w:bottom w:val="single" w:sz="4" w:space="0" w:color="auto"/>
              <w:right w:val="single" w:sz="4" w:space="0" w:color="auto"/>
            </w:tcBorders>
            <w:vAlign w:val="center"/>
            <w:hideMark/>
          </w:tcPr>
          <w:p w:rsidR="00452E10" w:rsidRPr="00AD0787" w:rsidRDefault="00452E10" w:rsidP="001D644B">
            <w:pPr>
              <w:spacing w:line="320" w:lineRule="exact"/>
              <w:rPr>
                <w:lang w:val="es-PR"/>
              </w:rPr>
            </w:pPr>
            <w:r w:rsidRPr="00AD0787">
              <w:rPr>
                <w:lang w:val="es-PR"/>
              </w:rPr>
              <w:t>Ya Jen Chang Barreto (Locador)</w:t>
            </w:r>
          </w:p>
          <w:p w:rsidR="00452E10" w:rsidRPr="00AD0787" w:rsidRDefault="00452E10" w:rsidP="001D644B">
            <w:pPr>
              <w:spacing w:line="320" w:lineRule="exact"/>
              <w:rPr>
                <w:lang w:val="es-PR"/>
              </w:rPr>
            </w:pPr>
            <w:r w:rsidRPr="00AD0787">
              <w:rPr>
                <w:lang w:val="es-PR"/>
              </w:rPr>
              <w:t xml:space="preserve">Rafael Antonio Somoza </w:t>
            </w:r>
            <w:proofErr w:type="spellStart"/>
            <w:r w:rsidRPr="00AD0787">
              <w:rPr>
                <w:lang w:val="es-PR"/>
              </w:rPr>
              <w:t>Lopez</w:t>
            </w:r>
            <w:proofErr w:type="spellEnd"/>
            <w:r w:rsidRPr="00AD0787">
              <w:rPr>
                <w:lang w:val="es-PR"/>
              </w:rPr>
              <w:t xml:space="preserve"> (</w:t>
            </w:r>
            <w:proofErr w:type="spellStart"/>
            <w:r w:rsidRPr="00AD0787">
              <w:rPr>
                <w:lang w:val="es-PR"/>
              </w:rPr>
              <w:t>Locatário</w:t>
            </w:r>
            <w:proofErr w:type="spellEnd"/>
            <w:r w:rsidRPr="00AD0787">
              <w:rPr>
                <w:lang w:val="es-PR"/>
              </w:rPr>
              <w:t>)</w:t>
            </w:r>
          </w:p>
          <w:p w:rsidR="00452E10" w:rsidRPr="00AD0787" w:rsidRDefault="00452E10" w:rsidP="001D644B">
            <w:pPr>
              <w:spacing w:line="320" w:lineRule="exact"/>
            </w:pPr>
            <w:r w:rsidRPr="00AD0787">
              <w:t>QMC Telecom (Fiadora)</w:t>
            </w:r>
          </w:p>
        </w:tc>
      </w:tr>
      <w:tr w:rsidR="00452E10" w:rsidRPr="00AD0787" w:rsidTr="001D644B">
        <w:trPr>
          <w:jc w:val="center"/>
        </w:trPr>
        <w:tc>
          <w:tcPr>
            <w:tcW w:w="22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E10" w:rsidRPr="00AD0787" w:rsidRDefault="00452E10" w:rsidP="001D644B">
            <w:pPr>
              <w:rPr>
                <w:b/>
              </w:rPr>
            </w:pPr>
            <w:r w:rsidRPr="00AD0787">
              <w:rPr>
                <w:b/>
              </w:rPr>
              <w:t>Data de Assinatura</w:t>
            </w:r>
          </w:p>
        </w:tc>
        <w:tc>
          <w:tcPr>
            <w:tcW w:w="6588" w:type="dxa"/>
            <w:tcBorders>
              <w:top w:val="single" w:sz="4" w:space="0" w:color="auto"/>
              <w:left w:val="single" w:sz="4" w:space="0" w:color="auto"/>
              <w:bottom w:val="single" w:sz="4" w:space="0" w:color="auto"/>
              <w:right w:val="single" w:sz="4" w:space="0" w:color="auto"/>
            </w:tcBorders>
            <w:vAlign w:val="center"/>
            <w:hideMark/>
          </w:tcPr>
          <w:p w:rsidR="00452E10" w:rsidRPr="00AD0787" w:rsidRDefault="00452E10" w:rsidP="001D644B">
            <w:pPr>
              <w:spacing w:line="320" w:lineRule="exact"/>
            </w:pPr>
            <w:r w:rsidRPr="00AD0787">
              <w:t>07 de julho de 2017.</w:t>
            </w:r>
          </w:p>
        </w:tc>
      </w:tr>
      <w:tr w:rsidR="00452E10" w:rsidRPr="00AD0787" w:rsidTr="001D644B">
        <w:trPr>
          <w:jc w:val="center"/>
        </w:trPr>
        <w:tc>
          <w:tcPr>
            <w:tcW w:w="22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E10" w:rsidRPr="00AD0787" w:rsidRDefault="00452E10" w:rsidP="001D644B">
            <w:pPr>
              <w:rPr>
                <w:b/>
              </w:rPr>
            </w:pPr>
            <w:r w:rsidRPr="00AD0787">
              <w:rPr>
                <w:b/>
              </w:rPr>
              <w:t>Objeto</w:t>
            </w:r>
          </w:p>
        </w:tc>
        <w:tc>
          <w:tcPr>
            <w:tcW w:w="6588" w:type="dxa"/>
            <w:tcBorders>
              <w:top w:val="single" w:sz="4" w:space="0" w:color="auto"/>
              <w:left w:val="single" w:sz="4" w:space="0" w:color="auto"/>
              <w:bottom w:val="single" w:sz="4" w:space="0" w:color="auto"/>
              <w:right w:val="single" w:sz="4" w:space="0" w:color="auto"/>
            </w:tcBorders>
            <w:vAlign w:val="center"/>
            <w:hideMark/>
          </w:tcPr>
          <w:p w:rsidR="00452E10" w:rsidRPr="00AD0787" w:rsidRDefault="00452E10" w:rsidP="001D644B">
            <w:pPr>
              <w:spacing w:line="320" w:lineRule="exact"/>
            </w:pPr>
            <w:r w:rsidRPr="00AD0787">
              <w:t>Locação de apartamento residencial de Rafael Somoza.</w:t>
            </w:r>
          </w:p>
        </w:tc>
      </w:tr>
      <w:tr w:rsidR="00452E10" w:rsidRPr="00AD0787" w:rsidTr="001D644B">
        <w:trPr>
          <w:jc w:val="center"/>
        </w:trPr>
        <w:tc>
          <w:tcPr>
            <w:tcW w:w="22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E10" w:rsidRPr="00AD0787" w:rsidRDefault="00452E10" w:rsidP="001D644B">
            <w:pPr>
              <w:rPr>
                <w:b/>
              </w:rPr>
            </w:pPr>
            <w:r w:rsidRPr="00AD0787">
              <w:rPr>
                <w:b/>
              </w:rPr>
              <w:t>Participação Devedora(s)</w:t>
            </w:r>
          </w:p>
        </w:tc>
        <w:tc>
          <w:tcPr>
            <w:tcW w:w="6588" w:type="dxa"/>
            <w:tcBorders>
              <w:top w:val="single" w:sz="4" w:space="0" w:color="auto"/>
              <w:left w:val="single" w:sz="4" w:space="0" w:color="auto"/>
              <w:bottom w:val="single" w:sz="4" w:space="0" w:color="auto"/>
              <w:right w:val="single" w:sz="4" w:space="0" w:color="auto"/>
            </w:tcBorders>
            <w:vAlign w:val="center"/>
            <w:hideMark/>
          </w:tcPr>
          <w:p w:rsidR="00452E10" w:rsidRPr="00AD0787" w:rsidRDefault="00452E10" w:rsidP="001D644B">
            <w:pPr>
              <w:spacing w:line="320" w:lineRule="exact"/>
            </w:pPr>
            <w:r w:rsidRPr="00AD0787">
              <w:t>QMC Telecom assina na qualidade de principal pagadora, solidariamente responsável com Rafael Somoza.</w:t>
            </w:r>
          </w:p>
        </w:tc>
      </w:tr>
    </w:tbl>
    <w:p w:rsidR="00452E10" w:rsidRPr="00AD0787" w:rsidRDefault="00452E10" w:rsidP="00452E10">
      <w:pPr>
        <w:spacing w:line="320" w:lineRule="exact"/>
        <w:rPr>
          <w:b/>
        </w:rPr>
      </w:pPr>
    </w:p>
    <w:p w:rsidR="00C92416" w:rsidRPr="00AD0787" w:rsidRDefault="00C92416" w:rsidP="001D644B">
      <w:pPr>
        <w:spacing w:line="320" w:lineRule="exact"/>
        <w:jc w:val="center"/>
      </w:pPr>
    </w:p>
    <w:p w:rsidR="00C92416" w:rsidRPr="00AD0787" w:rsidRDefault="00C92416" w:rsidP="00C92416">
      <w:pPr>
        <w:spacing w:line="320" w:lineRule="exact"/>
        <w:sectPr w:rsidR="00C92416" w:rsidRPr="00AD0787" w:rsidSect="001D644B">
          <w:headerReference w:type="default" r:id="rId34"/>
          <w:pgSz w:w="12242" w:h="15842" w:code="1"/>
          <w:pgMar w:top="1531" w:right="1701" w:bottom="1260" w:left="1701" w:header="720" w:footer="720" w:gutter="0"/>
          <w:cols w:space="708"/>
          <w:docGrid w:linePitch="360"/>
        </w:sectPr>
      </w:pPr>
    </w:p>
    <w:p w:rsidR="00600416" w:rsidRPr="00AD0787" w:rsidRDefault="00531CCB" w:rsidP="001D644B">
      <w:pPr>
        <w:spacing w:line="320" w:lineRule="exact"/>
        <w:jc w:val="center"/>
        <w:rPr>
          <w:rFonts w:eastAsia="Arial Unicode MS"/>
          <w:b/>
          <w:smallCaps/>
          <w:w w:val="0"/>
        </w:rPr>
      </w:pPr>
      <w:r w:rsidRPr="00AD0787">
        <w:rPr>
          <w:b/>
          <w:smallCaps/>
        </w:rPr>
        <w:lastRenderedPageBreak/>
        <w:t>Anexo</w:t>
      </w:r>
      <w:r w:rsidRPr="00AD0787">
        <w:rPr>
          <w:rFonts w:eastAsia="Arial Unicode MS"/>
          <w:b/>
          <w:smallCaps/>
          <w:w w:val="0"/>
        </w:rPr>
        <w:t xml:space="preserve"> 6.1(</w:t>
      </w:r>
      <w:proofErr w:type="spellStart"/>
      <w:r w:rsidRPr="00AD0787">
        <w:rPr>
          <w:rFonts w:eastAsia="Arial Unicode MS"/>
          <w:b/>
          <w:smallCaps/>
          <w:w w:val="0"/>
        </w:rPr>
        <w:t>kk</w:t>
      </w:r>
      <w:proofErr w:type="spellEnd"/>
      <w:r w:rsidRPr="00AD0787">
        <w:rPr>
          <w:rFonts w:eastAsia="Arial Unicode MS"/>
          <w:b/>
          <w:smallCaps/>
          <w:w w:val="0"/>
        </w:rPr>
        <w:t>)</w:t>
      </w:r>
    </w:p>
    <w:p w:rsidR="00531CCB" w:rsidRPr="00AD0787" w:rsidRDefault="00531CCB" w:rsidP="00531CCB">
      <w:pPr>
        <w:spacing w:line="320" w:lineRule="exact"/>
        <w:jc w:val="center"/>
        <w:rPr>
          <w:rFonts w:eastAsia="Arial Unicode MS"/>
          <w:b/>
          <w:smallCaps/>
          <w:w w:val="0"/>
        </w:rPr>
      </w:pPr>
      <w:r w:rsidRPr="00AD0787">
        <w:rPr>
          <w:rFonts w:eastAsia="Arial Unicode MS"/>
          <w:b/>
          <w:smallCaps/>
          <w:w w:val="0"/>
        </w:rPr>
        <w:t>Seguros</w:t>
      </w:r>
    </w:p>
    <w:p w:rsidR="00531CCB" w:rsidRPr="00AD0787" w:rsidRDefault="00531CCB" w:rsidP="00531CCB">
      <w:pPr>
        <w:spacing w:line="320" w:lineRule="exact"/>
        <w:jc w:val="center"/>
        <w:rPr>
          <w:rFonts w:eastAsia="Arial Unicode MS"/>
          <w:b/>
          <w:smallCaps/>
          <w:w w:val="0"/>
        </w:rPr>
      </w:pPr>
    </w:p>
    <w:tbl>
      <w:tblPr>
        <w:tblW w:w="5000" w:type="pct"/>
        <w:tblLayout w:type="fixed"/>
        <w:tblCellMar>
          <w:left w:w="70" w:type="dxa"/>
          <w:right w:w="70" w:type="dxa"/>
        </w:tblCellMar>
        <w:tblLook w:val="04A0" w:firstRow="1" w:lastRow="0" w:firstColumn="1" w:lastColumn="0" w:noHBand="0" w:noVBand="1"/>
      </w:tblPr>
      <w:tblGrid>
        <w:gridCol w:w="531"/>
        <w:gridCol w:w="2137"/>
        <w:gridCol w:w="1203"/>
        <w:gridCol w:w="2538"/>
        <w:gridCol w:w="1469"/>
        <w:gridCol w:w="2271"/>
        <w:gridCol w:w="1472"/>
        <w:gridCol w:w="1570"/>
      </w:tblGrid>
      <w:tr w:rsidR="00C92416" w:rsidRPr="00AD0787" w:rsidTr="00C92416">
        <w:trPr>
          <w:tblHeader/>
        </w:trPr>
        <w:tc>
          <w:tcPr>
            <w:tcW w:w="20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bCs/>
              </w:rPr>
            </w:pPr>
            <w:r w:rsidRPr="00117B6E">
              <w:rPr>
                <w:bCs/>
              </w:rPr>
              <w:t>#</w:t>
            </w:r>
          </w:p>
        </w:tc>
        <w:tc>
          <w:tcPr>
            <w:tcW w:w="810" w:type="pct"/>
            <w:tcBorders>
              <w:top w:val="single" w:sz="4" w:space="0" w:color="auto"/>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b/>
                <w:bCs/>
              </w:rPr>
            </w:pPr>
            <w:r w:rsidRPr="00117B6E">
              <w:rPr>
                <w:b/>
                <w:bCs/>
              </w:rPr>
              <w:t>Nº da Apólice</w:t>
            </w:r>
          </w:p>
        </w:tc>
        <w:tc>
          <w:tcPr>
            <w:tcW w:w="456" w:type="pct"/>
            <w:tcBorders>
              <w:top w:val="single" w:sz="4" w:space="0" w:color="auto"/>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b/>
                <w:bCs/>
              </w:rPr>
            </w:pPr>
            <w:r w:rsidRPr="00117B6E">
              <w:rPr>
                <w:b/>
                <w:bCs/>
              </w:rPr>
              <w:t>Seguradora</w:t>
            </w:r>
          </w:p>
        </w:tc>
        <w:tc>
          <w:tcPr>
            <w:tcW w:w="962" w:type="pct"/>
            <w:tcBorders>
              <w:top w:val="single" w:sz="4" w:space="0" w:color="auto"/>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b/>
                <w:bCs/>
              </w:rPr>
            </w:pPr>
            <w:r w:rsidRPr="00117B6E">
              <w:rPr>
                <w:b/>
                <w:bCs/>
              </w:rPr>
              <w:t>Segurado / Proprietário / Sociedade</w:t>
            </w:r>
          </w:p>
        </w:tc>
        <w:tc>
          <w:tcPr>
            <w:tcW w:w="557" w:type="pct"/>
            <w:tcBorders>
              <w:top w:val="single" w:sz="4" w:space="0" w:color="auto"/>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b/>
                <w:bCs/>
              </w:rPr>
            </w:pPr>
            <w:r w:rsidRPr="00117B6E">
              <w:rPr>
                <w:b/>
                <w:bCs/>
              </w:rPr>
              <w:t>Seguro</w:t>
            </w:r>
          </w:p>
        </w:tc>
        <w:tc>
          <w:tcPr>
            <w:tcW w:w="861" w:type="pct"/>
            <w:tcBorders>
              <w:top w:val="single" w:sz="4" w:space="0" w:color="auto"/>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b/>
                <w:bCs/>
              </w:rPr>
            </w:pPr>
            <w:r w:rsidRPr="00117B6E">
              <w:rPr>
                <w:b/>
                <w:bCs/>
              </w:rPr>
              <w:t>Tipo</w:t>
            </w:r>
          </w:p>
        </w:tc>
        <w:tc>
          <w:tcPr>
            <w:tcW w:w="558" w:type="pct"/>
            <w:tcBorders>
              <w:top w:val="single" w:sz="4" w:space="0" w:color="auto"/>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b/>
                <w:bCs/>
              </w:rPr>
            </w:pPr>
            <w:r w:rsidRPr="00117B6E">
              <w:rPr>
                <w:b/>
                <w:bCs/>
              </w:rPr>
              <w:t>Localidade</w:t>
            </w:r>
          </w:p>
        </w:tc>
        <w:tc>
          <w:tcPr>
            <w:tcW w:w="595" w:type="pct"/>
            <w:tcBorders>
              <w:top w:val="single" w:sz="4" w:space="0" w:color="auto"/>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b/>
                <w:bCs/>
              </w:rPr>
            </w:pPr>
            <w:r w:rsidRPr="00117B6E">
              <w:rPr>
                <w:b/>
                <w:bCs/>
              </w:rPr>
              <w:t>Vencimento</w:t>
            </w:r>
          </w:p>
        </w:tc>
      </w:tr>
      <w:tr w:rsidR="00A90897"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A90897" w:rsidRPr="00117B6E" w:rsidRDefault="00A90897" w:rsidP="00A90897">
            <w:pPr>
              <w:jc w:val="center"/>
              <w:rPr>
                <w:color w:val="000000"/>
              </w:rPr>
            </w:pPr>
            <w:r w:rsidRPr="00117B6E">
              <w:rPr>
                <w:color w:val="000000"/>
              </w:rPr>
              <w:t>1</w:t>
            </w:r>
          </w:p>
        </w:tc>
        <w:tc>
          <w:tcPr>
            <w:tcW w:w="810" w:type="pct"/>
            <w:tcBorders>
              <w:top w:val="nil"/>
              <w:left w:val="nil"/>
              <w:bottom w:val="single" w:sz="4" w:space="0" w:color="auto"/>
              <w:right w:val="single" w:sz="4" w:space="0" w:color="auto"/>
            </w:tcBorders>
            <w:shd w:val="clear" w:color="auto" w:fill="auto"/>
            <w:noWrap/>
            <w:vAlign w:val="center"/>
            <w:hideMark/>
          </w:tcPr>
          <w:p w:rsidR="00A90897" w:rsidRPr="00117B6E" w:rsidRDefault="00A90897" w:rsidP="00A90897">
            <w:pPr>
              <w:jc w:val="center"/>
              <w:rPr>
                <w:color w:val="000000"/>
              </w:rPr>
            </w:pPr>
            <w:r w:rsidRPr="00237242">
              <w:rPr>
                <w:color w:val="000000"/>
              </w:rPr>
              <w:t>3.001.151.002.504</w:t>
            </w:r>
          </w:p>
        </w:tc>
        <w:tc>
          <w:tcPr>
            <w:tcW w:w="456" w:type="pct"/>
            <w:tcBorders>
              <w:top w:val="nil"/>
              <w:left w:val="nil"/>
              <w:bottom w:val="single" w:sz="4" w:space="0" w:color="auto"/>
              <w:right w:val="single" w:sz="4" w:space="0" w:color="auto"/>
            </w:tcBorders>
            <w:shd w:val="clear" w:color="auto" w:fill="auto"/>
            <w:vAlign w:val="center"/>
            <w:hideMark/>
          </w:tcPr>
          <w:p w:rsidR="00A90897" w:rsidRPr="00117B6E" w:rsidRDefault="00A90897" w:rsidP="00A90897">
            <w:pPr>
              <w:jc w:val="center"/>
              <w:rPr>
                <w:color w:val="000000"/>
              </w:rPr>
            </w:pPr>
            <w:r w:rsidRPr="00237242">
              <w:rPr>
                <w:color w:val="000000"/>
              </w:rPr>
              <w:t>HDI Global Seguros</w:t>
            </w:r>
          </w:p>
        </w:tc>
        <w:tc>
          <w:tcPr>
            <w:tcW w:w="962" w:type="pct"/>
            <w:tcBorders>
              <w:top w:val="nil"/>
              <w:left w:val="nil"/>
              <w:bottom w:val="single" w:sz="4" w:space="0" w:color="auto"/>
              <w:right w:val="single" w:sz="4" w:space="0" w:color="auto"/>
            </w:tcBorders>
            <w:shd w:val="clear" w:color="auto" w:fill="auto"/>
            <w:vAlign w:val="center"/>
            <w:hideMark/>
          </w:tcPr>
          <w:p w:rsidR="00A90897" w:rsidRPr="00117B6E" w:rsidRDefault="00A90897" w:rsidP="00A90897">
            <w:pPr>
              <w:jc w:val="center"/>
              <w:rPr>
                <w:color w:val="000000"/>
              </w:rPr>
            </w:pPr>
            <w:r w:rsidRPr="00237242">
              <w:rPr>
                <w:color w:val="000000"/>
              </w:rPr>
              <w:t>QMC TELECOM DO BRASIL C.I. LTDA. / QMC DAS DO BRASIL C.I. LTDA. / 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A90897" w:rsidRPr="00117B6E" w:rsidRDefault="00A90897" w:rsidP="00A90897">
            <w:pPr>
              <w:jc w:val="center"/>
              <w:rPr>
                <w:color w:val="000000"/>
              </w:rPr>
            </w:pPr>
            <w:r w:rsidRPr="00237242">
              <w:rPr>
                <w:color w:val="000000"/>
              </w:rPr>
              <w:t xml:space="preserve">Responsabilidade Civil Geral </w:t>
            </w:r>
          </w:p>
        </w:tc>
        <w:tc>
          <w:tcPr>
            <w:tcW w:w="861" w:type="pct"/>
            <w:tcBorders>
              <w:top w:val="nil"/>
              <w:left w:val="nil"/>
              <w:bottom w:val="single" w:sz="4" w:space="0" w:color="auto"/>
              <w:right w:val="single" w:sz="4" w:space="0" w:color="auto"/>
            </w:tcBorders>
            <w:shd w:val="clear" w:color="auto" w:fill="auto"/>
            <w:vAlign w:val="center"/>
            <w:hideMark/>
          </w:tcPr>
          <w:p w:rsidR="00A90897" w:rsidRPr="00117B6E" w:rsidRDefault="00A90897" w:rsidP="00A90897">
            <w:pPr>
              <w:jc w:val="center"/>
              <w:rPr>
                <w:color w:val="000000"/>
              </w:rPr>
            </w:pPr>
            <w:r w:rsidRPr="00237242">
              <w:rPr>
                <w:color w:val="000000"/>
              </w:rPr>
              <w:t>Responsabilidade Civil Geral - QMC TELECOM / QMC DAS / QUEST TELECOMUNICAÇÕES</w:t>
            </w:r>
          </w:p>
        </w:tc>
        <w:tc>
          <w:tcPr>
            <w:tcW w:w="558" w:type="pct"/>
            <w:tcBorders>
              <w:top w:val="nil"/>
              <w:left w:val="nil"/>
              <w:bottom w:val="single" w:sz="4" w:space="0" w:color="auto"/>
              <w:right w:val="single" w:sz="4" w:space="0" w:color="auto"/>
            </w:tcBorders>
            <w:shd w:val="clear" w:color="auto" w:fill="auto"/>
            <w:vAlign w:val="center"/>
            <w:hideMark/>
          </w:tcPr>
          <w:p w:rsidR="00A90897" w:rsidRPr="00117B6E" w:rsidRDefault="00A90897" w:rsidP="00A90897">
            <w:pPr>
              <w:jc w:val="center"/>
              <w:rPr>
                <w:color w:val="000000"/>
              </w:rPr>
            </w:pPr>
            <w:r w:rsidRPr="00237242">
              <w:rPr>
                <w:color w:val="000000"/>
              </w:rPr>
              <w:t> </w:t>
            </w:r>
          </w:p>
        </w:tc>
        <w:tc>
          <w:tcPr>
            <w:tcW w:w="595" w:type="pct"/>
            <w:tcBorders>
              <w:top w:val="nil"/>
              <w:left w:val="nil"/>
              <w:bottom w:val="single" w:sz="4" w:space="0" w:color="auto"/>
              <w:right w:val="single" w:sz="4" w:space="0" w:color="auto"/>
            </w:tcBorders>
            <w:shd w:val="clear" w:color="auto" w:fill="auto"/>
            <w:vAlign w:val="center"/>
            <w:hideMark/>
          </w:tcPr>
          <w:p w:rsidR="00A90897" w:rsidRPr="00117B6E" w:rsidRDefault="00A90897" w:rsidP="00A90897">
            <w:pPr>
              <w:jc w:val="center"/>
              <w:rPr>
                <w:color w:val="000000"/>
              </w:rPr>
            </w:pPr>
            <w:r w:rsidRPr="00237242">
              <w:rPr>
                <w:color w:val="000000"/>
              </w:rPr>
              <w:t>26/10/2019 à 26/10/2020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2</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02852.2017.0019.0310.0000354</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AXA Seguros S.A.</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QMC TELECOM DO BRASIL C.I. LTDA. / QMC DAS DO BRASIL C.I. LTDA. / PARANÁ TERRAS LTDA.</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 xml:space="preserve">RC de Administradores e Diretores (D&amp;O) </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RC de Administradores e Diretores (D&amp;O) - QMC Telecom / Paraná Terras / QMC DAS / QUEST TELECOM / QMC GESTÃO</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19/12/2018 à 19/12/2019</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3</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312.0023872532</w:t>
            </w:r>
          </w:p>
        </w:tc>
        <w:tc>
          <w:tcPr>
            <w:tcW w:w="456" w:type="pct"/>
            <w:vMerge w:val="restart"/>
            <w:tcBorders>
              <w:top w:val="nil"/>
              <w:left w:val="single" w:sz="4" w:space="0" w:color="auto"/>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proofErr w:type="spellStart"/>
            <w:r w:rsidRPr="00117B6E">
              <w:rPr>
                <w:color w:val="000000"/>
              </w:rPr>
              <w:t>Tokio</w:t>
            </w:r>
            <w:proofErr w:type="spellEnd"/>
            <w:r w:rsidRPr="00117B6E">
              <w:rPr>
                <w:color w:val="000000"/>
              </w:rPr>
              <w:t xml:space="preserve"> Marine Seguradora S.A.</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QMC TELECOM DO BRASIL C.I. LTDA.</w:t>
            </w: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Auto Frota</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Veículo Hyundai Santa Fé - Placa: FTH-9874 (R Somoza)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w:t>
            </w:r>
          </w:p>
        </w:tc>
        <w:tc>
          <w:tcPr>
            <w:tcW w:w="595" w:type="pct"/>
            <w:vMerge w:val="restart"/>
            <w:tcBorders>
              <w:top w:val="nil"/>
              <w:left w:val="single" w:sz="4" w:space="0" w:color="auto"/>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01/08/2019 à 01/08/2020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4</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312.0023872532</w:t>
            </w:r>
          </w:p>
        </w:tc>
        <w:tc>
          <w:tcPr>
            <w:tcW w:w="456"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QMC TELECOM DO BRASIL C.I. LTDA.</w:t>
            </w:r>
          </w:p>
        </w:tc>
        <w:tc>
          <w:tcPr>
            <w:tcW w:w="557"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Veículo Hyundai Vera Cruz - Placa: EQB-5117 (J Stella)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w:t>
            </w:r>
          </w:p>
        </w:tc>
        <w:tc>
          <w:tcPr>
            <w:tcW w:w="595"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5</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312.0023872532</w:t>
            </w:r>
          </w:p>
        </w:tc>
        <w:tc>
          <w:tcPr>
            <w:tcW w:w="456"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QMC TELECOM DO BRASIL C.I. LTDA.</w:t>
            </w:r>
          </w:p>
        </w:tc>
        <w:tc>
          <w:tcPr>
            <w:tcW w:w="557"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xml:space="preserve">Veículo Volvo - Xc60 T-5 </w:t>
            </w:r>
            <w:proofErr w:type="spellStart"/>
            <w:r w:rsidRPr="00117B6E">
              <w:rPr>
                <w:color w:val="000000"/>
              </w:rPr>
              <w:t>Kinetic</w:t>
            </w:r>
            <w:proofErr w:type="spellEnd"/>
            <w:r w:rsidRPr="00117B6E">
              <w:rPr>
                <w:color w:val="000000"/>
              </w:rPr>
              <w:t xml:space="preserve"> 2.0 245cv - Placa: GGU-</w:t>
            </w:r>
            <w:r w:rsidRPr="00117B6E">
              <w:rPr>
                <w:color w:val="000000"/>
              </w:rPr>
              <w:lastRenderedPageBreak/>
              <w:t>9095 (A Machado)</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lastRenderedPageBreak/>
              <w:t> </w:t>
            </w:r>
          </w:p>
        </w:tc>
        <w:tc>
          <w:tcPr>
            <w:tcW w:w="595"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6</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312.0023872532</w:t>
            </w:r>
          </w:p>
        </w:tc>
        <w:tc>
          <w:tcPr>
            <w:tcW w:w="456"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QMC TELECOM DO BRASIL C.I. LTDA.</w:t>
            </w:r>
          </w:p>
        </w:tc>
        <w:tc>
          <w:tcPr>
            <w:tcW w:w="557"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xml:space="preserve">Veículo </w:t>
            </w:r>
            <w:proofErr w:type="spellStart"/>
            <w:r w:rsidRPr="00117B6E">
              <w:rPr>
                <w:color w:val="000000"/>
              </w:rPr>
              <w:t>Tiguan</w:t>
            </w:r>
            <w:proofErr w:type="spellEnd"/>
            <w:r w:rsidRPr="00117B6E">
              <w:rPr>
                <w:color w:val="000000"/>
              </w:rPr>
              <w:t xml:space="preserve"> </w:t>
            </w:r>
            <w:proofErr w:type="spellStart"/>
            <w:r w:rsidRPr="00117B6E">
              <w:rPr>
                <w:color w:val="000000"/>
              </w:rPr>
              <w:t>Comfortline</w:t>
            </w:r>
            <w:proofErr w:type="spellEnd"/>
            <w:r w:rsidRPr="00117B6E">
              <w:rPr>
                <w:color w:val="000000"/>
              </w:rPr>
              <w:t xml:space="preserve"> 1.4 TSI 150CV 4 x 2 (Murilo Almeida)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06/09/2019 à 01/08/2020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7</w:t>
            </w:r>
          </w:p>
        </w:tc>
        <w:tc>
          <w:tcPr>
            <w:tcW w:w="81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1800543226</w:t>
            </w:r>
          </w:p>
        </w:tc>
        <w:tc>
          <w:tcPr>
            <w:tcW w:w="456" w:type="pct"/>
            <w:vMerge w:val="restart"/>
            <w:tcBorders>
              <w:top w:val="nil"/>
              <w:left w:val="single" w:sz="4" w:space="0" w:color="auto"/>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proofErr w:type="spellStart"/>
            <w:r w:rsidRPr="00117B6E">
              <w:rPr>
                <w:color w:val="000000"/>
              </w:rPr>
              <w:t>Sompo</w:t>
            </w:r>
            <w:proofErr w:type="spellEnd"/>
            <w:r w:rsidRPr="00117B6E">
              <w:rPr>
                <w:color w:val="000000"/>
              </w:rPr>
              <w:t xml:space="preserve"> Seguros</w:t>
            </w:r>
          </w:p>
        </w:tc>
        <w:tc>
          <w:tcPr>
            <w:tcW w:w="962" w:type="pct"/>
            <w:vMerge w:val="restart"/>
            <w:tcBorders>
              <w:top w:val="nil"/>
              <w:left w:val="single" w:sz="4" w:space="0" w:color="auto"/>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QMC TELECOM DO BRASIL C.I. LTDA.</w:t>
            </w: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Patrimonial</w:t>
            </w:r>
          </w:p>
        </w:tc>
        <w:tc>
          <w:tcPr>
            <w:tcW w:w="861" w:type="pct"/>
            <w:vMerge w:val="restart"/>
            <w:tcBorders>
              <w:top w:val="nil"/>
              <w:left w:val="single" w:sz="4" w:space="0" w:color="auto"/>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Incêndio, Explosão e Fumaça (Conjuntos 101, 171 e 172)</w:t>
            </w:r>
          </w:p>
        </w:tc>
        <w:tc>
          <w:tcPr>
            <w:tcW w:w="558" w:type="pct"/>
            <w:vMerge w:val="restart"/>
            <w:tcBorders>
              <w:top w:val="nil"/>
              <w:left w:val="single" w:sz="4" w:space="0" w:color="auto"/>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Rua Gomes de Carvalho, 1.510, 10º e 17º Andar, Vila Olímpia, Capital do Estado de São Paulo</w:t>
            </w:r>
          </w:p>
        </w:tc>
        <w:tc>
          <w:tcPr>
            <w:tcW w:w="595" w:type="pct"/>
            <w:vMerge w:val="restart"/>
            <w:tcBorders>
              <w:top w:val="nil"/>
              <w:left w:val="single" w:sz="4" w:space="0" w:color="auto"/>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01/08/2019 à 01/08/2020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8</w:t>
            </w:r>
          </w:p>
        </w:tc>
        <w:tc>
          <w:tcPr>
            <w:tcW w:w="810"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456"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962"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557"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861"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558"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c>
          <w:tcPr>
            <w:tcW w:w="595" w:type="pct"/>
            <w:vMerge/>
            <w:tcBorders>
              <w:top w:val="nil"/>
              <w:left w:val="single" w:sz="4" w:space="0" w:color="auto"/>
              <w:bottom w:val="single" w:sz="4" w:space="0" w:color="auto"/>
              <w:right w:val="single" w:sz="4" w:space="0" w:color="auto"/>
            </w:tcBorders>
            <w:vAlign w:val="center"/>
            <w:hideMark/>
          </w:tcPr>
          <w:p w:rsidR="00C92416" w:rsidRPr="00117B6E" w:rsidRDefault="00C92416" w:rsidP="008B6FB7">
            <w:pPr>
              <w:rPr>
                <w:color w:val="000000"/>
              </w:rPr>
            </w:pP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9</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0171.85.310.089-2</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Porto Seguro</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QMC DAS DO BRASIL C.I. LTDA.</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Riscos Diversos</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Riscos Diversos Equipamentos - QMC DAS</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22/05/2019 à 22/05/2020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10</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15.97.1.003258</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AXA Seguros S.A.</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QMC TELECOM DO BRASIL C.I. LTDA.</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Aeronáutico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Reta - Responsabilidade Civil - Drone</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13/06/2019 à 13/06/2020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11</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15.35.1.000908</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AXA Seguros S.A.</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QMC TELECOM DO BRASIL C.I. LTDA.</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Aeronáutico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Casco - Responsabilidade Civil - Drone</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13/06/2019 à 13/06/2020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12</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0306920189907750236333000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QMC TELECOM</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Seguro Garantia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28/08/2018 à 28/08/2021</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13</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0306920189907750246562000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 </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Local da Obra</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11/10/2018 à 13/03/2020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lastRenderedPageBreak/>
              <w:t>14</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0306920199907750261558000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Seguro Garantia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Local da Obra</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15/01/2019 à 17/06/2020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15</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0306920199907750261559000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Seguro Garantia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Local da Obra</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14/01/2019 à 18/01/2020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16</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0306920199907750276947000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Seguro Garantia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Local da Obra</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26/03/2019 à 04/12/2020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17</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0306920199907750281480000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Seguro Garantia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Local da Obra</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17/04/2019 à 15/01/2021</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18</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0306920199907750289303000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Seguro Garantia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Local da Obra</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11/04/2019 à 09/04/2021</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19</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0306920199907750318979000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Seguro Garantia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Local da Obra</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18/09/2019 à 01/10/2020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20</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0306920199907750318980000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Seguro Garantia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Local da Obra</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18/09/2019 à 29/05/2021</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21</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0306920199907750318981000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Seguro Garantia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Local da Obra</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16/10/2019 à 08/11/2020</w:t>
            </w:r>
          </w:p>
        </w:tc>
      </w:tr>
      <w:tr w:rsidR="00C92416" w:rsidRPr="00AD0787" w:rsidTr="008B6FB7">
        <w:tc>
          <w:tcPr>
            <w:tcW w:w="201" w:type="pct"/>
            <w:tcBorders>
              <w:top w:val="nil"/>
              <w:left w:val="single" w:sz="4" w:space="0" w:color="auto"/>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22</w:t>
            </w:r>
          </w:p>
        </w:tc>
        <w:tc>
          <w:tcPr>
            <w:tcW w:w="810"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0306920199907750326230000</w:t>
            </w:r>
          </w:p>
        </w:tc>
        <w:tc>
          <w:tcPr>
            <w:tcW w:w="456"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POTTENCIAL</w:t>
            </w:r>
          </w:p>
        </w:tc>
        <w:tc>
          <w:tcPr>
            <w:tcW w:w="962"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QUEST TELECOMUNICAÇÕES</w:t>
            </w:r>
          </w:p>
        </w:tc>
        <w:tc>
          <w:tcPr>
            <w:tcW w:w="557" w:type="pct"/>
            <w:tcBorders>
              <w:top w:val="nil"/>
              <w:left w:val="nil"/>
              <w:bottom w:val="single" w:sz="4" w:space="0" w:color="auto"/>
              <w:right w:val="single" w:sz="4" w:space="0" w:color="auto"/>
            </w:tcBorders>
            <w:shd w:val="clear" w:color="auto" w:fill="auto"/>
            <w:noWrap/>
            <w:vAlign w:val="center"/>
            <w:hideMark/>
          </w:tcPr>
          <w:p w:rsidR="00C92416" w:rsidRPr="00117B6E" w:rsidRDefault="00C92416" w:rsidP="008B6FB7">
            <w:pPr>
              <w:jc w:val="center"/>
              <w:rPr>
                <w:color w:val="000000"/>
              </w:rPr>
            </w:pPr>
            <w:r w:rsidRPr="00117B6E">
              <w:rPr>
                <w:color w:val="000000"/>
              </w:rPr>
              <w:t>Seguro Garantia - Setor Público</w:t>
            </w:r>
          </w:p>
        </w:tc>
        <w:tc>
          <w:tcPr>
            <w:tcW w:w="861"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Seguro Garantia</w:t>
            </w:r>
          </w:p>
        </w:tc>
        <w:tc>
          <w:tcPr>
            <w:tcW w:w="558"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Local da Obra</w:t>
            </w:r>
          </w:p>
        </w:tc>
        <w:tc>
          <w:tcPr>
            <w:tcW w:w="595" w:type="pct"/>
            <w:tcBorders>
              <w:top w:val="nil"/>
              <w:left w:val="nil"/>
              <w:bottom w:val="single" w:sz="4" w:space="0" w:color="auto"/>
              <w:right w:val="single" w:sz="4" w:space="0" w:color="auto"/>
            </w:tcBorders>
            <w:shd w:val="clear" w:color="auto" w:fill="auto"/>
            <w:vAlign w:val="center"/>
            <w:hideMark/>
          </w:tcPr>
          <w:p w:rsidR="00C92416" w:rsidRPr="00117B6E" w:rsidRDefault="00C92416" w:rsidP="008B6FB7">
            <w:pPr>
              <w:jc w:val="center"/>
              <w:rPr>
                <w:color w:val="000000"/>
              </w:rPr>
            </w:pPr>
            <w:r w:rsidRPr="00117B6E">
              <w:rPr>
                <w:color w:val="000000"/>
              </w:rPr>
              <w:t>11/10/2019 à 04/10/2020</w:t>
            </w:r>
          </w:p>
        </w:tc>
      </w:tr>
    </w:tbl>
    <w:p w:rsidR="00D705D1" w:rsidRPr="00AD0787" w:rsidRDefault="00C92416" w:rsidP="001E31C0">
      <w:pPr>
        <w:suppressAutoHyphens/>
        <w:spacing w:line="320" w:lineRule="exact"/>
        <w:jc w:val="center"/>
        <w:rPr>
          <w:u w:val="single"/>
        </w:rPr>
      </w:pPr>
      <w:r w:rsidRPr="00AD0787" w:rsidDel="00C92416">
        <w:rPr>
          <w:rFonts w:eastAsia="Arial Unicode MS"/>
          <w:b/>
          <w:smallCaps/>
          <w:w w:val="0"/>
          <w:highlight w:val="yellow"/>
        </w:rPr>
        <w:t xml:space="preserve"> </w:t>
      </w:r>
    </w:p>
    <w:sectPr w:rsidR="00D705D1" w:rsidRPr="00AD0787" w:rsidSect="00117B6E">
      <w:pgSz w:w="15842" w:h="12242" w:orient="landscape" w:code="1"/>
      <w:pgMar w:top="1701" w:right="1531" w:bottom="1701" w:left="126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6FB7" w:rsidRDefault="008B6FB7">
      <w:r>
        <w:separator/>
      </w:r>
    </w:p>
    <w:p w:rsidR="008B6FB7" w:rsidRDefault="008B6FB7"/>
  </w:endnote>
  <w:endnote w:type="continuationSeparator" w:id="0">
    <w:p w:rsidR="008B6FB7" w:rsidRDefault="008B6FB7">
      <w:r>
        <w:continuationSeparator/>
      </w:r>
    </w:p>
    <w:p w:rsidR="008B6FB7" w:rsidRDefault="008B6FB7"/>
  </w:endnote>
  <w:endnote w:type="continuationNotice" w:id="1">
    <w:p w:rsidR="008B6FB7" w:rsidRDefault="008B6F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Negrito">
    <w:altName w:val="Times New Roman"/>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5B" w:usb2="00000009" w:usb3="00000000" w:csb0="000001FF" w:csb1="00000000"/>
  </w:font>
  <w:font w:name="Swiss">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Frutiger Light">
    <w:altName w:val="Kartika"/>
    <w:charset w:val="00"/>
    <w:family w:val="roman"/>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TimesNewRoman">
    <w:altName w:val="MS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FB7" w:rsidRDefault="008B6FB7">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8B6FB7" w:rsidRDefault="008B6FB7">
    <w:pPr>
      <w:pStyle w:val="Rodap"/>
    </w:pPr>
  </w:p>
  <w:p w:rsidR="008B6FB7" w:rsidRDefault="008B6FB7">
    <w:r>
      <w:fldChar w:fldCharType="begin"/>
    </w:r>
    <w:r>
      <w:instrText xml:space="preserve"> DOCVARIABLE #DNDocID \* MERGEFORMAT </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6638234"/>
      <w:docPartObj>
        <w:docPartGallery w:val="Page Numbers (Bottom of Page)"/>
        <w:docPartUnique/>
      </w:docPartObj>
    </w:sdtPr>
    <w:sdtEndPr>
      <w:rPr>
        <w:sz w:val="20"/>
        <w:szCs w:val="20"/>
      </w:rPr>
    </w:sdtEndPr>
    <w:sdtContent>
      <w:p w:rsidR="008B6FB7" w:rsidRPr="004A5A5D" w:rsidRDefault="008B6FB7">
        <w:pPr>
          <w:pStyle w:val="Rodap"/>
          <w:jc w:val="right"/>
          <w:rPr>
            <w:sz w:val="20"/>
            <w:szCs w:val="20"/>
          </w:rPr>
        </w:pPr>
        <w:r>
          <w:fldChar w:fldCharType="begin"/>
        </w:r>
        <w:r>
          <w:instrText>PAGE   \* MERGEFORMAT</w:instrText>
        </w:r>
        <w:r>
          <w:fldChar w:fldCharType="separate"/>
        </w:r>
        <w:r>
          <w:rPr>
            <w:noProof/>
          </w:rPr>
          <w:t>80</w:t>
        </w:r>
        <w:r>
          <w:rPr>
            <w:noProof/>
            <w:sz w:val="20"/>
            <w:szCs w:val="20"/>
          </w:rPr>
          <w:fldChar w:fldCharType="end"/>
        </w:r>
      </w:p>
    </w:sdtContent>
  </w:sdt>
  <w:p w:rsidR="008B6FB7" w:rsidRPr="00B140EF" w:rsidRDefault="008B6FB7" w:rsidP="00B140EF">
    <w:pPr>
      <w:pStyle w:val="Rodap"/>
      <w:rPr>
        <w:rFonts w:ascii="Tahoma" w:hAnsi="Tahoma" w:cs="Tahoma"/>
        <w:color w:val="FFFFFF"/>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FB7" w:rsidRPr="00D80B18" w:rsidRDefault="008B6FB7" w:rsidP="007A58D0">
    <w:pPr>
      <w:pStyle w:val="Rodap"/>
      <w:rPr>
        <w:rFonts w:ascii="Tahoma" w:hAnsi="Tahoma" w:cs="Tahoma"/>
        <w:color w:val="FFFFFF"/>
        <w:sz w:val="12"/>
      </w:rPr>
    </w:pPr>
    <w:r>
      <w:fldChar w:fldCharType="begin"/>
    </w:r>
    <w:r>
      <w:instrText xml:space="preserve"> DOCVARIABLE #DNDocID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6FB7" w:rsidRDefault="008B6FB7">
      <w:r>
        <w:separator/>
      </w:r>
    </w:p>
    <w:p w:rsidR="008B6FB7" w:rsidRDefault="008B6FB7"/>
  </w:footnote>
  <w:footnote w:type="continuationSeparator" w:id="0">
    <w:p w:rsidR="008B6FB7" w:rsidRDefault="008B6FB7">
      <w:r>
        <w:continuationSeparator/>
      </w:r>
    </w:p>
    <w:p w:rsidR="008B6FB7" w:rsidRDefault="008B6FB7"/>
  </w:footnote>
  <w:footnote w:type="continuationNotice" w:id="1">
    <w:p w:rsidR="008B6FB7" w:rsidRDefault="008B6F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FB7" w:rsidRDefault="008B6FB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FB7" w:rsidRPr="00151221" w:rsidRDefault="008B6FB7" w:rsidP="00151221">
    <w:pPr>
      <w:pStyle w:val="Cabealho"/>
      <w:jc w:val="right"/>
      <w:rPr>
        <w:rFonts w:ascii="Franklin Gothic Medium" w:hAnsi="Franklin Gothic Medium"/>
        <w:i/>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FB7" w:rsidRPr="003144EC" w:rsidRDefault="008B6FB7" w:rsidP="00B063B6">
    <w:pPr>
      <w:pStyle w:val="Cabealho"/>
      <w:jc w:val="right"/>
    </w:pPr>
    <w:r>
      <w:rPr>
        <w:noProof/>
      </w:rPr>
      <w:drawing>
        <wp:inline distT="0" distB="0" distL="0" distR="0" wp14:anchorId="46A3094D" wp14:editId="77A8AF54">
          <wp:extent cx="682625" cy="396240"/>
          <wp:effectExtent l="0" t="0" r="3175" b="381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2625" cy="396240"/>
                  </a:xfrm>
                  <a:prstGeom prst="rect">
                    <a:avLst/>
                  </a:prstGeom>
                  <a:noFill/>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FB7" w:rsidRPr="00E700F8" w:rsidRDefault="008B6FB7" w:rsidP="00E700F8">
    <w:pPr>
      <w:pStyle w:val="Cabealho"/>
      <w:jc w:val="both"/>
      <w:rPr>
        <w:rFonts w:ascii="Franklin Gothic Medium" w:hAnsi="Franklin Gothic Medium"/>
        <w:i/>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FB7" w:rsidRPr="00E700F8" w:rsidRDefault="008B6FB7" w:rsidP="00E700F8">
    <w:pPr>
      <w:pStyle w:val="Cabealho"/>
      <w:jc w:val="both"/>
      <w:rPr>
        <w:rFonts w:ascii="Franklin Gothic Medium" w:hAnsi="Franklin Gothic Medium"/>
        <w:i/>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FB7" w:rsidRPr="00E700F8" w:rsidRDefault="008B6FB7" w:rsidP="00E700F8">
    <w:pPr>
      <w:pStyle w:val="Cabealho"/>
      <w:jc w:val="both"/>
      <w:rPr>
        <w:rFonts w:ascii="Franklin Gothic Medium" w:hAnsi="Franklin Gothic Medium"/>
        <w:i/>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FB7" w:rsidRPr="00E700F8" w:rsidRDefault="008B6FB7" w:rsidP="00E700F8">
    <w:pPr>
      <w:pStyle w:val="Cabealho"/>
      <w:jc w:val="both"/>
      <w:rPr>
        <w:rFonts w:ascii="Franklin Gothic Medium" w:hAnsi="Franklin Gothic Medium"/>
        <w:i/>
        <w:sz w:val="2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FB7" w:rsidRPr="00E700F8" w:rsidRDefault="008B6FB7" w:rsidP="00E700F8">
    <w:pPr>
      <w:pStyle w:val="Cabealho"/>
      <w:jc w:val="both"/>
      <w:rPr>
        <w:rFonts w:ascii="Franklin Gothic Medium" w:hAnsi="Franklin Gothic Medium"/>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5C8316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E44DB4"/>
    <w:multiLevelType w:val="hybridMultilevel"/>
    <w:tmpl w:val="742A1382"/>
    <w:lvl w:ilvl="0" w:tplc="392EF61C">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65F19F3"/>
    <w:multiLevelType w:val="singleLevel"/>
    <w:tmpl w:val="C358B04A"/>
    <w:lvl w:ilvl="0">
      <w:start w:val="1"/>
      <w:numFmt w:val="bullet"/>
      <w:pStyle w:val="TextoTpicosProspecto"/>
      <w:lvlText w:val=""/>
      <w:lvlJc w:val="left"/>
      <w:pPr>
        <w:tabs>
          <w:tab w:val="num" w:pos="360"/>
        </w:tabs>
        <w:ind w:left="360" w:hanging="360"/>
      </w:pPr>
      <w:rPr>
        <w:rFonts w:ascii="Wingdings" w:hAnsi="Wingdings" w:hint="default"/>
      </w:rPr>
    </w:lvl>
  </w:abstractNum>
  <w:abstractNum w:abstractNumId="3" w15:restartNumberingAfterBreak="0">
    <w:nsid w:val="097C07B9"/>
    <w:multiLevelType w:val="hybridMultilevel"/>
    <w:tmpl w:val="D902C8B0"/>
    <w:lvl w:ilvl="0" w:tplc="D406A36C">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EFE6519"/>
    <w:multiLevelType w:val="multilevel"/>
    <w:tmpl w:val="AE5ECA6E"/>
    <w:styleLink w:val="Style1"/>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CEA0601"/>
    <w:multiLevelType w:val="multilevel"/>
    <w:tmpl w:val="07AE10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6D150A4"/>
    <w:multiLevelType w:val="hybridMultilevel"/>
    <w:tmpl w:val="56FA1A22"/>
    <w:lvl w:ilvl="0" w:tplc="04160019">
      <w:start w:val="1"/>
      <w:numFmt w:val="lowerLetter"/>
      <w:lvlText w:val="%1."/>
      <w:lvlJc w:val="left"/>
      <w:pPr>
        <w:ind w:left="1437" w:hanging="72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15:restartNumberingAfterBreak="0">
    <w:nsid w:val="2B3C4A2E"/>
    <w:multiLevelType w:val="hybridMultilevel"/>
    <w:tmpl w:val="DC789C46"/>
    <w:lvl w:ilvl="0" w:tplc="A2BC8D78">
      <w:start w:val="27"/>
      <w:numFmt w:val="upperLetter"/>
      <w:lvlText w:val="(%1)"/>
      <w:lvlJc w:val="left"/>
      <w:pPr>
        <w:ind w:left="2640" w:hanging="480"/>
      </w:pPr>
      <w:rPr>
        <w:rFonts w:hint="default"/>
      </w:rPr>
    </w:lvl>
    <w:lvl w:ilvl="1" w:tplc="04160019" w:tentative="1">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8" w15:restartNumberingAfterBreak="0">
    <w:nsid w:val="2BF214DE"/>
    <w:multiLevelType w:val="hybridMultilevel"/>
    <w:tmpl w:val="FB86D14E"/>
    <w:lvl w:ilvl="0" w:tplc="A9A82C82">
      <w:start w:val="1"/>
      <w:numFmt w:val="upp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2F4D594C"/>
    <w:multiLevelType w:val="hybridMultilevel"/>
    <w:tmpl w:val="6A7EFE92"/>
    <w:lvl w:ilvl="0" w:tplc="376EC3AE">
      <w:start w:val="1"/>
      <w:numFmt w:val="lowerRoman"/>
      <w:lvlText w:val="(%1)"/>
      <w:lvlJc w:val="left"/>
      <w:pPr>
        <w:ind w:left="720" w:hanging="360"/>
      </w:pPr>
      <w:rPr>
        <w:rFonts w:hint="default"/>
      </w:rPr>
    </w:lvl>
    <w:lvl w:ilvl="1" w:tplc="A7805B16">
      <w:start w:val="1"/>
      <w:numFmt w:val="lowerRoman"/>
      <w:lvlText w:val="(%2)"/>
      <w:lvlJc w:val="left"/>
      <w:pPr>
        <w:ind w:left="1800" w:hanging="720"/>
      </w:pPr>
      <w:rPr>
        <w:rFonts w:eastAsia="Times New Roman" w:hint="default"/>
        <w:w w:val="10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A4452F7"/>
    <w:multiLevelType w:val="hybridMultilevel"/>
    <w:tmpl w:val="BFFA535A"/>
    <w:lvl w:ilvl="0" w:tplc="9214A872">
      <w:start w:val="1"/>
      <w:numFmt w:val="lowerRoman"/>
      <w:lvlText w:val="(%1)"/>
      <w:lvlJc w:val="left"/>
      <w:pPr>
        <w:ind w:left="2880" w:hanging="360"/>
      </w:pPr>
      <w:rPr>
        <w:rFonts w:hint="default"/>
      </w:rPr>
    </w:lvl>
    <w:lvl w:ilvl="1" w:tplc="A7805B16">
      <w:start w:val="1"/>
      <w:numFmt w:val="lowerRoman"/>
      <w:lvlText w:val="(%2)"/>
      <w:lvlJc w:val="left"/>
      <w:pPr>
        <w:ind w:left="3960" w:hanging="720"/>
      </w:pPr>
      <w:rPr>
        <w:rFonts w:eastAsia="Times New Roman" w:hint="default"/>
        <w:w w:val="100"/>
      </w:rPr>
    </w:lvl>
    <w:lvl w:ilvl="2" w:tplc="FC3661BC">
      <w:numFmt w:val="bullet"/>
      <w:lvlText w:val=""/>
      <w:lvlJc w:val="left"/>
      <w:pPr>
        <w:ind w:left="4500" w:hanging="360"/>
      </w:pPr>
      <w:rPr>
        <w:rFonts w:ascii="Symbol" w:eastAsia="Calibri" w:hAnsi="Symbol" w:cs="Times New Roman" w:hint="default"/>
      </w:r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11" w15:restartNumberingAfterBreak="0">
    <w:nsid w:val="54D81EF0"/>
    <w:multiLevelType w:val="multilevel"/>
    <w:tmpl w:val="2FEA705E"/>
    <w:lvl w:ilvl="0">
      <w:start w:val="1"/>
      <w:numFmt w:val="decimal"/>
      <w:pStyle w:val="Ttulo2"/>
      <w:lvlText w:val="%1."/>
      <w:lvlJc w:val="left"/>
      <w:pPr>
        <w:tabs>
          <w:tab w:val="num" w:pos="720"/>
        </w:tabs>
        <w:ind w:left="0" w:firstLine="0"/>
      </w:pPr>
      <w:rPr>
        <w:rFonts w:ascii="Times New Roman Negrito" w:hAnsi="Times New Roman Negrito" w:hint="default"/>
        <w:b/>
        <w:i w:val="0"/>
        <w:sz w:val="24"/>
      </w:rPr>
    </w:lvl>
    <w:lvl w:ilvl="1">
      <w:start w:val="1"/>
      <w:numFmt w:val="decimal"/>
      <w:pStyle w:val="PargrafodaLista"/>
      <w:lvlText w:val="%1.%2."/>
      <w:lvlJc w:val="left"/>
      <w:pPr>
        <w:tabs>
          <w:tab w:val="num" w:pos="720"/>
        </w:tabs>
        <w:ind w:left="0" w:firstLine="0"/>
      </w:pPr>
      <w:rPr>
        <w:rFonts w:ascii="Times New Roman Negrito" w:hAnsi="Times New Roman Negrito" w:hint="default"/>
        <w:b/>
        <w:i w:val="0"/>
        <w:caps w:val="0"/>
        <w:strike w:val="0"/>
        <w:dstrike w:val="0"/>
        <w:vanish w:val="0"/>
        <w:color w:val="auto"/>
        <w:sz w:val="24"/>
        <w:u w:val="none"/>
        <w:vertAlign w:val="baseline"/>
      </w:rPr>
    </w:lvl>
    <w:lvl w:ilvl="2">
      <w:start w:val="1"/>
      <w:numFmt w:val="decimal"/>
      <w:lvlText w:val="%1.%2.%3."/>
      <w:lvlJc w:val="left"/>
      <w:pPr>
        <w:tabs>
          <w:tab w:val="num" w:pos="720"/>
        </w:tabs>
        <w:ind w:left="0" w:firstLine="0"/>
      </w:pPr>
      <w:rPr>
        <w:rFonts w:ascii="Times New Roman Negrito" w:hAnsi="Times New Roman Negrito" w:hint="default"/>
        <w:b/>
        <w:i w:val="0"/>
        <w:sz w:val="24"/>
        <w:szCs w:val="24"/>
      </w:rPr>
    </w:lvl>
    <w:lvl w:ilvl="3">
      <w:start w:val="1"/>
      <w:numFmt w:val="decimal"/>
      <w:lvlText w:val="%1.%2.%3.%4."/>
      <w:lvlJc w:val="left"/>
      <w:pPr>
        <w:tabs>
          <w:tab w:val="num" w:pos="720"/>
        </w:tabs>
        <w:ind w:left="0" w:firstLine="0"/>
      </w:pPr>
      <w:rPr>
        <w:rFonts w:ascii="Times New Roman Negrito" w:hAnsi="Times New Roman Negrito" w:hint="default"/>
        <w:b/>
        <w:i w:val="0"/>
        <w:sz w:val="24"/>
      </w:rPr>
    </w:lvl>
    <w:lvl w:ilvl="4">
      <w:start w:val="1"/>
      <w:numFmt w:val="decimal"/>
      <w:lvlText w:val="%1.%2.%3.%4.%5."/>
      <w:lvlJc w:val="left"/>
      <w:pPr>
        <w:tabs>
          <w:tab w:val="num" w:pos="720"/>
        </w:tabs>
        <w:ind w:left="0" w:firstLine="0"/>
      </w:pPr>
      <w:rPr>
        <w:rFonts w:ascii="Times New Roman Negrito" w:hAnsi="Times New Roman Negrito" w:hint="default"/>
        <w:b/>
        <w:i w:val="0"/>
        <w:sz w:val="24"/>
      </w:rPr>
    </w:lvl>
    <w:lvl w:ilvl="5">
      <w:start w:val="1"/>
      <w:numFmt w:val="decimal"/>
      <w:lvlText w:val="%1.%2.%3.%4.%5.%6."/>
      <w:lvlJc w:val="left"/>
      <w:pPr>
        <w:tabs>
          <w:tab w:val="num" w:pos="720"/>
        </w:tabs>
        <w:ind w:left="0" w:firstLine="0"/>
      </w:pPr>
      <w:rPr>
        <w:rFonts w:ascii="Times New Roman Negrito" w:hAnsi="Times New Roman Negrito" w:hint="default"/>
        <w:b/>
        <w:i w:val="0"/>
        <w:sz w:val="24"/>
      </w:rPr>
    </w:lvl>
    <w:lvl w:ilvl="6">
      <w:start w:val="1"/>
      <w:numFmt w:val="lowerLetter"/>
      <w:lvlText w:val="(%7)"/>
      <w:lvlJc w:val="right"/>
      <w:pPr>
        <w:ind w:left="851" w:firstLine="0"/>
      </w:pPr>
      <w:rPr>
        <w:rFonts w:hint="default"/>
      </w:rPr>
    </w:lvl>
    <w:lvl w:ilvl="7">
      <w:start w:val="1"/>
      <w:numFmt w:val="lowerRoman"/>
      <w:lvlText w:val="%8."/>
      <w:lvlJc w:val="left"/>
      <w:pPr>
        <w:ind w:left="851" w:firstLine="0"/>
      </w:pPr>
      <w:rPr>
        <w:rFonts w:hint="default"/>
      </w:rPr>
    </w:lvl>
    <w:lvl w:ilvl="8">
      <w:start w:val="1"/>
      <w:numFmt w:val="lowerLetter"/>
      <w:lvlText w:val="%9."/>
      <w:lvlJc w:val="right"/>
      <w:pPr>
        <w:ind w:left="1134" w:firstLine="0"/>
      </w:pPr>
      <w:rPr>
        <w:rFonts w:hint="default"/>
      </w:rPr>
    </w:lvl>
  </w:abstractNum>
  <w:abstractNum w:abstractNumId="12" w15:restartNumberingAfterBreak="0">
    <w:nsid w:val="5BBF72D9"/>
    <w:multiLevelType w:val="hybridMultilevel"/>
    <w:tmpl w:val="197AD53A"/>
    <w:lvl w:ilvl="0" w:tplc="6798A388">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D0306D4"/>
    <w:multiLevelType w:val="hybridMultilevel"/>
    <w:tmpl w:val="5B94D196"/>
    <w:lvl w:ilvl="0" w:tplc="41B2D804">
      <w:start w:val="1"/>
      <w:numFmt w:val="lowerRoman"/>
      <w:lvlText w:val="(%1)"/>
      <w:lvlJc w:val="left"/>
      <w:pPr>
        <w:ind w:left="720" w:hanging="360"/>
      </w:pPr>
      <w:rPr>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F691973"/>
    <w:multiLevelType w:val="hybridMultilevel"/>
    <w:tmpl w:val="A3F0BE28"/>
    <w:lvl w:ilvl="0" w:tplc="1CDED4A6">
      <w:start w:val="1"/>
      <w:numFmt w:val="lowerRoman"/>
      <w:lvlText w:val="(%1)"/>
      <w:lvlJc w:val="left"/>
      <w:pPr>
        <w:ind w:left="1437" w:hanging="72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69E838FC"/>
    <w:multiLevelType w:val="hybridMultilevel"/>
    <w:tmpl w:val="D6AE616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6" w15:restartNumberingAfterBreak="0">
    <w:nsid w:val="78355D7B"/>
    <w:multiLevelType w:val="multilevel"/>
    <w:tmpl w:val="D942724A"/>
    <w:lvl w:ilvl="0">
      <w:start w:val="1"/>
      <w:numFmt w:val="decimal"/>
      <w:lvlRestart w:val="0"/>
      <w:pStyle w:val="Level1"/>
      <w:lvlText w:val="%1"/>
      <w:lvlJc w:val="left"/>
      <w:pPr>
        <w:tabs>
          <w:tab w:val="num" w:pos="680"/>
        </w:tabs>
        <w:ind w:left="680" w:hanging="680"/>
      </w:pPr>
      <w:rPr>
        <w:rFonts w:ascii="Segoe UI" w:hAnsi="Segoe UI" w:cs="MS Mincho" w:hint="default"/>
        <w:b/>
        <w:caps w:val="0"/>
        <w:strike w:val="0"/>
        <w:dstrike w:val="0"/>
        <w:vanish w:val="0"/>
        <w:color w:val="000000"/>
        <w:sz w:val="20"/>
        <w:szCs w:val="20"/>
        <w:vertAlign w:val="baseline"/>
      </w:rPr>
    </w:lvl>
    <w:lvl w:ilvl="1">
      <w:start w:val="1"/>
      <w:numFmt w:val="decimal"/>
      <w:pStyle w:val="Level2"/>
      <w:lvlText w:val="%1.%2"/>
      <w:lvlJc w:val="left"/>
      <w:pPr>
        <w:tabs>
          <w:tab w:val="num" w:pos="680"/>
        </w:tabs>
        <w:ind w:left="680" w:hanging="680"/>
      </w:pPr>
      <w:rPr>
        <w:rFonts w:ascii="Segoe UI" w:hAnsi="Segoe UI" w:cs="MS Mincho" w:hint="default"/>
        <w:b/>
        <w:i w:val="0"/>
        <w:caps w:val="0"/>
        <w:strike w:val="0"/>
        <w:dstrike w:val="0"/>
        <w:vanish w:val="0"/>
        <w:color w:val="000000"/>
        <w:sz w:val="20"/>
        <w:szCs w:val="20"/>
        <w:vertAlign w:val="baseline"/>
      </w:rPr>
    </w:lvl>
    <w:lvl w:ilvl="2">
      <w:start w:val="1"/>
      <w:numFmt w:val="decimal"/>
      <w:pStyle w:val="Level3"/>
      <w:lvlText w:val="%1.%2.%3"/>
      <w:lvlJc w:val="left"/>
      <w:pPr>
        <w:tabs>
          <w:tab w:val="num" w:pos="1361"/>
        </w:tabs>
        <w:ind w:left="1361" w:hanging="681"/>
      </w:pPr>
      <w:rPr>
        <w:rFonts w:ascii="Segoe UI" w:hAnsi="Segoe UI" w:cs="MS Mincho" w:hint="default"/>
        <w:b/>
        <w:caps w:val="0"/>
        <w:strike w:val="0"/>
        <w:dstrike w:val="0"/>
        <w:vanish w:val="0"/>
        <w:color w:val="000000"/>
        <w:sz w:val="20"/>
        <w:szCs w:val="20"/>
        <w:vertAlign w:val="baseline"/>
      </w:rPr>
    </w:lvl>
    <w:lvl w:ilvl="3">
      <w:start w:val="1"/>
      <w:numFmt w:val="lowerRoman"/>
      <w:pStyle w:val="Level4"/>
      <w:lvlText w:val="(%4)"/>
      <w:lvlJc w:val="left"/>
      <w:pPr>
        <w:tabs>
          <w:tab w:val="num" w:pos="2041"/>
        </w:tabs>
        <w:ind w:left="2041" w:hanging="680"/>
      </w:pPr>
      <w:rPr>
        <w:rFonts w:ascii="Arial" w:hAnsi="Arial" w:cs="Symbol" w:hint="default"/>
        <w:b w:val="0"/>
        <w:caps w:val="0"/>
        <w:strike w:val="0"/>
        <w:dstrike w:val="0"/>
        <w:vanish w:val="0"/>
        <w:color w:val="000000"/>
        <w:sz w:val="20"/>
        <w:szCs w:val="16"/>
        <w:vertAlign w:val="baseline"/>
      </w:rPr>
    </w:lvl>
    <w:lvl w:ilvl="4">
      <w:start w:val="1"/>
      <w:numFmt w:val="lowerLetter"/>
      <w:pStyle w:val="Level5"/>
      <w:lvlText w:val="(%5)"/>
      <w:lvlJc w:val="left"/>
      <w:pPr>
        <w:tabs>
          <w:tab w:val="num" w:pos="2721"/>
        </w:tabs>
        <w:ind w:left="2721" w:hanging="680"/>
      </w:pPr>
      <w:rPr>
        <w:rFonts w:ascii="Arial" w:hAnsi="Arial" w:cs="Symbol" w:hint="default"/>
        <w:b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Symbol" w:hint="default"/>
        <w:b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93B2005"/>
    <w:multiLevelType w:val="hybridMultilevel"/>
    <w:tmpl w:val="4D46EC76"/>
    <w:lvl w:ilvl="0" w:tplc="A53C5B9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99B77FF"/>
    <w:multiLevelType w:val="hybridMultilevel"/>
    <w:tmpl w:val="64A2F6C6"/>
    <w:lvl w:ilvl="0" w:tplc="8A0C9034">
      <w:start w:val="1"/>
      <w:numFmt w:val="lowerRoman"/>
      <w:lvlText w:val="(%1)"/>
      <w:lvlJc w:val="left"/>
      <w:pPr>
        <w:ind w:left="720" w:hanging="360"/>
      </w:pPr>
      <w:rPr>
        <w:rFonts w:ascii="Times New Roman" w:hAnsi="Times New Roman" w:cs="Times New Roman" w:hint="default"/>
      </w:rPr>
    </w:lvl>
    <w:lvl w:ilvl="1" w:tplc="A7805B16">
      <w:start w:val="1"/>
      <w:numFmt w:val="lowerRoman"/>
      <w:lvlText w:val="(%2)"/>
      <w:lvlJc w:val="left"/>
      <w:pPr>
        <w:ind w:left="1800" w:hanging="720"/>
      </w:pPr>
      <w:rPr>
        <w:rFonts w:eastAsia="Times New Roman" w:hint="default"/>
        <w:w w:val="10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2"/>
  </w:num>
  <w:num w:numId="3">
    <w:abstractNumId w:val="10"/>
  </w:num>
  <w:num w:numId="4">
    <w:abstractNumId w:val="18"/>
  </w:num>
  <w:num w:numId="5">
    <w:abstractNumId w:val="9"/>
  </w:num>
  <w:num w:numId="6">
    <w:abstractNumId w:val="4"/>
  </w:num>
  <w:num w:numId="7">
    <w:abstractNumId w:val="3"/>
  </w:num>
  <w:num w:numId="8">
    <w:abstractNumId w:val="13"/>
  </w:num>
  <w:num w:numId="9">
    <w:abstractNumId w:val="6"/>
  </w:num>
  <w:num w:numId="10">
    <w:abstractNumId w:val="14"/>
  </w:num>
  <w:num w:numId="11">
    <w:abstractNumId w:val="1"/>
  </w:num>
  <w:num w:numId="12">
    <w:abstractNumId w:val="11"/>
  </w:num>
  <w:num w:numId="13">
    <w:abstractNumId w:val="16"/>
  </w:num>
  <w:num w:numId="14">
    <w:abstractNumId w:val="17"/>
  </w:num>
  <w:num w:numId="15">
    <w:abstractNumId w:val="11"/>
  </w:num>
  <w:num w:numId="16">
    <w:abstractNumId w:val="11"/>
  </w:num>
  <w:num w:numId="17">
    <w:abstractNumId w:val="11"/>
  </w:num>
  <w:num w:numId="18">
    <w:abstractNumId w:val="11"/>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11"/>
  </w:num>
  <w:num w:numId="22">
    <w:abstractNumId w:val="11"/>
  </w:num>
  <w:num w:numId="23">
    <w:abstractNumId w:val="12"/>
  </w:num>
  <w:num w:numId="24">
    <w:abstractNumId w:val="11"/>
  </w:num>
  <w:num w:numId="25">
    <w:abstractNumId w:val="11"/>
  </w:num>
  <w:num w:numId="26">
    <w:abstractNumId w:val="11"/>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5"/>
  </w:num>
  <w:num w:numId="36">
    <w:abstractNumId w:val="11"/>
  </w:num>
  <w:num w:numId="37">
    <w:abstractNumId w:val="11"/>
  </w:num>
  <w:num w:numId="38">
    <w:abstractNumId w:val="11"/>
  </w:num>
  <w:num w:numId="39">
    <w:abstractNumId w:val="11"/>
  </w:num>
  <w:num w:numId="40">
    <w:abstractNumId w:val="11"/>
  </w:num>
  <w:num w:numId="41">
    <w:abstractNumId w:val="11"/>
  </w:num>
  <w:num w:numId="42">
    <w:abstractNumId w:val="11"/>
  </w:num>
  <w:num w:numId="43">
    <w:abstractNumId w:val="11"/>
  </w:num>
  <w:num w:numId="44">
    <w:abstractNumId w:val="11"/>
  </w:num>
  <w:num w:numId="45">
    <w:abstractNumId w:val="11"/>
  </w:num>
  <w:num w:numId="46">
    <w:abstractNumId w:val="11"/>
  </w:num>
  <w:num w:numId="47">
    <w:abstractNumId w:val="11"/>
  </w:num>
  <w:num w:numId="48">
    <w:abstractNumId w:val="11"/>
  </w:num>
  <w:num w:numId="49">
    <w:abstractNumId w:val="11"/>
  </w:num>
  <w:num w:numId="50">
    <w:abstractNumId w:val="11"/>
  </w:num>
  <w:num w:numId="51">
    <w:abstractNumId w:val="7"/>
  </w:num>
  <w:num w:numId="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1"/>
  </w:num>
  <w:num w:numId="54">
    <w:abstractNumId w:val="11"/>
  </w:num>
  <w:num w:numId="55">
    <w:abstractNumId w:val="15"/>
  </w:num>
  <w:num w:numId="56">
    <w:abstractNumId w:val="11"/>
  </w:num>
  <w:num w:numId="57">
    <w:abstractNumId w:val="11"/>
  </w:num>
  <w:num w:numId="58">
    <w:abstractNumId w:val="11"/>
  </w:num>
  <w:num w:numId="59">
    <w:abstractNumId w:val="11"/>
  </w:num>
  <w:num w:numId="60">
    <w:abstractNumId w:val="11"/>
  </w:num>
  <w:num w:numId="61">
    <w:abstractNumId w:val="11"/>
  </w:num>
  <w:num w:numId="62">
    <w:abstractNumId w:val="11"/>
  </w:num>
  <w:num w:numId="63">
    <w:abstractNumId w:val="11"/>
  </w:num>
  <w:num w:numId="64">
    <w:abstractNumId w:val="11"/>
  </w:num>
  <w:num w:numId="65">
    <w:abstractNumId w:val="11"/>
  </w:num>
  <w:num w:numId="66">
    <w:abstractNumId w:val="11"/>
  </w:num>
  <w:num w:numId="67">
    <w:abstractNumId w:val="11"/>
  </w:num>
  <w:num w:numId="68">
    <w:abstractNumId w:val="11"/>
  </w:num>
  <w:num w:numId="69">
    <w:abstractNumId w:val="11"/>
  </w:num>
  <w:num w:numId="70">
    <w:abstractNumId w:val="11"/>
  </w:num>
  <w:num w:numId="71">
    <w:abstractNumId w:val="11"/>
  </w:num>
  <w:num w:numId="72">
    <w:abstractNumId w:val="11"/>
  </w:num>
  <w:num w:numId="73">
    <w:abstractNumId w:val="11"/>
  </w:num>
  <w:num w:numId="74">
    <w:abstractNumId w:val="11"/>
  </w:num>
  <w:num w:numId="75">
    <w:abstractNumId w:val="11"/>
  </w:num>
  <w:num w:numId="76">
    <w:abstractNumId w:val="11"/>
  </w:num>
  <w:num w:numId="77">
    <w:abstractNumId w:val="1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activeWritingStyle w:appName="MSWord" w:lang="pt-BR" w:vendorID="64" w:dllVersion="6" w:nlCheck="1" w:checkStyle="0"/>
  <w:activeWritingStyle w:appName="MSWord" w:lang="en-US" w:vendorID="64" w:dllVersion="6" w:nlCheck="1" w:checkStyle="0"/>
  <w:activeWritingStyle w:appName="MSWord" w:lang="es-PR" w:vendorID="64" w:dllVersion="6" w:nlCheck="1" w:checkStyle="0"/>
  <w:activeWritingStyle w:appName="MSWord" w:lang="pt-BR" w:vendorID="64" w:dllVersion="0" w:nlCheck="1" w:checkStyle="0"/>
  <w:activeWritingStyle w:appName="MSWord" w:lang="en-US" w:vendorID="64" w:dllVersion="0" w:nlCheck="1" w:checkStyle="0"/>
  <w:activeWritingStyle w:appName="MSWord" w:lang="es-PR"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oNotTrackMoves/>
  <w:defaultTabStop w:val="720"/>
  <w:hyphenationZone w:val="425"/>
  <w:drawingGridHorizontalSpacing w:val="120"/>
  <w:displayHorizontalDrawingGridEvery w:val="2"/>
  <w:characterSpacingControl w:val="doNotCompress"/>
  <w:hdrShapeDefaults>
    <o:shapedefaults v:ext="edit" spidmax="53249"/>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63B6F"/>
    <w:rsid w:val="00001284"/>
    <w:rsid w:val="00001341"/>
    <w:rsid w:val="000017DB"/>
    <w:rsid w:val="00002375"/>
    <w:rsid w:val="000035E6"/>
    <w:rsid w:val="00004CE0"/>
    <w:rsid w:val="00004DB2"/>
    <w:rsid w:val="00004F1D"/>
    <w:rsid w:val="000059E0"/>
    <w:rsid w:val="00005CBB"/>
    <w:rsid w:val="00006EDF"/>
    <w:rsid w:val="00007456"/>
    <w:rsid w:val="000101B1"/>
    <w:rsid w:val="0001179A"/>
    <w:rsid w:val="000122E8"/>
    <w:rsid w:val="000126B1"/>
    <w:rsid w:val="00012DE5"/>
    <w:rsid w:val="000146EB"/>
    <w:rsid w:val="00014A42"/>
    <w:rsid w:val="00014BAE"/>
    <w:rsid w:val="00014FEE"/>
    <w:rsid w:val="000158C2"/>
    <w:rsid w:val="00015B01"/>
    <w:rsid w:val="00015BF4"/>
    <w:rsid w:val="00015F79"/>
    <w:rsid w:val="00016464"/>
    <w:rsid w:val="00020D57"/>
    <w:rsid w:val="00021DAD"/>
    <w:rsid w:val="000224FC"/>
    <w:rsid w:val="00022CB0"/>
    <w:rsid w:val="00023474"/>
    <w:rsid w:val="00023521"/>
    <w:rsid w:val="000244F2"/>
    <w:rsid w:val="00024616"/>
    <w:rsid w:val="00024B77"/>
    <w:rsid w:val="00026046"/>
    <w:rsid w:val="0002610B"/>
    <w:rsid w:val="000265C5"/>
    <w:rsid w:val="00026854"/>
    <w:rsid w:val="0002727B"/>
    <w:rsid w:val="000302F5"/>
    <w:rsid w:val="00030BDC"/>
    <w:rsid w:val="00031292"/>
    <w:rsid w:val="000313DB"/>
    <w:rsid w:val="00031456"/>
    <w:rsid w:val="00032214"/>
    <w:rsid w:val="00032AB9"/>
    <w:rsid w:val="00032E7D"/>
    <w:rsid w:val="00032F7B"/>
    <w:rsid w:val="00033635"/>
    <w:rsid w:val="00035E2F"/>
    <w:rsid w:val="00036F48"/>
    <w:rsid w:val="0003762E"/>
    <w:rsid w:val="0003783F"/>
    <w:rsid w:val="0004021B"/>
    <w:rsid w:val="00040F5B"/>
    <w:rsid w:val="00042925"/>
    <w:rsid w:val="00042BFE"/>
    <w:rsid w:val="00043679"/>
    <w:rsid w:val="0004393B"/>
    <w:rsid w:val="000439C3"/>
    <w:rsid w:val="00044231"/>
    <w:rsid w:val="0004510C"/>
    <w:rsid w:val="000456D2"/>
    <w:rsid w:val="000457C0"/>
    <w:rsid w:val="00045F68"/>
    <w:rsid w:val="000464CC"/>
    <w:rsid w:val="000468B5"/>
    <w:rsid w:val="00046A0F"/>
    <w:rsid w:val="0005080A"/>
    <w:rsid w:val="00050A45"/>
    <w:rsid w:val="00051932"/>
    <w:rsid w:val="000533E6"/>
    <w:rsid w:val="00054863"/>
    <w:rsid w:val="000548C8"/>
    <w:rsid w:val="000549E0"/>
    <w:rsid w:val="00055156"/>
    <w:rsid w:val="00055AFA"/>
    <w:rsid w:val="00056180"/>
    <w:rsid w:val="00056200"/>
    <w:rsid w:val="00057446"/>
    <w:rsid w:val="000602AE"/>
    <w:rsid w:val="00060B9E"/>
    <w:rsid w:val="00063F42"/>
    <w:rsid w:val="000647D7"/>
    <w:rsid w:val="00066375"/>
    <w:rsid w:val="0006767E"/>
    <w:rsid w:val="000678C5"/>
    <w:rsid w:val="00067E95"/>
    <w:rsid w:val="00067FEE"/>
    <w:rsid w:val="00070C2F"/>
    <w:rsid w:val="000714E2"/>
    <w:rsid w:val="00073261"/>
    <w:rsid w:val="00074B68"/>
    <w:rsid w:val="00074E05"/>
    <w:rsid w:val="00075D49"/>
    <w:rsid w:val="000761DD"/>
    <w:rsid w:val="00076231"/>
    <w:rsid w:val="000767D8"/>
    <w:rsid w:val="00080086"/>
    <w:rsid w:val="00081336"/>
    <w:rsid w:val="0008174D"/>
    <w:rsid w:val="0008192C"/>
    <w:rsid w:val="0008273D"/>
    <w:rsid w:val="00082D76"/>
    <w:rsid w:val="000836C3"/>
    <w:rsid w:val="00084363"/>
    <w:rsid w:val="000844E6"/>
    <w:rsid w:val="0008525B"/>
    <w:rsid w:val="0008572F"/>
    <w:rsid w:val="00085835"/>
    <w:rsid w:val="00085F86"/>
    <w:rsid w:val="00087945"/>
    <w:rsid w:val="00090546"/>
    <w:rsid w:val="00090A07"/>
    <w:rsid w:val="00091614"/>
    <w:rsid w:val="000919D4"/>
    <w:rsid w:val="0009377B"/>
    <w:rsid w:val="0009580E"/>
    <w:rsid w:val="00097766"/>
    <w:rsid w:val="000A014D"/>
    <w:rsid w:val="000A0D2B"/>
    <w:rsid w:val="000A132A"/>
    <w:rsid w:val="000A2095"/>
    <w:rsid w:val="000A270B"/>
    <w:rsid w:val="000A27C8"/>
    <w:rsid w:val="000A27F7"/>
    <w:rsid w:val="000A388C"/>
    <w:rsid w:val="000A4EFC"/>
    <w:rsid w:val="000A67EB"/>
    <w:rsid w:val="000A682B"/>
    <w:rsid w:val="000A68FE"/>
    <w:rsid w:val="000A7B6C"/>
    <w:rsid w:val="000B0FD8"/>
    <w:rsid w:val="000B1544"/>
    <w:rsid w:val="000B1643"/>
    <w:rsid w:val="000B19FD"/>
    <w:rsid w:val="000B1C8D"/>
    <w:rsid w:val="000B2F43"/>
    <w:rsid w:val="000B37D4"/>
    <w:rsid w:val="000B4608"/>
    <w:rsid w:val="000B6CD8"/>
    <w:rsid w:val="000B710E"/>
    <w:rsid w:val="000B799C"/>
    <w:rsid w:val="000C019A"/>
    <w:rsid w:val="000C0CC5"/>
    <w:rsid w:val="000C17EC"/>
    <w:rsid w:val="000C22EC"/>
    <w:rsid w:val="000C3381"/>
    <w:rsid w:val="000C42A4"/>
    <w:rsid w:val="000C46C9"/>
    <w:rsid w:val="000C651C"/>
    <w:rsid w:val="000C6DF0"/>
    <w:rsid w:val="000C7723"/>
    <w:rsid w:val="000D081E"/>
    <w:rsid w:val="000D2931"/>
    <w:rsid w:val="000D293E"/>
    <w:rsid w:val="000D3FD0"/>
    <w:rsid w:val="000D43ED"/>
    <w:rsid w:val="000D45B2"/>
    <w:rsid w:val="000D4681"/>
    <w:rsid w:val="000D4ABB"/>
    <w:rsid w:val="000D4B1C"/>
    <w:rsid w:val="000D4D91"/>
    <w:rsid w:val="000D5DCE"/>
    <w:rsid w:val="000D7CB8"/>
    <w:rsid w:val="000E05E6"/>
    <w:rsid w:val="000E0628"/>
    <w:rsid w:val="000E0EA5"/>
    <w:rsid w:val="000E0EC2"/>
    <w:rsid w:val="000E2440"/>
    <w:rsid w:val="000E24B2"/>
    <w:rsid w:val="000E2944"/>
    <w:rsid w:val="000E2B38"/>
    <w:rsid w:val="000E31D9"/>
    <w:rsid w:val="000E3CBC"/>
    <w:rsid w:val="000E3F93"/>
    <w:rsid w:val="000E4176"/>
    <w:rsid w:val="000E446A"/>
    <w:rsid w:val="000E452F"/>
    <w:rsid w:val="000E473F"/>
    <w:rsid w:val="000E5CB1"/>
    <w:rsid w:val="000E6139"/>
    <w:rsid w:val="000E637A"/>
    <w:rsid w:val="000E68E5"/>
    <w:rsid w:val="000E6AC8"/>
    <w:rsid w:val="000E6AFB"/>
    <w:rsid w:val="000E6B1A"/>
    <w:rsid w:val="000E6D3E"/>
    <w:rsid w:val="000F0D42"/>
    <w:rsid w:val="000F2579"/>
    <w:rsid w:val="000F29FE"/>
    <w:rsid w:val="000F2B27"/>
    <w:rsid w:val="000F3130"/>
    <w:rsid w:val="000F3BC5"/>
    <w:rsid w:val="000F4069"/>
    <w:rsid w:val="000F6B57"/>
    <w:rsid w:val="000F6D07"/>
    <w:rsid w:val="0010080B"/>
    <w:rsid w:val="0010182F"/>
    <w:rsid w:val="001036CB"/>
    <w:rsid w:val="001052B1"/>
    <w:rsid w:val="00105DF9"/>
    <w:rsid w:val="001063B8"/>
    <w:rsid w:val="00106679"/>
    <w:rsid w:val="00106DBB"/>
    <w:rsid w:val="0010763B"/>
    <w:rsid w:val="00107A94"/>
    <w:rsid w:val="001101A6"/>
    <w:rsid w:val="001107F9"/>
    <w:rsid w:val="00111165"/>
    <w:rsid w:val="00111895"/>
    <w:rsid w:val="00111A49"/>
    <w:rsid w:val="0011280A"/>
    <w:rsid w:val="00113240"/>
    <w:rsid w:val="0011329B"/>
    <w:rsid w:val="001135D0"/>
    <w:rsid w:val="00113C22"/>
    <w:rsid w:val="00113C69"/>
    <w:rsid w:val="00113F57"/>
    <w:rsid w:val="00114808"/>
    <w:rsid w:val="00114A2F"/>
    <w:rsid w:val="0011742A"/>
    <w:rsid w:val="001174CE"/>
    <w:rsid w:val="00117A71"/>
    <w:rsid w:val="00117B6E"/>
    <w:rsid w:val="00120602"/>
    <w:rsid w:val="0012073D"/>
    <w:rsid w:val="00120F12"/>
    <w:rsid w:val="001215F6"/>
    <w:rsid w:val="001252B6"/>
    <w:rsid w:val="00125959"/>
    <w:rsid w:val="00126307"/>
    <w:rsid w:val="00126E87"/>
    <w:rsid w:val="00126F8A"/>
    <w:rsid w:val="001270DA"/>
    <w:rsid w:val="0012731E"/>
    <w:rsid w:val="00127D3E"/>
    <w:rsid w:val="001306F4"/>
    <w:rsid w:val="00130939"/>
    <w:rsid w:val="00130961"/>
    <w:rsid w:val="0013159C"/>
    <w:rsid w:val="00131956"/>
    <w:rsid w:val="00132538"/>
    <w:rsid w:val="0013262F"/>
    <w:rsid w:val="0013393E"/>
    <w:rsid w:val="0013426B"/>
    <w:rsid w:val="00136CBF"/>
    <w:rsid w:val="00137485"/>
    <w:rsid w:val="00137495"/>
    <w:rsid w:val="00137C67"/>
    <w:rsid w:val="0014003A"/>
    <w:rsid w:val="0014111F"/>
    <w:rsid w:val="0014148F"/>
    <w:rsid w:val="00141680"/>
    <w:rsid w:val="00142011"/>
    <w:rsid w:val="0014254D"/>
    <w:rsid w:val="00142E7D"/>
    <w:rsid w:val="0014368B"/>
    <w:rsid w:val="0014387B"/>
    <w:rsid w:val="00144298"/>
    <w:rsid w:val="0014572D"/>
    <w:rsid w:val="001457F6"/>
    <w:rsid w:val="00150A81"/>
    <w:rsid w:val="00151221"/>
    <w:rsid w:val="00151523"/>
    <w:rsid w:val="001518C2"/>
    <w:rsid w:val="001518D0"/>
    <w:rsid w:val="00152145"/>
    <w:rsid w:val="00153047"/>
    <w:rsid w:val="001532E1"/>
    <w:rsid w:val="0015346B"/>
    <w:rsid w:val="001536C8"/>
    <w:rsid w:val="00153701"/>
    <w:rsid w:val="00154691"/>
    <w:rsid w:val="001550B9"/>
    <w:rsid w:val="0015517F"/>
    <w:rsid w:val="0015575F"/>
    <w:rsid w:val="00155C81"/>
    <w:rsid w:val="001566D8"/>
    <w:rsid w:val="001568C0"/>
    <w:rsid w:val="00156BD7"/>
    <w:rsid w:val="00156D85"/>
    <w:rsid w:val="001604EB"/>
    <w:rsid w:val="00161350"/>
    <w:rsid w:val="001621DF"/>
    <w:rsid w:val="00162B33"/>
    <w:rsid w:val="00163B6A"/>
    <w:rsid w:val="00163CA8"/>
    <w:rsid w:val="001648D8"/>
    <w:rsid w:val="00164A39"/>
    <w:rsid w:val="0016524C"/>
    <w:rsid w:val="001657CE"/>
    <w:rsid w:val="00165A11"/>
    <w:rsid w:val="00165BC6"/>
    <w:rsid w:val="0016642C"/>
    <w:rsid w:val="00166FAF"/>
    <w:rsid w:val="00166FDD"/>
    <w:rsid w:val="0016787C"/>
    <w:rsid w:val="001709C1"/>
    <w:rsid w:val="001713F7"/>
    <w:rsid w:val="00172501"/>
    <w:rsid w:val="00172E90"/>
    <w:rsid w:val="00173E09"/>
    <w:rsid w:val="00173EA9"/>
    <w:rsid w:val="0017478B"/>
    <w:rsid w:val="001747EB"/>
    <w:rsid w:val="00174A25"/>
    <w:rsid w:val="001752C2"/>
    <w:rsid w:val="001762F6"/>
    <w:rsid w:val="00176494"/>
    <w:rsid w:val="00176D34"/>
    <w:rsid w:val="00176F18"/>
    <w:rsid w:val="0017721A"/>
    <w:rsid w:val="00177B09"/>
    <w:rsid w:val="00180A2F"/>
    <w:rsid w:val="00180A5B"/>
    <w:rsid w:val="00182589"/>
    <w:rsid w:val="00182CFC"/>
    <w:rsid w:val="00182F86"/>
    <w:rsid w:val="00183A6A"/>
    <w:rsid w:val="00183AA1"/>
    <w:rsid w:val="00185BDD"/>
    <w:rsid w:val="00185D7C"/>
    <w:rsid w:val="001873BE"/>
    <w:rsid w:val="001878AA"/>
    <w:rsid w:val="001902DB"/>
    <w:rsid w:val="00190632"/>
    <w:rsid w:val="0019130D"/>
    <w:rsid w:val="0019138F"/>
    <w:rsid w:val="00193B3E"/>
    <w:rsid w:val="00194454"/>
    <w:rsid w:val="001947AB"/>
    <w:rsid w:val="00194F0F"/>
    <w:rsid w:val="001954A0"/>
    <w:rsid w:val="001955FB"/>
    <w:rsid w:val="00196CA7"/>
    <w:rsid w:val="00196E78"/>
    <w:rsid w:val="001A0836"/>
    <w:rsid w:val="001A113C"/>
    <w:rsid w:val="001A38B3"/>
    <w:rsid w:val="001A3A22"/>
    <w:rsid w:val="001A3EF1"/>
    <w:rsid w:val="001A463F"/>
    <w:rsid w:val="001A4C25"/>
    <w:rsid w:val="001A5477"/>
    <w:rsid w:val="001A6A5E"/>
    <w:rsid w:val="001A76EB"/>
    <w:rsid w:val="001B02AF"/>
    <w:rsid w:val="001B1AD9"/>
    <w:rsid w:val="001B28F8"/>
    <w:rsid w:val="001B2B9B"/>
    <w:rsid w:val="001B2DBE"/>
    <w:rsid w:val="001B388C"/>
    <w:rsid w:val="001B3A87"/>
    <w:rsid w:val="001B51BD"/>
    <w:rsid w:val="001B5375"/>
    <w:rsid w:val="001B5708"/>
    <w:rsid w:val="001B5AC0"/>
    <w:rsid w:val="001B5DB5"/>
    <w:rsid w:val="001B676F"/>
    <w:rsid w:val="001B67C4"/>
    <w:rsid w:val="001B6A15"/>
    <w:rsid w:val="001B7599"/>
    <w:rsid w:val="001B7C38"/>
    <w:rsid w:val="001C1044"/>
    <w:rsid w:val="001C108E"/>
    <w:rsid w:val="001C1541"/>
    <w:rsid w:val="001C2478"/>
    <w:rsid w:val="001C2BC1"/>
    <w:rsid w:val="001C2DAC"/>
    <w:rsid w:val="001C3950"/>
    <w:rsid w:val="001C4A74"/>
    <w:rsid w:val="001C5CC6"/>
    <w:rsid w:val="001C64E8"/>
    <w:rsid w:val="001C6F0A"/>
    <w:rsid w:val="001C705D"/>
    <w:rsid w:val="001C79FD"/>
    <w:rsid w:val="001C7FFE"/>
    <w:rsid w:val="001D15CA"/>
    <w:rsid w:val="001D244B"/>
    <w:rsid w:val="001D248D"/>
    <w:rsid w:val="001D3DB3"/>
    <w:rsid w:val="001D4165"/>
    <w:rsid w:val="001D4248"/>
    <w:rsid w:val="001D4BA8"/>
    <w:rsid w:val="001D5D17"/>
    <w:rsid w:val="001D5E7B"/>
    <w:rsid w:val="001D644B"/>
    <w:rsid w:val="001D6451"/>
    <w:rsid w:val="001D6894"/>
    <w:rsid w:val="001D75B0"/>
    <w:rsid w:val="001E0B50"/>
    <w:rsid w:val="001E0C76"/>
    <w:rsid w:val="001E111B"/>
    <w:rsid w:val="001E12C4"/>
    <w:rsid w:val="001E230B"/>
    <w:rsid w:val="001E2FD8"/>
    <w:rsid w:val="001E31C0"/>
    <w:rsid w:val="001E6462"/>
    <w:rsid w:val="001E67A4"/>
    <w:rsid w:val="001E72FD"/>
    <w:rsid w:val="001F0120"/>
    <w:rsid w:val="001F0970"/>
    <w:rsid w:val="001F256B"/>
    <w:rsid w:val="001F26FD"/>
    <w:rsid w:val="001F3E27"/>
    <w:rsid w:val="001F54B1"/>
    <w:rsid w:val="001F5818"/>
    <w:rsid w:val="001F6FA6"/>
    <w:rsid w:val="001F7BC5"/>
    <w:rsid w:val="001F7C13"/>
    <w:rsid w:val="00201B65"/>
    <w:rsid w:val="0020256C"/>
    <w:rsid w:val="0020369F"/>
    <w:rsid w:val="002043E4"/>
    <w:rsid w:val="00205238"/>
    <w:rsid w:val="00205A98"/>
    <w:rsid w:val="002063DB"/>
    <w:rsid w:val="00207158"/>
    <w:rsid w:val="002071A1"/>
    <w:rsid w:val="002073FB"/>
    <w:rsid w:val="00207CC2"/>
    <w:rsid w:val="00207FBD"/>
    <w:rsid w:val="00210466"/>
    <w:rsid w:val="0021051B"/>
    <w:rsid w:val="00211A27"/>
    <w:rsid w:val="00211EDF"/>
    <w:rsid w:val="00211F5A"/>
    <w:rsid w:val="00214D5D"/>
    <w:rsid w:val="002157F6"/>
    <w:rsid w:val="00217569"/>
    <w:rsid w:val="0021764A"/>
    <w:rsid w:val="00217939"/>
    <w:rsid w:val="00220201"/>
    <w:rsid w:val="00220311"/>
    <w:rsid w:val="00220B31"/>
    <w:rsid w:val="00220BB3"/>
    <w:rsid w:val="002213CB"/>
    <w:rsid w:val="002214B8"/>
    <w:rsid w:val="00221588"/>
    <w:rsid w:val="002219E3"/>
    <w:rsid w:val="00221ABD"/>
    <w:rsid w:val="002224F3"/>
    <w:rsid w:val="002232AC"/>
    <w:rsid w:val="00223356"/>
    <w:rsid w:val="0022339D"/>
    <w:rsid w:val="00223868"/>
    <w:rsid w:val="00224C0A"/>
    <w:rsid w:val="00225CFD"/>
    <w:rsid w:val="002268E4"/>
    <w:rsid w:val="002271DA"/>
    <w:rsid w:val="0022774A"/>
    <w:rsid w:val="00227EB3"/>
    <w:rsid w:val="002349C9"/>
    <w:rsid w:val="00234F42"/>
    <w:rsid w:val="00235E8D"/>
    <w:rsid w:val="002363E6"/>
    <w:rsid w:val="00236561"/>
    <w:rsid w:val="00237242"/>
    <w:rsid w:val="002374F4"/>
    <w:rsid w:val="002408CE"/>
    <w:rsid w:val="0024104E"/>
    <w:rsid w:val="00241B2A"/>
    <w:rsid w:val="002424C4"/>
    <w:rsid w:val="00242F9C"/>
    <w:rsid w:val="00243964"/>
    <w:rsid w:val="00244085"/>
    <w:rsid w:val="00247285"/>
    <w:rsid w:val="00250CDC"/>
    <w:rsid w:val="0025225D"/>
    <w:rsid w:val="00253505"/>
    <w:rsid w:val="0025476F"/>
    <w:rsid w:val="00261FB4"/>
    <w:rsid w:val="00262079"/>
    <w:rsid w:val="00262853"/>
    <w:rsid w:val="00262F4B"/>
    <w:rsid w:val="002634E7"/>
    <w:rsid w:val="0026397E"/>
    <w:rsid w:val="00265232"/>
    <w:rsid w:val="002656FE"/>
    <w:rsid w:val="00267E69"/>
    <w:rsid w:val="00270343"/>
    <w:rsid w:val="0027040E"/>
    <w:rsid w:val="00270CDC"/>
    <w:rsid w:val="002710E9"/>
    <w:rsid w:val="00271415"/>
    <w:rsid w:val="002714DA"/>
    <w:rsid w:val="00271516"/>
    <w:rsid w:val="002716D7"/>
    <w:rsid w:val="0027204A"/>
    <w:rsid w:val="00272826"/>
    <w:rsid w:val="00272839"/>
    <w:rsid w:val="00276629"/>
    <w:rsid w:val="0027794E"/>
    <w:rsid w:val="00277A53"/>
    <w:rsid w:val="002802F0"/>
    <w:rsid w:val="00281022"/>
    <w:rsid w:val="0028126B"/>
    <w:rsid w:val="002813B4"/>
    <w:rsid w:val="00281477"/>
    <w:rsid w:val="00285DFD"/>
    <w:rsid w:val="00290DDA"/>
    <w:rsid w:val="00291307"/>
    <w:rsid w:val="00292883"/>
    <w:rsid w:val="00292BA9"/>
    <w:rsid w:val="0029359F"/>
    <w:rsid w:val="0029389E"/>
    <w:rsid w:val="0029531D"/>
    <w:rsid w:val="00296A4A"/>
    <w:rsid w:val="002A03F4"/>
    <w:rsid w:val="002A0DFE"/>
    <w:rsid w:val="002A0E4A"/>
    <w:rsid w:val="002A1066"/>
    <w:rsid w:val="002A226A"/>
    <w:rsid w:val="002A2D27"/>
    <w:rsid w:val="002A319B"/>
    <w:rsid w:val="002A3DD7"/>
    <w:rsid w:val="002A4059"/>
    <w:rsid w:val="002A44F4"/>
    <w:rsid w:val="002A5671"/>
    <w:rsid w:val="002A56CA"/>
    <w:rsid w:val="002A5FC7"/>
    <w:rsid w:val="002A5FCA"/>
    <w:rsid w:val="002A6919"/>
    <w:rsid w:val="002A6CEA"/>
    <w:rsid w:val="002A7FD8"/>
    <w:rsid w:val="002B0313"/>
    <w:rsid w:val="002B0461"/>
    <w:rsid w:val="002B04BA"/>
    <w:rsid w:val="002B0829"/>
    <w:rsid w:val="002B0979"/>
    <w:rsid w:val="002B1BE9"/>
    <w:rsid w:val="002B2889"/>
    <w:rsid w:val="002B2E25"/>
    <w:rsid w:val="002B2EFD"/>
    <w:rsid w:val="002B3528"/>
    <w:rsid w:val="002B3725"/>
    <w:rsid w:val="002B38B8"/>
    <w:rsid w:val="002B3BE9"/>
    <w:rsid w:val="002B48BC"/>
    <w:rsid w:val="002B4B51"/>
    <w:rsid w:val="002B4C5D"/>
    <w:rsid w:val="002B4ED7"/>
    <w:rsid w:val="002B56DA"/>
    <w:rsid w:val="002B5703"/>
    <w:rsid w:val="002B59E8"/>
    <w:rsid w:val="002B6D54"/>
    <w:rsid w:val="002B6D74"/>
    <w:rsid w:val="002B6FA9"/>
    <w:rsid w:val="002B6FDE"/>
    <w:rsid w:val="002B78C0"/>
    <w:rsid w:val="002C1045"/>
    <w:rsid w:val="002C1198"/>
    <w:rsid w:val="002C1FDC"/>
    <w:rsid w:val="002C27D7"/>
    <w:rsid w:val="002C2F1C"/>
    <w:rsid w:val="002C2F77"/>
    <w:rsid w:val="002C34E4"/>
    <w:rsid w:val="002C38F8"/>
    <w:rsid w:val="002C4720"/>
    <w:rsid w:val="002C5B16"/>
    <w:rsid w:val="002C7554"/>
    <w:rsid w:val="002C7A73"/>
    <w:rsid w:val="002D07E7"/>
    <w:rsid w:val="002D0BDD"/>
    <w:rsid w:val="002D322A"/>
    <w:rsid w:val="002D357A"/>
    <w:rsid w:val="002D462B"/>
    <w:rsid w:val="002D5362"/>
    <w:rsid w:val="002D59FB"/>
    <w:rsid w:val="002D5ED0"/>
    <w:rsid w:val="002D61E7"/>
    <w:rsid w:val="002D665C"/>
    <w:rsid w:val="002D6C8C"/>
    <w:rsid w:val="002D6E65"/>
    <w:rsid w:val="002D7067"/>
    <w:rsid w:val="002D7501"/>
    <w:rsid w:val="002E00DF"/>
    <w:rsid w:val="002E0683"/>
    <w:rsid w:val="002E20D6"/>
    <w:rsid w:val="002E2301"/>
    <w:rsid w:val="002E290E"/>
    <w:rsid w:val="002E2C93"/>
    <w:rsid w:val="002E3CDC"/>
    <w:rsid w:val="002E40AB"/>
    <w:rsid w:val="002E5C68"/>
    <w:rsid w:val="002E5FBB"/>
    <w:rsid w:val="002E6128"/>
    <w:rsid w:val="002E73D3"/>
    <w:rsid w:val="002E7AFC"/>
    <w:rsid w:val="002E7C35"/>
    <w:rsid w:val="002F155F"/>
    <w:rsid w:val="002F1B19"/>
    <w:rsid w:val="002F1CAA"/>
    <w:rsid w:val="002F3B33"/>
    <w:rsid w:val="002F4050"/>
    <w:rsid w:val="002F4470"/>
    <w:rsid w:val="002F4B24"/>
    <w:rsid w:val="002F4C34"/>
    <w:rsid w:val="002F58EA"/>
    <w:rsid w:val="002F5B81"/>
    <w:rsid w:val="002F63F1"/>
    <w:rsid w:val="002F642E"/>
    <w:rsid w:val="002F67D0"/>
    <w:rsid w:val="002F6A43"/>
    <w:rsid w:val="002F6EA6"/>
    <w:rsid w:val="00300177"/>
    <w:rsid w:val="00300201"/>
    <w:rsid w:val="003014A3"/>
    <w:rsid w:val="00301919"/>
    <w:rsid w:val="0030249A"/>
    <w:rsid w:val="00302741"/>
    <w:rsid w:val="003032FA"/>
    <w:rsid w:val="00303579"/>
    <w:rsid w:val="00304604"/>
    <w:rsid w:val="00304CB8"/>
    <w:rsid w:val="003058E0"/>
    <w:rsid w:val="00305D3A"/>
    <w:rsid w:val="00306057"/>
    <w:rsid w:val="0030695F"/>
    <w:rsid w:val="00310150"/>
    <w:rsid w:val="003109E9"/>
    <w:rsid w:val="0031220D"/>
    <w:rsid w:val="00312D4A"/>
    <w:rsid w:val="00312E47"/>
    <w:rsid w:val="003144EC"/>
    <w:rsid w:val="0031502D"/>
    <w:rsid w:val="00316330"/>
    <w:rsid w:val="00316356"/>
    <w:rsid w:val="003168F4"/>
    <w:rsid w:val="00317382"/>
    <w:rsid w:val="00317481"/>
    <w:rsid w:val="00317A7F"/>
    <w:rsid w:val="003200DD"/>
    <w:rsid w:val="00320151"/>
    <w:rsid w:val="00320FD5"/>
    <w:rsid w:val="003212E9"/>
    <w:rsid w:val="003222D9"/>
    <w:rsid w:val="003224A8"/>
    <w:rsid w:val="00323C7A"/>
    <w:rsid w:val="00324932"/>
    <w:rsid w:val="00324F56"/>
    <w:rsid w:val="003254A6"/>
    <w:rsid w:val="003259E9"/>
    <w:rsid w:val="0032741A"/>
    <w:rsid w:val="00327C24"/>
    <w:rsid w:val="0033006C"/>
    <w:rsid w:val="003300AF"/>
    <w:rsid w:val="003306D7"/>
    <w:rsid w:val="0033079A"/>
    <w:rsid w:val="003307CF"/>
    <w:rsid w:val="00330B4C"/>
    <w:rsid w:val="003311B3"/>
    <w:rsid w:val="00332F1E"/>
    <w:rsid w:val="00333411"/>
    <w:rsid w:val="00333BD0"/>
    <w:rsid w:val="00334A1E"/>
    <w:rsid w:val="00334A73"/>
    <w:rsid w:val="003376FF"/>
    <w:rsid w:val="00341C15"/>
    <w:rsid w:val="00342076"/>
    <w:rsid w:val="00342547"/>
    <w:rsid w:val="00342568"/>
    <w:rsid w:val="00343A8C"/>
    <w:rsid w:val="0034493B"/>
    <w:rsid w:val="00344A8C"/>
    <w:rsid w:val="00345124"/>
    <w:rsid w:val="00345A5F"/>
    <w:rsid w:val="00345E61"/>
    <w:rsid w:val="00346603"/>
    <w:rsid w:val="003467DF"/>
    <w:rsid w:val="00346943"/>
    <w:rsid w:val="00346D18"/>
    <w:rsid w:val="00350816"/>
    <w:rsid w:val="003525D0"/>
    <w:rsid w:val="00353570"/>
    <w:rsid w:val="003545DB"/>
    <w:rsid w:val="00354611"/>
    <w:rsid w:val="00354AB0"/>
    <w:rsid w:val="00354F70"/>
    <w:rsid w:val="00357464"/>
    <w:rsid w:val="00357635"/>
    <w:rsid w:val="0035765A"/>
    <w:rsid w:val="00360260"/>
    <w:rsid w:val="00360796"/>
    <w:rsid w:val="00360C1F"/>
    <w:rsid w:val="00361E63"/>
    <w:rsid w:val="00362299"/>
    <w:rsid w:val="0036247A"/>
    <w:rsid w:val="0036309D"/>
    <w:rsid w:val="0036363B"/>
    <w:rsid w:val="003640C5"/>
    <w:rsid w:val="00364BE8"/>
    <w:rsid w:val="00364F36"/>
    <w:rsid w:val="0036532E"/>
    <w:rsid w:val="00365E9D"/>
    <w:rsid w:val="00367BBF"/>
    <w:rsid w:val="00367C78"/>
    <w:rsid w:val="0037153C"/>
    <w:rsid w:val="00372322"/>
    <w:rsid w:val="00373BBE"/>
    <w:rsid w:val="00373BF4"/>
    <w:rsid w:val="00373F1D"/>
    <w:rsid w:val="003742D4"/>
    <w:rsid w:val="0037537F"/>
    <w:rsid w:val="0037667A"/>
    <w:rsid w:val="00376880"/>
    <w:rsid w:val="003770E6"/>
    <w:rsid w:val="003800DA"/>
    <w:rsid w:val="00380149"/>
    <w:rsid w:val="00380B08"/>
    <w:rsid w:val="0038187F"/>
    <w:rsid w:val="00382742"/>
    <w:rsid w:val="00383123"/>
    <w:rsid w:val="00383C1F"/>
    <w:rsid w:val="00384647"/>
    <w:rsid w:val="003848B8"/>
    <w:rsid w:val="00385A44"/>
    <w:rsid w:val="00385E60"/>
    <w:rsid w:val="00386F0A"/>
    <w:rsid w:val="003922A4"/>
    <w:rsid w:val="003927B5"/>
    <w:rsid w:val="00392889"/>
    <w:rsid w:val="0039288E"/>
    <w:rsid w:val="00392DAB"/>
    <w:rsid w:val="0039342B"/>
    <w:rsid w:val="00393666"/>
    <w:rsid w:val="003938D9"/>
    <w:rsid w:val="00393EF8"/>
    <w:rsid w:val="00393FD4"/>
    <w:rsid w:val="00394557"/>
    <w:rsid w:val="003947A6"/>
    <w:rsid w:val="00394A08"/>
    <w:rsid w:val="00394D5A"/>
    <w:rsid w:val="00396279"/>
    <w:rsid w:val="00396984"/>
    <w:rsid w:val="00397799"/>
    <w:rsid w:val="00397F39"/>
    <w:rsid w:val="003A0400"/>
    <w:rsid w:val="003A071E"/>
    <w:rsid w:val="003A0C2D"/>
    <w:rsid w:val="003A10D4"/>
    <w:rsid w:val="003A1E87"/>
    <w:rsid w:val="003A32B7"/>
    <w:rsid w:val="003A571F"/>
    <w:rsid w:val="003A6560"/>
    <w:rsid w:val="003A66D4"/>
    <w:rsid w:val="003A7827"/>
    <w:rsid w:val="003A7873"/>
    <w:rsid w:val="003A7D20"/>
    <w:rsid w:val="003B0807"/>
    <w:rsid w:val="003B0959"/>
    <w:rsid w:val="003B1518"/>
    <w:rsid w:val="003B1759"/>
    <w:rsid w:val="003B1E96"/>
    <w:rsid w:val="003B2423"/>
    <w:rsid w:val="003B2558"/>
    <w:rsid w:val="003B29C1"/>
    <w:rsid w:val="003B2ADE"/>
    <w:rsid w:val="003B2F84"/>
    <w:rsid w:val="003B39D9"/>
    <w:rsid w:val="003B48AD"/>
    <w:rsid w:val="003B5A29"/>
    <w:rsid w:val="003B6921"/>
    <w:rsid w:val="003B6ABF"/>
    <w:rsid w:val="003B74B5"/>
    <w:rsid w:val="003C12D0"/>
    <w:rsid w:val="003C23CA"/>
    <w:rsid w:val="003C2D88"/>
    <w:rsid w:val="003C3A57"/>
    <w:rsid w:val="003C3EEF"/>
    <w:rsid w:val="003C4DD5"/>
    <w:rsid w:val="003C65E0"/>
    <w:rsid w:val="003C6A09"/>
    <w:rsid w:val="003C6A60"/>
    <w:rsid w:val="003C6FC9"/>
    <w:rsid w:val="003C752B"/>
    <w:rsid w:val="003D0535"/>
    <w:rsid w:val="003D05CC"/>
    <w:rsid w:val="003D06BE"/>
    <w:rsid w:val="003D1286"/>
    <w:rsid w:val="003D1A53"/>
    <w:rsid w:val="003D2555"/>
    <w:rsid w:val="003D2646"/>
    <w:rsid w:val="003D3575"/>
    <w:rsid w:val="003D38DA"/>
    <w:rsid w:val="003D3EDC"/>
    <w:rsid w:val="003D5B4E"/>
    <w:rsid w:val="003D7ED7"/>
    <w:rsid w:val="003E0C64"/>
    <w:rsid w:val="003E12CF"/>
    <w:rsid w:val="003E192A"/>
    <w:rsid w:val="003E1D22"/>
    <w:rsid w:val="003E1DAE"/>
    <w:rsid w:val="003E24E6"/>
    <w:rsid w:val="003E2E60"/>
    <w:rsid w:val="003E3312"/>
    <w:rsid w:val="003E3D8C"/>
    <w:rsid w:val="003E3ECF"/>
    <w:rsid w:val="003E4199"/>
    <w:rsid w:val="003E47D1"/>
    <w:rsid w:val="003E53CC"/>
    <w:rsid w:val="003E5720"/>
    <w:rsid w:val="003F07BC"/>
    <w:rsid w:val="003F2096"/>
    <w:rsid w:val="003F2C70"/>
    <w:rsid w:val="003F4C42"/>
    <w:rsid w:val="003F4E8A"/>
    <w:rsid w:val="003F4FCB"/>
    <w:rsid w:val="003F56ED"/>
    <w:rsid w:val="003F5A0D"/>
    <w:rsid w:val="003F6754"/>
    <w:rsid w:val="003F687D"/>
    <w:rsid w:val="003F70ED"/>
    <w:rsid w:val="003F71E8"/>
    <w:rsid w:val="003F773F"/>
    <w:rsid w:val="004001BE"/>
    <w:rsid w:val="00400D28"/>
    <w:rsid w:val="00401EB5"/>
    <w:rsid w:val="00402FF2"/>
    <w:rsid w:val="00403257"/>
    <w:rsid w:val="00403483"/>
    <w:rsid w:val="004040E7"/>
    <w:rsid w:val="004045EE"/>
    <w:rsid w:val="00404A60"/>
    <w:rsid w:val="00405980"/>
    <w:rsid w:val="00405F1D"/>
    <w:rsid w:val="004067E4"/>
    <w:rsid w:val="00406882"/>
    <w:rsid w:val="00406EF3"/>
    <w:rsid w:val="00407101"/>
    <w:rsid w:val="00407522"/>
    <w:rsid w:val="00407DE9"/>
    <w:rsid w:val="004101A1"/>
    <w:rsid w:val="004104F3"/>
    <w:rsid w:val="00410C45"/>
    <w:rsid w:val="00412741"/>
    <w:rsid w:val="00413798"/>
    <w:rsid w:val="00413D2C"/>
    <w:rsid w:val="00414DE9"/>
    <w:rsid w:val="00415203"/>
    <w:rsid w:val="00415BCE"/>
    <w:rsid w:val="00416203"/>
    <w:rsid w:val="004170AC"/>
    <w:rsid w:val="00417280"/>
    <w:rsid w:val="0041741C"/>
    <w:rsid w:val="00417CBD"/>
    <w:rsid w:val="004200F6"/>
    <w:rsid w:val="004213F4"/>
    <w:rsid w:val="004220FB"/>
    <w:rsid w:val="00422634"/>
    <w:rsid w:val="004253B1"/>
    <w:rsid w:val="00425B5A"/>
    <w:rsid w:val="00425F87"/>
    <w:rsid w:val="00426E23"/>
    <w:rsid w:val="00426ED2"/>
    <w:rsid w:val="004308C5"/>
    <w:rsid w:val="004318E8"/>
    <w:rsid w:val="00431AB5"/>
    <w:rsid w:val="00432962"/>
    <w:rsid w:val="00434D79"/>
    <w:rsid w:val="00434E23"/>
    <w:rsid w:val="00435232"/>
    <w:rsid w:val="0043601C"/>
    <w:rsid w:val="00436410"/>
    <w:rsid w:val="004366D3"/>
    <w:rsid w:val="00437B10"/>
    <w:rsid w:val="004411A7"/>
    <w:rsid w:val="0044206F"/>
    <w:rsid w:val="004429A7"/>
    <w:rsid w:val="0044395D"/>
    <w:rsid w:val="00443EAA"/>
    <w:rsid w:val="004441A2"/>
    <w:rsid w:val="004443B8"/>
    <w:rsid w:val="004446E3"/>
    <w:rsid w:val="00444837"/>
    <w:rsid w:val="00444849"/>
    <w:rsid w:val="00444935"/>
    <w:rsid w:val="00444F63"/>
    <w:rsid w:val="004463FB"/>
    <w:rsid w:val="00446900"/>
    <w:rsid w:val="00446E13"/>
    <w:rsid w:val="00446FB1"/>
    <w:rsid w:val="004479FB"/>
    <w:rsid w:val="00447A26"/>
    <w:rsid w:val="00447FBF"/>
    <w:rsid w:val="004505E2"/>
    <w:rsid w:val="004513DE"/>
    <w:rsid w:val="004515F4"/>
    <w:rsid w:val="00452144"/>
    <w:rsid w:val="004524E7"/>
    <w:rsid w:val="00452E10"/>
    <w:rsid w:val="00453577"/>
    <w:rsid w:val="00453ED6"/>
    <w:rsid w:val="004544EC"/>
    <w:rsid w:val="00454681"/>
    <w:rsid w:val="004558EA"/>
    <w:rsid w:val="00456A9E"/>
    <w:rsid w:val="004574DE"/>
    <w:rsid w:val="004579C7"/>
    <w:rsid w:val="00460596"/>
    <w:rsid w:val="00460BD3"/>
    <w:rsid w:val="00460F39"/>
    <w:rsid w:val="0046177C"/>
    <w:rsid w:val="00461A93"/>
    <w:rsid w:val="0046201E"/>
    <w:rsid w:val="00462044"/>
    <w:rsid w:val="00462D68"/>
    <w:rsid w:val="0046353D"/>
    <w:rsid w:val="00463C79"/>
    <w:rsid w:val="00464BA8"/>
    <w:rsid w:val="00464DED"/>
    <w:rsid w:val="004651C7"/>
    <w:rsid w:val="00465379"/>
    <w:rsid w:val="004663B4"/>
    <w:rsid w:val="00467C91"/>
    <w:rsid w:val="004701EA"/>
    <w:rsid w:val="0047097C"/>
    <w:rsid w:val="00471BB3"/>
    <w:rsid w:val="00471EEB"/>
    <w:rsid w:val="00472833"/>
    <w:rsid w:val="004729D2"/>
    <w:rsid w:val="00473FEE"/>
    <w:rsid w:val="00474722"/>
    <w:rsid w:val="004754BF"/>
    <w:rsid w:val="00475B56"/>
    <w:rsid w:val="00475F57"/>
    <w:rsid w:val="0047602A"/>
    <w:rsid w:val="004760FE"/>
    <w:rsid w:val="00476416"/>
    <w:rsid w:val="004765B0"/>
    <w:rsid w:val="004770E1"/>
    <w:rsid w:val="00477AE4"/>
    <w:rsid w:val="00477CFA"/>
    <w:rsid w:val="0048072A"/>
    <w:rsid w:val="00480AAA"/>
    <w:rsid w:val="004819EF"/>
    <w:rsid w:val="004819F2"/>
    <w:rsid w:val="004823F9"/>
    <w:rsid w:val="00486C44"/>
    <w:rsid w:val="00486D3E"/>
    <w:rsid w:val="00487F8F"/>
    <w:rsid w:val="00490A43"/>
    <w:rsid w:val="00490C82"/>
    <w:rsid w:val="00492625"/>
    <w:rsid w:val="00492B2D"/>
    <w:rsid w:val="00492B46"/>
    <w:rsid w:val="00492F8C"/>
    <w:rsid w:val="004978CF"/>
    <w:rsid w:val="004A006F"/>
    <w:rsid w:val="004A0407"/>
    <w:rsid w:val="004A04B5"/>
    <w:rsid w:val="004A1369"/>
    <w:rsid w:val="004A21AD"/>
    <w:rsid w:val="004A21D5"/>
    <w:rsid w:val="004A2309"/>
    <w:rsid w:val="004A2349"/>
    <w:rsid w:val="004A23B6"/>
    <w:rsid w:val="004A2767"/>
    <w:rsid w:val="004A2A47"/>
    <w:rsid w:val="004A2A77"/>
    <w:rsid w:val="004A3791"/>
    <w:rsid w:val="004A3B9E"/>
    <w:rsid w:val="004A417D"/>
    <w:rsid w:val="004A45C4"/>
    <w:rsid w:val="004A489C"/>
    <w:rsid w:val="004A4C84"/>
    <w:rsid w:val="004A51CF"/>
    <w:rsid w:val="004A5A5D"/>
    <w:rsid w:val="004A6264"/>
    <w:rsid w:val="004A6862"/>
    <w:rsid w:val="004A77E8"/>
    <w:rsid w:val="004B04DB"/>
    <w:rsid w:val="004B1A66"/>
    <w:rsid w:val="004B1ED4"/>
    <w:rsid w:val="004B22E8"/>
    <w:rsid w:val="004B266B"/>
    <w:rsid w:val="004B2B87"/>
    <w:rsid w:val="004B315F"/>
    <w:rsid w:val="004B31C2"/>
    <w:rsid w:val="004B3D7C"/>
    <w:rsid w:val="004B442D"/>
    <w:rsid w:val="004B4D56"/>
    <w:rsid w:val="004B4D81"/>
    <w:rsid w:val="004B4E1E"/>
    <w:rsid w:val="004B531C"/>
    <w:rsid w:val="004B5DB3"/>
    <w:rsid w:val="004B6B79"/>
    <w:rsid w:val="004B6FD1"/>
    <w:rsid w:val="004B778D"/>
    <w:rsid w:val="004C0DF6"/>
    <w:rsid w:val="004C1919"/>
    <w:rsid w:val="004C25BD"/>
    <w:rsid w:val="004C3129"/>
    <w:rsid w:val="004C4989"/>
    <w:rsid w:val="004C4991"/>
    <w:rsid w:val="004C4BB7"/>
    <w:rsid w:val="004C4C2F"/>
    <w:rsid w:val="004C5B9D"/>
    <w:rsid w:val="004C79E1"/>
    <w:rsid w:val="004C7CD2"/>
    <w:rsid w:val="004C7F08"/>
    <w:rsid w:val="004D0045"/>
    <w:rsid w:val="004D04EE"/>
    <w:rsid w:val="004D060F"/>
    <w:rsid w:val="004D1356"/>
    <w:rsid w:val="004D1CAA"/>
    <w:rsid w:val="004D357A"/>
    <w:rsid w:val="004D3A86"/>
    <w:rsid w:val="004D4425"/>
    <w:rsid w:val="004D4927"/>
    <w:rsid w:val="004D5DBE"/>
    <w:rsid w:val="004D60CA"/>
    <w:rsid w:val="004D6CB1"/>
    <w:rsid w:val="004E0825"/>
    <w:rsid w:val="004E27DE"/>
    <w:rsid w:val="004E31F6"/>
    <w:rsid w:val="004E3674"/>
    <w:rsid w:val="004E38E6"/>
    <w:rsid w:val="004E3E2F"/>
    <w:rsid w:val="004E4492"/>
    <w:rsid w:val="004E61E5"/>
    <w:rsid w:val="004E6369"/>
    <w:rsid w:val="004E6837"/>
    <w:rsid w:val="004E733A"/>
    <w:rsid w:val="004E7C75"/>
    <w:rsid w:val="004E7DB8"/>
    <w:rsid w:val="004E7FCB"/>
    <w:rsid w:val="004F0645"/>
    <w:rsid w:val="004F0690"/>
    <w:rsid w:val="004F18EF"/>
    <w:rsid w:val="004F1984"/>
    <w:rsid w:val="004F1BC4"/>
    <w:rsid w:val="004F299C"/>
    <w:rsid w:val="004F29CA"/>
    <w:rsid w:val="004F3719"/>
    <w:rsid w:val="004F41F6"/>
    <w:rsid w:val="004F46E2"/>
    <w:rsid w:val="004F52FC"/>
    <w:rsid w:val="004F5992"/>
    <w:rsid w:val="004F5F06"/>
    <w:rsid w:val="004F6356"/>
    <w:rsid w:val="004F6520"/>
    <w:rsid w:val="004F7B9E"/>
    <w:rsid w:val="00500177"/>
    <w:rsid w:val="005004C7"/>
    <w:rsid w:val="00500F86"/>
    <w:rsid w:val="00501753"/>
    <w:rsid w:val="00502971"/>
    <w:rsid w:val="00502B33"/>
    <w:rsid w:val="00502C49"/>
    <w:rsid w:val="00502EA8"/>
    <w:rsid w:val="0050341B"/>
    <w:rsid w:val="00503D9A"/>
    <w:rsid w:val="0050423A"/>
    <w:rsid w:val="00504CCB"/>
    <w:rsid w:val="00504D06"/>
    <w:rsid w:val="00504F17"/>
    <w:rsid w:val="00505E20"/>
    <w:rsid w:val="00506271"/>
    <w:rsid w:val="005067D1"/>
    <w:rsid w:val="00506BDD"/>
    <w:rsid w:val="005077DB"/>
    <w:rsid w:val="00507C21"/>
    <w:rsid w:val="00510279"/>
    <w:rsid w:val="005107D0"/>
    <w:rsid w:val="00510815"/>
    <w:rsid w:val="0051090E"/>
    <w:rsid w:val="00510AD5"/>
    <w:rsid w:val="00511182"/>
    <w:rsid w:val="005112E6"/>
    <w:rsid w:val="00511875"/>
    <w:rsid w:val="00512400"/>
    <w:rsid w:val="00512609"/>
    <w:rsid w:val="00512A90"/>
    <w:rsid w:val="00512A9E"/>
    <w:rsid w:val="00514189"/>
    <w:rsid w:val="00515B5A"/>
    <w:rsid w:val="00515C0E"/>
    <w:rsid w:val="00515E2F"/>
    <w:rsid w:val="00516F04"/>
    <w:rsid w:val="00517AB1"/>
    <w:rsid w:val="00517FF7"/>
    <w:rsid w:val="0052469B"/>
    <w:rsid w:val="00524A9D"/>
    <w:rsid w:val="00524B9C"/>
    <w:rsid w:val="005254FD"/>
    <w:rsid w:val="00526940"/>
    <w:rsid w:val="00526A23"/>
    <w:rsid w:val="00526C2B"/>
    <w:rsid w:val="005279B0"/>
    <w:rsid w:val="00527BE8"/>
    <w:rsid w:val="005302B7"/>
    <w:rsid w:val="00530606"/>
    <w:rsid w:val="005307AD"/>
    <w:rsid w:val="00530857"/>
    <w:rsid w:val="005314BE"/>
    <w:rsid w:val="005315B0"/>
    <w:rsid w:val="00531CCB"/>
    <w:rsid w:val="00532916"/>
    <w:rsid w:val="0053313D"/>
    <w:rsid w:val="005339E1"/>
    <w:rsid w:val="00533F52"/>
    <w:rsid w:val="005349D7"/>
    <w:rsid w:val="005377E4"/>
    <w:rsid w:val="0054011A"/>
    <w:rsid w:val="005408FC"/>
    <w:rsid w:val="00540E03"/>
    <w:rsid w:val="00541320"/>
    <w:rsid w:val="00541F08"/>
    <w:rsid w:val="00542101"/>
    <w:rsid w:val="00542AEF"/>
    <w:rsid w:val="00543528"/>
    <w:rsid w:val="00544DBF"/>
    <w:rsid w:val="0054598E"/>
    <w:rsid w:val="0054646B"/>
    <w:rsid w:val="0054655E"/>
    <w:rsid w:val="0054659F"/>
    <w:rsid w:val="005475E8"/>
    <w:rsid w:val="005504D6"/>
    <w:rsid w:val="00551555"/>
    <w:rsid w:val="00551559"/>
    <w:rsid w:val="00552076"/>
    <w:rsid w:val="00552A64"/>
    <w:rsid w:val="00552F65"/>
    <w:rsid w:val="0055306A"/>
    <w:rsid w:val="00555527"/>
    <w:rsid w:val="00556291"/>
    <w:rsid w:val="00556EC4"/>
    <w:rsid w:val="005613D9"/>
    <w:rsid w:val="00561FDB"/>
    <w:rsid w:val="005623B8"/>
    <w:rsid w:val="0056305D"/>
    <w:rsid w:val="00564B6C"/>
    <w:rsid w:val="0056552F"/>
    <w:rsid w:val="00565AAC"/>
    <w:rsid w:val="00565B11"/>
    <w:rsid w:val="00565C70"/>
    <w:rsid w:val="00566137"/>
    <w:rsid w:val="005671F7"/>
    <w:rsid w:val="0056732C"/>
    <w:rsid w:val="00567ECC"/>
    <w:rsid w:val="00567F8C"/>
    <w:rsid w:val="0057044F"/>
    <w:rsid w:val="005713CC"/>
    <w:rsid w:val="0057147A"/>
    <w:rsid w:val="005731FA"/>
    <w:rsid w:val="005733DB"/>
    <w:rsid w:val="00573579"/>
    <w:rsid w:val="0057387C"/>
    <w:rsid w:val="0057431B"/>
    <w:rsid w:val="005746CC"/>
    <w:rsid w:val="0057594D"/>
    <w:rsid w:val="005765A1"/>
    <w:rsid w:val="00576ADB"/>
    <w:rsid w:val="00577690"/>
    <w:rsid w:val="00577E26"/>
    <w:rsid w:val="005800F1"/>
    <w:rsid w:val="00580D7D"/>
    <w:rsid w:val="005817AE"/>
    <w:rsid w:val="00581848"/>
    <w:rsid w:val="0058319A"/>
    <w:rsid w:val="005838DD"/>
    <w:rsid w:val="005840C1"/>
    <w:rsid w:val="00584FF1"/>
    <w:rsid w:val="00585740"/>
    <w:rsid w:val="00586571"/>
    <w:rsid w:val="005915E3"/>
    <w:rsid w:val="005924B0"/>
    <w:rsid w:val="00592506"/>
    <w:rsid w:val="00592A47"/>
    <w:rsid w:val="00592FE0"/>
    <w:rsid w:val="00593816"/>
    <w:rsid w:val="00593EA2"/>
    <w:rsid w:val="00594F9C"/>
    <w:rsid w:val="00595E96"/>
    <w:rsid w:val="0059620A"/>
    <w:rsid w:val="005964BD"/>
    <w:rsid w:val="00596D9A"/>
    <w:rsid w:val="00597076"/>
    <w:rsid w:val="005977D1"/>
    <w:rsid w:val="00597949"/>
    <w:rsid w:val="00597C86"/>
    <w:rsid w:val="005A0231"/>
    <w:rsid w:val="005A1029"/>
    <w:rsid w:val="005A1E22"/>
    <w:rsid w:val="005A2324"/>
    <w:rsid w:val="005A2628"/>
    <w:rsid w:val="005A2F5A"/>
    <w:rsid w:val="005A319A"/>
    <w:rsid w:val="005A3B0E"/>
    <w:rsid w:val="005A4955"/>
    <w:rsid w:val="005A5C59"/>
    <w:rsid w:val="005A67E5"/>
    <w:rsid w:val="005A6A9E"/>
    <w:rsid w:val="005A79CE"/>
    <w:rsid w:val="005A7BAD"/>
    <w:rsid w:val="005A7C3C"/>
    <w:rsid w:val="005A7E18"/>
    <w:rsid w:val="005B02FD"/>
    <w:rsid w:val="005B05C6"/>
    <w:rsid w:val="005B0E68"/>
    <w:rsid w:val="005B1FBD"/>
    <w:rsid w:val="005B248C"/>
    <w:rsid w:val="005B281F"/>
    <w:rsid w:val="005B2E24"/>
    <w:rsid w:val="005B312D"/>
    <w:rsid w:val="005B3BC0"/>
    <w:rsid w:val="005B4928"/>
    <w:rsid w:val="005B4F5A"/>
    <w:rsid w:val="005B57EE"/>
    <w:rsid w:val="005B5A68"/>
    <w:rsid w:val="005B5BF4"/>
    <w:rsid w:val="005B682F"/>
    <w:rsid w:val="005B6A3F"/>
    <w:rsid w:val="005B719A"/>
    <w:rsid w:val="005C05FC"/>
    <w:rsid w:val="005C078E"/>
    <w:rsid w:val="005C0808"/>
    <w:rsid w:val="005C081D"/>
    <w:rsid w:val="005C11E5"/>
    <w:rsid w:val="005C27D1"/>
    <w:rsid w:val="005C33B2"/>
    <w:rsid w:val="005C3F31"/>
    <w:rsid w:val="005C4122"/>
    <w:rsid w:val="005C4534"/>
    <w:rsid w:val="005C47D0"/>
    <w:rsid w:val="005C4F86"/>
    <w:rsid w:val="005C56FC"/>
    <w:rsid w:val="005C5BBA"/>
    <w:rsid w:val="005C6A6D"/>
    <w:rsid w:val="005C78AB"/>
    <w:rsid w:val="005D1C69"/>
    <w:rsid w:val="005D20B7"/>
    <w:rsid w:val="005D263D"/>
    <w:rsid w:val="005D280A"/>
    <w:rsid w:val="005D28C0"/>
    <w:rsid w:val="005D2DAB"/>
    <w:rsid w:val="005D2EF6"/>
    <w:rsid w:val="005D401A"/>
    <w:rsid w:val="005D44A6"/>
    <w:rsid w:val="005D5172"/>
    <w:rsid w:val="005D53A5"/>
    <w:rsid w:val="005D5C65"/>
    <w:rsid w:val="005D5EC1"/>
    <w:rsid w:val="005D621A"/>
    <w:rsid w:val="005D62CF"/>
    <w:rsid w:val="005D7254"/>
    <w:rsid w:val="005D72B5"/>
    <w:rsid w:val="005D7560"/>
    <w:rsid w:val="005E0EE0"/>
    <w:rsid w:val="005E1196"/>
    <w:rsid w:val="005E1236"/>
    <w:rsid w:val="005E1360"/>
    <w:rsid w:val="005E153E"/>
    <w:rsid w:val="005E15D3"/>
    <w:rsid w:val="005E246F"/>
    <w:rsid w:val="005E27F1"/>
    <w:rsid w:val="005E2965"/>
    <w:rsid w:val="005E30BD"/>
    <w:rsid w:val="005E3195"/>
    <w:rsid w:val="005E3678"/>
    <w:rsid w:val="005E47C0"/>
    <w:rsid w:val="005E48C2"/>
    <w:rsid w:val="005E4A53"/>
    <w:rsid w:val="005E5D7D"/>
    <w:rsid w:val="005E6332"/>
    <w:rsid w:val="005E698E"/>
    <w:rsid w:val="005E70C0"/>
    <w:rsid w:val="005E71C4"/>
    <w:rsid w:val="005E73E1"/>
    <w:rsid w:val="005E74EB"/>
    <w:rsid w:val="005F2490"/>
    <w:rsid w:val="005F2557"/>
    <w:rsid w:val="005F2EDE"/>
    <w:rsid w:val="005F34B4"/>
    <w:rsid w:val="005F3760"/>
    <w:rsid w:val="005F433E"/>
    <w:rsid w:val="005F5CC4"/>
    <w:rsid w:val="005F6379"/>
    <w:rsid w:val="005F63F2"/>
    <w:rsid w:val="005F7582"/>
    <w:rsid w:val="0060025A"/>
    <w:rsid w:val="00600416"/>
    <w:rsid w:val="0060128F"/>
    <w:rsid w:val="00601595"/>
    <w:rsid w:val="006019F5"/>
    <w:rsid w:val="00601C0C"/>
    <w:rsid w:val="00602B86"/>
    <w:rsid w:val="00602FC0"/>
    <w:rsid w:val="00603111"/>
    <w:rsid w:val="00603696"/>
    <w:rsid w:val="00605EC7"/>
    <w:rsid w:val="00605F65"/>
    <w:rsid w:val="006062B8"/>
    <w:rsid w:val="0060641D"/>
    <w:rsid w:val="00606BAA"/>
    <w:rsid w:val="006076C6"/>
    <w:rsid w:val="00610297"/>
    <w:rsid w:val="006111E4"/>
    <w:rsid w:val="00611A68"/>
    <w:rsid w:val="00612992"/>
    <w:rsid w:val="00612D6F"/>
    <w:rsid w:val="00613D26"/>
    <w:rsid w:val="006148D6"/>
    <w:rsid w:val="00615734"/>
    <w:rsid w:val="00616141"/>
    <w:rsid w:val="00616639"/>
    <w:rsid w:val="00616B82"/>
    <w:rsid w:val="0061710A"/>
    <w:rsid w:val="006175F4"/>
    <w:rsid w:val="006176CC"/>
    <w:rsid w:val="00620980"/>
    <w:rsid w:val="006211C5"/>
    <w:rsid w:val="00621308"/>
    <w:rsid w:val="00622058"/>
    <w:rsid w:val="006221F9"/>
    <w:rsid w:val="00622566"/>
    <w:rsid w:val="0062281E"/>
    <w:rsid w:val="00622B7F"/>
    <w:rsid w:val="00622D9F"/>
    <w:rsid w:val="00623367"/>
    <w:rsid w:val="00625941"/>
    <w:rsid w:val="00625ED2"/>
    <w:rsid w:val="006263B5"/>
    <w:rsid w:val="006274F8"/>
    <w:rsid w:val="00627A95"/>
    <w:rsid w:val="00627BBA"/>
    <w:rsid w:val="00627E0A"/>
    <w:rsid w:val="0063121F"/>
    <w:rsid w:val="00631330"/>
    <w:rsid w:val="00631592"/>
    <w:rsid w:val="006319B3"/>
    <w:rsid w:val="00631B24"/>
    <w:rsid w:val="00632984"/>
    <w:rsid w:val="00633C84"/>
    <w:rsid w:val="00633E8D"/>
    <w:rsid w:val="00633EC6"/>
    <w:rsid w:val="0063567E"/>
    <w:rsid w:val="00635786"/>
    <w:rsid w:val="0063659E"/>
    <w:rsid w:val="00636B98"/>
    <w:rsid w:val="00636FA4"/>
    <w:rsid w:val="00637B6B"/>
    <w:rsid w:val="00641842"/>
    <w:rsid w:val="006418C4"/>
    <w:rsid w:val="00641E66"/>
    <w:rsid w:val="00641EB0"/>
    <w:rsid w:val="00642254"/>
    <w:rsid w:val="00642580"/>
    <w:rsid w:val="006429C7"/>
    <w:rsid w:val="006445D8"/>
    <w:rsid w:val="00645691"/>
    <w:rsid w:val="00645F28"/>
    <w:rsid w:val="006473DC"/>
    <w:rsid w:val="006500F5"/>
    <w:rsid w:val="00650881"/>
    <w:rsid w:val="0065134A"/>
    <w:rsid w:val="00651CC5"/>
    <w:rsid w:val="00652164"/>
    <w:rsid w:val="00652CC8"/>
    <w:rsid w:val="00654A21"/>
    <w:rsid w:val="00654E40"/>
    <w:rsid w:val="00656C62"/>
    <w:rsid w:val="00657A3A"/>
    <w:rsid w:val="00657D2B"/>
    <w:rsid w:val="006601A0"/>
    <w:rsid w:val="00660B7D"/>
    <w:rsid w:val="006611AB"/>
    <w:rsid w:val="00661677"/>
    <w:rsid w:val="00661903"/>
    <w:rsid w:val="00661AFB"/>
    <w:rsid w:val="006623C9"/>
    <w:rsid w:val="00662ECD"/>
    <w:rsid w:val="00663476"/>
    <w:rsid w:val="00663801"/>
    <w:rsid w:val="0066424A"/>
    <w:rsid w:val="00664A26"/>
    <w:rsid w:val="0066592C"/>
    <w:rsid w:val="00665DD4"/>
    <w:rsid w:val="00665DFE"/>
    <w:rsid w:val="00666117"/>
    <w:rsid w:val="00666A87"/>
    <w:rsid w:val="00670EF3"/>
    <w:rsid w:val="006722D3"/>
    <w:rsid w:val="00673347"/>
    <w:rsid w:val="006733E1"/>
    <w:rsid w:val="00673F10"/>
    <w:rsid w:val="006764C3"/>
    <w:rsid w:val="00676A58"/>
    <w:rsid w:val="00677527"/>
    <w:rsid w:val="00680FD1"/>
    <w:rsid w:val="00682C12"/>
    <w:rsid w:val="006836CD"/>
    <w:rsid w:val="00683B4B"/>
    <w:rsid w:val="0068410A"/>
    <w:rsid w:val="00684195"/>
    <w:rsid w:val="006844D1"/>
    <w:rsid w:val="0068589C"/>
    <w:rsid w:val="0068661B"/>
    <w:rsid w:val="00687AAF"/>
    <w:rsid w:val="00691DA3"/>
    <w:rsid w:val="006930A2"/>
    <w:rsid w:val="0069421E"/>
    <w:rsid w:val="00694779"/>
    <w:rsid w:val="00694C02"/>
    <w:rsid w:val="006952DE"/>
    <w:rsid w:val="0069585E"/>
    <w:rsid w:val="00695CAA"/>
    <w:rsid w:val="00695EDB"/>
    <w:rsid w:val="006961BB"/>
    <w:rsid w:val="006974F0"/>
    <w:rsid w:val="006A0854"/>
    <w:rsid w:val="006A1B4E"/>
    <w:rsid w:val="006A2256"/>
    <w:rsid w:val="006A3B86"/>
    <w:rsid w:val="006A4C46"/>
    <w:rsid w:val="006A5167"/>
    <w:rsid w:val="006A5CB9"/>
    <w:rsid w:val="006A6041"/>
    <w:rsid w:val="006A6216"/>
    <w:rsid w:val="006A6998"/>
    <w:rsid w:val="006A7A35"/>
    <w:rsid w:val="006B0A3B"/>
    <w:rsid w:val="006B1CE5"/>
    <w:rsid w:val="006B3E97"/>
    <w:rsid w:val="006B3F78"/>
    <w:rsid w:val="006B478A"/>
    <w:rsid w:val="006B50FD"/>
    <w:rsid w:val="006B5D2F"/>
    <w:rsid w:val="006B6FD6"/>
    <w:rsid w:val="006B774E"/>
    <w:rsid w:val="006B7950"/>
    <w:rsid w:val="006C05FF"/>
    <w:rsid w:val="006C0820"/>
    <w:rsid w:val="006C1C25"/>
    <w:rsid w:val="006C2DEA"/>
    <w:rsid w:val="006C3251"/>
    <w:rsid w:val="006C3850"/>
    <w:rsid w:val="006C3A83"/>
    <w:rsid w:val="006C482A"/>
    <w:rsid w:val="006C493E"/>
    <w:rsid w:val="006C49BE"/>
    <w:rsid w:val="006C4FF2"/>
    <w:rsid w:val="006C50E9"/>
    <w:rsid w:val="006C5930"/>
    <w:rsid w:val="006C720E"/>
    <w:rsid w:val="006C72EF"/>
    <w:rsid w:val="006C7B8C"/>
    <w:rsid w:val="006D09A5"/>
    <w:rsid w:val="006D0D67"/>
    <w:rsid w:val="006D0EC1"/>
    <w:rsid w:val="006D3426"/>
    <w:rsid w:val="006D34F3"/>
    <w:rsid w:val="006D3D1B"/>
    <w:rsid w:val="006D43E1"/>
    <w:rsid w:val="006D454B"/>
    <w:rsid w:val="006D5683"/>
    <w:rsid w:val="006D5B12"/>
    <w:rsid w:val="006D78B1"/>
    <w:rsid w:val="006E069B"/>
    <w:rsid w:val="006E0BF9"/>
    <w:rsid w:val="006E167D"/>
    <w:rsid w:val="006E1AD3"/>
    <w:rsid w:val="006E1F82"/>
    <w:rsid w:val="006E1F87"/>
    <w:rsid w:val="006E37DE"/>
    <w:rsid w:val="006E3947"/>
    <w:rsid w:val="006E3A80"/>
    <w:rsid w:val="006E3C6C"/>
    <w:rsid w:val="006E3F16"/>
    <w:rsid w:val="006E421D"/>
    <w:rsid w:val="006E4AB8"/>
    <w:rsid w:val="006E4DB2"/>
    <w:rsid w:val="006E6174"/>
    <w:rsid w:val="006E6192"/>
    <w:rsid w:val="006E626E"/>
    <w:rsid w:val="006E6CBB"/>
    <w:rsid w:val="006E79F0"/>
    <w:rsid w:val="006F1AF3"/>
    <w:rsid w:val="006F2E98"/>
    <w:rsid w:val="006F3B68"/>
    <w:rsid w:val="006F3D91"/>
    <w:rsid w:val="006F47CF"/>
    <w:rsid w:val="006F4A62"/>
    <w:rsid w:val="006F4C20"/>
    <w:rsid w:val="006F6D6C"/>
    <w:rsid w:val="006F74CA"/>
    <w:rsid w:val="0070037A"/>
    <w:rsid w:val="00700584"/>
    <w:rsid w:val="00700728"/>
    <w:rsid w:val="0070082B"/>
    <w:rsid w:val="007010AF"/>
    <w:rsid w:val="00701E82"/>
    <w:rsid w:val="00703A81"/>
    <w:rsid w:val="0070434B"/>
    <w:rsid w:val="00704DE2"/>
    <w:rsid w:val="00704E43"/>
    <w:rsid w:val="00705591"/>
    <w:rsid w:val="0070573F"/>
    <w:rsid w:val="007059B3"/>
    <w:rsid w:val="00705C90"/>
    <w:rsid w:val="00706387"/>
    <w:rsid w:val="0070652F"/>
    <w:rsid w:val="007069FD"/>
    <w:rsid w:val="00710851"/>
    <w:rsid w:val="00710C95"/>
    <w:rsid w:val="00711282"/>
    <w:rsid w:val="0071128D"/>
    <w:rsid w:val="00711473"/>
    <w:rsid w:val="007118EC"/>
    <w:rsid w:val="00711C5E"/>
    <w:rsid w:val="007126D1"/>
    <w:rsid w:val="00712A26"/>
    <w:rsid w:val="00713AB1"/>
    <w:rsid w:val="00714D7B"/>
    <w:rsid w:val="00714E69"/>
    <w:rsid w:val="00714E82"/>
    <w:rsid w:val="00717355"/>
    <w:rsid w:val="0071754F"/>
    <w:rsid w:val="007177E7"/>
    <w:rsid w:val="00717B1D"/>
    <w:rsid w:val="00720F6C"/>
    <w:rsid w:val="007219A1"/>
    <w:rsid w:val="00723838"/>
    <w:rsid w:val="00723B76"/>
    <w:rsid w:val="0072403B"/>
    <w:rsid w:val="007254E1"/>
    <w:rsid w:val="007254E3"/>
    <w:rsid w:val="00726360"/>
    <w:rsid w:val="00726593"/>
    <w:rsid w:val="007265CB"/>
    <w:rsid w:val="00726857"/>
    <w:rsid w:val="00727056"/>
    <w:rsid w:val="007273C6"/>
    <w:rsid w:val="00727A10"/>
    <w:rsid w:val="0073054C"/>
    <w:rsid w:val="007313AC"/>
    <w:rsid w:val="00731D83"/>
    <w:rsid w:val="007320CC"/>
    <w:rsid w:val="00732267"/>
    <w:rsid w:val="00733408"/>
    <w:rsid w:val="00735812"/>
    <w:rsid w:val="0073681E"/>
    <w:rsid w:val="00736B6B"/>
    <w:rsid w:val="00740C32"/>
    <w:rsid w:val="00740CE5"/>
    <w:rsid w:val="00741518"/>
    <w:rsid w:val="007417AC"/>
    <w:rsid w:val="00741875"/>
    <w:rsid w:val="00741B67"/>
    <w:rsid w:val="007422B5"/>
    <w:rsid w:val="007431D6"/>
    <w:rsid w:val="00744621"/>
    <w:rsid w:val="00744944"/>
    <w:rsid w:val="00744E07"/>
    <w:rsid w:val="007451FB"/>
    <w:rsid w:val="00745BD7"/>
    <w:rsid w:val="00747499"/>
    <w:rsid w:val="00751E85"/>
    <w:rsid w:val="007547A5"/>
    <w:rsid w:val="00755E3F"/>
    <w:rsid w:val="00755E9F"/>
    <w:rsid w:val="00756D62"/>
    <w:rsid w:val="007570C3"/>
    <w:rsid w:val="00757223"/>
    <w:rsid w:val="007607AC"/>
    <w:rsid w:val="007610F4"/>
    <w:rsid w:val="00761484"/>
    <w:rsid w:val="00761A18"/>
    <w:rsid w:val="00763A97"/>
    <w:rsid w:val="00763B6F"/>
    <w:rsid w:val="0076400B"/>
    <w:rsid w:val="007642A5"/>
    <w:rsid w:val="00767A59"/>
    <w:rsid w:val="00767BD2"/>
    <w:rsid w:val="00767F35"/>
    <w:rsid w:val="00770116"/>
    <w:rsid w:val="0077123F"/>
    <w:rsid w:val="007712CD"/>
    <w:rsid w:val="007724A5"/>
    <w:rsid w:val="00773BAA"/>
    <w:rsid w:val="00773FB8"/>
    <w:rsid w:val="00774474"/>
    <w:rsid w:val="00774B7E"/>
    <w:rsid w:val="00776895"/>
    <w:rsid w:val="00776993"/>
    <w:rsid w:val="00777553"/>
    <w:rsid w:val="00777606"/>
    <w:rsid w:val="00777D96"/>
    <w:rsid w:val="00780791"/>
    <w:rsid w:val="00782901"/>
    <w:rsid w:val="00782D29"/>
    <w:rsid w:val="00782DD1"/>
    <w:rsid w:val="0078320C"/>
    <w:rsid w:val="00783CD4"/>
    <w:rsid w:val="0078478E"/>
    <w:rsid w:val="007849C8"/>
    <w:rsid w:val="007859AE"/>
    <w:rsid w:val="007859F6"/>
    <w:rsid w:val="00785B1A"/>
    <w:rsid w:val="00786025"/>
    <w:rsid w:val="007872C5"/>
    <w:rsid w:val="007901B4"/>
    <w:rsid w:val="007905B7"/>
    <w:rsid w:val="00791054"/>
    <w:rsid w:val="0079233B"/>
    <w:rsid w:val="0079351E"/>
    <w:rsid w:val="00793682"/>
    <w:rsid w:val="00795019"/>
    <w:rsid w:val="007950D7"/>
    <w:rsid w:val="0079587E"/>
    <w:rsid w:val="00795DE2"/>
    <w:rsid w:val="00797E90"/>
    <w:rsid w:val="00797EC4"/>
    <w:rsid w:val="007A1BF5"/>
    <w:rsid w:val="007A1D83"/>
    <w:rsid w:val="007A2CE4"/>
    <w:rsid w:val="007A3084"/>
    <w:rsid w:val="007A322E"/>
    <w:rsid w:val="007A3722"/>
    <w:rsid w:val="007A390C"/>
    <w:rsid w:val="007A45A8"/>
    <w:rsid w:val="007A4851"/>
    <w:rsid w:val="007A48C8"/>
    <w:rsid w:val="007A58D0"/>
    <w:rsid w:val="007A7A41"/>
    <w:rsid w:val="007A7AAE"/>
    <w:rsid w:val="007B0FD6"/>
    <w:rsid w:val="007B1F19"/>
    <w:rsid w:val="007B217A"/>
    <w:rsid w:val="007B2C61"/>
    <w:rsid w:val="007B3235"/>
    <w:rsid w:val="007B3E0B"/>
    <w:rsid w:val="007B3EDD"/>
    <w:rsid w:val="007B4125"/>
    <w:rsid w:val="007B417B"/>
    <w:rsid w:val="007B41B7"/>
    <w:rsid w:val="007B4B78"/>
    <w:rsid w:val="007B5F21"/>
    <w:rsid w:val="007B641D"/>
    <w:rsid w:val="007B678B"/>
    <w:rsid w:val="007B75AA"/>
    <w:rsid w:val="007B795D"/>
    <w:rsid w:val="007C009D"/>
    <w:rsid w:val="007C05C7"/>
    <w:rsid w:val="007C2463"/>
    <w:rsid w:val="007C4051"/>
    <w:rsid w:val="007C40BD"/>
    <w:rsid w:val="007C4E12"/>
    <w:rsid w:val="007C6AA0"/>
    <w:rsid w:val="007D0373"/>
    <w:rsid w:val="007D0E38"/>
    <w:rsid w:val="007D3300"/>
    <w:rsid w:val="007D35A0"/>
    <w:rsid w:val="007D4216"/>
    <w:rsid w:val="007D48E4"/>
    <w:rsid w:val="007D50E0"/>
    <w:rsid w:val="007D54ED"/>
    <w:rsid w:val="007D5F89"/>
    <w:rsid w:val="007D6426"/>
    <w:rsid w:val="007D654C"/>
    <w:rsid w:val="007D7B80"/>
    <w:rsid w:val="007D7D16"/>
    <w:rsid w:val="007D7F36"/>
    <w:rsid w:val="007E00D2"/>
    <w:rsid w:val="007E1A1F"/>
    <w:rsid w:val="007E1FB9"/>
    <w:rsid w:val="007E20A5"/>
    <w:rsid w:val="007E2447"/>
    <w:rsid w:val="007E2C5A"/>
    <w:rsid w:val="007E3B3C"/>
    <w:rsid w:val="007E5291"/>
    <w:rsid w:val="007E542D"/>
    <w:rsid w:val="007E583E"/>
    <w:rsid w:val="007E75FF"/>
    <w:rsid w:val="007E760A"/>
    <w:rsid w:val="007E7C9E"/>
    <w:rsid w:val="007F0497"/>
    <w:rsid w:val="007F0DB7"/>
    <w:rsid w:val="007F12ED"/>
    <w:rsid w:val="007F17C2"/>
    <w:rsid w:val="007F262C"/>
    <w:rsid w:val="007F266E"/>
    <w:rsid w:val="007F2E38"/>
    <w:rsid w:val="007F3E07"/>
    <w:rsid w:val="007F4A03"/>
    <w:rsid w:val="007F4E16"/>
    <w:rsid w:val="007F548B"/>
    <w:rsid w:val="007F5693"/>
    <w:rsid w:val="007F5819"/>
    <w:rsid w:val="007F6408"/>
    <w:rsid w:val="007F6C8C"/>
    <w:rsid w:val="007F6DDA"/>
    <w:rsid w:val="007F73F8"/>
    <w:rsid w:val="00800A29"/>
    <w:rsid w:val="00801563"/>
    <w:rsid w:val="008025A9"/>
    <w:rsid w:val="00805035"/>
    <w:rsid w:val="00805CBD"/>
    <w:rsid w:val="0080656A"/>
    <w:rsid w:val="00806757"/>
    <w:rsid w:val="00806EAF"/>
    <w:rsid w:val="00807854"/>
    <w:rsid w:val="00807AE0"/>
    <w:rsid w:val="008104E9"/>
    <w:rsid w:val="008109F2"/>
    <w:rsid w:val="00810A15"/>
    <w:rsid w:val="00811F51"/>
    <w:rsid w:val="008141A1"/>
    <w:rsid w:val="0081463F"/>
    <w:rsid w:val="0081498A"/>
    <w:rsid w:val="0081537E"/>
    <w:rsid w:val="008155AD"/>
    <w:rsid w:val="00815EBA"/>
    <w:rsid w:val="008160E0"/>
    <w:rsid w:val="00816775"/>
    <w:rsid w:val="00816DD6"/>
    <w:rsid w:val="0081774E"/>
    <w:rsid w:val="008178EF"/>
    <w:rsid w:val="0082045A"/>
    <w:rsid w:val="00820944"/>
    <w:rsid w:val="00820B63"/>
    <w:rsid w:val="00821705"/>
    <w:rsid w:val="008225B3"/>
    <w:rsid w:val="0082274C"/>
    <w:rsid w:val="00822E74"/>
    <w:rsid w:val="00823C37"/>
    <w:rsid w:val="0082408C"/>
    <w:rsid w:val="00824266"/>
    <w:rsid w:val="00824B15"/>
    <w:rsid w:val="00824EEE"/>
    <w:rsid w:val="0082572F"/>
    <w:rsid w:val="00826DBA"/>
    <w:rsid w:val="008274B5"/>
    <w:rsid w:val="00827818"/>
    <w:rsid w:val="00827E12"/>
    <w:rsid w:val="008312A5"/>
    <w:rsid w:val="00831694"/>
    <w:rsid w:val="00832578"/>
    <w:rsid w:val="00832CD9"/>
    <w:rsid w:val="00834775"/>
    <w:rsid w:val="00834986"/>
    <w:rsid w:val="00834FDB"/>
    <w:rsid w:val="008355DB"/>
    <w:rsid w:val="0083564C"/>
    <w:rsid w:val="00835E21"/>
    <w:rsid w:val="00836A5F"/>
    <w:rsid w:val="008378B2"/>
    <w:rsid w:val="00837F71"/>
    <w:rsid w:val="008403E4"/>
    <w:rsid w:val="00841592"/>
    <w:rsid w:val="00842427"/>
    <w:rsid w:val="00842433"/>
    <w:rsid w:val="00842842"/>
    <w:rsid w:val="00843F74"/>
    <w:rsid w:val="008442BE"/>
    <w:rsid w:val="008445DE"/>
    <w:rsid w:val="00844A10"/>
    <w:rsid w:val="0084554C"/>
    <w:rsid w:val="008463EF"/>
    <w:rsid w:val="008467A3"/>
    <w:rsid w:val="00847742"/>
    <w:rsid w:val="00850140"/>
    <w:rsid w:val="00851221"/>
    <w:rsid w:val="00853217"/>
    <w:rsid w:val="008539FC"/>
    <w:rsid w:val="00853DEA"/>
    <w:rsid w:val="00854E06"/>
    <w:rsid w:val="0085592D"/>
    <w:rsid w:val="00855986"/>
    <w:rsid w:val="00855C81"/>
    <w:rsid w:val="00855E0C"/>
    <w:rsid w:val="00855E39"/>
    <w:rsid w:val="0085780A"/>
    <w:rsid w:val="00857A1B"/>
    <w:rsid w:val="0086006C"/>
    <w:rsid w:val="00861A6C"/>
    <w:rsid w:val="00861B6E"/>
    <w:rsid w:val="00862031"/>
    <w:rsid w:val="00862188"/>
    <w:rsid w:val="00864BA3"/>
    <w:rsid w:val="00864E1A"/>
    <w:rsid w:val="00865D5A"/>
    <w:rsid w:val="00865E90"/>
    <w:rsid w:val="008669E9"/>
    <w:rsid w:val="00867364"/>
    <w:rsid w:val="008679DB"/>
    <w:rsid w:val="00870846"/>
    <w:rsid w:val="00870CE6"/>
    <w:rsid w:val="00871B54"/>
    <w:rsid w:val="0087279D"/>
    <w:rsid w:val="008727B9"/>
    <w:rsid w:val="00872825"/>
    <w:rsid w:val="00873B8D"/>
    <w:rsid w:val="0087449B"/>
    <w:rsid w:val="008746E8"/>
    <w:rsid w:val="008751C4"/>
    <w:rsid w:val="00875671"/>
    <w:rsid w:val="008757C2"/>
    <w:rsid w:val="00880C98"/>
    <w:rsid w:val="00881846"/>
    <w:rsid w:val="008821BF"/>
    <w:rsid w:val="00882835"/>
    <w:rsid w:val="008839F8"/>
    <w:rsid w:val="00883D9B"/>
    <w:rsid w:val="00884BF8"/>
    <w:rsid w:val="00884C6D"/>
    <w:rsid w:val="008853A8"/>
    <w:rsid w:val="008860DE"/>
    <w:rsid w:val="008861C6"/>
    <w:rsid w:val="008870D0"/>
    <w:rsid w:val="008876B3"/>
    <w:rsid w:val="00887719"/>
    <w:rsid w:val="00887B1E"/>
    <w:rsid w:val="00887C55"/>
    <w:rsid w:val="00887D5E"/>
    <w:rsid w:val="00887E1F"/>
    <w:rsid w:val="0089006E"/>
    <w:rsid w:val="00890081"/>
    <w:rsid w:val="008922A2"/>
    <w:rsid w:val="008940E6"/>
    <w:rsid w:val="00896AFC"/>
    <w:rsid w:val="0089788B"/>
    <w:rsid w:val="008A0276"/>
    <w:rsid w:val="008A0484"/>
    <w:rsid w:val="008A05CF"/>
    <w:rsid w:val="008A0721"/>
    <w:rsid w:val="008A0BCF"/>
    <w:rsid w:val="008A15CC"/>
    <w:rsid w:val="008A416C"/>
    <w:rsid w:val="008A5AB7"/>
    <w:rsid w:val="008A63F6"/>
    <w:rsid w:val="008A78CA"/>
    <w:rsid w:val="008B204F"/>
    <w:rsid w:val="008B22B0"/>
    <w:rsid w:val="008B23E7"/>
    <w:rsid w:val="008B2B16"/>
    <w:rsid w:val="008B2B56"/>
    <w:rsid w:val="008B2D8C"/>
    <w:rsid w:val="008B49DC"/>
    <w:rsid w:val="008B6FB7"/>
    <w:rsid w:val="008B7033"/>
    <w:rsid w:val="008B71F3"/>
    <w:rsid w:val="008B7877"/>
    <w:rsid w:val="008C0842"/>
    <w:rsid w:val="008C0899"/>
    <w:rsid w:val="008C0AA6"/>
    <w:rsid w:val="008C2A9F"/>
    <w:rsid w:val="008C3633"/>
    <w:rsid w:val="008C485D"/>
    <w:rsid w:val="008C4EDE"/>
    <w:rsid w:val="008C6C31"/>
    <w:rsid w:val="008D053C"/>
    <w:rsid w:val="008D0721"/>
    <w:rsid w:val="008D1E65"/>
    <w:rsid w:val="008D2789"/>
    <w:rsid w:val="008D2EA4"/>
    <w:rsid w:val="008D3B05"/>
    <w:rsid w:val="008D44BD"/>
    <w:rsid w:val="008D62FB"/>
    <w:rsid w:val="008D6303"/>
    <w:rsid w:val="008D679E"/>
    <w:rsid w:val="008D6E31"/>
    <w:rsid w:val="008D7E6A"/>
    <w:rsid w:val="008D7FCC"/>
    <w:rsid w:val="008E1289"/>
    <w:rsid w:val="008E2776"/>
    <w:rsid w:val="008E308D"/>
    <w:rsid w:val="008E41A1"/>
    <w:rsid w:val="008E42C2"/>
    <w:rsid w:val="008E46E5"/>
    <w:rsid w:val="008E4927"/>
    <w:rsid w:val="008E6353"/>
    <w:rsid w:val="008E7C91"/>
    <w:rsid w:val="008E7D8C"/>
    <w:rsid w:val="008F162E"/>
    <w:rsid w:val="008F283D"/>
    <w:rsid w:val="008F368C"/>
    <w:rsid w:val="008F3FAF"/>
    <w:rsid w:val="008F62DD"/>
    <w:rsid w:val="008F6FDE"/>
    <w:rsid w:val="008F7F5F"/>
    <w:rsid w:val="00900CA5"/>
    <w:rsid w:val="00900EA5"/>
    <w:rsid w:val="0090149C"/>
    <w:rsid w:val="0090151A"/>
    <w:rsid w:val="009015E1"/>
    <w:rsid w:val="0090177A"/>
    <w:rsid w:val="009028AB"/>
    <w:rsid w:val="00902A1C"/>
    <w:rsid w:val="00903B02"/>
    <w:rsid w:val="00903C7A"/>
    <w:rsid w:val="0090430C"/>
    <w:rsid w:val="009044C7"/>
    <w:rsid w:val="0090571D"/>
    <w:rsid w:val="00905977"/>
    <w:rsid w:val="0090597F"/>
    <w:rsid w:val="00905B69"/>
    <w:rsid w:val="009062B4"/>
    <w:rsid w:val="00910961"/>
    <w:rsid w:val="00910DAC"/>
    <w:rsid w:val="00911D7C"/>
    <w:rsid w:val="00912855"/>
    <w:rsid w:val="00913213"/>
    <w:rsid w:val="009136BD"/>
    <w:rsid w:val="00913970"/>
    <w:rsid w:val="00913E31"/>
    <w:rsid w:val="00913E5E"/>
    <w:rsid w:val="00913F76"/>
    <w:rsid w:val="00914349"/>
    <w:rsid w:val="00915881"/>
    <w:rsid w:val="00915DCD"/>
    <w:rsid w:val="009177D3"/>
    <w:rsid w:val="00917843"/>
    <w:rsid w:val="009200AF"/>
    <w:rsid w:val="00921705"/>
    <w:rsid w:val="0092178E"/>
    <w:rsid w:val="00922054"/>
    <w:rsid w:val="009226C3"/>
    <w:rsid w:val="009226C4"/>
    <w:rsid w:val="009227F6"/>
    <w:rsid w:val="00922CF1"/>
    <w:rsid w:val="009239D7"/>
    <w:rsid w:val="00923BE6"/>
    <w:rsid w:val="009250A7"/>
    <w:rsid w:val="009265AA"/>
    <w:rsid w:val="0092692F"/>
    <w:rsid w:val="0092752F"/>
    <w:rsid w:val="00927C72"/>
    <w:rsid w:val="00931C8D"/>
    <w:rsid w:val="0093250A"/>
    <w:rsid w:val="00932F7F"/>
    <w:rsid w:val="0093349F"/>
    <w:rsid w:val="009334E4"/>
    <w:rsid w:val="00933887"/>
    <w:rsid w:val="00935A3F"/>
    <w:rsid w:val="00935F46"/>
    <w:rsid w:val="00936A14"/>
    <w:rsid w:val="009378D0"/>
    <w:rsid w:val="00937E70"/>
    <w:rsid w:val="00940F14"/>
    <w:rsid w:val="009412B9"/>
    <w:rsid w:val="00941664"/>
    <w:rsid w:val="00942867"/>
    <w:rsid w:val="00942B54"/>
    <w:rsid w:val="00942F16"/>
    <w:rsid w:val="0094445B"/>
    <w:rsid w:val="00944A15"/>
    <w:rsid w:val="009463C6"/>
    <w:rsid w:val="00946767"/>
    <w:rsid w:val="00946B3E"/>
    <w:rsid w:val="00947081"/>
    <w:rsid w:val="00947FAD"/>
    <w:rsid w:val="009507CD"/>
    <w:rsid w:val="009508EC"/>
    <w:rsid w:val="00951054"/>
    <w:rsid w:val="00951206"/>
    <w:rsid w:val="00951428"/>
    <w:rsid w:val="009520EB"/>
    <w:rsid w:val="0095219B"/>
    <w:rsid w:val="0095288F"/>
    <w:rsid w:val="00952A2F"/>
    <w:rsid w:val="00952B18"/>
    <w:rsid w:val="00952DD5"/>
    <w:rsid w:val="009541B7"/>
    <w:rsid w:val="00954940"/>
    <w:rsid w:val="00956493"/>
    <w:rsid w:val="00957B26"/>
    <w:rsid w:val="00961929"/>
    <w:rsid w:val="00961D47"/>
    <w:rsid w:val="009620BE"/>
    <w:rsid w:val="00962198"/>
    <w:rsid w:val="009623E0"/>
    <w:rsid w:val="00962767"/>
    <w:rsid w:val="00962DB9"/>
    <w:rsid w:val="00962ED1"/>
    <w:rsid w:val="009631AC"/>
    <w:rsid w:val="009633DD"/>
    <w:rsid w:val="00963AF8"/>
    <w:rsid w:val="0096480B"/>
    <w:rsid w:val="00964952"/>
    <w:rsid w:val="00964ED6"/>
    <w:rsid w:val="009650C3"/>
    <w:rsid w:val="0096512D"/>
    <w:rsid w:val="00966A44"/>
    <w:rsid w:val="00966B40"/>
    <w:rsid w:val="0096752B"/>
    <w:rsid w:val="00967B47"/>
    <w:rsid w:val="009702DF"/>
    <w:rsid w:val="00970D31"/>
    <w:rsid w:val="00970DD1"/>
    <w:rsid w:val="0097121A"/>
    <w:rsid w:val="0097229E"/>
    <w:rsid w:val="00973CCD"/>
    <w:rsid w:val="00973E2B"/>
    <w:rsid w:val="009744C0"/>
    <w:rsid w:val="009748A2"/>
    <w:rsid w:val="009748E1"/>
    <w:rsid w:val="00974DCB"/>
    <w:rsid w:val="0097506F"/>
    <w:rsid w:val="009750B5"/>
    <w:rsid w:val="00975660"/>
    <w:rsid w:val="009758F9"/>
    <w:rsid w:val="009766FA"/>
    <w:rsid w:val="00977834"/>
    <w:rsid w:val="0098046B"/>
    <w:rsid w:val="00980D12"/>
    <w:rsid w:val="00980FB3"/>
    <w:rsid w:val="009811DE"/>
    <w:rsid w:val="00982FDD"/>
    <w:rsid w:val="00983255"/>
    <w:rsid w:val="00986076"/>
    <w:rsid w:val="009870E9"/>
    <w:rsid w:val="00991632"/>
    <w:rsid w:val="00991D11"/>
    <w:rsid w:val="00993318"/>
    <w:rsid w:val="00993AD1"/>
    <w:rsid w:val="009956D7"/>
    <w:rsid w:val="00995841"/>
    <w:rsid w:val="0099621F"/>
    <w:rsid w:val="00996281"/>
    <w:rsid w:val="009963D6"/>
    <w:rsid w:val="009965B9"/>
    <w:rsid w:val="009969D3"/>
    <w:rsid w:val="00997DA7"/>
    <w:rsid w:val="00997F2F"/>
    <w:rsid w:val="00997FB8"/>
    <w:rsid w:val="009A03C2"/>
    <w:rsid w:val="009A06EC"/>
    <w:rsid w:val="009A084D"/>
    <w:rsid w:val="009A14DC"/>
    <w:rsid w:val="009A2369"/>
    <w:rsid w:val="009A23A5"/>
    <w:rsid w:val="009A372E"/>
    <w:rsid w:val="009A481E"/>
    <w:rsid w:val="009A4BAC"/>
    <w:rsid w:val="009B1112"/>
    <w:rsid w:val="009B1181"/>
    <w:rsid w:val="009B118B"/>
    <w:rsid w:val="009B146E"/>
    <w:rsid w:val="009B3A14"/>
    <w:rsid w:val="009B3ED5"/>
    <w:rsid w:val="009B4FFC"/>
    <w:rsid w:val="009B540D"/>
    <w:rsid w:val="009B5BCC"/>
    <w:rsid w:val="009B5BE2"/>
    <w:rsid w:val="009B70F7"/>
    <w:rsid w:val="009B7683"/>
    <w:rsid w:val="009C0224"/>
    <w:rsid w:val="009C0344"/>
    <w:rsid w:val="009C06E9"/>
    <w:rsid w:val="009C0A30"/>
    <w:rsid w:val="009C0CC9"/>
    <w:rsid w:val="009C4660"/>
    <w:rsid w:val="009C5374"/>
    <w:rsid w:val="009C5834"/>
    <w:rsid w:val="009C5A11"/>
    <w:rsid w:val="009C6452"/>
    <w:rsid w:val="009C66C6"/>
    <w:rsid w:val="009C6AAB"/>
    <w:rsid w:val="009D1319"/>
    <w:rsid w:val="009D2484"/>
    <w:rsid w:val="009D2959"/>
    <w:rsid w:val="009D3B5B"/>
    <w:rsid w:val="009D4D6A"/>
    <w:rsid w:val="009D5310"/>
    <w:rsid w:val="009D593A"/>
    <w:rsid w:val="009D5E21"/>
    <w:rsid w:val="009D6828"/>
    <w:rsid w:val="009D7BA7"/>
    <w:rsid w:val="009E05C9"/>
    <w:rsid w:val="009E0FB5"/>
    <w:rsid w:val="009E1C32"/>
    <w:rsid w:val="009E1D4E"/>
    <w:rsid w:val="009E1DF6"/>
    <w:rsid w:val="009E1EFA"/>
    <w:rsid w:val="009E52F4"/>
    <w:rsid w:val="009E642F"/>
    <w:rsid w:val="009E65B6"/>
    <w:rsid w:val="009E6751"/>
    <w:rsid w:val="009E6BFE"/>
    <w:rsid w:val="009E7AFE"/>
    <w:rsid w:val="009F0229"/>
    <w:rsid w:val="009F07F3"/>
    <w:rsid w:val="009F08B9"/>
    <w:rsid w:val="009F0C18"/>
    <w:rsid w:val="009F2E0A"/>
    <w:rsid w:val="009F31E2"/>
    <w:rsid w:val="009F384D"/>
    <w:rsid w:val="009F4293"/>
    <w:rsid w:val="009F484C"/>
    <w:rsid w:val="009F4AE1"/>
    <w:rsid w:val="009F527B"/>
    <w:rsid w:val="009F538C"/>
    <w:rsid w:val="009F6170"/>
    <w:rsid w:val="009F643F"/>
    <w:rsid w:val="009F6941"/>
    <w:rsid w:val="009F772A"/>
    <w:rsid w:val="009F7C7F"/>
    <w:rsid w:val="00A00205"/>
    <w:rsid w:val="00A01348"/>
    <w:rsid w:val="00A027FC"/>
    <w:rsid w:val="00A02F20"/>
    <w:rsid w:val="00A06988"/>
    <w:rsid w:val="00A06B3E"/>
    <w:rsid w:val="00A1003A"/>
    <w:rsid w:val="00A10AD0"/>
    <w:rsid w:val="00A128E1"/>
    <w:rsid w:val="00A13104"/>
    <w:rsid w:val="00A13126"/>
    <w:rsid w:val="00A133C4"/>
    <w:rsid w:val="00A143AA"/>
    <w:rsid w:val="00A14C20"/>
    <w:rsid w:val="00A15775"/>
    <w:rsid w:val="00A1581F"/>
    <w:rsid w:val="00A15E50"/>
    <w:rsid w:val="00A15F10"/>
    <w:rsid w:val="00A16499"/>
    <w:rsid w:val="00A1705A"/>
    <w:rsid w:val="00A20D95"/>
    <w:rsid w:val="00A220E5"/>
    <w:rsid w:val="00A223E3"/>
    <w:rsid w:val="00A22722"/>
    <w:rsid w:val="00A22AE0"/>
    <w:rsid w:val="00A22DD8"/>
    <w:rsid w:val="00A2327D"/>
    <w:rsid w:val="00A23A82"/>
    <w:rsid w:val="00A24AED"/>
    <w:rsid w:val="00A24BAB"/>
    <w:rsid w:val="00A24DA9"/>
    <w:rsid w:val="00A2524D"/>
    <w:rsid w:val="00A27A8E"/>
    <w:rsid w:val="00A27FE4"/>
    <w:rsid w:val="00A301B4"/>
    <w:rsid w:val="00A302F7"/>
    <w:rsid w:val="00A30532"/>
    <w:rsid w:val="00A31C50"/>
    <w:rsid w:val="00A31D51"/>
    <w:rsid w:val="00A31D92"/>
    <w:rsid w:val="00A32330"/>
    <w:rsid w:val="00A3441B"/>
    <w:rsid w:val="00A3453C"/>
    <w:rsid w:val="00A356AE"/>
    <w:rsid w:val="00A3647A"/>
    <w:rsid w:val="00A367B2"/>
    <w:rsid w:val="00A36C69"/>
    <w:rsid w:val="00A377B0"/>
    <w:rsid w:val="00A37D8F"/>
    <w:rsid w:val="00A37DF5"/>
    <w:rsid w:val="00A40193"/>
    <w:rsid w:val="00A40B71"/>
    <w:rsid w:val="00A4110C"/>
    <w:rsid w:val="00A4116F"/>
    <w:rsid w:val="00A4193F"/>
    <w:rsid w:val="00A424CF"/>
    <w:rsid w:val="00A4265B"/>
    <w:rsid w:val="00A43445"/>
    <w:rsid w:val="00A4384F"/>
    <w:rsid w:val="00A43AE0"/>
    <w:rsid w:val="00A43FDF"/>
    <w:rsid w:val="00A4502F"/>
    <w:rsid w:val="00A454C8"/>
    <w:rsid w:val="00A460AC"/>
    <w:rsid w:val="00A46972"/>
    <w:rsid w:val="00A46F70"/>
    <w:rsid w:val="00A477A1"/>
    <w:rsid w:val="00A47881"/>
    <w:rsid w:val="00A47C16"/>
    <w:rsid w:val="00A50190"/>
    <w:rsid w:val="00A50C56"/>
    <w:rsid w:val="00A50E88"/>
    <w:rsid w:val="00A5100F"/>
    <w:rsid w:val="00A51098"/>
    <w:rsid w:val="00A51104"/>
    <w:rsid w:val="00A513D4"/>
    <w:rsid w:val="00A51449"/>
    <w:rsid w:val="00A5175A"/>
    <w:rsid w:val="00A522AB"/>
    <w:rsid w:val="00A52503"/>
    <w:rsid w:val="00A52EE7"/>
    <w:rsid w:val="00A53D85"/>
    <w:rsid w:val="00A54842"/>
    <w:rsid w:val="00A55ABD"/>
    <w:rsid w:val="00A56D66"/>
    <w:rsid w:val="00A57557"/>
    <w:rsid w:val="00A57DAF"/>
    <w:rsid w:val="00A60458"/>
    <w:rsid w:val="00A60929"/>
    <w:rsid w:val="00A609C5"/>
    <w:rsid w:val="00A60CC8"/>
    <w:rsid w:val="00A62E70"/>
    <w:rsid w:val="00A64062"/>
    <w:rsid w:val="00A64D26"/>
    <w:rsid w:val="00A64E58"/>
    <w:rsid w:val="00A6549E"/>
    <w:rsid w:val="00A658DF"/>
    <w:rsid w:val="00A6737F"/>
    <w:rsid w:val="00A67B30"/>
    <w:rsid w:val="00A67D3F"/>
    <w:rsid w:val="00A67D79"/>
    <w:rsid w:val="00A70302"/>
    <w:rsid w:val="00A70D5D"/>
    <w:rsid w:val="00A7109A"/>
    <w:rsid w:val="00A7285F"/>
    <w:rsid w:val="00A72B85"/>
    <w:rsid w:val="00A72FB6"/>
    <w:rsid w:val="00A73634"/>
    <w:rsid w:val="00A74916"/>
    <w:rsid w:val="00A75D2E"/>
    <w:rsid w:val="00A76279"/>
    <w:rsid w:val="00A80A89"/>
    <w:rsid w:val="00A812AC"/>
    <w:rsid w:val="00A819FD"/>
    <w:rsid w:val="00A81BB4"/>
    <w:rsid w:val="00A82A76"/>
    <w:rsid w:val="00A831D3"/>
    <w:rsid w:val="00A83652"/>
    <w:rsid w:val="00A840B7"/>
    <w:rsid w:val="00A8446C"/>
    <w:rsid w:val="00A84CA6"/>
    <w:rsid w:val="00A86D4C"/>
    <w:rsid w:val="00A86F97"/>
    <w:rsid w:val="00A8731F"/>
    <w:rsid w:val="00A8785B"/>
    <w:rsid w:val="00A9059E"/>
    <w:rsid w:val="00A90743"/>
    <w:rsid w:val="00A907B1"/>
    <w:rsid w:val="00A90897"/>
    <w:rsid w:val="00A911B9"/>
    <w:rsid w:val="00A914F7"/>
    <w:rsid w:val="00A9175D"/>
    <w:rsid w:val="00A91A5A"/>
    <w:rsid w:val="00A91D49"/>
    <w:rsid w:val="00A92442"/>
    <w:rsid w:val="00A92460"/>
    <w:rsid w:val="00A92463"/>
    <w:rsid w:val="00A94CE2"/>
    <w:rsid w:val="00A964B7"/>
    <w:rsid w:val="00A9711F"/>
    <w:rsid w:val="00A976F9"/>
    <w:rsid w:val="00A97D09"/>
    <w:rsid w:val="00AA127A"/>
    <w:rsid w:val="00AA1E4E"/>
    <w:rsid w:val="00AA2702"/>
    <w:rsid w:val="00AA3418"/>
    <w:rsid w:val="00AA4210"/>
    <w:rsid w:val="00AA4309"/>
    <w:rsid w:val="00AA4327"/>
    <w:rsid w:val="00AA50BE"/>
    <w:rsid w:val="00AA5448"/>
    <w:rsid w:val="00AA5A21"/>
    <w:rsid w:val="00AA5B6D"/>
    <w:rsid w:val="00AA60E1"/>
    <w:rsid w:val="00AA6190"/>
    <w:rsid w:val="00AA6EA3"/>
    <w:rsid w:val="00AA7523"/>
    <w:rsid w:val="00AA7A13"/>
    <w:rsid w:val="00AB1FF4"/>
    <w:rsid w:val="00AB2058"/>
    <w:rsid w:val="00AB2AE5"/>
    <w:rsid w:val="00AB60FE"/>
    <w:rsid w:val="00AB68EC"/>
    <w:rsid w:val="00AB6D94"/>
    <w:rsid w:val="00AC0518"/>
    <w:rsid w:val="00AC0864"/>
    <w:rsid w:val="00AC1307"/>
    <w:rsid w:val="00AC2FC1"/>
    <w:rsid w:val="00AC3220"/>
    <w:rsid w:val="00AC432C"/>
    <w:rsid w:val="00AC44E0"/>
    <w:rsid w:val="00AC45E1"/>
    <w:rsid w:val="00AC4783"/>
    <w:rsid w:val="00AC656B"/>
    <w:rsid w:val="00AC6AD4"/>
    <w:rsid w:val="00AC6DA4"/>
    <w:rsid w:val="00AC6F25"/>
    <w:rsid w:val="00AC78CC"/>
    <w:rsid w:val="00AC7D44"/>
    <w:rsid w:val="00AD0787"/>
    <w:rsid w:val="00AD13FA"/>
    <w:rsid w:val="00AD1933"/>
    <w:rsid w:val="00AD26E8"/>
    <w:rsid w:val="00AD3393"/>
    <w:rsid w:val="00AD33F6"/>
    <w:rsid w:val="00AD703C"/>
    <w:rsid w:val="00AD73FF"/>
    <w:rsid w:val="00AD7DC6"/>
    <w:rsid w:val="00AE001E"/>
    <w:rsid w:val="00AE0C50"/>
    <w:rsid w:val="00AE0D99"/>
    <w:rsid w:val="00AE1079"/>
    <w:rsid w:val="00AE14CB"/>
    <w:rsid w:val="00AE1A2F"/>
    <w:rsid w:val="00AE223C"/>
    <w:rsid w:val="00AE3722"/>
    <w:rsid w:val="00AE3C07"/>
    <w:rsid w:val="00AE3E79"/>
    <w:rsid w:val="00AE40F6"/>
    <w:rsid w:val="00AE4288"/>
    <w:rsid w:val="00AE4E54"/>
    <w:rsid w:val="00AE5675"/>
    <w:rsid w:val="00AE6D08"/>
    <w:rsid w:val="00AE6F31"/>
    <w:rsid w:val="00AE6FDF"/>
    <w:rsid w:val="00AE7628"/>
    <w:rsid w:val="00AE7C57"/>
    <w:rsid w:val="00AE7FC6"/>
    <w:rsid w:val="00AF007F"/>
    <w:rsid w:val="00AF03B7"/>
    <w:rsid w:val="00AF0725"/>
    <w:rsid w:val="00AF14BE"/>
    <w:rsid w:val="00AF34D8"/>
    <w:rsid w:val="00AF34DA"/>
    <w:rsid w:val="00AF430E"/>
    <w:rsid w:val="00AF4A70"/>
    <w:rsid w:val="00AF4DF9"/>
    <w:rsid w:val="00AF68F8"/>
    <w:rsid w:val="00AF6B9B"/>
    <w:rsid w:val="00AF7A6E"/>
    <w:rsid w:val="00AF7C2C"/>
    <w:rsid w:val="00B02CCF"/>
    <w:rsid w:val="00B033FF"/>
    <w:rsid w:val="00B05A3D"/>
    <w:rsid w:val="00B063B6"/>
    <w:rsid w:val="00B06EE9"/>
    <w:rsid w:val="00B073F3"/>
    <w:rsid w:val="00B0766B"/>
    <w:rsid w:val="00B07FAC"/>
    <w:rsid w:val="00B1058D"/>
    <w:rsid w:val="00B107E3"/>
    <w:rsid w:val="00B1181B"/>
    <w:rsid w:val="00B11F7B"/>
    <w:rsid w:val="00B130A2"/>
    <w:rsid w:val="00B140EF"/>
    <w:rsid w:val="00B15013"/>
    <w:rsid w:val="00B15053"/>
    <w:rsid w:val="00B16031"/>
    <w:rsid w:val="00B1730A"/>
    <w:rsid w:val="00B1734F"/>
    <w:rsid w:val="00B176BC"/>
    <w:rsid w:val="00B177B2"/>
    <w:rsid w:val="00B20AE4"/>
    <w:rsid w:val="00B21D13"/>
    <w:rsid w:val="00B221D5"/>
    <w:rsid w:val="00B22BC8"/>
    <w:rsid w:val="00B22CD3"/>
    <w:rsid w:val="00B2366E"/>
    <w:rsid w:val="00B23959"/>
    <w:rsid w:val="00B239C0"/>
    <w:rsid w:val="00B23C77"/>
    <w:rsid w:val="00B24C73"/>
    <w:rsid w:val="00B26247"/>
    <w:rsid w:val="00B26E94"/>
    <w:rsid w:val="00B27057"/>
    <w:rsid w:val="00B27934"/>
    <w:rsid w:val="00B27E72"/>
    <w:rsid w:val="00B30088"/>
    <w:rsid w:val="00B303CE"/>
    <w:rsid w:val="00B3040A"/>
    <w:rsid w:val="00B30FFF"/>
    <w:rsid w:val="00B31377"/>
    <w:rsid w:val="00B322CC"/>
    <w:rsid w:val="00B327EF"/>
    <w:rsid w:val="00B34603"/>
    <w:rsid w:val="00B34DD8"/>
    <w:rsid w:val="00B353E1"/>
    <w:rsid w:val="00B357F5"/>
    <w:rsid w:val="00B35AEA"/>
    <w:rsid w:val="00B35EC3"/>
    <w:rsid w:val="00B36F69"/>
    <w:rsid w:val="00B3747E"/>
    <w:rsid w:val="00B37BB2"/>
    <w:rsid w:val="00B4125D"/>
    <w:rsid w:val="00B44312"/>
    <w:rsid w:val="00B4491E"/>
    <w:rsid w:val="00B449FD"/>
    <w:rsid w:val="00B453C9"/>
    <w:rsid w:val="00B4685B"/>
    <w:rsid w:val="00B4773A"/>
    <w:rsid w:val="00B47F96"/>
    <w:rsid w:val="00B51503"/>
    <w:rsid w:val="00B517DB"/>
    <w:rsid w:val="00B51956"/>
    <w:rsid w:val="00B52D73"/>
    <w:rsid w:val="00B53265"/>
    <w:rsid w:val="00B53A3B"/>
    <w:rsid w:val="00B54914"/>
    <w:rsid w:val="00B554A0"/>
    <w:rsid w:val="00B55515"/>
    <w:rsid w:val="00B5568B"/>
    <w:rsid w:val="00B55E76"/>
    <w:rsid w:val="00B56528"/>
    <w:rsid w:val="00B570F8"/>
    <w:rsid w:val="00B57710"/>
    <w:rsid w:val="00B60144"/>
    <w:rsid w:val="00B615BB"/>
    <w:rsid w:val="00B61675"/>
    <w:rsid w:val="00B62144"/>
    <w:rsid w:val="00B62233"/>
    <w:rsid w:val="00B62826"/>
    <w:rsid w:val="00B63331"/>
    <w:rsid w:val="00B63AE8"/>
    <w:rsid w:val="00B65788"/>
    <w:rsid w:val="00B65E10"/>
    <w:rsid w:val="00B6693A"/>
    <w:rsid w:val="00B671C8"/>
    <w:rsid w:val="00B67ECE"/>
    <w:rsid w:val="00B70716"/>
    <w:rsid w:val="00B70895"/>
    <w:rsid w:val="00B7190D"/>
    <w:rsid w:val="00B71E0A"/>
    <w:rsid w:val="00B72267"/>
    <w:rsid w:val="00B72FD8"/>
    <w:rsid w:val="00B73310"/>
    <w:rsid w:val="00B74540"/>
    <w:rsid w:val="00B750EA"/>
    <w:rsid w:val="00B772F2"/>
    <w:rsid w:val="00B779E5"/>
    <w:rsid w:val="00B80B4B"/>
    <w:rsid w:val="00B80DF5"/>
    <w:rsid w:val="00B80FFB"/>
    <w:rsid w:val="00B8236E"/>
    <w:rsid w:val="00B82904"/>
    <w:rsid w:val="00B833AC"/>
    <w:rsid w:val="00B8347B"/>
    <w:rsid w:val="00B84255"/>
    <w:rsid w:val="00B85570"/>
    <w:rsid w:val="00B8575B"/>
    <w:rsid w:val="00B86E22"/>
    <w:rsid w:val="00B86F3A"/>
    <w:rsid w:val="00B87A76"/>
    <w:rsid w:val="00B87BBF"/>
    <w:rsid w:val="00B901A9"/>
    <w:rsid w:val="00B90726"/>
    <w:rsid w:val="00B908DF"/>
    <w:rsid w:val="00B90A06"/>
    <w:rsid w:val="00B9300F"/>
    <w:rsid w:val="00B93580"/>
    <w:rsid w:val="00B94064"/>
    <w:rsid w:val="00B9453D"/>
    <w:rsid w:val="00B96DF9"/>
    <w:rsid w:val="00B973F0"/>
    <w:rsid w:val="00B97970"/>
    <w:rsid w:val="00BA0AB2"/>
    <w:rsid w:val="00BA1715"/>
    <w:rsid w:val="00BA2F00"/>
    <w:rsid w:val="00BA303C"/>
    <w:rsid w:val="00BA3138"/>
    <w:rsid w:val="00BA4415"/>
    <w:rsid w:val="00BA5789"/>
    <w:rsid w:val="00BA5A5E"/>
    <w:rsid w:val="00BA5B2A"/>
    <w:rsid w:val="00BA6703"/>
    <w:rsid w:val="00BA6A1C"/>
    <w:rsid w:val="00BA7A25"/>
    <w:rsid w:val="00BA7D81"/>
    <w:rsid w:val="00BB08A2"/>
    <w:rsid w:val="00BB23EE"/>
    <w:rsid w:val="00BB3D87"/>
    <w:rsid w:val="00BB492E"/>
    <w:rsid w:val="00BB4DE1"/>
    <w:rsid w:val="00BB4DF6"/>
    <w:rsid w:val="00BB5430"/>
    <w:rsid w:val="00BB596B"/>
    <w:rsid w:val="00BB6252"/>
    <w:rsid w:val="00BB74BF"/>
    <w:rsid w:val="00BB7794"/>
    <w:rsid w:val="00BB79DE"/>
    <w:rsid w:val="00BC0478"/>
    <w:rsid w:val="00BC05C0"/>
    <w:rsid w:val="00BC0C1A"/>
    <w:rsid w:val="00BC0FBB"/>
    <w:rsid w:val="00BC14CE"/>
    <w:rsid w:val="00BC1F38"/>
    <w:rsid w:val="00BC4E8D"/>
    <w:rsid w:val="00BC6149"/>
    <w:rsid w:val="00BC6ED5"/>
    <w:rsid w:val="00BC70C8"/>
    <w:rsid w:val="00BC7DCD"/>
    <w:rsid w:val="00BC7EC3"/>
    <w:rsid w:val="00BD00DA"/>
    <w:rsid w:val="00BD18EC"/>
    <w:rsid w:val="00BD1945"/>
    <w:rsid w:val="00BD1EDD"/>
    <w:rsid w:val="00BD3C7D"/>
    <w:rsid w:val="00BD4763"/>
    <w:rsid w:val="00BD4800"/>
    <w:rsid w:val="00BD5E9C"/>
    <w:rsid w:val="00BD71B8"/>
    <w:rsid w:val="00BD7F71"/>
    <w:rsid w:val="00BD7FAC"/>
    <w:rsid w:val="00BE0126"/>
    <w:rsid w:val="00BE0A58"/>
    <w:rsid w:val="00BE0E73"/>
    <w:rsid w:val="00BE134C"/>
    <w:rsid w:val="00BE1CFE"/>
    <w:rsid w:val="00BE208E"/>
    <w:rsid w:val="00BE2648"/>
    <w:rsid w:val="00BE29FC"/>
    <w:rsid w:val="00BE2DEF"/>
    <w:rsid w:val="00BE2E72"/>
    <w:rsid w:val="00BE3BFE"/>
    <w:rsid w:val="00BE40E4"/>
    <w:rsid w:val="00BE54FA"/>
    <w:rsid w:val="00BE5A26"/>
    <w:rsid w:val="00BE5D8D"/>
    <w:rsid w:val="00BE5D91"/>
    <w:rsid w:val="00BE5DDE"/>
    <w:rsid w:val="00BE6AC0"/>
    <w:rsid w:val="00BE77B6"/>
    <w:rsid w:val="00BF04AF"/>
    <w:rsid w:val="00BF0F24"/>
    <w:rsid w:val="00BF15C0"/>
    <w:rsid w:val="00BF1C00"/>
    <w:rsid w:val="00BF1CF2"/>
    <w:rsid w:val="00BF1E93"/>
    <w:rsid w:val="00BF230D"/>
    <w:rsid w:val="00BF33E2"/>
    <w:rsid w:val="00BF35F2"/>
    <w:rsid w:val="00BF4F67"/>
    <w:rsid w:val="00BF512E"/>
    <w:rsid w:val="00BF543F"/>
    <w:rsid w:val="00BF5E76"/>
    <w:rsid w:val="00BF6EED"/>
    <w:rsid w:val="00BF6F1F"/>
    <w:rsid w:val="00C00128"/>
    <w:rsid w:val="00C0093F"/>
    <w:rsid w:val="00C00B2F"/>
    <w:rsid w:val="00C01094"/>
    <w:rsid w:val="00C01A5C"/>
    <w:rsid w:val="00C03984"/>
    <w:rsid w:val="00C04907"/>
    <w:rsid w:val="00C0544C"/>
    <w:rsid w:val="00C05BED"/>
    <w:rsid w:val="00C06B8C"/>
    <w:rsid w:val="00C06E7C"/>
    <w:rsid w:val="00C079BF"/>
    <w:rsid w:val="00C07CEB"/>
    <w:rsid w:val="00C07F15"/>
    <w:rsid w:val="00C10118"/>
    <w:rsid w:val="00C10749"/>
    <w:rsid w:val="00C109C9"/>
    <w:rsid w:val="00C11807"/>
    <w:rsid w:val="00C11AE3"/>
    <w:rsid w:val="00C11DBD"/>
    <w:rsid w:val="00C15B55"/>
    <w:rsid w:val="00C163DE"/>
    <w:rsid w:val="00C164CC"/>
    <w:rsid w:val="00C16563"/>
    <w:rsid w:val="00C17068"/>
    <w:rsid w:val="00C204F3"/>
    <w:rsid w:val="00C20A90"/>
    <w:rsid w:val="00C20F70"/>
    <w:rsid w:val="00C22A28"/>
    <w:rsid w:val="00C22AD5"/>
    <w:rsid w:val="00C23251"/>
    <w:rsid w:val="00C23FD1"/>
    <w:rsid w:val="00C24329"/>
    <w:rsid w:val="00C24A87"/>
    <w:rsid w:val="00C25154"/>
    <w:rsid w:val="00C258F5"/>
    <w:rsid w:val="00C25F46"/>
    <w:rsid w:val="00C26130"/>
    <w:rsid w:val="00C2764F"/>
    <w:rsid w:val="00C27AF7"/>
    <w:rsid w:val="00C30542"/>
    <w:rsid w:val="00C306DA"/>
    <w:rsid w:val="00C3172C"/>
    <w:rsid w:val="00C31948"/>
    <w:rsid w:val="00C31A4B"/>
    <w:rsid w:val="00C31FBF"/>
    <w:rsid w:val="00C321DE"/>
    <w:rsid w:val="00C32B24"/>
    <w:rsid w:val="00C32E19"/>
    <w:rsid w:val="00C349A5"/>
    <w:rsid w:val="00C350EE"/>
    <w:rsid w:val="00C35F1B"/>
    <w:rsid w:val="00C36BD2"/>
    <w:rsid w:val="00C375A1"/>
    <w:rsid w:val="00C40A56"/>
    <w:rsid w:val="00C40C2F"/>
    <w:rsid w:val="00C41165"/>
    <w:rsid w:val="00C419DD"/>
    <w:rsid w:val="00C41CF8"/>
    <w:rsid w:val="00C42521"/>
    <w:rsid w:val="00C43F39"/>
    <w:rsid w:val="00C44FCB"/>
    <w:rsid w:val="00C4628C"/>
    <w:rsid w:val="00C46531"/>
    <w:rsid w:val="00C46678"/>
    <w:rsid w:val="00C46D28"/>
    <w:rsid w:val="00C47939"/>
    <w:rsid w:val="00C50160"/>
    <w:rsid w:val="00C502A1"/>
    <w:rsid w:val="00C507D5"/>
    <w:rsid w:val="00C50C62"/>
    <w:rsid w:val="00C50F56"/>
    <w:rsid w:val="00C51507"/>
    <w:rsid w:val="00C51F40"/>
    <w:rsid w:val="00C52477"/>
    <w:rsid w:val="00C52ADB"/>
    <w:rsid w:val="00C53813"/>
    <w:rsid w:val="00C53950"/>
    <w:rsid w:val="00C549C2"/>
    <w:rsid w:val="00C54C06"/>
    <w:rsid w:val="00C571B4"/>
    <w:rsid w:val="00C57E40"/>
    <w:rsid w:val="00C60127"/>
    <w:rsid w:val="00C617FF"/>
    <w:rsid w:val="00C61AED"/>
    <w:rsid w:val="00C6264C"/>
    <w:rsid w:val="00C62B1F"/>
    <w:rsid w:val="00C62C78"/>
    <w:rsid w:val="00C637ED"/>
    <w:rsid w:val="00C6389E"/>
    <w:rsid w:val="00C64A3A"/>
    <w:rsid w:val="00C65A41"/>
    <w:rsid w:val="00C65C2B"/>
    <w:rsid w:val="00C65D9A"/>
    <w:rsid w:val="00C66F33"/>
    <w:rsid w:val="00C670BC"/>
    <w:rsid w:val="00C70968"/>
    <w:rsid w:val="00C71347"/>
    <w:rsid w:val="00C72287"/>
    <w:rsid w:val="00C74F05"/>
    <w:rsid w:val="00C75BD7"/>
    <w:rsid w:val="00C75C09"/>
    <w:rsid w:val="00C7604C"/>
    <w:rsid w:val="00C807BF"/>
    <w:rsid w:val="00C80B61"/>
    <w:rsid w:val="00C80C54"/>
    <w:rsid w:val="00C81146"/>
    <w:rsid w:val="00C81269"/>
    <w:rsid w:val="00C81956"/>
    <w:rsid w:val="00C82932"/>
    <w:rsid w:val="00C83792"/>
    <w:rsid w:val="00C83E34"/>
    <w:rsid w:val="00C84A15"/>
    <w:rsid w:val="00C84BC9"/>
    <w:rsid w:val="00C85E69"/>
    <w:rsid w:val="00C87075"/>
    <w:rsid w:val="00C90285"/>
    <w:rsid w:val="00C90A7E"/>
    <w:rsid w:val="00C913C0"/>
    <w:rsid w:val="00C9177A"/>
    <w:rsid w:val="00C9183A"/>
    <w:rsid w:val="00C91C15"/>
    <w:rsid w:val="00C91D66"/>
    <w:rsid w:val="00C9224C"/>
    <w:rsid w:val="00C92416"/>
    <w:rsid w:val="00C9241F"/>
    <w:rsid w:val="00C94470"/>
    <w:rsid w:val="00C94742"/>
    <w:rsid w:val="00C9496C"/>
    <w:rsid w:val="00C967B2"/>
    <w:rsid w:val="00CA0ECD"/>
    <w:rsid w:val="00CA1C5E"/>
    <w:rsid w:val="00CA20F1"/>
    <w:rsid w:val="00CA34FA"/>
    <w:rsid w:val="00CA3573"/>
    <w:rsid w:val="00CA3899"/>
    <w:rsid w:val="00CA4269"/>
    <w:rsid w:val="00CA4721"/>
    <w:rsid w:val="00CA4938"/>
    <w:rsid w:val="00CA49BD"/>
    <w:rsid w:val="00CA652B"/>
    <w:rsid w:val="00CA6CD6"/>
    <w:rsid w:val="00CA7648"/>
    <w:rsid w:val="00CB0C82"/>
    <w:rsid w:val="00CB1242"/>
    <w:rsid w:val="00CB152B"/>
    <w:rsid w:val="00CB22D8"/>
    <w:rsid w:val="00CB23AA"/>
    <w:rsid w:val="00CB2D9D"/>
    <w:rsid w:val="00CB2FB9"/>
    <w:rsid w:val="00CB303D"/>
    <w:rsid w:val="00CB31D5"/>
    <w:rsid w:val="00CB3587"/>
    <w:rsid w:val="00CB3C0F"/>
    <w:rsid w:val="00CB42C0"/>
    <w:rsid w:val="00CB582F"/>
    <w:rsid w:val="00CB62E2"/>
    <w:rsid w:val="00CB6E89"/>
    <w:rsid w:val="00CC09B5"/>
    <w:rsid w:val="00CC0FB0"/>
    <w:rsid w:val="00CC107B"/>
    <w:rsid w:val="00CC1911"/>
    <w:rsid w:val="00CC24AD"/>
    <w:rsid w:val="00CC2887"/>
    <w:rsid w:val="00CC2BDA"/>
    <w:rsid w:val="00CC5CA7"/>
    <w:rsid w:val="00CC6AB1"/>
    <w:rsid w:val="00CC7DA7"/>
    <w:rsid w:val="00CD11A9"/>
    <w:rsid w:val="00CD1211"/>
    <w:rsid w:val="00CD1259"/>
    <w:rsid w:val="00CD2258"/>
    <w:rsid w:val="00CD2AF0"/>
    <w:rsid w:val="00CD2DF8"/>
    <w:rsid w:val="00CD30F3"/>
    <w:rsid w:val="00CD3DDF"/>
    <w:rsid w:val="00CD6108"/>
    <w:rsid w:val="00CD7260"/>
    <w:rsid w:val="00CD743E"/>
    <w:rsid w:val="00CE0A11"/>
    <w:rsid w:val="00CE3757"/>
    <w:rsid w:val="00CE3D59"/>
    <w:rsid w:val="00CE4165"/>
    <w:rsid w:val="00CE43CB"/>
    <w:rsid w:val="00CE4F7E"/>
    <w:rsid w:val="00CE53CE"/>
    <w:rsid w:val="00CE5AFF"/>
    <w:rsid w:val="00CE6362"/>
    <w:rsid w:val="00CE6DB9"/>
    <w:rsid w:val="00CE6EA6"/>
    <w:rsid w:val="00CE70F0"/>
    <w:rsid w:val="00CF0C72"/>
    <w:rsid w:val="00CF2160"/>
    <w:rsid w:val="00CF25E7"/>
    <w:rsid w:val="00CF2FC6"/>
    <w:rsid w:val="00CF2FD5"/>
    <w:rsid w:val="00CF408D"/>
    <w:rsid w:val="00CF4A12"/>
    <w:rsid w:val="00CF55E0"/>
    <w:rsid w:val="00CF56B9"/>
    <w:rsid w:val="00CF594B"/>
    <w:rsid w:val="00CF61FC"/>
    <w:rsid w:val="00CF6229"/>
    <w:rsid w:val="00CF6A9C"/>
    <w:rsid w:val="00CF6DCB"/>
    <w:rsid w:val="00D0060F"/>
    <w:rsid w:val="00D00CAF"/>
    <w:rsid w:val="00D01D73"/>
    <w:rsid w:val="00D03216"/>
    <w:rsid w:val="00D0326C"/>
    <w:rsid w:val="00D03E7F"/>
    <w:rsid w:val="00D0475F"/>
    <w:rsid w:val="00D04CEF"/>
    <w:rsid w:val="00D05B09"/>
    <w:rsid w:val="00D05C22"/>
    <w:rsid w:val="00D067D1"/>
    <w:rsid w:val="00D06CB2"/>
    <w:rsid w:val="00D10089"/>
    <w:rsid w:val="00D10258"/>
    <w:rsid w:val="00D112C1"/>
    <w:rsid w:val="00D117DB"/>
    <w:rsid w:val="00D11BBB"/>
    <w:rsid w:val="00D11BD3"/>
    <w:rsid w:val="00D122BE"/>
    <w:rsid w:val="00D122C6"/>
    <w:rsid w:val="00D1295D"/>
    <w:rsid w:val="00D12B96"/>
    <w:rsid w:val="00D12CB5"/>
    <w:rsid w:val="00D133AF"/>
    <w:rsid w:val="00D13758"/>
    <w:rsid w:val="00D1400A"/>
    <w:rsid w:val="00D147D4"/>
    <w:rsid w:val="00D14904"/>
    <w:rsid w:val="00D14ECB"/>
    <w:rsid w:val="00D15472"/>
    <w:rsid w:val="00D15B21"/>
    <w:rsid w:val="00D160A7"/>
    <w:rsid w:val="00D167D9"/>
    <w:rsid w:val="00D2042D"/>
    <w:rsid w:val="00D21890"/>
    <w:rsid w:val="00D2247B"/>
    <w:rsid w:val="00D24D40"/>
    <w:rsid w:val="00D2502E"/>
    <w:rsid w:val="00D2519A"/>
    <w:rsid w:val="00D25478"/>
    <w:rsid w:val="00D25F74"/>
    <w:rsid w:val="00D26732"/>
    <w:rsid w:val="00D271A7"/>
    <w:rsid w:val="00D273E6"/>
    <w:rsid w:val="00D27F1D"/>
    <w:rsid w:val="00D3085A"/>
    <w:rsid w:val="00D3088C"/>
    <w:rsid w:val="00D3159C"/>
    <w:rsid w:val="00D31BAA"/>
    <w:rsid w:val="00D322BE"/>
    <w:rsid w:val="00D328A0"/>
    <w:rsid w:val="00D33010"/>
    <w:rsid w:val="00D333D9"/>
    <w:rsid w:val="00D3387A"/>
    <w:rsid w:val="00D34B33"/>
    <w:rsid w:val="00D354C2"/>
    <w:rsid w:val="00D3568D"/>
    <w:rsid w:val="00D35EA7"/>
    <w:rsid w:val="00D37B1B"/>
    <w:rsid w:val="00D37C6A"/>
    <w:rsid w:val="00D37E3E"/>
    <w:rsid w:val="00D37EDC"/>
    <w:rsid w:val="00D40180"/>
    <w:rsid w:val="00D40C04"/>
    <w:rsid w:val="00D417FA"/>
    <w:rsid w:val="00D41B38"/>
    <w:rsid w:val="00D41C6E"/>
    <w:rsid w:val="00D41F24"/>
    <w:rsid w:val="00D428AE"/>
    <w:rsid w:val="00D43D30"/>
    <w:rsid w:val="00D43DAE"/>
    <w:rsid w:val="00D43EE7"/>
    <w:rsid w:val="00D44691"/>
    <w:rsid w:val="00D4664D"/>
    <w:rsid w:val="00D4671F"/>
    <w:rsid w:val="00D4683C"/>
    <w:rsid w:val="00D46B7D"/>
    <w:rsid w:val="00D476AA"/>
    <w:rsid w:val="00D47D5C"/>
    <w:rsid w:val="00D503DD"/>
    <w:rsid w:val="00D504A8"/>
    <w:rsid w:val="00D508ED"/>
    <w:rsid w:val="00D51408"/>
    <w:rsid w:val="00D51D65"/>
    <w:rsid w:val="00D537AB"/>
    <w:rsid w:val="00D53BBD"/>
    <w:rsid w:val="00D5448F"/>
    <w:rsid w:val="00D545BA"/>
    <w:rsid w:val="00D54738"/>
    <w:rsid w:val="00D54F66"/>
    <w:rsid w:val="00D55E36"/>
    <w:rsid w:val="00D56739"/>
    <w:rsid w:val="00D579C0"/>
    <w:rsid w:val="00D60A67"/>
    <w:rsid w:val="00D60CA0"/>
    <w:rsid w:val="00D612EB"/>
    <w:rsid w:val="00D61A96"/>
    <w:rsid w:val="00D61C1F"/>
    <w:rsid w:val="00D62389"/>
    <w:rsid w:val="00D627E1"/>
    <w:rsid w:val="00D62A01"/>
    <w:rsid w:val="00D62C80"/>
    <w:rsid w:val="00D63462"/>
    <w:rsid w:val="00D63900"/>
    <w:rsid w:val="00D64BD4"/>
    <w:rsid w:val="00D6503C"/>
    <w:rsid w:val="00D65D44"/>
    <w:rsid w:val="00D65ED9"/>
    <w:rsid w:val="00D66AE0"/>
    <w:rsid w:val="00D66CBF"/>
    <w:rsid w:val="00D67B01"/>
    <w:rsid w:val="00D705D1"/>
    <w:rsid w:val="00D72973"/>
    <w:rsid w:val="00D72AB1"/>
    <w:rsid w:val="00D72C4C"/>
    <w:rsid w:val="00D72E6E"/>
    <w:rsid w:val="00D7323F"/>
    <w:rsid w:val="00D73AB1"/>
    <w:rsid w:val="00D744DC"/>
    <w:rsid w:val="00D74AB4"/>
    <w:rsid w:val="00D76DAF"/>
    <w:rsid w:val="00D778EC"/>
    <w:rsid w:val="00D77BB7"/>
    <w:rsid w:val="00D80001"/>
    <w:rsid w:val="00D80B18"/>
    <w:rsid w:val="00D82097"/>
    <w:rsid w:val="00D82AF8"/>
    <w:rsid w:val="00D835F2"/>
    <w:rsid w:val="00D84049"/>
    <w:rsid w:val="00D84A5D"/>
    <w:rsid w:val="00D85406"/>
    <w:rsid w:val="00D854CD"/>
    <w:rsid w:val="00D861E3"/>
    <w:rsid w:val="00D8774C"/>
    <w:rsid w:val="00D90703"/>
    <w:rsid w:val="00D907B5"/>
    <w:rsid w:val="00D91407"/>
    <w:rsid w:val="00D91E35"/>
    <w:rsid w:val="00D91E3E"/>
    <w:rsid w:val="00D92872"/>
    <w:rsid w:val="00D936A1"/>
    <w:rsid w:val="00D93DB5"/>
    <w:rsid w:val="00D943F0"/>
    <w:rsid w:val="00D94FB9"/>
    <w:rsid w:val="00D96205"/>
    <w:rsid w:val="00D966BA"/>
    <w:rsid w:val="00D966D7"/>
    <w:rsid w:val="00D96B50"/>
    <w:rsid w:val="00D96EE1"/>
    <w:rsid w:val="00D97679"/>
    <w:rsid w:val="00D97E2D"/>
    <w:rsid w:val="00DA07E8"/>
    <w:rsid w:val="00DA18DA"/>
    <w:rsid w:val="00DA1D4D"/>
    <w:rsid w:val="00DA1E2E"/>
    <w:rsid w:val="00DA22BC"/>
    <w:rsid w:val="00DA27B7"/>
    <w:rsid w:val="00DA2A94"/>
    <w:rsid w:val="00DA2F04"/>
    <w:rsid w:val="00DA2F4F"/>
    <w:rsid w:val="00DA3E72"/>
    <w:rsid w:val="00DA5691"/>
    <w:rsid w:val="00DA63A0"/>
    <w:rsid w:val="00DA7246"/>
    <w:rsid w:val="00DB0B65"/>
    <w:rsid w:val="00DB0E47"/>
    <w:rsid w:val="00DB1524"/>
    <w:rsid w:val="00DB1DD5"/>
    <w:rsid w:val="00DB28BB"/>
    <w:rsid w:val="00DB2C1B"/>
    <w:rsid w:val="00DB30F6"/>
    <w:rsid w:val="00DB4445"/>
    <w:rsid w:val="00DB57BE"/>
    <w:rsid w:val="00DB63F5"/>
    <w:rsid w:val="00DB704D"/>
    <w:rsid w:val="00DB7399"/>
    <w:rsid w:val="00DB7755"/>
    <w:rsid w:val="00DB7F85"/>
    <w:rsid w:val="00DC0409"/>
    <w:rsid w:val="00DC05B0"/>
    <w:rsid w:val="00DC07A3"/>
    <w:rsid w:val="00DC0BAC"/>
    <w:rsid w:val="00DC0FD6"/>
    <w:rsid w:val="00DC177B"/>
    <w:rsid w:val="00DC2BBB"/>
    <w:rsid w:val="00DC520C"/>
    <w:rsid w:val="00DC5FA5"/>
    <w:rsid w:val="00DC6D94"/>
    <w:rsid w:val="00DC7230"/>
    <w:rsid w:val="00DC7E3D"/>
    <w:rsid w:val="00DD13CC"/>
    <w:rsid w:val="00DD1CE9"/>
    <w:rsid w:val="00DD3605"/>
    <w:rsid w:val="00DD37AA"/>
    <w:rsid w:val="00DD387D"/>
    <w:rsid w:val="00DD44CD"/>
    <w:rsid w:val="00DD4FB5"/>
    <w:rsid w:val="00DD533F"/>
    <w:rsid w:val="00DD5E1F"/>
    <w:rsid w:val="00DD6D5B"/>
    <w:rsid w:val="00DD6DE0"/>
    <w:rsid w:val="00DE10D4"/>
    <w:rsid w:val="00DE15F5"/>
    <w:rsid w:val="00DE2606"/>
    <w:rsid w:val="00DE31FE"/>
    <w:rsid w:val="00DE3615"/>
    <w:rsid w:val="00DE3638"/>
    <w:rsid w:val="00DE3ADD"/>
    <w:rsid w:val="00DE3ECE"/>
    <w:rsid w:val="00DE4238"/>
    <w:rsid w:val="00DE4D01"/>
    <w:rsid w:val="00DE614B"/>
    <w:rsid w:val="00DE66FF"/>
    <w:rsid w:val="00DE6A9C"/>
    <w:rsid w:val="00DE7453"/>
    <w:rsid w:val="00DF0A72"/>
    <w:rsid w:val="00DF109A"/>
    <w:rsid w:val="00DF1302"/>
    <w:rsid w:val="00DF1E4D"/>
    <w:rsid w:val="00DF224F"/>
    <w:rsid w:val="00DF2729"/>
    <w:rsid w:val="00DF29C6"/>
    <w:rsid w:val="00DF3767"/>
    <w:rsid w:val="00DF464B"/>
    <w:rsid w:val="00DF4FD3"/>
    <w:rsid w:val="00DF5072"/>
    <w:rsid w:val="00DF56F9"/>
    <w:rsid w:val="00DF5863"/>
    <w:rsid w:val="00DF6561"/>
    <w:rsid w:val="00DF670C"/>
    <w:rsid w:val="00DF6FFC"/>
    <w:rsid w:val="00E002FC"/>
    <w:rsid w:val="00E0059F"/>
    <w:rsid w:val="00E00D61"/>
    <w:rsid w:val="00E01767"/>
    <w:rsid w:val="00E01820"/>
    <w:rsid w:val="00E01B43"/>
    <w:rsid w:val="00E0235B"/>
    <w:rsid w:val="00E02E96"/>
    <w:rsid w:val="00E03347"/>
    <w:rsid w:val="00E033CD"/>
    <w:rsid w:val="00E03AFE"/>
    <w:rsid w:val="00E040B9"/>
    <w:rsid w:val="00E043EA"/>
    <w:rsid w:val="00E0474B"/>
    <w:rsid w:val="00E047EB"/>
    <w:rsid w:val="00E052C1"/>
    <w:rsid w:val="00E068E1"/>
    <w:rsid w:val="00E06A67"/>
    <w:rsid w:val="00E07649"/>
    <w:rsid w:val="00E07768"/>
    <w:rsid w:val="00E078CA"/>
    <w:rsid w:val="00E10B7B"/>
    <w:rsid w:val="00E11B1F"/>
    <w:rsid w:val="00E11C35"/>
    <w:rsid w:val="00E122A3"/>
    <w:rsid w:val="00E122DF"/>
    <w:rsid w:val="00E12451"/>
    <w:rsid w:val="00E1276D"/>
    <w:rsid w:val="00E135B2"/>
    <w:rsid w:val="00E14716"/>
    <w:rsid w:val="00E150EA"/>
    <w:rsid w:val="00E153A7"/>
    <w:rsid w:val="00E15BBA"/>
    <w:rsid w:val="00E15FAD"/>
    <w:rsid w:val="00E16E3B"/>
    <w:rsid w:val="00E17DD7"/>
    <w:rsid w:val="00E20622"/>
    <w:rsid w:val="00E217B9"/>
    <w:rsid w:val="00E2260D"/>
    <w:rsid w:val="00E228CE"/>
    <w:rsid w:val="00E22BC3"/>
    <w:rsid w:val="00E23115"/>
    <w:rsid w:val="00E235BF"/>
    <w:rsid w:val="00E24701"/>
    <w:rsid w:val="00E24CA9"/>
    <w:rsid w:val="00E24DA5"/>
    <w:rsid w:val="00E2639E"/>
    <w:rsid w:val="00E2730F"/>
    <w:rsid w:val="00E2772E"/>
    <w:rsid w:val="00E309DF"/>
    <w:rsid w:val="00E3146F"/>
    <w:rsid w:val="00E314AB"/>
    <w:rsid w:val="00E316BF"/>
    <w:rsid w:val="00E319DB"/>
    <w:rsid w:val="00E32470"/>
    <w:rsid w:val="00E32B85"/>
    <w:rsid w:val="00E33971"/>
    <w:rsid w:val="00E357D5"/>
    <w:rsid w:val="00E3678C"/>
    <w:rsid w:val="00E369FF"/>
    <w:rsid w:val="00E377EF"/>
    <w:rsid w:val="00E41604"/>
    <w:rsid w:val="00E42E7C"/>
    <w:rsid w:val="00E43076"/>
    <w:rsid w:val="00E4446C"/>
    <w:rsid w:val="00E444D1"/>
    <w:rsid w:val="00E44EA2"/>
    <w:rsid w:val="00E45D46"/>
    <w:rsid w:val="00E46FE4"/>
    <w:rsid w:val="00E47450"/>
    <w:rsid w:val="00E47E75"/>
    <w:rsid w:val="00E50254"/>
    <w:rsid w:val="00E504D7"/>
    <w:rsid w:val="00E533BF"/>
    <w:rsid w:val="00E549C3"/>
    <w:rsid w:val="00E55224"/>
    <w:rsid w:val="00E555B6"/>
    <w:rsid w:val="00E55B6F"/>
    <w:rsid w:val="00E6009E"/>
    <w:rsid w:val="00E61054"/>
    <w:rsid w:val="00E613A4"/>
    <w:rsid w:val="00E623C7"/>
    <w:rsid w:val="00E628F1"/>
    <w:rsid w:val="00E63041"/>
    <w:rsid w:val="00E63A41"/>
    <w:rsid w:val="00E63DC0"/>
    <w:rsid w:val="00E6464C"/>
    <w:rsid w:val="00E64DE5"/>
    <w:rsid w:val="00E657DE"/>
    <w:rsid w:val="00E66B35"/>
    <w:rsid w:val="00E677B9"/>
    <w:rsid w:val="00E700F8"/>
    <w:rsid w:val="00E70D38"/>
    <w:rsid w:val="00E7103C"/>
    <w:rsid w:val="00E72048"/>
    <w:rsid w:val="00E7342B"/>
    <w:rsid w:val="00E73791"/>
    <w:rsid w:val="00E7426A"/>
    <w:rsid w:val="00E74978"/>
    <w:rsid w:val="00E749CE"/>
    <w:rsid w:val="00E751A0"/>
    <w:rsid w:val="00E754C1"/>
    <w:rsid w:val="00E75A6D"/>
    <w:rsid w:val="00E75AD7"/>
    <w:rsid w:val="00E75BF6"/>
    <w:rsid w:val="00E75F2F"/>
    <w:rsid w:val="00E76981"/>
    <w:rsid w:val="00E7773F"/>
    <w:rsid w:val="00E81CC3"/>
    <w:rsid w:val="00E83912"/>
    <w:rsid w:val="00E84FDA"/>
    <w:rsid w:val="00E8654E"/>
    <w:rsid w:val="00E86718"/>
    <w:rsid w:val="00E870B6"/>
    <w:rsid w:val="00E87298"/>
    <w:rsid w:val="00E903CD"/>
    <w:rsid w:val="00E90646"/>
    <w:rsid w:val="00E914A0"/>
    <w:rsid w:val="00E91B9D"/>
    <w:rsid w:val="00E921F9"/>
    <w:rsid w:val="00E9721D"/>
    <w:rsid w:val="00E97DDC"/>
    <w:rsid w:val="00EA0576"/>
    <w:rsid w:val="00EA1427"/>
    <w:rsid w:val="00EA186A"/>
    <w:rsid w:val="00EA2D5B"/>
    <w:rsid w:val="00EA42AA"/>
    <w:rsid w:val="00EA4D6B"/>
    <w:rsid w:val="00EA4D74"/>
    <w:rsid w:val="00EA5325"/>
    <w:rsid w:val="00EA544B"/>
    <w:rsid w:val="00EA5DF8"/>
    <w:rsid w:val="00EA60E0"/>
    <w:rsid w:val="00EB049B"/>
    <w:rsid w:val="00EB0770"/>
    <w:rsid w:val="00EB0834"/>
    <w:rsid w:val="00EB0F63"/>
    <w:rsid w:val="00EB1D07"/>
    <w:rsid w:val="00EB1DE6"/>
    <w:rsid w:val="00EB3C57"/>
    <w:rsid w:val="00EB5E73"/>
    <w:rsid w:val="00EB5F8E"/>
    <w:rsid w:val="00EB7358"/>
    <w:rsid w:val="00EB7BAA"/>
    <w:rsid w:val="00EB7FB4"/>
    <w:rsid w:val="00EC0384"/>
    <w:rsid w:val="00EC2A0E"/>
    <w:rsid w:val="00EC30E9"/>
    <w:rsid w:val="00EC4028"/>
    <w:rsid w:val="00EC4753"/>
    <w:rsid w:val="00EC492E"/>
    <w:rsid w:val="00EC4BC9"/>
    <w:rsid w:val="00EC5739"/>
    <w:rsid w:val="00EC58E4"/>
    <w:rsid w:val="00EC5DEB"/>
    <w:rsid w:val="00EC63A3"/>
    <w:rsid w:val="00EC6707"/>
    <w:rsid w:val="00EC7010"/>
    <w:rsid w:val="00EC795B"/>
    <w:rsid w:val="00ED0780"/>
    <w:rsid w:val="00ED0C5D"/>
    <w:rsid w:val="00ED2E64"/>
    <w:rsid w:val="00ED548B"/>
    <w:rsid w:val="00ED5815"/>
    <w:rsid w:val="00ED5F48"/>
    <w:rsid w:val="00ED6E07"/>
    <w:rsid w:val="00EE0D54"/>
    <w:rsid w:val="00EE15AE"/>
    <w:rsid w:val="00EE1726"/>
    <w:rsid w:val="00EE1AB8"/>
    <w:rsid w:val="00EE1D3B"/>
    <w:rsid w:val="00EE3F15"/>
    <w:rsid w:val="00EE53EE"/>
    <w:rsid w:val="00EE560A"/>
    <w:rsid w:val="00EE6B5C"/>
    <w:rsid w:val="00EE6DAB"/>
    <w:rsid w:val="00EE75FD"/>
    <w:rsid w:val="00EF02B5"/>
    <w:rsid w:val="00EF056C"/>
    <w:rsid w:val="00EF0C66"/>
    <w:rsid w:val="00EF0E56"/>
    <w:rsid w:val="00EF1DB7"/>
    <w:rsid w:val="00EF2A2A"/>
    <w:rsid w:val="00EF3265"/>
    <w:rsid w:val="00EF3381"/>
    <w:rsid w:val="00EF4283"/>
    <w:rsid w:val="00EF5143"/>
    <w:rsid w:val="00EF5352"/>
    <w:rsid w:val="00EF5B7A"/>
    <w:rsid w:val="00EF622D"/>
    <w:rsid w:val="00EF6E2A"/>
    <w:rsid w:val="00EF7926"/>
    <w:rsid w:val="00EF7B10"/>
    <w:rsid w:val="00F017A0"/>
    <w:rsid w:val="00F0190A"/>
    <w:rsid w:val="00F02FE1"/>
    <w:rsid w:val="00F04969"/>
    <w:rsid w:val="00F0543E"/>
    <w:rsid w:val="00F060C9"/>
    <w:rsid w:val="00F07CC3"/>
    <w:rsid w:val="00F10115"/>
    <w:rsid w:val="00F105EB"/>
    <w:rsid w:val="00F107F4"/>
    <w:rsid w:val="00F10902"/>
    <w:rsid w:val="00F10E78"/>
    <w:rsid w:val="00F12D35"/>
    <w:rsid w:val="00F134EE"/>
    <w:rsid w:val="00F1390B"/>
    <w:rsid w:val="00F145F7"/>
    <w:rsid w:val="00F151E3"/>
    <w:rsid w:val="00F15477"/>
    <w:rsid w:val="00F160A1"/>
    <w:rsid w:val="00F160B4"/>
    <w:rsid w:val="00F16273"/>
    <w:rsid w:val="00F17964"/>
    <w:rsid w:val="00F204C4"/>
    <w:rsid w:val="00F21348"/>
    <w:rsid w:val="00F21F38"/>
    <w:rsid w:val="00F22862"/>
    <w:rsid w:val="00F2317A"/>
    <w:rsid w:val="00F232CB"/>
    <w:rsid w:val="00F235C8"/>
    <w:rsid w:val="00F240C2"/>
    <w:rsid w:val="00F2445B"/>
    <w:rsid w:val="00F24665"/>
    <w:rsid w:val="00F2491C"/>
    <w:rsid w:val="00F24B86"/>
    <w:rsid w:val="00F2601F"/>
    <w:rsid w:val="00F263FA"/>
    <w:rsid w:val="00F26EC0"/>
    <w:rsid w:val="00F27873"/>
    <w:rsid w:val="00F30185"/>
    <w:rsid w:val="00F3040B"/>
    <w:rsid w:val="00F30561"/>
    <w:rsid w:val="00F30B36"/>
    <w:rsid w:val="00F30CEF"/>
    <w:rsid w:val="00F319B6"/>
    <w:rsid w:val="00F322F1"/>
    <w:rsid w:val="00F324BE"/>
    <w:rsid w:val="00F32BB2"/>
    <w:rsid w:val="00F34BEB"/>
    <w:rsid w:val="00F34D3E"/>
    <w:rsid w:val="00F36595"/>
    <w:rsid w:val="00F36C32"/>
    <w:rsid w:val="00F37235"/>
    <w:rsid w:val="00F376D2"/>
    <w:rsid w:val="00F37F17"/>
    <w:rsid w:val="00F408DE"/>
    <w:rsid w:val="00F40950"/>
    <w:rsid w:val="00F41742"/>
    <w:rsid w:val="00F418A0"/>
    <w:rsid w:val="00F41921"/>
    <w:rsid w:val="00F419D3"/>
    <w:rsid w:val="00F429A4"/>
    <w:rsid w:val="00F42A68"/>
    <w:rsid w:val="00F43185"/>
    <w:rsid w:val="00F4474D"/>
    <w:rsid w:val="00F44E45"/>
    <w:rsid w:val="00F45480"/>
    <w:rsid w:val="00F4582E"/>
    <w:rsid w:val="00F45AD4"/>
    <w:rsid w:val="00F45BEC"/>
    <w:rsid w:val="00F45DA9"/>
    <w:rsid w:val="00F45E42"/>
    <w:rsid w:val="00F46049"/>
    <w:rsid w:val="00F46726"/>
    <w:rsid w:val="00F4672F"/>
    <w:rsid w:val="00F46770"/>
    <w:rsid w:val="00F473CD"/>
    <w:rsid w:val="00F4749E"/>
    <w:rsid w:val="00F524C9"/>
    <w:rsid w:val="00F52517"/>
    <w:rsid w:val="00F532BC"/>
    <w:rsid w:val="00F53D68"/>
    <w:rsid w:val="00F545A8"/>
    <w:rsid w:val="00F54731"/>
    <w:rsid w:val="00F57FA2"/>
    <w:rsid w:val="00F60701"/>
    <w:rsid w:val="00F60E43"/>
    <w:rsid w:val="00F62CBB"/>
    <w:rsid w:val="00F63BB8"/>
    <w:rsid w:val="00F65521"/>
    <w:rsid w:val="00F65DA2"/>
    <w:rsid w:val="00F66D7E"/>
    <w:rsid w:val="00F674B9"/>
    <w:rsid w:val="00F675A4"/>
    <w:rsid w:val="00F7040B"/>
    <w:rsid w:val="00F70AC4"/>
    <w:rsid w:val="00F713B7"/>
    <w:rsid w:val="00F715A5"/>
    <w:rsid w:val="00F727B8"/>
    <w:rsid w:val="00F72D54"/>
    <w:rsid w:val="00F72EF7"/>
    <w:rsid w:val="00F73031"/>
    <w:rsid w:val="00F730C1"/>
    <w:rsid w:val="00F74264"/>
    <w:rsid w:val="00F749BB"/>
    <w:rsid w:val="00F76183"/>
    <w:rsid w:val="00F763F7"/>
    <w:rsid w:val="00F7641A"/>
    <w:rsid w:val="00F765A5"/>
    <w:rsid w:val="00F76882"/>
    <w:rsid w:val="00F76C62"/>
    <w:rsid w:val="00F76D70"/>
    <w:rsid w:val="00F76DAB"/>
    <w:rsid w:val="00F776AE"/>
    <w:rsid w:val="00F801AA"/>
    <w:rsid w:val="00F807A0"/>
    <w:rsid w:val="00F8161E"/>
    <w:rsid w:val="00F81867"/>
    <w:rsid w:val="00F82501"/>
    <w:rsid w:val="00F83A48"/>
    <w:rsid w:val="00F83CBD"/>
    <w:rsid w:val="00F84233"/>
    <w:rsid w:val="00F84CB6"/>
    <w:rsid w:val="00F85955"/>
    <w:rsid w:val="00F85F5F"/>
    <w:rsid w:val="00F86145"/>
    <w:rsid w:val="00F861FB"/>
    <w:rsid w:val="00F86846"/>
    <w:rsid w:val="00F86B3D"/>
    <w:rsid w:val="00F86BEF"/>
    <w:rsid w:val="00F87922"/>
    <w:rsid w:val="00F87EDC"/>
    <w:rsid w:val="00F9107E"/>
    <w:rsid w:val="00F9199F"/>
    <w:rsid w:val="00F91B4E"/>
    <w:rsid w:val="00F94BBA"/>
    <w:rsid w:val="00F96184"/>
    <w:rsid w:val="00F9641D"/>
    <w:rsid w:val="00F97D06"/>
    <w:rsid w:val="00FA0C7C"/>
    <w:rsid w:val="00FA0F8F"/>
    <w:rsid w:val="00FA1AF9"/>
    <w:rsid w:val="00FA2812"/>
    <w:rsid w:val="00FA35BC"/>
    <w:rsid w:val="00FA4312"/>
    <w:rsid w:val="00FA48CC"/>
    <w:rsid w:val="00FA4E5E"/>
    <w:rsid w:val="00FA52F5"/>
    <w:rsid w:val="00FA5789"/>
    <w:rsid w:val="00FA58E2"/>
    <w:rsid w:val="00FA5F7D"/>
    <w:rsid w:val="00FA6A43"/>
    <w:rsid w:val="00FA6ED1"/>
    <w:rsid w:val="00FA711F"/>
    <w:rsid w:val="00FA7329"/>
    <w:rsid w:val="00FA7BF8"/>
    <w:rsid w:val="00FA7D7A"/>
    <w:rsid w:val="00FA7F0E"/>
    <w:rsid w:val="00FB13D6"/>
    <w:rsid w:val="00FB1FED"/>
    <w:rsid w:val="00FB25AC"/>
    <w:rsid w:val="00FB27EC"/>
    <w:rsid w:val="00FB351B"/>
    <w:rsid w:val="00FB3528"/>
    <w:rsid w:val="00FB4FC3"/>
    <w:rsid w:val="00FB71C7"/>
    <w:rsid w:val="00FB76E4"/>
    <w:rsid w:val="00FC18D7"/>
    <w:rsid w:val="00FC1BF1"/>
    <w:rsid w:val="00FC29E6"/>
    <w:rsid w:val="00FC2DA8"/>
    <w:rsid w:val="00FC3A29"/>
    <w:rsid w:val="00FC4A83"/>
    <w:rsid w:val="00FC5740"/>
    <w:rsid w:val="00FC5B98"/>
    <w:rsid w:val="00FC65DB"/>
    <w:rsid w:val="00FC6D19"/>
    <w:rsid w:val="00FC7150"/>
    <w:rsid w:val="00FC79ED"/>
    <w:rsid w:val="00FC7AE5"/>
    <w:rsid w:val="00FC7D64"/>
    <w:rsid w:val="00FD094F"/>
    <w:rsid w:val="00FD0AAC"/>
    <w:rsid w:val="00FD29D0"/>
    <w:rsid w:val="00FD347F"/>
    <w:rsid w:val="00FD3511"/>
    <w:rsid w:val="00FD3759"/>
    <w:rsid w:val="00FD3A4E"/>
    <w:rsid w:val="00FD3CA2"/>
    <w:rsid w:val="00FD46C9"/>
    <w:rsid w:val="00FD488F"/>
    <w:rsid w:val="00FD4893"/>
    <w:rsid w:val="00FD4A7A"/>
    <w:rsid w:val="00FD4C9D"/>
    <w:rsid w:val="00FD5535"/>
    <w:rsid w:val="00FD6C44"/>
    <w:rsid w:val="00FD7B15"/>
    <w:rsid w:val="00FD7FDE"/>
    <w:rsid w:val="00FE0AB6"/>
    <w:rsid w:val="00FE0FC8"/>
    <w:rsid w:val="00FE22C1"/>
    <w:rsid w:val="00FE2531"/>
    <w:rsid w:val="00FE3549"/>
    <w:rsid w:val="00FE3705"/>
    <w:rsid w:val="00FE3B52"/>
    <w:rsid w:val="00FE3E99"/>
    <w:rsid w:val="00FE4BFF"/>
    <w:rsid w:val="00FE68EC"/>
    <w:rsid w:val="00FE6E99"/>
    <w:rsid w:val="00FE7164"/>
    <w:rsid w:val="00FF2F28"/>
    <w:rsid w:val="00FF3012"/>
    <w:rsid w:val="00FF39F5"/>
    <w:rsid w:val="00FF40A4"/>
    <w:rsid w:val="00FF4806"/>
    <w:rsid w:val="00FF4843"/>
    <w:rsid w:val="00FF6552"/>
    <w:rsid w:val="00FF6C5F"/>
    <w:rsid w:val="00FF6D63"/>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FollowedHyperlink" w:uiPriority="99"/>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366E"/>
  </w:style>
  <w:style w:type="paragraph" w:styleId="Ttulo1">
    <w:name w:val="heading 1"/>
    <w:basedOn w:val="Normal"/>
    <w:next w:val="Normal"/>
    <w:qFormat/>
    <w:rsid w:val="00627A95"/>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CC09B5"/>
    <w:pPr>
      <w:numPr>
        <w:numId w:val="12"/>
      </w:numPr>
      <w:suppressAutoHyphens/>
      <w:spacing w:line="320" w:lineRule="exact"/>
      <w:jc w:val="both"/>
      <w:outlineLvl w:val="1"/>
    </w:pPr>
    <w:rPr>
      <w:b/>
      <w:w w:val="0"/>
    </w:rPr>
  </w:style>
  <w:style w:type="paragraph" w:styleId="Ttulo3">
    <w:name w:val="heading 3"/>
    <w:basedOn w:val="Normal"/>
    <w:next w:val="Normal"/>
    <w:qFormat/>
    <w:rsid w:val="00627A95"/>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rsid w:val="00627A95"/>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3"/>
    </w:pPr>
    <w:rPr>
      <w:rFonts w:eastAsia="Arial Unicode MS"/>
      <w:b/>
      <w:bCs/>
      <w:sz w:val="22"/>
      <w:szCs w:val="22"/>
    </w:rPr>
  </w:style>
  <w:style w:type="paragraph" w:styleId="Ttulo5">
    <w:name w:val="heading 5"/>
    <w:basedOn w:val="Normal"/>
    <w:next w:val="Normal"/>
    <w:rsid w:val="00627A95"/>
    <w:pPr>
      <w:keepNext/>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autoSpaceDE w:val="0"/>
      <w:autoSpaceDN w:val="0"/>
      <w:adjustRightInd w:val="0"/>
      <w:ind w:right="51" w:hanging="11"/>
      <w:jc w:val="both"/>
      <w:outlineLvl w:val="4"/>
    </w:pPr>
    <w:rPr>
      <w:b/>
      <w:bCs/>
      <w:sz w:val="22"/>
      <w:szCs w:val="22"/>
    </w:rPr>
  </w:style>
  <w:style w:type="paragraph" w:styleId="Ttulo9">
    <w:name w:val="heading 9"/>
    <w:basedOn w:val="Normal"/>
    <w:next w:val="Normal"/>
    <w:link w:val="Ttulo9Char"/>
    <w:rsid w:val="00627A95"/>
    <w:pPr>
      <w:spacing w:before="240" w:after="60"/>
      <w:outlineLvl w:val="8"/>
    </w:pPr>
    <w:rPr>
      <w:rFonts w:ascii="Cambria" w:hAnsi="Cambria"/>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link w:val="Corpodetexto2Char"/>
    <w:rsid w:val="00627A95"/>
    <w:pPr>
      <w:jc w:val="both"/>
    </w:pPr>
    <w:rPr>
      <w:color w:val="0000FF"/>
    </w:rPr>
  </w:style>
  <w:style w:type="paragraph" w:styleId="NormalWeb">
    <w:name w:val="Normal (Web)"/>
    <w:basedOn w:val="Normal"/>
    <w:rsid w:val="00627A95"/>
    <w:pPr>
      <w:autoSpaceDE w:val="0"/>
      <w:autoSpaceDN w:val="0"/>
      <w:adjustRightInd w:val="0"/>
      <w:spacing w:before="100" w:beforeAutospacing="1" w:after="100" w:afterAutospacing="1"/>
    </w:pPr>
  </w:style>
  <w:style w:type="paragraph" w:styleId="Cabealho">
    <w:name w:val="header"/>
    <w:basedOn w:val="Normal"/>
    <w:link w:val="CabealhoChar"/>
    <w:uiPriority w:val="99"/>
    <w:rsid w:val="00627A95"/>
    <w:pPr>
      <w:shd w:val="clear" w:color="auto" w:fill="FFFFFF"/>
      <w:tabs>
        <w:tab w:val="left" w:pos="24"/>
        <w:tab w:val="left" w:pos="284"/>
        <w:tab w:val="left" w:pos="900"/>
        <w:tab w:val="left" w:pos="1800"/>
        <w:tab w:val="left" w:pos="2700"/>
        <w:tab w:val="left" w:pos="3600"/>
        <w:tab w:val="center" w:pos="4419"/>
        <w:tab w:val="left" w:pos="4500"/>
        <w:tab w:val="left" w:pos="5400"/>
        <w:tab w:val="left" w:pos="6300"/>
        <w:tab w:val="left" w:pos="7200"/>
        <w:tab w:val="left" w:pos="8100"/>
        <w:tab w:val="right" w:pos="8838"/>
        <w:tab w:val="left" w:pos="9000"/>
      </w:tabs>
      <w:autoSpaceDE w:val="0"/>
      <w:autoSpaceDN w:val="0"/>
      <w:adjustRightInd w:val="0"/>
      <w:jc w:val="center"/>
    </w:pPr>
    <w:rPr>
      <w:sz w:val="22"/>
      <w:szCs w:val="22"/>
    </w:rPr>
  </w:style>
  <w:style w:type="paragraph" w:styleId="Commarcadores">
    <w:name w:val="List Bullet"/>
    <w:basedOn w:val="Normal"/>
    <w:rsid w:val="00627A95"/>
    <w:pPr>
      <w:numPr>
        <w:numId w:val="1"/>
      </w:numPr>
    </w:pPr>
  </w:style>
  <w:style w:type="character" w:customStyle="1" w:styleId="Char1">
    <w:name w:val="Char1"/>
    <w:rsid w:val="00627A95"/>
    <w:rPr>
      <w:noProof w:val="0"/>
      <w:sz w:val="24"/>
      <w:szCs w:val="24"/>
      <w:lang w:val="pt-BR" w:eastAsia="pt-BR" w:bidi="ar-SA"/>
    </w:rPr>
  </w:style>
  <w:style w:type="paragraph" w:customStyle="1" w:styleId="BodyText22">
    <w:name w:val="Body Text 22"/>
    <w:basedOn w:val="Normal"/>
    <w:rsid w:val="00627A95"/>
    <w:pPr>
      <w:jc w:val="both"/>
    </w:pPr>
    <w:rPr>
      <w:szCs w:val="20"/>
      <w:lang w:val="en-AU"/>
    </w:rPr>
  </w:style>
  <w:style w:type="paragraph" w:styleId="Corpodetexto">
    <w:name w:val="Body Text"/>
    <w:aliases w:val="b,Body Text1"/>
    <w:basedOn w:val="Normal"/>
    <w:link w:val="CorpodetextoChar"/>
    <w:rsid w:val="00627A95"/>
    <w:pPr>
      <w:spacing w:after="120"/>
    </w:pPr>
  </w:style>
  <w:style w:type="paragraph" w:styleId="Rodap">
    <w:name w:val="footer"/>
    <w:basedOn w:val="Normal"/>
    <w:link w:val="RodapChar"/>
    <w:uiPriority w:val="99"/>
    <w:rsid w:val="00627A95"/>
    <w:pPr>
      <w:tabs>
        <w:tab w:val="center" w:pos="4320"/>
        <w:tab w:val="right" w:pos="8640"/>
      </w:tabs>
    </w:pPr>
  </w:style>
  <w:style w:type="paragraph" w:customStyle="1" w:styleId="p0">
    <w:name w:val="p0"/>
    <w:basedOn w:val="Normal"/>
    <w:rsid w:val="00627A95"/>
    <w:pPr>
      <w:widowControl w:val="0"/>
      <w:tabs>
        <w:tab w:val="left" w:pos="720"/>
      </w:tabs>
      <w:autoSpaceDE w:val="0"/>
      <w:autoSpaceDN w:val="0"/>
      <w:adjustRightInd w:val="0"/>
      <w:spacing w:line="240" w:lineRule="atLeast"/>
      <w:jc w:val="both"/>
    </w:pPr>
    <w:rPr>
      <w:rFonts w:ascii="Times" w:hAnsi="Times"/>
      <w:snapToGrid w:val="0"/>
      <w:w w:val="0"/>
      <w:sz w:val="22"/>
      <w:szCs w:val="20"/>
    </w:rPr>
  </w:style>
  <w:style w:type="paragraph" w:styleId="Recuodecorpodetexto">
    <w:name w:val="Body Text Indent"/>
    <w:basedOn w:val="Normal"/>
    <w:link w:val="RecuodecorpodetextoChar"/>
    <w:rsid w:val="00627A95"/>
    <w:pPr>
      <w:spacing w:after="120"/>
      <w:ind w:left="283"/>
    </w:pPr>
  </w:style>
  <w:style w:type="paragraph" w:styleId="Corpodetexto3">
    <w:name w:val="Body Text 3"/>
    <w:basedOn w:val="Normal"/>
    <w:rsid w:val="00627A95"/>
    <w:pPr>
      <w:spacing w:after="120"/>
    </w:pPr>
    <w:rPr>
      <w:sz w:val="16"/>
      <w:szCs w:val="16"/>
    </w:rPr>
  </w:style>
  <w:style w:type="paragraph" w:styleId="Recuodecorpodetexto3">
    <w:name w:val="Body Text Indent 3"/>
    <w:basedOn w:val="Normal"/>
    <w:rsid w:val="00627A95"/>
    <w:pPr>
      <w:spacing w:after="120"/>
      <w:ind w:left="283"/>
    </w:pPr>
    <w:rPr>
      <w:sz w:val="16"/>
      <w:szCs w:val="16"/>
    </w:rPr>
  </w:style>
  <w:style w:type="character" w:customStyle="1" w:styleId="Char">
    <w:name w:val="Char"/>
    <w:rsid w:val="00627A95"/>
    <w:rPr>
      <w:noProof w:val="0"/>
      <w:sz w:val="24"/>
      <w:szCs w:val="24"/>
      <w:lang w:val="pt-BR" w:eastAsia="pt-BR" w:bidi="ar-SA"/>
    </w:rPr>
  </w:style>
  <w:style w:type="paragraph" w:customStyle="1" w:styleId="sub">
    <w:name w:val="sub"/>
    <w:rsid w:val="00627A95"/>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Insertion">
    <w:name w:val="DeltaView Insertion"/>
    <w:uiPriority w:val="99"/>
    <w:rsid w:val="00627A95"/>
    <w:rPr>
      <w:color w:val="0000FF"/>
      <w:spacing w:val="0"/>
      <w:u w:val="double"/>
    </w:rPr>
  </w:style>
  <w:style w:type="paragraph" w:customStyle="1" w:styleId="DeltaViewTableBody">
    <w:name w:val="DeltaView Table Body"/>
    <w:basedOn w:val="Normal"/>
    <w:rsid w:val="00627A95"/>
    <w:pPr>
      <w:autoSpaceDE w:val="0"/>
      <w:autoSpaceDN w:val="0"/>
      <w:adjustRightInd w:val="0"/>
    </w:pPr>
    <w:rPr>
      <w:rFonts w:ascii="Arial" w:hAnsi="Arial" w:cs="Arial"/>
      <w:lang w:val="en-US"/>
    </w:rPr>
  </w:style>
  <w:style w:type="character" w:styleId="Refdecomentrio">
    <w:name w:val="annotation reference"/>
    <w:semiHidden/>
    <w:rsid w:val="00627A95"/>
    <w:rPr>
      <w:sz w:val="16"/>
      <w:szCs w:val="16"/>
    </w:rPr>
  </w:style>
  <w:style w:type="paragraph" w:styleId="Textodecomentrio">
    <w:name w:val="annotation text"/>
    <w:basedOn w:val="Normal"/>
    <w:semiHidden/>
    <w:rsid w:val="00627A95"/>
    <w:rPr>
      <w:sz w:val="20"/>
      <w:szCs w:val="20"/>
    </w:rPr>
  </w:style>
  <w:style w:type="paragraph" w:styleId="Assuntodocomentrio">
    <w:name w:val="annotation subject"/>
    <w:basedOn w:val="Textodecomentrio"/>
    <w:next w:val="Textodecomentrio"/>
    <w:semiHidden/>
    <w:rsid w:val="00627A95"/>
    <w:rPr>
      <w:b/>
      <w:bCs/>
    </w:rPr>
  </w:style>
  <w:style w:type="paragraph" w:styleId="Textodebalo">
    <w:name w:val="Balloon Text"/>
    <w:basedOn w:val="Normal"/>
    <w:semiHidden/>
    <w:rsid w:val="00627A95"/>
    <w:rPr>
      <w:rFonts w:ascii="Tahoma" w:hAnsi="Tahoma" w:cs="Swiss"/>
      <w:sz w:val="16"/>
      <w:szCs w:val="16"/>
    </w:rPr>
  </w:style>
  <w:style w:type="character" w:styleId="Nmerodepgina">
    <w:name w:val="page number"/>
    <w:basedOn w:val="Fontepargpadro"/>
    <w:rsid w:val="00627A95"/>
  </w:style>
  <w:style w:type="character" w:styleId="Hyperlink">
    <w:name w:val="Hyperlink"/>
    <w:rsid w:val="00627A95"/>
    <w:rPr>
      <w:color w:val="0000FF"/>
      <w:u w:val="single"/>
    </w:rPr>
  </w:style>
  <w:style w:type="paragraph" w:styleId="Recuodecorpodetexto2">
    <w:name w:val="Body Text Indent 2"/>
    <w:basedOn w:val="Normal"/>
    <w:rsid w:val="00627A95"/>
    <w:pPr>
      <w:spacing w:after="120" w:line="480" w:lineRule="auto"/>
      <w:ind w:left="283"/>
    </w:pPr>
  </w:style>
  <w:style w:type="paragraph" w:customStyle="1" w:styleId="Textopadro">
    <w:name w:val="Texto padrão"/>
    <w:basedOn w:val="Normal"/>
    <w:rsid w:val="00627A95"/>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pPr>
    <w:rPr>
      <w:sz w:val="22"/>
      <w:szCs w:val="22"/>
      <w:lang w:val="en-US"/>
    </w:rPr>
  </w:style>
  <w:style w:type="paragraph" w:customStyle="1" w:styleId="sub-sub">
    <w:name w:val="sub-sub"/>
    <w:rsid w:val="00627A95"/>
    <w:pPr>
      <w:widowControl w:val="0"/>
      <w:tabs>
        <w:tab w:val="left" w:pos="567"/>
        <w:tab w:val="left" w:pos="1143"/>
        <w:tab w:val="left" w:pos="1863"/>
        <w:tab w:val="left" w:pos="2583"/>
        <w:tab w:val="left" w:pos="3303"/>
        <w:tab w:val="left" w:pos="4023"/>
        <w:tab w:val="left" w:pos="4743"/>
        <w:tab w:val="left" w:pos="5463"/>
        <w:tab w:val="left" w:pos="6183"/>
        <w:tab w:val="left" w:pos="6903"/>
        <w:tab w:val="left" w:pos="7623"/>
        <w:tab w:val="left" w:pos="8343"/>
        <w:tab w:val="left" w:pos="9063"/>
        <w:tab w:val="left" w:pos="9783"/>
        <w:tab w:val="left" w:pos="10503"/>
        <w:tab w:val="left" w:pos="11223"/>
        <w:tab w:val="left" w:pos="11943"/>
        <w:tab w:val="left" w:pos="12663"/>
        <w:tab w:val="left" w:pos="13383"/>
        <w:tab w:val="left" w:pos="14103"/>
        <w:tab w:val="left" w:pos="14823"/>
        <w:tab w:val="left" w:pos="15543"/>
        <w:tab w:val="left" w:pos="16263"/>
        <w:tab w:val="left" w:pos="16983"/>
        <w:tab w:val="left" w:pos="17703"/>
        <w:tab w:val="left" w:pos="18423"/>
        <w:tab w:val="left" w:pos="19143"/>
        <w:tab w:val="left" w:pos="19863"/>
        <w:tab w:val="left" w:pos="20583"/>
        <w:tab w:val="left" w:pos="21303"/>
      </w:tabs>
      <w:autoSpaceDE w:val="0"/>
      <w:autoSpaceDN w:val="0"/>
      <w:adjustRightInd w:val="0"/>
      <w:spacing w:before="83" w:after="283" w:line="307" w:lineRule="atLeast"/>
      <w:ind w:left="567"/>
      <w:jc w:val="both"/>
    </w:pPr>
    <w:rPr>
      <w:rFonts w:ascii="Swiss" w:hAnsi="Swiss"/>
      <w:sz w:val="22"/>
      <w:szCs w:val="22"/>
    </w:rPr>
  </w:style>
  <w:style w:type="character" w:customStyle="1" w:styleId="InitialStyle">
    <w:name w:val="InitialStyle"/>
    <w:rsid w:val="00627A95"/>
    <w:rPr>
      <w:rFonts w:ascii="Times New Roman" w:hAnsi="Times New Roman" w:cs="Times New Roman"/>
      <w:color w:val="auto"/>
      <w:spacing w:val="0"/>
      <w:sz w:val="20"/>
      <w:szCs w:val="20"/>
    </w:rPr>
  </w:style>
  <w:style w:type="paragraph" w:customStyle="1" w:styleId="Estilo2">
    <w:name w:val="Estilo2"/>
    <w:basedOn w:val="Normal"/>
    <w:rsid w:val="00627A95"/>
    <w:pPr>
      <w:tabs>
        <w:tab w:val="left" w:pos="2835"/>
      </w:tabs>
      <w:autoSpaceDE w:val="0"/>
      <w:autoSpaceDN w:val="0"/>
      <w:adjustRightInd w:val="0"/>
      <w:spacing w:after="120"/>
      <w:ind w:left="2977" w:hanging="853"/>
    </w:pPr>
    <w:rPr>
      <w:rFonts w:ascii="Arial" w:hAnsi="Arial" w:cs="Arial"/>
      <w:sz w:val="22"/>
      <w:szCs w:val="22"/>
    </w:rPr>
  </w:style>
  <w:style w:type="paragraph" w:customStyle="1" w:styleId="BodyText21">
    <w:name w:val="Body Text 21"/>
    <w:basedOn w:val="Normal"/>
    <w:uiPriority w:val="99"/>
    <w:rsid w:val="00627A95"/>
    <w:pPr>
      <w:widowControl w:val="0"/>
      <w:autoSpaceDE w:val="0"/>
      <w:autoSpaceDN w:val="0"/>
      <w:adjustRightInd w:val="0"/>
      <w:jc w:val="both"/>
    </w:pPr>
    <w:rPr>
      <w:rFonts w:ascii="Arial" w:hAnsi="Arial" w:cs="Arial"/>
    </w:rPr>
  </w:style>
  <w:style w:type="character" w:customStyle="1" w:styleId="BodyText31">
    <w:name w:val="Body Text 31"/>
    <w:rsid w:val="00627A95"/>
    <w:rPr>
      <w:noProof w:val="0"/>
      <w:spacing w:val="0"/>
      <w:sz w:val="28"/>
      <w:szCs w:val="28"/>
      <w:lang w:val="pt-BR"/>
    </w:rPr>
  </w:style>
  <w:style w:type="paragraph" w:customStyle="1" w:styleId="para">
    <w:name w:val="para"/>
    <w:rsid w:val="00627A95"/>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rPr>
  </w:style>
  <w:style w:type="paragraph" w:customStyle="1" w:styleId="tituloc">
    <w:name w:val="titulo_c"/>
    <w:rsid w:val="00627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s>
      <w:autoSpaceDE w:val="0"/>
      <w:autoSpaceDN w:val="0"/>
      <w:adjustRightInd w:val="0"/>
      <w:spacing w:before="509" w:after="567" w:line="278" w:lineRule="atLeast"/>
      <w:jc w:val="center"/>
    </w:pPr>
    <w:rPr>
      <w:rFonts w:ascii="Times" w:hAnsi="Times"/>
      <w:b/>
      <w:bCs/>
    </w:rPr>
  </w:style>
  <w:style w:type="paragraph" w:customStyle="1" w:styleId="DeltaViewTableHeading">
    <w:name w:val="DeltaView Table Heading"/>
    <w:basedOn w:val="Normal"/>
    <w:rsid w:val="00627A95"/>
    <w:pPr>
      <w:autoSpaceDE w:val="0"/>
      <w:autoSpaceDN w:val="0"/>
      <w:adjustRightInd w:val="0"/>
      <w:spacing w:after="120"/>
    </w:pPr>
    <w:rPr>
      <w:rFonts w:ascii="Arial" w:hAnsi="Arial" w:cs="Arial"/>
      <w:b/>
      <w:bCs/>
      <w:lang w:val="en-US"/>
    </w:rPr>
  </w:style>
  <w:style w:type="paragraph" w:customStyle="1" w:styleId="DeltaViewAnnounce">
    <w:name w:val="DeltaView Announce"/>
    <w:rsid w:val="00627A95"/>
    <w:pPr>
      <w:autoSpaceDE w:val="0"/>
      <w:autoSpaceDN w:val="0"/>
      <w:adjustRightInd w:val="0"/>
      <w:spacing w:before="100" w:beforeAutospacing="1" w:after="100" w:afterAutospacing="1"/>
    </w:pPr>
    <w:rPr>
      <w:rFonts w:ascii="Arial" w:hAnsi="Arial" w:cs="Arial"/>
      <w:lang w:val="en-GB"/>
    </w:rPr>
  </w:style>
  <w:style w:type="character" w:customStyle="1" w:styleId="DeltaViewDeletion">
    <w:name w:val="DeltaView Deletion"/>
    <w:rsid w:val="00627A95"/>
    <w:rPr>
      <w:strike/>
      <w:color w:val="FF0000"/>
      <w:spacing w:val="0"/>
    </w:rPr>
  </w:style>
  <w:style w:type="character" w:customStyle="1" w:styleId="DeltaViewMoveSource">
    <w:name w:val="DeltaView Move Source"/>
    <w:rsid w:val="00627A95"/>
    <w:rPr>
      <w:strike/>
      <w:color w:val="00C000"/>
      <w:spacing w:val="0"/>
    </w:rPr>
  </w:style>
  <w:style w:type="character" w:customStyle="1" w:styleId="DeltaViewMoveDestination">
    <w:name w:val="DeltaView Move Destination"/>
    <w:rsid w:val="00627A95"/>
    <w:rPr>
      <w:color w:val="00C000"/>
      <w:spacing w:val="0"/>
      <w:u w:val="double"/>
    </w:rPr>
  </w:style>
  <w:style w:type="character" w:customStyle="1" w:styleId="DeltaViewChangeNumber">
    <w:name w:val="DeltaView Change Number"/>
    <w:rsid w:val="00627A95"/>
    <w:rPr>
      <w:color w:val="000000"/>
      <w:spacing w:val="0"/>
      <w:vertAlign w:val="superscript"/>
    </w:rPr>
  </w:style>
  <w:style w:type="character" w:customStyle="1" w:styleId="DeltaViewDelimiter">
    <w:name w:val="DeltaView Delimiter"/>
    <w:rsid w:val="00627A95"/>
    <w:rPr>
      <w:spacing w:val="0"/>
    </w:rPr>
  </w:style>
  <w:style w:type="character" w:customStyle="1" w:styleId="DeltaViewFormatChange">
    <w:name w:val="DeltaView Format Change"/>
    <w:rsid w:val="00627A95"/>
    <w:rPr>
      <w:color w:val="000000"/>
      <w:spacing w:val="0"/>
    </w:rPr>
  </w:style>
  <w:style w:type="character" w:customStyle="1" w:styleId="DeltaViewMovedDeletion">
    <w:name w:val="DeltaView Moved Deletion"/>
    <w:rsid w:val="00627A95"/>
    <w:rPr>
      <w:strike/>
      <w:color w:val="C08080"/>
      <w:spacing w:val="0"/>
    </w:rPr>
  </w:style>
  <w:style w:type="character" w:customStyle="1" w:styleId="DeltaViewEditorComment">
    <w:name w:val="DeltaView Editor Comment"/>
    <w:rsid w:val="00627A95"/>
    <w:rPr>
      <w:color w:val="0000FF"/>
      <w:spacing w:val="0"/>
      <w:u w:val="double"/>
    </w:rPr>
  </w:style>
  <w:style w:type="character" w:customStyle="1" w:styleId="DeltaViewStyleChangeText">
    <w:name w:val="DeltaView Style Change Text"/>
    <w:rsid w:val="00627A95"/>
    <w:rPr>
      <w:color w:val="000000"/>
      <w:spacing w:val="0"/>
      <w:u w:val="double"/>
    </w:rPr>
  </w:style>
  <w:style w:type="character" w:customStyle="1" w:styleId="DeltaViewStyleChangeLabel">
    <w:name w:val="DeltaView Style Change Label"/>
    <w:rsid w:val="00627A95"/>
    <w:rPr>
      <w:color w:val="000000"/>
      <w:spacing w:val="0"/>
    </w:rPr>
  </w:style>
  <w:style w:type="paragraph" w:customStyle="1" w:styleId="BodyText32">
    <w:name w:val="Body Text 32"/>
    <w:basedOn w:val="Normal"/>
    <w:rsid w:val="00627A95"/>
    <w:pPr>
      <w:jc w:val="both"/>
    </w:pPr>
    <w:rPr>
      <w:rFonts w:ascii="Arial" w:hAnsi="Arial"/>
      <w:szCs w:val="20"/>
    </w:rPr>
  </w:style>
  <w:style w:type="paragraph" w:customStyle="1" w:styleId="assin">
    <w:name w:val="assin"/>
    <w:rsid w:val="00627A95"/>
    <w:pPr>
      <w:widowControl w:val="0"/>
      <w:tabs>
        <w:tab w:val="left" w:pos="0"/>
        <w:tab w:val="left" w:pos="1418"/>
        <w:tab w:val="left" w:pos="2835"/>
        <w:tab w:val="left" w:pos="4252"/>
      </w:tabs>
      <w:spacing w:before="269" w:after="170" w:line="214" w:lineRule="atLeast"/>
      <w:jc w:val="center"/>
    </w:pPr>
    <w:rPr>
      <w:rFonts w:ascii="Swiss" w:hAnsi="Swiss"/>
      <w:b/>
      <w:snapToGrid w:val="0"/>
    </w:rPr>
  </w:style>
  <w:style w:type="paragraph" w:styleId="Ttulo">
    <w:name w:val="Title"/>
    <w:basedOn w:val="Normal"/>
    <w:rsid w:val="00627A95"/>
    <w:pPr>
      <w:jc w:val="center"/>
    </w:pPr>
    <w:rPr>
      <w:rFonts w:ascii="Bookman Old Style" w:hAnsi="Bookman Old Style"/>
      <w:b/>
      <w:sz w:val="22"/>
      <w:szCs w:val="20"/>
    </w:rPr>
  </w:style>
  <w:style w:type="paragraph" w:customStyle="1" w:styleId="TextoTpicosProspecto">
    <w:name w:val="Texto Tópicos Prospecto"/>
    <w:basedOn w:val="TextoProspecto"/>
    <w:autoRedefine/>
    <w:rsid w:val="00627A95"/>
    <w:pPr>
      <w:numPr>
        <w:numId w:val="2"/>
      </w:numPr>
    </w:pPr>
  </w:style>
  <w:style w:type="paragraph" w:customStyle="1" w:styleId="TextoProspecto">
    <w:name w:val="Texto Prospecto"/>
    <w:basedOn w:val="Normal"/>
    <w:autoRedefine/>
    <w:rsid w:val="00627A95"/>
    <w:pPr>
      <w:tabs>
        <w:tab w:val="left" w:pos="-1430"/>
        <w:tab w:val="left" w:pos="780"/>
      </w:tabs>
      <w:spacing w:after="120"/>
      <w:jc w:val="both"/>
    </w:pPr>
    <w:rPr>
      <w:rFonts w:ascii="Frutiger Light" w:hAnsi="Frutiger Light"/>
      <w:sz w:val="20"/>
      <w:szCs w:val="20"/>
    </w:rPr>
  </w:style>
  <w:style w:type="paragraph" w:customStyle="1" w:styleId="N">
    <w:name w:val="N"/>
    <w:rsid w:val="00627A95"/>
    <w:pPr>
      <w:spacing w:line="240" w:lineRule="exact"/>
      <w:jc w:val="both"/>
    </w:pPr>
    <w:rPr>
      <w:rFonts w:ascii="Arial" w:hAnsi="Arial"/>
      <w:sz w:val="22"/>
      <w:lang w:val="pt-PT"/>
    </w:rPr>
  </w:style>
  <w:style w:type="paragraph" w:customStyle="1" w:styleId="Celso1">
    <w:name w:val="Celso1"/>
    <w:basedOn w:val="Normal"/>
    <w:rsid w:val="00627A95"/>
    <w:pPr>
      <w:widowControl w:val="0"/>
      <w:jc w:val="both"/>
    </w:pPr>
    <w:rPr>
      <w:rFonts w:ascii="Univers (W1)" w:hAnsi="Univers (W1)"/>
      <w:szCs w:val="20"/>
    </w:rPr>
  </w:style>
  <w:style w:type="character" w:customStyle="1" w:styleId="thptitle1">
    <w:name w:val="thptitle1"/>
    <w:rsid w:val="00627A95"/>
    <w:rPr>
      <w:color w:val="000000"/>
    </w:rPr>
  </w:style>
  <w:style w:type="paragraph" w:customStyle="1" w:styleId="Corpo">
    <w:name w:val="Corpo"/>
    <w:rsid w:val="00627A95"/>
    <w:rPr>
      <w:color w:val="000000"/>
      <w:sz w:val="28"/>
    </w:rPr>
  </w:style>
  <w:style w:type="paragraph" w:styleId="MapadoDocumento">
    <w:name w:val="Document Map"/>
    <w:basedOn w:val="Normal"/>
    <w:semiHidden/>
    <w:rsid w:val="00627A95"/>
    <w:pPr>
      <w:shd w:val="clear" w:color="auto" w:fill="000080"/>
    </w:pPr>
    <w:rPr>
      <w:rFonts w:ascii="Tahoma" w:hAnsi="Tahoma" w:cs="Tahoma"/>
      <w:sz w:val="20"/>
      <w:szCs w:val="20"/>
    </w:rPr>
  </w:style>
  <w:style w:type="character" w:styleId="Forte">
    <w:name w:val="Strong"/>
    <w:rsid w:val="00627A95"/>
    <w:rPr>
      <w:b/>
      <w:bCs/>
    </w:rPr>
  </w:style>
  <w:style w:type="character" w:styleId="nfase">
    <w:name w:val="Emphasis"/>
    <w:rsid w:val="00627A95"/>
    <w:rPr>
      <w:i/>
      <w:iCs/>
    </w:rPr>
  </w:style>
  <w:style w:type="paragraph" w:customStyle="1" w:styleId="CharCharCharCharCharChar">
    <w:name w:val="Char Char Char Char Char Char"/>
    <w:basedOn w:val="Normal"/>
    <w:rsid w:val="00627A95"/>
    <w:pPr>
      <w:spacing w:after="160" w:line="240" w:lineRule="exact"/>
    </w:pPr>
    <w:rPr>
      <w:rFonts w:ascii="Verdana" w:hAnsi="Verdana"/>
      <w:sz w:val="20"/>
      <w:szCs w:val="20"/>
      <w:lang w:val="en-US" w:eastAsia="en-US"/>
    </w:rPr>
  </w:style>
  <w:style w:type="paragraph" w:styleId="Lista">
    <w:name w:val="List"/>
    <w:basedOn w:val="Normal"/>
    <w:rsid w:val="00627A95"/>
    <w:pPr>
      <w:ind w:left="283" w:hanging="283"/>
    </w:pPr>
  </w:style>
  <w:style w:type="paragraph" w:customStyle="1" w:styleId="Body1">
    <w:name w:val="Body 1"/>
    <w:basedOn w:val="Normal"/>
    <w:rsid w:val="00627A95"/>
    <w:pPr>
      <w:spacing w:after="140" w:line="290" w:lineRule="auto"/>
      <w:ind w:left="567"/>
      <w:jc w:val="both"/>
    </w:pPr>
    <w:rPr>
      <w:rFonts w:ascii="Arial" w:hAnsi="Arial"/>
      <w:kern w:val="20"/>
      <w:sz w:val="20"/>
      <w:szCs w:val="20"/>
      <w:lang w:val="en-GB"/>
    </w:rPr>
  </w:style>
  <w:style w:type="paragraph" w:styleId="Textodenotaderodap">
    <w:name w:val="footnote text"/>
    <w:basedOn w:val="Normal"/>
    <w:link w:val="TextodenotaderodapChar"/>
    <w:rsid w:val="00627A95"/>
    <w:rPr>
      <w:sz w:val="20"/>
      <w:szCs w:val="20"/>
    </w:rPr>
  </w:style>
  <w:style w:type="character" w:customStyle="1" w:styleId="TextodenotaderodapChar">
    <w:name w:val="Texto de nota de rodapé Char"/>
    <w:basedOn w:val="Fontepargpadro"/>
    <w:link w:val="Textodenotaderodap"/>
    <w:rsid w:val="00627A95"/>
  </w:style>
  <w:style w:type="character" w:styleId="Refdenotaderodap">
    <w:name w:val="footnote reference"/>
    <w:rsid w:val="00627A95"/>
    <w:rPr>
      <w:vertAlign w:val="superscript"/>
    </w:rPr>
  </w:style>
  <w:style w:type="paragraph" w:customStyle="1" w:styleId="BNDES">
    <w:name w:val="BNDES"/>
    <w:basedOn w:val="Normal"/>
    <w:link w:val="BNDESChar"/>
    <w:rsid w:val="00627A95"/>
    <w:pPr>
      <w:suppressAutoHyphens/>
      <w:jc w:val="both"/>
    </w:pPr>
    <w:rPr>
      <w:rFonts w:ascii="Arial" w:hAnsi="Arial"/>
      <w:szCs w:val="20"/>
      <w:lang w:eastAsia="ar-SA"/>
    </w:rPr>
  </w:style>
  <w:style w:type="character" w:customStyle="1" w:styleId="BNDESChar">
    <w:name w:val="BNDES Char"/>
    <w:link w:val="BNDES"/>
    <w:rsid w:val="00627A95"/>
    <w:rPr>
      <w:rFonts w:ascii="Arial" w:hAnsi="Arial"/>
      <w:sz w:val="24"/>
      <w:lang w:eastAsia="ar-SA"/>
    </w:rPr>
  </w:style>
  <w:style w:type="character" w:customStyle="1" w:styleId="Ttulo9Char">
    <w:name w:val="Título 9 Char"/>
    <w:link w:val="Ttulo9"/>
    <w:semiHidden/>
    <w:rsid w:val="00627A95"/>
    <w:rPr>
      <w:rFonts w:ascii="Cambria" w:eastAsia="Times New Roman" w:hAnsi="Cambria" w:cs="Times New Roman"/>
      <w:sz w:val="22"/>
      <w:szCs w:val="22"/>
    </w:rPr>
  </w:style>
  <w:style w:type="paragraph" w:customStyle="1" w:styleId="Paraa">
    <w:name w:val="Para (a)"/>
    <w:basedOn w:val="Normal"/>
    <w:rsid w:val="00627A95"/>
    <w:pPr>
      <w:widowControl w:val="0"/>
      <w:autoSpaceDE w:val="0"/>
      <w:autoSpaceDN w:val="0"/>
      <w:adjustRightInd w:val="0"/>
      <w:spacing w:before="240"/>
      <w:ind w:left="720" w:firstLine="720"/>
    </w:pPr>
    <w:rPr>
      <w:lang w:val="en-US" w:eastAsia="en-US"/>
    </w:rPr>
  </w:style>
  <w:style w:type="paragraph" w:customStyle="1" w:styleId="Para0">
    <w:name w:val="Para"/>
    <w:basedOn w:val="Normal"/>
    <w:rsid w:val="00627A95"/>
    <w:pPr>
      <w:widowControl w:val="0"/>
      <w:autoSpaceDE w:val="0"/>
      <w:autoSpaceDN w:val="0"/>
      <w:adjustRightInd w:val="0"/>
      <w:spacing w:before="240"/>
      <w:ind w:firstLine="720"/>
    </w:pPr>
    <w:rPr>
      <w:lang w:val="en-US" w:eastAsia="en-US"/>
    </w:rPr>
  </w:style>
  <w:style w:type="character" w:customStyle="1" w:styleId="MBPCItalics">
    <w:name w:val="MBPC_Italics"/>
    <w:aliases w:val="c2"/>
    <w:rsid w:val="00627A95"/>
    <w:rPr>
      <w:rFonts w:ascii="Times New Roman" w:hAnsi="Times New Roman" w:cs="Times New Roman"/>
      <w:i/>
      <w:iCs/>
      <w:spacing w:val="0"/>
      <w:sz w:val="24"/>
      <w:szCs w:val="24"/>
      <w:lang w:val="en-US"/>
    </w:rPr>
  </w:style>
  <w:style w:type="paragraph" w:styleId="PargrafodaLista">
    <w:name w:val="List Paragraph"/>
    <w:basedOn w:val="Normal"/>
    <w:link w:val="PargrafodaListaChar"/>
    <w:uiPriority w:val="34"/>
    <w:qFormat/>
    <w:rsid w:val="00D122C6"/>
    <w:pPr>
      <w:numPr>
        <w:ilvl w:val="1"/>
        <w:numId w:val="12"/>
      </w:numPr>
      <w:spacing w:line="320" w:lineRule="exact"/>
      <w:jc w:val="both"/>
    </w:pPr>
    <w:rPr>
      <w:rFonts w:eastAsia="Calibri"/>
      <w:szCs w:val="22"/>
    </w:rPr>
  </w:style>
  <w:style w:type="paragraph" w:customStyle="1" w:styleId="CcList">
    <w:name w:val="Cc List"/>
    <w:basedOn w:val="Normal"/>
    <w:rsid w:val="00627A95"/>
    <w:pPr>
      <w:keepLines/>
      <w:autoSpaceDE w:val="0"/>
      <w:autoSpaceDN w:val="0"/>
      <w:adjustRightInd w:val="0"/>
      <w:spacing w:line="220" w:lineRule="atLeast"/>
      <w:ind w:left="360" w:hanging="360"/>
      <w:jc w:val="both"/>
    </w:pPr>
    <w:rPr>
      <w:rFonts w:ascii="Arial" w:hAnsi="Arial"/>
      <w:sz w:val="20"/>
      <w:szCs w:val="20"/>
      <w:lang w:val="en-US" w:eastAsia="en-US"/>
    </w:rPr>
  </w:style>
  <w:style w:type="paragraph" w:styleId="TextosemFormatao">
    <w:name w:val="Plain Text"/>
    <w:basedOn w:val="Normal"/>
    <w:link w:val="TextosemFormataoChar"/>
    <w:uiPriority w:val="99"/>
    <w:semiHidden/>
    <w:unhideWhenUsed/>
    <w:rsid w:val="00627A95"/>
    <w:rPr>
      <w:rFonts w:ascii="Consolas" w:eastAsia="Calibri" w:hAnsi="Consolas"/>
      <w:sz w:val="21"/>
      <w:szCs w:val="21"/>
      <w:lang w:eastAsia="en-US"/>
    </w:rPr>
  </w:style>
  <w:style w:type="character" w:customStyle="1" w:styleId="TextosemFormataoChar">
    <w:name w:val="Texto sem Formatação Char"/>
    <w:link w:val="TextosemFormatao"/>
    <w:uiPriority w:val="99"/>
    <w:semiHidden/>
    <w:rsid w:val="00627A95"/>
    <w:rPr>
      <w:rFonts w:ascii="Consolas" w:eastAsia="Calibri" w:hAnsi="Consolas" w:cs="Times New Roman"/>
      <w:sz w:val="21"/>
      <w:szCs w:val="21"/>
      <w:lang w:eastAsia="en-US"/>
    </w:rPr>
  </w:style>
  <w:style w:type="paragraph" w:customStyle="1" w:styleId="BodyTextContinued">
    <w:name w:val="Body Text Continued"/>
    <w:basedOn w:val="Normal"/>
    <w:next w:val="Normal"/>
    <w:rsid w:val="00627A95"/>
    <w:pPr>
      <w:spacing w:after="240"/>
      <w:jc w:val="both"/>
    </w:pPr>
    <w:rPr>
      <w:szCs w:val="20"/>
      <w:lang w:val="en-US" w:eastAsia="en-US"/>
    </w:rPr>
  </w:style>
  <w:style w:type="character" w:customStyle="1" w:styleId="Char11">
    <w:name w:val="Char11"/>
    <w:rsid w:val="00627A95"/>
    <w:rPr>
      <w:noProof w:val="0"/>
      <w:sz w:val="24"/>
      <w:szCs w:val="24"/>
      <w:lang w:val="pt-BR" w:eastAsia="pt-BR" w:bidi="ar-SA"/>
    </w:rPr>
  </w:style>
  <w:style w:type="character" w:customStyle="1" w:styleId="Char2">
    <w:name w:val="Char2"/>
    <w:rsid w:val="00627A95"/>
    <w:rPr>
      <w:noProof w:val="0"/>
      <w:sz w:val="24"/>
      <w:szCs w:val="24"/>
      <w:lang w:val="pt-BR" w:eastAsia="pt-BR" w:bidi="ar-SA"/>
    </w:rPr>
  </w:style>
  <w:style w:type="paragraph" w:customStyle="1" w:styleId="CharCharCharCharCharChar1">
    <w:name w:val="Char Char Char Char Char Char1"/>
    <w:basedOn w:val="Normal"/>
    <w:rsid w:val="00627A95"/>
    <w:pPr>
      <w:spacing w:after="160" w:line="240" w:lineRule="exact"/>
    </w:pPr>
    <w:rPr>
      <w:rFonts w:ascii="Verdana" w:hAnsi="Verdana"/>
      <w:sz w:val="20"/>
      <w:szCs w:val="20"/>
      <w:lang w:val="en-US" w:eastAsia="en-US"/>
    </w:rPr>
  </w:style>
  <w:style w:type="table" w:styleId="Tabelacomgrade">
    <w:name w:val="Table Grid"/>
    <w:basedOn w:val="Tabelanormal"/>
    <w:uiPriority w:val="39"/>
    <w:rsid w:val="00627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
    <w:name w:val="Style1"/>
    <w:uiPriority w:val="99"/>
    <w:rsid w:val="00627A95"/>
    <w:pPr>
      <w:numPr>
        <w:numId w:val="6"/>
      </w:numPr>
    </w:pPr>
  </w:style>
  <w:style w:type="character" w:customStyle="1" w:styleId="RodapChar">
    <w:name w:val="Rodapé Char"/>
    <w:link w:val="Rodap"/>
    <w:uiPriority w:val="99"/>
    <w:rsid w:val="00627A95"/>
    <w:rPr>
      <w:sz w:val="24"/>
      <w:szCs w:val="24"/>
    </w:rPr>
  </w:style>
  <w:style w:type="character" w:customStyle="1" w:styleId="RecuodecorpodetextoChar">
    <w:name w:val="Recuo de corpo de texto Char"/>
    <w:link w:val="Recuodecorpodetexto"/>
    <w:locked/>
    <w:rsid w:val="00627A95"/>
    <w:rPr>
      <w:sz w:val="24"/>
      <w:szCs w:val="24"/>
    </w:rPr>
  </w:style>
  <w:style w:type="character" w:customStyle="1" w:styleId="Corpodetexto2Char">
    <w:name w:val="Corpo de texto 2 Char"/>
    <w:link w:val="Corpodetexto2"/>
    <w:rsid w:val="00627A95"/>
    <w:rPr>
      <w:color w:val="0000FF"/>
      <w:sz w:val="24"/>
      <w:szCs w:val="24"/>
    </w:rPr>
  </w:style>
  <w:style w:type="character" w:styleId="HiperlinkVisitado">
    <w:name w:val="FollowedHyperlink"/>
    <w:uiPriority w:val="99"/>
    <w:semiHidden/>
    <w:unhideWhenUsed/>
    <w:rsid w:val="00627A95"/>
    <w:rPr>
      <w:color w:val="800080"/>
      <w:u w:val="single"/>
    </w:rPr>
  </w:style>
  <w:style w:type="paragraph" w:customStyle="1" w:styleId="Default">
    <w:name w:val="Default"/>
    <w:rsid w:val="00F713B7"/>
    <w:pPr>
      <w:autoSpaceDE w:val="0"/>
      <w:autoSpaceDN w:val="0"/>
      <w:adjustRightInd w:val="0"/>
    </w:pPr>
    <w:rPr>
      <w:rFonts w:ascii="Arial" w:eastAsia="Arial" w:hAnsi="Arial" w:cs="Arial"/>
      <w:color w:val="000000"/>
      <w:lang w:eastAsia="en-US"/>
    </w:rPr>
  </w:style>
  <w:style w:type="paragraph" w:styleId="Reviso">
    <w:name w:val="Revision"/>
    <w:hidden/>
    <w:uiPriority w:val="99"/>
    <w:semiHidden/>
    <w:rsid w:val="001873BE"/>
  </w:style>
  <w:style w:type="paragraph" w:customStyle="1" w:styleId="Switzerland">
    <w:name w:val="Switzerland"/>
    <w:basedOn w:val="Corpodetexto"/>
    <w:link w:val="SwitzerlandChar"/>
    <w:rsid w:val="00D84A5D"/>
    <w:pPr>
      <w:spacing w:after="0"/>
      <w:jc w:val="both"/>
    </w:pPr>
    <w:rPr>
      <w:rFonts w:eastAsia="MS Mincho"/>
    </w:rPr>
  </w:style>
  <w:style w:type="character" w:customStyle="1" w:styleId="SwitzerlandChar">
    <w:name w:val="Switzerland Char"/>
    <w:link w:val="Switzerland"/>
    <w:rsid w:val="00D84A5D"/>
    <w:rPr>
      <w:rFonts w:eastAsia="MS Mincho"/>
      <w:sz w:val="24"/>
      <w:szCs w:val="24"/>
    </w:rPr>
  </w:style>
  <w:style w:type="character" w:customStyle="1" w:styleId="PargrafodaListaChar">
    <w:name w:val="Parágrafo da Lista Char"/>
    <w:link w:val="PargrafodaLista"/>
    <w:uiPriority w:val="34"/>
    <w:locked/>
    <w:rsid w:val="00D122C6"/>
    <w:rPr>
      <w:rFonts w:eastAsia="Calibri"/>
      <w:szCs w:val="22"/>
    </w:rPr>
  </w:style>
  <w:style w:type="character" w:customStyle="1" w:styleId="apple-converted-space">
    <w:name w:val="apple-converted-space"/>
    <w:basedOn w:val="Fontepargpadro"/>
    <w:rsid w:val="00BD4763"/>
  </w:style>
  <w:style w:type="paragraph" w:customStyle="1" w:styleId="Body">
    <w:name w:val="Body"/>
    <w:basedOn w:val="Normal"/>
    <w:rsid w:val="00BE0126"/>
    <w:pPr>
      <w:autoSpaceDE w:val="0"/>
      <w:autoSpaceDN w:val="0"/>
      <w:adjustRightInd w:val="0"/>
      <w:spacing w:after="140" w:line="290" w:lineRule="auto"/>
      <w:jc w:val="both"/>
    </w:pPr>
    <w:rPr>
      <w:rFonts w:ascii="Arial" w:hAnsi="Arial" w:cs="Arial"/>
      <w:sz w:val="20"/>
    </w:rPr>
  </w:style>
  <w:style w:type="paragraph" w:customStyle="1" w:styleId="ListaColorida-nfase11">
    <w:name w:val="Lista Colorida - Ênfase 11"/>
    <w:basedOn w:val="Normal"/>
    <w:uiPriority w:val="99"/>
    <w:rsid w:val="00CA1C5E"/>
    <w:pPr>
      <w:ind w:left="708"/>
    </w:pPr>
    <w:rPr>
      <w:rFonts w:eastAsia="MS Mincho"/>
    </w:rPr>
  </w:style>
  <w:style w:type="character" w:customStyle="1" w:styleId="MenoPendente1">
    <w:name w:val="Menção Pendente1"/>
    <w:basedOn w:val="Fontepargpadro"/>
    <w:uiPriority w:val="99"/>
    <w:semiHidden/>
    <w:unhideWhenUsed/>
    <w:rsid w:val="00745BD7"/>
    <w:rPr>
      <w:color w:val="605E5C"/>
      <w:shd w:val="clear" w:color="auto" w:fill="E1DFDD"/>
    </w:rPr>
  </w:style>
  <w:style w:type="paragraph" w:customStyle="1" w:styleId="Level1">
    <w:name w:val="Level 1"/>
    <w:basedOn w:val="Normal"/>
    <w:rsid w:val="00974DCB"/>
    <w:pPr>
      <w:keepNext/>
      <w:keepLines/>
      <w:numPr>
        <w:numId w:val="13"/>
      </w:numPr>
      <w:spacing w:before="280" w:after="140" w:line="290" w:lineRule="auto"/>
      <w:jc w:val="both"/>
      <w:outlineLvl w:val="0"/>
    </w:pPr>
    <w:rPr>
      <w:rFonts w:ascii="Arial" w:eastAsia="MS Mincho" w:hAnsi="Arial" w:cs="Arial"/>
      <w:b/>
      <w:color w:val="000000"/>
      <w:sz w:val="22"/>
      <w:szCs w:val="22"/>
    </w:rPr>
  </w:style>
  <w:style w:type="paragraph" w:customStyle="1" w:styleId="Level2">
    <w:name w:val="Level 2"/>
    <w:basedOn w:val="Normal"/>
    <w:link w:val="Level2Char"/>
    <w:qFormat/>
    <w:rsid w:val="00974DCB"/>
    <w:pPr>
      <w:numPr>
        <w:ilvl w:val="1"/>
        <w:numId w:val="13"/>
      </w:numPr>
      <w:spacing w:after="140" w:line="290" w:lineRule="auto"/>
      <w:jc w:val="both"/>
      <w:outlineLvl w:val="1"/>
    </w:pPr>
    <w:rPr>
      <w:rFonts w:ascii="Arial" w:eastAsia="MS Mincho" w:hAnsi="Arial"/>
      <w:sz w:val="20"/>
    </w:rPr>
  </w:style>
  <w:style w:type="paragraph" w:customStyle="1" w:styleId="Level3">
    <w:name w:val="Level 3"/>
    <w:basedOn w:val="Normal"/>
    <w:link w:val="Level3Char"/>
    <w:rsid w:val="00974DCB"/>
    <w:pPr>
      <w:numPr>
        <w:ilvl w:val="2"/>
        <w:numId w:val="13"/>
      </w:numPr>
      <w:spacing w:after="140" w:line="290" w:lineRule="auto"/>
      <w:jc w:val="both"/>
      <w:outlineLvl w:val="2"/>
    </w:pPr>
    <w:rPr>
      <w:rFonts w:ascii="Arial" w:eastAsia="MS Mincho" w:hAnsi="Arial" w:cs="Arial"/>
      <w:sz w:val="20"/>
    </w:rPr>
  </w:style>
  <w:style w:type="paragraph" w:customStyle="1" w:styleId="Level4">
    <w:name w:val="Level 4"/>
    <w:basedOn w:val="Normal"/>
    <w:rsid w:val="00974DCB"/>
    <w:pPr>
      <w:numPr>
        <w:ilvl w:val="3"/>
        <w:numId w:val="13"/>
      </w:numPr>
      <w:spacing w:after="140" w:line="290" w:lineRule="auto"/>
      <w:jc w:val="both"/>
      <w:outlineLvl w:val="3"/>
    </w:pPr>
    <w:rPr>
      <w:rFonts w:ascii="Arial" w:eastAsia="MS Mincho" w:hAnsi="Arial" w:cs="Arial"/>
      <w:sz w:val="20"/>
    </w:rPr>
  </w:style>
  <w:style w:type="paragraph" w:customStyle="1" w:styleId="Level5">
    <w:name w:val="Level 5"/>
    <w:basedOn w:val="Normal"/>
    <w:rsid w:val="00974DCB"/>
    <w:pPr>
      <w:numPr>
        <w:ilvl w:val="4"/>
        <w:numId w:val="13"/>
      </w:numPr>
      <w:spacing w:after="140" w:line="290" w:lineRule="auto"/>
      <w:jc w:val="both"/>
    </w:pPr>
    <w:rPr>
      <w:rFonts w:ascii="Arial" w:eastAsia="MS Mincho" w:hAnsi="Arial" w:cs="Arial"/>
      <w:sz w:val="20"/>
    </w:rPr>
  </w:style>
  <w:style w:type="paragraph" w:customStyle="1" w:styleId="Level6">
    <w:name w:val="Level 6"/>
    <w:basedOn w:val="Normal"/>
    <w:rsid w:val="00974DCB"/>
    <w:pPr>
      <w:numPr>
        <w:ilvl w:val="5"/>
        <w:numId w:val="13"/>
      </w:numPr>
      <w:jc w:val="both"/>
    </w:pPr>
    <w:rPr>
      <w:rFonts w:eastAsia="MS Mincho"/>
    </w:rPr>
  </w:style>
  <w:style w:type="character" w:customStyle="1" w:styleId="Level2Char">
    <w:name w:val="Level 2 Char"/>
    <w:link w:val="Level2"/>
    <w:rsid w:val="00974DCB"/>
    <w:rPr>
      <w:rFonts w:ascii="Arial" w:eastAsia="MS Mincho" w:hAnsi="Arial"/>
      <w:szCs w:val="24"/>
    </w:rPr>
  </w:style>
  <w:style w:type="character" w:customStyle="1" w:styleId="Level3Char">
    <w:name w:val="Level 3 Char"/>
    <w:link w:val="Level3"/>
    <w:locked/>
    <w:rsid w:val="0014572D"/>
    <w:rPr>
      <w:rFonts w:ascii="Arial" w:eastAsia="MS Mincho" w:hAnsi="Arial" w:cs="Arial"/>
      <w:szCs w:val="24"/>
    </w:rPr>
  </w:style>
  <w:style w:type="character" w:customStyle="1" w:styleId="CorpodetextoChar">
    <w:name w:val="Corpo de texto Char"/>
    <w:aliases w:val="b Char,Body Text1 Char"/>
    <w:link w:val="Corpodetexto"/>
    <w:rsid w:val="009B146E"/>
    <w:rPr>
      <w:sz w:val="24"/>
      <w:szCs w:val="24"/>
    </w:rPr>
  </w:style>
  <w:style w:type="paragraph" w:customStyle="1" w:styleId="TableParagraph">
    <w:name w:val="Table Paragraph"/>
    <w:basedOn w:val="Normal"/>
    <w:uiPriority w:val="1"/>
    <w:qFormat/>
    <w:rsid w:val="009C66C6"/>
    <w:pPr>
      <w:widowControl w:val="0"/>
      <w:autoSpaceDE w:val="0"/>
      <w:autoSpaceDN w:val="0"/>
      <w:spacing w:before="49" w:line="233" w:lineRule="exact"/>
      <w:jc w:val="right"/>
    </w:pPr>
    <w:rPr>
      <w:rFonts w:ascii="Calibri" w:eastAsia="Calibri" w:hAnsi="Calibri" w:cs="Calibri"/>
      <w:sz w:val="22"/>
      <w:szCs w:val="22"/>
      <w:lang w:val="pt-PT" w:eastAsia="pt-PT" w:bidi="pt-PT"/>
    </w:rPr>
  </w:style>
  <w:style w:type="paragraph" w:customStyle="1" w:styleId="DeliveryMethod">
    <w:name w:val="Delivery Method"/>
    <w:basedOn w:val="Normal"/>
    <w:next w:val="Normal"/>
    <w:uiPriority w:val="99"/>
    <w:rsid w:val="006E3A80"/>
    <w:pPr>
      <w:spacing w:line="200" w:lineRule="atLeast"/>
      <w:jc w:val="right"/>
    </w:pPr>
    <w:rPr>
      <w:rFonts w:ascii="Arial" w:eastAsia="Malgun Gothic" w:hAnsi="Arial"/>
      <w:caps/>
      <w:sz w:val="16"/>
      <w:szCs w:val="16"/>
      <w:lang w:val="en-US" w:eastAsia="en-US"/>
    </w:rPr>
  </w:style>
  <w:style w:type="character" w:customStyle="1" w:styleId="CabealhoChar">
    <w:name w:val="Cabeçalho Char"/>
    <w:basedOn w:val="Fontepargpadro"/>
    <w:link w:val="Cabealho"/>
    <w:uiPriority w:val="99"/>
    <w:rsid w:val="00023474"/>
    <w:rPr>
      <w:sz w:val="22"/>
      <w:szCs w:val="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3416">
      <w:bodyDiv w:val="1"/>
      <w:marLeft w:val="0"/>
      <w:marRight w:val="0"/>
      <w:marTop w:val="0"/>
      <w:marBottom w:val="0"/>
      <w:divBdr>
        <w:top w:val="none" w:sz="0" w:space="0" w:color="auto"/>
        <w:left w:val="none" w:sz="0" w:space="0" w:color="auto"/>
        <w:bottom w:val="none" w:sz="0" w:space="0" w:color="auto"/>
        <w:right w:val="none" w:sz="0" w:space="0" w:color="auto"/>
      </w:divBdr>
    </w:div>
    <w:div w:id="14616236">
      <w:bodyDiv w:val="1"/>
      <w:marLeft w:val="0"/>
      <w:marRight w:val="0"/>
      <w:marTop w:val="0"/>
      <w:marBottom w:val="0"/>
      <w:divBdr>
        <w:top w:val="none" w:sz="0" w:space="0" w:color="auto"/>
        <w:left w:val="none" w:sz="0" w:space="0" w:color="auto"/>
        <w:bottom w:val="none" w:sz="0" w:space="0" w:color="auto"/>
        <w:right w:val="none" w:sz="0" w:space="0" w:color="auto"/>
      </w:divBdr>
    </w:div>
    <w:div w:id="49348847">
      <w:bodyDiv w:val="1"/>
      <w:marLeft w:val="0"/>
      <w:marRight w:val="0"/>
      <w:marTop w:val="0"/>
      <w:marBottom w:val="0"/>
      <w:divBdr>
        <w:top w:val="none" w:sz="0" w:space="0" w:color="auto"/>
        <w:left w:val="none" w:sz="0" w:space="0" w:color="auto"/>
        <w:bottom w:val="none" w:sz="0" w:space="0" w:color="auto"/>
        <w:right w:val="none" w:sz="0" w:space="0" w:color="auto"/>
      </w:divBdr>
    </w:div>
    <w:div w:id="57048634">
      <w:bodyDiv w:val="1"/>
      <w:marLeft w:val="0"/>
      <w:marRight w:val="0"/>
      <w:marTop w:val="0"/>
      <w:marBottom w:val="0"/>
      <w:divBdr>
        <w:top w:val="none" w:sz="0" w:space="0" w:color="auto"/>
        <w:left w:val="none" w:sz="0" w:space="0" w:color="auto"/>
        <w:bottom w:val="none" w:sz="0" w:space="0" w:color="auto"/>
        <w:right w:val="none" w:sz="0" w:space="0" w:color="auto"/>
      </w:divBdr>
    </w:div>
    <w:div w:id="80877900">
      <w:bodyDiv w:val="1"/>
      <w:marLeft w:val="0"/>
      <w:marRight w:val="0"/>
      <w:marTop w:val="0"/>
      <w:marBottom w:val="0"/>
      <w:divBdr>
        <w:top w:val="none" w:sz="0" w:space="0" w:color="auto"/>
        <w:left w:val="none" w:sz="0" w:space="0" w:color="auto"/>
        <w:bottom w:val="none" w:sz="0" w:space="0" w:color="auto"/>
        <w:right w:val="none" w:sz="0" w:space="0" w:color="auto"/>
      </w:divBdr>
    </w:div>
    <w:div w:id="120197380">
      <w:bodyDiv w:val="1"/>
      <w:marLeft w:val="0"/>
      <w:marRight w:val="0"/>
      <w:marTop w:val="0"/>
      <w:marBottom w:val="0"/>
      <w:divBdr>
        <w:top w:val="none" w:sz="0" w:space="0" w:color="auto"/>
        <w:left w:val="none" w:sz="0" w:space="0" w:color="auto"/>
        <w:bottom w:val="none" w:sz="0" w:space="0" w:color="auto"/>
        <w:right w:val="none" w:sz="0" w:space="0" w:color="auto"/>
      </w:divBdr>
    </w:div>
    <w:div w:id="135925229">
      <w:bodyDiv w:val="1"/>
      <w:marLeft w:val="0"/>
      <w:marRight w:val="0"/>
      <w:marTop w:val="0"/>
      <w:marBottom w:val="0"/>
      <w:divBdr>
        <w:top w:val="none" w:sz="0" w:space="0" w:color="auto"/>
        <w:left w:val="none" w:sz="0" w:space="0" w:color="auto"/>
        <w:bottom w:val="none" w:sz="0" w:space="0" w:color="auto"/>
        <w:right w:val="none" w:sz="0" w:space="0" w:color="auto"/>
      </w:divBdr>
    </w:div>
    <w:div w:id="139230673">
      <w:bodyDiv w:val="1"/>
      <w:marLeft w:val="0"/>
      <w:marRight w:val="0"/>
      <w:marTop w:val="0"/>
      <w:marBottom w:val="0"/>
      <w:divBdr>
        <w:top w:val="none" w:sz="0" w:space="0" w:color="auto"/>
        <w:left w:val="none" w:sz="0" w:space="0" w:color="auto"/>
        <w:bottom w:val="none" w:sz="0" w:space="0" w:color="auto"/>
        <w:right w:val="none" w:sz="0" w:space="0" w:color="auto"/>
      </w:divBdr>
    </w:div>
    <w:div w:id="165167613">
      <w:bodyDiv w:val="1"/>
      <w:marLeft w:val="0"/>
      <w:marRight w:val="0"/>
      <w:marTop w:val="0"/>
      <w:marBottom w:val="0"/>
      <w:divBdr>
        <w:top w:val="none" w:sz="0" w:space="0" w:color="auto"/>
        <w:left w:val="none" w:sz="0" w:space="0" w:color="auto"/>
        <w:bottom w:val="none" w:sz="0" w:space="0" w:color="auto"/>
        <w:right w:val="none" w:sz="0" w:space="0" w:color="auto"/>
      </w:divBdr>
    </w:div>
    <w:div w:id="240599632">
      <w:bodyDiv w:val="1"/>
      <w:marLeft w:val="0"/>
      <w:marRight w:val="0"/>
      <w:marTop w:val="0"/>
      <w:marBottom w:val="0"/>
      <w:divBdr>
        <w:top w:val="none" w:sz="0" w:space="0" w:color="auto"/>
        <w:left w:val="none" w:sz="0" w:space="0" w:color="auto"/>
        <w:bottom w:val="none" w:sz="0" w:space="0" w:color="auto"/>
        <w:right w:val="none" w:sz="0" w:space="0" w:color="auto"/>
      </w:divBdr>
    </w:div>
    <w:div w:id="289632052">
      <w:bodyDiv w:val="1"/>
      <w:marLeft w:val="0"/>
      <w:marRight w:val="0"/>
      <w:marTop w:val="0"/>
      <w:marBottom w:val="0"/>
      <w:divBdr>
        <w:top w:val="none" w:sz="0" w:space="0" w:color="auto"/>
        <w:left w:val="none" w:sz="0" w:space="0" w:color="auto"/>
        <w:bottom w:val="none" w:sz="0" w:space="0" w:color="auto"/>
        <w:right w:val="none" w:sz="0" w:space="0" w:color="auto"/>
      </w:divBdr>
    </w:div>
    <w:div w:id="341512624">
      <w:bodyDiv w:val="1"/>
      <w:marLeft w:val="0"/>
      <w:marRight w:val="0"/>
      <w:marTop w:val="0"/>
      <w:marBottom w:val="0"/>
      <w:divBdr>
        <w:top w:val="none" w:sz="0" w:space="0" w:color="auto"/>
        <w:left w:val="none" w:sz="0" w:space="0" w:color="auto"/>
        <w:bottom w:val="none" w:sz="0" w:space="0" w:color="auto"/>
        <w:right w:val="none" w:sz="0" w:space="0" w:color="auto"/>
      </w:divBdr>
    </w:div>
    <w:div w:id="442118057">
      <w:bodyDiv w:val="1"/>
      <w:marLeft w:val="0"/>
      <w:marRight w:val="0"/>
      <w:marTop w:val="0"/>
      <w:marBottom w:val="0"/>
      <w:divBdr>
        <w:top w:val="none" w:sz="0" w:space="0" w:color="auto"/>
        <w:left w:val="none" w:sz="0" w:space="0" w:color="auto"/>
        <w:bottom w:val="none" w:sz="0" w:space="0" w:color="auto"/>
        <w:right w:val="none" w:sz="0" w:space="0" w:color="auto"/>
      </w:divBdr>
    </w:div>
    <w:div w:id="583221207">
      <w:bodyDiv w:val="1"/>
      <w:marLeft w:val="0"/>
      <w:marRight w:val="0"/>
      <w:marTop w:val="0"/>
      <w:marBottom w:val="0"/>
      <w:divBdr>
        <w:top w:val="none" w:sz="0" w:space="0" w:color="auto"/>
        <w:left w:val="none" w:sz="0" w:space="0" w:color="auto"/>
        <w:bottom w:val="none" w:sz="0" w:space="0" w:color="auto"/>
        <w:right w:val="none" w:sz="0" w:space="0" w:color="auto"/>
      </w:divBdr>
    </w:div>
    <w:div w:id="621689681">
      <w:bodyDiv w:val="1"/>
      <w:marLeft w:val="0"/>
      <w:marRight w:val="0"/>
      <w:marTop w:val="0"/>
      <w:marBottom w:val="0"/>
      <w:divBdr>
        <w:top w:val="none" w:sz="0" w:space="0" w:color="auto"/>
        <w:left w:val="none" w:sz="0" w:space="0" w:color="auto"/>
        <w:bottom w:val="none" w:sz="0" w:space="0" w:color="auto"/>
        <w:right w:val="none" w:sz="0" w:space="0" w:color="auto"/>
      </w:divBdr>
    </w:div>
    <w:div w:id="746533849">
      <w:bodyDiv w:val="1"/>
      <w:marLeft w:val="0"/>
      <w:marRight w:val="0"/>
      <w:marTop w:val="0"/>
      <w:marBottom w:val="0"/>
      <w:divBdr>
        <w:top w:val="none" w:sz="0" w:space="0" w:color="auto"/>
        <w:left w:val="none" w:sz="0" w:space="0" w:color="auto"/>
        <w:bottom w:val="none" w:sz="0" w:space="0" w:color="auto"/>
        <w:right w:val="none" w:sz="0" w:space="0" w:color="auto"/>
      </w:divBdr>
    </w:div>
    <w:div w:id="748312490">
      <w:bodyDiv w:val="1"/>
      <w:marLeft w:val="0"/>
      <w:marRight w:val="0"/>
      <w:marTop w:val="0"/>
      <w:marBottom w:val="0"/>
      <w:divBdr>
        <w:top w:val="none" w:sz="0" w:space="0" w:color="auto"/>
        <w:left w:val="none" w:sz="0" w:space="0" w:color="auto"/>
        <w:bottom w:val="none" w:sz="0" w:space="0" w:color="auto"/>
        <w:right w:val="none" w:sz="0" w:space="0" w:color="auto"/>
      </w:divBdr>
    </w:div>
    <w:div w:id="831262012">
      <w:bodyDiv w:val="1"/>
      <w:marLeft w:val="0"/>
      <w:marRight w:val="0"/>
      <w:marTop w:val="0"/>
      <w:marBottom w:val="0"/>
      <w:divBdr>
        <w:top w:val="none" w:sz="0" w:space="0" w:color="auto"/>
        <w:left w:val="none" w:sz="0" w:space="0" w:color="auto"/>
        <w:bottom w:val="none" w:sz="0" w:space="0" w:color="auto"/>
        <w:right w:val="none" w:sz="0" w:space="0" w:color="auto"/>
      </w:divBdr>
    </w:div>
    <w:div w:id="842548433">
      <w:bodyDiv w:val="1"/>
      <w:marLeft w:val="0"/>
      <w:marRight w:val="0"/>
      <w:marTop w:val="0"/>
      <w:marBottom w:val="0"/>
      <w:divBdr>
        <w:top w:val="none" w:sz="0" w:space="0" w:color="auto"/>
        <w:left w:val="none" w:sz="0" w:space="0" w:color="auto"/>
        <w:bottom w:val="none" w:sz="0" w:space="0" w:color="auto"/>
        <w:right w:val="none" w:sz="0" w:space="0" w:color="auto"/>
      </w:divBdr>
    </w:div>
    <w:div w:id="911163743">
      <w:bodyDiv w:val="1"/>
      <w:marLeft w:val="0"/>
      <w:marRight w:val="0"/>
      <w:marTop w:val="0"/>
      <w:marBottom w:val="0"/>
      <w:divBdr>
        <w:top w:val="none" w:sz="0" w:space="0" w:color="auto"/>
        <w:left w:val="none" w:sz="0" w:space="0" w:color="auto"/>
        <w:bottom w:val="none" w:sz="0" w:space="0" w:color="auto"/>
        <w:right w:val="none" w:sz="0" w:space="0" w:color="auto"/>
      </w:divBdr>
    </w:div>
    <w:div w:id="950623115">
      <w:bodyDiv w:val="1"/>
      <w:marLeft w:val="0"/>
      <w:marRight w:val="0"/>
      <w:marTop w:val="0"/>
      <w:marBottom w:val="0"/>
      <w:divBdr>
        <w:top w:val="none" w:sz="0" w:space="0" w:color="auto"/>
        <w:left w:val="none" w:sz="0" w:space="0" w:color="auto"/>
        <w:bottom w:val="none" w:sz="0" w:space="0" w:color="auto"/>
        <w:right w:val="none" w:sz="0" w:space="0" w:color="auto"/>
      </w:divBdr>
    </w:div>
    <w:div w:id="974599340">
      <w:bodyDiv w:val="1"/>
      <w:marLeft w:val="0"/>
      <w:marRight w:val="0"/>
      <w:marTop w:val="0"/>
      <w:marBottom w:val="0"/>
      <w:divBdr>
        <w:top w:val="none" w:sz="0" w:space="0" w:color="auto"/>
        <w:left w:val="none" w:sz="0" w:space="0" w:color="auto"/>
        <w:bottom w:val="none" w:sz="0" w:space="0" w:color="auto"/>
        <w:right w:val="none" w:sz="0" w:space="0" w:color="auto"/>
      </w:divBdr>
    </w:div>
    <w:div w:id="995374618">
      <w:bodyDiv w:val="1"/>
      <w:marLeft w:val="0"/>
      <w:marRight w:val="0"/>
      <w:marTop w:val="0"/>
      <w:marBottom w:val="0"/>
      <w:divBdr>
        <w:top w:val="none" w:sz="0" w:space="0" w:color="auto"/>
        <w:left w:val="none" w:sz="0" w:space="0" w:color="auto"/>
        <w:bottom w:val="none" w:sz="0" w:space="0" w:color="auto"/>
        <w:right w:val="none" w:sz="0" w:space="0" w:color="auto"/>
      </w:divBdr>
    </w:div>
    <w:div w:id="1012684143">
      <w:bodyDiv w:val="1"/>
      <w:marLeft w:val="0"/>
      <w:marRight w:val="0"/>
      <w:marTop w:val="0"/>
      <w:marBottom w:val="0"/>
      <w:divBdr>
        <w:top w:val="none" w:sz="0" w:space="0" w:color="auto"/>
        <w:left w:val="none" w:sz="0" w:space="0" w:color="auto"/>
        <w:bottom w:val="none" w:sz="0" w:space="0" w:color="auto"/>
        <w:right w:val="none" w:sz="0" w:space="0" w:color="auto"/>
      </w:divBdr>
    </w:div>
    <w:div w:id="1029793891">
      <w:bodyDiv w:val="1"/>
      <w:marLeft w:val="0"/>
      <w:marRight w:val="0"/>
      <w:marTop w:val="0"/>
      <w:marBottom w:val="0"/>
      <w:divBdr>
        <w:top w:val="none" w:sz="0" w:space="0" w:color="auto"/>
        <w:left w:val="none" w:sz="0" w:space="0" w:color="auto"/>
        <w:bottom w:val="none" w:sz="0" w:space="0" w:color="auto"/>
        <w:right w:val="none" w:sz="0" w:space="0" w:color="auto"/>
      </w:divBdr>
    </w:div>
    <w:div w:id="1033574926">
      <w:bodyDiv w:val="1"/>
      <w:marLeft w:val="0"/>
      <w:marRight w:val="0"/>
      <w:marTop w:val="0"/>
      <w:marBottom w:val="0"/>
      <w:divBdr>
        <w:top w:val="none" w:sz="0" w:space="0" w:color="auto"/>
        <w:left w:val="none" w:sz="0" w:space="0" w:color="auto"/>
        <w:bottom w:val="none" w:sz="0" w:space="0" w:color="auto"/>
        <w:right w:val="none" w:sz="0" w:space="0" w:color="auto"/>
      </w:divBdr>
    </w:div>
    <w:div w:id="1056851243">
      <w:bodyDiv w:val="1"/>
      <w:marLeft w:val="0"/>
      <w:marRight w:val="0"/>
      <w:marTop w:val="0"/>
      <w:marBottom w:val="0"/>
      <w:divBdr>
        <w:top w:val="none" w:sz="0" w:space="0" w:color="auto"/>
        <w:left w:val="none" w:sz="0" w:space="0" w:color="auto"/>
        <w:bottom w:val="none" w:sz="0" w:space="0" w:color="auto"/>
        <w:right w:val="none" w:sz="0" w:space="0" w:color="auto"/>
      </w:divBdr>
    </w:div>
    <w:div w:id="1061709647">
      <w:bodyDiv w:val="1"/>
      <w:marLeft w:val="0"/>
      <w:marRight w:val="0"/>
      <w:marTop w:val="0"/>
      <w:marBottom w:val="0"/>
      <w:divBdr>
        <w:top w:val="none" w:sz="0" w:space="0" w:color="auto"/>
        <w:left w:val="none" w:sz="0" w:space="0" w:color="auto"/>
        <w:bottom w:val="none" w:sz="0" w:space="0" w:color="auto"/>
        <w:right w:val="none" w:sz="0" w:space="0" w:color="auto"/>
      </w:divBdr>
    </w:div>
    <w:div w:id="1134641894">
      <w:bodyDiv w:val="1"/>
      <w:marLeft w:val="0"/>
      <w:marRight w:val="0"/>
      <w:marTop w:val="0"/>
      <w:marBottom w:val="0"/>
      <w:divBdr>
        <w:top w:val="none" w:sz="0" w:space="0" w:color="auto"/>
        <w:left w:val="none" w:sz="0" w:space="0" w:color="auto"/>
        <w:bottom w:val="none" w:sz="0" w:space="0" w:color="auto"/>
        <w:right w:val="none" w:sz="0" w:space="0" w:color="auto"/>
      </w:divBdr>
    </w:div>
    <w:div w:id="1157183411">
      <w:bodyDiv w:val="1"/>
      <w:marLeft w:val="0"/>
      <w:marRight w:val="0"/>
      <w:marTop w:val="0"/>
      <w:marBottom w:val="0"/>
      <w:divBdr>
        <w:top w:val="none" w:sz="0" w:space="0" w:color="auto"/>
        <w:left w:val="none" w:sz="0" w:space="0" w:color="auto"/>
        <w:bottom w:val="none" w:sz="0" w:space="0" w:color="auto"/>
        <w:right w:val="none" w:sz="0" w:space="0" w:color="auto"/>
      </w:divBdr>
    </w:div>
    <w:div w:id="1381784117">
      <w:bodyDiv w:val="1"/>
      <w:marLeft w:val="0"/>
      <w:marRight w:val="0"/>
      <w:marTop w:val="0"/>
      <w:marBottom w:val="0"/>
      <w:divBdr>
        <w:top w:val="none" w:sz="0" w:space="0" w:color="auto"/>
        <w:left w:val="none" w:sz="0" w:space="0" w:color="auto"/>
        <w:bottom w:val="none" w:sz="0" w:space="0" w:color="auto"/>
        <w:right w:val="none" w:sz="0" w:space="0" w:color="auto"/>
      </w:divBdr>
    </w:div>
    <w:div w:id="1444570766">
      <w:bodyDiv w:val="1"/>
      <w:marLeft w:val="0"/>
      <w:marRight w:val="0"/>
      <w:marTop w:val="0"/>
      <w:marBottom w:val="0"/>
      <w:divBdr>
        <w:top w:val="none" w:sz="0" w:space="0" w:color="auto"/>
        <w:left w:val="none" w:sz="0" w:space="0" w:color="auto"/>
        <w:bottom w:val="none" w:sz="0" w:space="0" w:color="auto"/>
        <w:right w:val="none" w:sz="0" w:space="0" w:color="auto"/>
      </w:divBdr>
    </w:div>
    <w:div w:id="1498308570">
      <w:bodyDiv w:val="1"/>
      <w:marLeft w:val="0"/>
      <w:marRight w:val="0"/>
      <w:marTop w:val="0"/>
      <w:marBottom w:val="0"/>
      <w:divBdr>
        <w:top w:val="none" w:sz="0" w:space="0" w:color="auto"/>
        <w:left w:val="none" w:sz="0" w:space="0" w:color="auto"/>
        <w:bottom w:val="none" w:sz="0" w:space="0" w:color="auto"/>
        <w:right w:val="none" w:sz="0" w:space="0" w:color="auto"/>
      </w:divBdr>
    </w:div>
    <w:div w:id="1507357114">
      <w:bodyDiv w:val="1"/>
      <w:marLeft w:val="0"/>
      <w:marRight w:val="0"/>
      <w:marTop w:val="0"/>
      <w:marBottom w:val="0"/>
      <w:divBdr>
        <w:top w:val="none" w:sz="0" w:space="0" w:color="auto"/>
        <w:left w:val="none" w:sz="0" w:space="0" w:color="auto"/>
        <w:bottom w:val="none" w:sz="0" w:space="0" w:color="auto"/>
        <w:right w:val="none" w:sz="0" w:space="0" w:color="auto"/>
      </w:divBdr>
    </w:div>
    <w:div w:id="1521118032">
      <w:bodyDiv w:val="1"/>
      <w:marLeft w:val="0"/>
      <w:marRight w:val="0"/>
      <w:marTop w:val="0"/>
      <w:marBottom w:val="0"/>
      <w:divBdr>
        <w:top w:val="none" w:sz="0" w:space="0" w:color="auto"/>
        <w:left w:val="none" w:sz="0" w:space="0" w:color="auto"/>
        <w:bottom w:val="none" w:sz="0" w:space="0" w:color="auto"/>
        <w:right w:val="none" w:sz="0" w:space="0" w:color="auto"/>
      </w:divBdr>
    </w:div>
    <w:div w:id="1639646902">
      <w:bodyDiv w:val="1"/>
      <w:marLeft w:val="0"/>
      <w:marRight w:val="0"/>
      <w:marTop w:val="0"/>
      <w:marBottom w:val="0"/>
      <w:divBdr>
        <w:top w:val="none" w:sz="0" w:space="0" w:color="auto"/>
        <w:left w:val="none" w:sz="0" w:space="0" w:color="auto"/>
        <w:bottom w:val="none" w:sz="0" w:space="0" w:color="auto"/>
        <w:right w:val="none" w:sz="0" w:space="0" w:color="auto"/>
      </w:divBdr>
    </w:div>
    <w:div w:id="1641880573">
      <w:bodyDiv w:val="1"/>
      <w:marLeft w:val="0"/>
      <w:marRight w:val="0"/>
      <w:marTop w:val="0"/>
      <w:marBottom w:val="0"/>
      <w:divBdr>
        <w:top w:val="none" w:sz="0" w:space="0" w:color="auto"/>
        <w:left w:val="none" w:sz="0" w:space="0" w:color="auto"/>
        <w:bottom w:val="none" w:sz="0" w:space="0" w:color="auto"/>
        <w:right w:val="none" w:sz="0" w:space="0" w:color="auto"/>
      </w:divBdr>
    </w:div>
    <w:div w:id="1832285361">
      <w:bodyDiv w:val="1"/>
      <w:marLeft w:val="0"/>
      <w:marRight w:val="0"/>
      <w:marTop w:val="0"/>
      <w:marBottom w:val="0"/>
      <w:divBdr>
        <w:top w:val="none" w:sz="0" w:space="0" w:color="auto"/>
        <w:left w:val="none" w:sz="0" w:space="0" w:color="auto"/>
        <w:bottom w:val="none" w:sz="0" w:space="0" w:color="auto"/>
        <w:right w:val="none" w:sz="0" w:space="0" w:color="auto"/>
      </w:divBdr>
    </w:div>
    <w:div w:id="1891259774">
      <w:bodyDiv w:val="1"/>
      <w:marLeft w:val="0"/>
      <w:marRight w:val="0"/>
      <w:marTop w:val="0"/>
      <w:marBottom w:val="0"/>
      <w:divBdr>
        <w:top w:val="none" w:sz="0" w:space="0" w:color="auto"/>
        <w:left w:val="none" w:sz="0" w:space="0" w:color="auto"/>
        <w:bottom w:val="none" w:sz="0" w:space="0" w:color="auto"/>
        <w:right w:val="none" w:sz="0" w:space="0" w:color="auto"/>
      </w:divBdr>
    </w:div>
    <w:div w:id="1916476439">
      <w:bodyDiv w:val="1"/>
      <w:marLeft w:val="0"/>
      <w:marRight w:val="0"/>
      <w:marTop w:val="0"/>
      <w:marBottom w:val="0"/>
      <w:divBdr>
        <w:top w:val="none" w:sz="0" w:space="0" w:color="auto"/>
        <w:left w:val="none" w:sz="0" w:space="0" w:color="auto"/>
        <w:bottom w:val="none" w:sz="0" w:space="0" w:color="auto"/>
        <w:right w:val="none" w:sz="0" w:space="0" w:color="auto"/>
      </w:divBdr>
    </w:div>
    <w:div w:id="1982347121">
      <w:bodyDiv w:val="1"/>
      <w:marLeft w:val="0"/>
      <w:marRight w:val="0"/>
      <w:marTop w:val="0"/>
      <w:marBottom w:val="0"/>
      <w:divBdr>
        <w:top w:val="none" w:sz="0" w:space="0" w:color="auto"/>
        <w:left w:val="none" w:sz="0" w:space="0" w:color="auto"/>
        <w:bottom w:val="none" w:sz="0" w:space="0" w:color="auto"/>
        <w:right w:val="none" w:sz="0" w:space="0" w:color="auto"/>
      </w:divBdr>
    </w:div>
    <w:div w:id="1996101377">
      <w:bodyDiv w:val="1"/>
      <w:marLeft w:val="0"/>
      <w:marRight w:val="0"/>
      <w:marTop w:val="0"/>
      <w:marBottom w:val="0"/>
      <w:divBdr>
        <w:top w:val="none" w:sz="0" w:space="0" w:color="auto"/>
        <w:left w:val="none" w:sz="0" w:space="0" w:color="auto"/>
        <w:bottom w:val="none" w:sz="0" w:space="0" w:color="auto"/>
        <w:right w:val="none" w:sz="0" w:space="0" w:color="auto"/>
      </w:divBdr>
    </w:div>
    <w:div w:id="2057508454">
      <w:bodyDiv w:val="1"/>
      <w:marLeft w:val="0"/>
      <w:marRight w:val="0"/>
      <w:marTop w:val="0"/>
      <w:marBottom w:val="0"/>
      <w:divBdr>
        <w:top w:val="none" w:sz="0" w:space="0" w:color="auto"/>
        <w:left w:val="none" w:sz="0" w:space="0" w:color="auto"/>
        <w:bottom w:val="none" w:sz="0" w:space="0" w:color="auto"/>
        <w:right w:val="none" w:sz="0" w:space="0" w:color="auto"/>
      </w:divBdr>
      <w:divsChild>
        <w:div w:id="464272618">
          <w:marLeft w:val="0"/>
          <w:marRight w:val="0"/>
          <w:marTop w:val="251"/>
          <w:marBottom w:val="0"/>
          <w:divBdr>
            <w:top w:val="none" w:sz="0" w:space="0" w:color="auto"/>
            <w:left w:val="none" w:sz="0" w:space="0" w:color="auto"/>
            <w:bottom w:val="none" w:sz="0" w:space="0" w:color="auto"/>
            <w:right w:val="none" w:sz="0" w:space="0" w:color="auto"/>
          </w:divBdr>
          <w:divsChild>
            <w:div w:id="482351804">
              <w:marLeft w:val="0"/>
              <w:marRight w:val="-50"/>
              <w:marTop w:val="0"/>
              <w:marBottom w:val="0"/>
              <w:divBdr>
                <w:top w:val="single" w:sz="6" w:space="0" w:color="F4E7BB"/>
                <w:left w:val="single" w:sz="6" w:space="21" w:color="F4E7BB"/>
                <w:bottom w:val="single" w:sz="6" w:space="0" w:color="F4E7BB"/>
                <w:right w:val="single" w:sz="6" w:space="21" w:color="F4E7BB"/>
              </w:divBdr>
              <w:divsChild>
                <w:div w:id="161081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445797">
      <w:bodyDiv w:val="1"/>
      <w:marLeft w:val="0"/>
      <w:marRight w:val="0"/>
      <w:marTop w:val="0"/>
      <w:marBottom w:val="0"/>
      <w:divBdr>
        <w:top w:val="none" w:sz="0" w:space="0" w:color="auto"/>
        <w:left w:val="none" w:sz="0" w:space="0" w:color="auto"/>
        <w:bottom w:val="none" w:sz="0" w:space="0" w:color="auto"/>
        <w:right w:val="none" w:sz="0" w:space="0" w:color="auto"/>
      </w:divBdr>
    </w:div>
    <w:div w:id="2104034262">
      <w:bodyDiv w:val="1"/>
      <w:marLeft w:val="0"/>
      <w:marRight w:val="0"/>
      <w:marTop w:val="0"/>
      <w:marBottom w:val="0"/>
      <w:divBdr>
        <w:top w:val="none" w:sz="0" w:space="0" w:color="auto"/>
        <w:left w:val="none" w:sz="0" w:space="0" w:color="auto"/>
        <w:bottom w:val="none" w:sz="0" w:space="0" w:color="auto"/>
        <w:right w:val="none" w:sz="0" w:space="0" w:color="auto"/>
      </w:divBdr>
      <w:divsChild>
        <w:div w:id="602953977">
          <w:marLeft w:val="0"/>
          <w:marRight w:val="0"/>
          <w:marTop w:val="251"/>
          <w:marBottom w:val="0"/>
          <w:divBdr>
            <w:top w:val="none" w:sz="0" w:space="0" w:color="auto"/>
            <w:left w:val="none" w:sz="0" w:space="0" w:color="auto"/>
            <w:bottom w:val="none" w:sz="0" w:space="0" w:color="auto"/>
            <w:right w:val="none" w:sz="0" w:space="0" w:color="auto"/>
          </w:divBdr>
          <w:divsChild>
            <w:div w:id="1761288409">
              <w:marLeft w:val="0"/>
              <w:marRight w:val="-50"/>
              <w:marTop w:val="0"/>
              <w:marBottom w:val="0"/>
              <w:divBdr>
                <w:top w:val="single" w:sz="6" w:space="0" w:color="F4E7BB"/>
                <w:left w:val="single" w:sz="6" w:space="21" w:color="F4E7BB"/>
                <w:bottom w:val="single" w:sz="6" w:space="0" w:color="F4E7BB"/>
                <w:right w:val="single" w:sz="6" w:space="21" w:color="F4E7BB"/>
              </w:divBdr>
              <w:divsChild>
                <w:div w:id="73925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1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oleObject" Target="embeddings/oleObject1.bin"/><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4.wmf"/><Relationship Id="rId34" Type="http://schemas.openxmlformats.org/officeDocument/2006/relationships/header" Target="header8.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image" Target="media/image1.wmf"/><Relationship Id="rId25" Type="http://schemas.openxmlformats.org/officeDocument/2006/relationships/header" Target="header2.xml"/><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yperlink" Target="http://www.b3.com.br" TargetMode="External"/><Relationship Id="rId20" Type="http://schemas.openxmlformats.org/officeDocument/2006/relationships/image" Target="media/image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24" Type="http://schemas.openxmlformats.org/officeDocument/2006/relationships/header" Target="header1.xml"/><Relationship Id="rId32" Type="http://schemas.openxmlformats.org/officeDocument/2006/relationships/header" Target="header6.xml"/><Relationship Id="rId5" Type="http://schemas.openxmlformats.org/officeDocument/2006/relationships/customXml" Target="../customXml/item5.xml"/><Relationship Id="rId15" Type="http://schemas.openxmlformats.org/officeDocument/2006/relationships/endnotes" Target="endnotes.xml"/><Relationship Id="rId23" Type="http://schemas.openxmlformats.org/officeDocument/2006/relationships/hyperlink" Target="mailto:valores.mobiliarios@b3.com.br" TargetMode="External"/><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numbering" Target="numbering.xml"/><Relationship Id="rId19" Type="http://schemas.openxmlformats.org/officeDocument/2006/relationships/image" Target="media/image2.png"/><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footnotes" Target="footnotes.xml"/><Relationship Id="rId22" Type="http://schemas.openxmlformats.org/officeDocument/2006/relationships/hyperlink" Target="mailto:amachado@qmctelecom.com" TargetMode="External"/><Relationship Id="rId27" Type="http://schemas.openxmlformats.org/officeDocument/2006/relationships/footer" Target="footer2.xml"/><Relationship Id="rId30" Type="http://schemas.openxmlformats.org/officeDocument/2006/relationships/header" Target="header4.xml"/><Relationship Id="rId35"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76A7A2-9637-49AD-A417-10D99DB7CE47}">
  <ds:schemaRefs>
    <ds:schemaRef ds:uri="http://www.imanage.com/work/xmlschema"/>
  </ds:schemaRefs>
</ds:datastoreItem>
</file>

<file path=customXml/itemProps2.xml><?xml version="1.0" encoding="utf-8"?>
<ds:datastoreItem xmlns:ds="http://schemas.openxmlformats.org/officeDocument/2006/customXml" ds:itemID="{0E6EA376-CF35-4E63-9DBC-7955CE82FC55}">
  <ds:schemaRefs>
    <ds:schemaRef ds:uri="http://schemas.openxmlformats.org/officeDocument/2006/bibliography"/>
  </ds:schemaRefs>
</ds:datastoreItem>
</file>

<file path=customXml/itemProps3.xml><?xml version="1.0" encoding="utf-8"?>
<ds:datastoreItem xmlns:ds="http://schemas.openxmlformats.org/officeDocument/2006/customXml" ds:itemID="{C18A4DE8-E420-49D5-A9D5-F1F2ACC24BFC}">
  <ds:schemaRefs>
    <ds:schemaRef ds:uri="http://schemas.openxmlformats.org/officeDocument/2006/bibliography"/>
  </ds:schemaRefs>
</ds:datastoreItem>
</file>

<file path=customXml/itemProps4.xml><?xml version="1.0" encoding="utf-8"?>
<ds:datastoreItem xmlns:ds="http://schemas.openxmlformats.org/officeDocument/2006/customXml" ds:itemID="{FEAF2338-14E4-4376-A88D-1001C265AF45}">
  <ds:schemaRefs>
    <ds:schemaRef ds:uri="http://schemas.openxmlformats.org/officeDocument/2006/bibliography"/>
  </ds:schemaRefs>
</ds:datastoreItem>
</file>

<file path=customXml/itemProps5.xml><?xml version="1.0" encoding="utf-8"?>
<ds:datastoreItem xmlns:ds="http://schemas.openxmlformats.org/officeDocument/2006/customXml" ds:itemID="{847A41D2-46EA-4BB7-9B4C-08D4A3E2403F}">
  <ds:schemaRefs>
    <ds:schemaRef ds:uri="http://schemas.openxmlformats.org/officeDocument/2006/bibliography"/>
  </ds:schemaRefs>
</ds:datastoreItem>
</file>

<file path=customXml/itemProps6.xml><?xml version="1.0" encoding="utf-8"?>
<ds:datastoreItem xmlns:ds="http://schemas.openxmlformats.org/officeDocument/2006/customXml" ds:itemID="{C732A3FB-B76F-4E22-B177-5631D61ACD4B}">
  <ds:schemaRefs>
    <ds:schemaRef ds:uri="http://schemas.openxmlformats.org/officeDocument/2006/bibliography"/>
  </ds:schemaRefs>
</ds:datastoreItem>
</file>

<file path=customXml/itemProps7.xml><?xml version="1.0" encoding="utf-8"?>
<ds:datastoreItem xmlns:ds="http://schemas.openxmlformats.org/officeDocument/2006/customXml" ds:itemID="{DCCFDEDF-3DAB-4412-B745-D08A86F42325}">
  <ds:schemaRefs>
    <ds:schemaRef ds:uri="http://schemas.openxmlformats.org/officeDocument/2006/bibliography"/>
  </ds:schemaRefs>
</ds:datastoreItem>
</file>

<file path=customXml/itemProps8.xml><?xml version="1.0" encoding="utf-8"?>
<ds:datastoreItem xmlns:ds="http://schemas.openxmlformats.org/officeDocument/2006/customXml" ds:itemID="{0D2A47A3-4D19-4FCE-8B7A-F8054CC4B78D}">
  <ds:schemaRefs>
    <ds:schemaRef ds:uri="http://schemas.openxmlformats.org/officeDocument/2006/bibliography"/>
  </ds:schemaRefs>
</ds:datastoreItem>
</file>

<file path=customXml/itemProps9.xml><?xml version="1.0" encoding="utf-8"?>
<ds:datastoreItem xmlns:ds="http://schemas.openxmlformats.org/officeDocument/2006/customXml" ds:itemID="{CDEB4FDB-12A6-4442-ADE4-0EB0EF657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107</Pages>
  <Words>34012</Words>
  <Characters>183671</Characters>
  <Application>Microsoft Office Word</Application>
  <DocSecurity>0</DocSecurity>
  <Lines>1530</Lines>
  <Paragraphs>434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LinksUpToDate>false</LinksUpToDate>
  <CharactersWithSpaces>217249</CharactersWithSpaces>
  <SharedDoc>false</SharedDoc>
  <HLinks>
    <vt:vector size="24" baseType="variant">
      <vt:variant>
        <vt:i4>1966178</vt:i4>
      </vt:variant>
      <vt:variant>
        <vt:i4>14</vt:i4>
      </vt:variant>
      <vt:variant>
        <vt:i4>0</vt:i4>
      </vt:variant>
      <vt:variant>
        <vt:i4>5</vt:i4>
      </vt:variant>
      <vt:variant>
        <vt:lpwstr>mailto:valores.mobiliarios@b3.com.br</vt:lpwstr>
      </vt:variant>
      <vt:variant>
        <vt:lpwstr/>
      </vt:variant>
      <vt:variant>
        <vt:i4>5963894</vt:i4>
      </vt:variant>
      <vt:variant>
        <vt:i4>11</vt:i4>
      </vt:variant>
      <vt:variant>
        <vt:i4>0</vt:i4>
      </vt:variant>
      <vt:variant>
        <vt:i4>5</vt:i4>
      </vt:variant>
      <vt:variant>
        <vt:lpwstr>mailto:amachado@qmctelecom.com</vt:lpwstr>
      </vt:variant>
      <vt:variant>
        <vt:lpwstr/>
      </vt:variant>
      <vt:variant>
        <vt:i4>2293768</vt:i4>
      </vt:variant>
      <vt:variant>
        <vt:i4>8</vt:i4>
      </vt:variant>
      <vt:variant>
        <vt:i4>0</vt:i4>
      </vt:variant>
      <vt:variant>
        <vt:i4>5</vt:i4>
      </vt:variant>
      <vt:variant>
        <vt:lpwstr>http://www.%5B%E2%97%8F</vt:lpwstr>
      </vt:variant>
      <vt:variant>
        <vt:lpwstr/>
      </vt:variant>
      <vt:variant>
        <vt:i4>5505039</vt:i4>
      </vt:variant>
      <vt:variant>
        <vt:i4>0</vt:i4>
      </vt:variant>
      <vt:variant>
        <vt:i4>0</vt:i4>
      </vt:variant>
      <vt:variant>
        <vt:i4>5</vt:i4>
      </vt:variant>
      <vt:variant>
        <vt:lpwstr>http://www.b3.com.br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2019-11-18T12:55:00Z</dcterms:created>
  <dcterms:modified xsi:type="dcterms:W3CDTF">2019-11-18T12:55:00Z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