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1A8" w:rsidRPr="001D754A" w:rsidRDefault="004821A8" w:rsidP="00EA1319">
      <w:pPr>
        <w:pStyle w:val="Cabealho"/>
        <w:spacing w:line="320" w:lineRule="exact"/>
        <w:rPr>
          <w:rFonts w:ascii="Verdana" w:hAnsi="Verdana"/>
          <w:b/>
          <w:sz w:val="20"/>
        </w:rPr>
      </w:pPr>
      <w:r w:rsidRPr="004821A8">
        <w:rPr>
          <w:rFonts w:ascii="Verdana" w:hAnsi="Verdana"/>
          <w:b/>
          <w:smallCaps/>
          <w:sz w:val="20"/>
        </w:rPr>
        <w:t xml:space="preserve">ESCRITURA PARTICULAR DE EMISSÃO PÚBLICA DE DEBÊNTURES SIMPLES, NÃO CONVERSÍVEIS EM AÇÕES, EM SÉRIE ÚNICA, DA ESPÉCIE </w:t>
      </w:r>
      <w:r w:rsidR="008E334D">
        <w:rPr>
          <w:rFonts w:ascii="Verdana" w:hAnsi="Verdana"/>
          <w:b/>
          <w:smallCaps/>
          <w:sz w:val="20"/>
        </w:rPr>
        <w:t>COM GARANTIA REAL</w:t>
      </w:r>
      <w:r w:rsidRPr="004821A8">
        <w:rPr>
          <w:rFonts w:ascii="Verdana" w:hAnsi="Verdana"/>
          <w:b/>
          <w:smallCaps/>
          <w:sz w:val="20"/>
        </w:rPr>
        <w:t xml:space="preserve">, </w:t>
      </w:r>
      <w:r w:rsidR="001E43EE" w:rsidRPr="00EA1319">
        <w:rPr>
          <w:rFonts w:ascii="Verdana" w:hAnsi="Verdana"/>
          <w:b/>
          <w:smallCaps/>
          <w:sz w:val="20"/>
        </w:rPr>
        <w:t xml:space="preserve">COM GARANTIA </w:t>
      </w:r>
      <w:r w:rsidR="005C0E08">
        <w:rPr>
          <w:rFonts w:ascii="Verdana" w:hAnsi="Verdana"/>
          <w:b/>
          <w:smallCaps/>
          <w:sz w:val="20"/>
        </w:rPr>
        <w:t>FIDEJUSSÓRIA</w:t>
      </w:r>
      <w:r w:rsidR="005C0E08" w:rsidRPr="00EA1319">
        <w:rPr>
          <w:rFonts w:ascii="Verdana" w:hAnsi="Verdana"/>
          <w:b/>
          <w:smallCaps/>
          <w:sz w:val="20"/>
        </w:rPr>
        <w:t xml:space="preserve"> </w:t>
      </w:r>
      <w:r w:rsidR="001E43EE" w:rsidRPr="00EA1319">
        <w:rPr>
          <w:rFonts w:ascii="Verdana" w:hAnsi="Verdana"/>
          <w:b/>
          <w:smallCaps/>
          <w:sz w:val="20"/>
        </w:rPr>
        <w:t>ADICIONAL</w:t>
      </w:r>
      <w:r w:rsidR="008E334D">
        <w:rPr>
          <w:rFonts w:ascii="Verdana" w:hAnsi="Verdana"/>
          <w:b/>
          <w:smallCaps/>
          <w:sz w:val="20"/>
        </w:rPr>
        <w:t>,</w:t>
      </w:r>
      <w:r w:rsidR="001E43EE" w:rsidRPr="00EA1319">
        <w:rPr>
          <w:rFonts w:ascii="Verdana" w:hAnsi="Verdana"/>
          <w:b/>
          <w:smallCaps/>
          <w:sz w:val="20"/>
        </w:rPr>
        <w:t xml:space="preserve"> </w:t>
      </w:r>
      <w:r w:rsidR="00BC33B1" w:rsidRPr="00EA1319">
        <w:rPr>
          <w:rFonts w:ascii="Verdana" w:hAnsi="Verdana"/>
          <w:b/>
          <w:smallCaps/>
          <w:sz w:val="20"/>
        </w:rPr>
        <w:t>PARA DISTRIBUIÇÃO</w:t>
      </w:r>
      <w:r w:rsidR="00AB7A1D" w:rsidRPr="00EA1319">
        <w:rPr>
          <w:rFonts w:ascii="Verdana" w:hAnsi="Verdana"/>
          <w:b/>
          <w:smallCaps/>
          <w:sz w:val="20"/>
        </w:rPr>
        <w:t xml:space="preserve"> PÚBLICA</w:t>
      </w:r>
      <w:r w:rsidR="00BC33B1" w:rsidRPr="00EA1319">
        <w:rPr>
          <w:rFonts w:ascii="Verdana" w:hAnsi="Verdana"/>
          <w:b/>
          <w:smallCaps/>
          <w:sz w:val="20"/>
        </w:rPr>
        <w:t xml:space="preserve"> COM ESFORÇOS RESTRITOS</w:t>
      </w:r>
      <w:r w:rsidR="006555F3" w:rsidRPr="00EA1319">
        <w:rPr>
          <w:rFonts w:ascii="Verdana" w:hAnsi="Verdana"/>
          <w:b/>
          <w:smallCaps/>
          <w:sz w:val="20"/>
        </w:rPr>
        <w:t xml:space="preserve"> DE DISTRIBUIÇÃO</w:t>
      </w:r>
      <w:r w:rsidR="00BC33B1" w:rsidRPr="00EA1319">
        <w:rPr>
          <w:rFonts w:ascii="Verdana" w:hAnsi="Verdana"/>
          <w:b/>
          <w:smallCaps/>
          <w:sz w:val="20"/>
        </w:rPr>
        <w:t>,</w:t>
      </w:r>
      <w:r w:rsidR="001E43EE">
        <w:rPr>
          <w:rFonts w:ascii="Verdana" w:hAnsi="Verdana"/>
          <w:b/>
          <w:smallCaps/>
          <w:sz w:val="20"/>
        </w:rPr>
        <w:t xml:space="preserve"> </w:t>
      </w:r>
      <w:r w:rsidRPr="004821A8">
        <w:rPr>
          <w:rFonts w:ascii="Verdana" w:hAnsi="Verdana"/>
          <w:b/>
          <w:smallCaps/>
          <w:sz w:val="20"/>
        </w:rPr>
        <w:t xml:space="preserve">DA PRIMEIRA EMISSÃO DA </w:t>
      </w:r>
      <w:r w:rsidR="00F75A3A">
        <w:rPr>
          <w:rFonts w:ascii="Verdana" w:hAnsi="Verdana"/>
          <w:b/>
          <w:smallCaps/>
          <w:sz w:val="20"/>
        </w:rPr>
        <w:t>REC CAJAMAR</w:t>
      </w:r>
      <w:r w:rsidRPr="001D754A">
        <w:rPr>
          <w:rFonts w:ascii="Verdana" w:hAnsi="Verdana"/>
          <w:b/>
          <w:smallCaps/>
          <w:sz w:val="20"/>
        </w:rPr>
        <w:t xml:space="preserve"> S.A.</w:t>
      </w:r>
      <w:r w:rsidR="001E43EE">
        <w:rPr>
          <w:rFonts w:ascii="Verdana" w:hAnsi="Verdana"/>
          <w:b/>
          <w:smallCaps/>
          <w:sz w:val="20"/>
        </w:rPr>
        <w:t xml:space="preserve"> </w:t>
      </w:r>
    </w:p>
    <w:p w:rsidR="004821A8" w:rsidRPr="001D754A" w:rsidRDefault="004821A8" w:rsidP="00DB41D3">
      <w:pPr>
        <w:widowControl w:val="0"/>
        <w:spacing w:after="0" w:line="320" w:lineRule="exact"/>
        <w:rPr>
          <w:rFonts w:ascii="Verdana" w:hAnsi="Verdana"/>
          <w:sz w:val="20"/>
        </w:rPr>
      </w:pPr>
    </w:p>
    <w:p w:rsidR="00573186" w:rsidRPr="001D754A" w:rsidRDefault="00573186" w:rsidP="00DB41D3">
      <w:pPr>
        <w:widowControl w:val="0"/>
        <w:spacing w:after="0" w:line="320" w:lineRule="exact"/>
        <w:rPr>
          <w:rFonts w:ascii="Verdana" w:hAnsi="Verdana"/>
          <w:sz w:val="20"/>
        </w:rPr>
      </w:pPr>
      <w:r w:rsidRPr="001D754A">
        <w:rPr>
          <w:rFonts w:ascii="Verdana" w:hAnsi="Verdana"/>
          <w:sz w:val="20"/>
        </w:rPr>
        <w:t>São partes nesta “</w:t>
      </w:r>
      <w:r w:rsidRPr="001D754A">
        <w:rPr>
          <w:rFonts w:ascii="Verdana" w:hAnsi="Verdana"/>
          <w:i/>
          <w:sz w:val="20"/>
        </w:rPr>
        <w:t>Escritura Particular de Emissão Pública de Debêntures Simples, Não Conversíveis em Ações, em Série</w:t>
      </w:r>
      <w:r w:rsidR="00701924" w:rsidRPr="001D754A">
        <w:rPr>
          <w:rFonts w:ascii="Verdana" w:hAnsi="Verdana"/>
          <w:i/>
          <w:sz w:val="20"/>
        </w:rPr>
        <w:t xml:space="preserve"> Única</w:t>
      </w:r>
      <w:r w:rsidRPr="001D754A">
        <w:rPr>
          <w:rFonts w:ascii="Verdana" w:hAnsi="Verdana"/>
          <w:i/>
          <w:sz w:val="20"/>
        </w:rPr>
        <w:t xml:space="preserve">, da Espécie </w:t>
      </w:r>
      <w:r w:rsidR="00F75A3A">
        <w:rPr>
          <w:rFonts w:ascii="Verdana" w:hAnsi="Verdana"/>
          <w:i/>
          <w:sz w:val="20"/>
        </w:rPr>
        <w:t>com Garantia Real</w:t>
      </w:r>
      <w:r w:rsidRPr="001D754A">
        <w:rPr>
          <w:rFonts w:ascii="Verdana" w:hAnsi="Verdana"/>
          <w:i/>
          <w:sz w:val="20"/>
        </w:rPr>
        <w:t xml:space="preserve">, </w:t>
      </w:r>
      <w:r w:rsidR="001E43EE" w:rsidRPr="00EA1319">
        <w:rPr>
          <w:rFonts w:ascii="Verdana" w:hAnsi="Verdana"/>
          <w:i/>
          <w:sz w:val="20"/>
        </w:rPr>
        <w:t xml:space="preserve">com Garantia </w:t>
      </w:r>
      <w:r w:rsidR="005C0E08">
        <w:rPr>
          <w:rFonts w:ascii="Verdana" w:hAnsi="Verdana"/>
          <w:i/>
          <w:sz w:val="20"/>
        </w:rPr>
        <w:t>Fidejussória</w:t>
      </w:r>
      <w:r w:rsidR="005C0E08" w:rsidRPr="00EA1319">
        <w:rPr>
          <w:rFonts w:ascii="Verdana" w:hAnsi="Verdana"/>
          <w:i/>
          <w:sz w:val="20"/>
        </w:rPr>
        <w:t xml:space="preserve"> </w:t>
      </w:r>
      <w:r w:rsidR="001E43EE" w:rsidRPr="00EA1319">
        <w:rPr>
          <w:rFonts w:ascii="Verdana" w:hAnsi="Verdana"/>
          <w:i/>
          <w:sz w:val="20"/>
        </w:rPr>
        <w:t>Adicional</w:t>
      </w:r>
      <w:r w:rsidR="00254296" w:rsidRPr="00EA1319">
        <w:rPr>
          <w:rFonts w:ascii="Verdana" w:hAnsi="Verdana"/>
          <w:i/>
          <w:sz w:val="20"/>
        </w:rPr>
        <w:t>,</w:t>
      </w:r>
      <w:r w:rsidR="001E43EE" w:rsidRPr="00EA1319">
        <w:rPr>
          <w:rFonts w:ascii="Verdana" w:hAnsi="Verdana"/>
          <w:i/>
          <w:sz w:val="20"/>
        </w:rPr>
        <w:t xml:space="preserve"> </w:t>
      </w:r>
      <w:r w:rsidR="00AE6CFD" w:rsidRPr="00EA1319">
        <w:rPr>
          <w:rFonts w:ascii="Verdana" w:hAnsi="Verdana"/>
          <w:i/>
          <w:sz w:val="20"/>
        </w:rPr>
        <w:t xml:space="preserve">para Distribuição </w:t>
      </w:r>
      <w:r w:rsidR="006555F3" w:rsidRPr="00EA1319">
        <w:rPr>
          <w:rFonts w:ascii="Verdana" w:hAnsi="Verdana"/>
          <w:i/>
          <w:sz w:val="20"/>
        </w:rPr>
        <w:t xml:space="preserve">Pública </w:t>
      </w:r>
      <w:r w:rsidR="00AE6CFD" w:rsidRPr="00EA1319">
        <w:rPr>
          <w:rFonts w:ascii="Verdana" w:hAnsi="Verdana"/>
          <w:i/>
          <w:sz w:val="20"/>
        </w:rPr>
        <w:t>com Esforços Restritos</w:t>
      </w:r>
      <w:r w:rsidR="006555F3" w:rsidRPr="00EA1319">
        <w:rPr>
          <w:rFonts w:ascii="Verdana" w:hAnsi="Verdana"/>
          <w:i/>
          <w:sz w:val="20"/>
        </w:rPr>
        <w:t xml:space="preserve"> de Distribuição</w:t>
      </w:r>
      <w:r w:rsidR="00AE6CFD" w:rsidRPr="00EA1319">
        <w:rPr>
          <w:rFonts w:ascii="Verdana" w:hAnsi="Verdana"/>
          <w:i/>
          <w:sz w:val="20"/>
        </w:rPr>
        <w:t>,</w:t>
      </w:r>
      <w:r w:rsidR="001E43EE" w:rsidRPr="00EA1319">
        <w:rPr>
          <w:rFonts w:ascii="Verdana" w:hAnsi="Verdana"/>
          <w:i/>
          <w:sz w:val="20"/>
        </w:rPr>
        <w:t xml:space="preserve"> </w:t>
      </w:r>
      <w:r w:rsidRPr="00EA1319">
        <w:rPr>
          <w:rFonts w:ascii="Verdana" w:hAnsi="Verdana"/>
          <w:i/>
          <w:sz w:val="20"/>
        </w:rPr>
        <w:t xml:space="preserve">da </w:t>
      </w:r>
      <w:r w:rsidR="009F5B55" w:rsidRPr="00EA1319">
        <w:rPr>
          <w:rFonts w:ascii="Verdana" w:hAnsi="Verdana"/>
          <w:i/>
          <w:sz w:val="20"/>
        </w:rPr>
        <w:t>Primeira</w:t>
      </w:r>
      <w:r w:rsidRPr="00EA1319">
        <w:rPr>
          <w:rFonts w:ascii="Verdana" w:hAnsi="Verdana"/>
          <w:i/>
          <w:sz w:val="20"/>
        </w:rPr>
        <w:t xml:space="preserve"> Emissão da </w:t>
      </w:r>
      <w:r w:rsidR="00F75A3A">
        <w:rPr>
          <w:rFonts w:ascii="Verdana" w:hAnsi="Verdana"/>
          <w:i/>
          <w:sz w:val="20"/>
        </w:rPr>
        <w:t>REC Cajamar</w:t>
      </w:r>
      <w:r w:rsidR="009F5B55" w:rsidRPr="00EA1319">
        <w:rPr>
          <w:rFonts w:ascii="Verdana" w:hAnsi="Verdana"/>
          <w:i/>
          <w:sz w:val="20"/>
        </w:rPr>
        <w:t xml:space="preserve"> S.A.</w:t>
      </w:r>
      <w:r w:rsidRPr="00EA1319">
        <w:rPr>
          <w:rFonts w:ascii="Verdana" w:hAnsi="Verdana"/>
          <w:sz w:val="20"/>
        </w:rPr>
        <w:t>” (“</w:t>
      </w:r>
      <w:r w:rsidRPr="00EA1319">
        <w:rPr>
          <w:rFonts w:ascii="Verdana" w:hAnsi="Verdana"/>
          <w:sz w:val="20"/>
          <w:u w:val="single"/>
        </w:rPr>
        <w:t>Escritura de Emissão</w:t>
      </w:r>
      <w:r w:rsidRPr="00EA1319">
        <w:rPr>
          <w:rFonts w:ascii="Verdana" w:hAnsi="Verdana"/>
          <w:sz w:val="20"/>
        </w:rPr>
        <w:t>”):</w:t>
      </w:r>
    </w:p>
    <w:p w:rsidR="00871759" w:rsidRPr="001D754A" w:rsidRDefault="00871759" w:rsidP="00DB41D3">
      <w:pPr>
        <w:widowControl w:val="0"/>
        <w:spacing w:after="0" w:line="320" w:lineRule="exact"/>
        <w:rPr>
          <w:rFonts w:ascii="Verdana" w:hAnsi="Verdana"/>
          <w:sz w:val="20"/>
        </w:rPr>
      </w:pPr>
    </w:p>
    <w:p w:rsidR="00573186" w:rsidRPr="001D754A" w:rsidRDefault="00573186" w:rsidP="00DB41D3">
      <w:pPr>
        <w:widowControl w:val="0"/>
        <w:spacing w:after="0" w:line="320" w:lineRule="exact"/>
        <w:ind w:left="567" w:hanging="567"/>
        <w:outlineLvl w:val="0"/>
        <w:rPr>
          <w:rFonts w:ascii="Verdana" w:hAnsi="Verdana"/>
          <w:sz w:val="20"/>
        </w:rPr>
      </w:pPr>
      <w:r w:rsidRPr="001D754A">
        <w:rPr>
          <w:rFonts w:ascii="Verdana" w:hAnsi="Verdana"/>
          <w:sz w:val="20"/>
        </w:rPr>
        <w:t>I.</w:t>
      </w:r>
      <w:r w:rsidRPr="001D754A">
        <w:rPr>
          <w:rFonts w:ascii="Verdana" w:hAnsi="Verdana"/>
          <w:sz w:val="20"/>
        </w:rPr>
        <w:tab/>
        <w:t xml:space="preserve">como emissora das debêntures objeto desta Escritura de Emissão </w:t>
      </w:r>
      <w:r w:rsidR="006B51F9" w:rsidRPr="001D754A">
        <w:rPr>
          <w:rFonts w:ascii="Verdana" w:hAnsi="Verdana"/>
          <w:sz w:val="20"/>
        </w:rPr>
        <w:t>(“</w:t>
      </w:r>
      <w:r w:rsidR="006B51F9" w:rsidRPr="001D754A">
        <w:rPr>
          <w:rFonts w:ascii="Verdana" w:hAnsi="Verdana"/>
          <w:sz w:val="20"/>
          <w:u w:val="single"/>
        </w:rPr>
        <w:t>Debêntures</w:t>
      </w:r>
      <w:r w:rsidR="006B51F9" w:rsidRPr="001D754A">
        <w:rPr>
          <w:rFonts w:ascii="Verdana" w:hAnsi="Verdana"/>
          <w:sz w:val="20"/>
        </w:rPr>
        <w:t xml:space="preserve">”) </w:t>
      </w:r>
      <w:r w:rsidRPr="001D754A">
        <w:rPr>
          <w:rFonts w:ascii="Verdana" w:hAnsi="Verdana"/>
          <w:sz w:val="20"/>
        </w:rPr>
        <w:t>e ofertante:</w:t>
      </w:r>
      <w:bookmarkStart w:id="0" w:name="_GoBack"/>
      <w:bookmarkEnd w:id="0"/>
    </w:p>
    <w:p w:rsidR="00D730B6" w:rsidRDefault="00D730B6" w:rsidP="00DB41D3">
      <w:pPr>
        <w:widowControl w:val="0"/>
        <w:spacing w:after="0" w:line="320" w:lineRule="exact"/>
        <w:ind w:left="567"/>
        <w:rPr>
          <w:rFonts w:ascii="Verdana" w:hAnsi="Verdana"/>
          <w:b/>
          <w:smallCaps/>
          <w:sz w:val="20"/>
        </w:rPr>
      </w:pPr>
    </w:p>
    <w:p w:rsidR="00573186" w:rsidRPr="001D754A" w:rsidRDefault="00F75A3A" w:rsidP="00DB41D3">
      <w:pPr>
        <w:widowControl w:val="0"/>
        <w:spacing w:after="0" w:line="320" w:lineRule="exact"/>
        <w:ind w:left="567"/>
        <w:rPr>
          <w:rFonts w:ascii="Verdana" w:hAnsi="Verdana"/>
          <w:sz w:val="20"/>
        </w:rPr>
      </w:pPr>
      <w:r>
        <w:rPr>
          <w:rFonts w:ascii="Verdana" w:hAnsi="Verdana"/>
          <w:b/>
          <w:smallCaps/>
          <w:sz w:val="20"/>
        </w:rPr>
        <w:t>REC CAJAMAR S.A.</w:t>
      </w:r>
      <w:r w:rsidR="00573186" w:rsidRPr="001D754A">
        <w:rPr>
          <w:rFonts w:ascii="Verdana" w:hAnsi="Verdana"/>
          <w:sz w:val="20"/>
        </w:rPr>
        <w:t>, sociedade por ações</w:t>
      </w:r>
      <w:r w:rsidR="00D23C03">
        <w:rPr>
          <w:rFonts w:ascii="Verdana" w:hAnsi="Verdana"/>
          <w:sz w:val="20"/>
        </w:rPr>
        <w:t>, sem registro de emissor junto à Comissão de Valores Mobiliários (“</w:t>
      </w:r>
      <w:r w:rsidR="00D23C03" w:rsidRPr="004E01A4">
        <w:rPr>
          <w:rFonts w:ascii="Verdana" w:hAnsi="Verdana"/>
          <w:sz w:val="20"/>
          <w:u w:val="single"/>
        </w:rPr>
        <w:t>CVM</w:t>
      </w:r>
      <w:r w:rsidR="00D23C03">
        <w:rPr>
          <w:rFonts w:ascii="Verdana" w:hAnsi="Verdana"/>
          <w:sz w:val="20"/>
        </w:rPr>
        <w:t>”),</w:t>
      </w:r>
      <w:r w:rsidR="00573186" w:rsidRPr="001D754A">
        <w:rPr>
          <w:rFonts w:ascii="Verdana" w:hAnsi="Verdana"/>
          <w:sz w:val="20"/>
        </w:rPr>
        <w:t xml:space="preserve"> com sede na </w:t>
      </w:r>
      <w:r w:rsidR="00D23C03">
        <w:rPr>
          <w:rFonts w:ascii="Verdana" w:hAnsi="Verdana"/>
          <w:sz w:val="20"/>
        </w:rPr>
        <w:t>C</w:t>
      </w:r>
      <w:r w:rsidR="00573186" w:rsidRPr="001D754A">
        <w:rPr>
          <w:rFonts w:ascii="Verdana" w:hAnsi="Verdana"/>
          <w:sz w:val="20"/>
        </w:rPr>
        <w:t xml:space="preserve">idade de São Paulo, Estado de São Paulo, na </w:t>
      </w:r>
      <w:r w:rsidR="00FB2E71" w:rsidRPr="001D754A">
        <w:rPr>
          <w:rFonts w:ascii="Verdana" w:hAnsi="Verdana"/>
          <w:sz w:val="20"/>
        </w:rPr>
        <w:t>Avenida Brigadeiro Faria Lima</w:t>
      </w:r>
      <w:r w:rsidR="00573186" w:rsidRPr="001D754A">
        <w:rPr>
          <w:rFonts w:ascii="Verdana" w:hAnsi="Verdana"/>
          <w:sz w:val="20"/>
        </w:rPr>
        <w:t xml:space="preserve">, nº </w:t>
      </w:r>
      <w:r w:rsidR="009F5B55" w:rsidRPr="001D754A">
        <w:rPr>
          <w:rFonts w:ascii="Verdana" w:hAnsi="Verdana"/>
          <w:sz w:val="20"/>
        </w:rPr>
        <w:t>3</w:t>
      </w:r>
      <w:r w:rsidR="00FB2E71" w:rsidRPr="001D754A">
        <w:rPr>
          <w:rFonts w:ascii="Verdana" w:hAnsi="Verdana"/>
          <w:sz w:val="20"/>
        </w:rPr>
        <w:t>.900</w:t>
      </w:r>
      <w:r w:rsidR="00573186" w:rsidRPr="001D754A">
        <w:rPr>
          <w:rFonts w:ascii="Verdana" w:hAnsi="Verdana"/>
          <w:sz w:val="20"/>
        </w:rPr>
        <w:t>,</w:t>
      </w:r>
      <w:r w:rsidR="00CC2EFA" w:rsidRPr="001D754A">
        <w:rPr>
          <w:rFonts w:ascii="Verdana" w:hAnsi="Verdana"/>
          <w:sz w:val="20"/>
        </w:rPr>
        <w:t xml:space="preserve"> cj. 501, Edifício Pedro Mariz – Birmann</w:t>
      </w:r>
      <w:r w:rsidR="00DA0E1A">
        <w:rPr>
          <w:rFonts w:ascii="Verdana" w:hAnsi="Verdana"/>
          <w:sz w:val="20"/>
        </w:rPr>
        <w:t xml:space="preserve"> 31</w:t>
      </w:r>
      <w:r w:rsidR="00CC2EFA" w:rsidRPr="001D754A">
        <w:rPr>
          <w:rFonts w:ascii="Verdana" w:hAnsi="Verdana"/>
          <w:sz w:val="20"/>
        </w:rPr>
        <w:t>,</w:t>
      </w:r>
      <w:r w:rsidR="00573186" w:rsidRPr="001D754A">
        <w:rPr>
          <w:rFonts w:ascii="Verdana" w:hAnsi="Verdana"/>
          <w:sz w:val="20"/>
        </w:rPr>
        <w:t xml:space="preserve"> </w:t>
      </w:r>
      <w:r w:rsidR="00FB2E71" w:rsidRPr="001D754A">
        <w:rPr>
          <w:rFonts w:ascii="Verdana" w:hAnsi="Verdana"/>
          <w:sz w:val="20"/>
        </w:rPr>
        <w:t>Itaim Bibi</w:t>
      </w:r>
      <w:r w:rsidR="00573186" w:rsidRPr="001D754A">
        <w:rPr>
          <w:rFonts w:ascii="Verdana" w:hAnsi="Verdana"/>
          <w:sz w:val="20"/>
        </w:rPr>
        <w:t xml:space="preserve">, CEP </w:t>
      </w:r>
      <w:r w:rsidR="009F5B55" w:rsidRPr="001D754A">
        <w:rPr>
          <w:rFonts w:ascii="Verdana" w:hAnsi="Verdana"/>
          <w:sz w:val="20"/>
        </w:rPr>
        <w:t>0</w:t>
      </w:r>
      <w:r w:rsidR="00CC2EFA" w:rsidRPr="001D754A">
        <w:rPr>
          <w:rFonts w:ascii="Verdana" w:hAnsi="Verdana"/>
          <w:sz w:val="20"/>
        </w:rPr>
        <w:t>4538</w:t>
      </w:r>
      <w:r w:rsidR="00573186" w:rsidRPr="001D754A">
        <w:rPr>
          <w:rFonts w:ascii="Verdana" w:hAnsi="Verdana"/>
          <w:sz w:val="20"/>
        </w:rPr>
        <w:t>-</w:t>
      </w:r>
      <w:r w:rsidR="00CC2EFA" w:rsidRPr="001D754A">
        <w:rPr>
          <w:rFonts w:ascii="Verdana" w:hAnsi="Verdana"/>
          <w:sz w:val="20"/>
        </w:rPr>
        <w:t>132</w:t>
      </w:r>
      <w:r w:rsidR="00573186" w:rsidRPr="001D754A">
        <w:rPr>
          <w:rFonts w:ascii="Verdana" w:hAnsi="Verdana"/>
          <w:sz w:val="20"/>
        </w:rPr>
        <w:t>, inscrita no Cadastro Nacional da Pessoa Jurídica do Ministério da Fazenda (“</w:t>
      </w:r>
      <w:r w:rsidR="00573186" w:rsidRPr="001D754A">
        <w:rPr>
          <w:rFonts w:ascii="Verdana" w:hAnsi="Verdana"/>
          <w:sz w:val="20"/>
          <w:u w:val="single"/>
        </w:rPr>
        <w:t>CNPJ/MF</w:t>
      </w:r>
      <w:r w:rsidR="00573186" w:rsidRPr="001D754A">
        <w:rPr>
          <w:rFonts w:ascii="Verdana" w:hAnsi="Verdana"/>
          <w:sz w:val="20"/>
        </w:rPr>
        <w:t xml:space="preserve">”) sob o nº </w:t>
      </w:r>
      <w:r>
        <w:rPr>
          <w:rFonts w:ascii="Verdana" w:hAnsi="Verdana"/>
          <w:sz w:val="20"/>
        </w:rPr>
        <w:t>21.967.607/0001-15</w:t>
      </w:r>
      <w:r w:rsidR="00573186" w:rsidRPr="001D754A">
        <w:rPr>
          <w:rFonts w:ascii="Verdana" w:hAnsi="Verdana"/>
          <w:sz w:val="20"/>
        </w:rPr>
        <w:t>, neste ato representada na forma de seu estatuto social (“</w:t>
      </w:r>
      <w:r w:rsidR="00573186" w:rsidRPr="001D754A">
        <w:rPr>
          <w:rFonts w:ascii="Verdana" w:hAnsi="Verdana"/>
          <w:sz w:val="20"/>
          <w:u w:val="single"/>
        </w:rPr>
        <w:t>Emissora</w:t>
      </w:r>
      <w:r w:rsidR="00573186" w:rsidRPr="001D754A">
        <w:rPr>
          <w:rFonts w:ascii="Verdana" w:hAnsi="Verdana"/>
          <w:sz w:val="20"/>
        </w:rPr>
        <w:t>”);</w:t>
      </w:r>
    </w:p>
    <w:p w:rsidR="00871759" w:rsidRPr="001D754A" w:rsidRDefault="00871759" w:rsidP="001D754A">
      <w:pPr>
        <w:widowControl w:val="0"/>
        <w:spacing w:after="0" w:line="320" w:lineRule="exact"/>
        <w:rPr>
          <w:rFonts w:ascii="Verdana" w:hAnsi="Verdana"/>
          <w:sz w:val="20"/>
        </w:rPr>
      </w:pPr>
    </w:p>
    <w:p w:rsidR="00573186" w:rsidRPr="001D754A" w:rsidRDefault="00573186" w:rsidP="00DB41D3">
      <w:pPr>
        <w:widowControl w:val="0"/>
        <w:spacing w:after="0" w:line="320" w:lineRule="exact"/>
        <w:ind w:left="567" w:hanging="567"/>
        <w:outlineLvl w:val="0"/>
        <w:rPr>
          <w:rFonts w:ascii="Verdana" w:hAnsi="Verdana"/>
          <w:smallCaps/>
          <w:sz w:val="20"/>
        </w:rPr>
      </w:pPr>
      <w:r w:rsidRPr="001D754A">
        <w:rPr>
          <w:rFonts w:ascii="Verdana" w:hAnsi="Verdana"/>
          <w:sz w:val="20"/>
        </w:rPr>
        <w:t>II.</w:t>
      </w:r>
      <w:r w:rsidRPr="001D754A">
        <w:rPr>
          <w:rFonts w:ascii="Verdana" w:hAnsi="Verdana"/>
          <w:sz w:val="20"/>
        </w:rPr>
        <w:tab/>
        <w:t>como agente fiduciário, nomeado nesta Escritura de Emissão, representando a</w:t>
      </w:r>
      <w:r w:rsidR="007B77A2" w:rsidRPr="001D754A">
        <w:rPr>
          <w:rFonts w:ascii="Verdana" w:hAnsi="Verdana"/>
          <w:sz w:val="20"/>
        </w:rPr>
        <w:t xml:space="preserve"> </w:t>
      </w:r>
      <w:r w:rsidRPr="001D754A">
        <w:rPr>
          <w:rFonts w:ascii="Verdana" w:hAnsi="Verdana"/>
          <w:sz w:val="20"/>
        </w:rPr>
        <w:t>comunhão dos titulares das Debêntures (“</w:t>
      </w:r>
      <w:r w:rsidRPr="001D754A">
        <w:rPr>
          <w:rFonts w:ascii="Verdana" w:hAnsi="Verdana"/>
          <w:sz w:val="20"/>
          <w:u w:val="single"/>
        </w:rPr>
        <w:t>Debenturistas</w:t>
      </w:r>
      <w:r w:rsidRPr="001D754A">
        <w:rPr>
          <w:rFonts w:ascii="Verdana" w:hAnsi="Verdana"/>
          <w:sz w:val="20"/>
        </w:rPr>
        <w:t>”):</w:t>
      </w:r>
    </w:p>
    <w:p w:rsidR="00D730B6" w:rsidRDefault="00D730B6" w:rsidP="007B77A2">
      <w:pPr>
        <w:widowControl w:val="0"/>
        <w:spacing w:after="0" w:line="320" w:lineRule="exact"/>
        <w:ind w:left="567"/>
        <w:rPr>
          <w:rFonts w:ascii="Verdana" w:hAnsi="Verdana"/>
          <w:b/>
          <w:smallCaps/>
          <w:sz w:val="20"/>
        </w:rPr>
      </w:pPr>
    </w:p>
    <w:p w:rsidR="005100C0" w:rsidRPr="001535BD" w:rsidRDefault="001535BD" w:rsidP="007B77A2">
      <w:pPr>
        <w:widowControl w:val="0"/>
        <w:spacing w:after="0" w:line="320" w:lineRule="exact"/>
        <w:ind w:left="567"/>
        <w:rPr>
          <w:rFonts w:ascii="Verdana" w:hAnsi="Verdana"/>
          <w:sz w:val="20"/>
        </w:rPr>
      </w:pPr>
      <w:r w:rsidRPr="00464D8C">
        <w:rPr>
          <w:rFonts w:ascii="Verdana" w:hAnsi="Verdana"/>
          <w:b/>
          <w:sz w:val="20"/>
        </w:rPr>
        <w:t>OLIVEIRA TRUST DISTRIBUIDORA DE TÍTULOS E VALORES MOBILIÁRIOS S.A.</w:t>
      </w:r>
      <w:r w:rsidRPr="001535BD">
        <w:rPr>
          <w:rFonts w:ascii="Verdana" w:hAnsi="Verdana"/>
          <w:sz w:val="20"/>
        </w:rPr>
        <w:t xml:space="preserve">, </w:t>
      </w:r>
      <w:r w:rsidR="00682D35" w:rsidRPr="00F53E8F">
        <w:rPr>
          <w:rFonts w:ascii="Verdana" w:hAnsi="Verdana"/>
          <w:bCs/>
          <w:sz w:val="20"/>
        </w:rPr>
        <w:t>instituição financeira autorizada a exercer as funções de agente fiduciário pelo Banco Central do Brasil, com filial na Cidade de São Paulo, Estado de São Paulo, na Rua Joaquim Floriano, n</w:t>
      </w:r>
      <w:r w:rsidR="00682D35" w:rsidRPr="00F53E8F">
        <w:rPr>
          <w:rFonts w:ascii="Verdana" w:hAnsi="Verdana" w:cs="Arial"/>
          <w:sz w:val="20"/>
        </w:rPr>
        <w:t>º</w:t>
      </w:r>
      <w:r w:rsidR="00682D35" w:rsidRPr="00F53E8F">
        <w:rPr>
          <w:rFonts w:ascii="Verdana" w:hAnsi="Verdana"/>
          <w:bCs/>
          <w:sz w:val="20"/>
        </w:rPr>
        <w:t xml:space="preserve"> 1.052, 13</w:t>
      </w:r>
      <w:r w:rsidR="00682D35" w:rsidRPr="00F53E8F">
        <w:rPr>
          <w:rFonts w:ascii="Verdana" w:hAnsi="Verdana" w:cs="Arial"/>
          <w:sz w:val="20"/>
        </w:rPr>
        <w:t>º andar</w:t>
      </w:r>
      <w:r w:rsidR="00682D35" w:rsidRPr="00F53E8F">
        <w:rPr>
          <w:rFonts w:ascii="Verdana" w:hAnsi="Verdana"/>
          <w:bCs/>
          <w:sz w:val="20"/>
        </w:rPr>
        <w:t>, 132 Parte, CEP 04531-001, inscrita no CNPJ/MF sob o n.º 36.113.876/0004-34</w:t>
      </w:r>
      <w:r w:rsidR="00682D35" w:rsidRPr="00F53E8F">
        <w:rPr>
          <w:rFonts w:ascii="Verdana" w:hAnsi="Verdana" w:cs="Arial"/>
          <w:sz w:val="20"/>
        </w:rPr>
        <w:t>, neste ato representada de acordo com seu estatuto social</w:t>
      </w:r>
      <w:r w:rsidR="00682D35" w:rsidRPr="00F53E8F">
        <w:rPr>
          <w:rFonts w:ascii="Verdana" w:hAnsi="Verdana"/>
          <w:sz w:val="20"/>
        </w:rPr>
        <w:t xml:space="preserve"> (“</w:t>
      </w:r>
      <w:r w:rsidR="00682D35" w:rsidRPr="00F53E8F">
        <w:rPr>
          <w:rFonts w:ascii="Verdana" w:hAnsi="Verdana"/>
          <w:sz w:val="20"/>
          <w:u w:val="single"/>
        </w:rPr>
        <w:t>Agente Fiduciário</w:t>
      </w:r>
      <w:r w:rsidR="00682D35" w:rsidRPr="00F53E8F">
        <w:rPr>
          <w:rFonts w:ascii="Verdana" w:hAnsi="Verdana"/>
          <w:sz w:val="20"/>
        </w:rPr>
        <w:t>”)</w:t>
      </w:r>
      <w:r w:rsidR="001873C0" w:rsidRPr="001535BD">
        <w:rPr>
          <w:rFonts w:ascii="Verdana" w:hAnsi="Verdana"/>
          <w:sz w:val="20"/>
        </w:rPr>
        <w:t>;</w:t>
      </w:r>
    </w:p>
    <w:p w:rsidR="005D2315" w:rsidRDefault="005D2315" w:rsidP="00251134">
      <w:pPr>
        <w:widowControl w:val="0"/>
        <w:spacing w:after="0" w:line="320" w:lineRule="exact"/>
        <w:rPr>
          <w:rFonts w:ascii="Verdana" w:hAnsi="Verdana"/>
          <w:sz w:val="20"/>
        </w:rPr>
      </w:pPr>
    </w:p>
    <w:p w:rsidR="00225C90" w:rsidRDefault="00225C90" w:rsidP="00251134">
      <w:pPr>
        <w:widowControl w:val="0"/>
        <w:spacing w:after="0" w:line="320" w:lineRule="exact"/>
        <w:rPr>
          <w:rFonts w:ascii="Verdana" w:hAnsi="Verdana"/>
          <w:sz w:val="20"/>
        </w:rPr>
      </w:pPr>
      <w:r>
        <w:rPr>
          <w:rFonts w:ascii="Verdana" w:hAnsi="Verdana"/>
          <w:sz w:val="20"/>
        </w:rPr>
        <w:t xml:space="preserve">E ainda, na qualidade de </w:t>
      </w:r>
      <w:r w:rsidR="00ED7E89">
        <w:rPr>
          <w:rFonts w:ascii="Verdana" w:hAnsi="Verdana"/>
          <w:sz w:val="20"/>
        </w:rPr>
        <w:t>garantidor</w:t>
      </w:r>
      <w:r>
        <w:rPr>
          <w:rFonts w:ascii="Verdana" w:hAnsi="Verdana"/>
          <w:sz w:val="20"/>
        </w:rPr>
        <w:t>:</w:t>
      </w:r>
    </w:p>
    <w:p w:rsidR="00251134" w:rsidRDefault="00251134" w:rsidP="00225C90">
      <w:pPr>
        <w:widowControl w:val="0"/>
        <w:spacing w:after="0" w:line="320" w:lineRule="exact"/>
        <w:ind w:left="567" w:hanging="567"/>
        <w:outlineLvl w:val="0"/>
        <w:rPr>
          <w:rFonts w:ascii="Verdana" w:hAnsi="Verdana"/>
          <w:sz w:val="20"/>
        </w:rPr>
      </w:pPr>
    </w:p>
    <w:p w:rsidR="00225C90" w:rsidRPr="00225C90" w:rsidRDefault="00AA74A5" w:rsidP="00225C90">
      <w:pPr>
        <w:widowControl w:val="0"/>
        <w:spacing w:after="0" w:line="320" w:lineRule="exact"/>
        <w:ind w:left="567" w:hanging="567"/>
        <w:outlineLvl w:val="0"/>
        <w:rPr>
          <w:rFonts w:ascii="Verdana" w:hAnsi="Verdana"/>
          <w:sz w:val="20"/>
        </w:rPr>
      </w:pPr>
      <w:r>
        <w:rPr>
          <w:rFonts w:ascii="Verdana" w:hAnsi="Verdana"/>
          <w:sz w:val="20"/>
        </w:rPr>
        <w:t>III</w:t>
      </w:r>
      <w:r w:rsidR="00251134">
        <w:rPr>
          <w:rFonts w:ascii="Verdana" w:hAnsi="Verdana"/>
          <w:sz w:val="20"/>
        </w:rPr>
        <w:t>.</w:t>
      </w:r>
      <w:r w:rsidR="00225C90">
        <w:rPr>
          <w:rFonts w:ascii="Verdana" w:hAnsi="Verdana"/>
          <w:sz w:val="20"/>
        </w:rPr>
        <w:tab/>
      </w:r>
      <w:r w:rsidR="00225C90">
        <w:rPr>
          <w:rFonts w:ascii="Verdana" w:hAnsi="Verdana"/>
          <w:b/>
          <w:sz w:val="20"/>
        </w:rPr>
        <w:t>GLP INVESTIMENTO</w:t>
      </w:r>
      <w:r w:rsidR="00393BEC">
        <w:rPr>
          <w:rFonts w:ascii="Verdana" w:hAnsi="Verdana"/>
          <w:b/>
          <w:sz w:val="20"/>
        </w:rPr>
        <w:t>S</w:t>
      </w:r>
      <w:r w:rsidR="00225C90">
        <w:rPr>
          <w:rFonts w:ascii="Verdana" w:hAnsi="Verdana"/>
          <w:b/>
          <w:sz w:val="20"/>
        </w:rPr>
        <w:t xml:space="preserve"> II FUNDO DE INVESTIMENTO EM PARTICIPAÇÕES – MULTIESTRATÉGIA</w:t>
      </w:r>
      <w:r w:rsidR="00225C90" w:rsidRPr="00225C90">
        <w:rPr>
          <w:rFonts w:ascii="Verdana" w:hAnsi="Verdana"/>
          <w:sz w:val="20"/>
        </w:rPr>
        <w:t xml:space="preserve">, </w:t>
      </w:r>
      <w:r w:rsidR="001873C0">
        <w:rPr>
          <w:rFonts w:ascii="Verdana" w:hAnsi="Verdana"/>
          <w:sz w:val="20"/>
        </w:rPr>
        <w:t>fundo de investimento constituído sob a forma de condomínio fechado, neste ato representado pelo seu administrador, VOT</w:t>
      </w:r>
      <w:r w:rsidR="00393BEC">
        <w:rPr>
          <w:rFonts w:ascii="Verdana" w:hAnsi="Verdana"/>
          <w:sz w:val="20"/>
        </w:rPr>
        <w:t>ORANTIM ASSET MANAGEMENT DISTRIB</w:t>
      </w:r>
      <w:r w:rsidR="001873C0">
        <w:rPr>
          <w:rFonts w:ascii="Verdana" w:hAnsi="Verdana"/>
          <w:sz w:val="20"/>
        </w:rPr>
        <w:t>UIDORA DE TÍTULOS E VALORES MOBILIÁRIOS LTDA., instituição integrante do sistema de distribuição com sede na Cidade de São Paulo, Esta</w:t>
      </w:r>
      <w:r w:rsidR="00225C90" w:rsidRPr="00225C90">
        <w:rPr>
          <w:rFonts w:ascii="Verdana" w:hAnsi="Verdana"/>
          <w:sz w:val="20"/>
        </w:rPr>
        <w:t xml:space="preserve">do de São Paulo, na Avenida </w:t>
      </w:r>
      <w:r w:rsidR="001873C0">
        <w:rPr>
          <w:rFonts w:ascii="Verdana" w:hAnsi="Verdana"/>
          <w:sz w:val="20"/>
        </w:rPr>
        <w:t>Nações Unidas</w:t>
      </w:r>
      <w:r w:rsidR="00225C90" w:rsidRPr="00225C90">
        <w:rPr>
          <w:rFonts w:ascii="Verdana" w:hAnsi="Verdana"/>
          <w:sz w:val="20"/>
        </w:rPr>
        <w:t xml:space="preserve">, nº </w:t>
      </w:r>
      <w:r w:rsidR="001873C0">
        <w:rPr>
          <w:rFonts w:ascii="Verdana" w:hAnsi="Verdana"/>
          <w:sz w:val="20"/>
        </w:rPr>
        <w:t>14</w:t>
      </w:r>
      <w:r w:rsidR="00225C90" w:rsidRPr="00225C90">
        <w:rPr>
          <w:rFonts w:ascii="Verdana" w:hAnsi="Verdana"/>
          <w:sz w:val="20"/>
        </w:rPr>
        <w:t>.</w:t>
      </w:r>
      <w:r w:rsidR="001873C0">
        <w:rPr>
          <w:rFonts w:ascii="Verdana" w:hAnsi="Verdana"/>
          <w:sz w:val="20"/>
        </w:rPr>
        <w:t>171,</w:t>
      </w:r>
      <w:r w:rsidR="00225C90" w:rsidRPr="00225C90">
        <w:rPr>
          <w:rFonts w:ascii="Verdana" w:hAnsi="Verdana"/>
          <w:sz w:val="20"/>
        </w:rPr>
        <w:t xml:space="preserve"> </w:t>
      </w:r>
      <w:r w:rsidR="001873C0">
        <w:rPr>
          <w:rFonts w:ascii="Verdana" w:hAnsi="Verdana"/>
          <w:sz w:val="20"/>
        </w:rPr>
        <w:t>Torre A</w:t>
      </w:r>
      <w:r w:rsidR="00225C90" w:rsidRPr="00225C90">
        <w:rPr>
          <w:rFonts w:ascii="Verdana" w:hAnsi="Verdana"/>
          <w:sz w:val="20"/>
        </w:rPr>
        <w:t>,</w:t>
      </w:r>
      <w:r w:rsidR="001873C0">
        <w:rPr>
          <w:rFonts w:ascii="Verdana" w:hAnsi="Verdana"/>
          <w:sz w:val="20"/>
        </w:rPr>
        <w:t xml:space="preserve"> 11º andar,</w:t>
      </w:r>
      <w:r w:rsidR="00225C90" w:rsidRPr="00225C90">
        <w:rPr>
          <w:rFonts w:ascii="Verdana" w:hAnsi="Verdana"/>
          <w:sz w:val="20"/>
        </w:rPr>
        <w:t xml:space="preserve"> </w:t>
      </w:r>
      <w:r w:rsidR="00393BEC">
        <w:rPr>
          <w:rFonts w:ascii="Verdana" w:hAnsi="Verdana"/>
          <w:sz w:val="20"/>
        </w:rPr>
        <w:t xml:space="preserve">Vila Gertrudes, CEP 04794-000, inscrito </w:t>
      </w:r>
      <w:r w:rsidR="001873C0">
        <w:rPr>
          <w:rFonts w:ascii="Verdana" w:hAnsi="Verdana"/>
          <w:sz w:val="20"/>
        </w:rPr>
        <w:t>n</w:t>
      </w:r>
      <w:r w:rsidR="00225C90" w:rsidRPr="00225C90">
        <w:rPr>
          <w:rFonts w:ascii="Verdana" w:hAnsi="Verdana"/>
          <w:sz w:val="20"/>
        </w:rPr>
        <w:t xml:space="preserve">o </w:t>
      </w:r>
      <w:r w:rsidR="00225C90" w:rsidRPr="00251134">
        <w:rPr>
          <w:rFonts w:ascii="Verdana" w:hAnsi="Verdana"/>
          <w:sz w:val="20"/>
        </w:rPr>
        <w:t>CNPJ/MF</w:t>
      </w:r>
      <w:r w:rsidR="00225C90" w:rsidRPr="00225C90">
        <w:rPr>
          <w:rFonts w:ascii="Verdana" w:hAnsi="Verdana"/>
          <w:sz w:val="20"/>
        </w:rPr>
        <w:t xml:space="preserve"> sob o nº </w:t>
      </w:r>
      <w:r w:rsidR="001873C0">
        <w:rPr>
          <w:rFonts w:ascii="Verdana" w:hAnsi="Verdana"/>
          <w:sz w:val="20"/>
        </w:rPr>
        <w:lastRenderedPageBreak/>
        <w:t>03.384.738/0001-98</w:t>
      </w:r>
      <w:r w:rsidR="00225C90" w:rsidRPr="00225C90">
        <w:rPr>
          <w:rFonts w:ascii="Verdana" w:hAnsi="Verdana"/>
          <w:sz w:val="20"/>
        </w:rPr>
        <w:t xml:space="preserve">, na forma de seu </w:t>
      </w:r>
      <w:r w:rsidR="001873C0">
        <w:rPr>
          <w:rFonts w:ascii="Verdana" w:hAnsi="Verdana"/>
          <w:sz w:val="20"/>
        </w:rPr>
        <w:t>regulamento</w:t>
      </w:r>
      <w:r w:rsidR="00225C90" w:rsidRPr="00225C90">
        <w:rPr>
          <w:rFonts w:ascii="Verdana" w:hAnsi="Verdana"/>
          <w:sz w:val="20"/>
        </w:rPr>
        <w:t xml:space="preserve"> (</w:t>
      </w:r>
      <w:r w:rsidR="001873C0">
        <w:rPr>
          <w:rFonts w:ascii="Verdana" w:hAnsi="Verdana"/>
          <w:sz w:val="20"/>
        </w:rPr>
        <w:t>“</w:t>
      </w:r>
      <w:r w:rsidR="00ED7E89" w:rsidRPr="00251134">
        <w:rPr>
          <w:rFonts w:ascii="Verdana" w:hAnsi="Verdana"/>
          <w:sz w:val="20"/>
          <w:u w:val="single"/>
        </w:rPr>
        <w:t>Garantidor</w:t>
      </w:r>
      <w:r w:rsidR="001873C0">
        <w:rPr>
          <w:rFonts w:ascii="Verdana" w:hAnsi="Verdana"/>
          <w:sz w:val="20"/>
        </w:rPr>
        <w:t>”</w:t>
      </w:r>
      <w:r w:rsidR="00225C90" w:rsidRPr="00225C90">
        <w:rPr>
          <w:rFonts w:ascii="Verdana" w:hAnsi="Verdana"/>
          <w:sz w:val="20"/>
        </w:rPr>
        <w:t>)</w:t>
      </w:r>
      <w:r w:rsidR="001873C0">
        <w:rPr>
          <w:rFonts w:ascii="Verdana" w:hAnsi="Verdana"/>
          <w:sz w:val="20"/>
        </w:rPr>
        <w:t>.</w:t>
      </w:r>
    </w:p>
    <w:p w:rsidR="00871759" w:rsidRPr="001D754A" w:rsidRDefault="00871759" w:rsidP="00DB41D3">
      <w:pPr>
        <w:widowControl w:val="0"/>
        <w:spacing w:after="0" w:line="320" w:lineRule="exact"/>
        <w:rPr>
          <w:rFonts w:ascii="Verdana" w:hAnsi="Verdana"/>
          <w:sz w:val="20"/>
        </w:rPr>
      </w:pPr>
    </w:p>
    <w:p w:rsidR="00573186" w:rsidRPr="001D754A" w:rsidRDefault="00573186" w:rsidP="00DB41D3">
      <w:pPr>
        <w:widowControl w:val="0"/>
        <w:spacing w:after="0" w:line="320" w:lineRule="exact"/>
        <w:rPr>
          <w:rFonts w:ascii="Verdana" w:hAnsi="Verdana"/>
          <w:sz w:val="20"/>
        </w:rPr>
      </w:pPr>
      <w:r w:rsidRPr="001D754A">
        <w:rPr>
          <w:rFonts w:ascii="Verdana" w:hAnsi="Verdana"/>
          <w:sz w:val="20"/>
        </w:rPr>
        <w:t>Resolvem as partes celebrar esta Escritura de Emissão de acordo com os seguintes termos e condições:</w:t>
      </w:r>
    </w:p>
    <w:p w:rsidR="00871759" w:rsidRPr="001D754A" w:rsidRDefault="00871759" w:rsidP="001D754A">
      <w:pPr>
        <w:widowControl w:val="0"/>
        <w:tabs>
          <w:tab w:val="left" w:pos="567"/>
        </w:tabs>
        <w:spacing w:after="0" w:line="320" w:lineRule="exact"/>
        <w:rPr>
          <w:rFonts w:ascii="Verdana" w:hAnsi="Verdana"/>
          <w:smallCaps/>
          <w:sz w:val="20"/>
          <w:u w:val="single"/>
        </w:rPr>
      </w:pPr>
      <w:bookmarkStart w:id="1" w:name="_Ref532040236"/>
    </w:p>
    <w:p w:rsidR="00573186" w:rsidRPr="000A64A1" w:rsidRDefault="00573186" w:rsidP="00DB41D3">
      <w:pPr>
        <w:pStyle w:val="PargrafodaLista"/>
        <w:widowControl w:val="0"/>
        <w:numPr>
          <w:ilvl w:val="0"/>
          <w:numId w:val="7"/>
        </w:numPr>
        <w:tabs>
          <w:tab w:val="left" w:pos="567"/>
        </w:tabs>
        <w:spacing w:after="0" w:line="320" w:lineRule="exact"/>
        <w:contextualSpacing w:val="0"/>
        <w:rPr>
          <w:rFonts w:ascii="Verdana" w:hAnsi="Verdana"/>
          <w:smallCaps/>
          <w:sz w:val="20"/>
          <w:u w:val="single"/>
        </w:rPr>
      </w:pPr>
      <w:r w:rsidRPr="00251134">
        <w:rPr>
          <w:rFonts w:ascii="Verdana" w:hAnsi="Verdana"/>
          <w:sz w:val="20"/>
          <w:u w:val="single"/>
        </w:rPr>
        <w:t>Autorização</w:t>
      </w:r>
    </w:p>
    <w:p w:rsidR="00573186" w:rsidRPr="001D754A" w:rsidRDefault="00573186" w:rsidP="001D754A">
      <w:pPr>
        <w:widowControl w:val="0"/>
        <w:tabs>
          <w:tab w:val="left" w:pos="567"/>
        </w:tabs>
        <w:spacing w:after="0" w:line="320" w:lineRule="exact"/>
        <w:rPr>
          <w:rFonts w:ascii="Verdana" w:hAnsi="Verdana"/>
          <w:smallCaps/>
          <w:sz w:val="20"/>
          <w:u w:val="single"/>
        </w:rPr>
      </w:pPr>
    </w:p>
    <w:p w:rsidR="00573186" w:rsidRDefault="00573186" w:rsidP="00DB41D3">
      <w:pPr>
        <w:pStyle w:val="PargrafodaLista"/>
        <w:widowControl w:val="0"/>
        <w:numPr>
          <w:ilvl w:val="1"/>
          <w:numId w:val="7"/>
        </w:numPr>
        <w:spacing w:after="0" w:line="320" w:lineRule="exact"/>
        <w:ind w:left="567" w:hanging="567"/>
        <w:contextualSpacing w:val="0"/>
        <w:rPr>
          <w:rFonts w:ascii="Verdana" w:hAnsi="Verdana"/>
          <w:sz w:val="20"/>
        </w:rPr>
      </w:pPr>
      <w:bookmarkStart w:id="2" w:name="_Ref182048201"/>
      <w:bookmarkEnd w:id="1"/>
      <w:r w:rsidRPr="001D754A">
        <w:rPr>
          <w:rFonts w:ascii="Verdana" w:hAnsi="Verdana"/>
          <w:sz w:val="20"/>
        </w:rPr>
        <w:t>A emissão das Debêntures (“</w:t>
      </w:r>
      <w:r w:rsidRPr="001D754A">
        <w:rPr>
          <w:rFonts w:ascii="Verdana" w:hAnsi="Verdana"/>
          <w:sz w:val="20"/>
          <w:u w:val="single"/>
        </w:rPr>
        <w:t>Emissão</w:t>
      </w:r>
      <w:r w:rsidRPr="001D754A">
        <w:rPr>
          <w:rFonts w:ascii="Verdana" w:hAnsi="Verdana"/>
          <w:sz w:val="20"/>
        </w:rPr>
        <w:t>”) e a Oferta Restrita (conforme definida abaixo) são realizadas com base na deliberaç</w:t>
      </w:r>
      <w:bookmarkEnd w:id="2"/>
      <w:r w:rsidRPr="001D754A">
        <w:rPr>
          <w:rFonts w:ascii="Verdana" w:hAnsi="Verdana"/>
          <w:sz w:val="20"/>
        </w:rPr>
        <w:t xml:space="preserve">ão aprovada em </w:t>
      </w:r>
      <w:r w:rsidR="00CD42D0" w:rsidRPr="001D754A">
        <w:rPr>
          <w:rFonts w:ascii="Verdana" w:hAnsi="Verdana"/>
          <w:sz w:val="20"/>
        </w:rPr>
        <w:t xml:space="preserve">Assembleia Geral Extraordinária </w:t>
      </w:r>
      <w:r w:rsidRPr="001D754A">
        <w:rPr>
          <w:rFonts w:ascii="Verdana" w:hAnsi="Verdana"/>
          <w:sz w:val="20"/>
        </w:rPr>
        <w:t xml:space="preserve">da Emissora, realizada </w:t>
      </w:r>
      <w:r w:rsidRPr="00902746">
        <w:rPr>
          <w:rFonts w:ascii="Verdana" w:hAnsi="Verdana"/>
          <w:sz w:val="20"/>
        </w:rPr>
        <w:t xml:space="preserve">em </w:t>
      </w:r>
      <w:r w:rsidR="00FF0DF2" w:rsidRPr="006A24EF">
        <w:rPr>
          <w:rFonts w:ascii="Verdana" w:hAnsi="Verdana"/>
          <w:b/>
          <w:smallCaps/>
          <w:sz w:val="20"/>
        </w:rPr>
        <w:t>[•]</w:t>
      </w:r>
      <w:r w:rsidR="00FF0DF2" w:rsidRPr="001D754A">
        <w:rPr>
          <w:rFonts w:ascii="Verdana" w:hAnsi="Verdana"/>
          <w:b/>
          <w:smallCaps/>
          <w:sz w:val="20"/>
        </w:rPr>
        <w:t xml:space="preserve"> </w:t>
      </w:r>
      <w:r w:rsidRPr="001D754A">
        <w:rPr>
          <w:rFonts w:ascii="Verdana" w:hAnsi="Verdana"/>
          <w:sz w:val="20"/>
        </w:rPr>
        <w:t>(</w:t>
      </w:r>
      <w:r w:rsidR="00CD42D0" w:rsidRPr="001D754A">
        <w:rPr>
          <w:rFonts w:ascii="Verdana" w:hAnsi="Verdana"/>
          <w:sz w:val="20"/>
        </w:rPr>
        <w:t>“</w:t>
      </w:r>
      <w:r w:rsidR="00CD42D0" w:rsidRPr="001D754A">
        <w:rPr>
          <w:rFonts w:ascii="Verdana" w:hAnsi="Verdana"/>
          <w:sz w:val="20"/>
          <w:u w:val="single"/>
        </w:rPr>
        <w:t>AGE da Emissora</w:t>
      </w:r>
      <w:r w:rsidR="00CD42D0" w:rsidRPr="001D754A">
        <w:rPr>
          <w:rFonts w:ascii="Verdana" w:hAnsi="Verdana"/>
          <w:sz w:val="20"/>
        </w:rPr>
        <w:t>”</w:t>
      </w:r>
      <w:r w:rsidRPr="001D754A">
        <w:rPr>
          <w:rFonts w:ascii="Verdana" w:hAnsi="Verdana"/>
          <w:sz w:val="20"/>
        </w:rPr>
        <w:t>, que aprovou os termos e condições da Oferta Restrita (conforme definido abaixo).</w:t>
      </w:r>
    </w:p>
    <w:p w:rsidR="005C0E08" w:rsidRPr="00251134" w:rsidRDefault="005C0E08" w:rsidP="00251134">
      <w:pPr>
        <w:widowControl w:val="0"/>
        <w:spacing w:after="0" w:line="320" w:lineRule="exact"/>
        <w:rPr>
          <w:rFonts w:ascii="Verdana" w:hAnsi="Verdana"/>
          <w:sz w:val="20"/>
        </w:rPr>
      </w:pPr>
    </w:p>
    <w:p w:rsidR="005C0E08" w:rsidRPr="00251134" w:rsidRDefault="00AA74A5" w:rsidP="00DB41D3">
      <w:pPr>
        <w:pStyle w:val="PargrafodaLista"/>
        <w:widowControl w:val="0"/>
        <w:numPr>
          <w:ilvl w:val="1"/>
          <w:numId w:val="7"/>
        </w:numPr>
        <w:spacing w:after="0" w:line="320" w:lineRule="exact"/>
        <w:ind w:left="567" w:hanging="567"/>
        <w:contextualSpacing w:val="0"/>
        <w:rPr>
          <w:rFonts w:ascii="Verdana" w:hAnsi="Verdana"/>
          <w:b/>
          <w:sz w:val="20"/>
        </w:rPr>
      </w:pPr>
      <w:r>
        <w:rPr>
          <w:rFonts w:ascii="Verdana" w:hAnsi="Verdana"/>
          <w:sz w:val="20"/>
        </w:rPr>
        <w:t xml:space="preserve">A </w:t>
      </w:r>
      <w:r w:rsidR="00A7127F">
        <w:rPr>
          <w:rFonts w:ascii="Verdana" w:hAnsi="Verdana"/>
          <w:sz w:val="20"/>
        </w:rPr>
        <w:t>fiança outorgada pel</w:t>
      </w:r>
      <w:r w:rsidR="000E6A30">
        <w:rPr>
          <w:rFonts w:ascii="Verdana" w:hAnsi="Verdana"/>
          <w:sz w:val="20"/>
        </w:rPr>
        <w:t>o Garantidor</w:t>
      </w:r>
      <w:r w:rsidR="00A7127F">
        <w:rPr>
          <w:rFonts w:ascii="Verdana" w:hAnsi="Verdana"/>
          <w:sz w:val="20"/>
        </w:rPr>
        <w:t xml:space="preserve"> é prestada com base na deliberação ap</w:t>
      </w:r>
      <w:r w:rsidR="00FD4387">
        <w:rPr>
          <w:rFonts w:ascii="Verdana" w:hAnsi="Verdana"/>
          <w:sz w:val="20"/>
        </w:rPr>
        <w:t>r</w:t>
      </w:r>
      <w:r w:rsidR="00A7127F">
        <w:rPr>
          <w:rFonts w:ascii="Verdana" w:hAnsi="Verdana"/>
          <w:sz w:val="20"/>
        </w:rPr>
        <w:t xml:space="preserve">ovada em Assembleia Geral de Quotistas </w:t>
      </w:r>
      <w:r w:rsidR="000E6A30">
        <w:rPr>
          <w:rFonts w:ascii="Verdana" w:hAnsi="Verdana"/>
          <w:sz w:val="20"/>
        </w:rPr>
        <w:t>do Garantidor</w:t>
      </w:r>
      <w:r w:rsidR="00A7127F">
        <w:rPr>
          <w:rFonts w:ascii="Verdana" w:hAnsi="Verdana"/>
          <w:sz w:val="20"/>
        </w:rPr>
        <w:t xml:space="preserve">, realizada </w:t>
      </w:r>
      <w:r w:rsidR="00A7127F" w:rsidRPr="006A24EF">
        <w:rPr>
          <w:rFonts w:ascii="Verdana" w:hAnsi="Verdana"/>
          <w:sz w:val="20"/>
        </w:rPr>
        <w:t xml:space="preserve">em </w:t>
      </w:r>
      <w:r w:rsidR="00A7127F" w:rsidRPr="006A24EF">
        <w:rPr>
          <w:rFonts w:ascii="Verdana" w:hAnsi="Verdana"/>
          <w:b/>
          <w:smallCaps/>
          <w:sz w:val="20"/>
        </w:rPr>
        <w:t>[•]</w:t>
      </w:r>
      <w:r w:rsidR="00A7127F">
        <w:rPr>
          <w:rFonts w:ascii="Verdana" w:hAnsi="Verdana"/>
          <w:b/>
          <w:smallCaps/>
          <w:sz w:val="20"/>
        </w:rPr>
        <w:t xml:space="preserve"> </w:t>
      </w:r>
      <w:r w:rsidR="00A7127F" w:rsidRPr="001D754A">
        <w:rPr>
          <w:rFonts w:ascii="Verdana" w:hAnsi="Verdana"/>
          <w:sz w:val="20"/>
        </w:rPr>
        <w:t>(</w:t>
      </w:r>
      <w:r w:rsidR="002F4A4A">
        <w:rPr>
          <w:rFonts w:ascii="Verdana" w:hAnsi="Verdana"/>
          <w:sz w:val="20"/>
        </w:rPr>
        <w:t>“</w:t>
      </w:r>
      <w:r w:rsidR="002F4A4A" w:rsidRPr="00464D8C">
        <w:rPr>
          <w:rFonts w:ascii="Verdana" w:hAnsi="Verdana"/>
          <w:sz w:val="20"/>
          <w:u w:val="single"/>
        </w:rPr>
        <w:t>Aprovaç</w:t>
      </w:r>
      <w:r>
        <w:rPr>
          <w:rFonts w:ascii="Verdana" w:hAnsi="Verdana"/>
          <w:sz w:val="20"/>
          <w:u w:val="single"/>
        </w:rPr>
        <w:t>ão</w:t>
      </w:r>
      <w:r w:rsidR="002F4A4A" w:rsidRPr="00464D8C">
        <w:rPr>
          <w:rFonts w:ascii="Verdana" w:hAnsi="Verdana"/>
          <w:sz w:val="20"/>
          <w:u w:val="single"/>
        </w:rPr>
        <w:t xml:space="preserve"> Societária do Garantidor</w:t>
      </w:r>
      <w:r w:rsidR="002F4A4A">
        <w:rPr>
          <w:rFonts w:ascii="Verdana" w:hAnsi="Verdana"/>
          <w:sz w:val="20"/>
        </w:rPr>
        <w:t>”</w:t>
      </w:r>
      <w:r w:rsidR="00A7127F">
        <w:rPr>
          <w:rFonts w:ascii="Verdana" w:hAnsi="Verdana"/>
          <w:sz w:val="20"/>
        </w:rPr>
        <w:t>)</w:t>
      </w:r>
      <w:r w:rsidR="005C0E08" w:rsidRPr="001D754A">
        <w:rPr>
          <w:rFonts w:ascii="Verdana" w:hAnsi="Verdana"/>
          <w:sz w:val="20"/>
        </w:rPr>
        <w:t>.</w:t>
      </w:r>
    </w:p>
    <w:p w:rsidR="000B31D2" w:rsidRPr="001D754A" w:rsidRDefault="000B31D2" w:rsidP="001D754A">
      <w:pPr>
        <w:spacing w:after="0" w:line="320" w:lineRule="exact"/>
        <w:rPr>
          <w:rFonts w:ascii="Verdana" w:hAnsi="Verdana"/>
          <w:sz w:val="20"/>
        </w:rPr>
      </w:pPr>
    </w:p>
    <w:p w:rsidR="00FE1B7F" w:rsidRPr="00251134" w:rsidRDefault="00FE1B7F" w:rsidP="001D754A">
      <w:pPr>
        <w:pStyle w:val="PargrafodaLista"/>
        <w:keepNext/>
        <w:widowControl w:val="0"/>
        <w:numPr>
          <w:ilvl w:val="0"/>
          <w:numId w:val="7"/>
        </w:numPr>
        <w:tabs>
          <w:tab w:val="left" w:pos="567"/>
        </w:tabs>
        <w:spacing w:after="0" w:line="320" w:lineRule="exact"/>
        <w:contextualSpacing w:val="0"/>
        <w:rPr>
          <w:rFonts w:ascii="Verdana" w:hAnsi="Verdana"/>
          <w:spacing w:val="-2"/>
          <w:sz w:val="20"/>
          <w:u w:val="single"/>
        </w:rPr>
      </w:pPr>
      <w:r w:rsidRPr="00251134">
        <w:rPr>
          <w:rFonts w:ascii="Verdana" w:hAnsi="Verdana"/>
          <w:spacing w:val="-2"/>
          <w:sz w:val="20"/>
          <w:u w:val="single"/>
        </w:rPr>
        <w:t>Requisitos</w:t>
      </w:r>
    </w:p>
    <w:p w:rsidR="001862C1" w:rsidRPr="001D754A" w:rsidRDefault="001862C1" w:rsidP="001D754A">
      <w:pPr>
        <w:keepNext/>
        <w:widowControl w:val="0"/>
        <w:tabs>
          <w:tab w:val="left" w:pos="567"/>
        </w:tabs>
        <w:spacing w:after="0" w:line="320" w:lineRule="exact"/>
        <w:rPr>
          <w:rFonts w:ascii="Verdana" w:hAnsi="Verdana"/>
          <w:smallCaps/>
          <w:spacing w:val="-2"/>
          <w:sz w:val="20"/>
          <w:u w:val="single"/>
        </w:rPr>
      </w:pPr>
    </w:p>
    <w:p w:rsidR="00FE1B7F" w:rsidRPr="001D754A" w:rsidRDefault="00FE1B7F" w:rsidP="001D754A">
      <w:pPr>
        <w:pStyle w:val="PargrafodaLista"/>
        <w:keepNext/>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 Emissão e a Oferta Restrita serão realizadas com observância aos seguintes requisitos:</w:t>
      </w:r>
    </w:p>
    <w:p w:rsidR="00270ABB" w:rsidRPr="001D754A" w:rsidRDefault="00270ABB" w:rsidP="001D754A">
      <w:pPr>
        <w:widowControl w:val="0"/>
        <w:spacing w:after="0" w:line="320" w:lineRule="exact"/>
        <w:rPr>
          <w:rFonts w:ascii="Verdana" w:hAnsi="Verdana"/>
          <w:sz w:val="20"/>
        </w:rPr>
      </w:pPr>
    </w:p>
    <w:p w:rsidR="00495D6D" w:rsidRPr="001D754A" w:rsidRDefault="003E141D" w:rsidP="00DB41D3">
      <w:pPr>
        <w:pStyle w:val="PargrafodaLista"/>
        <w:widowControl w:val="0"/>
        <w:numPr>
          <w:ilvl w:val="0"/>
          <w:numId w:val="8"/>
        </w:numPr>
        <w:tabs>
          <w:tab w:val="left" w:pos="1134"/>
        </w:tabs>
        <w:spacing w:after="0" w:line="320" w:lineRule="exact"/>
        <w:ind w:left="851" w:hanging="284"/>
        <w:contextualSpacing w:val="0"/>
        <w:rPr>
          <w:rFonts w:ascii="Verdana" w:hAnsi="Verdana"/>
          <w:sz w:val="20"/>
        </w:rPr>
      </w:pPr>
      <w:r w:rsidRPr="00251134">
        <w:rPr>
          <w:rFonts w:ascii="Verdana" w:hAnsi="Verdana"/>
          <w:i/>
          <w:iCs/>
          <w:sz w:val="20"/>
          <w:u w:val="single"/>
        </w:rPr>
        <w:t>A</w:t>
      </w:r>
      <w:r w:rsidR="00FE1B7F" w:rsidRPr="00251134">
        <w:rPr>
          <w:rFonts w:ascii="Verdana" w:hAnsi="Verdana"/>
          <w:i/>
          <w:iCs/>
          <w:sz w:val="20"/>
          <w:u w:val="single"/>
        </w:rPr>
        <w:t>rquivamento e publicação</w:t>
      </w:r>
      <w:r w:rsidR="00F1147B" w:rsidRPr="00251134">
        <w:rPr>
          <w:rFonts w:ascii="Verdana" w:hAnsi="Verdana"/>
          <w:i/>
          <w:iCs/>
          <w:sz w:val="20"/>
          <w:u w:val="single"/>
        </w:rPr>
        <w:t xml:space="preserve"> do ato societário da Emissora</w:t>
      </w:r>
      <w:r w:rsidR="00FE1B7F" w:rsidRPr="001D754A">
        <w:rPr>
          <w:rFonts w:ascii="Verdana" w:hAnsi="Verdana"/>
          <w:iCs/>
          <w:sz w:val="20"/>
        </w:rPr>
        <w:t>.</w:t>
      </w:r>
      <w:r w:rsidR="00FE1B7F" w:rsidRPr="001D754A">
        <w:rPr>
          <w:rFonts w:ascii="Verdana" w:hAnsi="Verdana"/>
          <w:sz w:val="20"/>
        </w:rPr>
        <w:t xml:space="preserve"> A ata da</w:t>
      </w:r>
      <w:r w:rsidR="0081545B" w:rsidRPr="001D754A">
        <w:rPr>
          <w:rFonts w:ascii="Verdana" w:hAnsi="Verdana"/>
          <w:sz w:val="20"/>
        </w:rPr>
        <w:t xml:space="preserve"> </w:t>
      </w:r>
      <w:r w:rsidR="00CD42D0" w:rsidRPr="001D754A">
        <w:rPr>
          <w:rFonts w:ascii="Verdana" w:hAnsi="Verdana"/>
          <w:sz w:val="20"/>
        </w:rPr>
        <w:t>AGE da Emissora</w:t>
      </w:r>
      <w:r w:rsidR="00D07DFB">
        <w:rPr>
          <w:rFonts w:ascii="Verdana" w:hAnsi="Verdana"/>
          <w:sz w:val="20"/>
        </w:rPr>
        <w:t xml:space="preserve"> </w:t>
      </w:r>
      <w:r w:rsidR="00BC33B1" w:rsidRPr="00EA1319">
        <w:rPr>
          <w:rFonts w:ascii="Verdana" w:hAnsi="Verdana"/>
          <w:sz w:val="20"/>
        </w:rPr>
        <w:t>dever</w:t>
      </w:r>
      <w:r w:rsidR="00AA74A5">
        <w:rPr>
          <w:rFonts w:ascii="Verdana" w:hAnsi="Verdana"/>
          <w:sz w:val="20"/>
        </w:rPr>
        <w:t>á</w:t>
      </w:r>
      <w:r w:rsidR="00BC33B1" w:rsidRPr="00EA1319">
        <w:rPr>
          <w:rFonts w:ascii="Verdana" w:hAnsi="Verdana"/>
          <w:sz w:val="20"/>
        </w:rPr>
        <w:t xml:space="preserve"> ser protocol</w:t>
      </w:r>
      <w:r w:rsidR="00727384" w:rsidRPr="00EA1319">
        <w:rPr>
          <w:rFonts w:ascii="Verdana" w:hAnsi="Verdana"/>
          <w:sz w:val="20"/>
        </w:rPr>
        <w:t>izada</w:t>
      </w:r>
      <w:r w:rsidR="00FE1B7F" w:rsidRPr="001D754A">
        <w:rPr>
          <w:rFonts w:ascii="Verdana" w:hAnsi="Verdana"/>
          <w:sz w:val="20"/>
        </w:rPr>
        <w:t xml:space="preserve"> na Junta Comercial do Estado </w:t>
      </w:r>
      <w:r w:rsidR="0081545B" w:rsidRPr="001D754A">
        <w:rPr>
          <w:rFonts w:ascii="Verdana" w:hAnsi="Verdana"/>
          <w:sz w:val="20"/>
        </w:rPr>
        <w:t>de São Paulo</w:t>
      </w:r>
      <w:r w:rsidR="00FE1B7F" w:rsidRPr="001D754A">
        <w:rPr>
          <w:rFonts w:ascii="Verdana" w:hAnsi="Verdana"/>
          <w:sz w:val="20"/>
        </w:rPr>
        <w:t xml:space="preserve"> (</w:t>
      </w:r>
      <w:r w:rsidR="00B67772" w:rsidRPr="001D754A">
        <w:rPr>
          <w:rFonts w:ascii="Verdana" w:hAnsi="Verdana"/>
          <w:sz w:val="20"/>
        </w:rPr>
        <w:t>“</w:t>
      </w:r>
      <w:r w:rsidR="004570E9" w:rsidRPr="001D754A">
        <w:rPr>
          <w:rFonts w:ascii="Verdana" w:hAnsi="Verdana"/>
          <w:sz w:val="20"/>
          <w:u w:val="single"/>
        </w:rPr>
        <w:t>JUCE</w:t>
      </w:r>
      <w:r w:rsidR="0081545B" w:rsidRPr="001D754A">
        <w:rPr>
          <w:rFonts w:ascii="Verdana" w:hAnsi="Verdana"/>
          <w:sz w:val="20"/>
          <w:u w:val="single"/>
        </w:rPr>
        <w:t>SP</w:t>
      </w:r>
      <w:r w:rsidR="00B67772" w:rsidRPr="001D754A">
        <w:rPr>
          <w:rFonts w:ascii="Verdana" w:hAnsi="Verdana"/>
          <w:sz w:val="20"/>
        </w:rPr>
        <w:t>”</w:t>
      </w:r>
      <w:r w:rsidR="00FE1B7F" w:rsidRPr="001D754A">
        <w:rPr>
          <w:rFonts w:ascii="Verdana" w:hAnsi="Verdana"/>
          <w:sz w:val="20"/>
        </w:rPr>
        <w:t>)</w:t>
      </w:r>
      <w:r w:rsidR="0081545B" w:rsidRPr="001D754A">
        <w:rPr>
          <w:rFonts w:ascii="Verdana" w:hAnsi="Verdana"/>
          <w:sz w:val="20"/>
        </w:rPr>
        <w:t xml:space="preserve"> </w:t>
      </w:r>
      <w:r w:rsidR="00BC33B1" w:rsidRPr="00EA1319">
        <w:rPr>
          <w:rFonts w:ascii="Verdana" w:hAnsi="Verdana"/>
          <w:sz w:val="20"/>
        </w:rPr>
        <w:t xml:space="preserve">em até </w:t>
      </w:r>
      <w:r w:rsidR="00D23C03">
        <w:rPr>
          <w:rFonts w:ascii="Verdana" w:hAnsi="Verdana"/>
          <w:sz w:val="20"/>
        </w:rPr>
        <w:t>5 (cinco)</w:t>
      </w:r>
      <w:r w:rsidR="00BC33B1" w:rsidRPr="00EA1319">
        <w:rPr>
          <w:rFonts w:ascii="Verdana" w:hAnsi="Verdana"/>
          <w:sz w:val="20"/>
        </w:rPr>
        <w:t xml:space="preserve"> </w:t>
      </w:r>
      <w:r w:rsidR="00A7150A">
        <w:rPr>
          <w:rFonts w:ascii="Verdana" w:hAnsi="Verdana"/>
          <w:sz w:val="20"/>
        </w:rPr>
        <w:t>D</w:t>
      </w:r>
      <w:r w:rsidR="00BC33B1" w:rsidRPr="00EA1319">
        <w:rPr>
          <w:rFonts w:ascii="Verdana" w:hAnsi="Verdana"/>
          <w:sz w:val="20"/>
        </w:rPr>
        <w:t xml:space="preserve">ias </w:t>
      </w:r>
      <w:r w:rsidR="00A7150A">
        <w:rPr>
          <w:rFonts w:ascii="Verdana" w:hAnsi="Verdana"/>
          <w:sz w:val="20"/>
        </w:rPr>
        <w:t>Ú</w:t>
      </w:r>
      <w:r w:rsidR="00D23C03">
        <w:rPr>
          <w:rFonts w:ascii="Verdana" w:hAnsi="Verdana"/>
          <w:sz w:val="20"/>
        </w:rPr>
        <w:t xml:space="preserve">teis </w:t>
      </w:r>
      <w:r w:rsidR="00BC33B1" w:rsidRPr="00EA1319">
        <w:rPr>
          <w:rFonts w:ascii="Verdana" w:hAnsi="Verdana"/>
          <w:sz w:val="20"/>
        </w:rPr>
        <w:t>contados da sua celebração, bem como, após o seu registro,</w:t>
      </w:r>
      <w:r w:rsidR="0081545B" w:rsidRPr="001D754A">
        <w:rPr>
          <w:rFonts w:ascii="Verdana" w:hAnsi="Verdana"/>
          <w:sz w:val="20"/>
        </w:rPr>
        <w:t xml:space="preserve"> </w:t>
      </w:r>
      <w:r w:rsidR="00FE1B7F" w:rsidRPr="001D754A">
        <w:rPr>
          <w:rFonts w:ascii="Verdana" w:hAnsi="Verdana"/>
          <w:sz w:val="20"/>
        </w:rPr>
        <w:t>publicada</w:t>
      </w:r>
      <w:r w:rsidR="00FB0251" w:rsidRPr="001D754A">
        <w:rPr>
          <w:rFonts w:ascii="Verdana" w:hAnsi="Verdana"/>
          <w:sz w:val="20"/>
        </w:rPr>
        <w:t>s</w:t>
      </w:r>
      <w:r w:rsidR="00FE1B7F" w:rsidRPr="001D754A">
        <w:rPr>
          <w:rFonts w:ascii="Verdana" w:hAnsi="Verdana"/>
          <w:sz w:val="20"/>
        </w:rPr>
        <w:t xml:space="preserve"> nos termos do </w:t>
      </w:r>
      <w:r w:rsidR="001A5FD2" w:rsidRPr="001D754A">
        <w:rPr>
          <w:rFonts w:ascii="Verdana" w:hAnsi="Verdana"/>
          <w:sz w:val="20"/>
        </w:rPr>
        <w:t xml:space="preserve">inciso I do artigo 62 e do </w:t>
      </w:r>
      <w:r w:rsidR="00FE1B7F" w:rsidRPr="001D754A">
        <w:rPr>
          <w:rFonts w:ascii="Verdana" w:hAnsi="Verdana"/>
          <w:sz w:val="20"/>
        </w:rPr>
        <w:t>artigo 289 da Lei nº 6.404, de 15 de dezembro de 1976, conforme alterada (</w:t>
      </w:r>
      <w:r w:rsidR="00B67772" w:rsidRPr="001D754A">
        <w:rPr>
          <w:rFonts w:ascii="Verdana" w:hAnsi="Verdana"/>
          <w:sz w:val="20"/>
        </w:rPr>
        <w:t>“</w:t>
      </w:r>
      <w:r w:rsidR="00FE1B7F" w:rsidRPr="001D754A">
        <w:rPr>
          <w:rFonts w:ascii="Verdana" w:hAnsi="Verdana"/>
          <w:sz w:val="20"/>
          <w:u w:val="single"/>
        </w:rPr>
        <w:t>Lei das Sociedades por Ações</w:t>
      </w:r>
      <w:r w:rsidR="00B67772" w:rsidRPr="001D754A">
        <w:rPr>
          <w:rFonts w:ascii="Verdana" w:hAnsi="Verdana"/>
          <w:sz w:val="20"/>
        </w:rPr>
        <w:t>”</w:t>
      </w:r>
      <w:r w:rsidR="00FE1B7F" w:rsidRPr="001D754A">
        <w:rPr>
          <w:rFonts w:ascii="Verdana" w:hAnsi="Verdana"/>
          <w:sz w:val="20"/>
        </w:rPr>
        <w:t>)</w:t>
      </w:r>
      <w:r w:rsidR="00BC33B1">
        <w:rPr>
          <w:rFonts w:ascii="Verdana" w:hAnsi="Verdana"/>
          <w:sz w:val="20"/>
        </w:rPr>
        <w:t xml:space="preserve">. </w:t>
      </w:r>
      <w:r w:rsidR="00BC33B1" w:rsidRPr="00EA1319">
        <w:rPr>
          <w:rFonts w:ascii="Verdana" w:hAnsi="Verdana"/>
          <w:sz w:val="20"/>
        </w:rPr>
        <w:t xml:space="preserve">A Emissora se obriga a enviar ao Agente Fiduciário, em até </w:t>
      </w:r>
      <w:r w:rsidR="00175F79">
        <w:rPr>
          <w:rFonts w:ascii="Verdana" w:hAnsi="Verdana"/>
          <w:sz w:val="20"/>
        </w:rPr>
        <w:t>5 (cinco)</w:t>
      </w:r>
      <w:r w:rsidR="00BC33B1" w:rsidRPr="00EA1319">
        <w:rPr>
          <w:rFonts w:ascii="Verdana" w:hAnsi="Verdana"/>
          <w:sz w:val="20"/>
        </w:rPr>
        <w:t xml:space="preserve"> </w:t>
      </w:r>
      <w:r w:rsidR="00EB0075">
        <w:rPr>
          <w:rFonts w:ascii="Verdana" w:hAnsi="Verdana"/>
          <w:sz w:val="20"/>
        </w:rPr>
        <w:t>D</w:t>
      </w:r>
      <w:r w:rsidR="00BC33B1" w:rsidRPr="00EA1319">
        <w:rPr>
          <w:rFonts w:ascii="Verdana" w:hAnsi="Verdana"/>
          <w:sz w:val="20"/>
        </w:rPr>
        <w:t xml:space="preserve">ias </w:t>
      </w:r>
      <w:r w:rsidR="00EB0075">
        <w:rPr>
          <w:rFonts w:ascii="Verdana" w:hAnsi="Verdana"/>
          <w:sz w:val="20"/>
        </w:rPr>
        <w:t>Ú</w:t>
      </w:r>
      <w:r w:rsidR="00D23C03">
        <w:rPr>
          <w:rFonts w:ascii="Verdana" w:hAnsi="Verdana"/>
          <w:sz w:val="20"/>
        </w:rPr>
        <w:t xml:space="preserve">teis </w:t>
      </w:r>
      <w:r w:rsidR="00BC33B1" w:rsidRPr="00EA1319">
        <w:rPr>
          <w:rFonts w:ascii="Verdana" w:hAnsi="Verdana"/>
          <w:sz w:val="20"/>
        </w:rPr>
        <w:t xml:space="preserve">contados do protocolo, 1 (uma) cópia </w:t>
      </w:r>
      <w:r w:rsidR="002F4A4A">
        <w:rPr>
          <w:rFonts w:ascii="Verdana" w:hAnsi="Verdana"/>
          <w:sz w:val="20"/>
        </w:rPr>
        <w:t xml:space="preserve">digital </w:t>
      </w:r>
      <w:r w:rsidR="00BC33B1" w:rsidRPr="00EA1319">
        <w:rPr>
          <w:rFonts w:ascii="Verdana" w:hAnsi="Verdana"/>
          <w:sz w:val="20"/>
        </w:rPr>
        <w:t>de ta</w:t>
      </w:r>
      <w:r w:rsidR="000E6A30">
        <w:rPr>
          <w:rFonts w:ascii="Verdana" w:hAnsi="Verdana"/>
          <w:sz w:val="20"/>
        </w:rPr>
        <w:t>l ato</w:t>
      </w:r>
      <w:r w:rsidR="00FE1B7F" w:rsidRPr="001D754A">
        <w:rPr>
          <w:rFonts w:ascii="Verdana" w:hAnsi="Verdana"/>
          <w:sz w:val="20"/>
        </w:rPr>
        <w:t>;</w:t>
      </w:r>
      <w:r w:rsidR="002F4A4A">
        <w:rPr>
          <w:rFonts w:ascii="Verdana" w:hAnsi="Verdana"/>
          <w:sz w:val="20"/>
        </w:rPr>
        <w:t xml:space="preserve"> </w:t>
      </w:r>
    </w:p>
    <w:p w:rsidR="00DA0E1A" w:rsidRPr="001D754A" w:rsidRDefault="00DA0E1A" w:rsidP="006A24EF">
      <w:pPr>
        <w:widowControl w:val="0"/>
        <w:tabs>
          <w:tab w:val="left" w:pos="1134"/>
        </w:tabs>
        <w:spacing w:after="0" w:line="320" w:lineRule="exact"/>
        <w:ind w:left="851"/>
        <w:rPr>
          <w:rFonts w:ascii="Verdana" w:hAnsi="Verdana"/>
          <w:sz w:val="20"/>
        </w:rPr>
      </w:pPr>
    </w:p>
    <w:p w:rsidR="00BB6F72" w:rsidRDefault="003E141D" w:rsidP="00DB41D3">
      <w:pPr>
        <w:pStyle w:val="PargrafodaLista"/>
        <w:widowControl w:val="0"/>
        <w:numPr>
          <w:ilvl w:val="0"/>
          <w:numId w:val="8"/>
        </w:numPr>
        <w:tabs>
          <w:tab w:val="left" w:pos="1134"/>
        </w:tabs>
        <w:spacing w:after="0" w:line="320" w:lineRule="exact"/>
        <w:ind w:left="851"/>
        <w:contextualSpacing w:val="0"/>
        <w:rPr>
          <w:rFonts w:ascii="Verdana" w:hAnsi="Verdana"/>
          <w:sz w:val="20"/>
        </w:rPr>
      </w:pPr>
      <w:bookmarkStart w:id="3" w:name="_Ref508990157"/>
      <w:r w:rsidRPr="00251134">
        <w:rPr>
          <w:rFonts w:ascii="Verdana" w:hAnsi="Verdana"/>
          <w:i/>
          <w:sz w:val="20"/>
          <w:u w:val="single"/>
        </w:rPr>
        <w:t>R</w:t>
      </w:r>
      <w:r w:rsidR="00FE1B7F" w:rsidRPr="00251134">
        <w:rPr>
          <w:rFonts w:ascii="Verdana" w:hAnsi="Verdana"/>
          <w:i/>
          <w:sz w:val="20"/>
          <w:u w:val="single"/>
        </w:rPr>
        <w:t>egistro e inscrição desta Escritura de Emissão e seus eventuais aditamentos</w:t>
      </w:r>
      <w:r w:rsidR="00FE1B7F" w:rsidRPr="001D754A">
        <w:rPr>
          <w:rFonts w:ascii="Verdana" w:hAnsi="Verdana"/>
          <w:sz w:val="20"/>
        </w:rPr>
        <w:t xml:space="preserve">. Esta Escritura de Emissão e seus eventuais aditamentos </w:t>
      </w:r>
      <w:r w:rsidR="00BC33B1" w:rsidRPr="00EA1319">
        <w:rPr>
          <w:rFonts w:ascii="Verdana" w:hAnsi="Verdana"/>
          <w:sz w:val="20"/>
        </w:rPr>
        <w:t>deverão ser protocol</w:t>
      </w:r>
      <w:r w:rsidR="00727384" w:rsidRPr="00EA1319">
        <w:rPr>
          <w:rFonts w:ascii="Verdana" w:hAnsi="Verdana"/>
          <w:sz w:val="20"/>
        </w:rPr>
        <w:t>izados</w:t>
      </w:r>
      <w:r w:rsidR="00BC33B1" w:rsidRPr="00EA1319">
        <w:rPr>
          <w:rFonts w:ascii="Verdana" w:hAnsi="Verdana"/>
          <w:sz w:val="20"/>
        </w:rPr>
        <w:t xml:space="preserve"> </w:t>
      </w:r>
      <w:r w:rsidR="00FE1B7F" w:rsidRPr="00EA1319">
        <w:rPr>
          <w:rFonts w:ascii="Verdana" w:hAnsi="Verdana"/>
          <w:sz w:val="20"/>
        </w:rPr>
        <w:t xml:space="preserve">na </w:t>
      </w:r>
      <w:r w:rsidR="0081545B" w:rsidRPr="00EA1319">
        <w:rPr>
          <w:rFonts w:ascii="Verdana" w:hAnsi="Verdana"/>
          <w:sz w:val="20"/>
        </w:rPr>
        <w:t>JUCESP</w:t>
      </w:r>
      <w:r w:rsidR="00BC33B1" w:rsidRPr="00EA1319">
        <w:rPr>
          <w:rFonts w:ascii="Verdana" w:hAnsi="Verdana"/>
          <w:sz w:val="20"/>
        </w:rPr>
        <w:t xml:space="preserve"> em até </w:t>
      </w:r>
      <w:r w:rsidR="00D23C03">
        <w:rPr>
          <w:rFonts w:ascii="Verdana" w:hAnsi="Verdana"/>
          <w:sz w:val="20"/>
        </w:rPr>
        <w:t>5 (cinco)</w:t>
      </w:r>
      <w:r w:rsidR="00BC33B1" w:rsidRPr="00EA1319">
        <w:rPr>
          <w:rFonts w:ascii="Verdana" w:hAnsi="Verdana"/>
          <w:sz w:val="20"/>
        </w:rPr>
        <w:t xml:space="preserve"> </w:t>
      </w:r>
      <w:r w:rsidR="00EB0075">
        <w:rPr>
          <w:rFonts w:ascii="Verdana" w:hAnsi="Verdana"/>
          <w:sz w:val="20"/>
        </w:rPr>
        <w:t>D</w:t>
      </w:r>
      <w:r w:rsidR="00BC33B1" w:rsidRPr="00EA1319">
        <w:rPr>
          <w:rFonts w:ascii="Verdana" w:hAnsi="Verdana"/>
          <w:sz w:val="20"/>
        </w:rPr>
        <w:t xml:space="preserve">ias </w:t>
      </w:r>
      <w:r w:rsidR="00EB0075">
        <w:rPr>
          <w:rFonts w:ascii="Verdana" w:hAnsi="Verdana"/>
          <w:sz w:val="20"/>
        </w:rPr>
        <w:t>Ú</w:t>
      </w:r>
      <w:r w:rsidR="00D23C03">
        <w:rPr>
          <w:rFonts w:ascii="Verdana" w:hAnsi="Verdana"/>
          <w:sz w:val="20"/>
        </w:rPr>
        <w:t xml:space="preserve">teis </w:t>
      </w:r>
      <w:r w:rsidR="00BC33B1" w:rsidRPr="00EA1319">
        <w:rPr>
          <w:rFonts w:ascii="Verdana" w:hAnsi="Verdana"/>
          <w:sz w:val="20"/>
        </w:rPr>
        <w:t>contados da sua celebração</w:t>
      </w:r>
      <w:r w:rsidR="00D26432" w:rsidRPr="001D754A">
        <w:rPr>
          <w:rFonts w:ascii="Verdana" w:hAnsi="Verdana"/>
          <w:sz w:val="20"/>
        </w:rPr>
        <w:t>,</w:t>
      </w:r>
      <w:r w:rsidR="00FE1B7F" w:rsidRPr="001D754A">
        <w:rPr>
          <w:rFonts w:ascii="Verdana" w:hAnsi="Verdana"/>
          <w:sz w:val="20"/>
        </w:rPr>
        <w:t xml:space="preserve"> nos termos do </w:t>
      </w:r>
      <w:r w:rsidR="001A5FD2" w:rsidRPr="001D754A">
        <w:rPr>
          <w:rFonts w:ascii="Verdana" w:hAnsi="Verdana"/>
          <w:sz w:val="20"/>
        </w:rPr>
        <w:t xml:space="preserve">inciso II e do parágrafo 3º do </w:t>
      </w:r>
      <w:r w:rsidR="00FE1B7F" w:rsidRPr="001D754A">
        <w:rPr>
          <w:rFonts w:ascii="Verdana" w:hAnsi="Verdana"/>
          <w:sz w:val="20"/>
        </w:rPr>
        <w:t>artigo 62 da Lei das Sociedades por Ações</w:t>
      </w:r>
      <w:r w:rsidR="002D71F6" w:rsidRPr="001D754A">
        <w:rPr>
          <w:rFonts w:ascii="Verdana" w:hAnsi="Verdana"/>
          <w:sz w:val="20"/>
        </w:rPr>
        <w:t>, sendo que 1 (uma) via original, devidamente registrada</w:t>
      </w:r>
      <w:r w:rsidR="007B52CE" w:rsidRPr="001D754A">
        <w:rPr>
          <w:rFonts w:ascii="Verdana" w:hAnsi="Verdana"/>
          <w:sz w:val="20"/>
        </w:rPr>
        <w:t xml:space="preserve"> na forma deste </w:t>
      </w:r>
      <w:r w:rsidR="007B52CE" w:rsidRPr="001D754A">
        <w:rPr>
          <w:rFonts w:ascii="Verdana" w:hAnsi="Verdana"/>
          <w:sz w:val="20"/>
          <w:u w:val="single"/>
        </w:rPr>
        <w:t xml:space="preserve">item </w:t>
      </w:r>
      <w:r w:rsidR="007B52CE" w:rsidRPr="001D754A">
        <w:rPr>
          <w:rFonts w:ascii="Verdana" w:hAnsi="Verdana"/>
          <w:sz w:val="20"/>
          <w:u w:val="single"/>
        </w:rPr>
        <w:fldChar w:fldCharType="begin"/>
      </w:r>
      <w:r w:rsidR="007B52CE" w:rsidRPr="001D754A">
        <w:rPr>
          <w:rFonts w:ascii="Verdana" w:hAnsi="Verdana"/>
          <w:sz w:val="20"/>
          <w:u w:val="single"/>
        </w:rPr>
        <w:instrText xml:space="preserve"> REF _Ref508990157 \r \h </w:instrText>
      </w:r>
      <w:r w:rsidR="004821A8" w:rsidRPr="001D754A">
        <w:rPr>
          <w:rFonts w:ascii="Verdana" w:hAnsi="Verdana"/>
          <w:sz w:val="20"/>
          <w:u w:val="single"/>
        </w:rPr>
        <w:instrText xml:space="preserve"> \* MERGEFORMAT </w:instrText>
      </w:r>
      <w:r w:rsidR="007B52CE" w:rsidRPr="001D754A">
        <w:rPr>
          <w:rFonts w:ascii="Verdana" w:hAnsi="Verdana"/>
          <w:sz w:val="20"/>
          <w:u w:val="single"/>
        </w:rPr>
      </w:r>
      <w:r w:rsidR="007B52CE" w:rsidRPr="001D754A">
        <w:rPr>
          <w:rFonts w:ascii="Verdana" w:hAnsi="Verdana"/>
          <w:sz w:val="20"/>
          <w:u w:val="single"/>
        </w:rPr>
        <w:fldChar w:fldCharType="separate"/>
      </w:r>
      <w:r w:rsidR="00B92753">
        <w:rPr>
          <w:rFonts w:ascii="Verdana" w:hAnsi="Verdana"/>
          <w:sz w:val="20"/>
          <w:u w:val="single"/>
        </w:rPr>
        <w:t>II</w:t>
      </w:r>
      <w:r w:rsidR="007B52CE" w:rsidRPr="001D754A">
        <w:rPr>
          <w:rFonts w:ascii="Verdana" w:hAnsi="Verdana"/>
          <w:sz w:val="20"/>
          <w:u w:val="single"/>
        </w:rPr>
        <w:fldChar w:fldCharType="end"/>
      </w:r>
      <w:r w:rsidR="002D71F6" w:rsidRPr="001D754A">
        <w:rPr>
          <w:rFonts w:ascii="Verdana" w:hAnsi="Verdana"/>
          <w:sz w:val="20"/>
        </w:rPr>
        <w:t xml:space="preserve">, deverá ser </w:t>
      </w:r>
      <w:r w:rsidR="00682D35">
        <w:rPr>
          <w:rFonts w:ascii="Verdana" w:hAnsi="Verdana"/>
          <w:sz w:val="20"/>
        </w:rPr>
        <w:t>enviada</w:t>
      </w:r>
      <w:r w:rsidR="002D71F6" w:rsidRPr="001D754A">
        <w:rPr>
          <w:rFonts w:ascii="Verdana" w:hAnsi="Verdana"/>
          <w:sz w:val="20"/>
        </w:rPr>
        <w:t xml:space="preserve"> ao Agente Fiduciário, </w:t>
      </w:r>
      <w:r w:rsidR="00E701A3" w:rsidRPr="001D754A">
        <w:rPr>
          <w:rFonts w:ascii="Verdana" w:hAnsi="Verdana"/>
          <w:sz w:val="20"/>
        </w:rPr>
        <w:t xml:space="preserve">no prazo de </w:t>
      </w:r>
      <w:r w:rsidR="00D23C03">
        <w:rPr>
          <w:rFonts w:ascii="Verdana" w:hAnsi="Verdana"/>
          <w:sz w:val="20"/>
        </w:rPr>
        <w:t xml:space="preserve">até </w:t>
      </w:r>
      <w:r w:rsidR="00E701A3" w:rsidRPr="001D754A">
        <w:rPr>
          <w:rFonts w:ascii="Verdana" w:hAnsi="Verdana"/>
          <w:sz w:val="20"/>
        </w:rPr>
        <w:t xml:space="preserve">5 (cinco) </w:t>
      </w:r>
      <w:r w:rsidR="00D83183">
        <w:rPr>
          <w:rFonts w:ascii="Verdana" w:hAnsi="Verdana"/>
          <w:sz w:val="20"/>
        </w:rPr>
        <w:t>D</w:t>
      </w:r>
      <w:r w:rsidR="00E701A3" w:rsidRPr="001D754A">
        <w:rPr>
          <w:rFonts w:ascii="Verdana" w:hAnsi="Verdana"/>
          <w:sz w:val="20"/>
        </w:rPr>
        <w:t xml:space="preserve">ias </w:t>
      </w:r>
      <w:r w:rsidR="00D83183">
        <w:rPr>
          <w:rFonts w:ascii="Verdana" w:hAnsi="Verdana"/>
          <w:sz w:val="20"/>
        </w:rPr>
        <w:t>Ú</w:t>
      </w:r>
      <w:r w:rsidR="00D83183" w:rsidRPr="001D754A">
        <w:rPr>
          <w:rFonts w:ascii="Verdana" w:hAnsi="Verdana"/>
          <w:sz w:val="20"/>
        </w:rPr>
        <w:t xml:space="preserve">teis </w:t>
      </w:r>
      <w:r w:rsidR="002D71F6" w:rsidRPr="001D754A">
        <w:rPr>
          <w:rFonts w:ascii="Verdana" w:hAnsi="Verdana"/>
          <w:sz w:val="20"/>
        </w:rPr>
        <w:t>após a data do registro</w:t>
      </w:r>
      <w:r w:rsidR="001A5FD2" w:rsidRPr="001D754A">
        <w:rPr>
          <w:rFonts w:ascii="Verdana" w:hAnsi="Verdana"/>
          <w:sz w:val="20"/>
        </w:rPr>
        <w:t>;</w:t>
      </w:r>
      <w:bookmarkEnd w:id="3"/>
    </w:p>
    <w:p w:rsidR="00BB6F72" w:rsidRPr="00251134" w:rsidRDefault="00BB6F72" w:rsidP="00251134">
      <w:pPr>
        <w:pStyle w:val="PargrafodaLista"/>
        <w:rPr>
          <w:rFonts w:ascii="Verdana" w:hAnsi="Verdana"/>
          <w:sz w:val="20"/>
        </w:rPr>
      </w:pPr>
    </w:p>
    <w:p w:rsidR="007B52CE" w:rsidRPr="001D754A" w:rsidRDefault="00BB6F72" w:rsidP="00DB41D3">
      <w:pPr>
        <w:pStyle w:val="PargrafodaLista"/>
        <w:widowControl w:val="0"/>
        <w:numPr>
          <w:ilvl w:val="0"/>
          <w:numId w:val="8"/>
        </w:numPr>
        <w:tabs>
          <w:tab w:val="left" w:pos="1134"/>
        </w:tabs>
        <w:spacing w:after="0" w:line="320" w:lineRule="exact"/>
        <w:ind w:left="851"/>
        <w:contextualSpacing w:val="0"/>
        <w:rPr>
          <w:rFonts w:ascii="Verdana" w:hAnsi="Verdana"/>
          <w:sz w:val="20"/>
        </w:rPr>
      </w:pPr>
      <w:bookmarkStart w:id="4" w:name="_Ref508990165"/>
      <w:r w:rsidRPr="001D754A">
        <w:rPr>
          <w:rFonts w:ascii="Verdana" w:hAnsi="Verdana"/>
          <w:sz w:val="20"/>
        </w:rPr>
        <w:t xml:space="preserve">Adicionalmente e sem prejuízo ao disposto no </w:t>
      </w:r>
      <w:r w:rsidRPr="001D754A">
        <w:rPr>
          <w:rFonts w:ascii="Verdana" w:hAnsi="Verdana"/>
          <w:sz w:val="20"/>
          <w:u w:val="single"/>
        </w:rPr>
        <w:t xml:space="preserve">item </w:t>
      </w:r>
      <w:r w:rsidRPr="001D754A">
        <w:rPr>
          <w:rFonts w:ascii="Verdana" w:hAnsi="Verdana"/>
          <w:sz w:val="20"/>
          <w:u w:val="single"/>
        </w:rPr>
        <w:fldChar w:fldCharType="begin"/>
      </w:r>
      <w:r w:rsidRPr="001D754A">
        <w:rPr>
          <w:rFonts w:ascii="Verdana" w:hAnsi="Verdana"/>
          <w:sz w:val="20"/>
          <w:u w:val="single"/>
        </w:rPr>
        <w:instrText xml:space="preserve"> REF _Ref508990157 \r \h  \* MERGEFORMAT </w:instrText>
      </w:r>
      <w:r w:rsidRPr="001D754A">
        <w:rPr>
          <w:rFonts w:ascii="Verdana" w:hAnsi="Verdana"/>
          <w:sz w:val="20"/>
          <w:u w:val="single"/>
        </w:rPr>
      </w:r>
      <w:r w:rsidRPr="001D754A">
        <w:rPr>
          <w:rFonts w:ascii="Verdana" w:hAnsi="Verdana"/>
          <w:sz w:val="20"/>
          <w:u w:val="single"/>
        </w:rPr>
        <w:fldChar w:fldCharType="separate"/>
      </w:r>
      <w:r w:rsidR="00B92753">
        <w:rPr>
          <w:rFonts w:ascii="Verdana" w:hAnsi="Verdana"/>
          <w:sz w:val="20"/>
          <w:u w:val="single"/>
        </w:rPr>
        <w:t>II</w:t>
      </w:r>
      <w:r w:rsidRPr="001D754A">
        <w:rPr>
          <w:rFonts w:ascii="Verdana" w:hAnsi="Verdana"/>
          <w:sz w:val="20"/>
          <w:u w:val="single"/>
        </w:rPr>
        <w:fldChar w:fldCharType="end"/>
      </w:r>
      <w:r w:rsidRPr="001D754A">
        <w:rPr>
          <w:rFonts w:ascii="Verdana" w:hAnsi="Verdana"/>
          <w:sz w:val="20"/>
        </w:rPr>
        <w:t xml:space="preserve"> acima, para todos os fins e efeitos legais, esta Escritura de Emissão e seus eventuais aditamentos serão registrados no competente cartório de registro de títulos e documentos da </w:t>
      </w:r>
      <w:r w:rsidRPr="001D754A">
        <w:rPr>
          <w:rFonts w:ascii="Verdana" w:hAnsi="Verdana"/>
          <w:sz w:val="20"/>
        </w:rPr>
        <w:lastRenderedPageBreak/>
        <w:t xml:space="preserve">Cidade de </w:t>
      </w:r>
      <w:r w:rsidRPr="001D754A">
        <w:rPr>
          <w:rFonts w:ascii="Verdana" w:hAnsi="Verdana"/>
          <w:bCs/>
          <w:sz w:val="20"/>
        </w:rPr>
        <w:t>São Paulo</w:t>
      </w:r>
      <w:r w:rsidRPr="001D754A">
        <w:rPr>
          <w:rFonts w:ascii="Verdana" w:hAnsi="Verdana"/>
          <w:sz w:val="20"/>
        </w:rPr>
        <w:t xml:space="preserve">, Estado de </w:t>
      </w:r>
      <w:r w:rsidRPr="001D754A">
        <w:rPr>
          <w:rFonts w:ascii="Verdana" w:hAnsi="Verdana"/>
          <w:bCs/>
          <w:sz w:val="20"/>
        </w:rPr>
        <w:t xml:space="preserve">São Paulo, sendo que </w:t>
      </w:r>
      <w:r w:rsidRPr="001D754A">
        <w:rPr>
          <w:rFonts w:ascii="Verdana" w:hAnsi="Verdana"/>
          <w:sz w:val="20"/>
        </w:rPr>
        <w:t xml:space="preserve">1 (uma) via original, devidamente registrada na forma deste </w:t>
      </w:r>
      <w:r w:rsidRPr="001D754A">
        <w:rPr>
          <w:rFonts w:ascii="Verdana" w:hAnsi="Verdana"/>
          <w:sz w:val="20"/>
          <w:u w:val="single"/>
        </w:rPr>
        <w:t xml:space="preserve">item </w:t>
      </w:r>
      <w:r w:rsidRPr="001D754A">
        <w:rPr>
          <w:rFonts w:ascii="Verdana" w:hAnsi="Verdana"/>
          <w:sz w:val="20"/>
          <w:u w:val="single"/>
        </w:rPr>
        <w:fldChar w:fldCharType="begin"/>
      </w:r>
      <w:r w:rsidRPr="001D754A">
        <w:rPr>
          <w:rFonts w:ascii="Verdana" w:hAnsi="Verdana"/>
          <w:sz w:val="20"/>
          <w:u w:val="single"/>
        </w:rPr>
        <w:instrText xml:space="preserve"> REF _Ref508990165 \r \h  \* MERGEFORMAT </w:instrText>
      </w:r>
      <w:r w:rsidRPr="001D754A">
        <w:rPr>
          <w:rFonts w:ascii="Verdana" w:hAnsi="Verdana"/>
          <w:sz w:val="20"/>
          <w:u w:val="single"/>
        </w:rPr>
      </w:r>
      <w:r w:rsidRPr="001D754A">
        <w:rPr>
          <w:rFonts w:ascii="Verdana" w:hAnsi="Verdana"/>
          <w:sz w:val="20"/>
          <w:u w:val="single"/>
        </w:rPr>
        <w:fldChar w:fldCharType="separate"/>
      </w:r>
      <w:r w:rsidR="00B92753">
        <w:rPr>
          <w:rFonts w:ascii="Verdana" w:hAnsi="Verdana"/>
          <w:sz w:val="20"/>
          <w:u w:val="single"/>
        </w:rPr>
        <w:t>III</w:t>
      </w:r>
      <w:r w:rsidRPr="001D754A">
        <w:rPr>
          <w:rFonts w:ascii="Verdana" w:hAnsi="Verdana"/>
          <w:sz w:val="20"/>
          <w:u w:val="single"/>
        </w:rPr>
        <w:fldChar w:fldCharType="end"/>
      </w:r>
      <w:r w:rsidRPr="001D754A">
        <w:rPr>
          <w:rFonts w:ascii="Verdana" w:hAnsi="Verdana"/>
          <w:sz w:val="20"/>
        </w:rPr>
        <w:t xml:space="preserve">, deverá ser </w:t>
      </w:r>
      <w:r w:rsidR="006D0F49">
        <w:rPr>
          <w:rFonts w:ascii="Verdana" w:hAnsi="Verdana"/>
          <w:sz w:val="20"/>
        </w:rPr>
        <w:t>enviada</w:t>
      </w:r>
      <w:r w:rsidR="006D0F49" w:rsidRPr="001D754A">
        <w:rPr>
          <w:rFonts w:ascii="Verdana" w:hAnsi="Verdana"/>
          <w:sz w:val="20"/>
        </w:rPr>
        <w:t xml:space="preserve"> </w:t>
      </w:r>
      <w:r w:rsidRPr="001D754A">
        <w:rPr>
          <w:rFonts w:ascii="Verdana" w:hAnsi="Verdana"/>
          <w:sz w:val="20"/>
        </w:rPr>
        <w:t xml:space="preserve">ao Agente Fiduciário, no prazo de 5 (cinco) </w:t>
      </w:r>
      <w:r w:rsidR="00D83183">
        <w:rPr>
          <w:rFonts w:ascii="Verdana" w:hAnsi="Verdana"/>
          <w:sz w:val="20"/>
        </w:rPr>
        <w:t>D</w:t>
      </w:r>
      <w:r w:rsidRPr="001D754A">
        <w:rPr>
          <w:rFonts w:ascii="Verdana" w:hAnsi="Verdana"/>
          <w:sz w:val="20"/>
        </w:rPr>
        <w:t xml:space="preserve">ias </w:t>
      </w:r>
      <w:r w:rsidR="00D83183">
        <w:rPr>
          <w:rFonts w:ascii="Verdana" w:hAnsi="Verdana"/>
          <w:sz w:val="20"/>
        </w:rPr>
        <w:t>Ú</w:t>
      </w:r>
      <w:r w:rsidRPr="001D754A">
        <w:rPr>
          <w:rFonts w:ascii="Verdana" w:hAnsi="Verdana"/>
          <w:sz w:val="20"/>
        </w:rPr>
        <w:t>teis após a data do respectivo registro;</w:t>
      </w:r>
      <w:bookmarkEnd w:id="4"/>
      <w:r w:rsidR="00C21D74" w:rsidRPr="001D754A">
        <w:rPr>
          <w:rFonts w:ascii="Verdana" w:hAnsi="Verdana"/>
          <w:sz w:val="20"/>
        </w:rPr>
        <w:t xml:space="preserve"> </w:t>
      </w:r>
    </w:p>
    <w:p w:rsidR="001862C1" w:rsidRPr="001D754A" w:rsidRDefault="001862C1" w:rsidP="001D754A">
      <w:pPr>
        <w:widowControl w:val="0"/>
        <w:tabs>
          <w:tab w:val="left" w:pos="1134"/>
        </w:tabs>
        <w:spacing w:after="0" w:line="320" w:lineRule="exact"/>
        <w:rPr>
          <w:rFonts w:ascii="Verdana" w:hAnsi="Verdana"/>
          <w:sz w:val="20"/>
        </w:rPr>
      </w:pPr>
    </w:p>
    <w:p w:rsidR="001862C1" w:rsidRPr="001D754A" w:rsidRDefault="003E141D" w:rsidP="00DB41D3">
      <w:pPr>
        <w:pStyle w:val="PargrafodaLista"/>
        <w:widowControl w:val="0"/>
        <w:numPr>
          <w:ilvl w:val="0"/>
          <w:numId w:val="8"/>
        </w:numPr>
        <w:tabs>
          <w:tab w:val="left" w:pos="1134"/>
        </w:tabs>
        <w:spacing w:after="0" w:line="320" w:lineRule="exact"/>
        <w:ind w:left="851" w:hanging="284"/>
        <w:contextualSpacing w:val="0"/>
        <w:rPr>
          <w:rFonts w:ascii="Verdana" w:hAnsi="Verdana"/>
          <w:sz w:val="20"/>
        </w:rPr>
      </w:pPr>
      <w:r w:rsidRPr="00251134">
        <w:rPr>
          <w:rFonts w:ascii="Verdana" w:hAnsi="Verdana"/>
          <w:i/>
          <w:sz w:val="20"/>
          <w:u w:val="single"/>
        </w:rPr>
        <w:t>D</w:t>
      </w:r>
      <w:r w:rsidR="00E873E4" w:rsidRPr="00251134">
        <w:rPr>
          <w:rFonts w:ascii="Verdana" w:hAnsi="Verdana"/>
          <w:i/>
          <w:sz w:val="20"/>
          <w:u w:val="single"/>
        </w:rPr>
        <w:t>epósito</w:t>
      </w:r>
      <w:r w:rsidR="0081545B" w:rsidRPr="00251134">
        <w:rPr>
          <w:rFonts w:ascii="Verdana" w:hAnsi="Verdana"/>
          <w:i/>
          <w:sz w:val="20"/>
          <w:u w:val="single"/>
        </w:rPr>
        <w:t xml:space="preserve"> </w:t>
      </w:r>
      <w:r w:rsidR="00FE1B7F" w:rsidRPr="00251134">
        <w:rPr>
          <w:rFonts w:ascii="Verdana" w:hAnsi="Verdana"/>
          <w:i/>
          <w:sz w:val="20"/>
          <w:u w:val="single"/>
        </w:rPr>
        <w:t>para distribuição</w:t>
      </w:r>
      <w:r w:rsidR="001A5FD2" w:rsidRPr="00251134">
        <w:rPr>
          <w:rFonts w:ascii="Verdana" w:hAnsi="Verdana"/>
          <w:i/>
          <w:sz w:val="20"/>
          <w:u w:val="single"/>
        </w:rPr>
        <w:t>,</w:t>
      </w:r>
      <w:r w:rsidR="00FE1B7F" w:rsidRPr="00251134">
        <w:rPr>
          <w:rFonts w:ascii="Verdana" w:hAnsi="Verdana"/>
          <w:i/>
          <w:sz w:val="20"/>
          <w:u w:val="single"/>
        </w:rPr>
        <w:t xml:space="preserve"> negociação</w:t>
      </w:r>
      <w:r w:rsidR="001A5FD2" w:rsidRPr="00251134">
        <w:rPr>
          <w:rFonts w:ascii="Verdana" w:hAnsi="Verdana"/>
          <w:i/>
          <w:sz w:val="20"/>
          <w:u w:val="single"/>
        </w:rPr>
        <w:t xml:space="preserve"> e custódia eletrônica</w:t>
      </w:r>
      <w:r w:rsidR="00FE1B7F" w:rsidRPr="001D754A">
        <w:rPr>
          <w:rFonts w:ascii="Verdana" w:hAnsi="Verdana"/>
          <w:sz w:val="20"/>
        </w:rPr>
        <w:t xml:space="preserve">. As Debêntures serão </w:t>
      </w:r>
      <w:r w:rsidR="005B08A8" w:rsidRPr="001D754A">
        <w:rPr>
          <w:rFonts w:ascii="Verdana" w:hAnsi="Verdana"/>
          <w:sz w:val="20"/>
        </w:rPr>
        <w:t>depositadas</w:t>
      </w:r>
      <w:r w:rsidR="006E70AD" w:rsidRPr="001D754A">
        <w:rPr>
          <w:rFonts w:ascii="Verdana" w:hAnsi="Verdana"/>
          <w:sz w:val="20"/>
        </w:rPr>
        <w:t xml:space="preserve"> </w:t>
      </w:r>
      <w:r w:rsidR="00FE1B7F" w:rsidRPr="001D754A">
        <w:rPr>
          <w:rFonts w:ascii="Verdana" w:hAnsi="Verdana"/>
          <w:sz w:val="20"/>
        </w:rPr>
        <w:t xml:space="preserve">para (a) distribuição </w:t>
      </w:r>
      <w:r w:rsidR="000F5C30" w:rsidRPr="001D754A">
        <w:rPr>
          <w:rFonts w:ascii="Verdana" w:hAnsi="Verdana"/>
          <w:sz w:val="20"/>
        </w:rPr>
        <w:t xml:space="preserve">pública </w:t>
      </w:r>
      <w:r w:rsidR="00FE1B7F" w:rsidRPr="001D754A">
        <w:rPr>
          <w:rFonts w:ascii="Verdana" w:hAnsi="Verdana"/>
          <w:sz w:val="20"/>
        </w:rPr>
        <w:t xml:space="preserve">no mercado primário por meio do MDA </w:t>
      </w:r>
      <w:r w:rsidR="00D65675" w:rsidRPr="001D754A">
        <w:rPr>
          <w:rFonts w:ascii="Verdana" w:hAnsi="Verdana"/>
          <w:sz w:val="20"/>
        </w:rPr>
        <w:t>–</w:t>
      </w:r>
      <w:r w:rsidR="00FE1B7F" w:rsidRPr="001D754A">
        <w:rPr>
          <w:rFonts w:ascii="Verdana" w:hAnsi="Verdana"/>
          <w:sz w:val="20"/>
        </w:rPr>
        <w:t xml:space="preserve"> Módulo de Distribuição de Ativos, administrado e operacionalizado pela </w:t>
      </w:r>
      <w:r w:rsidR="00D947AA" w:rsidRPr="001D754A">
        <w:rPr>
          <w:rFonts w:ascii="Verdana" w:hAnsi="Verdana"/>
          <w:sz w:val="20"/>
        </w:rPr>
        <w:t xml:space="preserve">B3 </w:t>
      </w:r>
      <w:r w:rsidR="00FE1B7F" w:rsidRPr="001D754A">
        <w:rPr>
          <w:rFonts w:ascii="Verdana" w:hAnsi="Verdana"/>
          <w:sz w:val="20"/>
        </w:rPr>
        <w:t xml:space="preserve">S.A. </w:t>
      </w:r>
      <w:r w:rsidR="00D947AA" w:rsidRPr="001D754A">
        <w:rPr>
          <w:rFonts w:ascii="Verdana" w:hAnsi="Verdana"/>
          <w:sz w:val="20"/>
        </w:rPr>
        <w:t>–</w:t>
      </w:r>
      <w:r w:rsidR="00FE1B7F" w:rsidRPr="001D754A">
        <w:rPr>
          <w:rFonts w:ascii="Verdana" w:hAnsi="Verdana"/>
          <w:sz w:val="20"/>
        </w:rPr>
        <w:t xml:space="preserve"> </w:t>
      </w:r>
      <w:r w:rsidR="00D947AA" w:rsidRPr="001D754A">
        <w:rPr>
          <w:rFonts w:ascii="Verdana" w:hAnsi="Verdana"/>
          <w:sz w:val="20"/>
        </w:rPr>
        <w:t xml:space="preserve">Brasil, Bolsa, Balcão – </w:t>
      </w:r>
      <w:r w:rsidR="003A2326" w:rsidRPr="001D754A">
        <w:rPr>
          <w:rFonts w:ascii="Verdana" w:hAnsi="Verdana"/>
          <w:sz w:val="20"/>
        </w:rPr>
        <w:t xml:space="preserve">Segmento </w:t>
      </w:r>
      <w:r w:rsidR="00684EC3" w:rsidRPr="001D754A">
        <w:rPr>
          <w:rFonts w:ascii="Verdana" w:hAnsi="Verdana"/>
          <w:sz w:val="20"/>
        </w:rPr>
        <w:t>CETIP</w:t>
      </w:r>
      <w:r w:rsidR="00D947AA" w:rsidRPr="001D754A">
        <w:rPr>
          <w:rFonts w:ascii="Verdana" w:hAnsi="Verdana"/>
          <w:sz w:val="20"/>
        </w:rPr>
        <w:t xml:space="preserve"> UTVM</w:t>
      </w:r>
      <w:r w:rsidR="00FE1B7F" w:rsidRPr="001D754A">
        <w:rPr>
          <w:rFonts w:ascii="Verdana" w:hAnsi="Verdana"/>
          <w:sz w:val="20"/>
        </w:rPr>
        <w:t xml:space="preserve"> (</w:t>
      </w:r>
      <w:r w:rsidR="001A5FD2" w:rsidRPr="001D754A">
        <w:rPr>
          <w:rFonts w:ascii="Verdana" w:hAnsi="Verdana"/>
          <w:sz w:val="20"/>
        </w:rPr>
        <w:t>“</w:t>
      </w:r>
      <w:r w:rsidR="00D947AA" w:rsidRPr="001D754A">
        <w:rPr>
          <w:rFonts w:ascii="Verdana" w:hAnsi="Verdana"/>
          <w:sz w:val="20"/>
          <w:u w:val="single"/>
        </w:rPr>
        <w:t>B3</w:t>
      </w:r>
      <w:r w:rsidR="001A5FD2" w:rsidRPr="001D754A">
        <w:rPr>
          <w:rFonts w:ascii="Verdana" w:hAnsi="Verdana"/>
          <w:sz w:val="20"/>
        </w:rPr>
        <w:t>”</w:t>
      </w:r>
      <w:r w:rsidR="00FE1B7F" w:rsidRPr="001D754A">
        <w:rPr>
          <w:rFonts w:ascii="Verdana" w:hAnsi="Verdana"/>
          <w:sz w:val="20"/>
        </w:rPr>
        <w:t xml:space="preserve">), sendo a distribuição liquidada </w:t>
      </w:r>
      <w:r w:rsidR="001A5FD2" w:rsidRPr="001D754A">
        <w:rPr>
          <w:rFonts w:ascii="Verdana" w:hAnsi="Verdana"/>
          <w:sz w:val="20"/>
        </w:rPr>
        <w:t xml:space="preserve">financeiramente </w:t>
      </w:r>
      <w:r w:rsidR="000F5C30" w:rsidRPr="001D754A">
        <w:rPr>
          <w:rFonts w:ascii="Verdana" w:hAnsi="Verdana"/>
          <w:sz w:val="20"/>
        </w:rPr>
        <w:t>por meio</w:t>
      </w:r>
      <w:r w:rsidR="0081545B" w:rsidRPr="001D754A">
        <w:rPr>
          <w:rFonts w:ascii="Verdana" w:hAnsi="Verdana"/>
          <w:sz w:val="20"/>
        </w:rPr>
        <w:t xml:space="preserve"> </w:t>
      </w:r>
      <w:r w:rsidR="00FE1B7F" w:rsidRPr="001D754A">
        <w:rPr>
          <w:rFonts w:ascii="Verdana" w:hAnsi="Verdana"/>
          <w:sz w:val="20"/>
        </w:rPr>
        <w:t xml:space="preserve">da </w:t>
      </w:r>
      <w:r w:rsidR="00D947AA" w:rsidRPr="001D754A">
        <w:rPr>
          <w:rFonts w:ascii="Verdana" w:hAnsi="Verdana"/>
          <w:sz w:val="20"/>
        </w:rPr>
        <w:t>B3</w:t>
      </w:r>
      <w:r w:rsidR="00FE1B7F" w:rsidRPr="001D754A">
        <w:rPr>
          <w:rFonts w:ascii="Verdana" w:hAnsi="Verdana"/>
          <w:sz w:val="20"/>
        </w:rPr>
        <w:t xml:space="preserve">; e (b) negociação no mercado secundário por meio do CETIP21 </w:t>
      </w:r>
      <w:r w:rsidR="000F5C30" w:rsidRPr="001D754A">
        <w:rPr>
          <w:rFonts w:ascii="Verdana" w:hAnsi="Verdana"/>
          <w:sz w:val="20"/>
        </w:rPr>
        <w:t>–</w:t>
      </w:r>
      <w:r w:rsidR="00684EC3" w:rsidRPr="001D754A">
        <w:rPr>
          <w:rFonts w:ascii="Verdana" w:hAnsi="Verdana"/>
          <w:sz w:val="20"/>
        </w:rPr>
        <w:t xml:space="preserve"> </w:t>
      </w:r>
      <w:r w:rsidR="00FE1B7F" w:rsidRPr="001D754A">
        <w:rPr>
          <w:rFonts w:ascii="Verdana" w:hAnsi="Verdana"/>
          <w:sz w:val="20"/>
        </w:rPr>
        <w:t xml:space="preserve">Títulos e Valores Mobiliários, administrado e operacionalizado pela </w:t>
      </w:r>
      <w:r w:rsidR="00D947AA" w:rsidRPr="001D754A">
        <w:rPr>
          <w:rFonts w:ascii="Verdana" w:hAnsi="Verdana"/>
          <w:sz w:val="20"/>
        </w:rPr>
        <w:t>B3</w:t>
      </w:r>
      <w:r w:rsidR="00FE1B7F" w:rsidRPr="001D754A">
        <w:rPr>
          <w:rFonts w:ascii="Verdana" w:hAnsi="Verdana"/>
          <w:sz w:val="20"/>
        </w:rPr>
        <w:t xml:space="preserve">, sendo as negociações liquidadas </w:t>
      </w:r>
      <w:r w:rsidR="00BB13F8" w:rsidRPr="001D754A">
        <w:rPr>
          <w:rFonts w:ascii="Verdana" w:hAnsi="Verdana"/>
          <w:sz w:val="20"/>
        </w:rPr>
        <w:t xml:space="preserve">financeiramente </w:t>
      </w:r>
      <w:r w:rsidR="00FE1B7F" w:rsidRPr="001D754A">
        <w:rPr>
          <w:rFonts w:ascii="Verdana" w:hAnsi="Verdana"/>
          <w:sz w:val="20"/>
        </w:rPr>
        <w:t xml:space="preserve">e as Debêntures custodiadas eletronicamente na </w:t>
      </w:r>
      <w:r w:rsidR="00D947AA" w:rsidRPr="001D754A">
        <w:rPr>
          <w:rFonts w:ascii="Verdana" w:hAnsi="Verdana"/>
          <w:sz w:val="20"/>
        </w:rPr>
        <w:t>B3</w:t>
      </w:r>
      <w:r w:rsidR="00FE1B7F" w:rsidRPr="001D754A">
        <w:rPr>
          <w:rFonts w:ascii="Verdana" w:hAnsi="Verdana"/>
          <w:sz w:val="20"/>
        </w:rPr>
        <w:t xml:space="preserve">. As Debêntures somente poderão ser </w:t>
      </w:r>
      <w:r w:rsidR="00D947AA" w:rsidRPr="001D754A">
        <w:rPr>
          <w:rFonts w:ascii="Verdana" w:hAnsi="Verdana"/>
          <w:sz w:val="20"/>
        </w:rPr>
        <w:t xml:space="preserve">subscritas </w:t>
      </w:r>
      <w:r w:rsidR="00944CE9" w:rsidRPr="001D754A">
        <w:rPr>
          <w:rFonts w:ascii="Verdana" w:hAnsi="Verdana"/>
          <w:sz w:val="20"/>
        </w:rPr>
        <w:t xml:space="preserve">e integralizadas </w:t>
      </w:r>
      <w:r w:rsidR="00D947AA" w:rsidRPr="001D754A">
        <w:rPr>
          <w:rFonts w:ascii="Verdana" w:hAnsi="Verdana"/>
          <w:sz w:val="20"/>
        </w:rPr>
        <w:t xml:space="preserve">por </w:t>
      </w:r>
      <w:r w:rsidR="00FE1B7F" w:rsidRPr="001D754A">
        <w:rPr>
          <w:rFonts w:ascii="Verdana" w:hAnsi="Verdana"/>
          <w:sz w:val="20"/>
        </w:rPr>
        <w:t>Inv</w:t>
      </w:r>
      <w:r w:rsidR="00BB13F8" w:rsidRPr="001D754A">
        <w:rPr>
          <w:rFonts w:ascii="Verdana" w:hAnsi="Verdana"/>
          <w:sz w:val="20"/>
        </w:rPr>
        <w:t xml:space="preserve">estidores </w:t>
      </w:r>
      <w:r w:rsidR="00D947AA" w:rsidRPr="001D754A">
        <w:rPr>
          <w:rFonts w:ascii="Verdana" w:hAnsi="Verdana"/>
          <w:sz w:val="20"/>
        </w:rPr>
        <w:t xml:space="preserve">Profissionais </w:t>
      </w:r>
      <w:r w:rsidR="00FE1B7F" w:rsidRPr="001D754A">
        <w:rPr>
          <w:rFonts w:ascii="Verdana" w:hAnsi="Verdana"/>
          <w:sz w:val="20"/>
        </w:rPr>
        <w:t xml:space="preserve">(conforme definidos abaixo) e </w:t>
      </w:r>
      <w:r w:rsidR="00D947AA" w:rsidRPr="001D754A">
        <w:rPr>
          <w:rFonts w:ascii="Verdana" w:hAnsi="Verdana"/>
          <w:sz w:val="20"/>
        </w:rPr>
        <w:t xml:space="preserve">negociadas </w:t>
      </w:r>
      <w:r w:rsidR="00FE1B7F" w:rsidRPr="001D754A">
        <w:rPr>
          <w:rFonts w:ascii="Verdana" w:hAnsi="Verdana"/>
          <w:sz w:val="20"/>
        </w:rPr>
        <w:t xml:space="preserve">depois de decorridos 90 (noventa) dias </w:t>
      </w:r>
      <w:r w:rsidR="00A61230" w:rsidRPr="001D754A">
        <w:rPr>
          <w:rFonts w:ascii="Verdana" w:hAnsi="Verdana"/>
          <w:sz w:val="20"/>
        </w:rPr>
        <w:t xml:space="preserve">contados </w:t>
      </w:r>
      <w:r w:rsidR="00D947AA" w:rsidRPr="001D754A">
        <w:rPr>
          <w:rFonts w:ascii="Verdana" w:hAnsi="Verdana"/>
          <w:sz w:val="20"/>
        </w:rPr>
        <w:t>da respectiva</w:t>
      </w:r>
      <w:r w:rsidR="00FE1B7F" w:rsidRPr="001D754A">
        <w:rPr>
          <w:rFonts w:ascii="Verdana" w:hAnsi="Verdana"/>
          <w:sz w:val="20"/>
        </w:rPr>
        <w:t xml:space="preserve"> subscrição</w:t>
      </w:r>
      <w:r w:rsidR="00175F79">
        <w:rPr>
          <w:rFonts w:ascii="Verdana" w:hAnsi="Verdana"/>
          <w:sz w:val="20"/>
        </w:rPr>
        <w:t xml:space="preserve"> ou aquisição pelos investidores</w:t>
      </w:r>
      <w:r w:rsidR="00FE1B7F" w:rsidRPr="001D754A">
        <w:rPr>
          <w:rFonts w:ascii="Verdana" w:hAnsi="Verdana"/>
          <w:sz w:val="20"/>
        </w:rPr>
        <w:t>, nos termos dos artigos 13 e 15</w:t>
      </w:r>
      <w:r w:rsidR="00D947AA" w:rsidRPr="001D754A">
        <w:rPr>
          <w:rFonts w:ascii="Verdana" w:hAnsi="Verdana"/>
          <w:sz w:val="20"/>
        </w:rPr>
        <w:t xml:space="preserve"> </w:t>
      </w:r>
      <w:r w:rsidR="00D917CE" w:rsidRPr="001D754A">
        <w:rPr>
          <w:rFonts w:ascii="Verdana" w:hAnsi="Verdana"/>
          <w:sz w:val="20"/>
        </w:rPr>
        <w:t>da Instrução CVM nº 476, de 16 de janeiro de 2009, conforme alterada (“</w:t>
      </w:r>
      <w:r w:rsidR="00D917CE" w:rsidRPr="001D754A">
        <w:rPr>
          <w:rFonts w:ascii="Verdana" w:hAnsi="Verdana"/>
          <w:sz w:val="20"/>
          <w:u w:val="single"/>
        </w:rPr>
        <w:t xml:space="preserve">Instrução CVM </w:t>
      </w:r>
      <w:smartTag w:uri="urn:schemas-microsoft-com:office:smarttags" w:element="metricconverter">
        <w:smartTagPr>
          <w:attr w:name="ProductID" w:val="476”"/>
        </w:smartTagPr>
        <w:r w:rsidR="00D917CE" w:rsidRPr="001D754A">
          <w:rPr>
            <w:rFonts w:ascii="Verdana" w:hAnsi="Verdana"/>
            <w:sz w:val="20"/>
            <w:u w:val="single"/>
          </w:rPr>
          <w:t>476</w:t>
        </w:r>
        <w:r w:rsidR="00D917CE" w:rsidRPr="001D754A">
          <w:rPr>
            <w:rFonts w:ascii="Verdana" w:hAnsi="Verdana"/>
            <w:sz w:val="20"/>
          </w:rPr>
          <w:t>”</w:t>
        </w:r>
      </w:smartTag>
      <w:r w:rsidR="00D917CE" w:rsidRPr="001D754A">
        <w:rPr>
          <w:rFonts w:ascii="Verdana" w:hAnsi="Verdana"/>
          <w:sz w:val="20"/>
        </w:rPr>
        <w:t>)</w:t>
      </w:r>
      <w:r w:rsidR="00FE1B7F" w:rsidRPr="001D754A">
        <w:rPr>
          <w:rFonts w:ascii="Verdana" w:hAnsi="Verdana"/>
          <w:sz w:val="20"/>
        </w:rPr>
        <w:t xml:space="preserve">, </w:t>
      </w:r>
      <w:r w:rsidR="00122CDE">
        <w:rPr>
          <w:rFonts w:ascii="Verdana" w:hAnsi="Verdana"/>
          <w:sz w:val="20"/>
        </w:rPr>
        <w:t>excetuadas as Debêntures</w:t>
      </w:r>
      <w:r w:rsidR="00122CDE" w:rsidRPr="00EA1319">
        <w:rPr>
          <w:rFonts w:ascii="Verdana" w:hAnsi="Verdana"/>
          <w:sz w:val="20"/>
        </w:rPr>
        <w:t xml:space="preserve"> objeto de garantia firme de colocação pelo </w:t>
      </w:r>
      <w:r w:rsidR="00122CDE">
        <w:rPr>
          <w:rFonts w:ascii="Verdana" w:hAnsi="Verdana"/>
          <w:sz w:val="20"/>
        </w:rPr>
        <w:t>C</w:t>
      </w:r>
      <w:r w:rsidR="00122CDE" w:rsidRPr="00EA1319">
        <w:rPr>
          <w:rFonts w:ascii="Verdana" w:hAnsi="Verdana"/>
          <w:sz w:val="20"/>
        </w:rPr>
        <w:t>oordenador</w:t>
      </w:r>
      <w:r w:rsidR="00393BEC">
        <w:rPr>
          <w:rFonts w:ascii="Verdana" w:hAnsi="Verdana"/>
          <w:sz w:val="20"/>
        </w:rPr>
        <w:t xml:space="preserve"> Líder</w:t>
      </w:r>
      <w:r w:rsidR="00122CDE">
        <w:rPr>
          <w:rFonts w:ascii="Verdana" w:hAnsi="Verdana"/>
          <w:sz w:val="20"/>
        </w:rPr>
        <w:t xml:space="preserve"> (conforme definido abaixo)</w:t>
      </w:r>
      <w:r w:rsidR="00122CDE" w:rsidRPr="00EA1319">
        <w:rPr>
          <w:rFonts w:ascii="Verdana" w:hAnsi="Verdana"/>
          <w:sz w:val="20"/>
        </w:rPr>
        <w:t xml:space="preserve"> indicados no momento da subscrição</w:t>
      </w:r>
      <w:r w:rsidR="00122CDE" w:rsidRPr="001D754A">
        <w:rPr>
          <w:rFonts w:ascii="Verdana" w:hAnsi="Verdana"/>
          <w:sz w:val="20"/>
        </w:rPr>
        <w:t xml:space="preserve"> </w:t>
      </w:r>
      <w:r w:rsidR="00122CDE">
        <w:rPr>
          <w:rFonts w:ascii="Verdana" w:hAnsi="Verdana"/>
          <w:sz w:val="20"/>
        </w:rPr>
        <w:t xml:space="preserve">das Debêntures, </w:t>
      </w:r>
      <w:r w:rsidR="00D917CE" w:rsidRPr="001D754A">
        <w:rPr>
          <w:rFonts w:ascii="Verdana" w:hAnsi="Verdana"/>
          <w:sz w:val="20"/>
        </w:rPr>
        <w:t>condicionado</w:t>
      </w:r>
      <w:r w:rsidR="00D73B78" w:rsidRPr="001D754A">
        <w:rPr>
          <w:rFonts w:ascii="Verdana" w:hAnsi="Verdana"/>
          <w:sz w:val="20"/>
        </w:rPr>
        <w:t>,</w:t>
      </w:r>
      <w:r w:rsidR="00D917CE" w:rsidRPr="001D754A">
        <w:rPr>
          <w:rFonts w:ascii="Verdana" w:hAnsi="Verdana"/>
          <w:sz w:val="20"/>
        </w:rPr>
        <w:t xml:space="preserve"> </w:t>
      </w:r>
      <w:r w:rsidR="00742AEA" w:rsidRPr="001D754A">
        <w:rPr>
          <w:rFonts w:ascii="Verdana" w:hAnsi="Verdana"/>
          <w:sz w:val="20"/>
        </w:rPr>
        <w:t>ainda, à</w:t>
      </w:r>
      <w:r w:rsidR="00A61230" w:rsidRPr="001D754A">
        <w:rPr>
          <w:rFonts w:ascii="Verdana" w:hAnsi="Verdana"/>
          <w:sz w:val="20"/>
        </w:rPr>
        <w:t xml:space="preserve"> observância do </w:t>
      </w:r>
      <w:r w:rsidR="00FE1B7F" w:rsidRPr="001D754A">
        <w:rPr>
          <w:rFonts w:ascii="Verdana" w:hAnsi="Verdana"/>
          <w:sz w:val="20"/>
        </w:rPr>
        <w:t>cumprimento, pela Emissora, d</w:t>
      </w:r>
      <w:r w:rsidR="00D917CE" w:rsidRPr="001D754A">
        <w:rPr>
          <w:rFonts w:ascii="Verdana" w:hAnsi="Verdana"/>
          <w:sz w:val="20"/>
        </w:rPr>
        <w:t>as obrigações descritas no</w:t>
      </w:r>
      <w:r w:rsidR="00FE1B7F" w:rsidRPr="001D754A">
        <w:rPr>
          <w:rFonts w:ascii="Verdana" w:hAnsi="Verdana"/>
          <w:sz w:val="20"/>
        </w:rPr>
        <w:t xml:space="preserve"> artigo 17</w:t>
      </w:r>
      <w:r w:rsidR="00D917CE" w:rsidRPr="001D754A">
        <w:rPr>
          <w:rFonts w:ascii="Verdana" w:hAnsi="Verdana"/>
          <w:sz w:val="20"/>
        </w:rPr>
        <w:t xml:space="preserve"> da </w:t>
      </w:r>
      <w:r w:rsidR="00FE1B7F" w:rsidRPr="001D754A">
        <w:rPr>
          <w:rFonts w:ascii="Verdana" w:hAnsi="Verdana"/>
          <w:sz w:val="20"/>
        </w:rPr>
        <w:t>Instrução CVM 476</w:t>
      </w:r>
      <w:r w:rsidR="00EA098A">
        <w:rPr>
          <w:rFonts w:ascii="Verdana" w:hAnsi="Verdana"/>
          <w:sz w:val="20"/>
        </w:rPr>
        <w:t>.</w:t>
      </w:r>
      <w:r w:rsidR="001E43EE">
        <w:rPr>
          <w:rFonts w:ascii="Verdana" w:hAnsi="Verdana"/>
          <w:sz w:val="20"/>
        </w:rPr>
        <w:t xml:space="preserve"> </w:t>
      </w:r>
    </w:p>
    <w:p w:rsidR="001862C1" w:rsidRPr="001D754A" w:rsidRDefault="001862C1" w:rsidP="001D754A">
      <w:pPr>
        <w:widowControl w:val="0"/>
        <w:tabs>
          <w:tab w:val="left" w:pos="1134"/>
        </w:tabs>
        <w:spacing w:after="0" w:line="320" w:lineRule="exact"/>
        <w:rPr>
          <w:rFonts w:ascii="Verdana" w:hAnsi="Verdana"/>
          <w:sz w:val="20"/>
        </w:rPr>
      </w:pPr>
    </w:p>
    <w:p w:rsidR="00FE1B7F" w:rsidRPr="001D754A" w:rsidRDefault="00FE1B7F" w:rsidP="00DB41D3">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 Oferta Restrita encontra-se automaticamente dispensada dos seguintes registros:</w:t>
      </w:r>
    </w:p>
    <w:p w:rsidR="008F0FB8" w:rsidRPr="001D754A" w:rsidRDefault="008F0FB8" w:rsidP="001D754A">
      <w:pPr>
        <w:widowControl w:val="0"/>
        <w:spacing w:after="0" w:line="320" w:lineRule="exact"/>
        <w:rPr>
          <w:rFonts w:ascii="Verdana" w:hAnsi="Verdana"/>
          <w:sz w:val="20"/>
        </w:rPr>
      </w:pPr>
    </w:p>
    <w:p w:rsidR="008F0FB8" w:rsidRPr="000A64A1" w:rsidRDefault="00EA098A" w:rsidP="00DB41D3">
      <w:pPr>
        <w:pStyle w:val="PargrafodaLista"/>
        <w:widowControl w:val="0"/>
        <w:numPr>
          <w:ilvl w:val="0"/>
          <w:numId w:val="9"/>
        </w:numPr>
        <w:tabs>
          <w:tab w:val="left" w:pos="1134"/>
        </w:tabs>
        <w:spacing w:after="0" w:line="320" w:lineRule="exact"/>
        <w:ind w:left="851" w:hanging="284"/>
        <w:contextualSpacing w:val="0"/>
        <w:rPr>
          <w:rFonts w:ascii="Verdana" w:hAnsi="Verdana"/>
          <w:sz w:val="20"/>
        </w:rPr>
      </w:pPr>
      <w:r w:rsidRPr="00251134">
        <w:rPr>
          <w:rFonts w:ascii="Verdana" w:hAnsi="Verdana"/>
          <w:i/>
          <w:sz w:val="20"/>
          <w:u w:val="single"/>
        </w:rPr>
        <w:t xml:space="preserve">Dispensa </w:t>
      </w:r>
      <w:r w:rsidR="00FE1B7F" w:rsidRPr="00251134">
        <w:rPr>
          <w:rFonts w:ascii="Verdana" w:hAnsi="Verdana"/>
          <w:i/>
          <w:sz w:val="20"/>
          <w:u w:val="single"/>
        </w:rPr>
        <w:t>de registro na CVM</w:t>
      </w:r>
      <w:r w:rsidR="00FE1B7F" w:rsidRPr="00EA1319">
        <w:rPr>
          <w:rFonts w:ascii="Verdana" w:hAnsi="Verdana"/>
          <w:sz w:val="20"/>
        </w:rPr>
        <w:t xml:space="preserve">. As Debêntures serão objeto de distribuição pública com esforços restritos de </w:t>
      </w:r>
      <w:r w:rsidR="00A61230" w:rsidRPr="00EA1319">
        <w:rPr>
          <w:rFonts w:ascii="Verdana" w:hAnsi="Verdana"/>
          <w:sz w:val="20"/>
        </w:rPr>
        <w:t>distribuição</w:t>
      </w:r>
      <w:r w:rsidR="00FE1B7F" w:rsidRPr="00EA1319">
        <w:rPr>
          <w:rFonts w:ascii="Verdana" w:hAnsi="Verdana"/>
          <w:sz w:val="20"/>
        </w:rPr>
        <w:t>, nos termos da Instrução CVM 476 (</w:t>
      </w:r>
      <w:r w:rsidR="0095429B" w:rsidRPr="00EA1319">
        <w:rPr>
          <w:rFonts w:ascii="Verdana" w:hAnsi="Verdana"/>
          <w:sz w:val="20"/>
        </w:rPr>
        <w:t>“</w:t>
      </w:r>
      <w:r w:rsidR="00FE1B7F" w:rsidRPr="00EA1319">
        <w:rPr>
          <w:rFonts w:ascii="Verdana" w:hAnsi="Verdana"/>
          <w:sz w:val="20"/>
          <w:u w:val="single"/>
        </w:rPr>
        <w:t>Oferta Restrita</w:t>
      </w:r>
      <w:r w:rsidR="0095429B" w:rsidRPr="00EA1319">
        <w:rPr>
          <w:rFonts w:ascii="Verdana" w:hAnsi="Verdana"/>
          <w:sz w:val="20"/>
        </w:rPr>
        <w:t>”</w:t>
      </w:r>
      <w:r w:rsidR="00FE1B7F" w:rsidRPr="00EA1319">
        <w:rPr>
          <w:rFonts w:ascii="Verdana" w:hAnsi="Verdana"/>
          <w:sz w:val="20"/>
        </w:rPr>
        <w:t>). Nos termos d</w:t>
      </w:r>
      <w:r w:rsidR="0095429B" w:rsidRPr="00EA1319">
        <w:rPr>
          <w:rFonts w:ascii="Verdana" w:hAnsi="Verdana"/>
          <w:sz w:val="20"/>
        </w:rPr>
        <w:t>o artigo 6º d</w:t>
      </w:r>
      <w:r w:rsidR="00FE1B7F" w:rsidRPr="00EA1319">
        <w:rPr>
          <w:rFonts w:ascii="Verdana" w:hAnsi="Verdana"/>
          <w:sz w:val="20"/>
        </w:rPr>
        <w:t xml:space="preserve">a Instrução CVM </w:t>
      </w:r>
      <w:smartTag w:uri="urn:schemas-microsoft-com:office:smarttags" w:element="metricconverter">
        <w:smartTagPr>
          <w:attr w:name="ProductID" w:val="476, a"/>
        </w:smartTagPr>
        <w:r w:rsidR="00FE1B7F" w:rsidRPr="00EA1319">
          <w:rPr>
            <w:rFonts w:ascii="Verdana" w:hAnsi="Verdana"/>
            <w:sz w:val="20"/>
          </w:rPr>
          <w:t>476, a</w:t>
        </w:r>
      </w:smartTag>
      <w:r w:rsidR="00FE1B7F" w:rsidRPr="00EA1319">
        <w:rPr>
          <w:rFonts w:ascii="Verdana" w:hAnsi="Verdana"/>
          <w:sz w:val="20"/>
        </w:rPr>
        <w:t xml:space="preserve"> Oferta Restrita está automaticamente dispensada de registro </w:t>
      </w:r>
      <w:r w:rsidR="00FE1B7F" w:rsidRPr="000A64A1">
        <w:rPr>
          <w:rFonts w:ascii="Verdana" w:hAnsi="Verdana"/>
          <w:sz w:val="20"/>
        </w:rPr>
        <w:t xml:space="preserve">perante a </w:t>
      </w:r>
      <w:r w:rsidR="00D23C03">
        <w:rPr>
          <w:rFonts w:ascii="Verdana" w:hAnsi="Verdana"/>
          <w:sz w:val="20"/>
        </w:rPr>
        <w:t>CVM</w:t>
      </w:r>
      <w:r w:rsidR="00FE1B7F" w:rsidRPr="000A64A1">
        <w:rPr>
          <w:rFonts w:ascii="Verdana" w:hAnsi="Verdana"/>
          <w:sz w:val="20"/>
        </w:rPr>
        <w:t>;</w:t>
      </w:r>
      <w:r w:rsidR="0081545B" w:rsidRPr="000A64A1">
        <w:rPr>
          <w:rFonts w:ascii="Verdana" w:hAnsi="Verdana"/>
          <w:sz w:val="20"/>
        </w:rPr>
        <w:t xml:space="preserve"> </w:t>
      </w:r>
      <w:r w:rsidR="00FE1B7F" w:rsidRPr="000A64A1">
        <w:rPr>
          <w:rFonts w:ascii="Verdana" w:hAnsi="Verdana"/>
          <w:sz w:val="20"/>
        </w:rPr>
        <w:t>e</w:t>
      </w:r>
    </w:p>
    <w:p w:rsidR="00FE1B7F" w:rsidRPr="000A64A1" w:rsidRDefault="00FE1B7F" w:rsidP="001D754A">
      <w:pPr>
        <w:widowControl w:val="0"/>
        <w:tabs>
          <w:tab w:val="left" w:pos="1134"/>
        </w:tabs>
        <w:spacing w:after="0" w:line="320" w:lineRule="exact"/>
        <w:rPr>
          <w:rFonts w:ascii="Verdana" w:hAnsi="Verdana"/>
          <w:sz w:val="20"/>
        </w:rPr>
      </w:pPr>
    </w:p>
    <w:p w:rsidR="00FE1B7F" w:rsidRPr="00251134" w:rsidRDefault="00EA098A" w:rsidP="00DB41D3">
      <w:pPr>
        <w:pStyle w:val="PargrafodaLista"/>
        <w:widowControl w:val="0"/>
        <w:numPr>
          <w:ilvl w:val="0"/>
          <w:numId w:val="9"/>
        </w:numPr>
        <w:tabs>
          <w:tab w:val="left" w:pos="1134"/>
        </w:tabs>
        <w:spacing w:after="0" w:line="320" w:lineRule="exact"/>
        <w:ind w:left="851" w:hanging="284"/>
        <w:contextualSpacing w:val="0"/>
        <w:rPr>
          <w:rFonts w:ascii="Verdana" w:hAnsi="Verdana"/>
          <w:sz w:val="20"/>
        </w:rPr>
      </w:pPr>
      <w:r w:rsidRPr="00251134">
        <w:rPr>
          <w:rFonts w:ascii="Verdana" w:hAnsi="Verdana"/>
          <w:i/>
          <w:sz w:val="20"/>
          <w:u w:val="single"/>
        </w:rPr>
        <w:t xml:space="preserve">Dispensa </w:t>
      </w:r>
      <w:r w:rsidR="00FE1B7F" w:rsidRPr="00251134">
        <w:rPr>
          <w:rFonts w:ascii="Verdana" w:hAnsi="Verdana"/>
          <w:i/>
          <w:sz w:val="20"/>
          <w:u w:val="single"/>
        </w:rPr>
        <w:t>de registro na Associação Brasileira das Entidades dos Mercados Financeiro e de Capitais</w:t>
      </w:r>
      <w:r w:rsidR="00FE1B7F" w:rsidRPr="000A64A1">
        <w:rPr>
          <w:rFonts w:ascii="Verdana" w:hAnsi="Verdana"/>
          <w:i/>
          <w:sz w:val="20"/>
        </w:rPr>
        <w:t xml:space="preserve"> (</w:t>
      </w:r>
      <w:r w:rsidR="0095429B" w:rsidRPr="000A64A1">
        <w:rPr>
          <w:rFonts w:ascii="Verdana" w:hAnsi="Verdana"/>
          <w:i/>
          <w:sz w:val="20"/>
        </w:rPr>
        <w:t>“</w:t>
      </w:r>
      <w:r w:rsidR="00FE1B7F" w:rsidRPr="000A64A1">
        <w:rPr>
          <w:rFonts w:ascii="Verdana" w:hAnsi="Verdana"/>
          <w:i/>
          <w:sz w:val="20"/>
          <w:u w:val="single"/>
        </w:rPr>
        <w:t>ANBIMA</w:t>
      </w:r>
      <w:r w:rsidR="0095429B" w:rsidRPr="000A64A1">
        <w:rPr>
          <w:rFonts w:ascii="Verdana" w:hAnsi="Verdana"/>
          <w:i/>
          <w:sz w:val="20"/>
        </w:rPr>
        <w:t>”</w:t>
      </w:r>
      <w:r w:rsidR="00FE1B7F" w:rsidRPr="000A64A1">
        <w:rPr>
          <w:rFonts w:ascii="Verdana" w:hAnsi="Verdana"/>
          <w:i/>
          <w:sz w:val="20"/>
        </w:rPr>
        <w:t>)</w:t>
      </w:r>
      <w:r w:rsidR="00FE1B7F" w:rsidRPr="000A64A1">
        <w:rPr>
          <w:rFonts w:ascii="Verdana" w:hAnsi="Verdana"/>
          <w:sz w:val="20"/>
        </w:rPr>
        <w:t xml:space="preserve">. </w:t>
      </w:r>
      <w:r w:rsidR="00863D17" w:rsidRPr="000A64A1">
        <w:rPr>
          <w:rFonts w:ascii="Verdana" w:hAnsi="Verdana"/>
          <w:sz w:val="20"/>
        </w:rPr>
        <w:t xml:space="preserve">Por se tratar de oferta para distribuição pública com esforços restritos de </w:t>
      </w:r>
      <w:r w:rsidR="00A61230" w:rsidRPr="000A64A1">
        <w:rPr>
          <w:rFonts w:ascii="Verdana" w:hAnsi="Verdana"/>
          <w:sz w:val="20"/>
        </w:rPr>
        <w:t xml:space="preserve">distribuição </w:t>
      </w:r>
      <w:r w:rsidR="00863D17" w:rsidRPr="000A64A1">
        <w:rPr>
          <w:rFonts w:ascii="Verdana" w:hAnsi="Verdana"/>
          <w:sz w:val="20"/>
        </w:rPr>
        <w:t>e sem a utilização de prospecto, a Oferta</w:t>
      </w:r>
      <w:r w:rsidR="00FE1B7F" w:rsidRPr="000A64A1">
        <w:rPr>
          <w:rFonts w:ascii="Verdana" w:hAnsi="Verdana"/>
          <w:sz w:val="20"/>
        </w:rPr>
        <w:t xml:space="preserve"> Restrita </w:t>
      </w:r>
      <w:r w:rsidR="00863D17" w:rsidRPr="000A64A1">
        <w:rPr>
          <w:rFonts w:ascii="Verdana" w:hAnsi="Verdana"/>
          <w:sz w:val="20"/>
        </w:rPr>
        <w:t xml:space="preserve">será registrada na ANBIMA, exclusivamente para fins de informar a base de dados da ANBIMA, nos termos do </w:t>
      </w:r>
      <w:r w:rsidR="00175F79">
        <w:rPr>
          <w:rFonts w:ascii="Verdana" w:hAnsi="Verdana"/>
          <w:sz w:val="20"/>
        </w:rPr>
        <w:t xml:space="preserve">parágrafo 1º, inciso I, e parágrafo 2º, ambos do artigo 1º do </w:t>
      </w:r>
      <w:r w:rsidR="00863D17" w:rsidRPr="000A64A1">
        <w:rPr>
          <w:rFonts w:ascii="Verdana" w:hAnsi="Verdana"/>
          <w:sz w:val="20"/>
        </w:rPr>
        <w:t>“</w:t>
      </w:r>
      <w:r w:rsidR="00FE1B7F" w:rsidRPr="000A64A1">
        <w:rPr>
          <w:rFonts w:ascii="Verdana" w:hAnsi="Verdana"/>
          <w:i/>
          <w:sz w:val="20"/>
        </w:rPr>
        <w:t>Código ANBIMA de Regulação e Melhores Práticas para as Ofertas Públicas de Distribuição e Aquisição de Valores Mobiliários</w:t>
      </w:r>
      <w:r w:rsidR="00863D17" w:rsidRPr="000A64A1">
        <w:rPr>
          <w:rFonts w:ascii="Verdana" w:hAnsi="Verdana"/>
          <w:sz w:val="20"/>
        </w:rPr>
        <w:t>”</w:t>
      </w:r>
      <w:r w:rsidR="000F5C30" w:rsidRPr="000A64A1">
        <w:rPr>
          <w:rFonts w:ascii="Verdana" w:hAnsi="Verdana"/>
          <w:sz w:val="20"/>
        </w:rPr>
        <w:t xml:space="preserve"> atualmente em vigor</w:t>
      </w:r>
      <w:r w:rsidR="00863D17" w:rsidRPr="000A64A1">
        <w:rPr>
          <w:rFonts w:ascii="Verdana" w:hAnsi="Verdana"/>
          <w:sz w:val="20"/>
        </w:rPr>
        <w:t xml:space="preserve">, condicionado à expedição, até a data </w:t>
      </w:r>
      <w:r w:rsidR="000F5C30" w:rsidRPr="000A64A1">
        <w:rPr>
          <w:rFonts w:ascii="Verdana" w:hAnsi="Verdana"/>
          <w:sz w:val="20"/>
        </w:rPr>
        <w:t xml:space="preserve">de envio da comunicação de </w:t>
      </w:r>
      <w:r w:rsidR="00863D17" w:rsidRPr="000A64A1">
        <w:rPr>
          <w:rFonts w:ascii="Verdana" w:hAnsi="Verdana"/>
          <w:sz w:val="20"/>
        </w:rPr>
        <w:t>encerramento da Oferta Restrita, de diretrizes do Conselho de Regulação e Melhores Práticas da ANBIMA</w:t>
      </w:r>
      <w:r w:rsidR="00FE1B7F" w:rsidRPr="000A64A1">
        <w:rPr>
          <w:rFonts w:ascii="Verdana" w:hAnsi="Verdana"/>
          <w:sz w:val="20"/>
        </w:rPr>
        <w:t>.</w:t>
      </w:r>
      <w:r w:rsidRPr="000A64A1">
        <w:rPr>
          <w:rFonts w:ascii="Verdana" w:hAnsi="Verdana"/>
          <w:sz w:val="20"/>
        </w:rPr>
        <w:t xml:space="preserve"> </w:t>
      </w:r>
    </w:p>
    <w:p w:rsidR="008F0FB8" w:rsidRPr="001D754A" w:rsidRDefault="008F0FB8" w:rsidP="001D754A">
      <w:pPr>
        <w:widowControl w:val="0"/>
        <w:tabs>
          <w:tab w:val="left" w:pos="1134"/>
        </w:tabs>
        <w:spacing w:after="0" w:line="320" w:lineRule="exact"/>
        <w:rPr>
          <w:rFonts w:ascii="Verdana" w:hAnsi="Verdana"/>
          <w:sz w:val="20"/>
        </w:rPr>
      </w:pPr>
    </w:p>
    <w:p w:rsidR="00FE1B7F" w:rsidRPr="00251134" w:rsidRDefault="00FE1B7F" w:rsidP="00DB41D3">
      <w:pPr>
        <w:pStyle w:val="PargrafodaLista"/>
        <w:widowControl w:val="0"/>
        <w:numPr>
          <w:ilvl w:val="0"/>
          <w:numId w:val="7"/>
        </w:numPr>
        <w:tabs>
          <w:tab w:val="left" w:pos="567"/>
        </w:tabs>
        <w:spacing w:after="0" w:line="320" w:lineRule="exact"/>
        <w:ind w:left="567" w:hanging="567"/>
        <w:contextualSpacing w:val="0"/>
        <w:rPr>
          <w:rFonts w:ascii="Verdana" w:hAnsi="Verdana"/>
          <w:spacing w:val="-2"/>
          <w:sz w:val="20"/>
          <w:u w:val="single"/>
        </w:rPr>
      </w:pPr>
      <w:r w:rsidRPr="00251134">
        <w:rPr>
          <w:rFonts w:ascii="Verdana" w:hAnsi="Verdana"/>
          <w:spacing w:val="-2"/>
          <w:sz w:val="20"/>
          <w:u w:val="single"/>
        </w:rPr>
        <w:t>Objeto Social da Emissora</w:t>
      </w:r>
    </w:p>
    <w:p w:rsidR="008F0FB8" w:rsidRPr="001D754A" w:rsidRDefault="008F0FB8" w:rsidP="001D754A">
      <w:pPr>
        <w:widowControl w:val="0"/>
        <w:tabs>
          <w:tab w:val="left" w:pos="567"/>
        </w:tabs>
        <w:spacing w:after="0" w:line="320" w:lineRule="exact"/>
        <w:rPr>
          <w:rFonts w:ascii="Verdana" w:hAnsi="Verdana"/>
          <w:smallCaps/>
          <w:spacing w:val="-2"/>
          <w:sz w:val="20"/>
          <w:u w:val="single"/>
        </w:rPr>
      </w:pPr>
    </w:p>
    <w:p w:rsidR="009C1C60" w:rsidRPr="001D754A" w:rsidRDefault="00FE1B7F" w:rsidP="0068732A">
      <w:pPr>
        <w:pStyle w:val="PargrafodaLista"/>
        <w:widowControl w:val="0"/>
        <w:numPr>
          <w:ilvl w:val="1"/>
          <w:numId w:val="7"/>
        </w:numPr>
        <w:spacing w:after="0" w:line="320" w:lineRule="exact"/>
        <w:ind w:left="567" w:right="-2" w:hanging="567"/>
        <w:contextualSpacing w:val="0"/>
        <w:rPr>
          <w:rFonts w:ascii="Verdana" w:hAnsi="Verdana"/>
          <w:sz w:val="20"/>
        </w:rPr>
      </w:pPr>
      <w:r w:rsidRPr="001D754A">
        <w:rPr>
          <w:rFonts w:ascii="Verdana" w:hAnsi="Verdana"/>
          <w:sz w:val="20"/>
        </w:rPr>
        <w:t>A Emissora tem por objeto social (i)</w:t>
      </w:r>
      <w:r w:rsidR="00C21D74" w:rsidRPr="001D754A">
        <w:rPr>
          <w:rFonts w:ascii="Verdana" w:hAnsi="Verdana"/>
          <w:sz w:val="20"/>
        </w:rPr>
        <w:t xml:space="preserve"> </w:t>
      </w:r>
      <w:r w:rsidR="009C1C60" w:rsidRPr="001D754A">
        <w:rPr>
          <w:rFonts w:ascii="Verdana" w:hAnsi="Verdana"/>
          <w:sz w:val="20"/>
        </w:rPr>
        <w:t>o investimento e a participação em outras sociedades, empreendimentos e outras formas de associação, como sócia, acionista ou quotista; (ii) promover e incorporar empreendimentos imobiliários próprios de qualquer natureza; (iii) alienar, adquirir, locar e administrar imóveis próprios de qualquer natureza; e (iv) desenvolver e implementar estratégias de marketing relativas a empreendimentos imobiliários próprios.</w:t>
      </w:r>
      <w:r w:rsidR="004B7BF3">
        <w:rPr>
          <w:rFonts w:ascii="Verdana" w:hAnsi="Verdana"/>
          <w:sz w:val="20"/>
        </w:rPr>
        <w:t xml:space="preserve"> </w:t>
      </w:r>
      <w:r w:rsidR="00B603B3">
        <w:rPr>
          <w:rFonts w:ascii="Verdana" w:hAnsi="Verdana"/>
          <w:sz w:val="20"/>
        </w:rPr>
        <w:t xml:space="preserve">Em Assembleia Geral da Emissora, realizada em [12 de novembro] de 2018, os acionistas deliberaram a alteração do objeto social, que passou a ser </w:t>
      </w:r>
      <w:r w:rsidR="00B603B3" w:rsidRPr="00312323">
        <w:rPr>
          <w:rFonts w:ascii="Verdana" w:hAnsi="Verdana" w:cs="Tahoma"/>
          <w:sz w:val="20"/>
        </w:rPr>
        <w:t>o desenvolvimento e a comercialização de um empreendimento imobiliário no imóvel localizado no Município de Cajamar, Estado de São Paulo, objeto da matrícula nº 153.904 do 2º Oficial de Registro de Imóveis da Comarca de Jundiaí, Estado de São Paulo, com área de terreno de 213.272,76 m</w:t>
      </w:r>
      <w:r w:rsidR="00B603B3" w:rsidRPr="00312323">
        <w:rPr>
          <w:rFonts w:ascii="Verdana" w:hAnsi="Verdana" w:cs="Tahoma"/>
          <w:sz w:val="20"/>
          <w:vertAlign w:val="superscript"/>
        </w:rPr>
        <w:t>2</w:t>
      </w:r>
      <w:r w:rsidR="00B603B3" w:rsidRPr="00312323">
        <w:rPr>
          <w:rFonts w:ascii="Verdana" w:hAnsi="Verdana" w:cs="Tahoma"/>
          <w:sz w:val="20"/>
        </w:rPr>
        <w:t xml:space="preserve"> e sua comercialização</w:t>
      </w:r>
      <w:r w:rsidR="00B603B3">
        <w:rPr>
          <w:rFonts w:ascii="Verdana" w:hAnsi="Verdana" w:cs="Tahoma"/>
          <w:sz w:val="20"/>
        </w:rPr>
        <w:t>.</w:t>
      </w:r>
    </w:p>
    <w:p w:rsidR="008F0FB8" w:rsidRPr="001D754A" w:rsidRDefault="008F0FB8" w:rsidP="001D754A">
      <w:pPr>
        <w:widowControl w:val="0"/>
        <w:spacing w:after="0" w:line="320" w:lineRule="exact"/>
        <w:rPr>
          <w:rFonts w:ascii="Verdana" w:hAnsi="Verdana"/>
          <w:sz w:val="20"/>
        </w:rPr>
      </w:pPr>
    </w:p>
    <w:p w:rsidR="00FE1B7F" w:rsidRPr="00251134" w:rsidRDefault="00FE1B7F" w:rsidP="00DB41D3">
      <w:pPr>
        <w:pStyle w:val="PargrafodaLista"/>
        <w:widowControl w:val="0"/>
        <w:numPr>
          <w:ilvl w:val="0"/>
          <w:numId w:val="7"/>
        </w:numPr>
        <w:tabs>
          <w:tab w:val="left" w:pos="567"/>
        </w:tabs>
        <w:spacing w:after="0" w:line="320" w:lineRule="exact"/>
        <w:ind w:left="567" w:hanging="567"/>
        <w:contextualSpacing w:val="0"/>
        <w:rPr>
          <w:rFonts w:ascii="Verdana" w:hAnsi="Verdana"/>
          <w:spacing w:val="-2"/>
          <w:sz w:val="20"/>
          <w:u w:val="single"/>
        </w:rPr>
      </w:pPr>
      <w:bookmarkStart w:id="5" w:name="_Ref508273918"/>
      <w:r w:rsidRPr="00251134">
        <w:rPr>
          <w:rFonts w:ascii="Verdana" w:hAnsi="Verdana"/>
          <w:spacing w:val="-2"/>
          <w:sz w:val="20"/>
          <w:u w:val="single"/>
        </w:rPr>
        <w:t>Destinação dos Recursos</w:t>
      </w:r>
      <w:bookmarkEnd w:id="5"/>
    </w:p>
    <w:p w:rsidR="008F0FB8" w:rsidRPr="001D754A" w:rsidRDefault="008F0FB8" w:rsidP="001D754A">
      <w:pPr>
        <w:widowControl w:val="0"/>
        <w:tabs>
          <w:tab w:val="left" w:pos="567"/>
        </w:tabs>
        <w:spacing w:after="0" w:line="320" w:lineRule="exact"/>
        <w:rPr>
          <w:rFonts w:ascii="Verdana" w:hAnsi="Verdana"/>
          <w:smallCaps/>
          <w:spacing w:val="-2"/>
          <w:sz w:val="20"/>
          <w:u w:val="single"/>
        </w:rPr>
      </w:pPr>
    </w:p>
    <w:p w:rsidR="00046984" w:rsidRPr="001D754A" w:rsidRDefault="00430100" w:rsidP="00DB41D3">
      <w:pPr>
        <w:pStyle w:val="PargrafodaLista"/>
        <w:widowControl w:val="0"/>
        <w:numPr>
          <w:ilvl w:val="1"/>
          <w:numId w:val="7"/>
        </w:numPr>
        <w:spacing w:after="0" w:line="320" w:lineRule="exact"/>
        <w:ind w:left="567" w:hanging="567"/>
        <w:contextualSpacing w:val="0"/>
        <w:rPr>
          <w:rFonts w:ascii="Verdana" w:hAnsi="Verdana"/>
          <w:smallCaps/>
          <w:spacing w:val="-2"/>
          <w:sz w:val="20"/>
          <w:u w:val="single"/>
        </w:rPr>
      </w:pPr>
      <w:bookmarkStart w:id="6" w:name="_Ref164254172"/>
      <w:bookmarkStart w:id="7" w:name="_Ref210751127"/>
      <w:bookmarkStart w:id="8" w:name="_Ref496178051"/>
      <w:r w:rsidRPr="001D754A">
        <w:rPr>
          <w:rFonts w:ascii="Verdana" w:hAnsi="Verdana"/>
          <w:sz w:val="20"/>
        </w:rPr>
        <w:t xml:space="preserve">Os recursos líquidos obtidos pela Emissora com a Oferta Restrita serão utilizados </w:t>
      </w:r>
      <w:bookmarkEnd w:id="6"/>
      <w:bookmarkEnd w:id="7"/>
      <w:r w:rsidRPr="001D754A">
        <w:rPr>
          <w:rFonts w:ascii="Verdana" w:hAnsi="Verdana"/>
          <w:sz w:val="20"/>
        </w:rPr>
        <w:t xml:space="preserve">para </w:t>
      </w:r>
      <w:bookmarkEnd w:id="8"/>
      <w:r w:rsidR="004520F7">
        <w:rPr>
          <w:rFonts w:ascii="Verdana" w:hAnsi="Verdana"/>
          <w:sz w:val="20"/>
        </w:rPr>
        <w:t>reforço de caixa da Emissora</w:t>
      </w:r>
      <w:r w:rsidR="004520F7" w:rsidRPr="001D754A">
        <w:rPr>
          <w:rFonts w:ascii="Verdana" w:hAnsi="Verdana"/>
          <w:sz w:val="20"/>
        </w:rPr>
        <w:t>.</w:t>
      </w:r>
      <w:r w:rsidR="006D0F49">
        <w:rPr>
          <w:rFonts w:ascii="Verdana" w:hAnsi="Verdana"/>
          <w:sz w:val="20"/>
        </w:rPr>
        <w:t xml:space="preserve"> </w:t>
      </w:r>
    </w:p>
    <w:p w:rsidR="002850E8" w:rsidRPr="001D754A" w:rsidRDefault="002850E8" w:rsidP="001D754A">
      <w:pPr>
        <w:widowControl w:val="0"/>
        <w:spacing w:after="0" w:line="320" w:lineRule="exact"/>
        <w:rPr>
          <w:rFonts w:ascii="Verdana" w:hAnsi="Verdana"/>
          <w:smallCaps/>
          <w:spacing w:val="-2"/>
          <w:sz w:val="20"/>
          <w:u w:val="single"/>
        </w:rPr>
      </w:pPr>
    </w:p>
    <w:p w:rsidR="00FE1B7F" w:rsidRPr="00251134" w:rsidRDefault="00FE1B7F" w:rsidP="00DB41D3">
      <w:pPr>
        <w:pStyle w:val="PargrafodaLista"/>
        <w:widowControl w:val="0"/>
        <w:numPr>
          <w:ilvl w:val="0"/>
          <w:numId w:val="7"/>
        </w:numPr>
        <w:tabs>
          <w:tab w:val="left" w:pos="567"/>
        </w:tabs>
        <w:spacing w:after="0" w:line="320" w:lineRule="exact"/>
        <w:ind w:left="567" w:hanging="567"/>
        <w:contextualSpacing w:val="0"/>
        <w:rPr>
          <w:rFonts w:ascii="Verdana" w:hAnsi="Verdana"/>
          <w:spacing w:val="-2"/>
          <w:sz w:val="20"/>
          <w:u w:val="single"/>
        </w:rPr>
      </w:pPr>
      <w:r w:rsidRPr="00251134">
        <w:rPr>
          <w:rFonts w:ascii="Verdana" w:hAnsi="Verdana"/>
          <w:spacing w:val="-2"/>
          <w:sz w:val="20"/>
          <w:u w:val="single"/>
        </w:rPr>
        <w:t>Características da Oferta Restrita</w:t>
      </w:r>
    </w:p>
    <w:p w:rsidR="00F454B2" w:rsidRPr="001D754A" w:rsidRDefault="00F454B2" w:rsidP="001D754A">
      <w:pPr>
        <w:widowControl w:val="0"/>
        <w:tabs>
          <w:tab w:val="left" w:pos="567"/>
        </w:tabs>
        <w:spacing w:after="0" w:line="320" w:lineRule="exact"/>
        <w:rPr>
          <w:rFonts w:ascii="Verdana" w:hAnsi="Verdana"/>
          <w:smallCaps/>
          <w:spacing w:val="-2"/>
          <w:sz w:val="20"/>
          <w:u w:val="single"/>
        </w:rPr>
      </w:pPr>
    </w:p>
    <w:p w:rsidR="00FE1B7F" w:rsidRPr="001D754A" w:rsidRDefault="00EA098A" w:rsidP="00DB41D3">
      <w:pPr>
        <w:pStyle w:val="PargrafodaLista"/>
        <w:widowControl w:val="0"/>
        <w:numPr>
          <w:ilvl w:val="1"/>
          <w:numId w:val="7"/>
        </w:numPr>
        <w:spacing w:after="0" w:line="320" w:lineRule="exact"/>
        <w:ind w:left="567" w:hanging="567"/>
        <w:contextualSpacing w:val="0"/>
        <w:rPr>
          <w:rFonts w:ascii="Verdana" w:hAnsi="Verdana"/>
          <w:sz w:val="20"/>
        </w:rPr>
      </w:pPr>
      <w:r w:rsidRPr="00EA1319">
        <w:rPr>
          <w:rFonts w:ascii="Verdana" w:hAnsi="Verdana"/>
          <w:i/>
          <w:sz w:val="20"/>
          <w:u w:val="single"/>
        </w:rPr>
        <w:t>Procedimento de Distribuição</w:t>
      </w:r>
      <w:r w:rsidRPr="00EA1319">
        <w:rPr>
          <w:rFonts w:ascii="Verdana" w:hAnsi="Verdana"/>
          <w:i/>
          <w:sz w:val="20"/>
        </w:rPr>
        <w:t xml:space="preserve">. </w:t>
      </w:r>
      <w:r w:rsidR="00FE1B7F" w:rsidRPr="00EA1319">
        <w:rPr>
          <w:rFonts w:ascii="Verdana" w:hAnsi="Verdana"/>
          <w:sz w:val="20"/>
        </w:rPr>
        <w:t>A</w:t>
      </w:r>
      <w:r w:rsidR="00FE1B7F" w:rsidRPr="001D754A">
        <w:rPr>
          <w:rFonts w:ascii="Verdana" w:hAnsi="Verdana"/>
          <w:sz w:val="20"/>
        </w:rPr>
        <w:t xml:space="preserve"> Oferta Restrita será realizada com a intermediação </w:t>
      </w:r>
      <w:r w:rsidR="00E701A3" w:rsidRPr="001D754A">
        <w:rPr>
          <w:rFonts w:ascii="Verdana" w:hAnsi="Verdana"/>
          <w:sz w:val="20"/>
        </w:rPr>
        <w:t>de</w:t>
      </w:r>
      <w:r w:rsidR="00D54638" w:rsidRPr="001D754A">
        <w:rPr>
          <w:rFonts w:ascii="Verdana" w:hAnsi="Verdana"/>
          <w:sz w:val="20"/>
        </w:rPr>
        <w:t xml:space="preserve"> </w:t>
      </w:r>
      <w:r w:rsidR="003D4D6F" w:rsidRPr="001D754A">
        <w:rPr>
          <w:rFonts w:ascii="Verdana" w:hAnsi="Verdana"/>
          <w:sz w:val="20"/>
        </w:rPr>
        <w:t>instituiç</w:t>
      </w:r>
      <w:r w:rsidR="00E9553F">
        <w:rPr>
          <w:rFonts w:ascii="Verdana" w:hAnsi="Verdana"/>
          <w:sz w:val="20"/>
        </w:rPr>
        <w:t>ão</w:t>
      </w:r>
      <w:r w:rsidR="003D4D6F" w:rsidRPr="001D754A">
        <w:rPr>
          <w:rFonts w:ascii="Verdana" w:hAnsi="Verdana"/>
          <w:sz w:val="20"/>
        </w:rPr>
        <w:t xml:space="preserve"> </w:t>
      </w:r>
      <w:r w:rsidR="00D54638" w:rsidRPr="001D754A">
        <w:rPr>
          <w:rFonts w:ascii="Verdana" w:hAnsi="Verdana"/>
          <w:sz w:val="20"/>
        </w:rPr>
        <w:t>financeira integrante do sistema de distribuição de valores mobiliários</w:t>
      </w:r>
      <w:r w:rsidR="00E701A3" w:rsidRPr="001D754A">
        <w:rPr>
          <w:rFonts w:ascii="Verdana" w:hAnsi="Verdana"/>
          <w:sz w:val="20"/>
        </w:rPr>
        <w:t xml:space="preserve"> (</w:t>
      </w:r>
      <w:r w:rsidR="00A61230" w:rsidRPr="001D754A">
        <w:rPr>
          <w:rFonts w:ascii="Verdana" w:hAnsi="Verdana"/>
          <w:sz w:val="20"/>
        </w:rPr>
        <w:t>“</w:t>
      </w:r>
      <w:r w:rsidR="00A61230" w:rsidRPr="001D754A">
        <w:rPr>
          <w:rFonts w:ascii="Verdana" w:hAnsi="Verdana"/>
          <w:sz w:val="20"/>
          <w:u w:val="single"/>
        </w:rPr>
        <w:t>Coordenador Líder</w:t>
      </w:r>
      <w:r w:rsidR="00A61230" w:rsidRPr="001D754A">
        <w:rPr>
          <w:rFonts w:ascii="Verdana" w:hAnsi="Verdana"/>
          <w:sz w:val="20"/>
        </w:rPr>
        <w:t>”</w:t>
      </w:r>
      <w:r w:rsidR="00E701A3" w:rsidRPr="001D754A">
        <w:rPr>
          <w:rFonts w:ascii="Verdana" w:hAnsi="Verdana"/>
          <w:sz w:val="20"/>
        </w:rPr>
        <w:t>)</w:t>
      </w:r>
      <w:r w:rsidR="00FE1B7F" w:rsidRPr="001D754A">
        <w:rPr>
          <w:rFonts w:ascii="Verdana" w:hAnsi="Verdana"/>
          <w:sz w:val="20"/>
        </w:rPr>
        <w:t xml:space="preserve">, sob o regime de garantia firme de </w:t>
      </w:r>
      <w:r w:rsidR="00EF6114" w:rsidRPr="001D754A">
        <w:rPr>
          <w:rFonts w:ascii="Verdana" w:hAnsi="Verdana"/>
          <w:sz w:val="20"/>
        </w:rPr>
        <w:t>colocação</w:t>
      </w:r>
      <w:r w:rsidR="00944CE9" w:rsidRPr="001D754A">
        <w:rPr>
          <w:rFonts w:ascii="Verdana" w:hAnsi="Verdana"/>
          <w:sz w:val="20"/>
        </w:rPr>
        <w:t xml:space="preserve"> </w:t>
      </w:r>
      <w:r w:rsidR="00FE1B7F" w:rsidRPr="001D754A">
        <w:rPr>
          <w:rFonts w:ascii="Verdana" w:hAnsi="Verdana"/>
          <w:sz w:val="20"/>
        </w:rPr>
        <w:t>para a totalidade das Debêntures</w:t>
      </w:r>
      <w:r w:rsidR="0032263F" w:rsidRPr="001D754A">
        <w:rPr>
          <w:rFonts w:ascii="Verdana" w:hAnsi="Verdana"/>
          <w:sz w:val="20"/>
        </w:rPr>
        <w:t>, nos termos do “</w:t>
      </w:r>
      <w:r w:rsidR="004940F8" w:rsidRPr="001D754A">
        <w:rPr>
          <w:rFonts w:ascii="Verdana" w:hAnsi="Verdana"/>
          <w:i/>
          <w:sz w:val="20"/>
        </w:rPr>
        <w:t xml:space="preserve">Contrato de Coordenação, Colocação e Distribuição Pública, com Esforços Restritos, sob Regime de Garantia Firme de Colocação, da Primeira Emissão de Debêntures Simples, não Conversíveis em Ações, da Espécie </w:t>
      </w:r>
      <w:r w:rsidR="00E9553F">
        <w:rPr>
          <w:rFonts w:ascii="Verdana" w:hAnsi="Verdana"/>
          <w:i/>
          <w:sz w:val="20"/>
        </w:rPr>
        <w:t>com Garantia Real</w:t>
      </w:r>
      <w:r w:rsidR="004940F8" w:rsidRPr="00EA1319">
        <w:rPr>
          <w:rFonts w:ascii="Verdana" w:hAnsi="Verdana"/>
          <w:i/>
          <w:sz w:val="20"/>
        </w:rPr>
        <w:t xml:space="preserve">, </w:t>
      </w:r>
      <w:r w:rsidR="0061258C" w:rsidRPr="00EA1319">
        <w:rPr>
          <w:rFonts w:ascii="Verdana" w:hAnsi="Verdana"/>
          <w:i/>
          <w:sz w:val="20"/>
        </w:rPr>
        <w:t xml:space="preserve">com Garantia </w:t>
      </w:r>
      <w:r w:rsidR="005C0E08">
        <w:rPr>
          <w:rFonts w:ascii="Verdana" w:hAnsi="Verdana"/>
          <w:i/>
          <w:sz w:val="20"/>
        </w:rPr>
        <w:t>Fidejussória</w:t>
      </w:r>
      <w:r w:rsidR="005C0E08" w:rsidRPr="00EA1319">
        <w:rPr>
          <w:rFonts w:ascii="Verdana" w:hAnsi="Verdana"/>
          <w:i/>
          <w:sz w:val="20"/>
        </w:rPr>
        <w:t xml:space="preserve"> </w:t>
      </w:r>
      <w:r w:rsidR="0061258C" w:rsidRPr="00EA1319">
        <w:rPr>
          <w:rFonts w:ascii="Verdana" w:hAnsi="Verdana"/>
          <w:i/>
          <w:sz w:val="20"/>
        </w:rPr>
        <w:t xml:space="preserve">Adicional, </w:t>
      </w:r>
      <w:r w:rsidR="004940F8" w:rsidRPr="00EA1319">
        <w:rPr>
          <w:rFonts w:ascii="Verdana" w:hAnsi="Verdana"/>
          <w:i/>
          <w:sz w:val="20"/>
        </w:rPr>
        <w:t xml:space="preserve">em Série Única, da </w:t>
      </w:r>
      <w:r w:rsidR="000E7ED5">
        <w:rPr>
          <w:rFonts w:ascii="Verdana" w:hAnsi="Verdana"/>
          <w:i/>
          <w:sz w:val="20"/>
        </w:rPr>
        <w:t>REC Cajamar</w:t>
      </w:r>
      <w:r w:rsidR="004940F8" w:rsidRPr="001D754A">
        <w:rPr>
          <w:rFonts w:ascii="Verdana" w:hAnsi="Verdana"/>
          <w:i/>
          <w:sz w:val="20"/>
        </w:rPr>
        <w:t xml:space="preserve"> S.A.</w:t>
      </w:r>
      <w:r w:rsidR="0032263F" w:rsidRPr="001D754A">
        <w:rPr>
          <w:rFonts w:ascii="Verdana" w:hAnsi="Verdana"/>
          <w:sz w:val="20"/>
        </w:rPr>
        <w:t xml:space="preserve">”, a ser celebrado entre a Emissora e </w:t>
      </w:r>
      <w:r w:rsidR="003D4D6F" w:rsidRPr="001D754A">
        <w:rPr>
          <w:rFonts w:ascii="Verdana" w:hAnsi="Verdana"/>
          <w:sz w:val="20"/>
        </w:rPr>
        <w:t>o</w:t>
      </w:r>
      <w:r w:rsidR="0032263F" w:rsidRPr="001D754A">
        <w:rPr>
          <w:rFonts w:ascii="Verdana" w:hAnsi="Verdana"/>
          <w:sz w:val="20"/>
        </w:rPr>
        <w:t xml:space="preserve"> </w:t>
      </w:r>
      <w:r w:rsidR="000E7ED5" w:rsidRPr="001D754A">
        <w:rPr>
          <w:rFonts w:ascii="Verdana" w:hAnsi="Verdana"/>
          <w:sz w:val="20"/>
        </w:rPr>
        <w:t>Coordenadore</w:t>
      </w:r>
      <w:r w:rsidR="000E7ED5">
        <w:rPr>
          <w:rFonts w:ascii="Verdana" w:hAnsi="Verdana"/>
          <w:sz w:val="20"/>
        </w:rPr>
        <w:t xml:space="preserve"> Líder</w:t>
      </w:r>
      <w:r w:rsidR="000E7ED5" w:rsidRPr="001D754A">
        <w:rPr>
          <w:rFonts w:ascii="Verdana" w:hAnsi="Verdana"/>
          <w:sz w:val="20"/>
        </w:rPr>
        <w:t xml:space="preserve"> </w:t>
      </w:r>
      <w:r w:rsidR="0032263F" w:rsidRPr="001D754A">
        <w:rPr>
          <w:rFonts w:ascii="Verdana" w:hAnsi="Verdana"/>
          <w:sz w:val="20"/>
        </w:rPr>
        <w:t>(“</w:t>
      </w:r>
      <w:r w:rsidR="0032263F" w:rsidRPr="001D754A">
        <w:rPr>
          <w:rFonts w:ascii="Verdana" w:hAnsi="Verdana"/>
          <w:sz w:val="20"/>
          <w:u w:val="single"/>
        </w:rPr>
        <w:t>Contrato de Distribuição</w:t>
      </w:r>
      <w:r w:rsidR="0032263F" w:rsidRPr="001D754A">
        <w:rPr>
          <w:rFonts w:ascii="Verdana" w:hAnsi="Verdana"/>
          <w:sz w:val="20"/>
        </w:rPr>
        <w:t>”)</w:t>
      </w:r>
      <w:r w:rsidR="00046984" w:rsidRPr="001D754A">
        <w:rPr>
          <w:rFonts w:ascii="Verdana" w:hAnsi="Verdana"/>
          <w:sz w:val="20"/>
        </w:rPr>
        <w:t>, observado o plano de distribuição das Debêntures a ser descrito no Contrato de Distribuição</w:t>
      </w:r>
      <w:r w:rsidR="00FE1B7F" w:rsidRPr="001D754A">
        <w:rPr>
          <w:rFonts w:ascii="Verdana" w:hAnsi="Verdana"/>
          <w:sz w:val="20"/>
        </w:rPr>
        <w:t>.</w:t>
      </w:r>
    </w:p>
    <w:p w:rsidR="008F0FB8" w:rsidRPr="001D754A" w:rsidRDefault="008F0FB8" w:rsidP="001D754A">
      <w:pPr>
        <w:widowControl w:val="0"/>
        <w:spacing w:after="0" w:line="320" w:lineRule="exact"/>
        <w:rPr>
          <w:rFonts w:ascii="Verdana" w:hAnsi="Verdana"/>
          <w:sz w:val="20"/>
        </w:rPr>
      </w:pPr>
    </w:p>
    <w:p w:rsidR="00FE1B7F" w:rsidRPr="001D754A" w:rsidRDefault="00FE1B7F" w:rsidP="00DB41D3">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Em observância ao disposto na Instrução CVM </w:t>
      </w:r>
      <w:smartTag w:uri="urn:schemas-microsoft-com:office:smarttags" w:element="metricconverter">
        <w:smartTagPr>
          <w:attr w:name="ProductID" w:val="476, a"/>
        </w:smartTagPr>
        <w:r w:rsidRPr="001D754A">
          <w:rPr>
            <w:rFonts w:ascii="Verdana" w:hAnsi="Verdana"/>
            <w:sz w:val="20"/>
          </w:rPr>
          <w:t>476, a</w:t>
        </w:r>
      </w:smartTag>
      <w:r w:rsidRPr="001D754A">
        <w:rPr>
          <w:rFonts w:ascii="Verdana" w:hAnsi="Verdana"/>
          <w:sz w:val="20"/>
        </w:rPr>
        <w:t xml:space="preserve"> Oferta Restrita será destinada exclusivamente a Investidores </w:t>
      </w:r>
      <w:r w:rsidR="00923572" w:rsidRPr="001D754A">
        <w:rPr>
          <w:rFonts w:ascii="Verdana" w:hAnsi="Verdana"/>
          <w:sz w:val="20"/>
        </w:rPr>
        <w:t>Profissionais</w:t>
      </w:r>
      <w:r w:rsidRPr="001D754A">
        <w:rPr>
          <w:rFonts w:ascii="Verdana" w:hAnsi="Verdana"/>
          <w:sz w:val="20"/>
        </w:rPr>
        <w:t xml:space="preserve"> (conforme definidos abaixo), observado que (i) somente será permitida a procura de, no máximo, </w:t>
      </w:r>
      <w:r w:rsidR="0019500D" w:rsidRPr="001D754A">
        <w:rPr>
          <w:rFonts w:ascii="Verdana" w:hAnsi="Verdana"/>
          <w:sz w:val="20"/>
        </w:rPr>
        <w:t>75</w:t>
      </w:r>
      <w:r w:rsidRPr="001D754A">
        <w:rPr>
          <w:rFonts w:ascii="Verdana" w:hAnsi="Verdana"/>
          <w:sz w:val="20"/>
        </w:rPr>
        <w:t xml:space="preserve"> (</w:t>
      </w:r>
      <w:r w:rsidR="0019500D" w:rsidRPr="001D754A">
        <w:rPr>
          <w:rFonts w:ascii="Verdana" w:hAnsi="Verdana"/>
          <w:sz w:val="20"/>
        </w:rPr>
        <w:t>setenta e cinco</w:t>
      </w:r>
      <w:r w:rsidRPr="001D754A">
        <w:rPr>
          <w:rFonts w:ascii="Verdana" w:hAnsi="Verdana"/>
          <w:sz w:val="20"/>
        </w:rPr>
        <w:t xml:space="preserve">) Investidores </w:t>
      </w:r>
      <w:r w:rsidR="00923572" w:rsidRPr="001D754A">
        <w:rPr>
          <w:rFonts w:ascii="Verdana" w:hAnsi="Verdana"/>
          <w:sz w:val="20"/>
        </w:rPr>
        <w:t>Profissionais</w:t>
      </w:r>
      <w:r w:rsidRPr="001D754A">
        <w:rPr>
          <w:rFonts w:ascii="Verdana" w:hAnsi="Verdana"/>
          <w:sz w:val="20"/>
        </w:rPr>
        <w:t xml:space="preserve">; e (ii) as Debêntures somente poderão ser subscritas </w:t>
      </w:r>
      <w:r w:rsidR="004012AA" w:rsidRPr="001D754A">
        <w:rPr>
          <w:rFonts w:ascii="Verdana" w:hAnsi="Verdana"/>
          <w:sz w:val="20"/>
        </w:rPr>
        <w:t>ou adquiridas</w:t>
      </w:r>
      <w:r w:rsidRPr="001D754A">
        <w:rPr>
          <w:rFonts w:ascii="Verdana" w:hAnsi="Verdana"/>
          <w:sz w:val="20"/>
        </w:rPr>
        <w:t xml:space="preserve"> por, no máximo, </w:t>
      </w:r>
      <w:r w:rsidR="0019500D" w:rsidRPr="001D754A">
        <w:rPr>
          <w:rFonts w:ascii="Verdana" w:hAnsi="Verdana"/>
          <w:sz w:val="20"/>
        </w:rPr>
        <w:t>50</w:t>
      </w:r>
      <w:r w:rsidRPr="001D754A">
        <w:rPr>
          <w:rFonts w:ascii="Verdana" w:hAnsi="Verdana"/>
          <w:sz w:val="20"/>
        </w:rPr>
        <w:t xml:space="preserve"> (</w:t>
      </w:r>
      <w:r w:rsidR="0019500D" w:rsidRPr="001D754A">
        <w:rPr>
          <w:rFonts w:ascii="Verdana" w:hAnsi="Verdana"/>
          <w:sz w:val="20"/>
        </w:rPr>
        <w:t>cinquenta</w:t>
      </w:r>
      <w:r w:rsidRPr="001D754A">
        <w:rPr>
          <w:rFonts w:ascii="Verdana" w:hAnsi="Verdana"/>
          <w:sz w:val="20"/>
        </w:rPr>
        <w:t xml:space="preserve">) Investidores </w:t>
      </w:r>
      <w:r w:rsidR="00923572" w:rsidRPr="001D754A">
        <w:rPr>
          <w:rFonts w:ascii="Verdana" w:hAnsi="Verdana"/>
          <w:sz w:val="20"/>
        </w:rPr>
        <w:t>Profissionais</w:t>
      </w:r>
      <w:r w:rsidRPr="001D754A">
        <w:rPr>
          <w:rFonts w:ascii="Verdana" w:hAnsi="Verdana"/>
          <w:sz w:val="20"/>
        </w:rPr>
        <w:t>.</w:t>
      </w:r>
    </w:p>
    <w:p w:rsidR="008F0FB8" w:rsidRPr="001D754A" w:rsidRDefault="008F0FB8" w:rsidP="001D754A">
      <w:pPr>
        <w:widowControl w:val="0"/>
        <w:spacing w:after="0" w:line="320" w:lineRule="exact"/>
        <w:ind w:left="567"/>
        <w:rPr>
          <w:rFonts w:ascii="Verdana" w:hAnsi="Verdana"/>
          <w:sz w:val="20"/>
        </w:rPr>
      </w:pPr>
    </w:p>
    <w:p w:rsidR="00FE1B7F" w:rsidRPr="001D754A" w:rsidRDefault="00923572" w:rsidP="00DB41D3">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Nos termos da Instrução CVM nº 539, de 13 de novembro de 2013, conforme alterada, inclusive pela Instrução </w:t>
      </w:r>
      <w:r w:rsidR="00DC2BD4" w:rsidRPr="001D754A">
        <w:rPr>
          <w:rFonts w:ascii="Verdana" w:hAnsi="Verdana"/>
          <w:sz w:val="20"/>
        </w:rPr>
        <w:t>C</w:t>
      </w:r>
      <w:r w:rsidRPr="001D754A">
        <w:rPr>
          <w:rFonts w:ascii="Verdana" w:hAnsi="Verdana"/>
          <w:sz w:val="20"/>
        </w:rPr>
        <w:t>VM nº 554, de 17 de dezembro de 2014 (“</w:t>
      </w:r>
      <w:r w:rsidRPr="001D754A">
        <w:rPr>
          <w:rFonts w:ascii="Verdana" w:hAnsi="Verdana"/>
          <w:sz w:val="20"/>
          <w:u w:val="single"/>
        </w:rPr>
        <w:t>Instrução CVM 539</w:t>
      </w:r>
      <w:r w:rsidRPr="001D754A">
        <w:rPr>
          <w:rFonts w:ascii="Verdana" w:hAnsi="Verdana"/>
          <w:sz w:val="20"/>
        </w:rPr>
        <w:t>” e “</w:t>
      </w:r>
      <w:r w:rsidRPr="001D754A">
        <w:rPr>
          <w:rFonts w:ascii="Verdana" w:hAnsi="Verdana"/>
          <w:sz w:val="20"/>
          <w:u w:val="single"/>
        </w:rPr>
        <w:t>Instrução CVM 554</w:t>
      </w:r>
      <w:r w:rsidRPr="001D754A">
        <w:rPr>
          <w:rFonts w:ascii="Verdana" w:hAnsi="Verdana"/>
          <w:sz w:val="20"/>
        </w:rPr>
        <w:t>”, respectivamente), e para fins da Oferta Restrita, serão considerados</w:t>
      </w:r>
      <w:r w:rsidR="001E5393" w:rsidRPr="001D754A">
        <w:rPr>
          <w:rFonts w:ascii="Verdana" w:hAnsi="Verdana"/>
          <w:sz w:val="20"/>
        </w:rPr>
        <w:t xml:space="preserve"> investidores profissionais (</w:t>
      </w:r>
      <w:r w:rsidRPr="001D754A">
        <w:rPr>
          <w:rFonts w:ascii="Verdana" w:hAnsi="Verdana"/>
          <w:sz w:val="20"/>
        </w:rPr>
        <w:t>“</w:t>
      </w:r>
      <w:r w:rsidRPr="001D754A">
        <w:rPr>
          <w:rFonts w:ascii="Verdana" w:hAnsi="Verdana"/>
          <w:sz w:val="20"/>
          <w:u w:val="single"/>
        </w:rPr>
        <w:t>Investidores Profissionais</w:t>
      </w:r>
      <w:r w:rsidRPr="001D754A">
        <w:rPr>
          <w:rFonts w:ascii="Verdana" w:hAnsi="Verdana"/>
          <w:sz w:val="20"/>
        </w:rPr>
        <w:t>”</w:t>
      </w:r>
      <w:r w:rsidR="001E5393" w:rsidRPr="001D754A">
        <w:rPr>
          <w:rFonts w:ascii="Verdana" w:hAnsi="Verdana"/>
          <w:sz w:val="20"/>
        </w:rPr>
        <w:t>)</w:t>
      </w:r>
      <w:r w:rsidRPr="001D754A">
        <w:rPr>
          <w:rFonts w:ascii="Verdana" w:hAnsi="Verdana"/>
          <w:sz w:val="20"/>
        </w:rPr>
        <w:t>:</w:t>
      </w:r>
      <w:r w:rsidR="001E5393" w:rsidRPr="001D754A">
        <w:rPr>
          <w:rFonts w:ascii="Verdana" w:hAnsi="Verdana"/>
          <w:sz w:val="20"/>
        </w:rPr>
        <w:t xml:space="preserve"> </w:t>
      </w:r>
      <w:r w:rsidRPr="001D754A">
        <w:rPr>
          <w:rFonts w:ascii="Verdana" w:hAnsi="Verdana"/>
          <w:sz w:val="20"/>
        </w:rPr>
        <w:t>(i) instituições financeiras e demais instituições autorizadas a funcionar pelo Banco Central do Brasil; (ii) companhias seguradoras e sociedades de capitalização; (iii) entidades abertas e fechadas de previdência complementar; (iv) pessoas naturais ou jurídicas que possuam investimentos financeiros em valor superior a R$10</w:t>
      </w:r>
      <w:r w:rsidR="005D6CE6" w:rsidRPr="001D754A">
        <w:rPr>
          <w:rFonts w:ascii="Verdana" w:hAnsi="Verdana"/>
          <w:sz w:val="20"/>
        </w:rPr>
        <w:t>.000.000,00</w:t>
      </w:r>
      <w:r w:rsidRPr="001D754A">
        <w:rPr>
          <w:rFonts w:ascii="Verdana" w:hAnsi="Verdana"/>
          <w:sz w:val="20"/>
        </w:rPr>
        <w:t xml:space="preserve">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w:t>
      </w:r>
      <w:r w:rsidR="0086089E" w:rsidRPr="001D754A">
        <w:rPr>
          <w:rFonts w:ascii="Verdana" w:hAnsi="Verdana"/>
          <w:sz w:val="20"/>
        </w:rPr>
        <w:t>. Os regimes próprios de previdência social instituídos pela União, pelos Estados, pelo</w:t>
      </w:r>
      <w:r w:rsidR="00742AEA" w:rsidRPr="001D754A">
        <w:rPr>
          <w:rFonts w:ascii="Verdana" w:hAnsi="Verdana"/>
          <w:sz w:val="20"/>
        </w:rPr>
        <w:t xml:space="preserve"> </w:t>
      </w:r>
      <w:r w:rsidR="0086089E" w:rsidRPr="001D754A">
        <w:rPr>
          <w:rFonts w:ascii="Verdana" w:hAnsi="Verdana"/>
          <w:sz w:val="20"/>
        </w:rPr>
        <w:t xml:space="preserve">Distrito Federal ou por Municípios são considerados </w:t>
      </w:r>
      <w:r w:rsidR="004D1D06" w:rsidRPr="001D754A">
        <w:rPr>
          <w:rFonts w:ascii="Verdana" w:hAnsi="Verdana"/>
          <w:sz w:val="20"/>
        </w:rPr>
        <w:t>I</w:t>
      </w:r>
      <w:r w:rsidR="0086089E" w:rsidRPr="001D754A">
        <w:rPr>
          <w:rFonts w:ascii="Verdana" w:hAnsi="Verdana"/>
          <w:sz w:val="20"/>
        </w:rPr>
        <w:t xml:space="preserve">nvestidores </w:t>
      </w:r>
      <w:r w:rsidR="004D1D06" w:rsidRPr="001D754A">
        <w:rPr>
          <w:rFonts w:ascii="Verdana" w:hAnsi="Verdana"/>
          <w:sz w:val="20"/>
        </w:rPr>
        <w:t>P</w:t>
      </w:r>
      <w:r w:rsidR="0086089E" w:rsidRPr="001D754A">
        <w:rPr>
          <w:rFonts w:ascii="Verdana" w:hAnsi="Verdana"/>
          <w:sz w:val="20"/>
        </w:rPr>
        <w:t xml:space="preserve">rofissionais </w:t>
      </w:r>
      <w:r w:rsidR="0086089E" w:rsidRPr="00EA1319">
        <w:rPr>
          <w:rFonts w:ascii="Verdana" w:hAnsi="Verdana"/>
          <w:sz w:val="20"/>
        </w:rPr>
        <w:t>apenas</w:t>
      </w:r>
      <w:r w:rsidR="0086089E" w:rsidRPr="001D754A">
        <w:rPr>
          <w:rFonts w:ascii="Verdana" w:hAnsi="Verdana"/>
          <w:sz w:val="20"/>
        </w:rPr>
        <w:t xml:space="preserve"> se reconhecidos como tais conforme regulamentação específica do Ministério </w:t>
      </w:r>
      <w:r w:rsidR="00742AEA" w:rsidRPr="001D754A">
        <w:rPr>
          <w:rFonts w:ascii="Verdana" w:hAnsi="Verdana"/>
          <w:sz w:val="20"/>
        </w:rPr>
        <w:t>da Previdência</w:t>
      </w:r>
      <w:r w:rsidR="0086089E" w:rsidRPr="001D754A">
        <w:rPr>
          <w:rFonts w:ascii="Verdana" w:hAnsi="Verdana"/>
          <w:sz w:val="20"/>
        </w:rPr>
        <w:t xml:space="preserve"> Social.</w:t>
      </w:r>
      <w:r w:rsidR="001E5393" w:rsidRPr="001D754A">
        <w:rPr>
          <w:rFonts w:ascii="Verdana" w:hAnsi="Verdana"/>
          <w:sz w:val="20"/>
        </w:rPr>
        <w:t xml:space="preserve"> </w:t>
      </w:r>
    </w:p>
    <w:p w:rsidR="008F0FB8" w:rsidRPr="001D754A" w:rsidRDefault="008F0FB8" w:rsidP="001D754A">
      <w:pPr>
        <w:widowControl w:val="0"/>
        <w:spacing w:after="0" w:line="320" w:lineRule="exact"/>
        <w:ind w:left="567"/>
        <w:rPr>
          <w:rFonts w:ascii="Verdana" w:hAnsi="Verdana"/>
          <w:sz w:val="20"/>
        </w:rPr>
      </w:pPr>
    </w:p>
    <w:p w:rsidR="00FE1B7F" w:rsidRPr="001D754A" w:rsidRDefault="00FE1B7F" w:rsidP="00DB41D3">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A </w:t>
      </w:r>
      <w:r w:rsidR="00175F79">
        <w:rPr>
          <w:rFonts w:ascii="Verdana" w:hAnsi="Verdana"/>
          <w:sz w:val="20"/>
        </w:rPr>
        <w:t>distribuição</w:t>
      </w:r>
      <w:r w:rsidRPr="001D754A">
        <w:rPr>
          <w:rFonts w:ascii="Verdana" w:hAnsi="Verdana"/>
          <w:sz w:val="20"/>
        </w:rPr>
        <w:t xml:space="preserve"> das Debêntures será realizada de acordo com os procedimentos da </w:t>
      </w:r>
      <w:r w:rsidR="001E5393" w:rsidRPr="001D754A">
        <w:rPr>
          <w:rFonts w:ascii="Verdana" w:hAnsi="Verdana"/>
          <w:sz w:val="20"/>
        </w:rPr>
        <w:t>B3</w:t>
      </w:r>
      <w:r w:rsidRPr="001D754A">
        <w:rPr>
          <w:rFonts w:ascii="Verdana" w:hAnsi="Verdana"/>
          <w:sz w:val="20"/>
        </w:rPr>
        <w:t>.</w:t>
      </w:r>
    </w:p>
    <w:p w:rsidR="008F0FB8" w:rsidRPr="001D754A" w:rsidRDefault="008F0FB8" w:rsidP="00DB41D3">
      <w:pPr>
        <w:pStyle w:val="PargrafodaLista"/>
        <w:widowControl w:val="0"/>
        <w:spacing w:after="0" w:line="320" w:lineRule="exact"/>
        <w:ind w:left="567"/>
        <w:contextualSpacing w:val="0"/>
        <w:rPr>
          <w:rFonts w:ascii="Verdana" w:hAnsi="Verdana"/>
          <w:sz w:val="20"/>
        </w:rPr>
      </w:pPr>
    </w:p>
    <w:p w:rsidR="00FE1B7F" w:rsidRPr="001D754A" w:rsidRDefault="00E701A3" w:rsidP="00DB41D3">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C</w:t>
      </w:r>
      <w:r w:rsidR="005969EC" w:rsidRPr="001D754A">
        <w:rPr>
          <w:rFonts w:ascii="Verdana" w:hAnsi="Verdana"/>
          <w:sz w:val="20"/>
        </w:rPr>
        <w:t>ada</w:t>
      </w:r>
      <w:r w:rsidR="00FE1B7F" w:rsidRPr="001D754A">
        <w:rPr>
          <w:rFonts w:ascii="Verdana" w:hAnsi="Verdana"/>
          <w:sz w:val="20"/>
        </w:rPr>
        <w:t xml:space="preserve"> Investidor </w:t>
      </w:r>
      <w:r w:rsidR="0086089E" w:rsidRPr="001D754A">
        <w:rPr>
          <w:rFonts w:ascii="Verdana" w:hAnsi="Verdana"/>
          <w:sz w:val="20"/>
        </w:rPr>
        <w:t>P</w:t>
      </w:r>
      <w:r w:rsidR="005969EC" w:rsidRPr="001D754A">
        <w:rPr>
          <w:rFonts w:ascii="Verdana" w:hAnsi="Verdana"/>
          <w:sz w:val="20"/>
        </w:rPr>
        <w:t>rofissional assinará</w:t>
      </w:r>
      <w:r w:rsidR="00FE1B7F" w:rsidRPr="001D754A">
        <w:rPr>
          <w:rFonts w:ascii="Verdana" w:hAnsi="Verdana"/>
          <w:sz w:val="20"/>
        </w:rPr>
        <w:t xml:space="preserve"> declaração atestando </w:t>
      </w:r>
      <w:r w:rsidR="005969EC" w:rsidRPr="001D754A">
        <w:rPr>
          <w:rFonts w:ascii="Verdana" w:hAnsi="Verdana"/>
          <w:sz w:val="20"/>
        </w:rPr>
        <w:t>estar ciente de que</w:t>
      </w:r>
      <w:r w:rsidRPr="001D754A">
        <w:rPr>
          <w:rFonts w:ascii="Verdana" w:hAnsi="Verdana"/>
          <w:sz w:val="20"/>
        </w:rPr>
        <w:t>, dentre outr</w:t>
      </w:r>
      <w:r w:rsidR="00BF5DDE" w:rsidRPr="001D754A">
        <w:rPr>
          <w:rFonts w:ascii="Verdana" w:hAnsi="Verdana"/>
          <w:sz w:val="20"/>
        </w:rPr>
        <w:t>a</w:t>
      </w:r>
      <w:r w:rsidRPr="001D754A">
        <w:rPr>
          <w:rFonts w:ascii="Verdana" w:hAnsi="Verdana"/>
          <w:sz w:val="20"/>
        </w:rPr>
        <w:t xml:space="preserve">s </w:t>
      </w:r>
      <w:r w:rsidR="00BF5DDE" w:rsidRPr="001D754A">
        <w:rPr>
          <w:rFonts w:ascii="Verdana" w:hAnsi="Verdana"/>
          <w:sz w:val="20"/>
        </w:rPr>
        <w:t>declarações</w:t>
      </w:r>
      <w:r w:rsidRPr="001D754A">
        <w:rPr>
          <w:rFonts w:ascii="Verdana" w:hAnsi="Verdana"/>
          <w:sz w:val="20"/>
        </w:rPr>
        <w:t>,</w:t>
      </w:r>
      <w:r w:rsidR="00123189" w:rsidRPr="001D754A">
        <w:rPr>
          <w:rFonts w:ascii="Verdana" w:hAnsi="Verdana"/>
          <w:sz w:val="20"/>
        </w:rPr>
        <w:t xml:space="preserve"> </w:t>
      </w:r>
      <w:r w:rsidR="00FE1B7F" w:rsidRPr="001D754A">
        <w:rPr>
          <w:rFonts w:ascii="Verdana" w:hAnsi="Verdana"/>
          <w:sz w:val="20"/>
        </w:rPr>
        <w:t>(i) a Oferta Restrita não foi registrada perante a CVM;</w:t>
      </w:r>
      <w:r w:rsidR="006C3DA4" w:rsidRPr="001D754A">
        <w:rPr>
          <w:rFonts w:ascii="Verdana" w:hAnsi="Verdana"/>
          <w:sz w:val="20"/>
        </w:rPr>
        <w:t xml:space="preserve"> e </w:t>
      </w:r>
      <w:r w:rsidR="00FE1B7F" w:rsidRPr="001D754A">
        <w:rPr>
          <w:rFonts w:ascii="Verdana" w:hAnsi="Verdana"/>
          <w:sz w:val="20"/>
        </w:rPr>
        <w:t>(ii) as Debêntures estão sujeitas a restrições de negociação previstas na regulamentação aplicável e nesta Escritura de Emissão</w:t>
      </w:r>
      <w:bookmarkStart w:id="9" w:name="_DV_C9"/>
      <w:r w:rsidR="00FE1B7F" w:rsidRPr="001D754A">
        <w:rPr>
          <w:rFonts w:ascii="Verdana" w:hAnsi="Verdana"/>
          <w:sz w:val="20"/>
        </w:rPr>
        <w:t xml:space="preserve">; </w:t>
      </w:r>
      <w:bookmarkEnd w:id="9"/>
    </w:p>
    <w:p w:rsidR="008F0FB8" w:rsidRPr="001D754A" w:rsidRDefault="008F0FB8" w:rsidP="00DB41D3">
      <w:pPr>
        <w:pStyle w:val="PargrafodaLista"/>
        <w:widowControl w:val="0"/>
        <w:spacing w:after="0" w:line="320" w:lineRule="exact"/>
        <w:ind w:left="567"/>
        <w:contextualSpacing w:val="0"/>
        <w:rPr>
          <w:rFonts w:ascii="Verdana" w:hAnsi="Verdana"/>
          <w:sz w:val="20"/>
        </w:rPr>
      </w:pPr>
    </w:p>
    <w:p w:rsidR="005969EC" w:rsidRPr="001D754A" w:rsidRDefault="005969EC" w:rsidP="00DB41D3">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Não será constituído fundo de sustentação de liquidez ou firmado contrato de garantia de liquidez para as Debêntures, bem como não será firmado contrato de estabilização de preço das Debêntures no mercado secundário.</w:t>
      </w:r>
    </w:p>
    <w:p w:rsidR="00C06B87" w:rsidRPr="001D754A" w:rsidRDefault="00C06B87" w:rsidP="001D754A">
      <w:pPr>
        <w:spacing w:after="0" w:line="320" w:lineRule="exact"/>
        <w:ind w:left="567"/>
        <w:rPr>
          <w:rFonts w:ascii="Verdana" w:hAnsi="Verdana"/>
          <w:sz w:val="20"/>
        </w:rPr>
      </w:pPr>
    </w:p>
    <w:p w:rsidR="00270ABB" w:rsidRPr="001D754A" w:rsidRDefault="00FE1B7F" w:rsidP="00DB41D3">
      <w:pPr>
        <w:pStyle w:val="PargrafodaLista"/>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Forma e Preço de Subscrição</w:t>
      </w:r>
      <w:r w:rsidRPr="001D754A">
        <w:rPr>
          <w:rFonts w:ascii="Verdana" w:hAnsi="Verdana"/>
          <w:sz w:val="20"/>
        </w:rPr>
        <w:t xml:space="preserve">. </w:t>
      </w:r>
      <w:r w:rsidR="00F40925" w:rsidRPr="001D754A">
        <w:rPr>
          <w:rFonts w:ascii="Verdana" w:hAnsi="Verdana"/>
          <w:sz w:val="20"/>
        </w:rPr>
        <w:t xml:space="preserve">As Debêntures serão subscritas </w:t>
      </w:r>
      <w:r w:rsidR="00B97D1A" w:rsidRPr="001D754A">
        <w:rPr>
          <w:rFonts w:ascii="Verdana" w:hAnsi="Verdana"/>
          <w:sz w:val="20"/>
        </w:rPr>
        <w:t xml:space="preserve">e integralizadas </w:t>
      </w:r>
      <w:r w:rsidR="00F40925" w:rsidRPr="001D754A">
        <w:rPr>
          <w:rFonts w:ascii="Verdana" w:hAnsi="Verdana"/>
          <w:sz w:val="20"/>
        </w:rPr>
        <w:t>pelo Valor Nominal Unitário (conforme definido abaixo)</w:t>
      </w:r>
      <w:r w:rsidR="00EA098A">
        <w:rPr>
          <w:rFonts w:ascii="Verdana" w:hAnsi="Verdana"/>
          <w:sz w:val="20"/>
        </w:rPr>
        <w:t xml:space="preserve"> </w:t>
      </w:r>
      <w:r w:rsidR="00667914" w:rsidRPr="00491228">
        <w:rPr>
          <w:rFonts w:ascii="Verdana" w:hAnsi="Verdana" w:cs="Tahoma"/>
          <w:sz w:val="20"/>
        </w:rPr>
        <w:t xml:space="preserve">acrescido da Remuneração </w:t>
      </w:r>
      <w:r w:rsidR="00DB6E5F">
        <w:rPr>
          <w:rFonts w:ascii="Verdana" w:hAnsi="Verdana" w:cs="Tahoma"/>
          <w:sz w:val="20"/>
        </w:rPr>
        <w:t>(conforme definid</w:t>
      </w:r>
      <w:r w:rsidR="00175F79">
        <w:rPr>
          <w:rFonts w:ascii="Verdana" w:hAnsi="Verdana" w:cs="Tahoma"/>
          <w:sz w:val="20"/>
        </w:rPr>
        <w:t>a</w:t>
      </w:r>
      <w:r w:rsidR="00DB6E5F">
        <w:rPr>
          <w:rFonts w:ascii="Verdana" w:hAnsi="Verdana" w:cs="Tahoma"/>
          <w:sz w:val="20"/>
        </w:rPr>
        <w:t xml:space="preserve"> abaixo) </w:t>
      </w:r>
      <w:r w:rsidR="00667914" w:rsidRPr="00491228">
        <w:rPr>
          <w:rFonts w:ascii="Verdana" w:hAnsi="Verdana" w:cs="Tahoma"/>
          <w:sz w:val="20"/>
        </w:rPr>
        <w:t xml:space="preserve">das Debêntures, calculada </w:t>
      </w:r>
      <w:r w:rsidR="00667914" w:rsidRPr="00491228">
        <w:rPr>
          <w:rFonts w:ascii="Verdana" w:hAnsi="Verdana" w:cs="Tahoma"/>
          <w:i/>
          <w:sz w:val="20"/>
        </w:rPr>
        <w:t>pro rata temporis</w:t>
      </w:r>
      <w:r w:rsidR="00667914" w:rsidRPr="00491228">
        <w:rPr>
          <w:rFonts w:ascii="Verdana" w:hAnsi="Verdana" w:cs="Tahoma"/>
          <w:sz w:val="20"/>
        </w:rPr>
        <w:t xml:space="preserve"> desde a Data de </w:t>
      </w:r>
      <w:r w:rsidR="00667914">
        <w:rPr>
          <w:rFonts w:ascii="Verdana" w:hAnsi="Verdana" w:cs="Tahoma"/>
          <w:sz w:val="20"/>
        </w:rPr>
        <w:t>Emissão</w:t>
      </w:r>
      <w:r w:rsidR="00667914" w:rsidRPr="00491228">
        <w:rPr>
          <w:rFonts w:ascii="Verdana" w:hAnsi="Verdana" w:cs="Tahoma"/>
          <w:sz w:val="20"/>
        </w:rPr>
        <w:t xml:space="preserve"> até a data da efetiva integralização, utilizando-se para tanto 8 (oito) casas decimais, sem arredondamento</w:t>
      </w:r>
      <w:r w:rsidR="00F40925" w:rsidRPr="001D754A">
        <w:rPr>
          <w:rFonts w:ascii="Verdana" w:hAnsi="Verdana"/>
          <w:sz w:val="20"/>
        </w:rPr>
        <w:t>.</w:t>
      </w:r>
      <w:r w:rsidR="006D0F49">
        <w:rPr>
          <w:rFonts w:ascii="Verdana" w:hAnsi="Verdana"/>
          <w:sz w:val="20"/>
        </w:rPr>
        <w:t xml:space="preserve"> </w:t>
      </w:r>
    </w:p>
    <w:p w:rsidR="00C06B87" w:rsidRPr="001D754A" w:rsidRDefault="00C06B87" w:rsidP="00DB41D3">
      <w:pPr>
        <w:pStyle w:val="PargrafodaLista"/>
        <w:spacing w:after="0" w:line="320" w:lineRule="exact"/>
        <w:ind w:left="567"/>
        <w:contextualSpacing w:val="0"/>
        <w:rPr>
          <w:rFonts w:ascii="Verdana" w:hAnsi="Verdana"/>
          <w:sz w:val="20"/>
        </w:rPr>
      </w:pPr>
    </w:p>
    <w:p w:rsidR="00234962" w:rsidRPr="00234962" w:rsidRDefault="00FE1B7F" w:rsidP="00234962">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Prazo de Subscrição</w:t>
      </w:r>
      <w:r w:rsidRPr="001D754A">
        <w:rPr>
          <w:rFonts w:ascii="Verdana" w:hAnsi="Verdana"/>
          <w:sz w:val="20"/>
        </w:rPr>
        <w:t xml:space="preserve">. As Debêntures serão subscritas, </w:t>
      </w:r>
      <w:r w:rsidR="00FA0077" w:rsidRPr="001D754A">
        <w:rPr>
          <w:rFonts w:ascii="Verdana" w:hAnsi="Verdana"/>
          <w:sz w:val="20"/>
        </w:rPr>
        <w:t>a qualquer tempo</w:t>
      </w:r>
      <w:r w:rsidR="00035863">
        <w:rPr>
          <w:rFonts w:ascii="Verdana" w:hAnsi="Verdana" w:cs="Tahoma"/>
          <w:sz w:val="20"/>
        </w:rPr>
        <w:t xml:space="preserve"> </w:t>
      </w:r>
      <w:r w:rsidR="00035863" w:rsidRPr="004520F7">
        <w:rPr>
          <w:rFonts w:ascii="Verdana" w:hAnsi="Verdana" w:cs="Tahoma"/>
          <w:sz w:val="20"/>
        </w:rPr>
        <w:t>(“</w:t>
      </w:r>
      <w:r w:rsidR="00035863" w:rsidRPr="004520F7">
        <w:rPr>
          <w:rFonts w:ascii="Verdana" w:hAnsi="Verdana" w:cs="Tahoma"/>
          <w:sz w:val="20"/>
          <w:u w:val="single"/>
        </w:rPr>
        <w:t xml:space="preserve">Data de </w:t>
      </w:r>
      <w:r w:rsidR="00035863" w:rsidRPr="004520F7">
        <w:rPr>
          <w:rFonts w:ascii="Verdana" w:hAnsi="Verdana" w:cs="Tahoma"/>
          <w:sz w:val="20"/>
          <w:u w:val="single"/>
        </w:rPr>
        <w:lastRenderedPageBreak/>
        <w:t>Integralização</w:t>
      </w:r>
      <w:r w:rsidR="00035863" w:rsidRPr="004520F7">
        <w:rPr>
          <w:rFonts w:ascii="Verdana" w:hAnsi="Verdana" w:cs="Tahoma"/>
          <w:sz w:val="20"/>
        </w:rPr>
        <w:t>”)</w:t>
      </w:r>
      <w:r w:rsidR="00FA0077" w:rsidRPr="001D754A">
        <w:rPr>
          <w:rFonts w:ascii="Verdana" w:hAnsi="Verdana"/>
          <w:sz w:val="20"/>
        </w:rPr>
        <w:t xml:space="preserve">, </w:t>
      </w:r>
      <w:r w:rsidRPr="001D754A">
        <w:rPr>
          <w:rFonts w:ascii="Verdana" w:hAnsi="Verdana"/>
          <w:sz w:val="20"/>
        </w:rPr>
        <w:t xml:space="preserve">em até </w:t>
      </w:r>
      <w:r w:rsidR="00F40925" w:rsidRPr="001D754A">
        <w:rPr>
          <w:rFonts w:ascii="Verdana" w:hAnsi="Verdana"/>
          <w:sz w:val="20"/>
        </w:rPr>
        <w:t>0</w:t>
      </w:r>
      <w:r w:rsidR="00381658" w:rsidRPr="001D754A">
        <w:rPr>
          <w:rFonts w:ascii="Verdana" w:hAnsi="Verdana"/>
          <w:sz w:val="20"/>
        </w:rPr>
        <w:t>6</w:t>
      </w:r>
      <w:r w:rsidR="00712A38" w:rsidRPr="001D754A">
        <w:rPr>
          <w:rFonts w:ascii="Verdana" w:hAnsi="Verdana"/>
          <w:sz w:val="20"/>
        </w:rPr>
        <w:t xml:space="preserve"> </w:t>
      </w:r>
      <w:r w:rsidRPr="001D754A">
        <w:rPr>
          <w:rFonts w:ascii="Verdana" w:hAnsi="Verdana"/>
          <w:sz w:val="20"/>
        </w:rPr>
        <w:t>(</w:t>
      </w:r>
      <w:r w:rsidR="00381658" w:rsidRPr="001D754A">
        <w:rPr>
          <w:rFonts w:ascii="Verdana" w:hAnsi="Verdana"/>
          <w:sz w:val="20"/>
        </w:rPr>
        <w:t>seis</w:t>
      </w:r>
      <w:r w:rsidRPr="001D754A">
        <w:rPr>
          <w:rFonts w:ascii="Verdana" w:hAnsi="Verdana"/>
          <w:sz w:val="20"/>
        </w:rPr>
        <w:t xml:space="preserve">) </w:t>
      </w:r>
      <w:r w:rsidR="00381658" w:rsidRPr="001D754A">
        <w:rPr>
          <w:rFonts w:ascii="Verdana" w:hAnsi="Verdana"/>
          <w:sz w:val="20"/>
        </w:rPr>
        <w:t>meses</w:t>
      </w:r>
      <w:r w:rsidR="00712A38" w:rsidRPr="001D754A">
        <w:rPr>
          <w:rFonts w:ascii="Verdana" w:hAnsi="Verdana"/>
          <w:sz w:val="20"/>
        </w:rPr>
        <w:t xml:space="preserve"> </w:t>
      </w:r>
      <w:r w:rsidRPr="001D754A">
        <w:rPr>
          <w:rFonts w:ascii="Verdana" w:hAnsi="Verdana"/>
          <w:sz w:val="20"/>
        </w:rPr>
        <w:t xml:space="preserve">contados da data </w:t>
      </w:r>
      <w:r w:rsidR="00271C2D" w:rsidRPr="001D754A">
        <w:rPr>
          <w:rFonts w:ascii="Verdana" w:hAnsi="Verdana"/>
          <w:sz w:val="20"/>
        </w:rPr>
        <w:t>de in</w:t>
      </w:r>
      <w:r w:rsidR="00FF5125" w:rsidRPr="001D754A">
        <w:rPr>
          <w:rFonts w:ascii="Verdana" w:hAnsi="Verdana"/>
          <w:sz w:val="20"/>
        </w:rPr>
        <w:t>í</w:t>
      </w:r>
      <w:r w:rsidR="00271C2D" w:rsidRPr="001D754A">
        <w:rPr>
          <w:rFonts w:ascii="Verdana" w:hAnsi="Verdana"/>
          <w:sz w:val="20"/>
        </w:rPr>
        <w:t>cio de distribuição</w:t>
      </w:r>
      <w:r w:rsidR="00F40925" w:rsidRPr="001D754A">
        <w:rPr>
          <w:rFonts w:ascii="Verdana" w:hAnsi="Verdana"/>
          <w:sz w:val="20"/>
        </w:rPr>
        <w:t xml:space="preserve"> da Oferta Restrita</w:t>
      </w:r>
      <w:r w:rsidRPr="001D754A">
        <w:rPr>
          <w:rFonts w:ascii="Verdana" w:hAnsi="Verdana"/>
          <w:sz w:val="20"/>
        </w:rPr>
        <w:t>, observado o disposto no</w:t>
      </w:r>
      <w:r w:rsidR="00381658" w:rsidRPr="001D754A">
        <w:rPr>
          <w:rFonts w:ascii="Verdana" w:hAnsi="Verdana"/>
          <w:sz w:val="20"/>
        </w:rPr>
        <w:t>s</w:t>
      </w:r>
      <w:r w:rsidRPr="001D754A">
        <w:rPr>
          <w:rFonts w:ascii="Verdana" w:hAnsi="Verdana"/>
          <w:sz w:val="20"/>
        </w:rPr>
        <w:t xml:space="preserve"> artigo</w:t>
      </w:r>
      <w:r w:rsidR="00381658" w:rsidRPr="001D754A">
        <w:rPr>
          <w:rFonts w:ascii="Verdana" w:hAnsi="Verdana"/>
          <w:sz w:val="20"/>
        </w:rPr>
        <w:t>s 7-A e</w:t>
      </w:r>
      <w:r w:rsidRPr="001D754A">
        <w:rPr>
          <w:rFonts w:ascii="Verdana" w:hAnsi="Verdana"/>
          <w:sz w:val="20"/>
        </w:rPr>
        <w:t xml:space="preserve"> 8º, parágrafo 2º, da Instrução CVM 476</w:t>
      </w:r>
      <w:r w:rsidR="00D65675" w:rsidRPr="001D754A">
        <w:rPr>
          <w:rFonts w:ascii="Verdana" w:hAnsi="Verdana"/>
          <w:sz w:val="20"/>
        </w:rPr>
        <w:t>, pelo Valor Nominal Unitário (conforme definido abaixo)</w:t>
      </w:r>
      <w:r w:rsidR="004520F7">
        <w:rPr>
          <w:rFonts w:ascii="Verdana" w:hAnsi="Verdana"/>
          <w:sz w:val="20"/>
        </w:rPr>
        <w:t xml:space="preserve"> </w:t>
      </w:r>
      <w:r w:rsidR="00FE17E8" w:rsidRPr="00491228">
        <w:rPr>
          <w:rFonts w:ascii="Verdana" w:hAnsi="Verdana" w:cs="Tahoma"/>
          <w:sz w:val="20"/>
        </w:rPr>
        <w:t xml:space="preserve">acrescido da Remuneração </w:t>
      </w:r>
      <w:r w:rsidR="00FE17E8">
        <w:rPr>
          <w:rFonts w:ascii="Verdana" w:hAnsi="Verdana" w:cs="Tahoma"/>
          <w:sz w:val="20"/>
        </w:rPr>
        <w:t>(conforme definid</w:t>
      </w:r>
      <w:r w:rsidR="00175F79">
        <w:rPr>
          <w:rFonts w:ascii="Verdana" w:hAnsi="Verdana" w:cs="Tahoma"/>
          <w:sz w:val="20"/>
        </w:rPr>
        <w:t>a</w:t>
      </w:r>
      <w:r w:rsidR="00FE17E8">
        <w:rPr>
          <w:rFonts w:ascii="Verdana" w:hAnsi="Verdana" w:cs="Tahoma"/>
          <w:sz w:val="20"/>
        </w:rPr>
        <w:t xml:space="preserve"> abaixo) </w:t>
      </w:r>
      <w:r w:rsidR="001213C2" w:rsidRPr="00774CA2">
        <w:rPr>
          <w:rFonts w:ascii="Verdana" w:hAnsi="Verdana"/>
          <w:sz w:val="20"/>
        </w:rPr>
        <w:t xml:space="preserve">das Debêntures, calculada </w:t>
      </w:r>
      <w:r w:rsidR="001213C2" w:rsidRPr="00774CA2">
        <w:rPr>
          <w:rFonts w:ascii="Verdana" w:hAnsi="Verdana"/>
          <w:i/>
          <w:sz w:val="20"/>
        </w:rPr>
        <w:t>pro rata temporis</w:t>
      </w:r>
      <w:r w:rsidR="001213C2" w:rsidRPr="00774CA2">
        <w:rPr>
          <w:rFonts w:ascii="Verdana" w:hAnsi="Verdana"/>
          <w:sz w:val="20"/>
        </w:rPr>
        <w:t xml:space="preserve"> desde a Data de Emissão</w:t>
      </w:r>
      <w:r w:rsidR="001213C2">
        <w:rPr>
          <w:rFonts w:ascii="Verdana" w:hAnsi="Verdana"/>
          <w:sz w:val="20"/>
        </w:rPr>
        <w:t xml:space="preserve"> </w:t>
      </w:r>
      <w:r w:rsidR="004520F7" w:rsidRPr="00B96CA3">
        <w:rPr>
          <w:rFonts w:ascii="Verdana" w:hAnsi="Verdana"/>
          <w:sz w:val="20"/>
        </w:rPr>
        <w:t>até a Data de Integralização</w:t>
      </w:r>
      <w:r w:rsidR="001213C2" w:rsidRPr="00B96CA3">
        <w:rPr>
          <w:rFonts w:ascii="Verdana" w:hAnsi="Verdana"/>
          <w:sz w:val="20"/>
        </w:rPr>
        <w:t>.</w:t>
      </w:r>
      <w:r w:rsidR="004520F7">
        <w:rPr>
          <w:rFonts w:ascii="Verdana" w:hAnsi="Verdana"/>
          <w:sz w:val="20"/>
        </w:rPr>
        <w:t xml:space="preserve"> </w:t>
      </w:r>
    </w:p>
    <w:p w:rsidR="00234962" w:rsidRPr="001D754A" w:rsidRDefault="00234962" w:rsidP="00234962">
      <w:pPr>
        <w:pStyle w:val="PargrafodaLista"/>
        <w:spacing w:after="0" w:line="320" w:lineRule="exact"/>
        <w:ind w:left="567"/>
        <w:contextualSpacing w:val="0"/>
        <w:rPr>
          <w:rFonts w:ascii="Verdana" w:hAnsi="Verdana"/>
          <w:sz w:val="20"/>
        </w:rPr>
      </w:pPr>
    </w:p>
    <w:p w:rsidR="00FE1B7F" w:rsidRPr="001D754A" w:rsidRDefault="00FE1B7F"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Forma de Integralização</w:t>
      </w:r>
      <w:r w:rsidRPr="001D754A">
        <w:rPr>
          <w:rFonts w:ascii="Verdana" w:hAnsi="Verdana"/>
          <w:sz w:val="20"/>
        </w:rPr>
        <w:t>. As Debêntures serão integralizadas à vista, no ato da subscrição, em moeda corrente nacional</w:t>
      </w:r>
      <w:r w:rsidR="00361CF9" w:rsidRPr="001D754A">
        <w:rPr>
          <w:rFonts w:ascii="Verdana" w:hAnsi="Verdana"/>
          <w:sz w:val="20"/>
        </w:rPr>
        <w:t xml:space="preserve"> e de acordo com os procedimentos da </w:t>
      </w:r>
      <w:r w:rsidR="001E5393" w:rsidRPr="001D754A">
        <w:rPr>
          <w:rFonts w:ascii="Verdana" w:hAnsi="Verdana"/>
          <w:sz w:val="20"/>
        </w:rPr>
        <w:t>B3</w:t>
      </w:r>
      <w:r w:rsidRPr="001D754A">
        <w:rPr>
          <w:rFonts w:ascii="Verdana" w:hAnsi="Verdana"/>
          <w:sz w:val="20"/>
        </w:rPr>
        <w:t>.</w:t>
      </w:r>
    </w:p>
    <w:p w:rsidR="008F0FB8" w:rsidRPr="001D754A" w:rsidRDefault="008F0FB8" w:rsidP="001D754A">
      <w:pPr>
        <w:widowControl w:val="0"/>
        <w:spacing w:after="0" w:line="320" w:lineRule="exact"/>
        <w:rPr>
          <w:rFonts w:ascii="Verdana" w:hAnsi="Verdana"/>
          <w:sz w:val="20"/>
        </w:rPr>
      </w:pPr>
    </w:p>
    <w:p w:rsidR="00FE1B7F" w:rsidRPr="00251134" w:rsidRDefault="00FE1B7F" w:rsidP="00DB41D3">
      <w:pPr>
        <w:pStyle w:val="PargrafodaLista"/>
        <w:widowControl w:val="0"/>
        <w:numPr>
          <w:ilvl w:val="0"/>
          <w:numId w:val="7"/>
        </w:numPr>
        <w:tabs>
          <w:tab w:val="left" w:pos="567"/>
        </w:tabs>
        <w:spacing w:after="0" w:line="320" w:lineRule="exact"/>
        <w:ind w:left="567" w:hanging="567"/>
        <w:contextualSpacing w:val="0"/>
        <w:rPr>
          <w:rFonts w:ascii="Verdana" w:hAnsi="Verdana"/>
          <w:spacing w:val="-2"/>
          <w:sz w:val="20"/>
          <w:u w:val="single"/>
        </w:rPr>
      </w:pPr>
      <w:r w:rsidRPr="00251134">
        <w:rPr>
          <w:rFonts w:ascii="Verdana" w:hAnsi="Verdana"/>
          <w:spacing w:val="-2"/>
          <w:sz w:val="20"/>
          <w:u w:val="single"/>
        </w:rPr>
        <w:t>Características das Debêntures</w:t>
      </w:r>
    </w:p>
    <w:p w:rsidR="008F0FB8" w:rsidRPr="001D754A" w:rsidRDefault="008F0FB8" w:rsidP="001D754A">
      <w:pPr>
        <w:widowControl w:val="0"/>
        <w:tabs>
          <w:tab w:val="left" w:pos="567"/>
        </w:tabs>
        <w:spacing w:after="0" w:line="320" w:lineRule="exact"/>
        <w:rPr>
          <w:rFonts w:ascii="Verdana" w:hAnsi="Verdana"/>
          <w:smallCaps/>
          <w:spacing w:val="-2"/>
          <w:sz w:val="20"/>
          <w:u w:val="single"/>
        </w:rPr>
      </w:pPr>
    </w:p>
    <w:p w:rsidR="00294E94" w:rsidRPr="001D754A" w:rsidRDefault="00FE1B7F"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Número da Emissão</w:t>
      </w:r>
      <w:r w:rsidRPr="001D754A">
        <w:rPr>
          <w:rFonts w:ascii="Verdana" w:hAnsi="Verdana"/>
          <w:sz w:val="20"/>
        </w:rPr>
        <w:t xml:space="preserve">. </w:t>
      </w:r>
      <w:bookmarkStart w:id="10" w:name="_Ref130282607"/>
      <w:r w:rsidR="00123189" w:rsidRPr="001D754A">
        <w:rPr>
          <w:rFonts w:ascii="Verdana" w:hAnsi="Verdana"/>
          <w:sz w:val="20"/>
        </w:rPr>
        <w:t xml:space="preserve">As </w:t>
      </w:r>
      <w:r w:rsidR="001E19CA" w:rsidRPr="001D754A">
        <w:rPr>
          <w:rFonts w:ascii="Verdana" w:hAnsi="Verdana"/>
          <w:sz w:val="20"/>
        </w:rPr>
        <w:t xml:space="preserve">Debêntures </w:t>
      </w:r>
      <w:r w:rsidR="00712A38" w:rsidRPr="001D754A">
        <w:rPr>
          <w:rFonts w:ascii="Verdana" w:hAnsi="Verdana"/>
          <w:sz w:val="20"/>
        </w:rPr>
        <w:t xml:space="preserve">representam a </w:t>
      </w:r>
      <w:r w:rsidR="00294E94" w:rsidRPr="001D754A">
        <w:rPr>
          <w:rFonts w:ascii="Verdana" w:hAnsi="Verdana"/>
          <w:sz w:val="20"/>
        </w:rPr>
        <w:t>1</w:t>
      </w:r>
      <w:r w:rsidR="001E5393" w:rsidRPr="001D754A">
        <w:rPr>
          <w:rFonts w:ascii="Verdana" w:hAnsi="Verdana"/>
          <w:sz w:val="20"/>
        </w:rPr>
        <w:t xml:space="preserve">ª </w:t>
      </w:r>
      <w:r w:rsidRPr="001D754A">
        <w:rPr>
          <w:rFonts w:ascii="Verdana" w:hAnsi="Verdana"/>
          <w:sz w:val="20"/>
        </w:rPr>
        <w:t>(</w:t>
      </w:r>
      <w:r w:rsidR="00294E94" w:rsidRPr="001D754A">
        <w:rPr>
          <w:rFonts w:ascii="Verdana" w:hAnsi="Verdana"/>
          <w:sz w:val="20"/>
        </w:rPr>
        <w:t>primeira</w:t>
      </w:r>
      <w:r w:rsidRPr="001D754A">
        <w:rPr>
          <w:rFonts w:ascii="Verdana" w:hAnsi="Verdana"/>
          <w:sz w:val="20"/>
        </w:rPr>
        <w:t>) emissão de debêntures da Emissora.</w:t>
      </w:r>
    </w:p>
    <w:p w:rsidR="00294E94" w:rsidRPr="001D754A" w:rsidRDefault="00294E94" w:rsidP="001D754A">
      <w:pPr>
        <w:widowControl w:val="0"/>
        <w:spacing w:after="0" w:line="320" w:lineRule="exact"/>
        <w:rPr>
          <w:rFonts w:ascii="Verdana" w:hAnsi="Verdana"/>
          <w:sz w:val="20"/>
        </w:rPr>
      </w:pPr>
    </w:p>
    <w:p w:rsidR="00294E94" w:rsidRPr="001D754A" w:rsidRDefault="00294E94"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Valor Total da Emissão</w:t>
      </w:r>
      <w:r w:rsidRPr="001D754A">
        <w:rPr>
          <w:rFonts w:ascii="Verdana" w:hAnsi="Verdana"/>
          <w:sz w:val="20"/>
        </w:rPr>
        <w:t>. O valor total da Emissão é de R$</w:t>
      </w:r>
      <w:r w:rsidR="004520F7">
        <w:rPr>
          <w:rFonts w:ascii="Verdana" w:hAnsi="Verdana"/>
          <w:sz w:val="20"/>
        </w:rPr>
        <w:t>100</w:t>
      </w:r>
      <w:r w:rsidRPr="001D754A">
        <w:rPr>
          <w:rFonts w:ascii="Verdana" w:hAnsi="Verdana"/>
          <w:sz w:val="20"/>
        </w:rPr>
        <w:t>.000.000,00 (</w:t>
      </w:r>
      <w:r w:rsidR="00C9595B" w:rsidRPr="001D754A">
        <w:rPr>
          <w:rFonts w:ascii="Verdana" w:hAnsi="Verdana"/>
          <w:sz w:val="20"/>
        </w:rPr>
        <w:t>ce</w:t>
      </w:r>
      <w:r w:rsidR="004520F7">
        <w:rPr>
          <w:rFonts w:ascii="Verdana" w:hAnsi="Verdana"/>
          <w:sz w:val="20"/>
        </w:rPr>
        <w:t>m</w:t>
      </w:r>
      <w:r w:rsidR="000E7ED5" w:rsidRPr="001D754A">
        <w:rPr>
          <w:rFonts w:ascii="Verdana" w:hAnsi="Verdana"/>
          <w:sz w:val="20"/>
        </w:rPr>
        <w:t xml:space="preserve"> </w:t>
      </w:r>
      <w:r w:rsidRPr="001D754A">
        <w:rPr>
          <w:rFonts w:ascii="Verdana" w:hAnsi="Verdana"/>
          <w:sz w:val="20"/>
        </w:rPr>
        <w:t>milhões de reais) na Data de Emissão (“</w:t>
      </w:r>
      <w:r w:rsidRPr="001D754A">
        <w:rPr>
          <w:rFonts w:ascii="Verdana" w:hAnsi="Verdana"/>
          <w:sz w:val="20"/>
          <w:u w:val="single"/>
        </w:rPr>
        <w:t>Valor de Emissão</w:t>
      </w:r>
      <w:r w:rsidRPr="001D754A">
        <w:rPr>
          <w:rFonts w:ascii="Verdana" w:hAnsi="Verdana"/>
          <w:sz w:val="20"/>
        </w:rPr>
        <w:t>”).</w:t>
      </w:r>
      <w:r w:rsidR="00035863">
        <w:rPr>
          <w:rFonts w:ascii="Verdana" w:hAnsi="Verdana"/>
          <w:sz w:val="20"/>
        </w:rPr>
        <w:t xml:space="preserve"> </w:t>
      </w:r>
    </w:p>
    <w:p w:rsidR="00294E94" w:rsidRPr="001D754A" w:rsidRDefault="00294E94" w:rsidP="001D754A">
      <w:pPr>
        <w:spacing w:after="0" w:line="320" w:lineRule="exact"/>
        <w:rPr>
          <w:rFonts w:ascii="Verdana" w:hAnsi="Verdana"/>
          <w:i/>
          <w:sz w:val="20"/>
        </w:rPr>
      </w:pPr>
    </w:p>
    <w:p w:rsidR="00FE1B7F" w:rsidRPr="00251134" w:rsidRDefault="00294E94"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Quantidade</w:t>
      </w:r>
      <w:r w:rsidRPr="000A64A1">
        <w:rPr>
          <w:rFonts w:ascii="Verdana" w:hAnsi="Verdana"/>
          <w:sz w:val="20"/>
        </w:rPr>
        <w:t xml:space="preserve">. Serão emitidas </w:t>
      </w:r>
      <w:r w:rsidR="004520F7">
        <w:rPr>
          <w:rFonts w:ascii="Verdana" w:hAnsi="Verdana"/>
          <w:sz w:val="20"/>
        </w:rPr>
        <w:t>100.000</w:t>
      </w:r>
      <w:r w:rsidR="004520F7" w:rsidRPr="00251134">
        <w:rPr>
          <w:rFonts w:ascii="Verdana" w:hAnsi="Verdana"/>
          <w:sz w:val="20"/>
        </w:rPr>
        <w:t xml:space="preserve"> </w:t>
      </w:r>
      <w:r w:rsidRPr="00251134">
        <w:rPr>
          <w:rFonts w:ascii="Verdana" w:hAnsi="Verdana"/>
          <w:sz w:val="20"/>
        </w:rPr>
        <w:t>(</w:t>
      </w:r>
      <w:r w:rsidR="004520F7">
        <w:rPr>
          <w:rFonts w:ascii="Verdana" w:hAnsi="Verdana"/>
          <w:sz w:val="20"/>
        </w:rPr>
        <w:t>cem mil</w:t>
      </w:r>
      <w:r w:rsidR="000E7ED5">
        <w:rPr>
          <w:rFonts w:ascii="Verdana" w:hAnsi="Verdana"/>
          <w:sz w:val="20"/>
        </w:rPr>
        <w:t>)</w:t>
      </w:r>
      <w:r w:rsidR="00933059" w:rsidRPr="000A64A1">
        <w:rPr>
          <w:rFonts w:ascii="Verdana" w:hAnsi="Verdana"/>
          <w:sz w:val="20"/>
        </w:rPr>
        <w:t xml:space="preserve"> </w:t>
      </w:r>
      <w:r w:rsidRPr="000A64A1">
        <w:rPr>
          <w:rFonts w:ascii="Verdana" w:hAnsi="Verdana"/>
          <w:sz w:val="20"/>
        </w:rPr>
        <w:t>Debêntures.</w:t>
      </w:r>
      <w:r w:rsidR="00C9595B" w:rsidRPr="000A64A1">
        <w:rPr>
          <w:rFonts w:ascii="Verdana" w:hAnsi="Verdana"/>
          <w:sz w:val="20"/>
        </w:rPr>
        <w:t xml:space="preserve"> </w:t>
      </w:r>
    </w:p>
    <w:p w:rsidR="00294E94" w:rsidRPr="000A64A1" w:rsidRDefault="00294E94" w:rsidP="001D754A">
      <w:pPr>
        <w:spacing w:after="0" w:line="320" w:lineRule="exact"/>
        <w:rPr>
          <w:rFonts w:ascii="Verdana" w:hAnsi="Verdana"/>
          <w:sz w:val="20"/>
        </w:rPr>
      </w:pPr>
    </w:p>
    <w:p w:rsidR="00294E94" w:rsidRPr="000A64A1" w:rsidRDefault="00294E94"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Valor Nominal Unitário</w:t>
      </w:r>
      <w:r w:rsidRPr="000A64A1">
        <w:rPr>
          <w:rFonts w:ascii="Verdana" w:hAnsi="Verdana"/>
          <w:sz w:val="20"/>
        </w:rPr>
        <w:t xml:space="preserve">. As Debêntures terão valor nominal unitário de </w:t>
      </w:r>
      <w:r w:rsidRPr="00251134">
        <w:rPr>
          <w:rFonts w:ascii="Verdana" w:hAnsi="Verdana"/>
          <w:sz w:val="20"/>
        </w:rPr>
        <w:t>R</w:t>
      </w:r>
      <w:r w:rsidR="004520F7" w:rsidRPr="00251134">
        <w:rPr>
          <w:rFonts w:ascii="Verdana" w:hAnsi="Verdana"/>
          <w:sz w:val="20"/>
        </w:rPr>
        <w:t>$</w:t>
      </w:r>
      <w:r w:rsidR="004520F7">
        <w:rPr>
          <w:rFonts w:ascii="Verdana" w:hAnsi="Verdana"/>
          <w:sz w:val="20"/>
        </w:rPr>
        <w:t>1.000,00</w:t>
      </w:r>
      <w:r w:rsidR="004520F7" w:rsidRPr="00251134" w:rsidDel="001A0CE2">
        <w:rPr>
          <w:rFonts w:ascii="Verdana" w:hAnsi="Verdana"/>
          <w:sz w:val="20"/>
        </w:rPr>
        <w:t xml:space="preserve"> </w:t>
      </w:r>
      <w:r w:rsidRPr="00251134">
        <w:rPr>
          <w:rFonts w:ascii="Verdana" w:hAnsi="Verdana"/>
          <w:sz w:val="20"/>
        </w:rPr>
        <w:t>(</w:t>
      </w:r>
      <w:r w:rsidR="00FE17E8">
        <w:rPr>
          <w:rFonts w:ascii="Verdana" w:hAnsi="Verdana"/>
          <w:sz w:val="20"/>
        </w:rPr>
        <w:t xml:space="preserve">um </w:t>
      </w:r>
      <w:r w:rsidR="004520F7">
        <w:rPr>
          <w:rFonts w:ascii="Verdana" w:hAnsi="Verdana"/>
          <w:sz w:val="20"/>
        </w:rPr>
        <w:t>mil</w:t>
      </w:r>
      <w:r w:rsidR="00C9595B" w:rsidRPr="00251134">
        <w:rPr>
          <w:rFonts w:ascii="Verdana" w:hAnsi="Verdana"/>
          <w:sz w:val="20"/>
        </w:rPr>
        <w:t xml:space="preserve"> </w:t>
      </w:r>
      <w:r w:rsidRPr="00251134">
        <w:rPr>
          <w:rFonts w:ascii="Verdana" w:hAnsi="Verdana"/>
          <w:sz w:val="20"/>
        </w:rPr>
        <w:t>reais)</w:t>
      </w:r>
      <w:r w:rsidRPr="000A64A1">
        <w:rPr>
          <w:rFonts w:ascii="Verdana" w:hAnsi="Verdana"/>
          <w:sz w:val="20"/>
        </w:rPr>
        <w:t xml:space="preserve"> na Data de Emissão (“</w:t>
      </w:r>
      <w:r w:rsidRPr="000A64A1">
        <w:rPr>
          <w:rFonts w:ascii="Verdana" w:hAnsi="Verdana"/>
          <w:sz w:val="20"/>
          <w:u w:val="single"/>
        </w:rPr>
        <w:t>Valor Nominal Unitário</w:t>
      </w:r>
      <w:r w:rsidRPr="000A64A1">
        <w:rPr>
          <w:rFonts w:ascii="Verdana" w:hAnsi="Verdana"/>
          <w:sz w:val="20"/>
        </w:rPr>
        <w:t>”).</w:t>
      </w:r>
    </w:p>
    <w:p w:rsidR="00F60FD9" w:rsidRPr="001D754A" w:rsidRDefault="00F60FD9" w:rsidP="001D754A">
      <w:pPr>
        <w:widowControl w:val="0"/>
        <w:spacing w:after="0" w:line="320" w:lineRule="exact"/>
        <w:rPr>
          <w:rFonts w:ascii="Verdana" w:hAnsi="Verdana"/>
          <w:sz w:val="20"/>
        </w:rPr>
      </w:pPr>
      <w:bookmarkStart w:id="11" w:name="_Ref137548372"/>
      <w:bookmarkStart w:id="12" w:name="_Ref168458019"/>
      <w:bookmarkEnd w:id="10"/>
    </w:p>
    <w:p w:rsidR="00046984" w:rsidRPr="001D754A" w:rsidRDefault="00046984"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Séries</w:t>
      </w:r>
      <w:r w:rsidRPr="001D754A">
        <w:rPr>
          <w:rFonts w:ascii="Verdana" w:hAnsi="Verdana"/>
          <w:sz w:val="20"/>
        </w:rPr>
        <w:t>.</w:t>
      </w:r>
      <w:bookmarkEnd w:id="11"/>
      <w:bookmarkEnd w:id="12"/>
      <w:r w:rsidR="00FB0251" w:rsidRPr="001D754A">
        <w:rPr>
          <w:rFonts w:ascii="Verdana" w:hAnsi="Verdana"/>
          <w:sz w:val="20"/>
        </w:rPr>
        <w:t xml:space="preserve"> </w:t>
      </w:r>
      <w:r w:rsidR="005A7951" w:rsidRPr="001D754A">
        <w:rPr>
          <w:rFonts w:ascii="Verdana" w:hAnsi="Verdana"/>
          <w:sz w:val="20"/>
        </w:rPr>
        <w:t>A Emissão será realizada em série única.</w:t>
      </w:r>
    </w:p>
    <w:p w:rsidR="008F0FB8" w:rsidRPr="001D754A" w:rsidRDefault="008F0FB8" w:rsidP="00DB41D3">
      <w:pPr>
        <w:pStyle w:val="PargrafodaLista"/>
        <w:spacing w:after="0" w:line="320" w:lineRule="exact"/>
        <w:ind w:left="567" w:hanging="567"/>
        <w:contextualSpacing w:val="0"/>
        <w:rPr>
          <w:rFonts w:ascii="Verdana" w:hAnsi="Verdana"/>
          <w:sz w:val="20"/>
        </w:rPr>
      </w:pPr>
      <w:bookmarkStart w:id="13" w:name="_Ref130363099"/>
    </w:p>
    <w:bookmarkEnd w:id="13"/>
    <w:p w:rsidR="00FE1B7F" w:rsidRPr="001D754A" w:rsidRDefault="00FE1B7F"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Forma</w:t>
      </w:r>
      <w:r w:rsidRPr="001D754A">
        <w:rPr>
          <w:rFonts w:ascii="Verdana" w:hAnsi="Verdana"/>
          <w:sz w:val="20"/>
        </w:rPr>
        <w:t xml:space="preserve">. As Debêntures serão emitidas sob a forma nominativa, escritural, sem emissão de cautelas ou certificados, sendo que, para todos os fins de direito, a titularidade das Debêntures será comprovada pelo extrato </w:t>
      </w:r>
      <w:r w:rsidR="00B97D1A" w:rsidRPr="001D754A">
        <w:rPr>
          <w:rFonts w:ascii="Verdana" w:hAnsi="Verdana"/>
          <w:sz w:val="20"/>
        </w:rPr>
        <w:t xml:space="preserve">das Debêntures </w:t>
      </w:r>
      <w:r w:rsidRPr="001D754A">
        <w:rPr>
          <w:rFonts w:ascii="Verdana" w:hAnsi="Verdana"/>
          <w:sz w:val="20"/>
        </w:rPr>
        <w:t xml:space="preserve">emitido pelo Escriturador (conforme definido abaixo). Adicionalmente, será reconhecido como comprovante de titularidade o extrato expedido pela </w:t>
      </w:r>
      <w:r w:rsidR="001E5393" w:rsidRPr="001D754A">
        <w:rPr>
          <w:rFonts w:ascii="Verdana" w:hAnsi="Verdana"/>
          <w:sz w:val="20"/>
        </w:rPr>
        <w:t xml:space="preserve">B3 </w:t>
      </w:r>
      <w:r w:rsidRPr="001D754A">
        <w:rPr>
          <w:rFonts w:ascii="Verdana" w:hAnsi="Verdana"/>
          <w:sz w:val="20"/>
        </w:rPr>
        <w:t>em nome dos Debenturistas para as Debêntures custodiadas eletronicamente n</w:t>
      </w:r>
      <w:r w:rsidR="00122047" w:rsidRPr="001D754A">
        <w:rPr>
          <w:rFonts w:ascii="Verdana" w:hAnsi="Verdana"/>
          <w:sz w:val="20"/>
        </w:rPr>
        <w:t>a</w:t>
      </w:r>
      <w:r w:rsidRPr="001D754A">
        <w:rPr>
          <w:rFonts w:ascii="Verdana" w:hAnsi="Verdana"/>
          <w:sz w:val="20"/>
        </w:rPr>
        <w:t xml:space="preserve"> </w:t>
      </w:r>
      <w:r w:rsidR="001E5393" w:rsidRPr="001D754A">
        <w:rPr>
          <w:rFonts w:ascii="Verdana" w:hAnsi="Verdana"/>
          <w:sz w:val="20"/>
        </w:rPr>
        <w:t>B3</w:t>
      </w:r>
      <w:r w:rsidRPr="001D754A">
        <w:rPr>
          <w:rFonts w:ascii="Verdana" w:hAnsi="Verdana"/>
          <w:sz w:val="20"/>
        </w:rPr>
        <w:t>.</w:t>
      </w:r>
    </w:p>
    <w:p w:rsidR="008F0FB8" w:rsidRPr="001D754A" w:rsidRDefault="008F0FB8" w:rsidP="001D754A">
      <w:pPr>
        <w:spacing w:after="0" w:line="320" w:lineRule="exact"/>
        <w:rPr>
          <w:rFonts w:ascii="Verdana" w:hAnsi="Verdana"/>
          <w:sz w:val="20"/>
        </w:rPr>
      </w:pPr>
    </w:p>
    <w:p w:rsidR="00FE1B7F" w:rsidRPr="001D754A" w:rsidRDefault="00FE1B7F"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Conversibilidade</w:t>
      </w:r>
      <w:r w:rsidRPr="001D754A">
        <w:rPr>
          <w:rFonts w:ascii="Verdana" w:hAnsi="Verdana"/>
          <w:sz w:val="20"/>
        </w:rPr>
        <w:t>. As Debêntures não serão conversíveis em ações de emissão da Emissora.</w:t>
      </w:r>
    </w:p>
    <w:p w:rsidR="008F0FB8" w:rsidRPr="001D754A" w:rsidRDefault="008F0FB8" w:rsidP="001D754A">
      <w:pPr>
        <w:spacing w:after="0" w:line="320" w:lineRule="exact"/>
        <w:rPr>
          <w:rFonts w:ascii="Verdana" w:hAnsi="Verdana"/>
          <w:sz w:val="20"/>
        </w:rPr>
      </w:pPr>
    </w:p>
    <w:p w:rsidR="00FE1B7F" w:rsidRPr="001D754A" w:rsidRDefault="00FE1B7F" w:rsidP="00DB41D3">
      <w:pPr>
        <w:pStyle w:val="PargrafodaLista"/>
        <w:widowControl w:val="0"/>
        <w:numPr>
          <w:ilvl w:val="1"/>
          <w:numId w:val="7"/>
        </w:numPr>
        <w:spacing w:after="0" w:line="320" w:lineRule="exact"/>
        <w:ind w:left="567" w:hanging="567"/>
        <w:contextualSpacing w:val="0"/>
        <w:rPr>
          <w:rFonts w:ascii="Verdana" w:hAnsi="Verdana"/>
          <w:b/>
          <w:sz w:val="20"/>
        </w:rPr>
      </w:pPr>
      <w:r w:rsidRPr="00251134">
        <w:rPr>
          <w:rFonts w:ascii="Verdana" w:hAnsi="Verdana"/>
          <w:i/>
          <w:sz w:val="20"/>
          <w:u w:val="single"/>
        </w:rPr>
        <w:t>Espécie</w:t>
      </w:r>
      <w:r w:rsidRPr="001D754A">
        <w:rPr>
          <w:rFonts w:ascii="Verdana" w:hAnsi="Verdana"/>
          <w:sz w:val="20"/>
        </w:rPr>
        <w:t xml:space="preserve">. As Debêntures serão da espécie </w:t>
      </w:r>
      <w:r w:rsidR="000E7ED5">
        <w:rPr>
          <w:rFonts w:ascii="Verdana" w:hAnsi="Verdana"/>
          <w:sz w:val="20"/>
        </w:rPr>
        <w:t>com garantia real</w:t>
      </w:r>
      <w:r w:rsidR="00607A44" w:rsidRPr="001D754A">
        <w:rPr>
          <w:rFonts w:ascii="Verdana" w:hAnsi="Verdana"/>
          <w:sz w:val="20"/>
        </w:rPr>
        <w:t xml:space="preserve">, nos termos do artigo 58, </w:t>
      </w:r>
      <w:r w:rsidR="00607A44" w:rsidRPr="001D754A">
        <w:rPr>
          <w:rFonts w:ascii="Verdana" w:hAnsi="Verdana"/>
          <w:i/>
          <w:sz w:val="20"/>
        </w:rPr>
        <w:t>caput</w:t>
      </w:r>
      <w:r w:rsidR="00607A44" w:rsidRPr="001D754A">
        <w:rPr>
          <w:rFonts w:ascii="Verdana" w:hAnsi="Verdana"/>
          <w:sz w:val="20"/>
        </w:rPr>
        <w:t>, da Lei das Sociedades por Ações</w:t>
      </w:r>
      <w:r w:rsidR="00EE2D97">
        <w:rPr>
          <w:rFonts w:ascii="Verdana" w:hAnsi="Verdana"/>
          <w:sz w:val="20"/>
        </w:rPr>
        <w:t xml:space="preserve">, </w:t>
      </w:r>
      <w:r w:rsidR="00EE2D97" w:rsidRPr="00462079">
        <w:rPr>
          <w:rFonts w:ascii="Verdana" w:hAnsi="Verdana" w:cs="Verdana"/>
          <w:sz w:val="20"/>
        </w:rPr>
        <w:t>conforme a</w:t>
      </w:r>
      <w:r w:rsidR="0053459B">
        <w:rPr>
          <w:rFonts w:ascii="Verdana" w:hAnsi="Verdana" w:cs="Verdana"/>
          <w:sz w:val="20"/>
        </w:rPr>
        <w:t>s</w:t>
      </w:r>
      <w:r w:rsidR="00EE2D97" w:rsidRPr="00462079">
        <w:rPr>
          <w:rFonts w:ascii="Verdana" w:hAnsi="Verdana" w:cs="Verdana"/>
          <w:sz w:val="20"/>
        </w:rPr>
        <w:t xml:space="preserve"> garantia</w:t>
      </w:r>
      <w:r w:rsidR="0053459B">
        <w:rPr>
          <w:rFonts w:ascii="Verdana" w:hAnsi="Verdana" w:cs="Verdana"/>
          <w:sz w:val="20"/>
        </w:rPr>
        <w:t>s reais</w:t>
      </w:r>
      <w:r w:rsidR="00EE2D97" w:rsidRPr="00462079">
        <w:rPr>
          <w:rFonts w:ascii="Verdana" w:hAnsi="Verdana" w:cs="Verdana"/>
          <w:sz w:val="20"/>
        </w:rPr>
        <w:t xml:space="preserve"> a ser</w:t>
      </w:r>
      <w:r w:rsidR="0053459B">
        <w:rPr>
          <w:rFonts w:ascii="Verdana" w:hAnsi="Verdana" w:cs="Verdana"/>
          <w:sz w:val="20"/>
        </w:rPr>
        <w:t>em</w:t>
      </w:r>
      <w:r w:rsidR="00EE2D97" w:rsidRPr="00462079">
        <w:rPr>
          <w:rFonts w:ascii="Verdana" w:hAnsi="Verdana" w:cs="Verdana"/>
          <w:sz w:val="20"/>
        </w:rPr>
        <w:t xml:space="preserve"> prestada</w:t>
      </w:r>
      <w:r w:rsidR="0053459B">
        <w:rPr>
          <w:rFonts w:ascii="Verdana" w:hAnsi="Verdana" w:cs="Verdana"/>
          <w:sz w:val="20"/>
        </w:rPr>
        <w:t>s</w:t>
      </w:r>
      <w:r w:rsidR="00EE2D97" w:rsidRPr="00462079">
        <w:rPr>
          <w:rFonts w:ascii="Verdana" w:hAnsi="Verdana" w:cs="Verdana"/>
          <w:sz w:val="20"/>
        </w:rPr>
        <w:t xml:space="preserve"> pela Emissora nos termos </w:t>
      </w:r>
      <w:r w:rsidR="00DA0E1A">
        <w:rPr>
          <w:rFonts w:ascii="Verdana" w:hAnsi="Verdana" w:cs="Verdana"/>
          <w:sz w:val="20"/>
        </w:rPr>
        <w:t>da Cláusula</w:t>
      </w:r>
      <w:r w:rsidR="00EE2D97" w:rsidRPr="00462079">
        <w:rPr>
          <w:rFonts w:ascii="Verdana" w:hAnsi="Verdana" w:cs="Verdana"/>
          <w:sz w:val="20"/>
        </w:rPr>
        <w:t xml:space="preserve"> </w:t>
      </w:r>
      <w:r w:rsidR="00BE0538">
        <w:rPr>
          <w:rFonts w:ascii="Verdana" w:hAnsi="Verdana" w:cs="Verdana"/>
          <w:sz w:val="20"/>
        </w:rPr>
        <w:t>6.11</w:t>
      </w:r>
      <w:r w:rsidR="00EE2D97" w:rsidRPr="00462079">
        <w:rPr>
          <w:rFonts w:ascii="Verdana" w:hAnsi="Verdana" w:cs="Verdana"/>
          <w:sz w:val="20"/>
        </w:rPr>
        <w:t xml:space="preserve"> abaixo, e contarão, ainda, com a garantia </w:t>
      </w:r>
      <w:r w:rsidR="005C0E08">
        <w:rPr>
          <w:rFonts w:ascii="Verdana" w:hAnsi="Verdana" w:cs="Verdana"/>
          <w:sz w:val="20"/>
        </w:rPr>
        <w:t>fidejussória</w:t>
      </w:r>
      <w:r w:rsidR="005C0E08" w:rsidRPr="00462079">
        <w:rPr>
          <w:rFonts w:ascii="Verdana" w:hAnsi="Verdana" w:cs="Verdana"/>
          <w:sz w:val="20"/>
        </w:rPr>
        <w:t xml:space="preserve"> </w:t>
      </w:r>
      <w:r w:rsidR="00EE2D97" w:rsidRPr="00462079">
        <w:rPr>
          <w:rFonts w:ascii="Verdana" w:hAnsi="Verdana" w:cs="Verdana"/>
          <w:sz w:val="20"/>
        </w:rPr>
        <w:t>adicional</w:t>
      </w:r>
      <w:r w:rsidR="00EE2D97">
        <w:rPr>
          <w:rFonts w:ascii="Verdana" w:hAnsi="Verdana" w:cs="Verdana"/>
          <w:sz w:val="20"/>
        </w:rPr>
        <w:t xml:space="preserve"> </w:t>
      </w:r>
      <w:r w:rsidR="00EE2D97" w:rsidRPr="00462079">
        <w:rPr>
          <w:rFonts w:ascii="Verdana" w:hAnsi="Verdana" w:cs="Verdana"/>
          <w:sz w:val="20"/>
        </w:rPr>
        <w:t xml:space="preserve">nos termos </w:t>
      </w:r>
      <w:r w:rsidR="00DA0E1A">
        <w:rPr>
          <w:rFonts w:ascii="Verdana" w:hAnsi="Verdana" w:cs="Verdana"/>
          <w:sz w:val="20"/>
        </w:rPr>
        <w:t>da Cláusula</w:t>
      </w:r>
      <w:r w:rsidR="00EE2D97" w:rsidRPr="00462079">
        <w:rPr>
          <w:rFonts w:ascii="Verdana" w:hAnsi="Verdana" w:cs="Tahoma"/>
          <w:sz w:val="20"/>
        </w:rPr>
        <w:t xml:space="preserve"> </w:t>
      </w:r>
      <w:r w:rsidR="00BE0538">
        <w:rPr>
          <w:rFonts w:ascii="Verdana" w:hAnsi="Verdana"/>
          <w:sz w:val="20"/>
        </w:rPr>
        <w:t>6.12</w:t>
      </w:r>
      <w:r w:rsidR="00EE2D97" w:rsidRPr="00462079">
        <w:rPr>
          <w:rFonts w:ascii="Verdana" w:hAnsi="Verdana"/>
          <w:sz w:val="20"/>
        </w:rPr>
        <w:t xml:space="preserve"> abaixo</w:t>
      </w:r>
      <w:r w:rsidR="00EE2D97" w:rsidRPr="001D754A">
        <w:rPr>
          <w:rFonts w:ascii="Verdana" w:hAnsi="Verdana"/>
          <w:sz w:val="20"/>
        </w:rPr>
        <w:t>.</w:t>
      </w:r>
    </w:p>
    <w:p w:rsidR="008F0FB8" w:rsidRPr="001D754A" w:rsidRDefault="008F0FB8" w:rsidP="001D754A">
      <w:pPr>
        <w:spacing w:after="0" w:line="320" w:lineRule="exact"/>
        <w:rPr>
          <w:rFonts w:ascii="Verdana" w:hAnsi="Verdana"/>
          <w:b/>
          <w:sz w:val="20"/>
        </w:rPr>
      </w:pPr>
    </w:p>
    <w:p w:rsidR="00294E94" w:rsidRPr="001D754A" w:rsidRDefault="00FE1B7F" w:rsidP="00DB41D3">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Banco Liquidante</w:t>
      </w:r>
      <w:r w:rsidRPr="001D754A">
        <w:rPr>
          <w:rFonts w:ascii="Verdana" w:hAnsi="Verdana"/>
          <w:i/>
          <w:sz w:val="20"/>
        </w:rPr>
        <w:t>.</w:t>
      </w:r>
      <w:r w:rsidR="00CE0E43" w:rsidRPr="001D754A">
        <w:rPr>
          <w:rFonts w:ascii="Verdana" w:hAnsi="Verdana"/>
          <w:sz w:val="20"/>
        </w:rPr>
        <w:t xml:space="preserve"> </w:t>
      </w:r>
      <w:r w:rsidR="00430100" w:rsidRPr="001D754A">
        <w:rPr>
          <w:rFonts w:ascii="Verdana" w:hAnsi="Verdana"/>
          <w:sz w:val="20"/>
        </w:rPr>
        <w:t xml:space="preserve">O banco liquidante da Emissão é </w:t>
      </w:r>
      <w:r w:rsidR="00C11E89" w:rsidRPr="00EA1319">
        <w:rPr>
          <w:rFonts w:ascii="Verdana" w:hAnsi="Verdana"/>
          <w:sz w:val="20"/>
        </w:rPr>
        <w:t xml:space="preserve">o </w:t>
      </w:r>
      <w:r w:rsidR="00E14668" w:rsidRPr="00464D8C">
        <w:rPr>
          <w:rFonts w:ascii="Verdana" w:hAnsi="Verdana"/>
          <w:sz w:val="20"/>
        </w:rPr>
        <w:t xml:space="preserve">Banco Bradesco S.A., </w:t>
      </w:r>
      <w:r w:rsidR="00E14668" w:rsidRPr="00464D8C">
        <w:rPr>
          <w:rFonts w:ascii="Verdana" w:hAnsi="Verdana"/>
          <w:sz w:val="20"/>
        </w:rPr>
        <w:lastRenderedPageBreak/>
        <w:t>instituição financeira com sede na Cidade de Osasco, Estado de São Paulo, núcleo administrativo Cidade de Deus, s/nº, Prédio Amarelo, 2º andar, Vila Yara, CEP 06029-900, inscrita no CNPJ/MF sob o nº</w:t>
      </w:r>
      <w:r w:rsidR="000E7ED5" w:rsidRPr="00464D8C">
        <w:rPr>
          <w:rFonts w:ascii="Verdana" w:hAnsi="Verdana"/>
          <w:sz w:val="20"/>
        </w:rPr>
        <w:t xml:space="preserve"> </w:t>
      </w:r>
      <w:r w:rsidR="00E14668" w:rsidRPr="00464D8C">
        <w:rPr>
          <w:rFonts w:ascii="Verdana" w:hAnsi="Verdana"/>
          <w:sz w:val="20"/>
        </w:rPr>
        <w:t>60.746.948/0001-12</w:t>
      </w:r>
      <w:r w:rsidR="00E00A7B" w:rsidRPr="00E14668">
        <w:rPr>
          <w:rFonts w:ascii="Verdana" w:hAnsi="Verdana"/>
          <w:sz w:val="20"/>
        </w:rPr>
        <w:t xml:space="preserve"> </w:t>
      </w:r>
      <w:r w:rsidR="00D56358" w:rsidRPr="00E14668">
        <w:rPr>
          <w:rFonts w:ascii="Verdana" w:hAnsi="Verdana"/>
          <w:sz w:val="20"/>
        </w:rPr>
        <w:t>(“</w:t>
      </w:r>
      <w:r w:rsidR="00D56358" w:rsidRPr="00E14668">
        <w:rPr>
          <w:rFonts w:ascii="Verdana" w:hAnsi="Verdana"/>
          <w:sz w:val="20"/>
          <w:u w:val="single"/>
        </w:rPr>
        <w:t>Banco Liquidante</w:t>
      </w:r>
      <w:r w:rsidR="00D56358" w:rsidRPr="00E14668">
        <w:rPr>
          <w:rFonts w:ascii="Verdana" w:hAnsi="Verdana"/>
          <w:sz w:val="20"/>
        </w:rPr>
        <w:t>”)</w:t>
      </w:r>
      <w:r w:rsidR="00D56358" w:rsidRPr="001D754A">
        <w:rPr>
          <w:rFonts w:ascii="Verdana" w:hAnsi="Verdana"/>
          <w:sz w:val="20"/>
        </w:rPr>
        <w:t>.</w:t>
      </w:r>
    </w:p>
    <w:p w:rsidR="00294E94" w:rsidRPr="001D754A" w:rsidRDefault="00294E94" w:rsidP="001D754A">
      <w:pPr>
        <w:spacing w:after="0" w:line="320" w:lineRule="exact"/>
        <w:rPr>
          <w:rFonts w:ascii="Verdana" w:hAnsi="Verdana"/>
          <w:i/>
          <w:sz w:val="20"/>
        </w:rPr>
      </w:pPr>
    </w:p>
    <w:p w:rsidR="00EE2D97" w:rsidRPr="00251134" w:rsidRDefault="00FE1B7F" w:rsidP="00DB41D3">
      <w:pPr>
        <w:pStyle w:val="PargrafodaLista"/>
        <w:widowControl w:val="0"/>
        <w:numPr>
          <w:ilvl w:val="1"/>
          <w:numId w:val="7"/>
        </w:numPr>
        <w:spacing w:after="0" w:line="320" w:lineRule="exact"/>
        <w:ind w:left="567" w:hanging="567"/>
        <w:contextualSpacing w:val="0"/>
        <w:rPr>
          <w:rFonts w:ascii="Verdana" w:hAnsi="Verdana"/>
          <w:i/>
          <w:sz w:val="20"/>
          <w:u w:val="single"/>
        </w:rPr>
      </w:pPr>
      <w:r w:rsidRPr="00251134">
        <w:rPr>
          <w:rFonts w:ascii="Verdana" w:hAnsi="Verdana"/>
          <w:i/>
          <w:sz w:val="20"/>
          <w:u w:val="single"/>
        </w:rPr>
        <w:t>Escriturador</w:t>
      </w:r>
      <w:r w:rsidRPr="001D754A">
        <w:rPr>
          <w:rFonts w:ascii="Verdana" w:hAnsi="Verdana"/>
          <w:sz w:val="20"/>
        </w:rPr>
        <w:t xml:space="preserve">. </w:t>
      </w:r>
      <w:r w:rsidR="00430100" w:rsidRPr="001D754A">
        <w:rPr>
          <w:rFonts w:ascii="Verdana" w:hAnsi="Verdana"/>
          <w:sz w:val="20"/>
        </w:rPr>
        <w:t xml:space="preserve">O escriturador das </w:t>
      </w:r>
      <w:r w:rsidR="00430100" w:rsidRPr="004520F7">
        <w:rPr>
          <w:rFonts w:ascii="Verdana" w:hAnsi="Verdana"/>
          <w:sz w:val="20"/>
        </w:rPr>
        <w:t xml:space="preserve">Debêntures é </w:t>
      </w:r>
      <w:r w:rsidR="00E14668" w:rsidRPr="004520F7">
        <w:rPr>
          <w:rFonts w:ascii="Verdana" w:hAnsi="Verdana"/>
          <w:sz w:val="20"/>
        </w:rPr>
        <w:t xml:space="preserve">o </w:t>
      </w:r>
      <w:r w:rsidR="00E14668" w:rsidRPr="00464D8C">
        <w:rPr>
          <w:rFonts w:ascii="Verdana" w:hAnsi="Verdana"/>
          <w:sz w:val="20"/>
        </w:rPr>
        <w:t>Banco Bradesco S.A., instituição financeira com sede na Cidade de Osasco, Estado de São Paulo, núcleo administrativo Cidade de Deus, s/nº, Prédio Amarelo, 2º andar, Vila Yara, CEP 06029-900, inscrita no CNPJ/MF sob o nº</w:t>
      </w:r>
      <w:r w:rsidR="000E7ED5" w:rsidRPr="00464D8C">
        <w:rPr>
          <w:rFonts w:ascii="Verdana" w:hAnsi="Verdana"/>
          <w:sz w:val="20"/>
        </w:rPr>
        <w:t xml:space="preserve"> </w:t>
      </w:r>
      <w:r w:rsidR="00E14668" w:rsidRPr="00464D8C">
        <w:rPr>
          <w:rFonts w:ascii="Verdana" w:hAnsi="Verdana"/>
          <w:sz w:val="20"/>
        </w:rPr>
        <w:t>60.746.948/0001-12</w:t>
      </w:r>
      <w:r w:rsidR="00323124" w:rsidRPr="00464D8C">
        <w:rPr>
          <w:rFonts w:ascii="Verdana" w:hAnsi="Verdana"/>
          <w:sz w:val="20"/>
        </w:rPr>
        <w:t xml:space="preserve"> </w:t>
      </w:r>
      <w:r w:rsidR="00D56358" w:rsidRPr="00464D8C">
        <w:rPr>
          <w:rFonts w:ascii="Verdana" w:hAnsi="Verdana"/>
          <w:sz w:val="20"/>
        </w:rPr>
        <w:t>(“</w:t>
      </w:r>
      <w:r w:rsidR="00D56358" w:rsidRPr="00464D8C">
        <w:rPr>
          <w:rFonts w:ascii="Verdana" w:hAnsi="Verdana"/>
          <w:sz w:val="20"/>
          <w:u w:val="single"/>
        </w:rPr>
        <w:t>Escriturador</w:t>
      </w:r>
      <w:r w:rsidR="00D56358" w:rsidRPr="00464D8C">
        <w:rPr>
          <w:rFonts w:ascii="Verdana" w:hAnsi="Verdana"/>
          <w:sz w:val="20"/>
        </w:rPr>
        <w:t>”</w:t>
      </w:r>
      <w:r w:rsidR="00CE0E43" w:rsidRPr="00464D8C">
        <w:rPr>
          <w:rFonts w:ascii="Verdana" w:hAnsi="Verdana"/>
          <w:sz w:val="20"/>
        </w:rPr>
        <w:t>)</w:t>
      </w:r>
      <w:r w:rsidRPr="004520F7">
        <w:rPr>
          <w:rFonts w:ascii="Verdana" w:hAnsi="Verdana"/>
          <w:sz w:val="20"/>
        </w:rPr>
        <w:t>.</w:t>
      </w:r>
    </w:p>
    <w:p w:rsidR="0053459B" w:rsidRPr="00251134" w:rsidRDefault="0053459B" w:rsidP="00251134">
      <w:pPr>
        <w:pStyle w:val="PargrafodaLista"/>
        <w:rPr>
          <w:rFonts w:ascii="Verdana" w:hAnsi="Verdana"/>
          <w:i/>
          <w:sz w:val="20"/>
          <w:u w:val="single"/>
        </w:rPr>
      </w:pPr>
    </w:p>
    <w:p w:rsidR="0053459B" w:rsidRPr="00251134" w:rsidRDefault="0053459B" w:rsidP="00DB41D3">
      <w:pPr>
        <w:pStyle w:val="PargrafodaLista"/>
        <w:widowControl w:val="0"/>
        <w:numPr>
          <w:ilvl w:val="1"/>
          <w:numId w:val="7"/>
        </w:numPr>
        <w:spacing w:after="0" w:line="320" w:lineRule="exact"/>
        <w:ind w:left="567" w:hanging="567"/>
        <w:contextualSpacing w:val="0"/>
        <w:rPr>
          <w:rFonts w:ascii="Verdana" w:hAnsi="Verdana"/>
          <w:i/>
          <w:sz w:val="20"/>
          <w:u w:val="single"/>
        </w:rPr>
      </w:pPr>
      <w:r>
        <w:rPr>
          <w:rFonts w:ascii="Verdana" w:hAnsi="Verdana"/>
          <w:i/>
          <w:sz w:val="20"/>
          <w:u w:val="single"/>
        </w:rPr>
        <w:t>Garantias Reais</w:t>
      </w:r>
      <w:r>
        <w:rPr>
          <w:rFonts w:ascii="Verdana" w:hAnsi="Verdana"/>
          <w:i/>
          <w:sz w:val="20"/>
        </w:rPr>
        <w:t>.</w:t>
      </w:r>
      <w:r>
        <w:rPr>
          <w:rFonts w:ascii="Verdana" w:hAnsi="Verdana"/>
          <w:sz w:val="20"/>
        </w:rPr>
        <w:t xml:space="preserve"> </w:t>
      </w:r>
      <w:r w:rsidR="00FC6752" w:rsidRPr="00251134">
        <w:rPr>
          <w:rFonts w:ascii="Verdana" w:hAnsi="Verdana"/>
          <w:sz w:val="20"/>
        </w:rPr>
        <w:t>Como garantia do fiel, integral e pontual cumprimento de todas as obrigações principais e acessórias assumidas ou que venham a ser assumidas pela Emissora em relação às Debêntures e demais obrigações assumidas no âmbito da Emissão, incluindo os Encargos Moratórios</w:t>
      </w:r>
      <w:r w:rsidR="004520F7">
        <w:rPr>
          <w:rFonts w:ascii="Verdana" w:hAnsi="Verdana"/>
          <w:sz w:val="20"/>
        </w:rPr>
        <w:t xml:space="preserve"> (conforme definidos abaixo)</w:t>
      </w:r>
      <w:r w:rsidR="00FC6752" w:rsidRPr="00251134">
        <w:rPr>
          <w:rFonts w:ascii="Verdana" w:hAnsi="Verdana"/>
          <w:sz w:val="20"/>
        </w:rPr>
        <w:t xml:space="preserve">, devidos pela Emissora nos termos desta Escritura de Emissão e dos demais documentos da Emissão, bem como </w:t>
      </w:r>
      <w:r w:rsidR="006D0F49">
        <w:rPr>
          <w:rFonts w:ascii="Verdana" w:hAnsi="Verdana"/>
          <w:sz w:val="20"/>
        </w:rPr>
        <w:t xml:space="preserve">a remuneração do Agente Fiduciário </w:t>
      </w:r>
      <w:r w:rsidR="00FC6752" w:rsidRPr="00251134">
        <w:rPr>
          <w:rFonts w:ascii="Verdana" w:hAnsi="Verdana"/>
          <w:sz w:val="20"/>
        </w:rPr>
        <w:t>todo e qualquer custo ou despesa comprovadamente incorrido pelo Agente Fiduciário e/ou pelos Debenturistas em decorrência de processo, procedimentos e/ou outras medidas judiciais ou extrajudiciais necessários à salvaguarda de seus direitos e prerrogativas decorrentes das Debêntures, desta Escritura de Emissão e dos demais documentos da Emissão (“</w:t>
      </w:r>
      <w:r w:rsidR="00FC6752" w:rsidRPr="00251134">
        <w:rPr>
          <w:rFonts w:ascii="Verdana" w:hAnsi="Verdana"/>
          <w:sz w:val="20"/>
          <w:u w:val="single"/>
        </w:rPr>
        <w:t>Obrigações Garantidas</w:t>
      </w:r>
      <w:r w:rsidR="00FC6752" w:rsidRPr="00251134">
        <w:rPr>
          <w:rFonts w:ascii="Verdana" w:hAnsi="Verdana"/>
          <w:sz w:val="20"/>
        </w:rPr>
        <w:t>”), a Emissora</w:t>
      </w:r>
      <w:r w:rsidR="00FC6752">
        <w:rPr>
          <w:rFonts w:ascii="Verdana" w:hAnsi="Verdana"/>
          <w:sz w:val="20"/>
        </w:rPr>
        <w:t xml:space="preserve"> constitui as seguintes garantias reais</w:t>
      </w:r>
      <w:r>
        <w:rPr>
          <w:rFonts w:ascii="Verdana" w:hAnsi="Verdana"/>
          <w:sz w:val="20"/>
        </w:rPr>
        <w:t>:</w:t>
      </w:r>
    </w:p>
    <w:p w:rsidR="0053459B" w:rsidRPr="00251134" w:rsidRDefault="0053459B" w:rsidP="00251134">
      <w:pPr>
        <w:pStyle w:val="PargrafodaLista"/>
        <w:rPr>
          <w:rFonts w:ascii="Verdana" w:hAnsi="Verdana"/>
          <w:sz w:val="20"/>
        </w:rPr>
      </w:pPr>
    </w:p>
    <w:p w:rsidR="002F4A4A" w:rsidRPr="00464D8C" w:rsidRDefault="00BE0538" w:rsidP="003B0185">
      <w:pPr>
        <w:pStyle w:val="PargrafodaLista"/>
        <w:widowControl w:val="0"/>
        <w:numPr>
          <w:ilvl w:val="0"/>
          <w:numId w:val="40"/>
        </w:numPr>
        <w:spacing w:after="0" w:line="320" w:lineRule="exact"/>
        <w:ind w:left="1134" w:hanging="567"/>
        <w:contextualSpacing w:val="0"/>
        <w:rPr>
          <w:rFonts w:ascii="Verdana" w:hAnsi="Verdana"/>
          <w:sz w:val="20"/>
          <w:u w:val="single"/>
        </w:rPr>
      </w:pPr>
      <w:r w:rsidRPr="00FE17E8">
        <w:rPr>
          <w:rFonts w:ascii="Verdana" w:hAnsi="Verdana"/>
          <w:sz w:val="20"/>
        </w:rPr>
        <w:t>alienação fiduciária sobre</w:t>
      </w:r>
      <w:r w:rsidR="00191C7E">
        <w:rPr>
          <w:rFonts w:ascii="Verdana" w:hAnsi="Verdana"/>
          <w:sz w:val="20"/>
        </w:rPr>
        <w:t xml:space="preserve"> a totalidade do</w:t>
      </w:r>
      <w:r w:rsidRPr="00FE17E8">
        <w:rPr>
          <w:rFonts w:ascii="Verdana" w:hAnsi="Verdana"/>
          <w:sz w:val="20"/>
        </w:rPr>
        <w:t xml:space="preserve"> imóvel </w:t>
      </w:r>
      <w:r w:rsidR="00001004" w:rsidRPr="00FE17E8">
        <w:rPr>
          <w:rFonts w:ascii="Verdana" w:hAnsi="Verdana"/>
          <w:sz w:val="20"/>
        </w:rPr>
        <w:t xml:space="preserve">de propriedade da Emissora, localizado na </w:t>
      </w:r>
      <w:r w:rsidR="001213C2" w:rsidRPr="002F4A4A">
        <w:rPr>
          <w:rFonts w:ascii="Verdana" w:hAnsi="Verdana"/>
          <w:sz w:val="20"/>
        </w:rPr>
        <w:t>Avenida Doutor Antônio João Abdala, nº 3.945, Cajamar, Estado de São Paulo</w:t>
      </w:r>
      <w:r w:rsidR="00001004" w:rsidRPr="002F4A4A">
        <w:rPr>
          <w:rFonts w:ascii="Verdana" w:hAnsi="Verdana"/>
          <w:sz w:val="20"/>
        </w:rPr>
        <w:t xml:space="preserve">, registrado </w:t>
      </w:r>
      <w:r w:rsidR="00191C7E">
        <w:rPr>
          <w:rFonts w:ascii="Verdana" w:hAnsi="Verdana"/>
          <w:sz w:val="20"/>
        </w:rPr>
        <w:t>n</w:t>
      </w:r>
      <w:r w:rsidR="00001004" w:rsidRPr="002F4A4A">
        <w:rPr>
          <w:rFonts w:ascii="Verdana" w:hAnsi="Verdana"/>
          <w:sz w:val="20"/>
        </w:rPr>
        <w:t>a matrícula</w:t>
      </w:r>
      <w:r w:rsidR="00191C7E">
        <w:rPr>
          <w:rFonts w:ascii="Verdana" w:hAnsi="Verdana"/>
          <w:sz w:val="20"/>
        </w:rPr>
        <w:t xml:space="preserve"> nº</w:t>
      </w:r>
      <w:r w:rsidR="00001004" w:rsidRPr="002F4A4A">
        <w:rPr>
          <w:rFonts w:ascii="Verdana" w:hAnsi="Verdana"/>
          <w:sz w:val="20"/>
        </w:rPr>
        <w:t xml:space="preserve"> </w:t>
      </w:r>
      <w:r w:rsidR="00191C7E">
        <w:rPr>
          <w:rFonts w:ascii="Verdana" w:hAnsi="Verdana"/>
          <w:sz w:val="20"/>
        </w:rPr>
        <w:t>153.</w:t>
      </w:r>
      <w:r w:rsidR="00D32C1C">
        <w:rPr>
          <w:rFonts w:ascii="Verdana" w:hAnsi="Verdana"/>
          <w:sz w:val="20"/>
        </w:rPr>
        <w:t>904</w:t>
      </w:r>
      <w:r w:rsidR="00191C7E">
        <w:rPr>
          <w:rFonts w:ascii="Verdana" w:hAnsi="Verdana"/>
          <w:sz w:val="20"/>
        </w:rPr>
        <w:t xml:space="preserve"> d</w:t>
      </w:r>
      <w:r w:rsidR="00001004" w:rsidRPr="002F4A4A">
        <w:rPr>
          <w:rFonts w:ascii="Verdana" w:hAnsi="Verdana"/>
          <w:sz w:val="20"/>
        </w:rPr>
        <w:t xml:space="preserve">o </w:t>
      </w:r>
      <w:r w:rsidR="00191C7E">
        <w:rPr>
          <w:rFonts w:ascii="Verdana" w:hAnsi="Verdana"/>
          <w:sz w:val="20"/>
        </w:rPr>
        <w:t>2º</w:t>
      </w:r>
      <w:r w:rsidR="001213C2" w:rsidRPr="002F4A4A">
        <w:rPr>
          <w:rFonts w:ascii="Verdana" w:hAnsi="Verdana"/>
          <w:sz w:val="20"/>
        </w:rPr>
        <w:t xml:space="preserve"> </w:t>
      </w:r>
      <w:r w:rsidR="00D32C1C">
        <w:rPr>
          <w:rFonts w:ascii="Verdana" w:hAnsi="Verdana"/>
          <w:sz w:val="20"/>
        </w:rPr>
        <w:t>Oficial de Registro de Imóveis, Títulos e Documentos e Civil de Pessoa Jurídica da comarca de Jundiaí</w:t>
      </w:r>
      <w:r w:rsidR="001213C2" w:rsidRPr="002F4A4A">
        <w:rPr>
          <w:rFonts w:ascii="Verdana" w:hAnsi="Verdana"/>
          <w:sz w:val="20"/>
        </w:rPr>
        <w:t xml:space="preserve">, </w:t>
      </w:r>
      <w:r w:rsidR="00001004" w:rsidRPr="002F4A4A">
        <w:rPr>
          <w:rFonts w:ascii="Verdana" w:hAnsi="Verdana"/>
          <w:sz w:val="20"/>
        </w:rPr>
        <w:t xml:space="preserve">Estado de </w:t>
      </w:r>
      <w:r w:rsidR="001213C2" w:rsidRPr="002F4A4A">
        <w:rPr>
          <w:rFonts w:ascii="Verdana" w:hAnsi="Verdana"/>
          <w:sz w:val="20"/>
        </w:rPr>
        <w:t>São Paulo</w:t>
      </w:r>
      <w:r w:rsidR="00FC6752" w:rsidRPr="00FE17E8">
        <w:rPr>
          <w:rFonts w:ascii="Verdana" w:hAnsi="Verdana"/>
          <w:sz w:val="20"/>
        </w:rPr>
        <w:t xml:space="preserve"> </w:t>
      </w:r>
      <w:r w:rsidR="00632DBB" w:rsidRPr="00FE17E8">
        <w:rPr>
          <w:rFonts w:ascii="Verdana" w:hAnsi="Verdana"/>
          <w:sz w:val="20"/>
        </w:rPr>
        <w:t>(</w:t>
      </w:r>
      <w:r w:rsidR="00001004" w:rsidRPr="00FE17E8">
        <w:rPr>
          <w:rFonts w:ascii="Verdana" w:hAnsi="Verdana"/>
          <w:sz w:val="20"/>
        </w:rPr>
        <w:t>“</w:t>
      </w:r>
      <w:r w:rsidR="00001004" w:rsidRPr="00FE17E8">
        <w:rPr>
          <w:rFonts w:ascii="Verdana" w:hAnsi="Verdana"/>
          <w:sz w:val="20"/>
          <w:u w:val="single"/>
        </w:rPr>
        <w:t>Imóvel</w:t>
      </w:r>
      <w:r w:rsidR="00001004" w:rsidRPr="00FE17E8">
        <w:rPr>
          <w:rFonts w:ascii="Verdana" w:hAnsi="Verdana"/>
          <w:sz w:val="20"/>
        </w:rPr>
        <w:t xml:space="preserve">” e </w:t>
      </w:r>
      <w:r w:rsidR="00632DBB" w:rsidRPr="00FE17E8">
        <w:rPr>
          <w:rFonts w:ascii="Verdana" w:hAnsi="Verdana"/>
          <w:sz w:val="20"/>
        </w:rPr>
        <w:t>“</w:t>
      </w:r>
      <w:r w:rsidR="00632DBB" w:rsidRPr="00FE17E8">
        <w:rPr>
          <w:rFonts w:ascii="Verdana" w:hAnsi="Verdana"/>
          <w:sz w:val="20"/>
          <w:u w:val="single"/>
        </w:rPr>
        <w:t>Alienação Fiduciária</w:t>
      </w:r>
      <w:r w:rsidR="00632DBB" w:rsidRPr="00FE17E8">
        <w:rPr>
          <w:rFonts w:ascii="Verdana" w:hAnsi="Verdana"/>
          <w:sz w:val="20"/>
        </w:rPr>
        <w:t>”</w:t>
      </w:r>
      <w:r w:rsidR="00001004" w:rsidRPr="00FE17E8">
        <w:rPr>
          <w:rFonts w:ascii="Verdana" w:hAnsi="Verdana"/>
          <w:sz w:val="20"/>
        </w:rPr>
        <w:t>, respectivamente)</w:t>
      </w:r>
      <w:r w:rsidR="00D32C1C">
        <w:rPr>
          <w:rFonts w:ascii="Verdana" w:hAnsi="Verdana"/>
          <w:sz w:val="20"/>
        </w:rPr>
        <w:t xml:space="preserve">, </w:t>
      </w:r>
      <w:r w:rsidR="00D32C1C">
        <w:rPr>
          <w:rFonts w:ascii="Verdana" w:hAnsi="Verdana"/>
          <w:color w:val="000000" w:themeColor="text1"/>
          <w:sz w:val="20"/>
        </w:rPr>
        <w:t>nos termos do “Instrumento Particular de Constituição de Alienação Fiduciária de Bem Imóvel em Garantia e Outras Avenças”, a ser celebrado entre a Emissora e Agente Fiduciário</w:t>
      </w:r>
      <w:r w:rsidR="00015431">
        <w:rPr>
          <w:rFonts w:ascii="Verdana" w:hAnsi="Verdana"/>
          <w:color w:val="000000" w:themeColor="text1"/>
          <w:sz w:val="20"/>
        </w:rPr>
        <w:t xml:space="preserve"> (“</w:t>
      </w:r>
      <w:r w:rsidR="000E6A30" w:rsidRPr="003961EB">
        <w:rPr>
          <w:rFonts w:ascii="Verdana" w:hAnsi="Verdana"/>
          <w:color w:val="000000" w:themeColor="text1"/>
          <w:sz w:val="20"/>
          <w:u w:val="single"/>
        </w:rPr>
        <w:t>Contrato</w:t>
      </w:r>
      <w:r w:rsidR="00015431" w:rsidRPr="00015431">
        <w:rPr>
          <w:rFonts w:ascii="Verdana" w:hAnsi="Verdana"/>
          <w:color w:val="000000" w:themeColor="text1"/>
          <w:sz w:val="20"/>
          <w:u w:val="single"/>
        </w:rPr>
        <w:t xml:space="preserve"> de </w:t>
      </w:r>
      <w:r w:rsidR="000E6A30">
        <w:rPr>
          <w:rFonts w:ascii="Verdana" w:hAnsi="Verdana"/>
          <w:color w:val="000000" w:themeColor="text1"/>
          <w:sz w:val="20"/>
          <w:u w:val="single"/>
        </w:rPr>
        <w:t>Alienação</w:t>
      </w:r>
      <w:r w:rsidR="00015431" w:rsidRPr="00015431">
        <w:rPr>
          <w:rFonts w:ascii="Verdana" w:hAnsi="Verdana"/>
          <w:color w:val="000000" w:themeColor="text1"/>
          <w:sz w:val="20"/>
          <w:u w:val="single"/>
        </w:rPr>
        <w:t xml:space="preserve"> Fiduciária</w:t>
      </w:r>
      <w:r w:rsidR="00015431">
        <w:rPr>
          <w:rFonts w:ascii="Verdana" w:hAnsi="Verdana"/>
          <w:color w:val="000000" w:themeColor="text1"/>
          <w:sz w:val="20"/>
        </w:rPr>
        <w:t>”)</w:t>
      </w:r>
      <w:r w:rsidR="00ED7E89" w:rsidRPr="00FE17E8">
        <w:rPr>
          <w:rFonts w:ascii="Verdana" w:hAnsi="Verdana"/>
          <w:sz w:val="20"/>
        </w:rPr>
        <w:t xml:space="preserve">. O </w:t>
      </w:r>
      <w:r w:rsidR="002F4A4A">
        <w:rPr>
          <w:rFonts w:ascii="Verdana" w:hAnsi="Verdana"/>
          <w:sz w:val="20"/>
        </w:rPr>
        <w:t>I</w:t>
      </w:r>
      <w:r w:rsidR="00ED7E89" w:rsidRPr="00FE17E8">
        <w:rPr>
          <w:rFonts w:ascii="Verdana" w:hAnsi="Verdana"/>
          <w:sz w:val="20"/>
        </w:rPr>
        <w:t xml:space="preserve">móvel </w:t>
      </w:r>
      <w:r w:rsidR="00ED7E89" w:rsidRPr="00FE17E8">
        <w:rPr>
          <w:rFonts w:ascii="Verdana" w:hAnsi="Verdana"/>
          <w:color w:val="000000" w:themeColor="text1"/>
          <w:sz w:val="20"/>
        </w:rPr>
        <w:t>é avaliado em</w:t>
      </w:r>
      <w:r w:rsidR="006D0F49">
        <w:rPr>
          <w:rFonts w:ascii="Verdana" w:hAnsi="Verdana"/>
          <w:color w:val="000000" w:themeColor="text1"/>
          <w:sz w:val="20"/>
        </w:rPr>
        <w:t xml:space="preserve"> sua </w:t>
      </w:r>
      <w:r w:rsidR="006D0F49" w:rsidRPr="006A24EF">
        <w:rPr>
          <w:rFonts w:ascii="Verdana" w:hAnsi="Verdana"/>
          <w:color w:val="000000" w:themeColor="text1"/>
          <w:sz w:val="20"/>
        </w:rPr>
        <w:t>totalidade em</w:t>
      </w:r>
      <w:r w:rsidR="00ED7E89" w:rsidRPr="006A24EF">
        <w:rPr>
          <w:rFonts w:ascii="Verdana" w:hAnsi="Verdana"/>
          <w:color w:val="000000" w:themeColor="text1"/>
          <w:sz w:val="20"/>
        </w:rPr>
        <w:t xml:space="preserve"> R$[</w:t>
      </w:r>
      <w:r w:rsidR="00ED7E89" w:rsidRPr="006A24EF">
        <w:rPr>
          <w:rFonts w:ascii="Verdana" w:hAnsi="Verdana"/>
          <w:color w:val="000000" w:themeColor="text1"/>
          <w:sz w:val="20"/>
        </w:rPr>
        <w:sym w:font="Symbol" w:char="F0B7"/>
      </w:r>
      <w:r w:rsidR="00ED7E89" w:rsidRPr="006A24EF">
        <w:rPr>
          <w:rFonts w:ascii="Verdana" w:hAnsi="Verdana"/>
          <w:color w:val="000000" w:themeColor="text1"/>
          <w:sz w:val="20"/>
        </w:rPr>
        <w:t xml:space="preserve">], conforme laudo de avaliação </w:t>
      </w:r>
      <w:r w:rsidR="00AA42A9">
        <w:rPr>
          <w:rFonts w:ascii="Verdana" w:hAnsi="Verdana"/>
          <w:color w:val="000000" w:themeColor="text1"/>
          <w:sz w:val="20"/>
        </w:rPr>
        <w:t>de valor de mercado</w:t>
      </w:r>
      <w:r w:rsidR="00AA42A9" w:rsidRPr="002F08E9">
        <w:rPr>
          <w:rFonts w:ascii="Verdana" w:hAnsi="Verdana"/>
        </w:rPr>
        <w:t xml:space="preserve"> </w:t>
      </w:r>
      <w:r w:rsidR="00ED7E89" w:rsidRPr="006A24EF">
        <w:rPr>
          <w:rFonts w:ascii="Verdana" w:hAnsi="Verdana"/>
          <w:color w:val="000000" w:themeColor="text1"/>
          <w:sz w:val="20"/>
        </w:rPr>
        <w:t>elaborado por [•] em [•]</w:t>
      </w:r>
      <w:r w:rsidR="006D0F49" w:rsidRPr="006A24EF">
        <w:rPr>
          <w:rFonts w:ascii="Verdana" w:hAnsi="Verdana"/>
          <w:color w:val="000000" w:themeColor="text1"/>
          <w:sz w:val="20"/>
        </w:rPr>
        <w:t xml:space="preserve">, </w:t>
      </w:r>
      <w:r w:rsidR="00ED7E89" w:rsidRPr="006A24EF">
        <w:rPr>
          <w:rFonts w:ascii="Verdana" w:hAnsi="Verdana"/>
          <w:color w:val="000000" w:themeColor="text1"/>
          <w:sz w:val="20"/>
        </w:rPr>
        <w:t>sendo a</w:t>
      </w:r>
      <w:r w:rsidR="00ED7E89" w:rsidRPr="00FE17E8">
        <w:rPr>
          <w:rFonts w:ascii="Verdana" w:hAnsi="Verdana"/>
          <w:color w:val="000000" w:themeColor="text1"/>
          <w:sz w:val="20"/>
        </w:rPr>
        <w:t xml:space="preserve"> Emissora obrigada a atualizar o laudo de avaliação do Imóvel, </w:t>
      </w:r>
      <w:r w:rsidR="00FD4387">
        <w:rPr>
          <w:rFonts w:ascii="Verdana" w:hAnsi="Verdana"/>
          <w:color w:val="000000" w:themeColor="text1"/>
          <w:sz w:val="20"/>
        </w:rPr>
        <w:t>no mínimo</w:t>
      </w:r>
      <w:r w:rsidR="00191C7E">
        <w:rPr>
          <w:rFonts w:ascii="Verdana" w:hAnsi="Verdana"/>
          <w:color w:val="000000" w:themeColor="text1"/>
          <w:sz w:val="20"/>
        </w:rPr>
        <w:t>,</w:t>
      </w:r>
      <w:r w:rsidR="00FD4387">
        <w:rPr>
          <w:rFonts w:ascii="Verdana" w:hAnsi="Verdana"/>
          <w:color w:val="000000" w:themeColor="text1"/>
          <w:sz w:val="20"/>
        </w:rPr>
        <w:t xml:space="preserve"> a cada 12 (doze) meses</w:t>
      </w:r>
      <w:r w:rsidR="004520F7" w:rsidRPr="00FE17E8">
        <w:rPr>
          <w:rFonts w:ascii="Verdana" w:hAnsi="Verdana"/>
          <w:color w:val="000000" w:themeColor="text1"/>
          <w:sz w:val="20"/>
        </w:rPr>
        <w:t>,</w:t>
      </w:r>
      <w:r w:rsidR="00015431">
        <w:rPr>
          <w:rFonts w:ascii="Verdana" w:hAnsi="Verdana"/>
          <w:color w:val="000000" w:themeColor="text1"/>
          <w:sz w:val="20"/>
        </w:rPr>
        <w:t xml:space="preserve"> nos termos do </w:t>
      </w:r>
      <w:r w:rsidR="00DA0E1A">
        <w:rPr>
          <w:rFonts w:ascii="Verdana" w:hAnsi="Verdana"/>
          <w:color w:val="000000" w:themeColor="text1"/>
          <w:sz w:val="20"/>
        </w:rPr>
        <w:t>Contrato de Alienação Fiduciária de Imóvel</w:t>
      </w:r>
      <w:r w:rsidR="00015431">
        <w:rPr>
          <w:rFonts w:ascii="Verdana" w:hAnsi="Verdana"/>
          <w:color w:val="000000" w:themeColor="text1"/>
          <w:sz w:val="20"/>
        </w:rPr>
        <w:t>,</w:t>
      </w:r>
      <w:r w:rsidR="004520F7" w:rsidRPr="00FE17E8">
        <w:rPr>
          <w:rFonts w:ascii="Verdana" w:hAnsi="Verdana"/>
          <w:color w:val="000000" w:themeColor="text1"/>
          <w:sz w:val="20"/>
        </w:rPr>
        <w:t xml:space="preserve"> </w:t>
      </w:r>
      <w:r w:rsidR="00ED7E89" w:rsidRPr="00FE17E8">
        <w:rPr>
          <w:rFonts w:ascii="Verdana" w:hAnsi="Verdana"/>
          <w:color w:val="000000" w:themeColor="text1"/>
          <w:sz w:val="20"/>
        </w:rPr>
        <w:t xml:space="preserve">devendo </w:t>
      </w:r>
      <w:r w:rsidR="002F4A4A">
        <w:rPr>
          <w:rFonts w:ascii="Verdana" w:hAnsi="Verdana"/>
          <w:color w:val="000000" w:themeColor="text1"/>
          <w:sz w:val="20"/>
        </w:rPr>
        <w:t xml:space="preserve">o </w:t>
      </w:r>
      <w:r w:rsidR="00ED7E89" w:rsidRPr="00FE17E8">
        <w:rPr>
          <w:rFonts w:ascii="Verdana" w:hAnsi="Verdana"/>
          <w:color w:val="000000" w:themeColor="text1"/>
          <w:sz w:val="20"/>
        </w:rPr>
        <w:t>valor de avaliação sempre representar</w:t>
      </w:r>
      <w:r w:rsidR="00191C7E">
        <w:rPr>
          <w:rFonts w:ascii="Verdana" w:hAnsi="Verdana"/>
          <w:color w:val="000000" w:themeColor="text1"/>
          <w:sz w:val="20"/>
        </w:rPr>
        <w:t>,</w:t>
      </w:r>
      <w:r w:rsidR="00ED7E89" w:rsidRPr="00FE17E8">
        <w:rPr>
          <w:rFonts w:ascii="Verdana" w:hAnsi="Verdana"/>
          <w:color w:val="000000" w:themeColor="text1"/>
          <w:sz w:val="20"/>
        </w:rPr>
        <w:t xml:space="preserve"> no mínimo</w:t>
      </w:r>
      <w:r w:rsidR="00191C7E">
        <w:rPr>
          <w:rFonts w:ascii="Verdana" w:hAnsi="Verdana"/>
          <w:color w:val="000000" w:themeColor="text1"/>
          <w:sz w:val="20"/>
        </w:rPr>
        <w:t>,</w:t>
      </w:r>
      <w:r w:rsidR="00ED7E89" w:rsidRPr="00FE17E8">
        <w:rPr>
          <w:rFonts w:ascii="Verdana" w:hAnsi="Verdana"/>
          <w:color w:val="000000" w:themeColor="text1"/>
          <w:sz w:val="20"/>
        </w:rPr>
        <w:t xml:space="preserve"> </w:t>
      </w:r>
      <w:r w:rsidR="00E67D50">
        <w:rPr>
          <w:rFonts w:ascii="Verdana" w:hAnsi="Verdana"/>
          <w:color w:val="000000" w:themeColor="text1"/>
          <w:sz w:val="20"/>
        </w:rPr>
        <w:t>200</w:t>
      </w:r>
      <w:r w:rsidR="003C70F1" w:rsidRPr="00FE17E8">
        <w:rPr>
          <w:rFonts w:ascii="Verdana" w:hAnsi="Verdana"/>
          <w:color w:val="000000" w:themeColor="text1"/>
          <w:sz w:val="20"/>
        </w:rPr>
        <w:t>% (</w:t>
      </w:r>
      <w:r w:rsidR="00E67D50">
        <w:rPr>
          <w:rFonts w:ascii="Verdana" w:hAnsi="Verdana"/>
          <w:color w:val="000000" w:themeColor="text1"/>
          <w:sz w:val="20"/>
        </w:rPr>
        <w:t>duzentos</w:t>
      </w:r>
      <w:r w:rsidR="00E67D50" w:rsidRPr="00FE17E8">
        <w:rPr>
          <w:rFonts w:ascii="Verdana" w:hAnsi="Verdana"/>
          <w:color w:val="000000" w:themeColor="text1"/>
          <w:sz w:val="20"/>
        </w:rPr>
        <w:t xml:space="preserve"> </w:t>
      </w:r>
      <w:r w:rsidR="003C70F1" w:rsidRPr="00FE17E8">
        <w:rPr>
          <w:rFonts w:ascii="Verdana" w:hAnsi="Verdana"/>
          <w:color w:val="000000" w:themeColor="text1"/>
          <w:sz w:val="20"/>
        </w:rPr>
        <w:t>por cento)</w:t>
      </w:r>
      <w:r w:rsidR="005D2BC2">
        <w:rPr>
          <w:rFonts w:ascii="Verdana" w:hAnsi="Verdana"/>
          <w:color w:val="000000" w:themeColor="text1"/>
          <w:sz w:val="20"/>
        </w:rPr>
        <w:t>: (i)</w:t>
      </w:r>
      <w:r w:rsidR="003C70F1" w:rsidRPr="00FE17E8">
        <w:rPr>
          <w:rFonts w:ascii="Verdana" w:hAnsi="Verdana"/>
          <w:color w:val="000000" w:themeColor="text1"/>
          <w:sz w:val="20"/>
        </w:rPr>
        <w:t xml:space="preserve"> do </w:t>
      </w:r>
      <w:r w:rsidR="002F4A4A" w:rsidRPr="001D754A">
        <w:rPr>
          <w:rFonts w:ascii="Verdana" w:hAnsi="Verdana"/>
          <w:color w:val="000000"/>
          <w:sz w:val="20"/>
        </w:rPr>
        <w:t xml:space="preserve">Valor </w:t>
      </w:r>
      <w:r w:rsidR="00E67D50">
        <w:rPr>
          <w:rFonts w:ascii="Verdana" w:hAnsi="Verdana"/>
          <w:color w:val="000000"/>
          <w:sz w:val="20"/>
        </w:rPr>
        <w:t>de Emissão</w:t>
      </w:r>
      <w:r w:rsidR="005D2BC2">
        <w:rPr>
          <w:rFonts w:ascii="Verdana" w:hAnsi="Verdana"/>
          <w:color w:val="000000"/>
          <w:sz w:val="20"/>
        </w:rPr>
        <w:t>, na Data de Emissão; ou (ii)</w:t>
      </w:r>
      <w:r w:rsidR="002F4A4A" w:rsidRPr="001D754A">
        <w:rPr>
          <w:rFonts w:ascii="Verdana" w:hAnsi="Verdana"/>
          <w:color w:val="000000"/>
          <w:sz w:val="20"/>
        </w:rPr>
        <w:t xml:space="preserve"> </w:t>
      </w:r>
      <w:r w:rsidR="000E6A30">
        <w:rPr>
          <w:rFonts w:ascii="Verdana" w:hAnsi="Verdana"/>
          <w:color w:val="000000"/>
          <w:sz w:val="20"/>
        </w:rPr>
        <w:t xml:space="preserve">do Valor Nominal Unitário </w:t>
      </w:r>
      <w:r w:rsidR="00DA0E1A">
        <w:rPr>
          <w:rFonts w:ascii="Verdana" w:hAnsi="Verdana"/>
          <w:color w:val="000000"/>
          <w:sz w:val="20"/>
        </w:rPr>
        <w:t xml:space="preserve">ou </w:t>
      </w:r>
      <w:r w:rsidR="002F4A4A" w:rsidRPr="001D754A">
        <w:rPr>
          <w:rFonts w:ascii="Verdana" w:hAnsi="Verdana"/>
          <w:color w:val="000000"/>
          <w:sz w:val="20"/>
        </w:rPr>
        <w:t>saldo do Valor</w:t>
      </w:r>
      <w:r w:rsidR="005D2BC2">
        <w:rPr>
          <w:rFonts w:ascii="Verdana" w:hAnsi="Verdana"/>
          <w:color w:val="000000"/>
          <w:sz w:val="20"/>
        </w:rPr>
        <w:t xml:space="preserve"> Nominal Unitário</w:t>
      </w:r>
      <w:r w:rsidR="002F4A4A" w:rsidRPr="001D754A">
        <w:rPr>
          <w:rFonts w:ascii="Verdana" w:hAnsi="Verdana"/>
          <w:color w:val="000000"/>
          <w:sz w:val="20"/>
        </w:rPr>
        <w:t xml:space="preserve"> </w:t>
      </w:r>
      <w:r w:rsidR="00E67D50">
        <w:rPr>
          <w:rFonts w:ascii="Verdana" w:hAnsi="Verdana"/>
          <w:color w:val="000000"/>
          <w:sz w:val="20"/>
        </w:rPr>
        <w:t>d</w:t>
      </w:r>
      <w:r w:rsidR="00191C7E">
        <w:rPr>
          <w:rFonts w:ascii="Verdana" w:hAnsi="Verdana"/>
          <w:color w:val="000000"/>
          <w:sz w:val="20"/>
        </w:rPr>
        <w:t>a</w:t>
      </w:r>
      <w:r w:rsidR="009F1F70">
        <w:rPr>
          <w:rFonts w:ascii="Verdana" w:hAnsi="Verdana"/>
          <w:color w:val="000000"/>
          <w:sz w:val="20"/>
        </w:rPr>
        <w:t>s</w:t>
      </w:r>
      <w:r w:rsidR="00E67D50">
        <w:rPr>
          <w:rFonts w:ascii="Verdana" w:hAnsi="Verdana"/>
          <w:color w:val="000000"/>
          <w:sz w:val="20"/>
        </w:rPr>
        <w:t xml:space="preserve"> </w:t>
      </w:r>
      <w:r w:rsidR="002F4A4A" w:rsidRPr="001D754A">
        <w:rPr>
          <w:rFonts w:ascii="Verdana" w:hAnsi="Verdana"/>
          <w:color w:val="000000"/>
          <w:sz w:val="20"/>
        </w:rPr>
        <w:t xml:space="preserve">Debêntures, </w:t>
      </w:r>
      <w:r w:rsidR="000E6A30">
        <w:rPr>
          <w:rFonts w:ascii="Verdana" w:hAnsi="Verdana"/>
          <w:color w:val="000000"/>
          <w:sz w:val="20"/>
        </w:rPr>
        <w:t xml:space="preserve">conforme aplicável, </w:t>
      </w:r>
      <w:r w:rsidR="002F4A4A" w:rsidRPr="001D754A">
        <w:rPr>
          <w:rFonts w:ascii="Verdana" w:hAnsi="Verdana"/>
          <w:color w:val="000000"/>
          <w:sz w:val="20"/>
        </w:rPr>
        <w:t>acrescido da Remuneração, calculad</w:t>
      </w:r>
      <w:r w:rsidR="000E6A30">
        <w:rPr>
          <w:rFonts w:ascii="Verdana" w:hAnsi="Verdana"/>
          <w:color w:val="000000"/>
          <w:sz w:val="20"/>
        </w:rPr>
        <w:t>a</w:t>
      </w:r>
      <w:r w:rsidR="002F4A4A" w:rsidRPr="001D754A">
        <w:rPr>
          <w:rFonts w:ascii="Verdana" w:hAnsi="Verdana"/>
          <w:color w:val="000000"/>
          <w:sz w:val="20"/>
        </w:rPr>
        <w:t xml:space="preserve"> </w:t>
      </w:r>
      <w:r w:rsidR="002F4A4A" w:rsidRPr="001D754A">
        <w:rPr>
          <w:rFonts w:ascii="Verdana" w:hAnsi="Verdana"/>
          <w:i/>
          <w:color w:val="000000"/>
          <w:sz w:val="20"/>
        </w:rPr>
        <w:t>pro rata temporis</w:t>
      </w:r>
      <w:r w:rsidR="002F4A4A" w:rsidRPr="001D754A">
        <w:rPr>
          <w:rFonts w:ascii="Verdana" w:hAnsi="Verdana"/>
          <w:color w:val="000000"/>
          <w:sz w:val="20"/>
        </w:rPr>
        <w:t xml:space="preserve"> </w:t>
      </w:r>
      <w:r w:rsidR="002F4A4A" w:rsidRPr="00EA1319">
        <w:rPr>
          <w:rFonts w:ascii="Verdana" w:hAnsi="Verdana"/>
          <w:color w:val="000000"/>
          <w:sz w:val="20"/>
        </w:rPr>
        <w:t>desde a Data de Emissão</w:t>
      </w:r>
      <w:r w:rsidR="000E6A30" w:rsidRPr="000E6A30">
        <w:rPr>
          <w:rFonts w:ascii="Verdana" w:hAnsi="Verdana"/>
          <w:color w:val="000000"/>
          <w:sz w:val="20"/>
        </w:rPr>
        <w:t xml:space="preserve"> </w:t>
      </w:r>
      <w:r w:rsidR="000E6A30">
        <w:rPr>
          <w:rFonts w:ascii="Verdana" w:hAnsi="Verdana"/>
          <w:color w:val="000000"/>
          <w:sz w:val="20"/>
        </w:rPr>
        <w:t xml:space="preserve">ou da Data de Pagamento da Remuneração imediatamente anterior, conforme o caso, até a respectiva Data de Apuração </w:t>
      </w:r>
      <w:r w:rsidR="000E6A30">
        <w:rPr>
          <w:rFonts w:ascii="Verdana" w:hAnsi="Verdana"/>
          <w:color w:val="000000"/>
          <w:sz w:val="20"/>
        </w:rPr>
        <w:lastRenderedPageBreak/>
        <w:t>(conforme definida no Contrato de Alienação Fiduciária)</w:t>
      </w:r>
      <w:r w:rsidR="00D32C1C">
        <w:rPr>
          <w:rFonts w:ascii="Verdana" w:hAnsi="Verdana"/>
          <w:color w:val="000000" w:themeColor="text1"/>
          <w:sz w:val="20"/>
        </w:rPr>
        <w:t xml:space="preserve"> </w:t>
      </w:r>
      <w:r w:rsidR="002F4A4A">
        <w:rPr>
          <w:rFonts w:ascii="Verdana" w:hAnsi="Verdana"/>
          <w:color w:val="000000" w:themeColor="text1"/>
          <w:sz w:val="20"/>
        </w:rPr>
        <w:t>(“</w:t>
      </w:r>
      <w:r w:rsidR="00FD4387">
        <w:rPr>
          <w:rFonts w:ascii="Verdana" w:hAnsi="Verdana"/>
          <w:color w:val="000000" w:themeColor="text1"/>
          <w:sz w:val="20"/>
          <w:u w:val="single"/>
        </w:rPr>
        <w:t>Valor Mí</w:t>
      </w:r>
      <w:r w:rsidR="002F4A4A" w:rsidRPr="00464D8C">
        <w:rPr>
          <w:rFonts w:ascii="Verdana" w:hAnsi="Verdana"/>
          <w:color w:val="000000" w:themeColor="text1"/>
          <w:sz w:val="20"/>
          <w:u w:val="single"/>
        </w:rPr>
        <w:t xml:space="preserve">nimo </w:t>
      </w:r>
      <w:r w:rsidR="000E6A30">
        <w:rPr>
          <w:rFonts w:ascii="Verdana" w:hAnsi="Verdana"/>
          <w:color w:val="000000" w:themeColor="text1"/>
          <w:sz w:val="20"/>
          <w:u w:val="single"/>
        </w:rPr>
        <w:t>do Imóvel</w:t>
      </w:r>
      <w:r w:rsidR="002F4A4A">
        <w:rPr>
          <w:rFonts w:ascii="Verdana" w:hAnsi="Verdana"/>
          <w:color w:val="000000" w:themeColor="text1"/>
          <w:sz w:val="20"/>
        </w:rPr>
        <w:t>”)</w:t>
      </w:r>
      <w:r w:rsidRPr="00FE17E8">
        <w:rPr>
          <w:rFonts w:ascii="Verdana" w:hAnsi="Verdana"/>
          <w:sz w:val="20"/>
        </w:rPr>
        <w:t>; e</w:t>
      </w:r>
      <w:r w:rsidR="00B7723D" w:rsidRPr="00FE17E8">
        <w:rPr>
          <w:rFonts w:ascii="Verdana" w:hAnsi="Verdana"/>
          <w:sz w:val="20"/>
        </w:rPr>
        <w:t xml:space="preserve"> </w:t>
      </w:r>
      <w:r w:rsidR="00902746" w:rsidRPr="00C0035B">
        <w:rPr>
          <w:rFonts w:ascii="Verdana" w:hAnsi="Verdana"/>
          <w:b/>
          <w:sz w:val="20"/>
          <w:highlight w:val="yellow"/>
        </w:rPr>
        <w:t>[CLÁUSULA A SER AJUSTADA PARA O PRIMEIRO LAUDO QUE TERÁ VALIDADE POR UM PERÍODO MAIOR]</w:t>
      </w:r>
      <w:r w:rsidR="000E6A30">
        <w:rPr>
          <w:rFonts w:ascii="Verdana" w:hAnsi="Verdana"/>
          <w:sz w:val="20"/>
        </w:rPr>
        <w:t xml:space="preserve"> </w:t>
      </w:r>
    </w:p>
    <w:p w:rsidR="003B0185" w:rsidRPr="00D32C1C" w:rsidRDefault="003B0185" w:rsidP="003B0185">
      <w:pPr>
        <w:widowControl w:val="0"/>
        <w:spacing w:after="0" w:line="320" w:lineRule="exact"/>
        <w:ind w:left="1134" w:hanging="567"/>
        <w:rPr>
          <w:rFonts w:ascii="Verdana" w:hAnsi="Verdana"/>
          <w:i/>
          <w:sz w:val="20"/>
          <w:u w:val="single"/>
        </w:rPr>
      </w:pPr>
    </w:p>
    <w:p w:rsidR="0053459B" w:rsidRPr="00251134" w:rsidRDefault="00BE0538" w:rsidP="003B0185">
      <w:pPr>
        <w:pStyle w:val="PargrafodaLista"/>
        <w:widowControl w:val="0"/>
        <w:numPr>
          <w:ilvl w:val="0"/>
          <w:numId w:val="40"/>
        </w:numPr>
        <w:spacing w:after="0" w:line="320" w:lineRule="exact"/>
        <w:ind w:left="1134" w:hanging="567"/>
        <w:contextualSpacing w:val="0"/>
        <w:rPr>
          <w:rFonts w:ascii="Verdana" w:hAnsi="Verdana"/>
          <w:i/>
          <w:sz w:val="20"/>
          <w:u w:val="single"/>
        </w:rPr>
      </w:pPr>
      <w:r w:rsidRPr="00663970">
        <w:rPr>
          <w:rFonts w:ascii="Verdana" w:hAnsi="Verdana"/>
          <w:sz w:val="20"/>
        </w:rPr>
        <w:t xml:space="preserve">cessão fiduciária de </w:t>
      </w:r>
      <w:r w:rsidR="00001004">
        <w:rPr>
          <w:rFonts w:ascii="Verdana" w:hAnsi="Verdana"/>
          <w:sz w:val="20"/>
        </w:rPr>
        <w:t>alugu</w:t>
      </w:r>
      <w:r w:rsidR="00D32C1C">
        <w:rPr>
          <w:rFonts w:ascii="Verdana" w:hAnsi="Verdana"/>
          <w:sz w:val="20"/>
        </w:rPr>
        <w:t>é</w:t>
      </w:r>
      <w:r w:rsidR="00001004">
        <w:rPr>
          <w:rFonts w:ascii="Verdana" w:hAnsi="Verdana"/>
          <w:sz w:val="20"/>
        </w:rPr>
        <w:t>is oriundos do</w:t>
      </w:r>
      <w:r w:rsidR="004520F7">
        <w:rPr>
          <w:rFonts w:ascii="Verdana" w:hAnsi="Verdana"/>
          <w:sz w:val="20"/>
        </w:rPr>
        <w:t>(s)</w:t>
      </w:r>
      <w:r w:rsidR="00001004">
        <w:rPr>
          <w:rFonts w:ascii="Verdana" w:hAnsi="Verdana"/>
          <w:sz w:val="20"/>
        </w:rPr>
        <w:t xml:space="preserve"> contrato</w:t>
      </w:r>
      <w:r w:rsidR="004520F7">
        <w:rPr>
          <w:rFonts w:ascii="Verdana" w:hAnsi="Verdana"/>
          <w:sz w:val="20"/>
        </w:rPr>
        <w:t>(s)</w:t>
      </w:r>
      <w:r w:rsidR="00001004">
        <w:rPr>
          <w:rFonts w:ascii="Verdana" w:hAnsi="Verdana"/>
          <w:sz w:val="20"/>
        </w:rPr>
        <w:t xml:space="preserve"> de locação do Imóvel celebrado entre a Emissora e </w:t>
      </w:r>
      <w:r w:rsidR="00FE17E8">
        <w:rPr>
          <w:rFonts w:ascii="Verdana" w:hAnsi="Verdana"/>
          <w:sz w:val="20"/>
        </w:rPr>
        <w:t xml:space="preserve">o(s) locatário(s) do Imóvel </w:t>
      </w:r>
      <w:r w:rsidR="00FC6752">
        <w:rPr>
          <w:rFonts w:ascii="Verdana" w:hAnsi="Verdana"/>
          <w:sz w:val="20"/>
        </w:rPr>
        <w:t>(“</w:t>
      </w:r>
      <w:r w:rsidR="00FC6752" w:rsidRPr="00251134">
        <w:rPr>
          <w:rFonts w:ascii="Verdana" w:hAnsi="Verdana"/>
          <w:sz w:val="20"/>
          <w:u w:val="single"/>
        </w:rPr>
        <w:t>Contrato de Locação</w:t>
      </w:r>
      <w:r w:rsidR="00FC6752">
        <w:rPr>
          <w:rFonts w:ascii="Verdana" w:hAnsi="Verdana"/>
          <w:sz w:val="20"/>
        </w:rPr>
        <w:t>”)</w:t>
      </w:r>
      <w:r w:rsidR="00BC26F6">
        <w:rPr>
          <w:rFonts w:ascii="Verdana" w:hAnsi="Verdana"/>
          <w:sz w:val="20"/>
        </w:rPr>
        <w:t xml:space="preserve">, </w:t>
      </w:r>
      <w:r w:rsidR="00BC26F6">
        <w:rPr>
          <w:rFonts w:ascii="Verdana" w:hAnsi="Verdana"/>
          <w:color w:val="000000" w:themeColor="text1"/>
          <w:sz w:val="20"/>
        </w:rPr>
        <w:t>nos termos do “Instrumento Particular de Constituição de Cessão Fiduciária de Direitos Creditórios em Garantia e Outras Avenças”, a ser celebrado entre a Emissora e Agente Fiduciário</w:t>
      </w:r>
      <w:r w:rsidR="00BA2640">
        <w:rPr>
          <w:rFonts w:ascii="Verdana" w:hAnsi="Verdana"/>
          <w:color w:val="000000" w:themeColor="text1"/>
          <w:sz w:val="20"/>
        </w:rPr>
        <w:t xml:space="preserve"> (“</w:t>
      </w:r>
      <w:r w:rsidR="00BA2640" w:rsidRPr="00BA2640">
        <w:rPr>
          <w:rFonts w:ascii="Verdana" w:hAnsi="Verdana"/>
          <w:color w:val="000000" w:themeColor="text1"/>
          <w:sz w:val="20"/>
          <w:u w:val="single"/>
        </w:rPr>
        <w:t>Contrato de Cessão Fiduciária</w:t>
      </w:r>
      <w:r w:rsidR="00BA2640">
        <w:rPr>
          <w:rFonts w:ascii="Verdana" w:hAnsi="Verdana"/>
          <w:color w:val="000000" w:themeColor="text1"/>
          <w:sz w:val="20"/>
        </w:rPr>
        <w:t>”)</w:t>
      </w:r>
      <w:r w:rsidR="00FC6752">
        <w:rPr>
          <w:rFonts w:ascii="Verdana" w:hAnsi="Verdana"/>
          <w:sz w:val="20"/>
        </w:rPr>
        <w:t>. Os recebíveis oriundos do</w:t>
      </w:r>
      <w:r w:rsidR="00406EE8">
        <w:rPr>
          <w:rFonts w:ascii="Verdana" w:hAnsi="Verdana"/>
          <w:sz w:val="20"/>
        </w:rPr>
        <w:t>(</w:t>
      </w:r>
      <w:r w:rsidR="00FD4387">
        <w:rPr>
          <w:rFonts w:ascii="Verdana" w:hAnsi="Verdana"/>
          <w:sz w:val="20"/>
        </w:rPr>
        <w:t>s</w:t>
      </w:r>
      <w:r w:rsidR="00406EE8">
        <w:rPr>
          <w:rFonts w:ascii="Verdana" w:hAnsi="Verdana"/>
          <w:sz w:val="20"/>
        </w:rPr>
        <w:t>)</w:t>
      </w:r>
      <w:r w:rsidR="00FC6752">
        <w:rPr>
          <w:rFonts w:ascii="Verdana" w:hAnsi="Verdana"/>
          <w:sz w:val="20"/>
        </w:rPr>
        <w:t xml:space="preserve"> Contrato</w:t>
      </w:r>
      <w:r w:rsidR="00406EE8">
        <w:rPr>
          <w:rFonts w:ascii="Verdana" w:hAnsi="Verdana"/>
          <w:sz w:val="20"/>
        </w:rPr>
        <w:t>(</w:t>
      </w:r>
      <w:r w:rsidR="00FD4387">
        <w:rPr>
          <w:rFonts w:ascii="Verdana" w:hAnsi="Verdana"/>
          <w:sz w:val="20"/>
        </w:rPr>
        <w:t>s</w:t>
      </w:r>
      <w:r w:rsidR="00406EE8">
        <w:rPr>
          <w:rFonts w:ascii="Verdana" w:hAnsi="Verdana"/>
          <w:sz w:val="20"/>
        </w:rPr>
        <w:t>)</w:t>
      </w:r>
      <w:r w:rsidR="00FC6752">
        <w:rPr>
          <w:rFonts w:ascii="Verdana" w:hAnsi="Verdana"/>
          <w:sz w:val="20"/>
        </w:rPr>
        <w:t xml:space="preserve"> de Locação serão depositados em uma conta de titularidade da Emissora, não movimentável pela Emissora, junto ao </w:t>
      </w:r>
      <w:r w:rsidR="004520F7">
        <w:rPr>
          <w:rFonts w:ascii="Verdana" w:hAnsi="Verdana"/>
          <w:sz w:val="20"/>
        </w:rPr>
        <w:t xml:space="preserve">Banco Bradesco S.A., </w:t>
      </w:r>
      <w:r w:rsidR="00FC6752">
        <w:rPr>
          <w:rFonts w:ascii="Verdana" w:hAnsi="Verdana"/>
          <w:sz w:val="20"/>
        </w:rPr>
        <w:t xml:space="preserve">sendo os recursos depositados nessa conta vinculada também </w:t>
      </w:r>
      <w:r w:rsidR="00ED7E89">
        <w:rPr>
          <w:rFonts w:ascii="Verdana" w:hAnsi="Verdana"/>
          <w:sz w:val="20"/>
        </w:rPr>
        <w:t>cedidos fiduciariamente aos Debenturistas</w:t>
      </w:r>
      <w:r w:rsidR="00FC6752">
        <w:rPr>
          <w:rFonts w:ascii="Verdana" w:hAnsi="Verdana"/>
          <w:sz w:val="20"/>
        </w:rPr>
        <w:t xml:space="preserve"> </w:t>
      </w:r>
      <w:r w:rsidR="00632DBB">
        <w:rPr>
          <w:rFonts w:ascii="Verdana" w:hAnsi="Verdana"/>
          <w:sz w:val="20"/>
        </w:rPr>
        <w:t>(“</w:t>
      </w:r>
      <w:r w:rsidR="00632DBB" w:rsidRPr="00251134">
        <w:rPr>
          <w:rFonts w:ascii="Verdana" w:hAnsi="Verdana"/>
          <w:sz w:val="20"/>
          <w:u w:val="single"/>
        </w:rPr>
        <w:t>Cessão Fiduciária</w:t>
      </w:r>
      <w:r w:rsidR="00632DBB">
        <w:rPr>
          <w:rFonts w:ascii="Verdana" w:hAnsi="Verdana"/>
          <w:sz w:val="20"/>
        </w:rPr>
        <w:t>”</w:t>
      </w:r>
      <w:r w:rsidR="00FC6752">
        <w:rPr>
          <w:rFonts w:ascii="Verdana" w:hAnsi="Verdana"/>
          <w:sz w:val="20"/>
        </w:rPr>
        <w:t xml:space="preserve"> e, em conjunto com a Alienação Fiduciária, as “</w:t>
      </w:r>
      <w:r w:rsidR="00FC6752" w:rsidRPr="00251134">
        <w:rPr>
          <w:rFonts w:ascii="Verdana" w:hAnsi="Verdana"/>
          <w:sz w:val="20"/>
          <w:u w:val="single"/>
        </w:rPr>
        <w:t>Garantias Reais</w:t>
      </w:r>
      <w:r w:rsidR="00FC6752">
        <w:rPr>
          <w:rFonts w:ascii="Verdana" w:hAnsi="Verdana"/>
          <w:sz w:val="20"/>
        </w:rPr>
        <w:t>”).</w:t>
      </w:r>
      <w:r w:rsidR="00BA2640">
        <w:rPr>
          <w:rFonts w:ascii="Verdana" w:hAnsi="Verdana"/>
          <w:sz w:val="20"/>
        </w:rPr>
        <w:t xml:space="preserve"> Nos termos do Contrato de Cessão Fiduciária, a </w:t>
      </w:r>
      <w:r w:rsidR="00CC186C">
        <w:rPr>
          <w:rFonts w:ascii="Verdana" w:hAnsi="Verdana"/>
          <w:sz w:val="20"/>
        </w:rPr>
        <w:t>Emissora</w:t>
      </w:r>
      <w:r w:rsidR="00BA2640">
        <w:rPr>
          <w:rFonts w:ascii="Verdana" w:hAnsi="Verdana"/>
          <w:sz w:val="20"/>
        </w:rPr>
        <w:t xml:space="preserve"> poderá</w:t>
      </w:r>
      <w:r w:rsidR="0012011F">
        <w:rPr>
          <w:rFonts w:ascii="Verdana" w:hAnsi="Verdana"/>
          <w:sz w:val="20"/>
        </w:rPr>
        <w:t xml:space="preserve"> livremente conduzir seus negócios </w:t>
      </w:r>
      <w:r w:rsidR="00BF4C4E">
        <w:rPr>
          <w:rFonts w:ascii="Verdana" w:hAnsi="Verdana"/>
          <w:sz w:val="20"/>
        </w:rPr>
        <w:t>junto</w:t>
      </w:r>
      <w:r w:rsidR="0012011F">
        <w:rPr>
          <w:rFonts w:ascii="Verdana" w:hAnsi="Verdana"/>
          <w:sz w:val="20"/>
        </w:rPr>
        <w:t xml:space="preserve"> ao(s) locatário(s) do Imóvel</w:t>
      </w:r>
      <w:r w:rsidR="00354B2A">
        <w:rPr>
          <w:rFonts w:ascii="Verdana" w:hAnsi="Verdana"/>
          <w:sz w:val="20"/>
        </w:rPr>
        <w:t>,</w:t>
      </w:r>
      <w:r w:rsidR="0012011F">
        <w:rPr>
          <w:rFonts w:ascii="Verdana" w:hAnsi="Verdana"/>
          <w:sz w:val="20"/>
        </w:rPr>
        <w:t xml:space="preserve"> de acordo com o julgamento de sua administração</w:t>
      </w:r>
      <w:r w:rsidR="00BA2640">
        <w:rPr>
          <w:rFonts w:ascii="Verdana" w:hAnsi="Verdana"/>
          <w:sz w:val="20"/>
        </w:rPr>
        <w:t>,</w:t>
      </w:r>
      <w:r w:rsidR="0012011F">
        <w:rPr>
          <w:rFonts w:ascii="Verdana" w:hAnsi="Verdana"/>
          <w:sz w:val="20"/>
        </w:rPr>
        <w:t xml:space="preserve"> </w:t>
      </w:r>
      <w:r w:rsidR="00BF4C4E">
        <w:rPr>
          <w:rFonts w:ascii="Verdana" w:hAnsi="Verdana"/>
          <w:sz w:val="20"/>
        </w:rPr>
        <w:t>sendo</w:t>
      </w:r>
      <w:r w:rsidR="0012011F">
        <w:rPr>
          <w:rFonts w:ascii="Verdana" w:hAnsi="Verdana"/>
          <w:sz w:val="20"/>
        </w:rPr>
        <w:t xml:space="preserve"> que todas e quaisquer renegociações comerciais entre a </w:t>
      </w:r>
      <w:r w:rsidR="00CC186C">
        <w:rPr>
          <w:rFonts w:ascii="Verdana" w:hAnsi="Verdana"/>
          <w:sz w:val="20"/>
        </w:rPr>
        <w:t>Emissora</w:t>
      </w:r>
      <w:r w:rsidR="0012011F">
        <w:rPr>
          <w:rFonts w:ascii="Verdana" w:hAnsi="Verdana"/>
          <w:sz w:val="20"/>
        </w:rPr>
        <w:t xml:space="preserve"> e o(s) locatário(s) do Imóvel, incluindo </w:t>
      </w:r>
      <w:r w:rsidR="00CC186C">
        <w:rPr>
          <w:rFonts w:ascii="Verdana" w:hAnsi="Verdana"/>
          <w:sz w:val="20"/>
        </w:rPr>
        <w:t xml:space="preserve">o </w:t>
      </w:r>
      <w:r w:rsidR="0012011F">
        <w:rPr>
          <w:rFonts w:ascii="Verdana" w:hAnsi="Verdana"/>
          <w:sz w:val="20"/>
        </w:rPr>
        <w:t xml:space="preserve">eventual </w:t>
      </w:r>
      <w:r w:rsidR="00CC186C">
        <w:rPr>
          <w:rFonts w:ascii="Verdana" w:hAnsi="Verdana"/>
          <w:sz w:val="20"/>
        </w:rPr>
        <w:t>término antecipado</w:t>
      </w:r>
      <w:r w:rsidR="0012011F">
        <w:rPr>
          <w:rFonts w:ascii="Verdana" w:hAnsi="Verdana"/>
          <w:sz w:val="20"/>
        </w:rPr>
        <w:t xml:space="preserve"> do Contrato de Locação, independerão de aprovação dos Debenturistas e não serão consideradas, em hipótese alguma, um Evento de Vencimento Antecipado.</w:t>
      </w:r>
      <w:r w:rsidR="00BF4C4E">
        <w:rPr>
          <w:rFonts w:ascii="Verdana" w:hAnsi="Verdana"/>
          <w:sz w:val="20"/>
        </w:rPr>
        <w:t xml:space="preserve"> </w:t>
      </w:r>
      <w:r w:rsidR="009D3690">
        <w:rPr>
          <w:rFonts w:ascii="Verdana" w:hAnsi="Verdana"/>
          <w:sz w:val="20"/>
        </w:rPr>
        <w:t>No caso de uma renegociação do Contrato de Locação que impacte o fluxo do recebimento dos aluguéis atualmente previsto, o objeto d</w:t>
      </w:r>
      <w:r w:rsidR="00455101">
        <w:rPr>
          <w:rFonts w:ascii="Verdana" w:hAnsi="Verdana"/>
          <w:sz w:val="20"/>
        </w:rPr>
        <w:t>a</w:t>
      </w:r>
      <w:r w:rsidR="009D3690">
        <w:rPr>
          <w:rFonts w:ascii="Verdana" w:hAnsi="Verdana"/>
          <w:sz w:val="20"/>
        </w:rPr>
        <w:t xml:space="preserve"> referida renegociação </w:t>
      </w:r>
      <w:r w:rsidR="00455101">
        <w:rPr>
          <w:rFonts w:ascii="Verdana" w:hAnsi="Verdana"/>
          <w:sz w:val="20"/>
        </w:rPr>
        <w:t xml:space="preserve">entre a Emissora e o(s) locatário(s) do Imóvel </w:t>
      </w:r>
      <w:r w:rsidR="00CC186C">
        <w:rPr>
          <w:rFonts w:ascii="Verdana" w:hAnsi="Verdana"/>
          <w:sz w:val="20"/>
        </w:rPr>
        <w:t>dever</w:t>
      </w:r>
      <w:r w:rsidR="009D3690">
        <w:rPr>
          <w:rFonts w:ascii="Verdana" w:hAnsi="Verdana"/>
          <w:sz w:val="20"/>
        </w:rPr>
        <w:t>á</w:t>
      </w:r>
      <w:r w:rsidR="00CC186C">
        <w:rPr>
          <w:rFonts w:ascii="Verdana" w:hAnsi="Verdana"/>
          <w:sz w:val="20"/>
        </w:rPr>
        <w:t xml:space="preserve"> ser </w:t>
      </w:r>
      <w:r w:rsidR="009D3690">
        <w:rPr>
          <w:rFonts w:ascii="Verdana" w:hAnsi="Verdana"/>
          <w:sz w:val="20"/>
        </w:rPr>
        <w:t>refletido</w:t>
      </w:r>
      <w:r w:rsidR="00CC186C">
        <w:rPr>
          <w:rFonts w:ascii="Verdana" w:hAnsi="Verdana"/>
          <w:sz w:val="20"/>
        </w:rPr>
        <w:t xml:space="preserve"> no Contrato de Cessão Fiduciária por meio de aditamento,</w:t>
      </w:r>
      <w:r w:rsidR="00455101">
        <w:rPr>
          <w:rFonts w:ascii="Verdana" w:hAnsi="Verdana"/>
          <w:sz w:val="20"/>
        </w:rPr>
        <w:t xml:space="preserve"> a ser celebrado entre a Emissora o Agente Fiduciário e</w:t>
      </w:r>
      <w:r w:rsidR="00CC186C">
        <w:rPr>
          <w:rFonts w:ascii="Verdana" w:hAnsi="Verdana"/>
          <w:sz w:val="20"/>
        </w:rPr>
        <w:t xml:space="preserve"> sem a necessidade de aprovação dos Debenturistas</w:t>
      </w:r>
      <w:r w:rsidR="009D3690">
        <w:rPr>
          <w:rFonts w:ascii="Verdana" w:hAnsi="Verdana"/>
          <w:sz w:val="20"/>
        </w:rPr>
        <w:t>.</w:t>
      </w:r>
      <w:r w:rsidR="00455101">
        <w:rPr>
          <w:rFonts w:ascii="Verdana" w:hAnsi="Verdana"/>
          <w:sz w:val="20"/>
        </w:rPr>
        <w:t xml:space="preserve"> C</w:t>
      </w:r>
      <w:r w:rsidR="00CC186C">
        <w:rPr>
          <w:rFonts w:ascii="Verdana" w:hAnsi="Verdana"/>
          <w:sz w:val="20"/>
        </w:rPr>
        <w:t xml:space="preserve">aso o Imóvel seja </w:t>
      </w:r>
      <w:r w:rsidR="00455101">
        <w:rPr>
          <w:rFonts w:ascii="Verdana" w:hAnsi="Verdana"/>
          <w:sz w:val="20"/>
        </w:rPr>
        <w:t>objeto de nova locação</w:t>
      </w:r>
      <w:r w:rsidR="00CC186C">
        <w:rPr>
          <w:rFonts w:ascii="Verdana" w:hAnsi="Verdana"/>
          <w:sz w:val="20"/>
        </w:rPr>
        <w:t xml:space="preserve">, </w:t>
      </w:r>
      <w:r w:rsidR="00455101">
        <w:rPr>
          <w:rFonts w:ascii="Verdana" w:hAnsi="Verdana"/>
          <w:sz w:val="20"/>
        </w:rPr>
        <w:t xml:space="preserve">essa nova locação junto ao(s) futuro(s) locatário(s) do Imóvel independerá de aprovação dos Debenturistas e </w:t>
      </w:r>
      <w:r w:rsidR="00CC186C">
        <w:rPr>
          <w:rFonts w:ascii="Verdana" w:hAnsi="Verdana"/>
          <w:sz w:val="20"/>
        </w:rPr>
        <w:t xml:space="preserve">a Emissora se obriga, desde já, </w:t>
      </w:r>
      <w:r w:rsidR="00455101">
        <w:rPr>
          <w:rFonts w:ascii="Verdana" w:hAnsi="Verdana"/>
          <w:sz w:val="20"/>
        </w:rPr>
        <w:t xml:space="preserve">a comunicar imediatamente tal fato ao Agente Fiduciário e, ainda, se obriga a </w:t>
      </w:r>
      <w:r w:rsidR="00CC186C">
        <w:rPr>
          <w:rFonts w:ascii="Verdana" w:hAnsi="Verdana"/>
          <w:sz w:val="20"/>
        </w:rPr>
        <w:t>ceder fiduciariamente</w:t>
      </w:r>
      <w:r w:rsidR="00455101">
        <w:rPr>
          <w:rFonts w:ascii="Verdana" w:hAnsi="Verdana"/>
          <w:sz w:val="20"/>
        </w:rPr>
        <w:t xml:space="preserve"> ao Agente Fiduciário, em benefício dos Debenturistas,</w:t>
      </w:r>
      <w:r w:rsidR="00CC186C">
        <w:rPr>
          <w:rFonts w:ascii="Verdana" w:hAnsi="Verdana"/>
          <w:sz w:val="20"/>
        </w:rPr>
        <w:t xml:space="preserve"> </w:t>
      </w:r>
      <w:r w:rsidR="009D3690" w:rsidRPr="00CC186C">
        <w:rPr>
          <w:rFonts w:ascii="Verdana" w:hAnsi="Verdana"/>
          <w:sz w:val="20"/>
        </w:rPr>
        <w:t xml:space="preserve">a propriedade resolúvel dos direitos creditórios, </w:t>
      </w:r>
      <w:r w:rsidR="009D3690">
        <w:rPr>
          <w:rFonts w:ascii="Verdana" w:hAnsi="Verdana"/>
          <w:sz w:val="20"/>
        </w:rPr>
        <w:t>presentes e futuros, oriundos do futuro c</w:t>
      </w:r>
      <w:r w:rsidR="009D3690" w:rsidRPr="00CC186C">
        <w:rPr>
          <w:rFonts w:ascii="Verdana" w:hAnsi="Verdana"/>
          <w:sz w:val="20"/>
        </w:rPr>
        <w:t xml:space="preserve">ontrato de </w:t>
      </w:r>
      <w:r w:rsidR="009D3690">
        <w:rPr>
          <w:rFonts w:ascii="Verdana" w:hAnsi="Verdana"/>
          <w:sz w:val="20"/>
        </w:rPr>
        <w:t>l</w:t>
      </w:r>
      <w:r w:rsidR="009D3690" w:rsidRPr="00CC186C">
        <w:rPr>
          <w:rFonts w:ascii="Verdana" w:hAnsi="Verdana"/>
          <w:sz w:val="20"/>
        </w:rPr>
        <w:t>ocação</w:t>
      </w:r>
      <w:r w:rsidR="00455101">
        <w:rPr>
          <w:rFonts w:ascii="Verdana" w:hAnsi="Verdana"/>
          <w:sz w:val="20"/>
        </w:rPr>
        <w:t>,</w:t>
      </w:r>
      <w:r w:rsidR="009D3690">
        <w:rPr>
          <w:rFonts w:ascii="Verdana" w:hAnsi="Verdana"/>
          <w:sz w:val="20"/>
        </w:rPr>
        <w:t xml:space="preserve"> em termos idênticos aos atuais previstos no Contrato de Cessão Fiduciária</w:t>
      </w:r>
      <w:r w:rsidR="00455101">
        <w:rPr>
          <w:rFonts w:ascii="Verdana" w:hAnsi="Verdana"/>
          <w:sz w:val="20"/>
        </w:rPr>
        <w:t>, conforme aplicável</w:t>
      </w:r>
      <w:r w:rsidR="000E6A30">
        <w:rPr>
          <w:rFonts w:ascii="Verdana" w:hAnsi="Verdana"/>
          <w:sz w:val="20"/>
        </w:rPr>
        <w:t>, devendo o novo contrato de locação ser incluído no Contrato de Cessão Fiduciária por meio de aditamento, a ser celebrado entre a Emissora o Agente Fiduciário.</w:t>
      </w:r>
    </w:p>
    <w:p w:rsidR="00CC186C" w:rsidRPr="00EA1319" w:rsidRDefault="00CC186C" w:rsidP="00EA1319">
      <w:pPr>
        <w:pStyle w:val="PargrafodaLista"/>
        <w:rPr>
          <w:rStyle w:val="Refdenotaderodap"/>
          <w:rFonts w:ascii="Verdana" w:hAnsi="Verdana"/>
          <w:sz w:val="20"/>
        </w:rPr>
      </w:pPr>
    </w:p>
    <w:p w:rsidR="008F0FB8" w:rsidRPr="009F3C7D" w:rsidRDefault="00DD2EE5" w:rsidP="00DB41D3">
      <w:pPr>
        <w:pStyle w:val="PargrafodaLista"/>
        <w:widowControl w:val="0"/>
        <w:numPr>
          <w:ilvl w:val="1"/>
          <w:numId w:val="7"/>
        </w:numPr>
        <w:spacing w:after="0" w:line="320" w:lineRule="exact"/>
        <w:ind w:left="567" w:hanging="567"/>
        <w:contextualSpacing w:val="0"/>
        <w:rPr>
          <w:rFonts w:ascii="Verdana" w:hAnsi="Verdana"/>
          <w:sz w:val="20"/>
        </w:rPr>
      </w:pPr>
      <w:bookmarkStart w:id="14" w:name="_Ref524948954"/>
      <w:r w:rsidRPr="00251134">
        <w:rPr>
          <w:rFonts w:ascii="Verdana" w:hAnsi="Verdana"/>
          <w:i/>
          <w:sz w:val="20"/>
          <w:u w:val="single"/>
        </w:rPr>
        <w:t xml:space="preserve">Garantia </w:t>
      </w:r>
      <w:r w:rsidR="005C0E08" w:rsidRPr="004C1B55">
        <w:rPr>
          <w:rFonts w:ascii="Verdana" w:hAnsi="Verdana"/>
          <w:i/>
          <w:sz w:val="20"/>
          <w:u w:val="single"/>
        </w:rPr>
        <w:t>Fidejussória</w:t>
      </w:r>
      <w:r w:rsidR="005C0E08" w:rsidRPr="00BE0538">
        <w:rPr>
          <w:rFonts w:ascii="Verdana" w:hAnsi="Verdana"/>
          <w:i/>
          <w:sz w:val="20"/>
          <w:u w:val="single"/>
        </w:rPr>
        <w:t xml:space="preserve"> </w:t>
      </w:r>
      <w:r w:rsidRPr="00251134">
        <w:rPr>
          <w:rFonts w:ascii="Verdana" w:hAnsi="Verdana"/>
          <w:i/>
          <w:sz w:val="20"/>
          <w:u w:val="single"/>
        </w:rPr>
        <w:t>Adicional</w:t>
      </w:r>
      <w:r w:rsidRPr="00EE2D97">
        <w:rPr>
          <w:rFonts w:ascii="Verdana" w:hAnsi="Verdana"/>
          <w:sz w:val="20"/>
        </w:rPr>
        <w:t xml:space="preserve">. </w:t>
      </w:r>
      <w:r w:rsidR="00ED7E89" w:rsidRPr="00251134">
        <w:rPr>
          <w:rFonts w:ascii="Verdana" w:hAnsi="Verdana"/>
          <w:sz w:val="20"/>
        </w:rPr>
        <w:t xml:space="preserve">Como garantia do fiel e pontual pagamento das Obrigações Garantidas, o Garantidor presta fiança em favor dos Debenturistas, representados pelo Agente Fiduciário, obrigando-se como fiador e principal </w:t>
      </w:r>
      <w:r w:rsidR="00ED7E89" w:rsidRPr="00251134">
        <w:rPr>
          <w:rFonts w:ascii="Verdana" w:hAnsi="Verdana"/>
          <w:sz w:val="20"/>
        </w:rPr>
        <w:lastRenderedPageBreak/>
        <w:t xml:space="preserve">pagador pelo cumprimento de todas </w:t>
      </w:r>
      <w:r w:rsidR="00CC186C">
        <w:rPr>
          <w:rFonts w:ascii="Verdana" w:hAnsi="Verdana"/>
          <w:sz w:val="20"/>
        </w:rPr>
        <w:t>o</w:t>
      </w:r>
      <w:r w:rsidR="00ED7E89" w:rsidRPr="00251134">
        <w:rPr>
          <w:rFonts w:ascii="Verdana" w:hAnsi="Verdana"/>
          <w:sz w:val="20"/>
        </w:rPr>
        <w:t>s valores devid</w:t>
      </w:r>
      <w:r w:rsidR="00CC186C">
        <w:rPr>
          <w:rFonts w:ascii="Verdana" w:hAnsi="Verdana"/>
          <w:sz w:val="20"/>
        </w:rPr>
        <w:t>o</w:t>
      </w:r>
      <w:r w:rsidR="00ED7E89" w:rsidRPr="00251134">
        <w:rPr>
          <w:rFonts w:ascii="Verdana" w:hAnsi="Verdana"/>
          <w:sz w:val="20"/>
        </w:rPr>
        <w:t>s pela Emissora no âmbito da Emissão e da presente Escritura de Emissão, nos termos descritos a seguir</w:t>
      </w:r>
      <w:r w:rsidR="00A51B22" w:rsidRPr="00251134">
        <w:rPr>
          <w:rFonts w:ascii="Verdana" w:hAnsi="Verdana"/>
          <w:sz w:val="20"/>
        </w:rPr>
        <w:t>:</w:t>
      </w:r>
      <w:bookmarkEnd w:id="14"/>
    </w:p>
    <w:p w:rsidR="00BC26F6" w:rsidRPr="009F3C7D" w:rsidRDefault="00BC26F6" w:rsidP="00251134">
      <w:pPr>
        <w:pStyle w:val="PargrafodaLista"/>
        <w:widowControl w:val="0"/>
        <w:spacing w:after="0" w:line="320" w:lineRule="exact"/>
        <w:ind w:left="567"/>
        <w:contextualSpacing w:val="0"/>
        <w:rPr>
          <w:rFonts w:ascii="Verdana" w:hAnsi="Verdana"/>
          <w:sz w:val="20"/>
        </w:rPr>
      </w:pPr>
    </w:p>
    <w:p w:rsidR="00550F9A" w:rsidRPr="00251134" w:rsidRDefault="00A51B22" w:rsidP="00251134">
      <w:pPr>
        <w:pStyle w:val="PargrafodaLista"/>
        <w:widowControl w:val="0"/>
        <w:numPr>
          <w:ilvl w:val="2"/>
          <w:numId w:val="7"/>
        </w:numPr>
        <w:spacing w:after="0" w:line="320" w:lineRule="exact"/>
        <w:ind w:left="567" w:firstLine="0"/>
        <w:contextualSpacing w:val="0"/>
        <w:rPr>
          <w:rFonts w:ascii="Verdana" w:hAnsi="Verdana"/>
          <w:sz w:val="20"/>
        </w:rPr>
      </w:pPr>
      <w:r w:rsidRPr="00251134">
        <w:rPr>
          <w:rFonts w:ascii="Verdana" w:hAnsi="Verdana"/>
          <w:sz w:val="20"/>
        </w:rPr>
        <w:t xml:space="preserve">o valor devido em decorrência das Obrigações Garantidas, será pago pelo Garantidor no prazo de </w:t>
      </w:r>
      <w:r w:rsidR="00497EA2" w:rsidRPr="00BC26F6">
        <w:rPr>
          <w:rFonts w:ascii="Verdana" w:hAnsi="Verdana"/>
          <w:sz w:val="20"/>
        </w:rPr>
        <w:t xml:space="preserve">8 </w:t>
      </w:r>
      <w:r w:rsidRPr="00BC26F6">
        <w:rPr>
          <w:rFonts w:ascii="Verdana" w:hAnsi="Verdana"/>
          <w:sz w:val="20"/>
        </w:rPr>
        <w:t>(</w:t>
      </w:r>
      <w:r w:rsidR="00497EA2" w:rsidRPr="00BC26F6">
        <w:rPr>
          <w:rFonts w:ascii="Verdana" w:hAnsi="Verdana"/>
          <w:sz w:val="20"/>
        </w:rPr>
        <w:t xml:space="preserve">oito) </w:t>
      </w:r>
      <w:r w:rsidR="00D83183" w:rsidRPr="00BC26F6">
        <w:rPr>
          <w:rFonts w:ascii="Verdana" w:hAnsi="Verdana"/>
          <w:sz w:val="20"/>
        </w:rPr>
        <w:t>D</w:t>
      </w:r>
      <w:r w:rsidRPr="00BC26F6">
        <w:rPr>
          <w:rFonts w:ascii="Verdana" w:hAnsi="Verdana"/>
          <w:sz w:val="20"/>
        </w:rPr>
        <w:t>ia</w:t>
      </w:r>
      <w:r w:rsidR="00635185" w:rsidRPr="00BC26F6">
        <w:rPr>
          <w:rFonts w:ascii="Verdana" w:hAnsi="Verdana"/>
          <w:sz w:val="20"/>
        </w:rPr>
        <w:t>s</w:t>
      </w:r>
      <w:r w:rsidRPr="00BC26F6">
        <w:rPr>
          <w:rFonts w:ascii="Verdana" w:hAnsi="Verdana"/>
          <w:sz w:val="20"/>
        </w:rPr>
        <w:t xml:space="preserve"> </w:t>
      </w:r>
      <w:r w:rsidR="00D83183" w:rsidRPr="00BC26F6">
        <w:rPr>
          <w:rFonts w:ascii="Verdana" w:hAnsi="Verdana"/>
          <w:sz w:val="20"/>
        </w:rPr>
        <w:t>Ú</w:t>
      </w:r>
      <w:r w:rsidRPr="00BC26F6">
        <w:rPr>
          <w:rFonts w:ascii="Verdana" w:hAnsi="Verdana"/>
          <w:sz w:val="20"/>
        </w:rPr>
        <w:t>t</w:t>
      </w:r>
      <w:r w:rsidR="00635185" w:rsidRPr="00BC26F6">
        <w:rPr>
          <w:rFonts w:ascii="Verdana" w:hAnsi="Verdana"/>
          <w:sz w:val="20"/>
        </w:rPr>
        <w:t>eis</w:t>
      </w:r>
      <w:r w:rsidRPr="00251134">
        <w:rPr>
          <w:rFonts w:ascii="Verdana" w:hAnsi="Verdana"/>
          <w:sz w:val="20"/>
        </w:rPr>
        <w:t xml:space="preserve">, contado a partir </w:t>
      </w:r>
      <w:r w:rsidR="00A905CB">
        <w:rPr>
          <w:rFonts w:ascii="Verdana" w:hAnsi="Verdana"/>
          <w:sz w:val="20"/>
        </w:rPr>
        <w:t xml:space="preserve">da data de recebimento </w:t>
      </w:r>
      <w:r w:rsidRPr="00251134">
        <w:rPr>
          <w:rFonts w:ascii="Verdana" w:hAnsi="Verdana"/>
          <w:sz w:val="20"/>
        </w:rPr>
        <w:t>de comunicação por escrito enviada pelo Agente Fiduciário ao Garantidor informando a falta de pagamento, na data de pagamento respectiva, de qualquer valor devido pela Emissora nos termos desta Escritura de Emissão, incluindo, mas não se limitando aos montantes devidos aos Debenturistas a título de principal, Remuneração</w:t>
      </w:r>
      <w:r w:rsidR="00DB6E5F">
        <w:rPr>
          <w:rFonts w:ascii="Verdana" w:hAnsi="Verdana"/>
          <w:sz w:val="20"/>
        </w:rPr>
        <w:t xml:space="preserve"> (conforme definido abaixo)</w:t>
      </w:r>
      <w:r w:rsidRPr="00251134">
        <w:rPr>
          <w:rFonts w:ascii="Verdana" w:hAnsi="Verdana"/>
          <w:sz w:val="20"/>
        </w:rPr>
        <w:t xml:space="preserve"> ou encargos de qualquer natureza. Os pagamentos serão realizados pelo Garantidor, de acordo com os procedimentos estabelecidos nesta Escritura de Emissão, fora do ambiente da B3;</w:t>
      </w:r>
      <w:r w:rsidR="00E67D50">
        <w:rPr>
          <w:rFonts w:ascii="Verdana" w:hAnsi="Verdana"/>
          <w:sz w:val="20"/>
        </w:rPr>
        <w:t xml:space="preserve"> </w:t>
      </w:r>
    </w:p>
    <w:p w:rsidR="00550F9A" w:rsidRPr="00251134" w:rsidRDefault="00550F9A" w:rsidP="00251134">
      <w:pPr>
        <w:pStyle w:val="PargrafodaLista"/>
        <w:widowControl w:val="0"/>
        <w:spacing w:after="0" w:line="320" w:lineRule="exact"/>
        <w:ind w:left="567"/>
        <w:contextualSpacing w:val="0"/>
        <w:rPr>
          <w:rFonts w:ascii="Verdana" w:hAnsi="Verdana"/>
          <w:sz w:val="20"/>
        </w:rPr>
      </w:pPr>
    </w:p>
    <w:p w:rsidR="00550F9A" w:rsidRPr="00251134" w:rsidRDefault="00A51B22" w:rsidP="00251134">
      <w:pPr>
        <w:pStyle w:val="PargrafodaLista"/>
        <w:widowControl w:val="0"/>
        <w:numPr>
          <w:ilvl w:val="2"/>
          <w:numId w:val="7"/>
        </w:numPr>
        <w:spacing w:after="0" w:line="320" w:lineRule="exact"/>
        <w:ind w:left="567" w:firstLine="0"/>
        <w:contextualSpacing w:val="0"/>
        <w:rPr>
          <w:rFonts w:ascii="Verdana" w:hAnsi="Verdana"/>
          <w:sz w:val="20"/>
        </w:rPr>
      </w:pPr>
      <w:r w:rsidRPr="00251134">
        <w:rPr>
          <w:rFonts w:ascii="Verdana" w:hAnsi="Verdana"/>
          <w:sz w:val="20"/>
        </w:rPr>
        <w:t xml:space="preserve">o Garantidor expressamente renuncia aos benefícios de ordem, direitos e faculdades de exoneração de qualquer natureza previstos nos artigos </w:t>
      </w:r>
      <w:r w:rsidR="00B603B3">
        <w:rPr>
          <w:rFonts w:ascii="Verdana" w:hAnsi="Verdana"/>
          <w:sz w:val="20"/>
        </w:rPr>
        <w:t xml:space="preserve">277, </w:t>
      </w:r>
      <w:r w:rsidRPr="00251134">
        <w:rPr>
          <w:rFonts w:ascii="Verdana" w:hAnsi="Verdana"/>
          <w:sz w:val="20"/>
        </w:rPr>
        <w:t xml:space="preserve">333, parágrafo único, </w:t>
      </w:r>
      <w:r w:rsidR="00B603B3">
        <w:rPr>
          <w:rFonts w:ascii="Verdana" w:hAnsi="Verdana"/>
          <w:sz w:val="20"/>
        </w:rPr>
        <w:t xml:space="preserve">366, </w:t>
      </w:r>
      <w:r w:rsidRPr="00251134">
        <w:rPr>
          <w:rFonts w:ascii="Verdana" w:hAnsi="Verdana"/>
          <w:sz w:val="20"/>
        </w:rPr>
        <w:t>368, 821, 827, 834, 835, 837, 838, e 839, todos da Lei nº 10.406, de 10 de janeiro de 2005</w:t>
      </w:r>
      <w:r w:rsidR="009F3C7D">
        <w:rPr>
          <w:rFonts w:ascii="Verdana" w:hAnsi="Verdana"/>
          <w:sz w:val="20"/>
        </w:rPr>
        <w:t>, conforme alterada</w:t>
      </w:r>
      <w:r w:rsidRPr="00251134">
        <w:rPr>
          <w:rFonts w:ascii="Verdana" w:hAnsi="Verdana"/>
          <w:sz w:val="20"/>
        </w:rPr>
        <w:t xml:space="preserve"> (“</w:t>
      </w:r>
      <w:r w:rsidRPr="00251134">
        <w:rPr>
          <w:rFonts w:ascii="Verdana" w:hAnsi="Verdana"/>
          <w:sz w:val="20"/>
          <w:u w:val="single"/>
        </w:rPr>
        <w:t>Código Civil</w:t>
      </w:r>
      <w:r w:rsidRPr="00251134">
        <w:rPr>
          <w:rFonts w:ascii="Verdana" w:hAnsi="Verdana"/>
          <w:sz w:val="20"/>
        </w:rPr>
        <w:t>”)</w:t>
      </w:r>
      <w:r w:rsidR="009F3C7D">
        <w:rPr>
          <w:rFonts w:ascii="Verdana" w:hAnsi="Verdana"/>
          <w:sz w:val="20"/>
        </w:rPr>
        <w:t>,</w:t>
      </w:r>
      <w:r w:rsidRPr="00251134">
        <w:rPr>
          <w:rFonts w:ascii="Verdana" w:hAnsi="Verdana"/>
          <w:sz w:val="20"/>
        </w:rPr>
        <w:t xml:space="preserve"> e dos artigos 130, 131 e 794 da Lei nº 13.105, de </w:t>
      </w:r>
      <w:smartTag w:uri="urn:schemas-microsoft-com:office:smarttags" w:element="date">
        <w:smartTagPr>
          <w:attr w:name="ls" w:val="trans"/>
          <w:attr w:name="Month" w:val="3"/>
          <w:attr w:name="Day" w:val="16"/>
          <w:attr w:name="Year" w:val="2015"/>
        </w:smartTagPr>
        <w:r w:rsidRPr="00251134">
          <w:rPr>
            <w:rFonts w:ascii="Verdana" w:hAnsi="Verdana"/>
            <w:sz w:val="20"/>
          </w:rPr>
          <w:t>16 de março de 2015</w:t>
        </w:r>
      </w:smartTag>
      <w:r w:rsidRPr="00251134">
        <w:rPr>
          <w:rFonts w:ascii="Verdana" w:hAnsi="Verdana"/>
          <w:sz w:val="20"/>
        </w:rPr>
        <w:t>, conforme a</w:t>
      </w:r>
      <w:r w:rsidR="009F3C7D">
        <w:rPr>
          <w:rFonts w:ascii="Verdana" w:hAnsi="Verdana"/>
          <w:sz w:val="20"/>
        </w:rPr>
        <w:t>lterada</w:t>
      </w:r>
      <w:r w:rsidRPr="00251134">
        <w:rPr>
          <w:rFonts w:ascii="Verdana" w:hAnsi="Verdana"/>
          <w:sz w:val="20"/>
        </w:rPr>
        <w:t xml:space="preserve"> ("</w:t>
      </w:r>
      <w:r w:rsidRPr="00251134">
        <w:rPr>
          <w:rFonts w:ascii="Verdana" w:hAnsi="Verdana"/>
          <w:sz w:val="20"/>
          <w:u w:val="single"/>
        </w:rPr>
        <w:t>Código de Processo Civil</w:t>
      </w:r>
      <w:r w:rsidRPr="00251134">
        <w:rPr>
          <w:rFonts w:ascii="Verdana" w:hAnsi="Verdana"/>
          <w:sz w:val="20"/>
        </w:rPr>
        <w:t>")</w:t>
      </w:r>
      <w:r w:rsidR="00A905CB">
        <w:rPr>
          <w:rFonts w:ascii="Verdana" w:hAnsi="Verdana"/>
          <w:sz w:val="20"/>
        </w:rPr>
        <w:t>, sendo certo que qualquer alteração relativa aos prazos de pagamentos e vencimentos, Remuneração ou do valor de principal das Debêntures dependerá de prévia e expressa anuência do Garantidor</w:t>
      </w:r>
      <w:r w:rsidRPr="00251134">
        <w:rPr>
          <w:rFonts w:ascii="Verdana" w:hAnsi="Verdana"/>
          <w:sz w:val="20"/>
        </w:rPr>
        <w:t>;</w:t>
      </w:r>
      <w:r w:rsidRPr="009F3C7D">
        <w:rPr>
          <w:rFonts w:ascii="Verdana" w:hAnsi="Verdana"/>
          <w:color w:val="000000"/>
          <w:sz w:val="20"/>
        </w:rPr>
        <w:t xml:space="preserve"> </w:t>
      </w:r>
    </w:p>
    <w:p w:rsidR="00550F9A" w:rsidRPr="00251134" w:rsidRDefault="00550F9A" w:rsidP="00251134">
      <w:pPr>
        <w:pStyle w:val="PargrafodaLista"/>
        <w:rPr>
          <w:rFonts w:ascii="Verdana" w:hAnsi="Verdana"/>
          <w:sz w:val="20"/>
        </w:rPr>
      </w:pPr>
    </w:p>
    <w:p w:rsidR="00550F9A" w:rsidRPr="00251134" w:rsidRDefault="00A51B22" w:rsidP="00251134">
      <w:pPr>
        <w:pStyle w:val="PargrafodaLista"/>
        <w:widowControl w:val="0"/>
        <w:numPr>
          <w:ilvl w:val="2"/>
          <w:numId w:val="7"/>
        </w:numPr>
        <w:spacing w:after="0" w:line="320" w:lineRule="exact"/>
        <w:ind w:left="567" w:firstLine="0"/>
        <w:contextualSpacing w:val="0"/>
        <w:rPr>
          <w:rFonts w:ascii="Verdana" w:hAnsi="Verdana"/>
          <w:sz w:val="20"/>
        </w:rPr>
      </w:pPr>
      <w:r w:rsidRPr="00251134">
        <w:rPr>
          <w:rFonts w:ascii="Verdana" w:hAnsi="Verdana"/>
          <w:sz w:val="20"/>
        </w:rPr>
        <w:t>cabe ao Agente Fiduciário requerer a execução, judicial ou extrajudicial, da fiança, conforme função que lhe é atribuída, uma vez verificada qualquer hipótese de insuficiência de pagamento de quaisquer valores, principais ou acessórios, devidos pela Emissora nos termos desta Escritura de Emissão. Fica desde já certo e ajustado que a inobservância, pelo Agente Fiduciário, dos prazos para execução da fiança em favor dos Debenturistas não ensejará a perda de qualquer direito ou faculdade previsto nesta Escritura de Emissão;</w:t>
      </w:r>
      <w:r w:rsidRPr="009F3C7D">
        <w:rPr>
          <w:rFonts w:ascii="Verdana" w:hAnsi="Verdana"/>
          <w:color w:val="000000"/>
          <w:sz w:val="20"/>
        </w:rPr>
        <w:t xml:space="preserve"> </w:t>
      </w:r>
    </w:p>
    <w:p w:rsidR="00550F9A" w:rsidRPr="00251134" w:rsidRDefault="00550F9A" w:rsidP="00251134">
      <w:pPr>
        <w:pStyle w:val="PargrafodaLista"/>
        <w:rPr>
          <w:rFonts w:ascii="Verdana" w:hAnsi="Verdana"/>
          <w:sz w:val="20"/>
        </w:rPr>
      </w:pPr>
    </w:p>
    <w:p w:rsidR="00550F9A" w:rsidRPr="00251134" w:rsidRDefault="00DA0E1A" w:rsidP="00251134">
      <w:pPr>
        <w:pStyle w:val="PargrafodaLista"/>
        <w:widowControl w:val="0"/>
        <w:numPr>
          <w:ilvl w:val="2"/>
          <w:numId w:val="7"/>
        </w:numPr>
        <w:spacing w:after="0" w:line="320" w:lineRule="exact"/>
        <w:ind w:left="567" w:firstLine="0"/>
        <w:contextualSpacing w:val="0"/>
        <w:rPr>
          <w:rFonts w:ascii="Verdana" w:hAnsi="Verdana"/>
          <w:sz w:val="20"/>
        </w:rPr>
      </w:pPr>
      <w:r>
        <w:rPr>
          <w:rFonts w:ascii="Verdana" w:hAnsi="Verdana"/>
          <w:sz w:val="20"/>
        </w:rPr>
        <w:t>após</w:t>
      </w:r>
      <w:r w:rsidRPr="00251134">
        <w:rPr>
          <w:rFonts w:ascii="Verdana" w:hAnsi="Verdana"/>
          <w:sz w:val="20"/>
        </w:rPr>
        <w:t xml:space="preserve"> </w:t>
      </w:r>
      <w:r w:rsidR="00A51B22" w:rsidRPr="00251134">
        <w:rPr>
          <w:rFonts w:ascii="Verdana" w:hAnsi="Verdana"/>
          <w:sz w:val="20"/>
        </w:rPr>
        <w:t xml:space="preserve">a excussão da </w:t>
      </w:r>
      <w:r w:rsidR="00663CA4">
        <w:rPr>
          <w:rFonts w:ascii="Verdana" w:hAnsi="Verdana"/>
          <w:sz w:val="20"/>
        </w:rPr>
        <w:t>f</w:t>
      </w:r>
      <w:r w:rsidR="00A51B22" w:rsidRPr="00251134">
        <w:rPr>
          <w:rFonts w:ascii="Verdana" w:hAnsi="Verdana"/>
          <w:sz w:val="20"/>
        </w:rPr>
        <w:t xml:space="preserve">iança objeto desta </w:t>
      </w:r>
      <w:r w:rsidR="00A51B22" w:rsidRPr="00464D8C">
        <w:rPr>
          <w:rFonts w:ascii="Verdana" w:hAnsi="Verdana"/>
          <w:sz w:val="20"/>
          <w:u w:val="single"/>
        </w:rPr>
        <w:t xml:space="preserve">Cláusula </w:t>
      </w:r>
      <w:r w:rsidR="00FF72F4">
        <w:rPr>
          <w:rFonts w:ascii="Verdana" w:hAnsi="Verdana"/>
          <w:sz w:val="20"/>
          <w:u w:val="single"/>
        </w:rPr>
        <w:fldChar w:fldCharType="begin"/>
      </w:r>
      <w:r w:rsidR="00FF72F4">
        <w:rPr>
          <w:rFonts w:ascii="Verdana" w:hAnsi="Verdana"/>
          <w:sz w:val="20"/>
          <w:u w:val="single"/>
        </w:rPr>
        <w:instrText xml:space="preserve"> REF _Ref524948954 \r \h </w:instrText>
      </w:r>
      <w:r w:rsidR="00FF72F4">
        <w:rPr>
          <w:rFonts w:ascii="Verdana" w:hAnsi="Verdana"/>
          <w:sz w:val="20"/>
          <w:u w:val="single"/>
        </w:rPr>
      </w:r>
      <w:r w:rsidR="00FF72F4">
        <w:rPr>
          <w:rFonts w:ascii="Verdana" w:hAnsi="Verdana"/>
          <w:sz w:val="20"/>
          <w:u w:val="single"/>
        </w:rPr>
        <w:fldChar w:fldCharType="separate"/>
      </w:r>
      <w:r w:rsidR="00B92753">
        <w:rPr>
          <w:rFonts w:ascii="Verdana" w:hAnsi="Verdana"/>
          <w:sz w:val="20"/>
          <w:u w:val="single"/>
        </w:rPr>
        <w:t>6.12</w:t>
      </w:r>
      <w:r w:rsidR="00FF72F4">
        <w:rPr>
          <w:rFonts w:ascii="Verdana" w:hAnsi="Verdana"/>
          <w:sz w:val="20"/>
          <w:u w:val="single"/>
        </w:rPr>
        <w:fldChar w:fldCharType="end"/>
      </w:r>
      <w:r w:rsidR="00A51B22" w:rsidRPr="00251134">
        <w:rPr>
          <w:rFonts w:ascii="Verdana" w:hAnsi="Verdana"/>
          <w:sz w:val="20"/>
        </w:rPr>
        <w:t>, o Garantidor sub-rogar-se-</w:t>
      </w:r>
      <w:r w:rsidR="004B7BF3">
        <w:rPr>
          <w:rFonts w:ascii="Verdana" w:hAnsi="Verdana"/>
          <w:sz w:val="20"/>
        </w:rPr>
        <w:t>á</w:t>
      </w:r>
      <w:r w:rsidR="00A51B22" w:rsidRPr="00251134">
        <w:rPr>
          <w:rFonts w:ascii="Verdana" w:hAnsi="Verdana"/>
          <w:sz w:val="20"/>
        </w:rPr>
        <w:t xml:space="preserve"> nos direitos dos Debenturistas perante a Emissora, conforme aplicável;</w:t>
      </w:r>
      <w:r w:rsidR="00A51B22" w:rsidRPr="009F3C7D">
        <w:rPr>
          <w:rFonts w:ascii="Verdana" w:hAnsi="Verdana"/>
          <w:color w:val="000000"/>
          <w:sz w:val="20"/>
        </w:rPr>
        <w:t xml:space="preserve"> </w:t>
      </w:r>
    </w:p>
    <w:p w:rsidR="00550F9A" w:rsidRPr="00251134" w:rsidRDefault="00550F9A" w:rsidP="00251134">
      <w:pPr>
        <w:pStyle w:val="PargrafodaLista"/>
        <w:rPr>
          <w:rFonts w:ascii="Verdana" w:hAnsi="Verdana"/>
          <w:sz w:val="20"/>
        </w:rPr>
      </w:pPr>
    </w:p>
    <w:p w:rsidR="00A51B22" w:rsidRPr="00251134" w:rsidRDefault="00A51B22" w:rsidP="00251134">
      <w:pPr>
        <w:pStyle w:val="PargrafodaLista"/>
        <w:widowControl w:val="0"/>
        <w:numPr>
          <w:ilvl w:val="2"/>
          <w:numId w:val="7"/>
        </w:numPr>
        <w:spacing w:after="0" w:line="320" w:lineRule="exact"/>
        <w:ind w:left="567" w:firstLine="0"/>
        <w:contextualSpacing w:val="0"/>
        <w:rPr>
          <w:rFonts w:ascii="Verdana" w:hAnsi="Verdana"/>
          <w:sz w:val="20"/>
        </w:rPr>
      </w:pPr>
      <w:r w:rsidRPr="00251134">
        <w:rPr>
          <w:rFonts w:ascii="Verdana" w:hAnsi="Verdana"/>
          <w:sz w:val="20"/>
        </w:rPr>
        <w:t>o Garantidor desde já concorda e obriga-se a somente exigir e/ou demandar da Emissora qualquer valor por ele honrado nos termos da fiança após os Debenturistas terem recebido todos os valores a eles devidos nos termos desta Escritura de Emissão;</w:t>
      </w:r>
    </w:p>
    <w:p w:rsidR="00A51B22" w:rsidRPr="00251134" w:rsidRDefault="00A51B22" w:rsidP="00251134">
      <w:pPr>
        <w:pStyle w:val="PargrafodaLista"/>
        <w:rPr>
          <w:rFonts w:ascii="Verdana" w:hAnsi="Verdana"/>
          <w:color w:val="000000"/>
          <w:sz w:val="20"/>
        </w:rPr>
      </w:pPr>
    </w:p>
    <w:p w:rsidR="00A51B22" w:rsidRPr="00251134" w:rsidRDefault="00A51B22" w:rsidP="00251134">
      <w:pPr>
        <w:pStyle w:val="PargrafodaLista"/>
        <w:widowControl w:val="0"/>
        <w:numPr>
          <w:ilvl w:val="2"/>
          <w:numId w:val="7"/>
        </w:numPr>
        <w:spacing w:after="0" w:line="320" w:lineRule="exact"/>
        <w:ind w:left="567" w:firstLine="0"/>
        <w:contextualSpacing w:val="0"/>
        <w:rPr>
          <w:rFonts w:ascii="Verdana" w:hAnsi="Verdana"/>
          <w:sz w:val="20"/>
        </w:rPr>
      </w:pPr>
      <w:r w:rsidRPr="00251134">
        <w:rPr>
          <w:rFonts w:ascii="Verdana" w:hAnsi="Verdana"/>
          <w:sz w:val="20"/>
        </w:rPr>
        <w:t xml:space="preserve">a </w:t>
      </w:r>
      <w:r w:rsidR="00663CA4">
        <w:rPr>
          <w:rFonts w:ascii="Verdana" w:hAnsi="Verdana"/>
          <w:sz w:val="20"/>
        </w:rPr>
        <w:t>f</w:t>
      </w:r>
      <w:r w:rsidRPr="00251134">
        <w:rPr>
          <w:rFonts w:ascii="Verdana" w:hAnsi="Verdana"/>
          <w:sz w:val="20"/>
        </w:rPr>
        <w:t xml:space="preserve">iança de que trata esta </w:t>
      </w:r>
      <w:r w:rsidRPr="00464D8C">
        <w:rPr>
          <w:rFonts w:ascii="Verdana" w:hAnsi="Verdana"/>
          <w:sz w:val="20"/>
          <w:u w:val="single"/>
        </w:rPr>
        <w:t xml:space="preserve">Cláusula </w:t>
      </w:r>
      <w:r w:rsidR="00FF72F4">
        <w:rPr>
          <w:rFonts w:ascii="Verdana" w:hAnsi="Verdana"/>
          <w:sz w:val="20"/>
          <w:u w:val="single"/>
        </w:rPr>
        <w:fldChar w:fldCharType="begin"/>
      </w:r>
      <w:r w:rsidR="00FF72F4">
        <w:rPr>
          <w:rFonts w:ascii="Verdana" w:hAnsi="Verdana"/>
          <w:sz w:val="20"/>
          <w:u w:val="single"/>
        </w:rPr>
        <w:instrText xml:space="preserve"> REF _Ref524948954 \r \h </w:instrText>
      </w:r>
      <w:r w:rsidR="00FF72F4">
        <w:rPr>
          <w:rFonts w:ascii="Verdana" w:hAnsi="Verdana"/>
          <w:sz w:val="20"/>
          <w:u w:val="single"/>
        </w:rPr>
      </w:r>
      <w:r w:rsidR="00FF72F4">
        <w:rPr>
          <w:rFonts w:ascii="Verdana" w:hAnsi="Verdana"/>
          <w:sz w:val="20"/>
          <w:u w:val="single"/>
        </w:rPr>
        <w:fldChar w:fldCharType="separate"/>
      </w:r>
      <w:r w:rsidR="00B92753">
        <w:rPr>
          <w:rFonts w:ascii="Verdana" w:hAnsi="Verdana"/>
          <w:sz w:val="20"/>
          <w:u w:val="single"/>
        </w:rPr>
        <w:t>6.12</w:t>
      </w:r>
      <w:r w:rsidR="00FF72F4">
        <w:rPr>
          <w:rFonts w:ascii="Verdana" w:hAnsi="Verdana"/>
          <w:sz w:val="20"/>
          <w:u w:val="single"/>
        </w:rPr>
        <w:fldChar w:fldCharType="end"/>
      </w:r>
      <w:r w:rsidR="00FF72F4" w:rsidRPr="00464D8C">
        <w:rPr>
          <w:rFonts w:ascii="Verdana" w:hAnsi="Verdana"/>
          <w:sz w:val="20"/>
        </w:rPr>
        <w:t xml:space="preserve"> </w:t>
      </w:r>
      <w:r w:rsidRPr="00251134">
        <w:rPr>
          <w:rFonts w:ascii="Verdana" w:hAnsi="Verdana"/>
          <w:sz w:val="20"/>
        </w:rPr>
        <w:t>entrará em vigor na Data de Emissão, vigendo até o pagamento integral das Obrigações Garantidas;</w:t>
      </w:r>
      <w:r w:rsidRPr="009F3C7D">
        <w:rPr>
          <w:rFonts w:ascii="Verdana" w:hAnsi="Verdana"/>
          <w:color w:val="000000"/>
          <w:sz w:val="20"/>
        </w:rPr>
        <w:t xml:space="preserve"> </w:t>
      </w:r>
    </w:p>
    <w:p w:rsidR="00A51B22" w:rsidRPr="00251134" w:rsidRDefault="00A51B22" w:rsidP="00251134">
      <w:pPr>
        <w:pStyle w:val="PargrafodaLista"/>
        <w:rPr>
          <w:rFonts w:ascii="Verdana" w:hAnsi="Verdana"/>
          <w:color w:val="000000"/>
          <w:sz w:val="20"/>
        </w:rPr>
      </w:pPr>
    </w:p>
    <w:p w:rsidR="00A51B22" w:rsidRPr="00251134" w:rsidRDefault="009F3C7D" w:rsidP="00251134">
      <w:pPr>
        <w:pStyle w:val="PargrafodaLista"/>
        <w:widowControl w:val="0"/>
        <w:numPr>
          <w:ilvl w:val="2"/>
          <w:numId w:val="7"/>
        </w:numPr>
        <w:spacing w:after="0" w:line="320" w:lineRule="exact"/>
        <w:ind w:left="567" w:firstLine="0"/>
        <w:contextualSpacing w:val="0"/>
        <w:rPr>
          <w:rFonts w:ascii="Verdana" w:hAnsi="Verdana"/>
          <w:sz w:val="20"/>
        </w:rPr>
      </w:pPr>
      <w:r>
        <w:rPr>
          <w:rFonts w:ascii="Verdana" w:hAnsi="Verdana"/>
          <w:sz w:val="20"/>
        </w:rPr>
        <w:lastRenderedPageBreak/>
        <w:t>o</w:t>
      </w:r>
      <w:r w:rsidR="00A51B22" w:rsidRPr="00251134">
        <w:rPr>
          <w:rFonts w:ascii="Verdana" w:hAnsi="Verdana"/>
          <w:sz w:val="20"/>
        </w:rPr>
        <w:t xml:space="preserve"> Garantidor desde já reconhece como prazo determinado, para fins do artigo 835 do Código Civil, a data de pagamento integral das Obrigações Garantidas;</w:t>
      </w:r>
      <w:r w:rsidR="00A51B22" w:rsidRPr="009F3C7D" w:rsidDel="00A51B22">
        <w:rPr>
          <w:rFonts w:ascii="Verdana" w:hAnsi="Verdana"/>
          <w:color w:val="000000"/>
          <w:sz w:val="20"/>
        </w:rPr>
        <w:t xml:space="preserve"> </w:t>
      </w:r>
    </w:p>
    <w:p w:rsidR="00A51B22" w:rsidRPr="00251134" w:rsidRDefault="00A51B22" w:rsidP="00251134">
      <w:pPr>
        <w:pStyle w:val="PargrafodaLista"/>
        <w:rPr>
          <w:rFonts w:ascii="Verdana" w:hAnsi="Verdana"/>
          <w:color w:val="000000"/>
          <w:sz w:val="20"/>
        </w:rPr>
      </w:pPr>
    </w:p>
    <w:p w:rsidR="009F3C7D" w:rsidRPr="00251134" w:rsidRDefault="00A51B22" w:rsidP="00251134">
      <w:pPr>
        <w:pStyle w:val="PargrafodaLista"/>
        <w:widowControl w:val="0"/>
        <w:numPr>
          <w:ilvl w:val="2"/>
          <w:numId w:val="7"/>
        </w:numPr>
        <w:spacing w:after="0" w:line="320" w:lineRule="exact"/>
        <w:ind w:left="567" w:firstLine="0"/>
        <w:contextualSpacing w:val="0"/>
        <w:rPr>
          <w:rFonts w:ascii="Verdana" w:hAnsi="Verdana"/>
          <w:sz w:val="20"/>
        </w:rPr>
      </w:pPr>
      <w:r w:rsidRPr="00251134">
        <w:rPr>
          <w:rFonts w:ascii="Verdana" w:hAnsi="Verdana"/>
          <w:sz w:val="20"/>
        </w:rPr>
        <w:t xml:space="preserve">a </w:t>
      </w:r>
      <w:r w:rsidR="009F3C7D">
        <w:rPr>
          <w:rFonts w:ascii="Verdana" w:hAnsi="Verdana"/>
          <w:sz w:val="20"/>
        </w:rPr>
        <w:t>f</w:t>
      </w:r>
      <w:r w:rsidRPr="00251134">
        <w:rPr>
          <w:rFonts w:ascii="Verdana" w:hAnsi="Verdana"/>
          <w:sz w:val="20"/>
        </w:rPr>
        <w:t xml:space="preserve">iança de que trata esta </w:t>
      </w:r>
      <w:r w:rsidR="00FF72F4" w:rsidRPr="00801660">
        <w:rPr>
          <w:rFonts w:ascii="Verdana" w:hAnsi="Verdana"/>
          <w:sz w:val="20"/>
          <w:u w:val="single"/>
        </w:rPr>
        <w:t xml:space="preserve">Cláusula </w:t>
      </w:r>
      <w:r w:rsidR="00FF72F4">
        <w:rPr>
          <w:rFonts w:ascii="Verdana" w:hAnsi="Verdana"/>
          <w:sz w:val="20"/>
          <w:u w:val="single"/>
        </w:rPr>
        <w:fldChar w:fldCharType="begin"/>
      </w:r>
      <w:r w:rsidR="00FF72F4">
        <w:rPr>
          <w:rFonts w:ascii="Verdana" w:hAnsi="Verdana"/>
          <w:sz w:val="20"/>
          <w:u w:val="single"/>
        </w:rPr>
        <w:instrText xml:space="preserve"> REF _Ref524948954 \r \h </w:instrText>
      </w:r>
      <w:r w:rsidR="00FF72F4">
        <w:rPr>
          <w:rFonts w:ascii="Verdana" w:hAnsi="Verdana"/>
          <w:sz w:val="20"/>
          <w:u w:val="single"/>
        </w:rPr>
      </w:r>
      <w:r w:rsidR="00FF72F4">
        <w:rPr>
          <w:rFonts w:ascii="Verdana" w:hAnsi="Verdana"/>
          <w:sz w:val="20"/>
          <w:u w:val="single"/>
        </w:rPr>
        <w:fldChar w:fldCharType="separate"/>
      </w:r>
      <w:r w:rsidR="00B92753">
        <w:rPr>
          <w:rFonts w:ascii="Verdana" w:hAnsi="Verdana"/>
          <w:sz w:val="20"/>
          <w:u w:val="single"/>
        </w:rPr>
        <w:t>6.12</w:t>
      </w:r>
      <w:r w:rsidR="00FF72F4">
        <w:rPr>
          <w:rFonts w:ascii="Verdana" w:hAnsi="Verdana"/>
          <w:sz w:val="20"/>
          <w:u w:val="single"/>
        </w:rPr>
        <w:fldChar w:fldCharType="end"/>
      </w:r>
      <w:r w:rsidRPr="00251134">
        <w:rPr>
          <w:rFonts w:ascii="Verdana" w:hAnsi="Verdana"/>
          <w:sz w:val="20"/>
        </w:rPr>
        <w:t xml:space="preserve"> poderá ser excutida e exigida pelo Agente Fiduciário quantas vezes for necessário até a integral liquidação das Obrigações Garantidas</w:t>
      </w:r>
      <w:r w:rsidR="009F3C7D" w:rsidRPr="00251134">
        <w:rPr>
          <w:rFonts w:ascii="Verdana" w:hAnsi="Verdana"/>
          <w:sz w:val="20"/>
        </w:rPr>
        <w:t>; e</w:t>
      </w:r>
    </w:p>
    <w:p w:rsidR="009F3C7D" w:rsidRPr="00251134" w:rsidRDefault="009F3C7D" w:rsidP="00251134">
      <w:pPr>
        <w:pStyle w:val="PargrafodaLista"/>
        <w:rPr>
          <w:rFonts w:ascii="Verdana" w:hAnsi="Verdana"/>
          <w:color w:val="000000"/>
          <w:sz w:val="20"/>
        </w:rPr>
      </w:pPr>
    </w:p>
    <w:p w:rsidR="007478A0" w:rsidRPr="00251134" w:rsidRDefault="009F3C7D" w:rsidP="00251134">
      <w:pPr>
        <w:pStyle w:val="PargrafodaLista"/>
        <w:widowControl w:val="0"/>
        <w:numPr>
          <w:ilvl w:val="2"/>
          <w:numId w:val="7"/>
        </w:numPr>
        <w:spacing w:after="0" w:line="320" w:lineRule="exact"/>
        <w:ind w:left="567" w:firstLine="0"/>
        <w:contextualSpacing w:val="0"/>
        <w:rPr>
          <w:rFonts w:ascii="Verdana" w:hAnsi="Verdana"/>
          <w:sz w:val="20"/>
        </w:rPr>
      </w:pPr>
      <w:r w:rsidRPr="00251134">
        <w:rPr>
          <w:rFonts w:ascii="Verdana" w:hAnsi="Verdana"/>
          <w:sz w:val="20"/>
        </w:rPr>
        <w:t>as Garantias referidas acima são outorgadas em caráter irrevogável e irretratável pela Emissora e pel</w:t>
      </w:r>
      <w:r>
        <w:rPr>
          <w:rFonts w:ascii="Verdana" w:hAnsi="Verdana"/>
          <w:sz w:val="20"/>
        </w:rPr>
        <w:t>o</w:t>
      </w:r>
      <w:r w:rsidRPr="00251134">
        <w:rPr>
          <w:rFonts w:ascii="Verdana" w:hAnsi="Verdana"/>
          <w:sz w:val="20"/>
        </w:rPr>
        <w:t xml:space="preserve"> Garantidor, conforme aplicável, vigendo até a integral liquidação das Obrigações Garantidas, nos termos da presente Escritura de Emissão.</w:t>
      </w:r>
      <w:r w:rsidR="00A51B22" w:rsidRPr="009F3C7D" w:rsidDel="00A51B22">
        <w:rPr>
          <w:rFonts w:ascii="Verdana" w:hAnsi="Verdana"/>
          <w:color w:val="000000"/>
          <w:sz w:val="20"/>
        </w:rPr>
        <w:t xml:space="preserve"> </w:t>
      </w:r>
    </w:p>
    <w:p w:rsidR="003744B2" w:rsidRPr="001D754A" w:rsidRDefault="003744B2" w:rsidP="00DB41D3">
      <w:pPr>
        <w:pStyle w:val="PargrafodaLista"/>
        <w:spacing w:after="0" w:line="320" w:lineRule="exact"/>
        <w:ind w:left="567" w:hanging="792"/>
        <w:contextualSpacing w:val="0"/>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Data de Emissão</w:t>
      </w:r>
      <w:r w:rsidRPr="001D754A">
        <w:rPr>
          <w:rFonts w:ascii="Verdana" w:hAnsi="Verdana"/>
          <w:sz w:val="20"/>
        </w:rPr>
        <w:t xml:space="preserve">. Para todos os efeitos legais, a data de emissão das Debêntures será o </w:t>
      </w:r>
      <w:r w:rsidRPr="006A24EF">
        <w:rPr>
          <w:rFonts w:ascii="Verdana" w:hAnsi="Verdana"/>
          <w:sz w:val="20"/>
        </w:rPr>
        <w:t xml:space="preserve">dia </w:t>
      </w:r>
      <w:r w:rsidR="005100C0" w:rsidRPr="006A24EF">
        <w:rPr>
          <w:rFonts w:ascii="Verdana" w:hAnsi="Verdana"/>
          <w:smallCaps/>
          <w:sz w:val="20"/>
        </w:rPr>
        <w:t>[•]</w:t>
      </w:r>
      <w:r w:rsidR="002D4B37" w:rsidRPr="006A24EF">
        <w:rPr>
          <w:rFonts w:ascii="Verdana" w:hAnsi="Verdana"/>
          <w:sz w:val="20"/>
        </w:rPr>
        <w:t xml:space="preserve"> </w:t>
      </w:r>
      <w:r w:rsidR="003F03AD" w:rsidRPr="006A24EF">
        <w:rPr>
          <w:rFonts w:ascii="Verdana" w:hAnsi="Verdana"/>
          <w:sz w:val="20"/>
        </w:rPr>
        <w:t xml:space="preserve">de </w:t>
      </w:r>
      <w:r w:rsidR="007478A0" w:rsidRPr="006A24EF">
        <w:rPr>
          <w:rFonts w:ascii="Verdana" w:hAnsi="Verdana"/>
          <w:sz w:val="20"/>
        </w:rPr>
        <w:t>[•]</w:t>
      </w:r>
      <w:r w:rsidR="00614F41" w:rsidRPr="001D754A">
        <w:rPr>
          <w:rFonts w:ascii="Verdana" w:hAnsi="Verdana"/>
          <w:sz w:val="20"/>
        </w:rPr>
        <w:t xml:space="preserve"> </w:t>
      </w:r>
      <w:r w:rsidR="003F03AD" w:rsidRPr="001D754A">
        <w:rPr>
          <w:rFonts w:ascii="Verdana" w:hAnsi="Verdana"/>
          <w:sz w:val="20"/>
        </w:rPr>
        <w:t>de 201</w:t>
      </w:r>
      <w:r w:rsidR="007937E4" w:rsidRPr="001D754A">
        <w:rPr>
          <w:rFonts w:ascii="Verdana" w:hAnsi="Verdana"/>
          <w:sz w:val="20"/>
        </w:rPr>
        <w:t>8</w:t>
      </w:r>
      <w:r w:rsidRPr="001D754A">
        <w:rPr>
          <w:rFonts w:ascii="Verdana" w:hAnsi="Verdana"/>
          <w:sz w:val="20"/>
        </w:rPr>
        <w:t xml:space="preserve"> (</w:t>
      </w:r>
      <w:r w:rsidR="00626AD1" w:rsidRPr="001D754A">
        <w:rPr>
          <w:rFonts w:ascii="Verdana" w:hAnsi="Verdana"/>
          <w:sz w:val="20"/>
        </w:rPr>
        <w:t>“</w:t>
      </w:r>
      <w:r w:rsidRPr="001D754A">
        <w:rPr>
          <w:rFonts w:ascii="Verdana" w:hAnsi="Verdana"/>
          <w:sz w:val="20"/>
          <w:u w:val="single"/>
        </w:rPr>
        <w:t>Data de Emissão</w:t>
      </w:r>
      <w:r w:rsidR="00626AD1" w:rsidRPr="001D754A">
        <w:rPr>
          <w:rFonts w:ascii="Verdana" w:hAnsi="Verdana"/>
          <w:sz w:val="20"/>
        </w:rPr>
        <w:t>”</w:t>
      </w:r>
      <w:r w:rsidRPr="001D754A">
        <w:rPr>
          <w:rFonts w:ascii="Verdana" w:hAnsi="Verdana"/>
          <w:sz w:val="20"/>
        </w:rPr>
        <w:t>).</w:t>
      </w:r>
      <w:bookmarkStart w:id="15" w:name="_Ref535067474"/>
    </w:p>
    <w:p w:rsidR="008F0FB8" w:rsidRPr="001D754A" w:rsidRDefault="008F0FB8" w:rsidP="00DB41D3">
      <w:pPr>
        <w:pStyle w:val="PargrafodaLista"/>
        <w:widowControl w:val="0"/>
        <w:spacing w:after="0" w:line="320" w:lineRule="exact"/>
        <w:ind w:left="567" w:hanging="567"/>
        <w:contextualSpacing w:val="0"/>
        <w:rPr>
          <w:rFonts w:ascii="Verdana" w:hAnsi="Verdana"/>
          <w:sz w:val="20"/>
        </w:rPr>
      </w:pPr>
    </w:p>
    <w:p w:rsidR="00323124"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Prazo e Data de Vencimento</w:t>
      </w:r>
      <w:r w:rsidRPr="001D754A">
        <w:rPr>
          <w:rFonts w:ascii="Verdana" w:hAnsi="Verdana"/>
          <w:sz w:val="20"/>
        </w:rPr>
        <w:t xml:space="preserve">. </w:t>
      </w:r>
      <w:r w:rsidR="000E3072" w:rsidRPr="001D754A">
        <w:rPr>
          <w:rFonts w:ascii="Verdana" w:hAnsi="Verdana"/>
          <w:sz w:val="20"/>
        </w:rPr>
        <w:t>Observado o disposto nesta Escritura de Emissão, ressalvadas as hipóteses de liquidação antecipada resultante de um Evento de Vencimento Antecipado</w:t>
      </w:r>
      <w:r w:rsidR="00C6093F" w:rsidRPr="001D754A">
        <w:rPr>
          <w:rFonts w:ascii="Verdana" w:hAnsi="Verdana"/>
          <w:sz w:val="20"/>
        </w:rPr>
        <w:t xml:space="preserve"> ou</w:t>
      </w:r>
      <w:r w:rsidR="000E3072" w:rsidRPr="001D754A">
        <w:rPr>
          <w:rFonts w:ascii="Verdana" w:hAnsi="Verdana"/>
          <w:sz w:val="20"/>
        </w:rPr>
        <w:t xml:space="preserve"> de Resgate Antecipado </w:t>
      </w:r>
      <w:r w:rsidR="00635185">
        <w:rPr>
          <w:rFonts w:ascii="Verdana" w:hAnsi="Verdana"/>
          <w:sz w:val="20"/>
        </w:rPr>
        <w:t xml:space="preserve">Facultativo </w:t>
      </w:r>
      <w:r w:rsidR="000E3072" w:rsidRPr="001D754A">
        <w:rPr>
          <w:rFonts w:ascii="Verdana" w:hAnsi="Verdana"/>
          <w:sz w:val="20"/>
        </w:rPr>
        <w:t>(conforme definido</w:t>
      </w:r>
      <w:r w:rsidR="00C6093F" w:rsidRPr="001D754A">
        <w:rPr>
          <w:rFonts w:ascii="Verdana" w:hAnsi="Verdana"/>
          <w:sz w:val="20"/>
        </w:rPr>
        <w:t>s</w:t>
      </w:r>
      <w:r w:rsidR="000E3072" w:rsidRPr="001D754A">
        <w:rPr>
          <w:rFonts w:ascii="Verdana" w:hAnsi="Verdana"/>
          <w:sz w:val="20"/>
        </w:rPr>
        <w:t xml:space="preserve"> abaixo), </w:t>
      </w:r>
      <w:r w:rsidR="00BA6BB2" w:rsidRPr="001D754A">
        <w:rPr>
          <w:rFonts w:ascii="Verdana" w:hAnsi="Verdana"/>
          <w:sz w:val="20"/>
        </w:rPr>
        <w:t xml:space="preserve">o prazo de vencimento das Debêntures será de </w:t>
      </w:r>
      <w:r w:rsidR="00614F41">
        <w:rPr>
          <w:rFonts w:ascii="Verdana" w:hAnsi="Verdana"/>
          <w:sz w:val="20"/>
        </w:rPr>
        <w:t>5</w:t>
      </w:r>
      <w:r w:rsidR="00614F41" w:rsidRPr="001D754A">
        <w:rPr>
          <w:rFonts w:ascii="Verdana" w:hAnsi="Verdana"/>
          <w:sz w:val="20"/>
        </w:rPr>
        <w:t xml:space="preserve"> </w:t>
      </w:r>
      <w:r w:rsidR="00BA6BB2" w:rsidRPr="001D754A">
        <w:rPr>
          <w:rFonts w:ascii="Verdana" w:hAnsi="Verdana"/>
          <w:sz w:val="20"/>
        </w:rPr>
        <w:t>(</w:t>
      </w:r>
      <w:r w:rsidR="00614F41">
        <w:rPr>
          <w:rFonts w:ascii="Verdana" w:hAnsi="Verdana"/>
          <w:sz w:val="20"/>
        </w:rPr>
        <w:t>cinco</w:t>
      </w:r>
      <w:r w:rsidR="00BA6BB2" w:rsidRPr="001D754A">
        <w:rPr>
          <w:rFonts w:ascii="Verdana" w:hAnsi="Verdana"/>
          <w:sz w:val="20"/>
        </w:rPr>
        <w:t>) ano</w:t>
      </w:r>
      <w:r w:rsidR="00614F41">
        <w:rPr>
          <w:rFonts w:ascii="Verdana" w:hAnsi="Verdana"/>
          <w:sz w:val="20"/>
        </w:rPr>
        <w:t>s</w:t>
      </w:r>
      <w:r w:rsidR="00BA6BB2" w:rsidRPr="001D754A">
        <w:rPr>
          <w:rFonts w:ascii="Verdana" w:hAnsi="Verdana"/>
          <w:sz w:val="20"/>
        </w:rPr>
        <w:t xml:space="preserve">, </w:t>
      </w:r>
      <w:r w:rsidR="000E3072" w:rsidRPr="001D754A">
        <w:rPr>
          <w:rFonts w:ascii="Verdana" w:hAnsi="Verdana"/>
          <w:sz w:val="20"/>
        </w:rPr>
        <w:t xml:space="preserve">contado a partir da Data de Emissão, </w:t>
      </w:r>
      <w:r w:rsidR="00BA6BB2" w:rsidRPr="001D754A">
        <w:rPr>
          <w:rFonts w:ascii="Verdana" w:hAnsi="Verdana"/>
          <w:sz w:val="20"/>
        </w:rPr>
        <w:t xml:space="preserve">vencendo, portanto, </w:t>
      </w:r>
      <w:r w:rsidR="00BA6BB2" w:rsidRPr="006A24EF">
        <w:rPr>
          <w:rFonts w:ascii="Verdana" w:hAnsi="Verdana"/>
          <w:sz w:val="20"/>
        </w:rPr>
        <w:t xml:space="preserve">em </w:t>
      </w:r>
      <w:r w:rsidR="005100C0" w:rsidRPr="006A24EF">
        <w:rPr>
          <w:rFonts w:ascii="Verdana" w:hAnsi="Verdana"/>
          <w:smallCaps/>
          <w:sz w:val="20"/>
        </w:rPr>
        <w:t>[•]</w:t>
      </w:r>
      <w:r w:rsidR="005100C0" w:rsidRPr="006A24EF">
        <w:rPr>
          <w:rFonts w:ascii="Verdana" w:hAnsi="Verdana"/>
          <w:sz w:val="20"/>
        </w:rPr>
        <w:t xml:space="preserve"> de </w:t>
      </w:r>
      <w:r w:rsidR="007478A0" w:rsidRPr="006A24EF">
        <w:rPr>
          <w:rFonts w:ascii="Verdana" w:hAnsi="Verdana"/>
          <w:sz w:val="20"/>
        </w:rPr>
        <w:t>[</w:t>
      </w:r>
      <w:r w:rsidR="0037711B">
        <w:rPr>
          <w:rFonts w:ascii="Verdana" w:hAnsi="Verdana"/>
          <w:sz w:val="20"/>
        </w:rPr>
        <w:t>dezembro</w:t>
      </w:r>
      <w:r w:rsidR="007478A0" w:rsidRPr="006A24EF">
        <w:rPr>
          <w:rFonts w:ascii="Verdana" w:hAnsi="Verdana"/>
          <w:sz w:val="20"/>
        </w:rPr>
        <w:t>]</w:t>
      </w:r>
      <w:r w:rsidR="00614F41" w:rsidRPr="006A24EF">
        <w:rPr>
          <w:rFonts w:ascii="Verdana" w:hAnsi="Verdana"/>
          <w:sz w:val="20"/>
        </w:rPr>
        <w:t xml:space="preserve"> </w:t>
      </w:r>
      <w:r w:rsidR="005100C0" w:rsidRPr="006A24EF">
        <w:rPr>
          <w:rFonts w:ascii="Verdana" w:hAnsi="Verdana"/>
          <w:sz w:val="20"/>
        </w:rPr>
        <w:t>de</w:t>
      </w:r>
      <w:r w:rsidR="005100C0" w:rsidRPr="001D754A">
        <w:rPr>
          <w:rFonts w:ascii="Verdana" w:hAnsi="Verdana"/>
          <w:sz w:val="20"/>
        </w:rPr>
        <w:t xml:space="preserve"> </w:t>
      </w:r>
      <w:r w:rsidR="00614F41">
        <w:rPr>
          <w:rFonts w:ascii="Verdana" w:hAnsi="Verdana"/>
          <w:sz w:val="20"/>
        </w:rPr>
        <w:t>2023</w:t>
      </w:r>
      <w:r w:rsidR="00614F41" w:rsidRPr="001D754A">
        <w:rPr>
          <w:rFonts w:ascii="Verdana" w:hAnsi="Verdana"/>
          <w:sz w:val="20"/>
        </w:rPr>
        <w:t xml:space="preserve"> </w:t>
      </w:r>
      <w:r w:rsidR="00BA6BB2" w:rsidRPr="001D754A">
        <w:rPr>
          <w:rFonts w:ascii="Verdana" w:hAnsi="Verdana"/>
          <w:sz w:val="20"/>
        </w:rPr>
        <w:t>(“</w:t>
      </w:r>
      <w:r w:rsidR="00BA6BB2" w:rsidRPr="001D754A">
        <w:rPr>
          <w:rFonts w:ascii="Verdana" w:hAnsi="Verdana"/>
          <w:sz w:val="20"/>
          <w:u w:val="single"/>
        </w:rPr>
        <w:t>Data de Vencimento</w:t>
      </w:r>
      <w:r w:rsidR="00BA6BB2" w:rsidRPr="001D754A">
        <w:rPr>
          <w:rFonts w:ascii="Verdana" w:hAnsi="Verdana"/>
          <w:sz w:val="20"/>
        </w:rPr>
        <w:t>”).</w:t>
      </w:r>
    </w:p>
    <w:p w:rsidR="00B52676" w:rsidRPr="001D754A" w:rsidRDefault="00B52676" w:rsidP="001D754A">
      <w:pPr>
        <w:widowControl w:val="0"/>
        <w:spacing w:after="0" w:line="320" w:lineRule="exact"/>
        <w:rPr>
          <w:rFonts w:ascii="Verdana" w:hAnsi="Verdana"/>
          <w:sz w:val="20"/>
        </w:rPr>
      </w:pPr>
      <w:bookmarkStart w:id="16" w:name="_Ref210828336"/>
      <w:bookmarkStart w:id="17" w:name="_Ref496177622"/>
    </w:p>
    <w:p w:rsidR="00B52676" w:rsidRPr="001D754A" w:rsidRDefault="00BA6BB2" w:rsidP="005E6BDE">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Amortização do Valor Nominal Unitário das Debêntures</w:t>
      </w:r>
      <w:r w:rsidRPr="001D754A">
        <w:rPr>
          <w:rFonts w:ascii="Verdana" w:hAnsi="Verdana"/>
          <w:sz w:val="20"/>
        </w:rPr>
        <w:t xml:space="preserve">. </w:t>
      </w:r>
      <w:r w:rsidR="00FE1B7F" w:rsidRPr="001D754A">
        <w:rPr>
          <w:rFonts w:ascii="Verdana" w:hAnsi="Verdana"/>
          <w:sz w:val="20"/>
        </w:rPr>
        <w:t xml:space="preserve">O </w:t>
      </w:r>
      <w:r w:rsidR="006C27BD">
        <w:rPr>
          <w:rFonts w:ascii="Verdana" w:hAnsi="Verdana"/>
          <w:sz w:val="20"/>
        </w:rPr>
        <w:t xml:space="preserve">saldo do </w:t>
      </w:r>
      <w:r w:rsidR="00FE1B7F" w:rsidRPr="001D754A">
        <w:rPr>
          <w:rFonts w:ascii="Verdana" w:hAnsi="Verdana"/>
          <w:sz w:val="20"/>
        </w:rPr>
        <w:t>Valor Nominal</w:t>
      </w:r>
      <w:bookmarkEnd w:id="16"/>
      <w:r w:rsidR="00FE1B7F" w:rsidRPr="001D754A">
        <w:rPr>
          <w:rFonts w:ascii="Verdana" w:hAnsi="Verdana"/>
          <w:sz w:val="20"/>
        </w:rPr>
        <w:t xml:space="preserve"> Unitário das Debêntures</w:t>
      </w:r>
      <w:r w:rsidR="00EC6628" w:rsidRPr="001D754A">
        <w:rPr>
          <w:rFonts w:ascii="Verdana" w:hAnsi="Verdana"/>
          <w:sz w:val="20"/>
        </w:rPr>
        <w:t xml:space="preserve"> </w:t>
      </w:r>
      <w:r w:rsidR="00FE1B7F" w:rsidRPr="001D754A">
        <w:rPr>
          <w:rFonts w:ascii="Verdana" w:hAnsi="Verdana"/>
          <w:sz w:val="20"/>
        </w:rPr>
        <w:t>será amortizado</w:t>
      </w:r>
      <w:r w:rsidR="00CC2CA7">
        <w:rPr>
          <w:rFonts w:ascii="Verdana" w:hAnsi="Verdana"/>
          <w:sz w:val="20"/>
        </w:rPr>
        <w:t xml:space="preserve"> anualmente</w:t>
      </w:r>
      <w:r w:rsidR="00870D78">
        <w:rPr>
          <w:rFonts w:ascii="Verdana" w:hAnsi="Verdana"/>
          <w:sz w:val="20"/>
        </w:rPr>
        <w:t>, sempre no dia [•] de [</w:t>
      </w:r>
      <w:r w:rsidR="0037711B">
        <w:rPr>
          <w:rFonts w:ascii="Verdana" w:hAnsi="Verdana"/>
          <w:sz w:val="20"/>
        </w:rPr>
        <w:t>dezembro</w:t>
      </w:r>
      <w:r w:rsidR="00870D78">
        <w:rPr>
          <w:rFonts w:ascii="Verdana" w:hAnsi="Verdana"/>
          <w:sz w:val="20"/>
        </w:rPr>
        <w:t>] de cada ano,</w:t>
      </w:r>
      <w:r w:rsidR="00CC2CA7">
        <w:rPr>
          <w:rFonts w:ascii="Verdana" w:hAnsi="Verdana"/>
          <w:sz w:val="20"/>
        </w:rPr>
        <w:t xml:space="preserve"> </w:t>
      </w:r>
      <w:r w:rsidR="00CC2CA7" w:rsidRPr="00462079">
        <w:rPr>
          <w:rFonts w:ascii="Verdana" w:hAnsi="Verdana" w:cs="Verdana"/>
          <w:sz w:val="20"/>
        </w:rPr>
        <w:t xml:space="preserve">sendo o primeiro pagamento devido </w:t>
      </w:r>
      <w:r w:rsidR="00CC2CA7" w:rsidRPr="006A24EF">
        <w:rPr>
          <w:rFonts w:ascii="Verdana" w:hAnsi="Verdana" w:cs="Verdana"/>
          <w:sz w:val="20"/>
        </w:rPr>
        <w:t>em [•] de [</w:t>
      </w:r>
      <w:r w:rsidR="0037711B">
        <w:rPr>
          <w:rFonts w:ascii="Verdana" w:hAnsi="Verdana" w:cs="Verdana"/>
          <w:sz w:val="20"/>
        </w:rPr>
        <w:t>dezembro</w:t>
      </w:r>
      <w:r w:rsidR="00CC2CA7" w:rsidRPr="006A24EF">
        <w:rPr>
          <w:rFonts w:ascii="Verdana" w:hAnsi="Verdana" w:cs="Verdana"/>
          <w:sz w:val="20"/>
        </w:rPr>
        <w:t>]</w:t>
      </w:r>
      <w:r w:rsidR="00CC2CA7" w:rsidRPr="00462079">
        <w:rPr>
          <w:rFonts w:ascii="Verdana" w:hAnsi="Verdana" w:cs="Verdana"/>
          <w:sz w:val="20"/>
        </w:rPr>
        <w:t xml:space="preserve"> </w:t>
      </w:r>
      <w:r w:rsidR="00CC2CA7">
        <w:rPr>
          <w:rFonts w:ascii="Verdana" w:hAnsi="Verdana" w:cs="Verdana"/>
          <w:sz w:val="20"/>
        </w:rPr>
        <w:t>de 2019</w:t>
      </w:r>
      <w:r w:rsidR="00CC2CA7" w:rsidRPr="00462079">
        <w:rPr>
          <w:rFonts w:ascii="Verdana" w:hAnsi="Verdana" w:cs="Verdana"/>
          <w:sz w:val="20"/>
        </w:rPr>
        <w:t xml:space="preserve"> e o último pagamento na Data de Vencimento, conforme </w:t>
      </w:r>
      <w:r w:rsidR="00B67D06">
        <w:rPr>
          <w:rFonts w:ascii="Verdana" w:hAnsi="Verdana" w:cs="Verdana"/>
          <w:sz w:val="20"/>
        </w:rPr>
        <w:t xml:space="preserve">proporção </w:t>
      </w:r>
      <w:r w:rsidR="00CC2CA7" w:rsidRPr="00462079">
        <w:rPr>
          <w:rFonts w:ascii="Verdana" w:hAnsi="Verdana" w:cs="Verdana"/>
          <w:sz w:val="20"/>
        </w:rPr>
        <w:t>indicad</w:t>
      </w:r>
      <w:r w:rsidR="00B67D06">
        <w:rPr>
          <w:rFonts w:ascii="Verdana" w:hAnsi="Verdana" w:cs="Verdana"/>
          <w:sz w:val="20"/>
        </w:rPr>
        <w:t>a</w:t>
      </w:r>
      <w:r w:rsidR="00CC2CA7" w:rsidRPr="00462079">
        <w:rPr>
          <w:rFonts w:ascii="Verdana" w:hAnsi="Verdana" w:cs="Verdana"/>
          <w:sz w:val="20"/>
        </w:rPr>
        <w:t xml:space="preserve"> na tabela abaixo, sendo cada uma, uma “</w:t>
      </w:r>
      <w:r w:rsidR="00CC2CA7" w:rsidRPr="00462079">
        <w:rPr>
          <w:rFonts w:ascii="Verdana" w:hAnsi="Verdana" w:cs="Verdana"/>
          <w:sz w:val="20"/>
          <w:u w:val="single"/>
        </w:rPr>
        <w:t>Data de Pagamento de Amortização</w:t>
      </w:r>
      <w:r w:rsidR="00CC2CA7" w:rsidRPr="00462079">
        <w:rPr>
          <w:rFonts w:ascii="Verdana" w:hAnsi="Verdana" w:cs="Verdana"/>
          <w:sz w:val="20"/>
        </w:rPr>
        <w:t>”</w:t>
      </w:r>
      <w:bookmarkEnd w:id="17"/>
      <w:r w:rsidR="007A6B1D" w:rsidRPr="001D754A">
        <w:rPr>
          <w:rFonts w:ascii="Verdana" w:hAnsi="Verdana"/>
          <w:sz w:val="20"/>
        </w:rPr>
        <w:t>.</w:t>
      </w:r>
      <w:r w:rsidR="00614F41">
        <w:rPr>
          <w:rFonts w:ascii="Verdana" w:hAnsi="Verdana"/>
          <w:sz w:val="20"/>
        </w:rPr>
        <w:t xml:space="preserve"> </w:t>
      </w:r>
    </w:p>
    <w:p w:rsidR="00B52676" w:rsidRDefault="00B52676" w:rsidP="001D754A">
      <w:pPr>
        <w:widowControl w:val="0"/>
        <w:spacing w:after="0" w:line="320" w:lineRule="exact"/>
        <w:rPr>
          <w:rFonts w:ascii="Verdana" w:hAnsi="Verdana"/>
          <w:sz w:val="20"/>
        </w:rPr>
      </w:pPr>
    </w:p>
    <w:tbl>
      <w:tblPr>
        <w:tblW w:w="4682"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700"/>
        <w:gridCol w:w="4567"/>
      </w:tblGrid>
      <w:tr w:rsidR="00CC2CA7" w:rsidRPr="00462079" w:rsidTr="00F450AE">
        <w:tc>
          <w:tcPr>
            <w:tcW w:w="2238" w:type="pct"/>
            <w:shd w:val="clear" w:color="auto" w:fill="auto"/>
            <w:vAlign w:val="center"/>
          </w:tcPr>
          <w:p w:rsidR="00CC2CA7" w:rsidRDefault="00CC2CA7" w:rsidP="0068732A">
            <w:pPr>
              <w:keepNext/>
              <w:keepLines/>
              <w:tabs>
                <w:tab w:val="left" w:pos="1695"/>
                <w:tab w:val="left" w:pos="4814"/>
                <w:tab w:val="left" w:pos="5948"/>
                <w:tab w:val="left" w:pos="6656"/>
                <w:tab w:val="left" w:pos="7365"/>
                <w:tab w:val="left" w:pos="9000"/>
              </w:tabs>
              <w:spacing w:after="0" w:line="320" w:lineRule="atLeast"/>
              <w:ind w:left="-426" w:right="-426" w:hanging="12"/>
              <w:jc w:val="center"/>
              <w:rPr>
                <w:rFonts w:ascii="Verdana" w:hAnsi="Verdana" w:cs="Verdana"/>
                <w:b/>
                <w:sz w:val="20"/>
              </w:rPr>
            </w:pPr>
            <w:r w:rsidRPr="00462079">
              <w:rPr>
                <w:rFonts w:ascii="Verdana" w:hAnsi="Verdana" w:cs="Verdana"/>
                <w:b/>
                <w:sz w:val="20"/>
              </w:rPr>
              <w:t xml:space="preserve">Datas de Pagamento </w:t>
            </w:r>
          </w:p>
          <w:p w:rsidR="00CC2CA7" w:rsidRPr="00462079" w:rsidRDefault="00CC2CA7" w:rsidP="0068732A">
            <w:pPr>
              <w:keepNext/>
              <w:keepLines/>
              <w:tabs>
                <w:tab w:val="left" w:pos="1695"/>
                <w:tab w:val="left" w:pos="4814"/>
                <w:tab w:val="left" w:pos="5948"/>
                <w:tab w:val="left" w:pos="6656"/>
                <w:tab w:val="left" w:pos="7365"/>
                <w:tab w:val="left" w:pos="9000"/>
              </w:tabs>
              <w:spacing w:after="0" w:line="320" w:lineRule="atLeast"/>
              <w:ind w:left="-426" w:right="-426" w:hanging="12"/>
              <w:jc w:val="center"/>
              <w:rPr>
                <w:rFonts w:ascii="Verdana" w:hAnsi="Verdana" w:cs="Verdana"/>
                <w:b/>
                <w:sz w:val="20"/>
              </w:rPr>
            </w:pPr>
            <w:r w:rsidRPr="00462079">
              <w:rPr>
                <w:rFonts w:ascii="Verdana" w:hAnsi="Verdana" w:cs="Verdana"/>
                <w:b/>
                <w:sz w:val="20"/>
              </w:rPr>
              <w:t>de Amortização</w:t>
            </w:r>
          </w:p>
        </w:tc>
        <w:tc>
          <w:tcPr>
            <w:tcW w:w="2762" w:type="pct"/>
            <w:vAlign w:val="center"/>
          </w:tcPr>
          <w:p w:rsidR="00CC2CA7" w:rsidRPr="00462079" w:rsidRDefault="00CC2CA7" w:rsidP="0068732A">
            <w:pPr>
              <w:keepNext/>
              <w:keepLines/>
              <w:tabs>
                <w:tab w:val="left" w:pos="1695"/>
                <w:tab w:val="left" w:pos="4814"/>
                <w:tab w:val="left" w:pos="5948"/>
                <w:tab w:val="left" w:pos="6656"/>
                <w:tab w:val="left" w:pos="7365"/>
                <w:tab w:val="left" w:pos="9000"/>
              </w:tabs>
              <w:spacing w:after="0" w:line="320" w:lineRule="atLeast"/>
              <w:ind w:left="-426" w:right="-426" w:hanging="12"/>
              <w:jc w:val="center"/>
              <w:rPr>
                <w:rFonts w:ascii="Verdana" w:hAnsi="Verdana" w:cs="Verdana"/>
                <w:b/>
                <w:sz w:val="20"/>
              </w:rPr>
            </w:pPr>
            <w:r w:rsidRPr="00462079">
              <w:rPr>
                <w:rFonts w:ascii="Verdana" w:hAnsi="Verdana" w:cs="Verdana"/>
                <w:b/>
                <w:sz w:val="20"/>
              </w:rPr>
              <w:t xml:space="preserve">Percentual do </w:t>
            </w:r>
            <w:r w:rsidR="0037711B">
              <w:rPr>
                <w:rFonts w:ascii="Verdana" w:hAnsi="Verdana" w:cs="Verdana"/>
                <w:b/>
                <w:sz w:val="20"/>
              </w:rPr>
              <w:t xml:space="preserve">saldo do </w:t>
            </w:r>
          </w:p>
          <w:p w:rsidR="00CC2CA7" w:rsidRPr="00462079" w:rsidRDefault="00CC2CA7" w:rsidP="0068732A">
            <w:pPr>
              <w:keepNext/>
              <w:keepLines/>
              <w:tabs>
                <w:tab w:val="left" w:pos="1695"/>
                <w:tab w:val="left" w:pos="4814"/>
                <w:tab w:val="left" w:pos="5948"/>
                <w:tab w:val="left" w:pos="6656"/>
                <w:tab w:val="left" w:pos="7365"/>
                <w:tab w:val="left" w:pos="9000"/>
              </w:tabs>
              <w:spacing w:after="0" w:line="320" w:lineRule="atLeast"/>
              <w:ind w:left="-426" w:right="-426" w:hanging="12"/>
              <w:jc w:val="center"/>
              <w:rPr>
                <w:rFonts w:ascii="Verdana" w:hAnsi="Verdana" w:cs="Verdana"/>
                <w:b/>
                <w:sz w:val="20"/>
              </w:rPr>
            </w:pPr>
            <w:r w:rsidRPr="00462079">
              <w:rPr>
                <w:rFonts w:ascii="Verdana" w:hAnsi="Verdana" w:cs="Verdana"/>
                <w:b/>
                <w:sz w:val="20"/>
              </w:rPr>
              <w:t xml:space="preserve">Valor Nominal Unitário </w:t>
            </w:r>
          </w:p>
          <w:p w:rsidR="00CC2CA7" w:rsidRPr="00251134" w:rsidRDefault="00CC2CA7" w:rsidP="007534AD">
            <w:pPr>
              <w:keepNext/>
              <w:keepLines/>
              <w:tabs>
                <w:tab w:val="left" w:pos="1695"/>
                <w:tab w:val="left" w:pos="4814"/>
                <w:tab w:val="left" w:pos="5948"/>
                <w:tab w:val="left" w:pos="6656"/>
                <w:tab w:val="left" w:pos="7365"/>
                <w:tab w:val="left" w:pos="9000"/>
              </w:tabs>
              <w:spacing w:after="0" w:line="320" w:lineRule="atLeast"/>
              <w:ind w:left="-426" w:right="-426" w:hanging="12"/>
              <w:jc w:val="center"/>
              <w:rPr>
                <w:rFonts w:ascii="Verdana" w:hAnsi="Verdana" w:cs="Verdana"/>
                <w:b/>
                <w:sz w:val="18"/>
                <w:szCs w:val="18"/>
              </w:rPr>
            </w:pPr>
            <w:r w:rsidRPr="00462079">
              <w:rPr>
                <w:rFonts w:ascii="Verdana" w:hAnsi="Verdana" w:cs="Verdana"/>
                <w:b/>
                <w:sz w:val="20"/>
              </w:rPr>
              <w:t>a ser amortizado</w:t>
            </w:r>
          </w:p>
        </w:tc>
      </w:tr>
      <w:tr w:rsidR="00CC2CA7" w:rsidRPr="00462079" w:rsidTr="00F450AE">
        <w:tc>
          <w:tcPr>
            <w:tcW w:w="2238" w:type="pct"/>
            <w:shd w:val="clear" w:color="auto" w:fill="auto"/>
            <w:vAlign w:val="center"/>
          </w:tcPr>
          <w:p w:rsidR="00CC2CA7" w:rsidRPr="00462079" w:rsidRDefault="00CC2CA7" w:rsidP="00312323">
            <w:pPr>
              <w:keepNext/>
              <w:keepLines/>
              <w:spacing w:after="0" w:line="360" w:lineRule="auto"/>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201</w:t>
            </w:r>
            <w:r>
              <w:rPr>
                <w:rFonts w:ascii="Verdana" w:hAnsi="Verdana" w:cs="Arial"/>
                <w:color w:val="000000"/>
                <w:sz w:val="20"/>
              </w:rPr>
              <w:t>9</w:t>
            </w:r>
          </w:p>
        </w:tc>
        <w:tc>
          <w:tcPr>
            <w:tcW w:w="2762" w:type="pct"/>
            <w:vAlign w:val="center"/>
          </w:tcPr>
          <w:p w:rsidR="00CC2CA7" w:rsidRPr="00462079" w:rsidRDefault="00CC2CA7" w:rsidP="00F450AE">
            <w:pPr>
              <w:keepNext/>
              <w:keepLines/>
              <w:spacing w:after="0" w:line="360" w:lineRule="auto"/>
              <w:jc w:val="center"/>
              <w:rPr>
                <w:rFonts w:ascii="Verdana" w:hAnsi="Verdana"/>
                <w:sz w:val="20"/>
              </w:rPr>
            </w:pPr>
            <w:r>
              <w:rPr>
                <w:rFonts w:ascii="Verdana" w:hAnsi="Verdana" w:cs="Arial"/>
                <w:color w:val="000000"/>
                <w:sz w:val="20"/>
              </w:rPr>
              <w:t>12</w:t>
            </w:r>
            <w:r w:rsidRPr="00462079">
              <w:rPr>
                <w:rFonts w:ascii="Verdana" w:hAnsi="Verdana" w:cs="Arial"/>
                <w:color w:val="000000"/>
                <w:sz w:val="20"/>
              </w:rPr>
              <w:t>,</w:t>
            </w:r>
            <w:r>
              <w:rPr>
                <w:rFonts w:ascii="Verdana" w:hAnsi="Verdana" w:cs="Arial"/>
                <w:color w:val="000000"/>
                <w:sz w:val="20"/>
              </w:rPr>
              <w:t>5</w:t>
            </w:r>
            <w:r w:rsidRPr="00462079">
              <w:rPr>
                <w:rFonts w:ascii="Verdana" w:hAnsi="Verdana" w:cs="Arial"/>
                <w:color w:val="000000"/>
                <w:sz w:val="20"/>
              </w:rPr>
              <w:t>0</w:t>
            </w:r>
            <w:r w:rsidR="00B67D06">
              <w:rPr>
                <w:rFonts w:ascii="Verdana" w:hAnsi="Verdana" w:cs="Arial"/>
                <w:color w:val="000000"/>
                <w:sz w:val="20"/>
              </w:rPr>
              <w:t>00</w:t>
            </w:r>
            <w:r w:rsidRPr="00462079">
              <w:rPr>
                <w:rFonts w:ascii="Verdana" w:hAnsi="Verdana" w:cs="Arial"/>
                <w:color w:val="000000"/>
                <w:sz w:val="20"/>
              </w:rPr>
              <w:t>%</w:t>
            </w:r>
          </w:p>
        </w:tc>
      </w:tr>
      <w:tr w:rsidR="00CC2CA7" w:rsidRPr="00462079" w:rsidTr="00F450AE">
        <w:tc>
          <w:tcPr>
            <w:tcW w:w="2238" w:type="pct"/>
            <w:vAlign w:val="center"/>
          </w:tcPr>
          <w:p w:rsidR="00CC2CA7" w:rsidRPr="00462079" w:rsidRDefault="00CC2CA7" w:rsidP="00312323">
            <w:pPr>
              <w:keepNext/>
              <w:keepLines/>
              <w:spacing w:after="0" w:line="360" w:lineRule="auto"/>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20</w:t>
            </w:r>
          </w:p>
        </w:tc>
        <w:tc>
          <w:tcPr>
            <w:tcW w:w="2762" w:type="pct"/>
            <w:vAlign w:val="center"/>
          </w:tcPr>
          <w:p w:rsidR="00CC2CA7" w:rsidRPr="00462079" w:rsidRDefault="00B67D06">
            <w:pPr>
              <w:keepNext/>
              <w:keepLines/>
              <w:spacing w:after="0" w:line="360" w:lineRule="auto"/>
              <w:jc w:val="center"/>
              <w:rPr>
                <w:rFonts w:ascii="Verdana" w:hAnsi="Verdana"/>
                <w:sz w:val="20"/>
              </w:rPr>
            </w:pPr>
            <w:r w:rsidRPr="00B67D06">
              <w:rPr>
                <w:rFonts w:ascii="Verdana" w:hAnsi="Verdana" w:cs="Arial"/>
                <w:color w:val="000000"/>
                <w:sz w:val="20"/>
              </w:rPr>
              <w:t>14,286</w:t>
            </w:r>
            <w:r>
              <w:rPr>
                <w:rFonts w:ascii="Verdana" w:hAnsi="Verdana" w:cs="Arial"/>
                <w:color w:val="000000"/>
                <w:sz w:val="20"/>
              </w:rPr>
              <w:t>0</w:t>
            </w:r>
            <w:r w:rsidR="00CC2CA7" w:rsidRPr="00462079">
              <w:rPr>
                <w:rFonts w:ascii="Verdana" w:hAnsi="Verdana" w:cs="Arial"/>
                <w:color w:val="000000"/>
                <w:sz w:val="20"/>
              </w:rPr>
              <w:t>%</w:t>
            </w:r>
          </w:p>
        </w:tc>
      </w:tr>
      <w:tr w:rsidR="00CC2CA7" w:rsidRPr="00462079" w:rsidTr="00F450AE">
        <w:tc>
          <w:tcPr>
            <w:tcW w:w="2238" w:type="pct"/>
            <w:shd w:val="clear" w:color="auto" w:fill="auto"/>
            <w:vAlign w:val="center"/>
          </w:tcPr>
          <w:p w:rsidR="00CC2CA7" w:rsidRPr="00462079" w:rsidRDefault="00CC2CA7" w:rsidP="00312323">
            <w:pPr>
              <w:keepNext/>
              <w:keepLines/>
              <w:spacing w:after="0" w:line="360" w:lineRule="auto"/>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21</w:t>
            </w:r>
          </w:p>
        </w:tc>
        <w:tc>
          <w:tcPr>
            <w:tcW w:w="2762" w:type="pct"/>
            <w:vAlign w:val="center"/>
          </w:tcPr>
          <w:p w:rsidR="00CC2CA7" w:rsidRPr="00462079" w:rsidRDefault="00B67D06">
            <w:pPr>
              <w:keepNext/>
              <w:keepLines/>
              <w:spacing w:after="0" w:line="360" w:lineRule="auto"/>
              <w:jc w:val="center"/>
              <w:rPr>
                <w:rFonts w:ascii="Verdana" w:hAnsi="Verdana"/>
                <w:sz w:val="20"/>
              </w:rPr>
            </w:pPr>
            <w:r w:rsidRPr="00B67D06">
              <w:rPr>
                <w:rFonts w:ascii="Verdana" w:hAnsi="Verdana" w:cs="Arial"/>
                <w:color w:val="000000"/>
                <w:sz w:val="20"/>
              </w:rPr>
              <w:t>16,667</w:t>
            </w:r>
            <w:r>
              <w:rPr>
                <w:rFonts w:ascii="Verdana" w:hAnsi="Verdana" w:cs="Arial"/>
                <w:color w:val="000000"/>
                <w:sz w:val="20"/>
              </w:rPr>
              <w:t>0</w:t>
            </w:r>
            <w:r w:rsidR="00CC2CA7" w:rsidRPr="00462079">
              <w:rPr>
                <w:rFonts w:ascii="Verdana" w:hAnsi="Verdana" w:cs="Arial"/>
                <w:color w:val="000000"/>
                <w:sz w:val="20"/>
              </w:rPr>
              <w:t>%</w:t>
            </w:r>
          </w:p>
        </w:tc>
      </w:tr>
      <w:tr w:rsidR="00CC2CA7" w:rsidRPr="00462079" w:rsidTr="00F450AE">
        <w:tc>
          <w:tcPr>
            <w:tcW w:w="2238" w:type="pct"/>
            <w:vAlign w:val="center"/>
          </w:tcPr>
          <w:p w:rsidR="00CC2CA7" w:rsidRPr="00462079" w:rsidRDefault="00CC2CA7" w:rsidP="00312323">
            <w:pPr>
              <w:keepNext/>
              <w:keepLines/>
              <w:spacing w:after="0" w:line="360" w:lineRule="auto"/>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22</w:t>
            </w:r>
          </w:p>
        </w:tc>
        <w:tc>
          <w:tcPr>
            <w:tcW w:w="2762" w:type="pct"/>
            <w:vAlign w:val="center"/>
          </w:tcPr>
          <w:p w:rsidR="00CC2CA7" w:rsidRPr="00462079" w:rsidRDefault="00B67D06">
            <w:pPr>
              <w:keepNext/>
              <w:keepLines/>
              <w:spacing w:after="0" w:line="360" w:lineRule="auto"/>
              <w:jc w:val="center"/>
              <w:rPr>
                <w:rFonts w:ascii="Verdana" w:hAnsi="Verdana"/>
                <w:sz w:val="20"/>
              </w:rPr>
            </w:pPr>
            <w:r>
              <w:rPr>
                <w:rFonts w:ascii="Verdana" w:hAnsi="Verdana" w:cs="Arial"/>
                <w:color w:val="000000"/>
                <w:sz w:val="20"/>
              </w:rPr>
              <w:t>20,0000</w:t>
            </w:r>
            <w:r w:rsidR="00CC2CA7" w:rsidRPr="00462079">
              <w:rPr>
                <w:rFonts w:ascii="Verdana" w:hAnsi="Verdana" w:cs="Arial"/>
                <w:color w:val="000000"/>
                <w:sz w:val="20"/>
              </w:rPr>
              <w:t>%</w:t>
            </w:r>
          </w:p>
        </w:tc>
      </w:tr>
      <w:tr w:rsidR="00CC2CA7" w:rsidRPr="00462079" w:rsidTr="00F450AE">
        <w:tc>
          <w:tcPr>
            <w:tcW w:w="2238" w:type="pct"/>
            <w:vAlign w:val="center"/>
          </w:tcPr>
          <w:p w:rsidR="00CC2CA7" w:rsidRPr="00462079" w:rsidRDefault="0037711B" w:rsidP="00312323">
            <w:pPr>
              <w:keepNext/>
              <w:keepLines/>
              <w:spacing w:after="0" w:line="360" w:lineRule="auto"/>
              <w:jc w:val="center"/>
              <w:rPr>
                <w:rFonts w:ascii="Verdana" w:hAnsi="Verdana"/>
                <w:sz w:val="20"/>
              </w:rPr>
            </w:pPr>
            <w:r>
              <w:rPr>
                <w:rFonts w:ascii="Verdana" w:hAnsi="Verdana" w:cs="Arial"/>
                <w:color w:val="000000"/>
                <w:sz w:val="20"/>
              </w:rPr>
              <w:t>Data de Vencimento</w:t>
            </w:r>
          </w:p>
        </w:tc>
        <w:tc>
          <w:tcPr>
            <w:tcW w:w="2762" w:type="pct"/>
            <w:vAlign w:val="center"/>
          </w:tcPr>
          <w:p w:rsidR="00CC2CA7" w:rsidRPr="00462079" w:rsidRDefault="00B67D06">
            <w:pPr>
              <w:keepNext/>
              <w:keepLines/>
              <w:spacing w:after="0" w:line="360" w:lineRule="auto"/>
              <w:jc w:val="center"/>
              <w:rPr>
                <w:rFonts w:ascii="Verdana" w:hAnsi="Verdana"/>
                <w:sz w:val="20"/>
              </w:rPr>
            </w:pPr>
            <w:r>
              <w:rPr>
                <w:rFonts w:ascii="Verdana" w:hAnsi="Verdana" w:cs="Arial"/>
                <w:color w:val="000000"/>
                <w:sz w:val="20"/>
              </w:rPr>
              <w:t>100,0000</w:t>
            </w:r>
            <w:r w:rsidR="00CC2CA7" w:rsidRPr="00462079">
              <w:rPr>
                <w:rFonts w:ascii="Verdana" w:hAnsi="Verdana" w:cs="Arial"/>
                <w:color w:val="000000"/>
                <w:sz w:val="20"/>
              </w:rPr>
              <w:t>%</w:t>
            </w:r>
          </w:p>
        </w:tc>
      </w:tr>
    </w:tbl>
    <w:p w:rsidR="006525AD" w:rsidRDefault="006525AD" w:rsidP="001D754A">
      <w:pPr>
        <w:widowControl w:val="0"/>
        <w:spacing w:after="0" w:line="320" w:lineRule="exact"/>
        <w:rPr>
          <w:rFonts w:ascii="Verdana" w:hAnsi="Verdana"/>
          <w:sz w:val="20"/>
        </w:rPr>
      </w:pPr>
    </w:p>
    <w:p w:rsidR="00FE1B7F" w:rsidRPr="001D754A" w:rsidRDefault="00B9412D"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18" w:name="_Ref137107211"/>
      <w:r w:rsidRPr="00251134">
        <w:rPr>
          <w:rFonts w:ascii="Verdana" w:hAnsi="Verdana"/>
          <w:i/>
          <w:sz w:val="20"/>
          <w:u w:val="single"/>
        </w:rPr>
        <w:t xml:space="preserve">Atualização Monetária e </w:t>
      </w:r>
      <w:r w:rsidR="00FE1B7F" w:rsidRPr="00251134">
        <w:rPr>
          <w:rFonts w:ascii="Verdana" w:hAnsi="Verdana"/>
          <w:i/>
          <w:sz w:val="20"/>
          <w:u w:val="single"/>
        </w:rPr>
        <w:t>Remuneração</w:t>
      </w:r>
      <w:r w:rsidR="00FE1B7F" w:rsidRPr="001D754A">
        <w:rPr>
          <w:rFonts w:ascii="Verdana" w:hAnsi="Verdana"/>
          <w:sz w:val="20"/>
        </w:rPr>
        <w:t>.</w:t>
      </w:r>
      <w:bookmarkStart w:id="19" w:name="_DV_C96"/>
      <w:bookmarkEnd w:id="18"/>
      <w:r w:rsidR="003B25DF" w:rsidRPr="001D754A">
        <w:rPr>
          <w:rFonts w:ascii="Verdana" w:hAnsi="Verdana"/>
          <w:sz w:val="20"/>
        </w:rPr>
        <w:t xml:space="preserve"> </w:t>
      </w:r>
      <w:r w:rsidR="00FE1B7F" w:rsidRPr="001D754A">
        <w:rPr>
          <w:rFonts w:ascii="Verdana" w:hAnsi="Verdana"/>
          <w:sz w:val="20"/>
        </w:rPr>
        <w:t xml:space="preserve">As Debêntures serão remuneradas </w:t>
      </w:r>
      <w:r w:rsidR="00FE1B7F" w:rsidRPr="001D754A">
        <w:rPr>
          <w:rFonts w:ascii="Verdana" w:hAnsi="Verdana"/>
          <w:sz w:val="20"/>
        </w:rPr>
        <w:lastRenderedPageBreak/>
        <w:t>conforme disposições abaixo</w:t>
      </w:r>
      <w:r w:rsidRPr="001D754A">
        <w:rPr>
          <w:rFonts w:ascii="Verdana" w:hAnsi="Verdana"/>
          <w:sz w:val="20"/>
        </w:rPr>
        <w:t>, sendo que não haverá atualização monetária do Valor Nominal Unitário</w:t>
      </w:r>
      <w:r w:rsidR="00FE1B7F" w:rsidRPr="001D754A">
        <w:rPr>
          <w:rFonts w:ascii="Verdana" w:hAnsi="Verdana"/>
          <w:sz w:val="20"/>
        </w:rPr>
        <w:t>.</w:t>
      </w:r>
      <w:r w:rsidR="007478A0">
        <w:rPr>
          <w:rFonts w:ascii="Verdana" w:hAnsi="Verdana"/>
          <w:sz w:val="20"/>
        </w:rPr>
        <w:t xml:space="preserve"> </w:t>
      </w:r>
    </w:p>
    <w:p w:rsidR="00E54999" w:rsidRPr="001D754A" w:rsidRDefault="00E54999" w:rsidP="001D754A">
      <w:pPr>
        <w:widowControl w:val="0"/>
        <w:spacing w:after="0" w:line="320" w:lineRule="exact"/>
        <w:rPr>
          <w:rFonts w:ascii="Verdana" w:hAnsi="Verdana"/>
          <w:sz w:val="20"/>
        </w:rPr>
      </w:pPr>
    </w:p>
    <w:bookmarkEnd w:id="19"/>
    <w:p w:rsidR="002D3C2E" w:rsidRPr="001D754A" w:rsidRDefault="00D16ED5" w:rsidP="001D754A">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As Debêntures farão jus, desde a </w:t>
      </w:r>
      <w:r w:rsidRPr="00F8457E">
        <w:rPr>
          <w:rFonts w:ascii="Verdana" w:hAnsi="Verdana"/>
          <w:sz w:val="20"/>
        </w:rPr>
        <w:t xml:space="preserve">Data de </w:t>
      </w:r>
      <w:r w:rsidR="00EA098A" w:rsidRPr="00F8457E">
        <w:rPr>
          <w:rFonts w:ascii="Verdana" w:hAnsi="Verdana"/>
          <w:sz w:val="20"/>
        </w:rPr>
        <w:t>Emissão</w:t>
      </w:r>
      <w:r w:rsidRPr="00F8457E">
        <w:rPr>
          <w:rFonts w:ascii="Verdana" w:hAnsi="Verdana"/>
          <w:sz w:val="20"/>
        </w:rPr>
        <w:t>,</w:t>
      </w:r>
      <w:r w:rsidRPr="001D754A">
        <w:rPr>
          <w:rFonts w:ascii="Verdana" w:hAnsi="Verdana"/>
          <w:sz w:val="20"/>
        </w:rPr>
        <w:t xml:space="preserve"> à remuneração equivalente a 100,00% (cem por cento) da variação acumulada das taxas médias diárias dos DI over extra grupo - Depósitos Interfinanceiros de um dia, calculadas e divulgadas pela B3, no Informativo Diário, disponível em sua página na Internet (http://www.</w:t>
      </w:r>
      <w:r w:rsidR="00096718">
        <w:rPr>
          <w:rFonts w:ascii="Verdana" w:hAnsi="Verdana"/>
          <w:sz w:val="20"/>
        </w:rPr>
        <w:t>b3</w:t>
      </w:r>
      <w:r w:rsidRPr="001D754A">
        <w:rPr>
          <w:rFonts w:ascii="Verdana" w:hAnsi="Verdana"/>
          <w:sz w:val="20"/>
        </w:rPr>
        <w:t xml:space="preserve">.com.br), base 252 (duzentos e cinquenta e dois) </w:t>
      </w:r>
      <w:r w:rsidR="00D52ED2" w:rsidRPr="001D754A">
        <w:rPr>
          <w:rFonts w:ascii="Verdana" w:hAnsi="Verdana"/>
          <w:sz w:val="20"/>
        </w:rPr>
        <w:t>Dias Út</w:t>
      </w:r>
      <w:r w:rsidRPr="001D754A">
        <w:rPr>
          <w:rFonts w:ascii="Verdana" w:hAnsi="Verdana"/>
          <w:sz w:val="20"/>
        </w:rPr>
        <w:t>eis, expressa na forma percentual ao ano (“</w:t>
      </w:r>
      <w:r w:rsidRPr="001D754A">
        <w:rPr>
          <w:rFonts w:ascii="Verdana" w:hAnsi="Verdana"/>
          <w:sz w:val="20"/>
          <w:u w:val="single"/>
        </w:rPr>
        <w:t>Taxa DI</w:t>
      </w:r>
      <w:r w:rsidRPr="001D754A">
        <w:rPr>
          <w:rFonts w:ascii="Verdana" w:hAnsi="Verdana"/>
          <w:sz w:val="20"/>
        </w:rPr>
        <w:t xml:space="preserve">”), acrescidos exponencialmente de uma sobretaxa, expressa na forma percentual ao ano, de </w:t>
      </w:r>
      <w:r w:rsidR="00D45C05">
        <w:rPr>
          <w:rFonts w:ascii="Verdana" w:hAnsi="Verdana"/>
          <w:sz w:val="20"/>
        </w:rPr>
        <w:t>1,30</w:t>
      </w:r>
      <w:r w:rsidRPr="001D754A">
        <w:rPr>
          <w:rFonts w:ascii="Verdana" w:hAnsi="Verdana"/>
          <w:sz w:val="20"/>
        </w:rPr>
        <w:t>% a.a. (</w:t>
      </w:r>
      <w:r w:rsidR="00D45C05">
        <w:rPr>
          <w:rFonts w:ascii="Verdana" w:hAnsi="Verdana"/>
          <w:sz w:val="20"/>
        </w:rPr>
        <w:t>um inteiro e trinta</w:t>
      </w:r>
      <w:r w:rsidRPr="001D754A">
        <w:rPr>
          <w:rFonts w:ascii="Verdana" w:hAnsi="Verdana"/>
          <w:sz w:val="20"/>
        </w:rPr>
        <w:t xml:space="preserve"> centésimos por cento ao ano), </w:t>
      </w:r>
      <w:r w:rsidR="00035863" w:rsidRPr="001D754A">
        <w:rPr>
          <w:rFonts w:ascii="Verdana" w:hAnsi="Verdana"/>
          <w:sz w:val="20"/>
        </w:rPr>
        <w:t xml:space="preserve">base 252 (duzentos e cinquenta e dois) </w:t>
      </w:r>
      <w:r w:rsidR="00EB0075">
        <w:rPr>
          <w:rFonts w:ascii="Verdana" w:hAnsi="Verdana"/>
          <w:sz w:val="20"/>
        </w:rPr>
        <w:t>D</w:t>
      </w:r>
      <w:r w:rsidR="00035863" w:rsidRPr="001D754A">
        <w:rPr>
          <w:rFonts w:ascii="Verdana" w:hAnsi="Verdana"/>
          <w:sz w:val="20"/>
        </w:rPr>
        <w:t xml:space="preserve">ias </w:t>
      </w:r>
      <w:r w:rsidR="00EB0075">
        <w:rPr>
          <w:rFonts w:ascii="Verdana" w:hAnsi="Verdana"/>
          <w:sz w:val="20"/>
        </w:rPr>
        <w:t>Ú</w:t>
      </w:r>
      <w:r w:rsidR="00EB0075" w:rsidRPr="001D754A">
        <w:rPr>
          <w:rFonts w:ascii="Verdana" w:hAnsi="Verdana"/>
          <w:sz w:val="20"/>
        </w:rPr>
        <w:t>teis</w:t>
      </w:r>
      <w:r w:rsidR="00035863" w:rsidRPr="001D754A">
        <w:rPr>
          <w:rFonts w:ascii="Verdana" w:hAnsi="Verdana"/>
          <w:sz w:val="20"/>
        </w:rPr>
        <w:t xml:space="preserve">, </w:t>
      </w:r>
      <w:r w:rsidRPr="001D754A">
        <w:rPr>
          <w:rFonts w:ascii="Verdana" w:hAnsi="Verdana"/>
          <w:sz w:val="20"/>
        </w:rPr>
        <w:t xml:space="preserve">calculada de forma exponencial e cumulativa </w:t>
      </w:r>
      <w:r w:rsidRPr="001D754A">
        <w:rPr>
          <w:rFonts w:ascii="Verdana" w:hAnsi="Verdana"/>
          <w:i/>
          <w:sz w:val="20"/>
        </w:rPr>
        <w:t>pro rata temporis</w:t>
      </w:r>
      <w:r w:rsidRPr="001D754A">
        <w:rPr>
          <w:rFonts w:ascii="Verdana" w:hAnsi="Verdana"/>
          <w:sz w:val="20"/>
        </w:rPr>
        <w:t xml:space="preserve">, por </w:t>
      </w:r>
      <w:r w:rsidR="00D52ED2" w:rsidRPr="001D754A">
        <w:rPr>
          <w:rFonts w:ascii="Verdana" w:hAnsi="Verdana"/>
          <w:sz w:val="20"/>
        </w:rPr>
        <w:t xml:space="preserve">Dias </w:t>
      </w:r>
      <w:r w:rsidR="00D52ED2">
        <w:rPr>
          <w:rFonts w:ascii="Verdana" w:hAnsi="Verdana"/>
          <w:sz w:val="20"/>
        </w:rPr>
        <w:t>Ú</w:t>
      </w:r>
      <w:r w:rsidR="00D52ED2" w:rsidRPr="001D754A">
        <w:rPr>
          <w:rFonts w:ascii="Verdana" w:hAnsi="Verdana"/>
          <w:sz w:val="20"/>
        </w:rPr>
        <w:t>t</w:t>
      </w:r>
      <w:r w:rsidRPr="001D754A">
        <w:rPr>
          <w:rFonts w:ascii="Verdana" w:hAnsi="Verdana"/>
          <w:sz w:val="20"/>
        </w:rPr>
        <w:t xml:space="preserve">eis decorridos desde a Data </w:t>
      </w:r>
      <w:r w:rsidR="00361C50">
        <w:rPr>
          <w:rFonts w:ascii="Verdana" w:hAnsi="Verdana"/>
          <w:sz w:val="20"/>
        </w:rPr>
        <w:t>de Emissão</w:t>
      </w:r>
      <w:r w:rsidR="00E03C41">
        <w:rPr>
          <w:rFonts w:ascii="Verdana" w:hAnsi="Verdana"/>
          <w:sz w:val="20"/>
        </w:rPr>
        <w:t xml:space="preserve"> </w:t>
      </w:r>
      <w:r w:rsidR="00E03C41" w:rsidRPr="00462079">
        <w:rPr>
          <w:rFonts w:ascii="Verdana" w:eastAsia="Arial Unicode MS" w:hAnsi="Verdana" w:cs="Verdana"/>
          <w:iCs/>
          <w:sz w:val="20"/>
        </w:rPr>
        <w:t xml:space="preserve">ou </w:t>
      </w:r>
      <w:r w:rsidR="0045400B">
        <w:rPr>
          <w:rFonts w:ascii="Verdana" w:eastAsia="Arial Unicode MS" w:hAnsi="Verdana" w:cs="Verdana"/>
          <w:iCs/>
          <w:sz w:val="20"/>
        </w:rPr>
        <w:t xml:space="preserve">da </w:t>
      </w:r>
      <w:r w:rsidR="00E03C41" w:rsidRPr="00462079">
        <w:rPr>
          <w:rFonts w:ascii="Verdana" w:eastAsia="Arial Unicode MS" w:hAnsi="Verdana" w:cs="Verdana"/>
          <w:iCs/>
          <w:sz w:val="20"/>
        </w:rPr>
        <w:t xml:space="preserve">Data de Pagamento </w:t>
      </w:r>
      <w:r w:rsidR="00E03C41">
        <w:rPr>
          <w:rFonts w:ascii="Verdana" w:eastAsia="Arial Unicode MS" w:hAnsi="Verdana" w:cs="Verdana"/>
          <w:iCs/>
          <w:sz w:val="20"/>
        </w:rPr>
        <w:t>da Remuneração</w:t>
      </w:r>
      <w:r w:rsidR="00E03C41" w:rsidRPr="00462079">
        <w:rPr>
          <w:rFonts w:ascii="Verdana" w:eastAsia="Arial Unicode MS" w:hAnsi="Verdana" w:cs="Verdana"/>
          <w:iCs/>
          <w:sz w:val="20"/>
        </w:rPr>
        <w:t xml:space="preserve"> (conforme definido abaixo)</w:t>
      </w:r>
      <w:r w:rsidR="0045400B">
        <w:rPr>
          <w:rFonts w:ascii="Verdana" w:eastAsia="Arial Unicode MS" w:hAnsi="Verdana" w:cs="Verdana"/>
          <w:iCs/>
          <w:sz w:val="20"/>
        </w:rPr>
        <w:t xml:space="preserve"> imediatamente anterior</w:t>
      </w:r>
      <w:r w:rsidR="00E03C41" w:rsidRPr="00462079">
        <w:rPr>
          <w:rFonts w:ascii="Verdana" w:eastAsia="Arial Unicode MS" w:hAnsi="Verdana" w:cs="Verdana"/>
          <w:iCs/>
          <w:sz w:val="20"/>
        </w:rPr>
        <w:t>, conforme o caso, até a data de seu efetivo pagamento</w:t>
      </w:r>
      <w:r w:rsidRPr="001D754A">
        <w:rPr>
          <w:rFonts w:ascii="Verdana" w:hAnsi="Verdana"/>
          <w:sz w:val="20"/>
        </w:rPr>
        <w:t xml:space="preserve"> </w:t>
      </w:r>
      <w:r w:rsidR="006A6212" w:rsidRPr="001D754A">
        <w:rPr>
          <w:rFonts w:ascii="Verdana" w:hAnsi="Verdana"/>
          <w:sz w:val="20"/>
        </w:rPr>
        <w:t>(</w:t>
      </w:r>
      <w:r w:rsidR="00565D08" w:rsidRPr="001D754A">
        <w:rPr>
          <w:rFonts w:ascii="Verdana" w:hAnsi="Verdana"/>
          <w:sz w:val="20"/>
        </w:rPr>
        <w:t>“</w:t>
      </w:r>
      <w:r w:rsidR="00565D08" w:rsidRPr="001D754A">
        <w:rPr>
          <w:rFonts w:ascii="Verdana" w:hAnsi="Verdana"/>
          <w:sz w:val="20"/>
          <w:u w:val="single"/>
        </w:rPr>
        <w:t>Remuneração</w:t>
      </w:r>
      <w:r w:rsidR="00565D08" w:rsidRPr="001D754A">
        <w:rPr>
          <w:rFonts w:ascii="Verdana" w:hAnsi="Verdana"/>
          <w:sz w:val="20"/>
        </w:rPr>
        <w:t>”</w:t>
      </w:r>
      <w:r w:rsidR="005568C1" w:rsidRPr="001D754A">
        <w:rPr>
          <w:rFonts w:ascii="Verdana" w:hAnsi="Verdana"/>
          <w:sz w:val="20"/>
        </w:rPr>
        <w:t>)</w:t>
      </w:r>
      <w:r w:rsidR="00B51F5E" w:rsidRPr="001D754A">
        <w:rPr>
          <w:rFonts w:ascii="Verdana" w:hAnsi="Verdana"/>
          <w:sz w:val="20"/>
        </w:rPr>
        <w:t>.</w:t>
      </w:r>
    </w:p>
    <w:p w:rsidR="00E86722" w:rsidRPr="001D754A" w:rsidRDefault="00E86722" w:rsidP="00DB41D3">
      <w:pPr>
        <w:pStyle w:val="PargrafodaLista"/>
        <w:widowControl w:val="0"/>
        <w:spacing w:after="0" w:line="320" w:lineRule="exact"/>
        <w:ind w:left="567"/>
        <w:contextualSpacing w:val="0"/>
        <w:rPr>
          <w:rFonts w:ascii="Verdana" w:hAnsi="Verdana"/>
          <w:sz w:val="20"/>
        </w:rPr>
      </w:pPr>
    </w:p>
    <w:p w:rsidR="00D16ED5" w:rsidRPr="001D754A" w:rsidRDefault="00FE1B7F" w:rsidP="001D754A">
      <w:pPr>
        <w:pStyle w:val="PargrafodaLista"/>
        <w:widowControl w:val="0"/>
        <w:numPr>
          <w:ilvl w:val="2"/>
          <w:numId w:val="7"/>
        </w:numPr>
        <w:spacing w:after="0" w:line="320" w:lineRule="exact"/>
        <w:ind w:left="567" w:firstLine="0"/>
        <w:contextualSpacing w:val="0"/>
        <w:rPr>
          <w:rFonts w:ascii="Verdana" w:hAnsi="Verdana"/>
          <w:sz w:val="20"/>
        </w:rPr>
      </w:pPr>
      <w:bookmarkStart w:id="20" w:name="_Ref496177550"/>
      <w:r w:rsidRPr="001D754A">
        <w:rPr>
          <w:rFonts w:ascii="Verdana" w:hAnsi="Verdana"/>
          <w:sz w:val="20"/>
        </w:rPr>
        <w:t xml:space="preserve">A Remuneração será calculada de forma exponencial e cumulativa, </w:t>
      </w:r>
      <w:r w:rsidRPr="001D754A">
        <w:rPr>
          <w:rFonts w:ascii="Verdana" w:hAnsi="Verdana"/>
          <w:i/>
          <w:iCs/>
          <w:sz w:val="20"/>
        </w:rPr>
        <w:t>pro rata temporis</w:t>
      </w:r>
      <w:r w:rsidRPr="001D754A">
        <w:rPr>
          <w:rFonts w:ascii="Verdana" w:hAnsi="Verdana"/>
          <w:sz w:val="20"/>
        </w:rPr>
        <w:t xml:space="preserve"> por </w:t>
      </w:r>
      <w:r w:rsidR="00D52ED2" w:rsidRPr="001D754A">
        <w:rPr>
          <w:rFonts w:ascii="Verdana" w:hAnsi="Verdana"/>
          <w:sz w:val="20"/>
        </w:rPr>
        <w:t>Dias Út</w:t>
      </w:r>
      <w:r w:rsidRPr="001D754A">
        <w:rPr>
          <w:rFonts w:ascii="Verdana" w:hAnsi="Verdana"/>
          <w:sz w:val="20"/>
        </w:rPr>
        <w:t xml:space="preserve">eis decorridos, incidente sobre o </w:t>
      </w:r>
      <w:r w:rsidR="00274FF4" w:rsidRPr="001D754A">
        <w:rPr>
          <w:rFonts w:ascii="Verdana" w:hAnsi="Verdana"/>
          <w:sz w:val="20"/>
        </w:rPr>
        <w:t xml:space="preserve">Valor Nominal Unitário ou sobre o </w:t>
      </w:r>
      <w:r w:rsidRPr="001D754A">
        <w:rPr>
          <w:rFonts w:ascii="Verdana" w:hAnsi="Verdana"/>
          <w:sz w:val="20"/>
        </w:rPr>
        <w:t>saldo do Valor Nominal Unitário das Debêntures</w:t>
      </w:r>
      <w:r w:rsidR="00FD60E6" w:rsidRPr="001D754A">
        <w:rPr>
          <w:rFonts w:ascii="Verdana" w:hAnsi="Verdana"/>
          <w:sz w:val="20"/>
        </w:rPr>
        <w:t>, conforme aplicável</w:t>
      </w:r>
      <w:r w:rsidR="002F192C" w:rsidRPr="001D754A">
        <w:rPr>
          <w:rFonts w:ascii="Verdana" w:hAnsi="Verdana"/>
          <w:sz w:val="20"/>
        </w:rPr>
        <w:t>,</w:t>
      </w:r>
      <w:r w:rsidR="003B25DF" w:rsidRPr="001D754A">
        <w:rPr>
          <w:rFonts w:ascii="Verdana" w:hAnsi="Verdana"/>
          <w:sz w:val="20"/>
        </w:rPr>
        <w:t xml:space="preserve"> </w:t>
      </w:r>
      <w:r w:rsidR="0020493E" w:rsidRPr="001D754A">
        <w:rPr>
          <w:rFonts w:ascii="Verdana" w:hAnsi="Verdana"/>
          <w:sz w:val="20"/>
        </w:rPr>
        <w:t>a partir da</w:t>
      </w:r>
      <w:r w:rsidRPr="001D754A">
        <w:rPr>
          <w:rFonts w:ascii="Verdana" w:hAnsi="Verdana"/>
          <w:sz w:val="20"/>
        </w:rPr>
        <w:t xml:space="preserve"> </w:t>
      </w:r>
      <w:r w:rsidRPr="00EA1319">
        <w:rPr>
          <w:rFonts w:ascii="Verdana" w:hAnsi="Verdana"/>
          <w:sz w:val="20"/>
        </w:rPr>
        <w:t xml:space="preserve">Data de </w:t>
      </w:r>
      <w:r w:rsidR="00361C50" w:rsidRPr="00EA1319">
        <w:rPr>
          <w:rFonts w:ascii="Verdana" w:hAnsi="Verdana"/>
          <w:sz w:val="20"/>
        </w:rPr>
        <w:t>Emissão</w:t>
      </w:r>
      <w:r w:rsidRPr="001D754A">
        <w:rPr>
          <w:rFonts w:ascii="Verdana" w:hAnsi="Verdana"/>
          <w:sz w:val="20"/>
        </w:rPr>
        <w:t xml:space="preserve"> </w:t>
      </w:r>
      <w:r w:rsidR="00E03C41" w:rsidRPr="00462079">
        <w:rPr>
          <w:rFonts w:ascii="Verdana" w:eastAsia="Arial Unicode MS" w:hAnsi="Verdana" w:cs="Verdana"/>
          <w:iCs/>
          <w:sz w:val="20"/>
        </w:rPr>
        <w:t xml:space="preserve">ou </w:t>
      </w:r>
      <w:r w:rsidR="002025F1">
        <w:rPr>
          <w:rFonts w:ascii="Verdana" w:eastAsia="Arial Unicode MS" w:hAnsi="Verdana" w:cs="Verdana"/>
          <w:iCs/>
          <w:sz w:val="20"/>
        </w:rPr>
        <w:t>da</w:t>
      </w:r>
      <w:r w:rsidR="00E03C41" w:rsidRPr="00462079">
        <w:rPr>
          <w:rFonts w:ascii="Verdana" w:eastAsia="Arial Unicode MS" w:hAnsi="Verdana" w:cs="Verdana"/>
          <w:iCs/>
          <w:sz w:val="20"/>
        </w:rPr>
        <w:t xml:space="preserve"> Data de Pagamento </w:t>
      </w:r>
      <w:r w:rsidR="00E03C41">
        <w:rPr>
          <w:rFonts w:ascii="Verdana" w:eastAsia="Arial Unicode MS" w:hAnsi="Verdana" w:cs="Verdana"/>
          <w:iCs/>
          <w:sz w:val="20"/>
        </w:rPr>
        <w:t>da Remuneração</w:t>
      </w:r>
      <w:r w:rsidR="00E03C41" w:rsidRPr="00462079">
        <w:rPr>
          <w:rFonts w:ascii="Verdana" w:eastAsia="Arial Unicode MS" w:hAnsi="Verdana" w:cs="Verdana"/>
          <w:iCs/>
          <w:sz w:val="20"/>
        </w:rPr>
        <w:t xml:space="preserve"> (conforme definido abaixo)</w:t>
      </w:r>
      <w:r w:rsidR="002025F1">
        <w:rPr>
          <w:rFonts w:ascii="Verdana" w:eastAsia="Arial Unicode MS" w:hAnsi="Verdana" w:cs="Verdana"/>
          <w:iCs/>
          <w:sz w:val="20"/>
        </w:rPr>
        <w:t xml:space="preserve"> imediatamente anterior</w:t>
      </w:r>
      <w:r w:rsidR="00E03C41" w:rsidRPr="00462079">
        <w:rPr>
          <w:rFonts w:ascii="Verdana" w:eastAsia="Arial Unicode MS" w:hAnsi="Verdana" w:cs="Verdana"/>
          <w:iCs/>
          <w:sz w:val="20"/>
        </w:rPr>
        <w:t xml:space="preserve">, conforme o caso, </w:t>
      </w:r>
      <w:r w:rsidRPr="001D754A">
        <w:rPr>
          <w:rFonts w:ascii="Verdana" w:hAnsi="Verdana"/>
          <w:sz w:val="20"/>
        </w:rPr>
        <w:t>até a data do seu efetivo pagamento</w:t>
      </w:r>
      <w:bookmarkEnd w:id="20"/>
      <w:r w:rsidR="00693D2B">
        <w:rPr>
          <w:rFonts w:ascii="Verdana" w:hAnsi="Verdana"/>
          <w:sz w:val="20"/>
        </w:rPr>
        <w:t>,</w:t>
      </w:r>
      <w:r w:rsidR="00361C50">
        <w:rPr>
          <w:rFonts w:ascii="Verdana" w:hAnsi="Verdana"/>
          <w:sz w:val="20"/>
        </w:rPr>
        <w:t xml:space="preserve"> conforme fórmula abaixo:</w:t>
      </w:r>
      <w:r w:rsidR="00667914">
        <w:rPr>
          <w:rFonts w:ascii="Verdana" w:hAnsi="Verdana"/>
          <w:sz w:val="20"/>
        </w:rPr>
        <w:t xml:space="preserve"> </w:t>
      </w:r>
    </w:p>
    <w:p w:rsidR="00D16ED5" w:rsidRDefault="00D16ED5" w:rsidP="001D754A">
      <w:pPr>
        <w:spacing w:after="0" w:line="320" w:lineRule="exact"/>
        <w:rPr>
          <w:rFonts w:ascii="Verdana" w:hAnsi="Verdana"/>
          <w:sz w:val="20"/>
          <w:highlight w:val="yellow"/>
        </w:rPr>
      </w:pPr>
    </w:p>
    <w:p w:rsidR="00D16ED5" w:rsidRPr="001D754A" w:rsidRDefault="00D16ED5" w:rsidP="001D754A">
      <w:pPr>
        <w:pStyle w:val="Recuodecorpodetexto"/>
        <w:spacing w:line="320" w:lineRule="exact"/>
        <w:jc w:val="center"/>
        <w:rPr>
          <w:rFonts w:ascii="Verdana" w:hAnsi="Verdana"/>
          <w:sz w:val="20"/>
        </w:rPr>
      </w:pPr>
    </w:p>
    <w:p w:rsidR="00D16ED5" w:rsidRPr="001D754A" w:rsidRDefault="00D16ED5" w:rsidP="001D754A">
      <w:pPr>
        <w:pStyle w:val="Recuodecorpodetexto"/>
        <w:spacing w:line="320" w:lineRule="exact"/>
        <w:jc w:val="center"/>
        <w:rPr>
          <w:rFonts w:ascii="Verdana" w:hAnsi="Verdana"/>
          <w:sz w:val="20"/>
        </w:rPr>
      </w:pPr>
      <w:r w:rsidRPr="001D754A">
        <w:rPr>
          <w:rFonts w:ascii="Verdana" w:hAnsi="Verdana"/>
          <w:sz w:val="20"/>
        </w:rPr>
        <w:t xml:space="preserve">J = </w:t>
      </w:r>
      <w:r w:rsidRPr="001D754A">
        <w:rPr>
          <w:rFonts w:ascii="Verdana" w:hAnsi="Verdana"/>
          <w:i/>
          <w:sz w:val="20"/>
        </w:rPr>
        <w:t>VNe</w:t>
      </w:r>
      <w:r w:rsidRPr="001D754A">
        <w:rPr>
          <w:rFonts w:ascii="Verdana" w:hAnsi="Verdana"/>
          <w:sz w:val="20"/>
        </w:rPr>
        <w:t xml:space="preserve"> x (Fator Juros – 1)</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Sendo que:</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 xml:space="preserve">J = valor unitário da Remuneração acumulada em cada Período de Capitalização, </w:t>
      </w:r>
      <w:r w:rsidR="00361C50" w:rsidRPr="00EA1319">
        <w:rPr>
          <w:rFonts w:ascii="Verdana" w:hAnsi="Verdana"/>
          <w:sz w:val="20"/>
        </w:rPr>
        <w:t>(conforme definido abaixo)</w:t>
      </w:r>
      <w:r w:rsidR="00361C50">
        <w:rPr>
          <w:rFonts w:ascii="Verdana" w:hAnsi="Verdana"/>
          <w:sz w:val="20"/>
        </w:rPr>
        <w:t xml:space="preserve"> </w:t>
      </w:r>
      <w:r w:rsidRPr="001D754A">
        <w:rPr>
          <w:rFonts w:ascii="Verdana" w:hAnsi="Verdana"/>
          <w:sz w:val="20"/>
        </w:rPr>
        <w:t>calculado com 8 (oito) casas decimais, sem arredondamento;</w:t>
      </w:r>
    </w:p>
    <w:p w:rsidR="006D60E7" w:rsidRDefault="006D60E7"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VNe = Valor Nominal Unitário ou saldo do Valor Nominal Unitário, após a data de amortização do Valor Nominal Unitário, conforme o caso, da Debênture, calculado com 8</w:t>
      </w:r>
      <w:r w:rsidR="00E03C41">
        <w:rPr>
          <w:rFonts w:ascii="Verdana" w:hAnsi="Verdana"/>
          <w:sz w:val="20"/>
        </w:rPr>
        <w:t xml:space="preserve"> </w:t>
      </w:r>
      <w:r w:rsidRPr="001D754A">
        <w:rPr>
          <w:rFonts w:ascii="Verdana" w:hAnsi="Verdana"/>
          <w:sz w:val="20"/>
        </w:rPr>
        <w:t>(oito) casas decimais, sem arredondamento;</w:t>
      </w:r>
    </w:p>
    <w:p w:rsidR="00693D2B" w:rsidRDefault="00693D2B"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 xml:space="preserve">Fator Juros = fator de juros composto pelo parâmetro de </w:t>
      </w:r>
      <w:r w:rsidRPr="00EA1319">
        <w:rPr>
          <w:rFonts w:ascii="Verdana" w:hAnsi="Verdana"/>
          <w:sz w:val="20"/>
        </w:rPr>
        <w:t>flut</w:t>
      </w:r>
      <w:r w:rsidRPr="006D60E7">
        <w:rPr>
          <w:rFonts w:ascii="Verdana" w:hAnsi="Verdana"/>
          <w:sz w:val="20"/>
        </w:rPr>
        <w:t xml:space="preserve">uação </w:t>
      </w:r>
      <w:r w:rsidRPr="001D754A">
        <w:rPr>
          <w:rFonts w:ascii="Verdana" w:hAnsi="Verdana"/>
          <w:sz w:val="20"/>
        </w:rPr>
        <w:t xml:space="preserve">acrescido de </w:t>
      </w:r>
      <w:r w:rsidRPr="001D754A">
        <w:rPr>
          <w:rFonts w:ascii="Verdana" w:hAnsi="Verdana"/>
          <w:i/>
          <w:sz w:val="20"/>
        </w:rPr>
        <w:t>spread</w:t>
      </w:r>
      <w:r w:rsidRPr="001D754A">
        <w:rPr>
          <w:rFonts w:ascii="Verdana" w:hAnsi="Verdana"/>
          <w:sz w:val="20"/>
        </w:rPr>
        <w:t xml:space="preserve"> calculado com 9 (nove) casas decimais, com arredondamento, apurado da seguinte forma:</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jc w:val="center"/>
        <w:rPr>
          <w:rFonts w:ascii="Verdana" w:hAnsi="Verdana"/>
          <w:sz w:val="20"/>
        </w:rPr>
      </w:pPr>
      <w:r w:rsidRPr="001D754A">
        <w:rPr>
          <w:rFonts w:ascii="Verdana" w:hAnsi="Verdana"/>
          <w:sz w:val="20"/>
        </w:rPr>
        <w:t>Fator Juros = (Fator DI x Fator Spread)</w:t>
      </w: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lastRenderedPageBreak/>
        <w:t>Sendo que:</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 xml:space="preserve">Fator DI = produtório das Taxas </w:t>
      </w:r>
      <w:r w:rsidRPr="00EA1319">
        <w:rPr>
          <w:rFonts w:ascii="Verdana" w:hAnsi="Verdana"/>
          <w:sz w:val="20"/>
        </w:rPr>
        <w:t>DI da data</w:t>
      </w:r>
      <w:r w:rsidRPr="001D754A">
        <w:rPr>
          <w:rFonts w:ascii="Verdana" w:hAnsi="Verdana"/>
          <w:sz w:val="20"/>
        </w:rPr>
        <w:t xml:space="preserve"> de início do Período de Capitalização (inclusive) até a data </w:t>
      </w:r>
      <w:r w:rsidRPr="00EA1319">
        <w:rPr>
          <w:rFonts w:ascii="Verdana" w:hAnsi="Verdana"/>
          <w:sz w:val="20"/>
        </w:rPr>
        <w:t>de cálculo da Remuneração (exclusive</w:t>
      </w:r>
      <w:r w:rsidRPr="001D754A">
        <w:rPr>
          <w:rFonts w:ascii="Verdana" w:hAnsi="Verdana"/>
          <w:sz w:val="20"/>
        </w:rPr>
        <w:t>), calculado com 8 (oito) casas decimais, com arredondamento, apurado da seguinte forma:</w:t>
      </w: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jc w:val="center"/>
        <w:rPr>
          <w:rFonts w:ascii="Verdana" w:hAnsi="Verdana"/>
          <w:noProof/>
          <w:sz w:val="20"/>
          <w:lang w:eastAsia="pt-BR"/>
        </w:rPr>
      </w:pPr>
      <w:r w:rsidRPr="001D754A">
        <w:rPr>
          <w:rFonts w:ascii="Verdana" w:hAnsi="Verdana"/>
          <w:noProof/>
          <w:sz w:val="20"/>
          <w:lang w:val="en-US"/>
        </w:rPr>
        <mc:AlternateContent>
          <mc:Choice Requires="wpc">
            <w:drawing>
              <wp:inline distT="0" distB="0" distL="0" distR="0" wp14:anchorId="276EC618" wp14:editId="5FB25039">
                <wp:extent cx="1635125" cy="596265"/>
                <wp:effectExtent l="0" t="0" r="3175" b="13335"/>
                <wp:docPr id="101" name="Canvas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2" name="Rectangle 102"/>
                        <wps:cNvSpPr>
                          <a:spLocks noChangeArrowheads="1"/>
                        </wps:cNvSpPr>
                        <wps:spPr bwMode="auto">
                          <a:xfrm>
                            <a:off x="900430" y="54610"/>
                            <a:ext cx="7239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 w:val="34"/>
                                  <w:szCs w:val="34"/>
                                  <w:lang w:val="en-US"/>
                                </w:rPr>
                                <w:t></w:t>
                              </w:r>
                            </w:p>
                          </w:txbxContent>
                        </wps:txbx>
                        <wps:bodyPr rot="0" vert="horz" wrap="none" lIns="0" tIns="0" rIns="0" bIns="0" anchor="t" anchorCtr="0">
                          <a:spAutoFit/>
                        </wps:bodyPr>
                      </wps:wsp>
                      <wps:wsp>
                        <wps:cNvPr id="63" name="Rectangle 103"/>
                        <wps:cNvSpPr>
                          <a:spLocks noChangeArrowheads="1"/>
                        </wps:cNvSpPr>
                        <wps:spPr bwMode="auto">
                          <a:xfrm>
                            <a:off x="1492885" y="54610"/>
                            <a:ext cx="7239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 w:val="34"/>
                                  <w:szCs w:val="34"/>
                                  <w:lang w:val="en-US"/>
                                </w:rPr>
                                <w:t></w:t>
                              </w:r>
                            </w:p>
                          </w:txbxContent>
                        </wps:txbx>
                        <wps:bodyPr rot="0" vert="horz" wrap="none" lIns="0" tIns="0" rIns="0" bIns="0" anchor="t" anchorCtr="0">
                          <a:spAutoFit/>
                        </wps:bodyPr>
                      </wps:wsp>
                      <wps:wsp>
                        <wps:cNvPr id="64" name="Rectangle 104"/>
                        <wps:cNvSpPr>
                          <a:spLocks noChangeArrowheads="1"/>
                        </wps:cNvSpPr>
                        <wps:spPr bwMode="auto">
                          <a:xfrm>
                            <a:off x="695325" y="66040"/>
                            <a:ext cx="198755"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 w:val="38"/>
                                  <w:szCs w:val="38"/>
                                  <w:lang w:val="en-US"/>
                                </w:rPr>
                                <w:t></w:t>
                              </w:r>
                            </w:p>
                          </w:txbxContent>
                        </wps:txbx>
                        <wps:bodyPr rot="0" vert="horz" wrap="none" lIns="0" tIns="0" rIns="0" bIns="0" anchor="t" anchorCtr="0">
                          <a:spAutoFit/>
                        </wps:bodyPr>
                      </wps:wsp>
                      <wps:wsp>
                        <wps:cNvPr id="65" name="Rectangle 105"/>
                        <wps:cNvSpPr>
                          <a:spLocks noChangeArrowheads="1"/>
                        </wps:cNvSpPr>
                        <wps:spPr bwMode="auto">
                          <a:xfrm>
                            <a:off x="778510" y="336550"/>
                            <a:ext cx="55880"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 w:val="16"/>
                                  <w:szCs w:val="16"/>
                                  <w:lang w:val="en-US"/>
                                </w:rPr>
                                <w:t></w:t>
                              </w:r>
                            </w:p>
                          </w:txbxContent>
                        </wps:txbx>
                        <wps:bodyPr rot="0" vert="horz" wrap="none" lIns="0" tIns="0" rIns="0" bIns="0" anchor="t" anchorCtr="0">
                          <a:spAutoFit/>
                        </wps:bodyPr>
                      </wps:wsp>
                      <wps:wsp>
                        <wps:cNvPr id="66" name="Rectangle 106"/>
                        <wps:cNvSpPr>
                          <a:spLocks noChangeArrowheads="1"/>
                        </wps:cNvSpPr>
                        <wps:spPr bwMode="auto">
                          <a:xfrm>
                            <a:off x="1029970" y="109220"/>
                            <a:ext cx="9080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67" name="Rectangle 107"/>
                        <wps:cNvSpPr>
                          <a:spLocks noChangeArrowheads="1"/>
                        </wps:cNvSpPr>
                        <wps:spPr bwMode="auto">
                          <a:xfrm>
                            <a:off x="581025" y="109220"/>
                            <a:ext cx="9080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68" name="Rectangle 108"/>
                        <wps:cNvSpPr>
                          <a:spLocks noChangeArrowheads="1"/>
                        </wps:cNvSpPr>
                        <wps:spPr bwMode="auto">
                          <a:xfrm>
                            <a:off x="768350" y="18415"/>
                            <a:ext cx="514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n</w:t>
                              </w:r>
                            </w:p>
                          </w:txbxContent>
                        </wps:txbx>
                        <wps:bodyPr rot="0" vert="horz" wrap="none" lIns="0" tIns="0" rIns="0" bIns="0" anchor="t" anchorCtr="0">
                          <a:spAutoFit/>
                        </wps:bodyPr>
                      </wps:wsp>
                      <wps:wsp>
                        <wps:cNvPr id="69" name="Rectangle 109"/>
                        <wps:cNvSpPr>
                          <a:spLocks noChangeArrowheads="1"/>
                        </wps:cNvSpPr>
                        <wps:spPr bwMode="auto">
                          <a:xfrm>
                            <a:off x="821690" y="346710"/>
                            <a:ext cx="514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1</w:t>
                              </w:r>
                            </w:p>
                          </w:txbxContent>
                        </wps:txbx>
                        <wps:bodyPr rot="0" vert="horz" wrap="none" lIns="0" tIns="0" rIns="0" bIns="0" anchor="t" anchorCtr="0">
                          <a:spAutoFit/>
                        </wps:bodyPr>
                      </wps:wsp>
                      <wps:wsp>
                        <wps:cNvPr id="70" name="Rectangle 110"/>
                        <wps:cNvSpPr>
                          <a:spLocks noChangeArrowheads="1"/>
                        </wps:cNvSpPr>
                        <wps:spPr bwMode="auto">
                          <a:xfrm>
                            <a:off x="725805" y="346710"/>
                            <a:ext cx="514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k</w:t>
                              </w:r>
                            </w:p>
                          </w:txbxContent>
                        </wps:txbx>
                        <wps:bodyPr rot="0" vert="horz" wrap="none" lIns="0" tIns="0" rIns="0" bIns="0" anchor="t" anchorCtr="0">
                          <a:spAutoFit/>
                        </wps:bodyPr>
                      </wps:wsp>
                      <wps:wsp>
                        <wps:cNvPr id="71" name="Rectangle 111"/>
                        <wps:cNvSpPr>
                          <a:spLocks noChangeArrowheads="1"/>
                        </wps:cNvSpPr>
                        <wps:spPr bwMode="auto">
                          <a:xfrm>
                            <a:off x="1418590" y="229235"/>
                            <a:ext cx="514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k</w:t>
                              </w:r>
                            </w:p>
                          </w:txbxContent>
                        </wps:txbx>
                        <wps:bodyPr rot="0" vert="horz" wrap="none" lIns="0" tIns="0" rIns="0" bIns="0" anchor="t" anchorCtr="0">
                          <a:spAutoFit/>
                        </wps:bodyPr>
                      </wps:wsp>
                      <wps:wsp>
                        <wps:cNvPr id="72" name="Rectangle 112"/>
                        <wps:cNvSpPr>
                          <a:spLocks noChangeArrowheads="1"/>
                        </wps:cNvSpPr>
                        <wps:spPr bwMode="auto">
                          <a:xfrm>
                            <a:off x="1149985" y="127635"/>
                            <a:ext cx="27559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TDI</w:t>
                              </w:r>
                            </w:p>
                          </w:txbxContent>
                        </wps:txbx>
                        <wps:bodyPr rot="0" vert="horz" wrap="none" lIns="0" tIns="0" rIns="0" bIns="0" anchor="t" anchorCtr="0">
                          <a:spAutoFit/>
                        </wps:bodyPr>
                      </wps:wsp>
                      <wps:wsp>
                        <wps:cNvPr id="73" name="Rectangle 113"/>
                        <wps:cNvSpPr>
                          <a:spLocks noChangeArrowheads="1"/>
                        </wps:cNvSpPr>
                        <wps:spPr bwMode="auto">
                          <a:xfrm>
                            <a:off x="932180" y="127635"/>
                            <a:ext cx="8318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1</w:t>
                              </w:r>
                            </w:p>
                          </w:txbxContent>
                        </wps:txbx>
                        <wps:bodyPr rot="0" vert="horz" wrap="none" lIns="0" tIns="0" rIns="0" bIns="0" anchor="t" anchorCtr="0">
                          <a:spAutoFit/>
                        </wps:bodyPr>
                      </wps:wsp>
                      <wps:wsp>
                        <wps:cNvPr id="74" name="Rectangle 114"/>
                        <wps:cNvSpPr>
                          <a:spLocks noChangeArrowheads="1"/>
                        </wps:cNvSpPr>
                        <wps:spPr bwMode="auto">
                          <a:xfrm>
                            <a:off x="384175" y="127635"/>
                            <a:ext cx="17462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DI</w:t>
                              </w:r>
                            </w:p>
                          </w:txbxContent>
                        </wps:txbx>
                        <wps:bodyPr rot="0" vert="horz" wrap="none" lIns="0" tIns="0" rIns="0" bIns="0" anchor="t" anchorCtr="0">
                          <a:spAutoFit/>
                        </wps:bodyPr>
                      </wps:wsp>
                      <wps:wsp>
                        <wps:cNvPr id="75" name="Rectangle 115"/>
                        <wps:cNvSpPr>
                          <a:spLocks noChangeArrowheads="1"/>
                        </wps:cNvSpPr>
                        <wps:spPr bwMode="auto">
                          <a:xfrm>
                            <a:off x="23495" y="127635"/>
                            <a:ext cx="34861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 xml:space="preserve">Fator </w:t>
                              </w:r>
                            </w:p>
                          </w:txbxContent>
                        </wps:txbx>
                        <wps:bodyPr rot="0" vert="horz" wrap="none" lIns="0" tIns="0" rIns="0" bIns="0" anchor="t" anchorCtr="0">
                          <a:spAutoFit/>
                        </wps:bodyPr>
                      </wps:wsp>
                    </wpc:wpc>
                  </a:graphicData>
                </a:graphic>
              </wp:inline>
            </w:drawing>
          </mc:Choice>
          <mc:Fallback>
            <w:pict>
              <v:group w14:anchorId="276EC618" id="Canvas 101" o:spid="_x0000_s1026" editas="canvas" style="width:128.75pt;height:46.95pt;mso-position-horizontal-relative:char;mso-position-vertical-relative:line" coordsize="16351,5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&#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351;height:5962;visibility:visible;mso-wrap-style:square">
                  <v:fill o:detectmouseclick="t"/>
                  <v:path o:connecttype="none"/>
                </v:shape>
                <v:rect id="Rectangle 102" o:spid="_x0000_s1028" style="position:absolute;left:9004;top:546;width:724;height:36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 w:val="34"/>
                            <w:szCs w:val="34"/>
                            <w:lang w:val="en-US"/>
                          </w:rPr>
                          <w:t></w:t>
                        </w:r>
                      </w:p>
                    </w:txbxContent>
                  </v:textbox>
                </v:rect>
                <v:rect id="Rectangle 103" o:spid="_x0000_s1029" style="position:absolute;left:14928;top:546;width:724;height:36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 w:val="34"/>
                            <w:szCs w:val="34"/>
                            <w:lang w:val="en-US"/>
                          </w:rPr>
                          <w:t></w:t>
                        </w:r>
                      </w:p>
                    </w:txbxContent>
                  </v:textbox>
                </v:rect>
                <v:rect id="Rectangle 104" o:spid="_x0000_s1030" style="position:absolute;left:6953;top:660;width:1987;height:397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j/MAA&#10;AADbAAAADwAAAGRycy9kb3ducmV2LnhtbESPzYoCMRCE7wu+Q2jB25pRR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tj/M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 w:val="38"/>
                            <w:szCs w:val="38"/>
                            <w:lang w:val="en-US"/>
                          </w:rPr>
                          <w:t></w:t>
                        </w:r>
                      </w:p>
                    </w:txbxContent>
                  </v:textbox>
                </v:rect>
                <v:rect id="Rectangle 105" o:spid="_x0000_s1031" style="position:absolute;left:7785;top:3365;width:558;height:22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GZ8AA&#10;AADbAAAADwAAAGRycy9kb3ducmV2LnhtbESPzYoCMRCE7wu+Q2jB25pRU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EfGZ8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 w:val="16"/>
                            <w:szCs w:val="16"/>
                            <w:lang w:val="en-US"/>
                          </w:rPr>
                          <w:t></w:t>
                        </w:r>
                      </w:p>
                    </w:txbxContent>
                  </v:textbox>
                </v:rect>
                <v:rect id="Rectangle 106" o:spid="_x0000_s1032" style="position:absolute;left:10299;top:1092;width:908;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VYEMAA&#10;AADbAAAADwAAAGRycy9kb3ducmV2LnhtbESPzYoCMRCE7wu+Q2jB25rRwyCzRhFBUPHiuA/QTHp+&#10;2KQzJNEZ394Iwh6LqvqKWm9Ha8SDfOgcK1jMMxDEldMdNwp+b4fvFYgQkTUax6TgSQG2m8nXGgvt&#10;Br7So4yNSBAOBSpoY+wLKUPVksUwdz1x8mrnLcYkfSO1xyHBrZHLLMulxY7TQos97Vuq/sq7VSBv&#10;5WFYlcZn7rysL+Z0vNbklJpNx90PiEhj/A9/2ketIM/h/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JVYEM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107" o:spid="_x0000_s1033" style="position:absolute;left:5810;top:1092;width:908;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n9i8AA&#10;AADbAAAADwAAAGRycy9kb3ducmV2LnhtbESPzYoCMRCE7wu+Q2jB25rRgyu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n9i8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108" o:spid="_x0000_s1034" style="position:absolute;left:7683;top:184;width:514;height:2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Zp+b0A&#10;AADbAAAADwAAAGRycy9kb3ducmV2LnhtbERPy4rCMBTdC/5DuII7m+pCpBpFBEEHN9b5gEtz+8Dk&#10;piTRdv7eLIRZHs57dxitEW/yoXOsYJnlIIgrpztuFPw+zosNiBCRNRrHpOCPAhz208kOC+0GvtO7&#10;jI1IIRwKVNDG2BdShqoliyFzPXHiauctxgR9I7XHIYVbI1d5vpYWO04NLfZ0aql6li+rQD7K87Ap&#10;jc/dz6q+mevlXpNTaj4bj1sQkcb4L/66L1rBOo1N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kZp+b0AAADbAAAADwAAAAAAAAAAAAAAAACYAgAAZHJzL2Rvd25yZXYu&#10;eG1sUEsFBgAAAAAEAAQA9QAAAIIDAAAAAA==&#10;" filled="f" stroked="f">
                  <v:textbox style="mso-fit-shape-to-text:t" inset="0,0,0,0">
                    <w:txbxContent>
                      <w:p w:rsidR="00B603B3" w:rsidRDefault="00B603B3" w:rsidP="00D16ED5">
                        <w:r>
                          <w:rPr>
                            <w:color w:val="000000"/>
                            <w:sz w:val="16"/>
                            <w:szCs w:val="16"/>
                            <w:lang w:val="en-US"/>
                          </w:rPr>
                          <w:t>n</w:t>
                        </w:r>
                      </w:p>
                    </w:txbxContent>
                  </v:textbox>
                </v:rect>
                <v:rect id="Rectangle 109" o:spid="_x0000_s1035" style="position:absolute;left:8216;top:3467;width:515;height:2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rMYsAA&#10;AADbAAAADwAAAGRycy9kb3ducmV2LnhtbESPzYoCMRCE7wu+Q2jB25rRg7i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rMYsAAAADbAAAADwAAAAAAAAAAAAAAAACYAgAAZHJzL2Rvd25y&#10;ZXYueG1sUEsFBgAAAAAEAAQA9QAAAIUDAAAAAA==&#10;" filled="f" stroked="f">
                  <v:textbox style="mso-fit-shape-to-text:t" inset="0,0,0,0">
                    <w:txbxContent>
                      <w:p w:rsidR="00B603B3" w:rsidRDefault="00B603B3" w:rsidP="00D16ED5">
                        <w:r>
                          <w:rPr>
                            <w:color w:val="000000"/>
                            <w:sz w:val="16"/>
                            <w:szCs w:val="16"/>
                            <w:lang w:val="en-US"/>
                          </w:rPr>
                          <w:t>1</w:t>
                        </w:r>
                      </w:p>
                    </w:txbxContent>
                  </v:textbox>
                </v:rect>
                <v:rect id="Rectangle 110" o:spid="_x0000_s1036" style="position:absolute;left:7258;top:3467;width:514;height:2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nzIr8A&#10;AADbAAAADwAAAGRycy9kb3ducmV2LnhtbERPS2rDMBDdF3IHMYXsarlepMGxEkohkIZu4uQAgzX+&#10;EGlkJMV2bx8tCl0+3r86LNaIiXwYHCt4z3IQxI3TA3cKbtfj2xZEiMgajWNS8EsBDvvVS4WldjNf&#10;aKpjJ1IIhxIV9DGOpZSh6cliyNxInLjWeYsxQd9J7XFO4dbIIs830uLAqaHHkb56au71wyqQ1/o4&#10;b2vjc3cu2h/zfbq05JRavy6fOxCRlvgv/nOftIKPtD5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6fMivwAAANsAAAAPAAAAAAAAAAAAAAAAAJgCAABkcnMvZG93bnJl&#10;di54bWxQSwUGAAAAAAQABAD1AAAAhAMAAAAA&#10;" filled="f" stroked="f">
                  <v:textbox style="mso-fit-shape-to-text:t" inset="0,0,0,0">
                    <w:txbxContent>
                      <w:p w:rsidR="00B603B3" w:rsidRDefault="00B603B3" w:rsidP="00D16ED5">
                        <w:r>
                          <w:rPr>
                            <w:color w:val="000000"/>
                            <w:sz w:val="16"/>
                            <w:szCs w:val="16"/>
                            <w:lang w:val="en-US"/>
                          </w:rPr>
                          <w:t>k</w:t>
                        </w:r>
                      </w:p>
                    </w:txbxContent>
                  </v:textbox>
                </v:rect>
                <v:rect id="Rectangle 111" o:spid="_x0000_s1037" style="position:absolute;left:14185;top:2292;width:515;height:2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VWucAA&#10;AADbAAAADwAAAGRycy9kb3ducmV2LnhtbESPzYoCMRCE7wu+Q2jB25rRw66M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qVWucAAAADbAAAADwAAAAAAAAAAAAAAAACYAgAAZHJzL2Rvd25y&#10;ZXYueG1sUEsFBgAAAAAEAAQA9QAAAIUDAAAAAA==&#10;" filled="f" stroked="f">
                  <v:textbox style="mso-fit-shape-to-text:t" inset="0,0,0,0">
                    <w:txbxContent>
                      <w:p w:rsidR="00B603B3" w:rsidRDefault="00B603B3" w:rsidP="00D16ED5">
                        <w:r>
                          <w:rPr>
                            <w:color w:val="000000"/>
                            <w:sz w:val="16"/>
                            <w:szCs w:val="16"/>
                            <w:lang w:val="en-US"/>
                          </w:rPr>
                          <w:t>k</w:t>
                        </w:r>
                      </w:p>
                    </w:txbxContent>
                  </v:textbox>
                </v:rect>
                <v:rect id="Rectangle 112" o:spid="_x0000_s1038" style="position:absolute;left:11499;top:1276;width:2756;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fIzsEA&#10;AADbAAAADwAAAGRycy9kb3ducmV2LnhtbESPzYoCMRCE74LvEFrYm2acgyuzRhFBUNmL4z5AM+n5&#10;waQzJNEZ394sLOyxqKqvqM1utEY8yYfOsYLlIgNBXDndcaPg53acr0GEiKzROCYFLwqw204nGyy0&#10;G/hKzzI2IkE4FKigjbEvpAxVSxbDwvXEyaudtxiT9I3UHocEt0bmWbaSFjtOCy32dGipupcPq0De&#10;yuOwLo3P3CWvv835dK3JKfUxG/dfICKN8T/81z5pBZ85/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3yM7BAAAA2wAAAA8AAAAAAAAAAAAAAAAAmAIAAGRycy9kb3du&#10;cmV2LnhtbFBLBQYAAAAABAAEAPUAAACGAwAAAAA=&#10;" filled="f" stroked="f">
                  <v:textbox style="mso-fit-shape-to-text:t" inset="0,0,0,0">
                    <w:txbxContent>
                      <w:p w:rsidR="00B603B3" w:rsidRDefault="00B603B3" w:rsidP="00D16ED5">
                        <w:r>
                          <w:rPr>
                            <w:color w:val="000000"/>
                            <w:szCs w:val="26"/>
                            <w:lang w:val="en-US"/>
                          </w:rPr>
                          <w:t>TDI</w:t>
                        </w:r>
                      </w:p>
                    </w:txbxContent>
                  </v:textbox>
                </v:rect>
                <v:rect id="Rectangle 113" o:spid="_x0000_s1039" style="position:absolute;left:9321;top:1276;width:832;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tVcEA&#10;AADbAAAADwAAAGRycy9kb3ducmV2LnhtbESPzYoCMRCE74LvEFrwphkV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7bVXBAAAA2wAAAA8AAAAAAAAAAAAAAAAAmAIAAGRycy9kb3du&#10;cmV2LnhtbFBLBQYAAAAABAAEAPUAAACGAwAAAAA=&#10;" filled="f" stroked="f">
                  <v:textbox style="mso-fit-shape-to-text:t" inset="0,0,0,0">
                    <w:txbxContent>
                      <w:p w:rsidR="00B603B3" w:rsidRDefault="00B603B3" w:rsidP="00D16ED5">
                        <w:r>
                          <w:rPr>
                            <w:color w:val="000000"/>
                            <w:szCs w:val="26"/>
                            <w:lang w:val="en-US"/>
                          </w:rPr>
                          <w:t>1</w:t>
                        </w:r>
                      </w:p>
                    </w:txbxContent>
                  </v:textbox>
                </v:rect>
                <v:rect id="Rectangle 114" o:spid="_x0000_s1040" style="position:absolute;left:3841;top:1276;width:1747;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L1IcEA&#10;AADbAAAADwAAAGRycy9kb3ducmV2LnhtbESPzYoCMRCE74LvEFrwphlF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S9SHBAAAA2wAAAA8AAAAAAAAAAAAAAAAAmAIAAGRycy9kb3du&#10;cmV2LnhtbFBLBQYAAAAABAAEAPUAAACGAwAAAAA=&#10;" filled="f" stroked="f">
                  <v:textbox style="mso-fit-shape-to-text:t" inset="0,0,0,0">
                    <w:txbxContent>
                      <w:p w:rsidR="00B603B3" w:rsidRDefault="00B603B3" w:rsidP="00D16ED5">
                        <w:r>
                          <w:rPr>
                            <w:color w:val="000000"/>
                            <w:szCs w:val="26"/>
                            <w:lang w:val="en-US"/>
                          </w:rPr>
                          <w:t>DI</w:t>
                        </w:r>
                      </w:p>
                    </w:txbxContent>
                  </v:textbox>
                </v:rect>
                <v:rect id="Rectangle 115" o:spid="_x0000_s1041" style="position:absolute;left:234;top:1276;width:3487;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QusEA&#10;AADbAAAADwAAAGRycy9kb3ducmV2LnhtbESPzYoCMRCE74LvEFrwphkFd2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eULrBAAAA2wAAAA8AAAAAAAAAAAAAAAAAmAIAAGRycy9kb3du&#10;cmV2LnhtbFBLBQYAAAAABAAEAPUAAACGAwAAAAA=&#10;" filled="f" stroked="f">
                  <v:textbox style="mso-fit-shape-to-text:t" inset="0,0,0,0">
                    <w:txbxContent>
                      <w:p w:rsidR="00B603B3" w:rsidRDefault="00B603B3" w:rsidP="00D16ED5">
                        <w:r>
                          <w:rPr>
                            <w:color w:val="000000"/>
                            <w:szCs w:val="26"/>
                            <w:lang w:val="en-US"/>
                          </w:rPr>
                          <w:t xml:space="preserve">Fator </w:t>
                        </w:r>
                      </w:p>
                    </w:txbxContent>
                  </v:textbox>
                </v:rect>
                <w10:anchorlock/>
              </v:group>
            </w:pict>
          </mc:Fallback>
        </mc:AlternateContent>
      </w: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Sendo que:</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n = número total de Taxas DI consideradas em cada Período de Capitalização (conforme abaixo definido), sendo “n” um número inteiro;</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k = número de ordem das Taxas DI, variando de "1" até "n", sendo “k” um número inteiro;</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TDI</w:t>
      </w:r>
      <w:r w:rsidRPr="001D754A">
        <w:rPr>
          <w:rFonts w:ascii="Verdana" w:hAnsi="Verdana"/>
          <w:sz w:val="20"/>
          <w:vertAlign w:val="subscript"/>
        </w:rPr>
        <w:t>k</w:t>
      </w:r>
      <w:r w:rsidRPr="001D754A">
        <w:rPr>
          <w:rFonts w:ascii="Verdana" w:hAnsi="Verdana"/>
          <w:sz w:val="20"/>
        </w:rPr>
        <w:t xml:space="preserve"> = Taxa DI, de ordem "k", expressa ao dia, calculada com 8 (oito) casas decimais, com arredondamento, apurada da seguinte forma:</w:t>
      </w: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jc w:val="center"/>
        <w:rPr>
          <w:rFonts w:ascii="Verdana" w:hAnsi="Verdana" w:cs="Arial"/>
          <w:sz w:val="20"/>
        </w:rPr>
      </w:pPr>
      <w:r w:rsidRPr="001D754A">
        <w:rPr>
          <w:rFonts w:ascii="Verdana" w:hAnsi="Verdana" w:cs="Arial"/>
          <w:noProof/>
          <w:sz w:val="20"/>
          <w:lang w:val="en-US"/>
        </w:rPr>
        <mc:AlternateContent>
          <mc:Choice Requires="wpc">
            <w:drawing>
              <wp:inline distT="0" distB="0" distL="0" distR="0" wp14:anchorId="56BC7BD0" wp14:editId="17E6C3FD">
                <wp:extent cx="1475105" cy="654685"/>
                <wp:effectExtent l="0" t="0" r="10795" b="12065"/>
                <wp:docPr id="6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0" name="Line 32"/>
                        <wps:cNvCnPr/>
                        <wps:spPr bwMode="auto">
                          <a:xfrm>
                            <a:off x="566420" y="328295"/>
                            <a:ext cx="24574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 name="Line 33"/>
                        <wps:cNvCnPr/>
                        <wps:spPr bwMode="auto">
                          <a:xfrm>
                            <a:off x="1094105" y="144145"/>
                            <a:ext cx="14033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 name="Rectangle 34"/>
                        <wps:cNvSpPr>
                          <a:spLocks noChangeArrowheads="1"/>
                        </wps:cNvSpPr>
                        <wps:spPr bwMode="auto">
                          <a:xfrm>
                            <a:off x="1388745" y="222885"/>
                            <a:ext cx="8318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1</w:t>
                              </w:r>
                            </w:p>
                          </w:txbxContent>
                        </wps:txbx>
                        <wps:bodyPr rot="0" vert="horz" wrap="none" lIns="0" tIns="0" rIns="0" bIns="0" anchor="t" anchorCtr="0">
                          <a:spAutoFit/>
                        </wps:bodyPr>
                      </wps:wsp>
                      <wps:wsp>
                        <wps:cNvPr id="43" name="Rectangle 35"/>
                        <wps:cNvSpPr>
                          <a:spLocks noChangeArrowheads="1"/>
                        </wps:cNvSpPr>
                        <wps:spPr bwMode="auto">
                          <a:xfrm>
                            <a:off x="955675" y="222885"/>
                            <a:ext cx="8318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1</w:t>
                              </w:r>
                            </w:p>
                          </w:txbxContent>
                        </wps:txbx>
                        <wps:bodyPr rot="0" vert="horz" wrap="none" lIns="0" tIns="0" rIns="0" bIns="0" anchor="t" anchorCtr="0">
                          <a:spAutoFit/>
                        </wps:bodyPr>
                      </wps:wsp>
                      <wps:wsp>
                        <wps:cNvPr id="44" name="Rectangle 36"/>
                        <wps:cNvSpPr>
                          <a:spLocks noChangeArrowheads="1"/>
                        </wps:cNvSpPr>
                        <wps:spPr bwMode="auto">
                          <a:xfrm>
                            <a:off x="570865" y="349885"/>
                            <a:ext cx="24828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100</w:t>
                              </w:r>
                            </w:p>
                          </w:txbxContent>
                        </wps:txbx>
                        <wps:bodyPr rot="0" vert="horz" wrap="none" lIns="0" tIns="0" rIns="0" bIns="0" anchor="t" anchorCtr="0">
                          <a:spAutoFit/>
                        </wps:bodyPr>
                      </wps:wsp>
                      <wps:wsp>
                        <wps:cNvPr id="45" name="Rectangle 37"/>
                        <wps:cNvSpPr>
                          <a:spLocks noChangeArrowheads="1"/>
                        </wps:cNvSpPr>
                        <wps:spPr bwMode="auto">
                          <a:xfrm>
                            <a:off x="576580" y="121285"/>
                            <a:ext cx="17462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DI</w:t>
                              </w:r>
                            </w:p>
                          </w:txbxContent>
                        </wps:txbx>
                        <wps:bodyPr rot="0" vert="horz" wrap="none" lIns="0" tIns="0" rIns="0" bIns="0" anchor="t" anchorCtr="0">
                          <a:spAutoFit/>
                        </wps:bodyPr>
                      </wps:wsp>
                      <wps:wsp>
                        <wps:cNvPr id="46" name="Rectangle 38"/>
                        <wps:cNvSpPr>
                          <a:spLocks noChangeArrowheads="1"/>
                        </wps:cNvSpPr>
                        <wps:spPr bwMode="auto">
                          <a:xfrm>
                            <a:off x="20320" y="222885"/>
                            <a:ext cx="27559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TDI</w:t>
                              </w:r>
                            </w:p>
                          </w:txbxContent>
                        </wps:txbx>
                        <wps:bodyPr rot="0" vert="horz" wrap="none" lIns="0" tIns="0" rIns="0" bIns="0" anchor="t" anchorCtr="0">
                          <a:spAutoFit/>
                        </wps:bodyPr>
                      </wps:wsp>
                      <wps:wsp>
                        <wps:cNvPr id="47" name="Rectangle 39"/>
                        <wps:cNvSpPr>
                          <a:spLocks noChangeArrowheads="1"/>
                        </wps:cNvSpPr>
                        <wps:spPr bwMode="auto">
                          <a:xfrm>
                            <a:off x="1099820" y="158115"/>
                            <a:ext cx="1530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252</w:t>
                              </w:r>
                            </w:p>
                          </w:txbxContent>
                        </wps:txbx>
                        <wps:bodyPr rot="0" vert="horz" wrap="none" lIns="0" tIns="0" rIns="0" bIns="0" anchor="t" anchorCtr="0">
                          <a:spAutoFit/>
                        </wps:bodyPr>
                      </wps:wsp>
                      <wps:wsp>
                        <wps:cNvPr id="48" name="Rectangle 40"/>
                        <wps:cNvSpPr>
                          <a:spLocks noChangeArrowheads="1"/>
                        </wps:cNvSpPr>
                        <wps:spPr bwMode="auto">
                          <a:xfrm>
                            <a:off x="1142365" y="20955"/>
                            <a:ext cx="514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1</w:t>
                              </w:r>
                            </w:p>
                          </w:txbxContent>
                        </wps:txbx>
                        <wps:bodyPr rot="0" vert="horz" wrap="none" lIns="0" tIns="0" rIns="0" bIns="0" anchor="t" anchorCtr="0">
                          <a:spAutoFit/>
                        </wps:bodyPr>
                      </wps:wsp>
                      <wps:wsp>
                        <wps:cNvPr id="49" name="Rectangle 41"/>
                        <wps:cNvSpPr>
                          <a:spLocks noChangeArrowheads="1"/>
                        </wps:cNvSpPr>
                        <wps:spPr bwMode="auto">
                          <a:xfrm>
                            <a:off x="741680" y="222250"/>
                            <a:ext cx="514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k</w:t>
                              </w:r>
                            </w:p>
                          </w:txbxContent>
                        </wps:txbx>
                        <wps:bodyPr rot="0" vert="horz" wrap="none" lIns="0" tIns="0" rIns="0" bIns="0" anchor="t" anchorCtr="0">
                          <a:spAutoFit/>
                        </wps:bodyPr>
                      </wps:wsp>
                      <wps:wsp>
                        <wps:cNvPr id="50" name="Rectangle 42"/>
                        <wps:cNvSpPr>
                          <a:spLocks noChangeArrowheads="1"/>
                        </wps:cNvSpPr>
                        <wps:spPr bwMode="auto">
                          <a:xfrm>
                            <a:off x="279400" y="324485"/>
                            <a:ext cx="5143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6"/>
                                  <w:szCs w:val="16"/>
                                  <w:lang w:val="en-US"/>
                                </w:rPr>
                                <w:t>k</w:t>
                              </w:r>
                            </w:p>
                          </w:txbxContent>
                        </wps:txbx>
                        <wps:bodyPr rot="0" vert="horz" wrap="none" lIns="0" tIns="0" rIns="0" bIns="0" anchor="t" anchorCtr="0">
                          <a:spAutoFit/>
                        </wps:bodyPr>
                      </wps:wsp>
                      <wps:wsp>
                        <wps:cNvPr id="51" name="Rectangle 43"/>
                        <wps:cNvSpPr>
                          <a:spLocks noChangeArrowheads="1"/>
                        </wps:cNvSpPr>
                        <wps:spPr bwMode="auto">
                          <a:xfrm>
                            <a:off x="1288415" y="203835"/>
                            <a:ext cx="9080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2" name="Rectangle 44"/>
                        <wps:cNvSpPr>
                          <a:spLocks noChangeArrowheads="1"/>
                        </wps:cNvSpPr>
                        <wps:spPr bwMode="auto">
                          <a:xfrm>
                            <a:off x="1028700" y="21907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3" name="Rectangle 45"/>
                        <wps:cNvSpPr>
                          <a:spLocks noChangeArrowheads="1"/>
                        </wps:cNvSpPr>
                        <wps:spPr bwMode="auto">
                          <a:xfrm>
                            <a:off x="1028700" y="35052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5" name="Rectangle 46"/>
                        <wps:cNvSpPr>
                          <a:spLocks noChangeArrowheads="1"/>
                        </wps:cNvSpPr>
                        <wps:spPr bwMode="auto">
                          <a:xfrm>
                            <a:off x="1028700" y="11366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6" name="Rectangle 47"/>
                        <wps:cNvSpPr>
                          <a:spLocks noChangeArrowheads="1"/>
                        </wps:cNvSpPr>
                        <wps:spPr bwMode="auto">
                          <a:xfrm>
                            <a:off x="489585" y="21907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7" name="Rectangle 48"/>
                        <wps:cNvSpPr>
                          <a:spLocks noChangeArrowheads="1"/>
                        </wps:cNvSpPr>
                        <wps:spPr bwMode="auto">
                          <a:xfrm>
                            <a:off x="489585" y="35052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8" name="Rectangle 49"/>
                        <wps:cNvSpPr>
                          <a:spLocks noChangeArrowheads="1"/>
                        </wps:cNvSpPr>
                        <wps:spPr bwMode="auto">
                          <a:xfrm>
                            <a:off x="489585" y="11366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9" name="Rectangle 50"/>
                        <wps:cNvSpPr>
                          <a:spLocks noChangeArrowheads="1"/>
                        </wps:cNvSpPr>
                        <wps:spPr bwMode="auto">
                          <a:xfrm>
                            <a:off x="852170" y="203835"/>
                            <a:ext cx="9080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60" name="Rectangle 51"/>
                        <wps:cNvSpPr>
                          <a:spLocks noChangeArrowheads="1"/>
                        </wps:cNvSpPr>
                        <wps:spPr bwMode="auto">
                          <a:xfrm>
                            <a:off x="377190" y="203835"/>
                            <a:ext cx="9080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c:wpc>
                  </a:graphicData>
                </a:graphic>
              </wp:inline>
            </w:drawing>
          </mc:Choice>
          <mc:Fallback>
            <w:pict>
              <v:group w14:anchorId="56BC7BD0" id="Canvas 31" o:spid="_x0000_s1042" editas="canvas" style="width:116.15pt;height:51.55pt;mso-position-horizontal-relative:char;mso-position-vertical-relative:line" coordsize="14751,6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">
                <v:shape id="_x0000_s1043" type="#_x0000_t75" style="position:absolute;width:14751;height:6546;visibility:visible;mso-wrap-style:square">
                  <v:fill o:detectmouseclick="t"/>
                  <v:path o:connecttype="none"/>
                </v:shape>
                <v:line id="Line 32" o:spid="_x0000_s1044" style="position:absolute;visibility:visible;mso-wrap-style:square" from="5664,3282" to="8121,3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AGBsEAAADbAAAADwAAAGRycy9kb3ducmV2LnhtbERPy2rCQBTdF/oPwy24qxNLKCE6iloE&#10;wUWJunF3ydwmqZk7YWbMo1/fWRS6PJz3ajOaVvTkfGNZwWKegCAurW64UnC9HF4zED4ga2wtk4KJ&#10;PGzWz08rzLUduKD+HCoRQ9jnqKAOocul9GVNBv3cdsSR+7LOYIjQVVI7HGK4aeVbkrxLgw3Hhho7&#10;2tdU3s8PoyC7dP5j2t8O9tN9/xSntKAUd0rNXsbtEkSgMfyL/9xHrSCN6+OX+APk+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MAYGwQAAANsAAAAPAAAAAAAAAAAAAAAA&#10;AKECAABkcnMvZG93bnJldi54bWxQSwUGAAAAAAQABAD5AAAAjwMAAAAA&#10;" strokeweight=".5pt"/>
                <v:line id="Line 33" o:spid="_x0000_s1045" style="position:absolute;visibility:visible;mso-wrap-style:square" from="10941,1441" to="12344,1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9hQ8MAAADbAAAADwAAAGRycy9kb3ducmV2LnhtbESPQWsCMRSE7wX/Q3hCbzVrKyKrUUQs&#10;SA+FVQ96e2yem8XNy5rEdfvvm0LB4zAz3zCLVW8b0ZEPtWMF41EGgrh0uuZKwfHw+TYDESKyxsYx&#10;KfihAKvl4GWBuXYPLqjbx0okCIccFZgY21zKUBqyGEauJU7exXmLMUlfSe3xkeC2ke9ZNpUWa04L&#10;BlvaGCqv+7tV4M8xnIrbx1c3qba376s3B7oUSr0O+/UcRKQ+PsP/7Z1WMBnD35f0A+T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h/YUPDAAAA2wAAAA8AAAAAAAAAAAAA&#10;AAAAoQIAAGRycy9kb3ducmV2LnhtbFBLBQYAAAAABAAEAPkAAACRAwAAAAA=&#10;" strokeweight=".25pt"/>
                <v:rect id="Rectangle 34" o:spid="_x0000_s1046" style="position:absolute;left:13887;top:2228;width:832;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sCc8EA&#10;AADbAAAADwAAAGRycy9kb3ducmV2LnhtbESP3YrCMBSE7wXfIRxh7zS1y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bAnPBAAAA2wAAAA8AAAAAAAAAAAAAAAAAmAIAAGRycy9kb3du&#10;cmV2LnhtbFBLBQYAAAAABAAEAPUAAACGAwAAAAA=&#10;" filled="f" stroked="f">
                  <v:textbox style="mso-fit-shape-to-text:t" inset="0,0,0,0">
                    <w:txbxContent>
                      <w:p w:rsidR="00B603B3" w:rsidRDefault="00B603B3" w:rsidP="00D16ED5">
                        <w:r>
                          <w:rPr>
                            <w:color w:val="000000"/>
                            <w:szCs w:val="26"/>
                            <w:lang w:val="en-US"/>
                          </w:rPr>
                          <w:t>1</w:t>
                        </w:r>
                      </w:p>
                    </w:txbxContent>
                  </v:textbox>
                </v:rect>
                <v:rect id="Rectangle 35" o:spid="_x0000_s1047" style="position:absolute;left:9556;top:2228;width:832;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B603B3" w:rsidRDefault="00B603B3" w:rsidP="00D16ED5">
                        <w:r>
                          <w:rPr>
                            <w:color w:val="000000"/>
                            <w:szCs w:val="26"/>
                            <w:lang w:val="en-US"/>
                          </w:rPr>
                          <w:t>1</w:t>
                        </w:r>
                      </w:p>
                    </w:txbxContent>
                  </v:textbox>
                </v:rect>
                <v:rect id="Rectangle 36" o:spid="_x0000_s1048" style="position:absolute;left:5708;top:3498;width:2483;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B603B3" w:rsidRDefault="00B603B3" w:rsidP="00D16ED5">
                        <w:r>
                          <w:rPr>
                            <w:color w:val="000000"/>
                            <w:szCs w:val="26"/>
                            <w:lang w:val="en-US"/>
                          </w:rPr>
                          <w:t>100</w:t>
                        </w:r>
                      </w:p>
                    </w:txbxContent>
                  </v:textbox>
                </v:rect>
                <v:rect id="Rectangle 37" o:spid="_x0000_s1049" style="position:absolute;left:5765;top:1212;width:1747;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aB8EA&#10;AADbAAAADwAAAGRycy9kb3ducmV2LnhtbESPzYoCMRCE74LvEFrwphnF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ymgfBAAAA2wAAAA8AAAAAAAAAAAAAAAAAmAIAAGRycy9kb3du&#10;cmV2LnhtbFBLBQYAAAAABAAEAPUAAACGAwAAAAA=&#10;" filled="f" stroked="f">
                  <v:textbox style="mso-fit-shape-to-text:t" inset="0,0,0,0">
                    <w:txbxContent>
                      <w:p w:rsidR="00B603B3" w:rsidRDefault="00B603B3" w:rsidP="00D16ED5">
                        <w:r>
                          <w:rPr>
                            <w:color w:val="000000"/>
                            <w:szCs w:val="26"/>
                            <w:lang w:val="en-US"/>
                          </w:rPr>
                          <w:t>DI</w:t>
                        </w:r>
                      </w:p>
                    </w:txbxContent>
                  </v:textbox>
                </v:rect>
                <v:rect id="Rectangle 38" o:spid="_x0000_s1050" style="position:absolute;left:203;top:2228;width:2756;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B603B3" w:rsidRDefault="00B603B3" w:rsidP="00D16ED5">
                        <w:r>
                          <w:rPr>
                            <w:color w:val="000000"/>
                            <w:szCs w:val="26"/>
                            <w:lang w:val="en-US"/>
                          </w:rPr>
                          <w:t>TDI</w:t>
                        </w:r>
                      </w:p>
                    </w:txbxContent>
                  </v:textbox>
                </v:rect>
                <v:rect id="Rectangle 39" o:spid="_x0000_s1051" style="position:absolute;left:10998;top:1581;width:1530;height:2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B603B3" w:rsidRDefault="00B603B3" w:rsidP="00D16ED5">
                        <w:r>
                          <w:rPr>
                            <w:color w:val="000000"/>
                            <w:sz w:val="16"/>
                            <w:szCs w:val="16"/>
                            <w:lang w:val="en-US"/>
                          </w:rPr>
                          <w:t>252</w:t>
                        </w:r>
                      </w:p>
                    </w:txbxContent>
                  </v:textbox>
                </v:rect>
                <v:rect id="Rectangle 40" o:spid="_x0000_s1052" style="position:absolute;left:11423;top:209;width:515;height:2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B603B3" w:rsidRDefault="00B603B3" w:rsidP="00D16ED5">
                        <w:r>
                          <w:rPr>
                            <w:color w:val="000000"/>
                            <w:sz w:val="16"/>
                            <w:szCs w:val="16"/>
                            <w:lang w:val="en-US"/>
                          </w:rPr>
                          <w:t>1</w:t>
                        </w:r>
                      </w:p>
                    </w:txbxContent>
                  </v:textbox>
                </v:rect>
                <v:rect id="Rectangle 41" o:spid="_x0000_s1053" style="position:absolute;left:7416;top:2222;width:515;height:21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QAsEA&#10;AADbAAAADwAAAGRycy9kb3ducmV2LnhtbESPzYoCMRCE7wu+Q2jB25pRZ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ALBAAAA2wAAAA8AAAAAAAAAAAAAAAAAmAIAAGRycy9kb3du&#10;cmV2LnhtbFBLBQYAAAAABAAEAPUAAACGAwAAAAA=&#10;" filled="f" stroked="f">
                  <v:textbox style="mso-fit-shape-to-text:t" inset="0,0,0,0">
                    <w:txbxContent>
                      <w:p w:rsidR="00B603B3" w:rsidRDefault="00B603B3" w:rsidP="00D16ED5">
                        <w:r>
                          <w:rPr>
                            <w:color w:val="000000"/>
                            <w:sz w:val="16"/>
                            <w:szCs w:val="16"/>
                            <w:lang w:val="en-US"/>
                          </w:rPr>
                          <w:t>k</w:t>
                        </w:r>
                      </w:p>
                    </w:txbxContent>
                  </v:textbox>
                </v:rect>
                <v:rect id="Rectangle 42" o:spid="_x0000_s1054" style="position:absolute;left:2794;top:3244;width:514;height:21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B603B3" w:rsidRDefault="00B603B3" w:rsidP="00D16ED5">
                        <w:r>
                          <w:rPr>
                            <w:color w:val="000000"/>
                            <w:sz w:val="16"/>
                            <w:szCs w:val="16"/>
                            <w:lang w:val="en-US"/>
                          </w:rPr>
                          <w:t>k</w:t>
                        </w:r>
                      </w:p>
                    </w:txbxContent>
                  </v:textbox>
                </v:rect>
                <v:rect id="Rectangle 43" o:spid="_x0000_s1055" style="position:absolute;left:12884;top:2038;width:908;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44" o:spid="_x0000_s1056" style="position:absolute;left:10287;top:2190;width:635;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45" o:spid="_x0000_s1057" style="position:absolute;left:10287;top:3505;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4xNcEA&#10;AADbAAAADwAAAGRycy9kb3ducmV2LnhtbESPzYoCMRCE74LvEFrwphmV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OMTX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46" o:spid="_x0000_s1058" style="position:absolute;left:10287;top:1136;width:635;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sM2sAA&#10;AADbAAAADwAAAGRycy9kb3ducmV2LnhtbESPzYoCMRCE7wu+Q2jB25pRc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isM2s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47" o:spid="_x0000_s1059" style="position:absolute;left:4895;top:2190;width:635;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mSrcAA&#10;AADbAAAADwAAAGRycy9kb3ducmV2LnhtbESPzYoCMRCE7wu+Q2jB25pRU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mSrc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48" o:spid="_x0000_s1060" style="position:absolute;left:4895;top:3505;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U3NsEA&#10;AADbAAAADwAAAGRycy9kb3ducmV2LnhtbESPzYoCMRCE74LvEFrwphkFd2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21Nzb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49" o:spid="_x0000_s1061" style="position:absolute;left:4895;top:1136;width:635;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jRL8A&#10;AADbAAAADwAAAGRycy9kb3ducmV2LnhtbERPS2rDMBDdF3IHMYXsarmG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KqNEvwAAANsAAAAPAAAAAAAAAAAAAAAAAJgCAABkcnMvZG93bnJl&#10;di54bWxQSwUGAAAAAAQABAD1AAAAhAM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50" o:spid="_x0000_s1062" style="position:absolute;left:8521;top:2038;width:908;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YG38EA&#10;AADbAAAADwAAAGRycy9kb3ducmV2LnhtbESPzYoCMRCE7wu+Q2jB25pRc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mBt/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51" o:spid="_x0000_s1063" style="position:absolute;left:3771;top:2038;width:908;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l/70A&#10;AADbAAAADwAAAGRycy9kb3ducmV2LnhtbERPy4rCMBTdC/5DuII7m+pCpBpFBEEHN9b5gEtz+8Dk&#10;piTRdv7eLIRZHs57dxitEW/yoXOsYJnlIIgrpztuFPw+zosNiBCRNRrHpOCPAhz208kOC+0GvtO7&#10;jI1IIRwKVNDG2BdShqoliyFzPXHiauctxgR9I7XHIYVbI1d5vpYWO04NLfZ0aql6li+rQD7K87Ap&#10;jc/dz6q+mevlXpNTaj4bj1sQkcb4L/66L1rBOq1P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DBl/70AAADbAAAADwAAAAAAAAAAAAAAAACYAgAAZHJzL2Rvd25yZXYu&#10;eG1sUEsFBgAAAAAEAAQA9QAAAII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w10:anchorlock/>
              </v:group>
            </w:pict>
          </mc:Fallback>
        </mc:AlternateContent>
      </w: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Sendo que:</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DI</w:t>
      </w:r>
      <w:r w:rsidRPr="001D754A">
        <w:rPr>
          <w:rFonts w:ascii="Verdana" w:hAnsi="Verdana"/>
          <w:sz w:val="20"/>
          <w:vertAlign w:val="subscript"/>
        </w:rPr>
        <w:t>k</w:t>
      </w:r>
      <w:r w:rsidRPr="001D754A">
        <w:rPr>
          <w:rFonts w:ascii="Verdana" w:hAnsi="Verdana"/>
          <w:sz w:val="20"/>
        </w:rPr>
        <w:t xml:space="preserve"> = Taxa DI, de ordem "k", divulgada pela B3, ao ano, válida por 1 (um) </w:t>
      </w:r>
      <w:r w:rsidR="00D52ED2">
        <w:rPr>
          <w:rFonts w:ascii="Verdana" w:hAnsi="Verdana"/>
          <w:sz w:val="20"/>
        </w:rPr>
        <w:t>D</w:t>
      </w:r>
      <w:r w:rsidR="00D52ED2" w:rsidRPr="001D754A">
        <w:rPr>
          <w:rFonts w:ascii="Verdana" w:hAnsi="Verdana"/>
          <w:sz w:val="20"/>
        </w:rPr>
        <w:t xml:space="preserve">ia Útil </w:t>
      </w:r>
      <w:r w:rsidRPr="001D754A">
        <w:rPr>
          <w:rFonts w:ascii="Verdana" w:hAnsi="Verdana"/>
          <w:sz w:val="20"/>
        </w:rPr>
        <w:t>(overnight), utilizada com 2</w:t>
      </w:r>
      <w:r w:rsidR="00FD10E8">
        <w:rPr>
          <w:rFonts w:ascii="Verdana" w:hAnsi="Verdana"/>
          <w:sz w:val="20"/>
        </w:rPr>
        <w:t xml:space="preserve"> </w:t>
      </w:r>
      <w:r w:rsidRPr="001D754A">
        <w:rPr>
          <w:rFonts w:ascii="Verdana" w:hAnsi="Verdana"/>
          <w:sz w:val="20"/>
        </w:rPr>
        <w:t>(duas) casas decimais;</w:t>
      </w:r>
    </w:p>
    <w:p w:rsidR="00D16ED5" w:rsidRPr="001D754A" w:rsidRDefault="00D16ED5" w:rsidP="001D754A">
      <w:pPr>
        <w:pStyle w:val="Recuodecorpodetexto"/>
        <w:spacing w:line="320" w:lineRule="exact"/>
        <w:rPr>
          <w:rFonts w:ascii="Verdana" w:hAnsi="Verdana"/>
          <w:sz w:val="20"/>
        </w:rPr>
      </w:pPr>
    </w:p>
    <w:p w:rsidR="00C25976" w:rsidRDefault="00D16ED5" w:rsidP="001D754A">
      <w:pPr>
        <w:pStyle w:val="Recuodecorpodetexto"/>
        <w:spacing w:line="320" w:lineRule="exact"/>
        <w:rPr>
          <w:rFonts w:ascii="Verdana" w:hAnsi="Verdana"/>
          <w:sz w:val="20"/>
        </w:rPr>
      </w:pPr>
      <w:r w:rsidRPr="001D754A">
        <w:rPr>
          <w:rFonts w:ascii="Verdana" w:hAnsi="Verdana"/>
          <w:sz w:val="20"/>
        </w:rPr>
        <w:t>Fator Spread: sobretaxa de juros fixos calculada com 9 (nove) casas decimais, com arredondamento, conforme fórmula abaixo:</w:t>
      </w: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rPr>
          <w:rFonts w:ascii="Verdana" w:hAnsi="Verdana" w:cs="Arial"/>
          <w:sz w:val="20"/>
        </w:rPr>
      </w:pPr>
    </w:p>
    <w:p w:rsidR="00D16ED5" w:rsidRPr="001D754A" w:rsidRDefault="00D16ED5" w:rsidP="00D16ED5">
      <w:pPr>
        <w:pStyle w:val="Recuodecorpodetexto"/>
        <w:spacing w:line="300" w:lineRule="exact"/>
        <w:jc w:val="center"/>
        <w:rPr>
          <w:rFonts w:ascii="Verdana" w:hAnsi="Verdana" w:cs="Calibri"/>
          <w:noProof/>
          <w:sz w:val="20"/>
          <w:lang w:eastAsia="pt-BR"/>
        </w:rPr>
      </w:pPr>
    </w:p>
    <w:p w:rsidR="00D16ED5" w:rsidRPr="001D754A" w:rsidRDefault="00D16ED5" w:rsidP="00D16ED5">
      <w:pPr>
        <w:pStyle w:val="Recuodecorpodetexto"/>
        <w:tabs>
          <w:tab w:val="left" w:pos="2242"/>
        </w:tabs>
        <w:spacing w:line="300" w:lineRule="exact"/>
        <w:rPr>
          <w:rFonts w:ascii="Verdana" w:hAnsi="Verdana" w:cs="Arial"/>
          <w:sz w:val="20"/>
        </w:rPr>
      </w:pPr>
      <w:r w:rsidRPr="001D754A">
        <w:rPr>
          <w:rFonts w:ascii="Verdana" w:hAnsi="Verdana" w:cs="Arial"/>
          <w:sz w:val="20"/>
        </w:rPr>
        <w:tab/>
      </w:r>
    </w:p>
    <w:p w:rsidR="00D16ED5" w:rsidRPr="001D754A" w:rsidRDefault="00D16ED5" w:rsidP="00D16ED5">
      <w:pPr>
        <w:pStyle w:val="Recuodecorpodetexto"/>
        <w:spacing w:line="300" w:lineRule="exact"/>
        <w:ind w:left="4962" w:hanging="2835"/>
        <w:rPr>
          <w:rFonts w:ascii="Verdana" w:hAnsi="Verdana" w:cs="Arial"/>
          <w:sz w:val="20"/>
        </w:rPr>
      </w:pPr>
      <w:r w:rsidRPr="001D754A">
        <w:rPr>
          <w:rFonts w:ascii="Verdana" w:hAnsi="Verdana" w:cs="Arial"/>
          <w:noProof/>
          <w:sz w:val="20"/>
          <w:lang w:val="en-US"/>
        </w:rPr>
        <mc:AlternateContent>
          <mc:Choice Requires="wpc">
            <w:drawing>
              <wp:inline distT="0" distB="0" distL="0" distR="0" wp14:anchorId="0AF98A32" wp14:editId="22374601">
                <wp:extent cx="2651760" cy="859790"/>
                <wp:effectExtent l="0" t="0" r="15240" b="16510"/>
                <wp:docPr id="76" name="Canvas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55"/>
                        <wps:cNvCnPr/>
                        <wps:spPr bwMode="auto">
                          <a:xfrm>
                            <a:off x="1427480" y="379730"/>
                            <a:ext cx="44831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 name="Line 56"/>
                        <wps:cNvCnPr/>
                        <wps:spPr bwMode="auto">
                          <a:xfrm>
                            <a:off x="2188845" y="198120"/>
                            <a:ext cx="15494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 name="Rectangle 57"/>
                        <wps:cNvSpPr>
                          <a:spLocks noChangeArrowheads="1"/>
                        </wps:cNvSpPr>
                        <wps:spPr bwMode="auto">
                          <a:xfrm>
                            <a:off x="2569845" y="440055"/>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5" name="Rectangle 58"/>
                        <wps:cNvSpPr>
                          <a:spLocks noChangeArrowheads="1"/>
                        </wps:cNvSpPr>
                        <wps:spPr bwMode="auto">
                          <a:xfrm>
                            <a:off x="2569845" y="555625"/>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6" name="Rectangle 59"/>
                        <wps:cNvSpPr>
                          <a:spLocks noChangeArrowheads="1"/>
                        </wps:cNvSpPr>
                        <wps:spPr bwMode="auto">
                          <a:xfrm>
                            <a:off x="2569845" y="165100"/>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7" name="Rectangle 60"/>
                        <wps:cNvSpPr>
                          <a:spLocks noChangeArrowheads="1"/>
                        </wps:cNvSpPr>
                        <wps:spPr bwMode="auto">
                          <a:xfrm>
                            <a:off x="2569845" y="285750"/>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8" name="Rectangle 61"/>
                        <wps:cNvSpPr>
                          <a:spLocks noChangeArrowheads="1"/>
                        </wps:cNvSpPr>
                        <wps:spPr bwMode="auto">
                          <a:xfrm>
                            <a:off x="2569845" y="16510"/>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9" name="Rectangle 62"/>
                        <wps:cNvSpPr>
                          <a:spLocks noChangeArrowheads="1"/>
                        </wps:cNvSpPr>
                        <wps:spPr bwMode="auto">
                          <a:xfrm>
                            <a:off x="1152525" y="440055"/>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0" name="Rectangle 63"/>
                        <wps:cNvSpPr>
                          <a:spLocks noChangeArrowheads="1"/>
                        </wps:cNvSpPr>
                        <wps:spPr bwMode="auto">
                          <a:xfrm>
                            <a:off x="1152525" y="555625"/>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1" name="Rectangle 64"/>
                        <wps:cNvSpPr>
                          <a:spLocks noChangeArrowheads="1"/>
                        </wps:cNvSpPr>
                        <wps:spPr bwMode="auto">
                          <a:xfrm>
                            <a:off x="1152525" y="165100"/>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2" name="Rectangle 65"/>
                        <wps:cNvSpPr>
                          <a:spLocks noChangeArrowheads="1"/>
                        </wps:cNvSpPr>
                        <wps:spPr bwMode="auto">
                          <a:xfrm>
                            <a:off x="1152525" y="285750"/>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3" name="Rectangle 66"/>
                        <wps:cNvSpPr>
                          <a:spLocks noChangeArrowheads="1"/>
                        </wps:cNvSpPr>
                        <wps:spPr bwMode="auto">
                          <a:xfrm>
                            <a:off x="1152525" y="16510"/>
                            <a:ext cx="8191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4" name="Rectangle 67"/>
                        <wps:cNvSpPr>
                          <a:spLocks noChangeArrowheads="1"/>
                        </wps:cNvSpPr>
                        <wps:spPr bwMode="auto">
                          <a:xfrm>
                            <a:off x="2376170" y="37020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5" name="Rectangle 68"/>
                        <wps:cNvSpPr>
                          <a:spLocks noChangeArrowheads="1"/>
                        </wps:cNvSpPr>
                        <wps:spPr bwMode="auto">
                          <a:xfrm>
                            <a:off x="2376170" y="21590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6" name="Rectangle 69"/>
                        <wps:cNvSpPr>
                          <a:spLocks noChangeArrowheads="1"/>
                        </wps:cNvSpPr>
                        <wps:spPr bwMode="auto">
                          <a:xfrm>
                            <a:off x="2376170" y="50990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7" name="Rectangle 70"/>
                        <wps:cNvSpPr>
                          <a:spLocks noChangeArrowheads="1"/>
                        </wps:cNvSpPr>
                        <wps:spPr bwMode="auto">
                          <a:xfrm>
                            <a:off x="2376170" y="6223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8" name="Rectangle 71"/>
                        <wps:cNvSpPr>
                          <a:spLocks noChangeArrowheads="1"/>
                        </wps:cNvSpPr>
                        <wps:spPr bwMode="auto">
                          <a:xfrm>
                            <a:off x="1279525" y="37020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19" name="Rectangle 72"/>
                        <wps:cNvSpPr>
                          <a:spLocks noChangeArrowheads="1"/>
                        </wps:cNvSpPr>
                        <wps:spPr bwMode="auto">
                          <a:xfrm>
                            <a:off x="1279525" y="21590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0" name="Rectangle 73"/>
                        <wps:cNvSpPr>
                          <a:spLocks noChangeArrowheads="1"/>
                        </wps:cNvSpPr>
                        <wps:spPr bwMode="auto">
                          <a:xfrm>
                            <a:off x="1279525" y="50990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1" name="Rectangle 74"/>
                        <wps:cNvSpPr>
                          <a:spLocks noChangeArrowheads="1"/>
                        </wps:cNvSpPr>
                        <wps:spPr bwMode="auto">
                          <a:xfrm>
                            <a:off x="1279525" y="6223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2" name="Rectangle 75"/>
                        <wps:cNvSpPr>
                          <a:spLocks noChangeArrowheads="1"/>
                        </wps:cNvSpPr>
                        <wps:spPr bwMode="auto">
                          <a:xfrm>
                            <a:off x="2110105" y="27178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3" name="Rectangle 76"/>
                        <wps:cNvSpPr>
                          <a:spLocks noChangeArrowheads="1"/>
                        </wps:cNvSpPr>
                        <wps:spPr bwMode="auto">
                          <a:xfrm>
                            <a:off x="2110105" y="40322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4" name="Rectangle 77"/>
                        <wps:cNvSpPr>
                          <a:spLocks noChangeArrowheads="1"/>
                        </wps:cNvSpPr>
                        <wps:spPr bwMode="auto">
                          <a:xfrm>
                            <a:off x="2110105" y="16891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5" name="Rectangle 78"/>
                        <wps:cNvSpPr>
                          <a:spLocks noChangeArrowheads="1"/>
                        </wps:cNvSpPr>
                        <wps:spPr bwMode="auto">
                          <a:xfrm>
                            <a:off x="1342390" y="27178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6" name="Rectangle 79"/>
                        <wps:cNvSpPr>
                          <a:spLocks noChangeArrowheads="1"/>
                        </wps:cNvSpPr>
                        <wps:spPr bwMode="auto">
                          <a:xfrm>
                            <a:off x="1342390" y="403225"/>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7" name="Rectangle 80"/>
                        <wps:cNvSpPr>
                          <a:spLocks noChangeArrowheads="1"/>
                        </wps:cNvSpPr>
                        <wps:spPr bwMode="auto">
                          <a:xfrm>
                            <a:off x="1342390" y="168910"/>
                            <a:ext cx="635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8" name="Rectangle 81"/>
                        <wps:cNvSpPr>
                          <a:spLocks noChangeArrowheads="1"/>
                        </wps:cNvSpPr>
                        <wps:spPr bwMode="auto">
                          <a:xfrm>
                            <a:off x="1916430" y="258445"/>
                            <a:ext cx="9080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29" name="Rectangle 82"/>
                        <wps:cNvSpPr>
                          <a:spLocks noChangeArrowheads="1"/>
                        </wps:cNvSpPr>
                        <wps:spPr bwMode="auto">
                          <a:xfrm>
                            <a:off x="1028065" y="258445"/>
                            <a:ext cx="9080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rFonts w:ascii="Symbol" w:hAnsi="Symbol" w:cs="Symbol"/>
                                  <w:color w:val="000000"/>
                                  <w:szCs w:val="26"/>
                                  <w:lang w:val="en-US"/>
                                </w:rPr>
                                <w:t></w:t>
                              </w:r>
                            </w:p>
                          </w:txbxContent>
                        </wps:txbx>
                        <wps:bodyPr rot="0" vert="horz" wrap="none" lIns="0" tIns="0" rIns="0" bIns="0" anchor="t" anchorCtr="0">
                          <a:spAutoFit/>
                        </wps:bodyPr>
                      </wps:wsp>
                      <wps:wsp>
                        <wps:cNvPr id="30" name="Rectangle 83"/>
                        <wps:cNvSpPr>
                          <a:spLocks noChangeArrowheads="1"/>
                        </wps:cNvSpPr>
                        <wps:spPr bwMode="auto">
                          <a:xfrm>
                            <a:off x="2518410" y="276860"/>
                            <a:ext cx="4191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 xml:space="preserve"> </w:t>
                              </w:r>
                            </w:p>
                          </w:txbxContent>
                        </wps:txbx>
                        <wps:bodyPr rot="0" vert="horz" wrap="none" lIns="0" tIns="0" rIns="0" bIns="0" anchor="t" anchorCtr="0">
                          <a:spAutoFit/>
                        </wps:bodyPr>
                      </wps:wsp>
                      <wps:wsp>
                        <wps:cNvPr id="31" name="Rectangle 84"/>
                        <wps:cNvSpPr>
                          <a:spLocks noChangeArrowheads="1"/>
                        </wps:cNvSpPr>
                        <wps:spPr bwMode="auto">
                          <a:xfrm>
                            <a:off x="2027555" y="276860"/>
                            <a:ext cx="8318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1</w:t>
                              </w:r>
                            </w:p>
                          </w:txbxContent>
                        </wps:txbx>
                        <wps:bodyPr rot="0" vert="horz" wrap="none" lIns="0" tIns="0" rIns="0" bIns="0" anchor="t" anchorCtr="0">
                          <a:spAutoFit/>
                        </wps:bodyPr>
                      </wps:wsp>
                      <wps:wsp>
                        <wps:cNvPr id="32" name="Rectangle 85"/>
                        <wps:cNvSpPr>
                          <a:spLocks noChangeArrowheads="1"/>
                        </wps:cNvSpPr>
                        <wps:spPr bwMode="auto">
                          <a:xfrm>
                            <a:off x="1520825" y="402590"/>
                            <a:ext cx="24828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100</w:t>
                              </w:r>
                            </w:p>
                          </w:txbxContent>
                        </wps:txbx>
                        <wps:bodyPr rot="0" vert="horz" wrap="none" lIns="0" tIns="0" rIns="0" bIns="0" anchor="t" anchorCtr="0">
                          <a:spAutoFit/>
                        </wps:bodyPr>
                      </wps:wsp>
                      <wps:wsp>
                        <wps:cNvPr id="33" name="Rectangle 86"/>
                        <wps:cNvSpPr>
                          <a:spLocks noChangeArrowheads="1"/>
                        </wps:cNvSpPr>
                        <wps:spPr bwMode="auto">
                          <a:xfrm>
                            <a:off x="1433830" y="175260"/>
                            <a:ext cx="43116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spread</w:t>
                              </w:r>
                            </w:p>
                          </w:txbxContent>
                        </wps:txbx>
                        <wps:bodyPr rot="0" vert="horz" wrap="none" lIns="0" tIns="0" rIns="0" bIns="0" anchor="t" anchorCtr="0">
                          <a:spAutoFit/>
                        </wps:bodyPr>
                      </wps:wsp>
                      <wps:wsp>
                        <wps:cNvPr id="34" name="Rectangle 87"/>
                        <wps:cNvSpPr>
                          <a:spLocks noChangeArrowheads="1"/>
                        </wps:cNvSpPr>
                        <wps:spPr bwMode="auto">
                          <a:xfrm>
                            <a:off x="1238250" y="276860"/>
                            <a:ext cx="4191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 xml:space="preserve"> </w:t>
                              </w:r>
                            </w:p>
                          </w:txbxContent>
                        </wps:txbx>
                        <wps:bodyPr rot="0" vert="horz" wrap="none" lIns="0" tIns="0" rIns="0" bIns="0" anchor="t" anchorCtr="0">
                          <a:spAutoFit/>
                        </wps:bodyPr>
                      </wps:wsp>
                      <wps:wsp>
                        <wps:cNvPr id="35" name="Rectangle 88"/>
                        <wps:cNvSpPr>
                          <a:spLocks noChangeArrowheads="1"/>
                        </wps:cNvSpPr>
                        <wps:spPr bwMode="auto">
                          <a:xfrm>
                            <a:off x="1113790" y="276860"/>
                            <a:ext cx="4191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 xml:space="preserve"> </w:t>
                              </w:r>
                            </w:p>
                          </w:txbxContent>
                        </wps:txbx>
                        <wps:bodyPr rot="0" vert="horz" wrap="none" lIns="0" tIns="0" rIns="0" bIns="0" anchor="t" anchorCtr="0">
                          <a:spAutoFit/>
                        </wps:bodyPr>
                      </wps:wsp>
                      <wps:wsp>
                        <wps:cNvPr id="36" name="Rectangle 89"/>
                        <wps:cNvSpPr>
                          <a:spLocks noChangeArrowheads="1"/>
                        </wps:cNvSpPr>
                        <wps:spPr bwMode="auto">
                          <a:xfrm>
                            <a:off x="989330" y="276860"/>
                            <a:ext cx="4191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 xml:space="preserve"> </w:t>
                              </w:r>
                            </w:p>
                          </w:txbxContent>
                        </wps:txbx>
                        <wps:bodyPr rot="0" vert="horz" wrap="none" lIns="0" tIns="0" rIns="0" bIns="0" anchor="t" anchorCtr="0">
                          <a:spAutoFit/>
                        </wps:bodyPr>
                      </wps:wsp>
                      <wps:wsp>
                        <wps:cNvPr id="37" name="Rectangle 90"/>
                        <wps:cNvSpPr>
                          <a:spLocks noChangeArrowheads="1"/>
                        </wps:cNvSpPr>
                        <wps:spPr bwMode="auto">
                          <a:xfrm>
                            <a:off x="908685" y="276860"/>
                            <a:ext cx="8318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pPr>
                                <w:ind w:left="-567"/>
                              </w:pPr>
                              <w:r>
                                <w:rPr>
                                  <w:color w:val="000000"/>
                                  <w:szCs w:val="26"/>
                                  <w:lang w:val="en-US"/>
                                </w:rPr>
                                <w:t>d</w:t>
                              </w:r>
                            </w:p>
                          </w:txbxContent>
                        </wps:txbx>
                        <wps:bodyPr rot="0" vert="horz" wrap="none" lIns="0" tIns="0" rIns="0" bIns="0" anchor="t" anchorCtr="0">
                          <a:spAutoFit/>
                        </wps:bodyPr>
                      </wps:wsp>
                      <wps:wsp>
                        <wps:cNvPr id="38" name="Rectangle 91"/>
                        <wps:cNvSpPr>
                          <a:spLocks noChangeArrowheads="1"/>
                        </wps:cNvSpPr>
                        <wps:spPr bwMode="auto">
                          <a:xfrm>
                            <a:off x="185420" y="276860"/>
                            <a:ext cx="92837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Cs w:val="26"/>
                                  <w:lang w:val="en-US"/>
                                </w:rPr>
                                <w:t>FatorSpread</w:t>
                              </w:r>
                            </w:p>
                          </w:txbxContent>
                        </wps:txbx>
                        <wps:bodyPr rot="0" vert="horz" wrap="square" lIns="0" tIns="0" rIns="0" bIns="0" anchor="t" anchorCtr="0">
                          <a:spAutoFit/>
                        </wps:bodyPr>
                      </wps:wsp>
                      <wps:wsp>
                        <wps:cNvPr id="39" name="Rectangle 92"/>
                        <wps:cNvSpPr>
                          <a:spLocks noChangeArrowheads="1"/>
                        </wps:cNvSpPr>
                        <wps:spPr bwMode="auto">
                          <a:xfrm>
                            <a:off x="2195195" y="213360"/>
                            <a:ext cx="13398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4"/>
                                  <w:szCs w:val="14"/>
                                  <w:lang w:val="en-US"/>
                                </w:rPr>
                                <w:t>252</w:t>
                              </w:r>
                            </w:p>
                          </w:txbxContent>
                        </wps:txbx>
                        <wps:bodyPr rot="0" vert="horz" wrap="none" lIns="0" tIns="0" rIns="0" bIns="0" anchor="t" anchorCtr="0">
                          <a:spAutoFit/>
                        </wps:bodyPr>
                      </wps:wsp>
                      <wps:wsp>
                        <wps:cNvPr id="54" name="Rectangle 93"/>
                        <wps:cNvSpPr>
                          <a:spLocks noChangeArrowheads="1"/>
                        </wps:cNvSpPr>
                        <wps:spPr bwMode="auto">
                          <a:xfrm>
                            <a:off x="2205355" y="76200"/>
                            <a:ext cx="11366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03B3" w:rsidRDefault="00B603B3" w:rsidP="00D16ED5">
                              <w:r>
                                <w:rPr>
                                  <w:color w:val="000000"/>
                                  <w:sz w:val="14"/>
                                  <w:szCs w:val="14"/>
                                  <w:lang w:val="en-US"/>
                                </w:rPr>
                                <w:t>DP</w:t>
                              </w:r>
                            </w:p>
                          </w:txbxContent>
                        </wps:txbx>
                        <wps:bodyPr rot="0" vert="horz" wrap="none" lIns="0" tIns="0" rIns="0" bIns="0" anchor="t" anchorCtr="0">
                          <a:spAutoFit/>
                        </wps:bodyPr>
                      </wps:wsp>
                    </wpc:wpc>
                  </a:graphicData>
                </a:graphic>
              </wp:inline>
            </w:drawing>
          </mc:Choice>
          <mc:Fallback>
            <w:pict>
              <v:group w14:anchorId="0AF98A32" id="Canvas 54" o:spid="_x0000_s1064" editas="canvas" style="width:208.8pt;height:67.7pt;mso-position-horizontal-relative:char;mso-position-vertical-relative:line" coordsize="26517,8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">
                <v:shape id="_x0000_s1065" type="#_x0000_t75" style="position:absolute;width:26517;height:8597;visibility:visible;mso-wrap-style:square">
                  <v:fill o:detectmouseclick="t"/>
                  <v:path o:connecttype="none"/>
                </v:shape>
                <v:line id="Line 55" o:spid="_x0000_s1066" style="position:absolute;visibility:visible;mso-wrap-style:square" from="14274,3797" to="18757,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HbDLsAAADaAAAADwAAAGRycy9kb3ducmV2LnhtbERPSwrCMBDdC94hjOBOU12IVlMRUejG&#10;hZ8DDM3YljaT2kStnt4Igqvh8b6zWnemFg9qXWlZwWQcgSDOrC45V3A570dzEM4ja6wtk4IXOVgn&#10;/d4KY22ffKTHyecihLCLUUHhfRNL6bKCDLqxbYgDd7WtQR9gm0vd4jOEm1pOo2gmDZYcGgpsaFtQ&#10;Vp3uRsER33OnF/nF4Q0P7/RcLcp0p9Rw0G2WIDx1/i/+uVMd5sP3le+VyQ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MgdsMuwAAANoAAAAPAAAAAAAAAAAAAAAAAKECAABk&#10;cnMvZG93bnJldi54bWxQSwUGAAAAAAQABAD5AAAAiQMAAAAA&#10;" strokeweight=".55pt"/>
                <v:line id="Line 56" o:spid="_x0000_s1067" style="position:absolute;visibility:visible;mso-wrap-style:square" from="21888,1981" to="23437,1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pJFcMAAADaAAAADwAAAGRycy9kb3ducmV2LnhtbESPQWsCMRSE7wX/Q3hCbzWrliKrUUQU&#10;pIfCqge9PTbPzeLmZU3iuv33TaHQ4zAz3zCLVW8b0ZEPtWMF41EGgrh0uuZKwem4e5uBCBFZY+OY&#10;FHxTgNVy8LLAXLsnF9QdYiUShEOOCkyMbS5lKA1ZDCPXEifv6rzFmKSvpPb4THDbyEmWfUiLNacF&#10;gy1tDJW3w8Mq8JcYzsV9+tm9V9v7182bI10LpV6H/XoOIlIf/8N/7b1WMIHfK+kGyO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66SRXDAAAA2gAAAA8AAAAAAAAAAAAA&#10;AAAAoQIAAGRycy9kb3ducmV2LnhtbFBLBQYAAAAABAAEAPkAAACRAwAAAAA=&#10;" strokeweight=".25pt"/>
                <v:rect id="Rectangle 57" o:spid="_x0000_s1068" style="position:absolute;left:25698;top:4400;width:819;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NtcEA&#10;AADaAAAADwAAAGRycy9kb3ducmV2LnhtbESPzWrDMBCE74W+g9hCbrVcE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QDbXBAAAA2g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58" o:spid="_x0000_s1069" style="position:absolute;left:25698;top:5556;width:819;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oLsEA&#10;AADaAAAADwAAAGRycy9kb3ducmV2LnhtbESPzWrDMBCE74W+g9hCbrVcQ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qC7BAAAA2g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59" o:spid="_x0000_s1070" style="position:absolute;left:25698;top:1651;width:819;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42WcAA&#10;AADaAAAADwAAAGRycy9kb3ducmV2LnhtbESP3YrCMBSE74V9h3CEvdNUL0SqUUQo1GVvrD7AoTn9&#10;weSkJFlb336zsODlMDPfMPvjZI14kg+9YwWrZQaCuHa651bB/VYstiBCRNZoHJOCFwU4Hj5me8y1&#10;G/lKzyq2IkE45Kigi3HIpQx1RxbD0g3EyWuctxiT9K3UHscEt0aus2wjLfacFjoc6NxR/ah+rAJ5&#10;q4pxWxmfua91820u5bUhp9TnfDrtQESa4jv83y61gg38XUk3QB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42WcAAAADa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0" o:spid="_x0000_s1071" style="position:absolute;left:25698;top:2857;width:819;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KTwsEA&#10;AADaAAAADwAAAGRycy9kb3ducmV2LnhtbESPzWrDMBCE74W+g9hCbrVcH1LjRAmlEEhDL7bzAIu1&#10;/qHSykhq7L59FSj0OMzMN8z+uFojbuTD5FjBS5aDIO6cnnhQcG1PzyWIEJE1Gsek4IcCHA+PD3us&#10;tFu4plsTB5EgHCpUMMY4V1KGbiSLIXMzcfJ65y3GJP0gtcclwa2RRZ5vpcWJ08KIM72P1H0131aB&#10;bJvTUjbG5+5S9J/m41z35JTaPK1vOxCR1vgf/muftYJXuF9JN0Ae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Ck8LBAAAA2g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1" o:spid="_x0000_s1072" style="position:absolute;left:25698;top:165;width:819;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0HsL0A&#10;AADaAAAADwAAAGRycy9kb3ducmV2LnhtbERPy0rEMBTdD/gP4QrupqmzkKE2LcNAoYqb6fgBl+b2&#10;gclNSWJb/94sBJeH8y7r3Rqxkg+zYwXPWQ6CuHd65lHB5705nkGEiKzROCYFPxSgrh4OJRbabXyj&#10;tYujSCEcClQwxbgUUoZ+Ioshcwtx4gbnLcYE/Si1xy2FWyNPef4iLc6cGiZc6DpR/9V9WwXy3jXb&#10;uTM+d++n4cO8tbeBnFJPj/vlFUSkPf6L/9ytVpC2pivpBsjq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d0HsL0AAADaAAAADwAAAAAAAAAAAAAAAACYAgAAZHJzL2Rvd25yZXYu&#10;eG1sUEsFBgAAAAAEAAQA9QAAAII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2" o:spid="_x0000_s1073" style="position:absolute;left:11525;top:4400;width:819;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iK8EA&#10;AADaAAAADwAAAGRycy9kb3ducmV2LnhtbESPzWrDMBCE74W8g9hAb40cH4rrRgklEEhKLrb7AIu1&#10;/qHSykhK7L59VQj0OMzMN8zusFgj7uTD6FjBdpOBIG6dHrlX8NWcXgoQISJrNI5JwQ8FOOxXTzss&#10;tZu5onsde5EgHEpUMMQ4lVKGdiCLYeMm4uR1zluMSfpeao9zglsj8yx7lRZHTgsDTnQcqP2ub1aB&#10;bOrTXNTGZ+4z767mcq46cko9r5ePdxCRlvgffrTPWsEb/F1JN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RoivBAAAA2g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3" o:spid="_x0000_s1074" style="position:absolute;left:11525;top:5556;width:819;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4" o:spid="_x0000_s1075" style="position:absolute;left:11525;top:1651;width:819;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5" o:spid="_x0000_s1076" style="position:absolute;left:11525;top:2857;width:819;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6" o:spid="_x0000_s1077" style="position:absolute;left:11525;top:165;width:819;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7" o:spid="_x0000_s1078" style="position:absolute;left:23761;top:3702;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8" o:spid="_x0000_s1079" style="position:absolute;left:23761;top:2159;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69" o:spid="_x0000_s1080" style="position:absolute;left:23761;top:5099;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0" o:spid="_x0000_s1081" style="position:absolute;left:23761;top:622;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1" o:spid="_x0000_s1082" style="position:absolute;left:12795;top:3702;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2" o:spid="_x0000_s1083" style="position:absolute;left:12795;top:2159;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3" o:spid="_x0000_s1084" style="position:absolute;left:12795;top:5099;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4" o:spid="_x0000_s1085" style="position:absolute;left:12795;top:622;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5" o:spid="_x0000_s1086" style="position:absolute;left:21101;top:2717;width:635;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6" o:spid="_x0000_s1087" style="position:absolute;left:21101;top:4032;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7" o:spid="_x0000_s1088" style="position:absolute;left:21101;top:1689;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8" o:spid="_x0000_s1089" style="position:absolute;left:13423;top:2717;width:635;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79" o:spid="_x0000_s1090" style="position:absolute;left:13423;top:4032;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80" o:spid="_x0000_s1091" style="position:absolute;left:13423;top:1689;width:635;height:30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81" o:spid="_x0000_s1092" style="position:absolute;left:19164;top:2584;width:908;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82" o:spid="_x0000_s1093" style="position:absolute;left:10280;top:2584;width:908;height:30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B603B3" w:rsidRDefault="00B603B3" w:rsidP="00D16ED5">
                        <w:r>
                          <w:rPr>
                            <w:rFonts w:ascii="Symbol" w:hAnsi="Symbol" w:cs="Symbol"/>
                            <w:color w:val="000000"/>
                            <w:szCs w:val="26"/>
                            <w:lang w:val="en-US"/>
                          </w:rPr>
                          <w:t></w:t>
                        </w:r>
                      </w:p>
                    </w:txbxContent>
                  </v:textbox>
                </v:rect>
                <v:rect id="Rectangle 83" o:spid="_x0000_s1094" style="position:absolute;left:25184;top:2768;width:419;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B603B3" w:rsidRDefault="00B603B3" w:rsidP="00D16ED5">
                        <w:r>
                          <w:rPr>
                            <w:color w:val="000000"/>
                            <w:szCs w:val="26"/>
                            <w:lang w:val="en-US"/>
                          </w:rPr>
                          <w:t xml:space="preserve"> </w:t>
                        </w:r>
                      </w:p>
                    </w:txbxContent>
                  </v:textbox>
                </v:rect>
                <v:rect id="Rectangle 84" o:spid="_x0000_s1095" style="position:absolute;left:20275;top:2768;width:832;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B603B3" w:rsidRDefault="00B603B3" w:rsidP="00D16ED5">
                        <w:r>
                          <w:rPr>
                            <w:color w:val="000000"/>
                            <w:szCs w:val="26"/>
                            <w:lang w:val="en-US"/>
                          </w:rPr>
                          <w:t>1</w:t>
                        </w:r>
                      </w:p>
                    </w:txbxContent>
                  </v:textbox>
                </v:rect>
                <v:rect id="Rectangle 85" o:spid="_x0000_s1096" style="position:absolute;left:15208;top:4025;width:2483;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B603B3" w:rsidRDefault="00B603B3" w:rsidP="00D16ED5">
                        <w:r>
                          <w:rPr>
                            <w:color w:val="000000"/>
                            <w:szCs w:val="26"/>
                            <w:lang w:val="en-US"/>
                          </w:rPr>
                          <w:t>100</w:t>
                        </w:r>
                      </w:p>
                    </w:txbxContent>
                  </v:textbox>
                </v:rect>
                <v:rect id="Rectangle 86" o:spid="_x0000_s1097" style="position:absolute;left:14338;top:1752;width:4311;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B603B3" w:rsidRDefault="00B603B3" w:rsidP="00D16ED5">
                        <w:r>
                          <w:rPr>
                            <w:color w:val="000000"/>
                            <w:szCs w:val="26"/>
                            <w:lang w:val="en-US"/>
                          </w:rPr>
                          <w:t>spread</w:t>
                        </w:r>
                      </w:p>
                    </w:txbxContent>
                  </v:textbox>
                </v:rect>
                <v:rect id="Rectangle 87" o:spid="_x0000_s1098" style="position:absolute;left:12382;top:2768;width:419;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B603B3" w:rsidRDefault="00B603B3" w:rsidP="00D16ED5">
                        <w:r>
                          <w:rPr>
                            <w:color w:val="000000"/>
                            <w:szCs w:val="26"/>
                            <w:lang w:val="en-US"/>
                          </w:rPr>
                          <w:t xml:space="preserve"> </w:t>
                        </w:r>
                      </w:p>
                    </w:txbxContent>
                  </v:textbox>
                </v:rect>
                <v:rect id="Rectangle 88" o:spid="_x0000_s1099" style="position:absolute;left:11137;top:2768;width:420;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B603B3" w:rsidRDefault="00B603B3" w:rsidP="00D16ED5">
                        <w:r>
                          <w:rPr>
                            <w:color w:val="000000"/>
                            <w:szCs w:val="26"/>
                            <w:lang w:val="en-US"/>
                          </w:rPr>
                          <w:t xml:space="preserve"> </w:t>
                        </w:r>
                      </w:p>
                    </w:txbxContent>
                  </v:textbox>
                </v:rect>
                <v:rect id="Rectangle 89" o:spid="_x0000_s1100" style="position:absolute;left:9893;top:2768;width:419;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B603B3" w:rsidRDefault="00B603B3" w:rsidP="00D16ED5">
                        <w:r>
                          <w:rPr>
                            <w:color w:val="000000"/>
                            <w:szCs w:val="26"/>
                            <w:lang w:val="en-US"/>
                          </w:rPr>
                          <w:t xml:space="preserve"> </w:t>
                        </w:r>
                      </w:p>
                    </w:txbxContent>
                  </v:textbox>
                </v:rect>
                <v:rect id="Rectangle 90" o:spid="_x0000_s1101" style="position:absolute;left:9086;top:2768;width:832;height:2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B603B3" w:rsidRDefault="00B603B3" w:rsidP="00D16ED5">
                        <w:pPr>
                          <w:ind w:left="-567"/>
                        </w:pPr>
                        <w:r>
                          <w:rPr>
                            <w:color w:val="000000"/>
                            <w:szCs w:val="26"/>
                            <w:lang w:val="en-US"/>
                          </w:rPr>
                          <w:t>d</w:t>
                        </w:r>
                      </w:p>
                    </w:txbxContent>
                  </v:textbox>
                </v:rect>
                <v:rect id="Rectangle 91" o:spid="_x0000_s1102" style="position:absolute;left:1854;top:2768;width:9283;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f2rsIA&#10;AADbAAAADwAAAGRycy9kb3ducmV2LnhtbERPz2vCMBS+D/wfwhN2GTZdB6NWo8hA2GEwrB709mie&#10;TbV5KU3Wdvvrl8Ngx4/v93o72VYM1PvGsYLnJAVBXDndcK3gdNwvchA+IGtsHZOCb/Kw3cwe1lho&#10;N/KBhjLUIoawL1CBCaErpPSVIYs+cR1x5K6utxgi7GupexxjuG1llqav0mLDscFgR2+Gqnv5ZRXs&#10;P88N8Y88PC3z0d2q7FKaj06px/m0W4EINIV/8Z/7XSt4iWPjl/gD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1/auwgAAANsAAAAPAAAAAAAAAAAAAAAAAJgCAABkcnMvZG93&#10;bnJldi54bWxQSwUGAAAAAAQABAD1AAAAhwMAAAAA&#10;" filled="f" stroked="f">
                  <v:textbox style="mso-fit-shape-to-text:t" inset="0,0,0,0">
                    <w:txbxContent>
                      <w:p w:rsidR="00B603B3" w:rsidRDefault="00B603B3" w:rsidP="00D16ED5">
                        <w:r>
                          <w:rPr>
                            <w:color w:val="000000"/>
                            <w:szCs w:val="26"/>
                            <w:lang w:val="en-US"/>
                          </w:rPr>
                          <w:t>FatorSpread</w:t>
                        </w:r>
                      </w:p>
                    </w:txbxContent>
                  </v:textbox>
                </v:rect>
                <v:rect id="Rectangle 92" o:spid="_x0000_s1103" style="position:absolute;left:21951;top:2133;width:1340;height:20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jf8EA&#10;AADbAAAADwAAAGRycy9kb3ducmV2LnhtbESPzYoCMRCE7wu+Q2jB25pRYd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543/BAAAA2wAAAA8AAAAAAAAAAAAAAAAAmAIAAGRycy9kb3du&#10;cmV2LnhtbFBLBQYAAAAABAAEAPUAAACGAwAAAAA=&#10;" filled="f" stroked="f">
                  <v:textbox style="mso-fit-shape-to-text:t" inset="0,0,0,0">
                    <w:txbxContent>
                      <w:p w:rsidR="00B603B3" w:rsidRDefault="00B603B3" w:rsidP="00D16ED5">
                        <w:r>
                          <w:rPr>
                            <w:color w:val="000000"/>
                            <w:sz w:val="14"/>
                            <w:szCs w:val="14"/>
                            <w:lang w:val="en-US"/>
                          </w:rPr>
                          <w:t>252</w:t>
                        </w:r>
                      </w:p>
                    </w:txbxContent>
                  </v:textbox>
                </v:rect>
                <v:rect id="Rectangle 93" o:spid="_x0000_s1104" style="position:absolute;left:22053;top:762;width:1137;height:20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epQcEA&#10;AADbAAAADwAAAGRycy9kb3ducmV2LnhtbESPzYoCMRCE74LvEFrwphnF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1nqUHBAAAA2wAAAA8AAAAAAAAAAAAAAAAAmAIAAGRycy9kb3du&#10;cmV2LnhtbFBLBQYAAAAABAAEAPUAAACGAwAAAAA=&#10;" filled="f" stroked="f">
                  <v:textbox style="mso-fit-shape-to-text:t" inset="0,0,0,0">
                    <w:txbxContent>
                      <w:p w:rsidR="00B603B3" w:rsidRDefault="00B603B3" w:rsidP="00D16ED5">
                        <w:r>
                          <w:rPr>
                            <w:color w:val="000000"/>
                            <w:sz w:val="14"/>
                            <w:szCs w:val="14"/>
                            <w:lang w:val="en-US"/>
                          </w:rPr>
                          <w:t>DP</w:t>
                        </w:r>
                      </w:p>
                    </w:txbxContent>
                  </v:textbox>
                </v:rect>
                <w10:anchorlock/>
              </v:group>
            </w:pict>
          </mc:Fallback>
        </mc:AlternateContent>
      </w: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Sendo que:</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i/>
          <w:sz w:val="20"/>
        </w:rPr>
        <w:t>Spread</w:t>
      </w:r>
      <w:r w:rsidRPr="001D754A">
        <w:rPr>
          <w:rFonts w:ascii="Verdana" w:hAnsi="Verdana"/>
          <w:sz w:val="20"/>
        </w:rPr>
        <w:t xml:space="preserve">: </w:t>
      </w:r>
      <w:r w:rsidR="00D45C05">
        <w:rPr>
          <w:rFonts w:ascii="Verdana" w:hAnsi="Verdana"/>
          <w:sz w:val="20"/>
        </w:rPr>
        <w:t>1,30</w:t>
      </w:r>
      <w:r w:rsidR="00800D9B">
        <w:rPr>
          <w:rFonts w:ascii="Verdana" w:hAnsi="Verdana"/>
          <w:sz w:val="20"/>
        </w:rPr>
        <w:t>00</w:t>
      </w:r>
      <w:r w:rsidRPr="001D754A">
        <w:rPr>
          <w:rFonts w:ascii="Verdana" w:hAnsi="Verdana"/>
          <w:sz w:val="20"/>
        </w:rPr>
        <w:t xml:space="preserve"> (</w:t>
      </w:r>
      <w:r w:rsidR="00D45C05">
        <w:rPr>
          <w:rFonts w:ascii="Verdana" w:hAnsi="Verdana"/>
          <w:sz w:val="20"/>
        </w:rPr>
        <w:t>um inteiro e trinta</w:t>
      </w:r>
      <w:r w:rsidRPr="001D754A">
        <w:rPr>
          <w:rFonts w:ascii="Verdana" w:hAnsi="Verdana"/>
          <w:sz w:val="20"/>
        </w:rPr>
        <w:t xml:space="preserve"> centésimos); e</w:t>
      </w:r>
    </w:p>
    <w:p w:rsidR="003048B7" w:rsidRDefault="003048B7"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 xml:space="preserve">DP: </w:t>
      </w:r>
      <w:r w:rsidR="00154C61" w:rsidRPr="00F53E8F">
        <w:rPr>
          <w:rFonts w:ascii="Verdana" w:hAnsi="Verdana"/>
          <w:sz w:val="20"/>
        </w:rPr>
        <w:t xml:space="preserve">número de </w:t>
      </w:r>
      <w:r w:rsidR="00D52ED2" w:rsidRPr="00F53E8F">
        <w:rPr>
          <w:rFonts w:ascii="Verdana" w:hAnsi="Verdana"/>
          <w:sz w:val="20"/>
        </w:rPr>
        <w:t>Dias Út</w:t>
      </w:r>
      <w:r w:rsidR="00154C61" w:rsidRPr="00F53E8F">
        <w:rPr>
          <w:rFonts w:ascii="Verdana" w:hAnsi="Verdana"/>
          <w:sz w:val="20"/>
        </w:rPr>
        <w:t>eis entre a data de início do Período de Capitalização</w:t>
      </w:r>
      <w:r w:rsidR="00096718">
        <w:rPr>
          <w:rFonts w:ascii="Verdana" w:hAnsi="Verdana"/>
          <w:sz w:val="20"/>
        </w:rPr>
        <w:t xml:space="preserve"> (inclusive)</w:t>
      </w:r>
      <w:r w:rsidR="00154C61" w:rsidRPr="00F53E8F">
        <w:rPr>
          <w:rFonts w:ascii="Verdana" w:hAnsi="Verdana"/>
          <w:sz w:val="20"/>
        </w:rPr>
        <w:t xml:space="preserve"> e a data de cálculo, sendo “DP” um número inteiro.</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spacing w:line="320" w:lineRule="exact"/>
        <w:rPr>
          <w:rFonts w:ascii="Verdana" w:hAnsi="Verdana"/>
          <w:sz w:val="20"/>
        </w:rPr>
      </w:pPr>
      <w:r w:rsidRPr="001D754A">
        <w:rPr>
          <w:rFonts w:ascii="Verdana" w:hAnsi="Verdana"/>
          <w:sz w:val="20"/>
        </w:rPr>
        <w:t>Observações:</w:t>
      </w:r>
    </w:p>
    <w:p w:rsidR="00D16ED5" w:rsidRPr="001D754A" w:rsidRDefault="00D16ED5" w:rsidP="001D754A">
      <w:pPr>
        <w:pStyle w:val="Recuodecorpodetexto"/>
        <w:spacing w:line="320" w:lineRule="exact"/>
        <w:rPr>
          <w:rFonts w:ascii="Verdana" w:hAnsi="Verdana"/>
          <w:sz w:val="20"/>
        </w:rPr>
      </w:pPr>
    </w:p>
    <w:p w:rsidR="00D16ED5" w:rsidRPr="001D754A" w:rsidRDefault="00D16ED5" w:rsidP="001D754A">
      <w:pPr>
        <w:pStyle w:val="Recuodecorpodetexto"/>
        <w:numPr>
          <w:ilvl w:val="0"/>
          <w:numId w:val="39"/>
        </w:numPr>
        <w:tabs>
          <w:tab w:val="clear" w:pos="0"/>
          <w:tab w:val="clear" w:pos="720"/>
          <w:tab w:val="clear" w:pos="1416"/>
          <w:tab w:val="clear" w:pos="2124"/>
          <w:tab w:val="clear" w:pos="2832"/>
          <w:tab w:val="clear" w:pos="3540"/>
          <w:tab w:val="clear" w:pos="4248"/>
          <w:tab w:val="clear" w:pos="4956"/>
          <w:tab w:val="clear" w:pos="5664"/>
          <w:tab w:val="clear" w:pos="6372"/>
          <w:tab w:val="clear" w:pos="7080"/>
          <w:tab w:val="clear" w:pos="7788"/>
          <w:tab w:val="clear" w:pos="8080"/>
        </w:tabs>
        <w:spacing w:line="320" w:lineRule="exact"/>
        <w:rPr>
          <w:rFonts w:ascii="Verdana" w:hAnsi="Verdana"/>
          <w:sz w:val="20"/>
        </w:rPr>
      </w:pPr>
      <w:r w:rsidRPr="001D754A">
        <w:rPr>
          <w:rFonts w:ascii="Verdana" w:hAnsi="Verdana"/>
          <w:sz w:val="20"/>
        </w:rPr>
        <w:t>A Taxa DI deverá ser utilizada considerando idêntico número de casas decimais divulgado pela B3.</w:t>
      </w:r>
    </w:p>
    <w:p w:rsidR="00D16ED5" w:rsidRPr="001D754A" w:rsidRDefault="00D16ED5" w:rsidP="001D754A">
      <w:pPr>
        <w:pStyle w:val="Recuodecorpodetexto"/>
        <w:numPr>
          <w:ilvl w:val="0"/>
          <w:numId w:val="39"/>
        </w:numPr>
        <w:tabs>
          <w:tab w:val="clear" w:pos="0"/>
          <w:tab w:val="clear" w:pos="720"/>
          <w:tab w:val="clear" w:pos="1416"/>
          <w:tab w:val="clear" w:pos="2124"/>
          <w:tab w:val="clear" w:pos="2832"/>
          <w:tab w:val="clear" w:pos="3540"/>
          <w:tab w:val="clear" w:pos="4248"/>
          <w:tab w:val="clear" w:pos="4956"/>
          <w:tab w:val="clear" w:pos="5664"/>
          <w:tab w:val="clear" w:pos="6372"/>
          <w:tab w:val="clear" w:pos="7080"/>
          <w:tab w:val="clear" w:pos="7788"/>
          <w:tab w:val="clear" w:pos="8080"/>
        </w:tabs>
        <w:spacing w:line="320" w:lineRule="exact"/>
        <w:rPr>
          <w:rFonts w:ascii="Verdana" w:hAnsi="Verdana"/>
          <w:sz w:val="20"/>
        </w:rPr>
      </w:pPr>
      <w:r w:rsidRPr="001D754A">
        <w:rPr>
          <w:rFonts w:ascii="Verdana" w:hAnsi="Verdana"/>
          <w:sz w:val="20"/>
        </w:rPr>
        <w:t>O fator resultante da expressão (1 + TDI</w:t>
      </w:r>
      <w:r w:rsidRPr="001D754A">
        <w:rPr>
          <w:rFonts w:ascii="Verdana" w:hAnsi="Verdana"/>
          <w:sz w:val="20"/>
          <w:vertAlign w:val="subscript"/>
        </w:rPr>
        <w:t>k</w:t>
      </w:r>
      <w:r w:rsidRPr="001D754A">
        <w:rPr>
          <w:rFonts w:ascii="Verdana" w:hAnsi="Verdana"/>
          <w:sz w:val="20"/>
        </w:rPr>
        <w:t>) é considerado com 16 (dezesseis) casas decimais, sem arredondamento.</w:t>
      </w:r>
    </w:p>
    <w:p w:rsidR="00D16ED5" w:rsidRPr="001D754A" w:rsidRDefault="00D16ED5" w:rsidP="001D754A">
      <w:pPr>
        <w:pStyle w:val="Recuodecorpodetexto"/>
        <w:numPr>
          <w:ilvl w:val="0"/>
          <w:numId w:val="39"/>
        </w:numPr>
        <w:tabs>
          <w:tab w:val="clear" w:pos="0"/>
          <w:tab w:val="clear" w:pos="720"/>
          <w:tab w:val="clear" w:pos="1416"/>
          <w:tab w:val="clear" w:pos="2124"/>
          <w:tab w:val="clear" w:pos="2832"/>
          <w:tab w:val="clear" w:pos="3540"/>
          <w:tab w:val="clear" w:pos="4248"/>
          <w:tab w:val="clear" w:pos="4956"/>
          <w:tab w:val="clear" w:pos="5664"/>
          <w:tab w:val="clear" w:pos="6372"/>
          <w:tab w:val="clear" w:pos="7080"/>
          <w:tab w:val="clear" w:pos="7788"/>
          <w:tab w:val="clear" w:pos="8080"/>
        </w:tabs>
        <w:spacing w:line="320" w:lineRule="exact"/>
        <w:rPr>
          <w:rFonts w:ascii="Verdana" w:hAnsi="Verdana"/>
          <w:sz w:val="20"/>
        </w:rPr>
      </w:pPr>
      <w:r w:rsidRPr="001D754A">
        <w:rPr>
          <w:rFonts w:ascii="Verdana" w:hAnsi="Verdana"/>
          <w:sz w:val="20"/>
        </w:rPr>
        <w:t>Efetua-se o produtório dos fatores</w:t>
      </w:r>
      <w:r w:rsidRPr="001D754A">
        <w:rPr>
          <w:rFonts w:ascii="Verdana" w:hAnsi="Verdana"/>
          <w:i/>
          <w:sz w:val="20"/>
        </w:rPr>
        <w:t xml:space="preserve"> </w:t>
      </w:r>
      <w:r w:rsidRPr="001D754A">
        <w:rPr>
          <w:rFonts w:ascii="Verdana" w:hAnsi="Verdana"/>
          <w:sz w:val="20"/>
        </w:rPr>
        <w:t>(1 + TDI</w:t>
      </w:r>
      <w:r w:rsidRPr="001D754A">
        <w:rPr>
          <w:rFonts w:ascii="Verdana" w:hAnsi="Verdana"/>
          <w:sz w:val="20"/>
          <w:vertAlign w:val="subscript"/>
        </w:rPr>
        <w:t>k</w:t>
      </w:r>
      <w:r w:rsidRPr="001D754A">
        <w:rPr>
          <w:rFonts w:ascii="Verdana" w:hAnsi="Verdana"/>
          <w:sz w:val="20"/>
        </w:rPr>
        <w:t>), sendo que a cada fator acumulado, trunca-se o resultado com 16 (dezesseis) casas decimais, aplicando-se o próximo fator diário, e assim por diante até o último considerado.</w:t>
      </w:r>
    </w:p>
    <w:p w:rsidR="00D16ED5" w:rsidRPr="001D754A" w:rsidRDefault="00D16ED5" w:rsidP="001D754A">
      <w:pPr>
        <w:pStyle w:val="Recuodecorpodetexto"/>
        <w:numPr>
          <w:ilvl w:val="0"/>
          <w:numId w:val="39"/>
        </w:numPr>
        <w:tabs>
          <w:tab w:val="clear" w:pos="0"/>
          <w:tab w:val="clear" w:pos="720"/>
          <w:tab w:val="clear" w:pos="1416"/>
          <w:tab w:val="clear" w:pos="2124"/>
          <w:tab w:val="clear" w:pos="2832"/>
          <w:tab w:val="clear" w:pos="3540"/>
          <w:tab w:val="clear" w:pos="4248"/>
          <w:tab w:val="clear" w:pos="4956"/>
          <w:tab w:val="clear" w:pos="5664"/>
          <w:tab w:val="clear" w:pos="6372"/>
          <w:tab w:val="clear" w:pos="7080"/>
          <w:tab w:val="clear" w:pos="7788"/>
          <w:tab w:val="clear" w:pos="8080"/>
        </w:tabs>
        <w:spacing w:line="320" w:lineRule="exact"/>
        <w:rPr>
          <w:rFonts w:ascii="Verdana" w:hAnsi="Verdana"/>
          <w:sz w:val="20"/>
        </w:rPr>
      </w:pPr>
      <w:r w:rsidRPr="001D754A">
        <w:rPr>
          <w:rFonts w:ascii="Verdana" w:hAnsi="Verdana"/>
          <w:sz w:val="20"/>
        </w:rPr>
        <w:t>Estando os fatores acumulados, considera-se o fator resultante "Fator DI" com 8 (oito) casas decimais, com arredondamento.</w:t>
      </w:r>
    </w:p>
    <w:p w:rsidR="00D16ED5" w:rsidRPr="001D754A" w:rsidRDefault="00D16ED5" w:rsidP="001D754A">
      <w:pPr>
        <w:pStyle w:val="Recuodecorpodetexto"/>
        <w:numPr>
          <w:ilvl w:val="0"/>
          <w:numId w:val="39"/>
        </w:numPr>
        <w:tabs>
          <w:tab w:val="clear" w:pos="0"/>
          <w:tab w:val="clear" w:pos="720"/>
          <w:tab w:val="clear" w:pos="1416"/>
          <w:tab w:val="clear" w:pos="2124"/>
          <w:tab w:val="clear" w:pos="2832"/>
          <w:tab w:val="clear" w:pos="3540"/>
          <w:tab w:val="clear" w:pos="4248"/>
          <w:tab w:val="clear" w:pos="4956"/>
          <w:tab w:val="clear" w:pos="5664"/>
          <w:tab w:val="clear" w:pos="6372"/>
          <w:tab w:val="clear" w:pos="7080"/>
          <w:tab w:val="clear" w:pos="7788"/>
          <w:tab w:val="clear" w:pos="8080"/>
        </w:tabs>
        <w:spacing w:line="320" w:lineRule="exact"/>
        <w:rPr>
          <w:rFonts w:ascii="Verdana" w:hAnsi="Verdana"/>
          <w:sz w:val="20"/>
        </w:rPr>
      </w:pPr>
      <w:r w:rsidRPr="001D754A">
        <w:rPr>
          <w:rFonts w:ascii="Verdana" w:hAnsi="Verdana"/>
          <w:sz w:val="20"/>
        </w:rPr>
        <w:t>O fator resultante da expressão (Fator DI x Fator Spread) deve ser considerado com 9 (nove) casas decimais, com arredondamento.</w:t>
      </w:r>
    </w:p>
    <w:p w:rsidR="00E54999" w:rsidRPr="001D754A" w:rsidRDefault="00E54999" w:rsidP="00DB41D3">
      <w:pPr>
        <w:widowControl w:val="0"/>
        <w:spacing w:after="0" w:line="320" w:lineRule="exact"/>
        <w:ind w:left="709"/>
        <w:rPr>
          <w:rFonts w:ascii="Verdana" w:hAnsi="Verdana"/>
          <w:sz w:val="20"/>
        </w:rPr>
      </w:pPr>
    </w:p>
    <w:p w:rsidR="00FE1B7F" w:rsidRDefault="00FD60E6"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A</w:t>
      </w:r>
      <w:r w:rsidR="009371DD" w:rsidRPr="001D754A">
        <w:rPr>
          <w:rFonts w:ascii="Verdana" w:hAnsi="Verdana"/>
          <w:sz w:val="20"/>
        </w:rPr>
        <w:t xml:space="preserve"> Remuneração </w:t>
      </w:r>
      <w:r w:rsidRPr="001D754A">
        <w:rPr>
          <w:rFonts w:ascii="Verdana" w:hAnsi="Verdana"/>
          <w:sz w:val="20"/>
        </w:rPr>
        <w:t>ser</w:t>
      </w:r>
      <w:r w:rsidR="00F37CB7" w:rsidRPr="001D754A">
        <w:rPr>
          <w:rFonts w:ascii="Verdana" w:hAnsi="Verdana"/>
          <w:sz w:val="20"/>
        </w:rPr>
        <w:t>á</w:t>
      </w:r>
      <w:r w:rsidRPr="001D754A">
        <w:rPr>
          <w:rFonts w:ascii="Verdana" w:hAnsi="Verdana"/>
          <w:sz w:val="20"/>
        </w:rPr>
        <w:t xml:space="preserve"> </w:t>
      </w:r>
      <w:r w:rsidR="00FE1B7F" w:rsidRPr="001D754A">
        <w:rPr>
          <w:rFonts w:ascii="Verdana" w:hAnsi="Verdana"/>
          <w:sz w:val="20"/>
        </w:rPr>
        <w:t>paga</w:t>
      </w:r>
      <w:r w:rsidR="003C3C11">
        <w:rPr>
          <w:rFonts w:ascii="Verdana" w:hAnsi="Verdana"/>
          <w:sz w:val="20"/>
        </w:rPr>
        <w:t xml:space="preserve"> semestralmente, </w:t>
      </w:r>
      <w:r w:rsidR="0037711B">
        <w:rPr>
          <w:rFonts w:ascii="Verdana" w:hAnsi="Verdana"/>
          <w:sz w:val="20"/>
        </w:rPr>
        <w:t xml:space="preserve">sempre no dia [•] dos meses de [junho] e [dezembro] de cada ano, </w:t>
      </w:r>
      <w:r w:rsidR="003C3C11">
        <w:rPr>
          <w:rFonts w:ascii="Verdana" w:hAnsi="Verdana"/>
          <w:sz w:val="20"/>
        </w:rPr>
        <w:t xml:space="preserve">conforme tabela abaixo, sendo o primeiro pagamento devido </w:t>
      </w:r>
      <w:r w:rsidR="003C3C11" w:rsidRPr="006A24EF">
        <w:rPr>
          <w:rFonts w:ascii="Verdana" w:hAnsi="Verdana"/>
          <w:sz w:val="20"/>
        </w:rPr>
        <w:t>em [•] de [</w:t>
      </w:r>
      <w:r w:rsidR="0037711B">
        <w:rPr>
          <w:rFonts w:ascii="Verdana" w:hAnsi="Verdana"/>
          <w:sz w:val="20"/>
        </w:rPr>
        <w:t>junho</w:t>
      </w:r>
      <w:r w:rsidR="003C3C11" w:rsidRPr="006A24EF">
        <w:rPr>
          <w:rFonts w:ascii="Verdana" w:hAnsi="Verdana"/>
          <w:sz w:val="20"/>
        </w:rPr>
        <w:t>]</w:t>
      </w:r>
      <w:r w:rsidR="003C3C11">
        <w:rPr>
          <w:rFonts w:ascii="Verdana" w:hAnsi="Verdana"/>
          <w:sz w:val="20"/>
        </w:rPr>
        <w:t xml:space="preserve"> de 2019, inclusive, e o último </w:t>
      </w:r>
      <w:r w:rsidR="00FE1B7F" w:rsidRPr="001D754A">
        <w:rPr>
          <w:rFonts w:ascii="Verdana" w:hAnsi="Verdana"/>
          <w:sz w:val="20"/>
        </w:rPr>
        <w:t>na Data de Vencimento</w:t>
      </w:r>
      <w:r w:rsidR="00FB568D" w:rsidRPr="001D754A">
        <w:rPr>
          <w:rFonts w:ascii="Verdana" w:hAnsi="Verdana"/>
          <w:sz w:val="20"/>
        </w:rPr>
        <w:t xml:space="preserve">, ou na data de </w:t>
      </w:r>
      <w:r w:rsidR="00D730B6">
        <w:rPr>
          <w:rFonts w:ascii="Verdana" w:hAnsi="Verdana"/>
          <w:sz w:val="20"/>
        </w:rPr>
        <w:t xml:space="preserve">Resgate Antecipado </w:t>
      </w:r>
      <w:r w:rsidR="00635185">
        <w:rPr>
          <w:rFonts w:ascii="Verdana" w:hAnsi="Verdana"/>
          <w:sz w:val="20"/>
        </w:rPr>
        <w:t xml:space="preserve">Facultativo </w:t>
      </w:r>
      <w:r w:rsidR="00D730B6">
        <w:rPr>
          <w:rFonts w:ascii="Verdana" w:hAnsi="Verdana"/>
          <w:sz w:val="20"/>
        </w:rPr>
        <w:t xml:space="preserve">ou </w:t>
      </w:r>
      <w:r w:rsidR="00635185">
        <w:rPr>
          <w:rFonts w:ascii="Verdana" w:hAnsi="Verdana"/>
          <w:sz w:val="20"/>
        </w:rPr>
        <w:t xml:space="preserve">na data de </w:t>
      </w:r>
      <w:r w:rsidR="00FB568D" w:rsidRPr="001D754A">
        <w:rPr>
          <w:rFonts w:ascii="Verdana" w:hAnsi="Verdana"/>
          <w:sz w:val="20"/>
        </w:rPr>
        <w:t>Amortização Extraordinária</w:t>
      </w:r>
      <w:r w:rsidR="00A651B7" w:rsidRPr="00EA1319">
        <w:rPr>
          <w:rFonts w:ascii="Verdana" w:hAnsi="Verdana"/>
          <w:sz w:val="20"/>
        </w:rPr>
        <w:t xml:space="preserve"> </w:t>
      </w:r>
      <w:r w:rsidR="00093DE5">
        <w:rPr>
          <w:rFonts w:ascii="Verdana" w:hAnsi="Verdana"/>
          <w:sz w:val="20"/>
        </w:rPr>
        <w:t>Facultativa</w:t>
      </w:r>
      <w:r w:rsidR="00391B5E">
        <w:rPr>
          <w:rFonts w:ascii="Verdana" w:hAnsi="Verdana"/>
          <w:sz w:val="20"/>
        </w:rPr>
        <w:t xml:space="preserve"> ou de Amortiza</w:t>
      </w:r>
      <w:r w:rsidR="00635185">
        <w:rPr>
          <w:rFonts w:ascii="Verdana" w:hAnsi="Verdana"/>
          <w:sz w:val="20"/>
        </w:rPr>
        <w:t xml:space="preserve">ção Extraordinária </w:t>
      </w:r>
      <w:r w:rsidR="00093DE5">
        <w:rPr>
          <w:rFonts w:ascii="Verdana" w:hAnsi="Verdana"/>
          <w:sz w:val="20"/>
        </w:rPr>
        <w:t xml:space="preserve">Obrigatória </w:t>
      </w:r>
      <w:r w:rsidR="00A651B7" w:rsidRPr="00EA1319">
        <w:rPr>
          <w:rFonts w:ascii="Verdana" w:hAnsi="Verdana"/>
          <w:sz w:val="20"/>
        </w:rPr>
        <w:t>(conforme definido</w:t>
      </w:r>
      <w:r w:rsidR="00635185">
        <w:rPr>
          <w:rFonts w:ascii="Verdana" w:hAnsi="Verdana"/>
          <w:sz w:val="20"/>
        </w:rPr>
        <w:t>s</w:t>
      </w:r>
      <w:r w:rsidR="00A651B7" w:rsidRPr="00EA1319">
        <w:rPr>
          <w:rFonts w:ascii="Verdana" w:hAnsi="Verdana"/>
          <w:sz w:val="20"/>
        </w:rPr>
        <w:t xml:space="preserve"> abaixo)</w:t>
      </w:r>
      <w:r w:rsidR="00FB568D" w:rsidRPr="00EA1319">
        <w:rPr>
          <w:rFonts w:ascii="Verdana" w:hAnsi="Verdana"/>
          <w:sz w:val="20"/>
        </w:rPr>
        <w:t xml:space="preserve">, </w:t>
      </w:r>
      <w:r w:rsidR="00FE1B7F" w:rsidRPr="00EA1319">
        <w:rPr>
          <w:rFonts w:ascii="Verdana" w:hAnsi="Verdana"/>
          <w:sz w:val="20"/>
        </w:rPr>
        <w:t xml:space="preserve">ou na data da liquidação antecipada resultante </w:t>
      </w:r>
      <w:r w:rsidR="00E873E4" w:rsidRPr="00EA1319">
        <w:rPr>
          <w:rFonts w:ascii="Verdana" w:hAnsi="Verdana"/>
          <w:sz w:val="20"/>
        </w:rPr>
        <w:t xml:space="preserve">de </w:t>
      </w:r>
      <w:r w:rsidR="00FE1B7F" w:rsidRPr="00EA1319">
        <w:rPr>
          <w:rFonts w:ascii="Verdana" w:hAnsi="Verdana"/>
          <w:sz w:val="20"/>
        </w:rPr>
        <w:t>um Evento de Vencimento Antecipado</w:t>
      </w:r>
      <w:r w:rsidR="002F32D2" w:rsidRPr="00EA1319">
        <w:rPr>
          <w:rFonts w:ascii="Verdana" w:hAnsi="Verdana"/>
          <w:sz w:val="20"/>
        </w:rPr>
        <w:t xml:space="preserve"> (conforme definido abaixo)</w:t>
      </w:r>
      <w:r w:rsidR="00DC7A17" w:rsidRPr="00EA1319">
        <w:rPr>
          <w:rFonts w:ascii="Verdana" w:hAnsi="Verdana"/>
          <w:sz w:val="20"/>
        </w:rPr>
        <w:t xml:space="preserve"> </w:t>
      </w:r>
      <w:r w:rsidR="003C3C11">
        <w:rPr>
          <w:rFonts w:ascii="Verdana" w:hAnsi="Verdana"/>
          <w:sz w:val="20"/>
        </w:rPr>
        <w:t xml:space="preserve">sendo cada uma, uma </w:t>
      </w:r>
      <w:r w:rsidR="00B241A7" w:rsidRPr="00EA1319">
        <w:rPr>
          <w:rFonts w:ascii="Verdana" w:hAnsi="Verdana"/>
          <w:sz w:val="20"/>
        </w:rPr>
        <w:t>“</w:t>
      </w:r>
      <w:r w:rsidR="00FE1B7F" w:rsidRPr="00EA1319">
        <w:rPr>
          <w:rFonts w:ascii="Verdana" w:hAnsi="Verdana"/>
          <w:sz w:val="20"/>
          <w:u w:val="single"/>
        </w:rPr>
        <w:t>Data de Pagamento da Remuneração</w:t>
      </w:r>
      <w:r w:rsidR="00B241A7" w:rsidRPr="00EA1319">
        <w:rPr>
          <w:rFonts w:ascii="Verdana" w:hAnsi="Verdana"/>
          <w:sz w:val="20"/>
        </w:rPr>
        <w:t>”</w:t>
      </w:r>
      <w:r w:rsidR="009371DD" w:rsidRPr="00EA1319">
        <w:rPr>
          <w:rFonts w:ascii="Verdana" w:hAnsi="Verdana"/>
          <w:sz w:val="20"/>
        </w:rPr>
        <w:t>.</w:t>
      </w:r>
      <w:r w:rsidR="00E03C41">
        <w:rPr>
          <w:rFonts w:ascii="Verdana" w:hAnsi="Verdana"/>
          <w:sz w:val="20"/>
        </w:rPr>
        <w:t xml:space="preserve"> </w:t>
      </w:r>
    </w:p>
    <w:p w:rsidR="00F450AE" w:rsidRDefault="00F450AE" w:rsidP="00F450AE">
      <w:pPr>
        <w:pStyle w:val="PargrafodaLista"/>
        <w:widowControl w:val="0"/>
        <w:spacing w:after="0" w:line="320" w:lineRule="exact"/>
        <w:ind w:left="567"/>
        <w:contextualSpacing w:val="0"/>
        <w:rPr>
          <w:rFonts w:ascii="Verdana" w:hAnsi="Verdana"/>
          <w:sz w:val="20"/>
        </w:rPr>
      </w:pPr>
    </w:p>
    <w:tbl>
      <w:tblPr>
        <w:tblW w:w="256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531"/>
      </w:tblGrid>
      <w:tr w:rsidR="00E03C41" w:rsidRPr="00462079" w:rsidTr="00251134">
        <w:trPr>
          <w:jc w:val="center"/>
        </w:trPr>
        <w:tc>
          <w:tcPr>
            <w:tcW w:w="5000" w:type="pct"/>
            <w:shd w:val="clear" w:color="auto" w:fill="auto"/>
            <w:vAlign w:val="center"/>
          </w:tcPr>
          <w:p w:rsidR="00E03C41" w:rsidRPr="00462079" w:rsidRDefault="00E03C41" w:rsidP="00F450AE">
            <w:pPr>
              <w:keepNext/>
              <w:keepLines/>
              <w:tabs>
                <w:tab w:val="left" w:pos="1695"/>
                <w:tab w:val="left" w:pos="4814"/>
                <w:tab w:val="left" w:pos="5948"/>
                <w:tab w:val="left" w:pos="6656"/>
                <w:tab w:val="left" w:pos="7365"/>
                <w:tab w:val="left" w:pos="9000"/>
              </w:tabs>
              <w:spacing w:after="120" w:line="320" w:lineRule="atLeast"/>
              <w:ind w:left="-426" w:right="-425" w:hanging="11"/>
              <w:jc w:val="center"/>
              <w:rPr>
                <w:rFonts w:ascii="Verdana" w:hAnsi="Verdana" w:cs="Verdana"/>
                <w:b/>
                <w:sz w:val="20"/>
              </w:rPr>
            </w:pPr>
            <w:r w:rsidRPr="00462079">
              <w:rPr>
                <w:rFonts w:ascii="Verdana" w:hAnsi="Verdana" w:cs="Verdana"/>
                <w:b/>
                <w:sz w:val="20"/>
              </w:rPr>
              <w:t xml:space="preserve">Datas de Pagamento </w:t>
            </w:r>
            <w:r>
              <w:rPr>
                <w:rFonts w:ascii="Verdana" w:hAnsi="Verdana" w:cs="Verdana"/>
                <w:b/>
                <w:sz w:val="20"/>
              </w:rPr>
              <w:t>da Remuneração</w:t>
            </w:r>
          </w:p>
        </w:tc>
      </w:tr>
      <w:tr w:rsidR="00E03C41" w:rsidRPr="00462079" w:rsidTr="00F450AE">
        <w:trPr>
          <w:trHeight w:val="284"/>
          <w:jc w:val="center"/>
        </w:trPr>
        <w:tc>
          <w:tcPr>
            <w:tcW w:w="5000" w:type="pct"/>
            <w:shd w:val="clear" w:color="auto" w:fill="auto"/>
            <w:vAlign w:val="center"/>
          </w:tcPr>
          <w:p w:rsidR="00E03C41" w:rsidRPr="00462079" w:rsidRDefault="00E03C41" w:rsidP="00312323">
            <w:pPr>
              <w:keepNext/>
              <w:keepLines/>
              <w:spacing w:after="0"/>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junho</w:t>
            </w:r>
            <w:r>
              <w:rPr>
                <w:rFonts w:ascii="Verdana" w:hAnsi="Verdana" w:cs="Arial"/>
                <w:color w:val="000000"/>
                <w:sz w:val="20"/>
              </w:rPr>
              <w:t>]</w:t>
            </w:r>
            <w:r w:rsidRPr="00462079">
              <w:rPr>
                <w:rFonts w:ascii="Verdana" w:hAnsi="Verdana" w:cs="Arial"/>
                <w:color w:val="000000"/>
                <w:sz w:val="20"/>
              </w:rPr>
              <w:t xml:space="preserve"> de 201</w:t>
            </w:r>
            <w:r>
              <w:rPr>
                <w:rFonts w:ascii="Verdana" w:hAnsi="Verdana" w:cs="Arial"/>
                <w:color w:val="000000"/>
                <w:sz w:val="20"/>
              </w:rPr>
              <w:t>9</w:t>
            </w:r>
          </w:p>
        </w:tc>
      </w:tr>
      <w:tr w:rsidR="00E03C41" w:rsidRPr="00462079" w:rsidTr="00F450AE">
        <w:trPr>
          <w:trHeight w:val="284"/>
          <w:jc w:val="center"/>
        </w:trPr>
        <w:tc>
          <w:tcPr>
            <w:tcW w:w="5000" w:type="pct"/>
            <w:vAlign w:val="center"/>
          </w:tcPr>
          <w:p w:rsidR="00E03C41" w:rsidRPr="00462079" w:rsidRDefault="00E03C41" w:rsidP="00312323">
            <w:pPr>
              <w:keepNext/>
              <w:keepLines/>
              <w:spacing w:after="0"/>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19</w:t>
            </w:r>
          </w:p>
        </w:tc>
      </w:tr>
      <w:tr w:rsidR="00E03C41" w:rsidRPr="00462079" w:rsidTr="00F450AE">
        <w:trPr>
          <w:trHeight w:val="284"/>
          <w:jc w:val="center"/>
        </w:trPr>
        <w:tc>
          <w:tcPr>
            <w:tcW w:w="5000" w:type="pct"/>
            <w:shd w:val="clear" w:color="auto" w:fill="auto"/>
            <w:vAlign w:val="center"/>
          </w:tcPr>
          <w:p w:rsidR="00E03C41" w:rsidRPr="00462079" w:rsidRDefault="00E03C41" w:rsidP="00312323">
            <w:pPr>
              <w:keepNext/>
              <w:keepLines/>
              <w:spacing w:after="0"/>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junho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20</w:t>
            </w:r>
          </w:p>
        </w:tc>
      </w:tr>
      <w:tr w:rsidR="00E03C41" w:rsidRPr="00462079" w:rsidTr="00F450AE">
        <w:trPr>
          <w:trHeight w:val="284"/>
          <w:jc w:val="center"/>
        </w:trPr>
        <w:tc>
          <w:tcPr>
            <w:tcW w:w="5000" w:type="pct"/>
            <w:vAlign w:val="center"/>
          </w:tcPr>
          <w:p w:rsidR="00E03C41" w:rsidRPr="00462079" w:rsidRDefault="00E03C41" w:rsidP="00312323">
            <w:pPr>
              <w:keepNext/>
              <w:keepLines/>
              <w:spacing w:after="0"/>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20</w:t>
            </w:r>
          </w:p>
        </w:tc>
      </w:tr>
      <w:tr w:rsidR="00E03C41" w:rsidRPr="00462079" w:rsidTr="00F450AE">
        <w:trPr>
          <w:trHeight w:val="284"/>
          <w:jc w:val="center"/>
        </w:trPr>
        <w:tc>
          <w:tcPr>
            <w:tcW w:w="5000" w:type="pct"/>
            <w:vAlign w:val="center"/>
          </w:tcPr>
          <w:p w:rsidR="00E03C41" w:rsidRPr="00462079" w:rsidRDefault="00E03C41" w:rsidP="00312323">
            <w:pPr>
              <w:keepNext/>
              <w:keepLines/>
              <w:spacing w:after="0"/>
              <w:jc w:val="center"/>
              <w:rPr>
                <w:rFonts w:ascii="Verdana" w:hAnsi="Verdana"/>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junho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21</w:t>
            </w:r>
          </w:p>
        </w:tc>
      </w:tr>
      <w:tr w:rsidR="00E03C41" w:rsidRPr="00462079" w:rsidTr="00F450AE">
        <w:trPr>
          <w:trHeight w:val="284"/>
          <w:jc w:val="center"/>
        </w:trPr>
        <w:tc>
          <w:tcPr>
            <w:tcW w:w="5000" w:type="pct"/>
            <w:vAlign w:val="center"/>
          </w:tcPr>
          <w:p w:rsidR="00E03C41" w:rsidRDefault="00E03C41" w:rsidP="00312323">
            <w:pPr>
              <w:keepNext/>
              <w:keepLines/>
              <w:spacing w:after="0"/>
              <w:jc w:val="center"/>
              <w:rPr>
                <w:rFonts w:ascii="Verdana" w:hAnsi="Verdana" w:cs="Arial"/>
                <w:color w:val="000000"/>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21</w:t>
            </w:r>
          </w:p>
        </w:tc>
      </w:tr>
      <w:tr w:rsidR="00E03C41" w:rsidRPr="00462079" w:rsidTr="00F450AE">
        <w:trPr>
          <w:trHeight w:val="284"/>
          <w:jc w:val="center"/>
        </w:trPr>
        <w:tc>
          <w:tcPr>
            <w:tcW w:w="5000" w:type="pct"/>
            <w:vAlign w:val="center"/>
          </w:tcPr>
          <w:p w:rsidR="00E03C41" w:rsidRDefault="00E03C41" w:rsidP="00312323">
            <w:pPr>
              <w:keepNext/>
              <w:keepLines/>
              <w:spacing w:after="0"/>
              <w:jc w:val="center"/>
              <w:rPr>
                <w:rFonts w:ascii="Verdana" w:hAnsi="Verdana" w:cs="Arial"/>
                <w:color w:val="000000"/>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junho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22</w:t>
            </w:r>
          </w:p>
        </w:tc>
      </w:tr>
      <w:tr w:rsidR="00E03C41" w:rsidRPr="00462079" w:rsidTr="00F450AE">
        <w:trPr>
          <w:trHeight w:val="284"/>
          <w:jc w:val="center"/>
        </w:trPr>
        <w:tc>
          <w:tcPr>
            <w:tcW w:w="5000" w:type="pct"/>
            <w:vAlign w:val="center"/>
          </w:tcPr>
          <w:p w:rsidR="00E03C41" w:rsidRDefault="00E03C41" w:rsidP="00312323">
            <w:pPr>
              <w:keepNext/>
              <w:keepLines/>
              <w:spacing w:after="0"/>
              <w:jc w:val="center"/>
              <w:rPr>
                <w:rFonts w:ascii="Verdana" w:hAnsi="Verdana" w:cs="Arial"/>
                <w:color w:val="000000"/>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dezembro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22</w:t>
            </w:r>
          </w:p>
        </w:tc>
      </w:tr>
      <w:tr w:rsidR="00E03C41" w:rsidRPr="00462079" w:rsidTr="00F450AE">
        <w:trPr>
          <w:trHeight w:val="284"/>
          <w:jc w:val="center"/>
        </w:trPr>
        <w:tc>
          <w:tcPr>
            <w:tcW w:w="5000" w:type="pct"/>
            <w:vAlign w:val="center"/>
          </w:tcPr>
          <w:p w:rsidR="00E03C41" w:rsidRDefault="00E03C41" w:rsidP="00312323">
            <w:pPr>
              <w:keepNext/>
              <w:keepLines/>
              <w:spacing w:after="0"/>
              <w:jc w:val="center"/>
              <w:rPr>
                <w:rFonts w:ascii="Verdana" w:hAnsi="Verdana" w:cs="Arial"/>
                <w:color w:val="000000"/>
                <w:sz w:val="20"/>
              </w:rPr>
            </w:pPr>
            <w:r>
              <w:rPr>
                <w:rFonts w:ascii="Verdana" w:hAnsi="Verdana" w:cs="Arial"/>
                <w:color w:val="000000"/>
                <w:sz w:val="20"/>
              </w:rPr>
              <w:t>[•]</w:t>
            </w:r>
            <w:r w:rsidRPr="00462079">
              <w:rPr>
                <w:rFonts w:ascii="Verdana" w:hAnsi="Verdana" w:cs="Arial"/>
                <w:color w:val="000000"/>
                <w:sz w:val="20"/>
              </w:rPr>
              <w:t xml:space="preserve"> de </w:t>
            </w:r>
            <w:r>
              <w:rPr>
                <w:rFonts w:ascii="Verdana" w:hAnsi="Verdana" w:cs="Arial"/>
                <w:color w:val="000000"/>
                <w:sz w:val="20"/>
              </w:rPr>
              <w:t>[</w:t>
            </w:r>
            <w:r w:rsidR="0037711B">
              <w:rPr>
                <w:rFonts w:ascii="Verdana" w:hAnsi="Verdana" w:cs="Arial"/>
                <w:color w:val="000000"/>
                <w:sz w:val="20"/>
              </w:rPr>
              <w:t>junho</w:t>
            </w:r>
            <w:r>
              <w:rPr>
                <w:rFonts w:ascii="Verdana" w:hAnsi="Verdana" w:cs="Arial"/>
                <w:color w:val="000000"/>
                <w:sz w:val="20"/>
              </w:rPr>
              <w:t>]</w:t>
            </w:r>
            <w:r w:rsidRPr="00462079">
              <w:rPr>
                <w:rFonts w:ascii="Verdana" w:hAnsi="Verdana" w:cs="Arial"/>
                <w:color w:val="000000"/>
                <w:sz w:val="20"/>
              </w:rPr>
              <w:t xml:space="preserve"> de 20</w:t>
            </w:r>
            <w:r>
              <w:rPr>
                <w:rFonts w:ascii="Verdana" w:hAnsi="Verdana" w:cs="Arial"/>
                <w:color w:val="000000"/>
                <w:sz w:val="20"/>
              </w:rPr>
              <w:t>23</w:t>
            </w:r>
          </w:p>
        </w:tc>
      </w:tr>
      <w:tr w:rsidR="00FF4057" w:rsidRPr="00462079" w:rsidTr="00F450AE">
        <w:trPr>
          <w:trHeight w:val="284"/>
          <w:jc w:val="center"/>
        </w:trPr>
        <w:tc>
          <w:tcPr>
            <w:tcW w:w="5000" w:type="pct"/>
            <w:vAlign w:val="center"/>
          </w:tcPr>
          <w:p w:rsidR="00FF4057" w:rsidRDefault="0037711B" w:rsidP="00312323">
            <w:pPr>
              <w:keepNext/>
              <w:keepLines/>
              <w:spacing w:after="0"/>
              <w:jc w:val="center"/>
              <w:rPr>
                <w:rFonts w:ascii="Verdana" w:hAnsi="Verdana" w:cs="Arial"/>
                <w:color w:val="000000"/>
                <w:sz w:val="20"/>
              </w:rPr>
            </w:pPr>
            <w:r>
              <w:rPr>
                <w:rFonts w:ascii="Verdana" w:hAnsi="Verdana" w:cs="Arial"/>
                <w:color w:val="000000"/>
                <w:sz w:val="20"/>
              </w:rPr>
              <w:t>Data de Vencimento</w:t>
            </w:r>
          </w:p>
        </w:tc>
      </w:tr>
    </w:tbl>
    <w:p w:rsidR="003C3C11" w:rsidRPr="00251134" w:rsidRDefault="003C3C11" w:rsidP="00251134">
      <w:pPr>
        <w:pStyle w:val="PargrafodaLista"/>
        <w:widowControl w:val="0"/>
        <w:spacing w:after="0" w:line="320" w:lineRule="exact"/>
        <w:ind w:left="567"/>
        <w:contextualSpacing w:val="0"/>
        <w:rPr>
          <w:rFonts w:ascii="Verdana" w:hAnsi="Verdana"/>
          <w:sz w:val="20"/>
        </w:rPr>
      </w:pPr>
    </w:p>
    <w:p w:rsidR="00FE1B7F" w:rsidRPr="001D754A"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bookmarkStart w:id="21" w:name="_Ref130286776"/>
      <w:bookmarkStart w:id="22" w:name="_Ref130611431"/>
      <w:bookmarkStart w:id="23" w:name="_Ref130282854"/>
      <w:r w:rsidRPr="00EA1319">
        <w:rPr>
          <w:rFonts w:ascii="Verdana" w:hAnsi="Verdana"/>
          <w:sz w:val="20"/>
        </w:rPr>
        <w:t xml:space="preserve">O </w:t>
      </w:r>
      <w:r w:rsidR="00D73B43" w:rsidRPr="00EA1319">
        <w:rPr>
          <w:rFonts w:ascii="Verdana" w:hAnsi="Verdana"/>
          <w:sz w:val="20"/>
        </w:rPr>
        <w:t xml:space="preserve">período </w:t>
      </w:r>
      <w:r w:rsidRPr="00EA1319">
        <w:rPr>
          <w:rFonts w:ascii="Verdana" w:hAnsi="Verdana"/>
          <w:sz w:val="20"/>
        </w:rPr>
        <w:t xml:space="preserve">de </w:t>
      </w:r>
      <w:r w:rsidR="00D73B43" w:rsidRPr="00EA1319">
        <w:rPr>
          <w:rFonts w:ascii="Verdana" w:hAnsi="Verdana"/>
          <w:sz w:val="20"/>
        </w:rPr>
        <w:t xml:space="preserve">capitalização </w:t>
      </w:r>
      <w:r w:rsidRPr="00EA1319">
        <w:rPr>
          <w:rFonts w:ascii="Verdana" w:hAnsi="Verdana"/>
          <w:sz w:val="20"/>
        </w:rPr>
        <w:t xml:space="preserve">da Remuneração, para fins do disposto nesta </w:t>
      </w:r>
      <w:r w:rsidRPr="00EA1319">
        <w:rPr>
          <w:rFonts w:ascii="Verdana" w:hAnsi="Verdana"/>
          <w:sz w:val="20"/>
        </w:rPr>
        <w:lastRenderedPageBreak/>
        <w:t>Escritura de Emissão, é o intervalo de tempo que se inicia na</w:t>
      </w:r>
      <w:r w:rsidR="00EB4511" w:rsidRPr="00EA1319">
        <w:rPr>
          <w:rFonts w:ascii="Verdana" w:hAnsi="Verdana"/>
          <w:sz w:val="20"/>
        </w:rPr>
        <w:t xml:space="preserve"> </w:t>
      </w:r>
      <w:r w:rsidRPr="00EA1319">
        <w:rPr>
          <w:rFonts w:ascii="Verdana" w:hAnsi="Verdana"/>
          <w:sz w:val="20"/>
        </w:rPr>
        <w:t xml:space="preserve">Data de </w:t>
      </w:r>
      <w:r w:rsidR="00A651B7" w:rsidRPr="00EA1319">
        <w:rPr>
          <w:rFonts w:ascii="Verdana" w:hAnsi="Verdana"/>
          <w:sz w:val="20"/>
        </w:rPr>
        <w:t>Emissão</w:t>
      </w:r>
      <w:r w:rsidR="00096718">
        <w:rPr>
          <w:rFonts w:ascii="Verdana" w:hAnsi="Verdana"/>
          <w:sz w:val="20"/>
        </w:rPr>
        <w:t xml:space="preserve"> (inclusive)</w:t>
      </w:r>
      <w:r w:rsidR="00A651B7" w:rsidRPr="00EA1319">
        <w:rPr>
          <w:rFonts w:ascii="Verdana" w:hAnsi="Verdana"/>
          <w:sz w:val="20"/>
        </w:rPr>
        <w:t xml:space="preserve"> </w:t>
      </w:r>
      <w:r w:rsidR="0098413B">
        <w:rPr>
          <w:rFonts w:ascii="Verdana" w:hAnsi="Verdana"/>
          <w:sz w:val="20"/>
        </w:rPr>
        <w:t>no caso do primeiro período de capitalização, ou na Data de Pagamento da Remuneração imediatamente anterior</w:t>
      </w:r>
      <w:r w:rsidR="00096718">
        <w:rPr>
          <w:rFonts w:ascii="Verdana" w:hAnsi="Verdana"/>
          <w:sz w:val="20"/>
        </w:rPr>
        <w:t xml:space="preserve"> (inclusive)</w:t>
      </w:r>
      <w:r w:rsidR="0098413B">
        <w:rPr>
          <w:rFonts w:ascii="Verdana" w:hAnsi="Verdana"/>
          <w:sz w:val="20"/>
        </w:rPr>
        <w:t>, no caso dos demais períodos de capitalização,</w:t>
      </w:r>
      <w:r w:rsidRPr="00EA1319">
        <w:rPr>
          <w:rFonts w:ascii="Verdana" w:hAnsi="Verdana"/>
          <w:sz w:val="20"/>
        </w:rPr>
        <w:t xml:space="preserve"> e termina na Data de Pagamento da Remuneração</w:t>
      </w:r>
      <w:r w:rsidR="00BC3C7F" w:rsidRPr="00EA1319">
        <w:rPr>
          <w:rFonts w:ascii="Verdana" w:hAnsi="Verdana"/>
          <w:sz w:val="20"/>
        </w:rPr>
        <w:t xml:space="preserve"> </w:t>
      </w:r>
      <w:r w:rsidR="0098413B">
        <w:rPr>
          <w:rFonts w:ascii="Verdana" w:hAnsi="Verdana"/>
          <w:sz w:val="20"/>
        </w:rPr>
        <w:t>do respectivo período</w:t>
      </w:r>
      <w:r w:rsidR="00096718">
        <w:rPr>
          <w:rFonts w:ascii="Verdana" w:hAnsi="Verdana"/>
          <w:sz w:val="20"/>
        </w:rPr>
        <w:t xml:space="preserve"> (exclusive)</w:t>
      </w:r>
      <w:r w:rsidR="0098413B">
        <w:rPr>
          <w:rFonts w:ascii="Verdana" w:hAnsi="Verdana"/>
          <w:sz w:val="20"/>
        </w:rPr>
        <w:t xml:space="preserve"> </w:t>
      </w:r>
      <w:r w:rsidRPr="00EA1319">
        <w:rPr>
          <w:rFonts w:ascii="Verdana" w:hAnsi="Verdana"/>
          <w:sz w:val="20"/>
        </w:rPr>
        <w:t>(</w:t>
      </w:r>
      <w:r w:rsidR="000010F9" w:rsidRPr="00EA1319">
        <w:rPr>
          <w:rFonts w:ascii="Verdana" w:hAnsi="Verdana"/>
          <w:sz w:val="20"/>
        </w:rPr>
        <w:t>“</w:t>
      </w:r>
      <w:r w:rsidRPr="00EA1319">
        <w:rPr>
          <w:rFonts w:ascii="Verdana" w:hAnsi="Verdana"/>
          <w:sz w:val="20"/>
          <w:u w:val="single"/>
        </w:rPr>
        <w:t>Período de Capitalização</w:t>
      </w:r>
      <w:r w:rsidR="000010F9" w:rsidRPr="00EA1319">
        <w:rPr>
          <w:rFonts w:ascii="Verdana" w:hAnsi="Verdana"/>
          <w:sz w:val="20"/>
        </w:rPr>
        <w:t>”</w:t>
      </w:r>
      <w:r w:rsidRPr="00EA1319">
        <w:rPr>
          <w:rFonts w:ascii="Verdana" w:hAnsi="Verdana"/>
          <w:sz w:val="20"/>
        </w:rPr>
        <w:t>)</w:t>
      </w:r>
      <w:r w:rsidRPr="001D754A">
        <w:rPr>
          <w:rFonts w:ascii="Verdana" w:hAnsi="Verdana"/>
          <w:sz w:val="20"/>
        </w:rPr>
        <w:t>.</w:t>
      </w:r>
      <w:r w:rsidR="001A0CE2">
        <w:rPr>
          <w:rFonts w:ascii="Verdana" w:hAnsi="Verdana"/>
          <w:sz w:val="20"/>
        </w:rPr>
        <w:t xml:space="preserve"> </w:t>
      </w:r>
    </w:p>
    <w:p w:rsidR="00B4376F" w:rsidRPr="001D754A" w:rsidRDefault="00B4376F" w:rsidP="00DB41D3">
      <w:pPr>
        <w:pStyle w:val="PargrafodaLista"/>
        <w:spacing w:after="0" w:line="320" w:lineRule="exact"/>
        <w:ind w:left="567"/>
        <w:contextualSpacing w:val="0"/>
        <w:rPr>
          <w:rFonts w:ascii="Verdana" w:hAnsi="Verdana"/>
          <w:sz w:val="20"/>
        </w:rPr>
      </w:pPr>
    </w:p>
    <w:p w:rsidR="00FE1B7F" w:rsidRPr="00EA1319"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bookmarkStart w:id="24" w:name="_Ref168843122"/>
      <w:bookmarkStart w:id="25" w:name="_Ref210748857"/>
      <w:bookmarkStart w:id="26" w:name="_Ref496177827"/>
      <w:r w:rsidRPr="001D754A">
        <w:rPr>
          <w:rFonts w:ascii="Verdana" w:hAnsi="Verdana"/>
          <w:sz w:val="20"/>
        </w:rPr>
        <w:t xml:space="preserve">Se, na data de vencimento de quaisquer obrigações pecuniárias da Emissora, não houver divulgação da Taxa DI pela </w:t>
      </w:r>
      <w:r w:rsidR="00CE00B1" w:rsidRPr="001D754A">
        <w:rPr>
          <w:rFonts w:ascii="Verdana" w:hAnsi="Verdana"/>
          <w:sz w:val="20"/>
        </w:rPr>
        <w:t>B3</w:t>
      </w:r>
      <w:r w:rsidRPr="001D754A">
        <w:rPr>
          <w:rFonts w:ascii="Verdana" w:hAnsi="Verdana"/>
          <w:sz w:val="20"/>
        </w:rPr>
        <w:t>, será utilizada na apuração de TDI</w:t>
      </w:r>
      <w:r w:rsidRPr="001D754A">
        <w:rPr>
          <w:rFonts w:ascii="Verdana" w:hAnsi="Verdana"/>
          <w:sz w:val="20"/>
          <w:vertAlign w:val="subscript"/>
        </w:rPr>
        <w:t>k</w:t>
      </w:r>
      <w:r w:rsidRPr="001D754A">
        <w:rPr>
          <w:rFonts w:ascii="Verdana" w:hAnsi="Verdana"/>
          <w:sz w:val="20"/>
        </w:rPr>
        <w:t xml:space="preserve"> o valor da última Taxa DI divulgada, não sendo devidas quaisquer compensações entre a Emissora e os Debenturistas quando da divulgação posterior da Taxa DI que seria aplicável. Se a não divulgação da Taxa DI for superior ao prazo de 10 (dez) dias consecutivos, aplicar-se-á o disposto nas </w:t>
      </w:r>
      <w:r w:rsidRPr="00464D8C">
        <w:rPr>
          <w:rFonts w:ascii="Verdana" w:hAnsi="Verdana"/>
          <w:sz w:val="20"/>
          <w:u w:val="single"/>
        </w:rPr>
        <w:t>Cláusulas</w:t>
      </w:r>
      <w:r w:rsidRPr="001D754A">
        <w:rPr>
          <w:rFonts w:ascii="Verdana" w:hAnsi="Verdana"/>
          <w:sz w:val="20"/>
        </w:rPr>
        <w:t xml:space="preserve"> abaixo quanto à definição do novo parâmetro de remuneração das Debêntures</w:t>
      </w:r>
      <w:bookmarkStart w:id="27" w:name="_DV_M446"/>
      <w:bookmarkStart w:id="28" w:name="_DV_M447"/>
      <w:bookmarkStart w:id="29" w:name="_Ref130283101"/>
      <w:bookmarkEnd w:id="21"/>
      <w:bookmarkEnd w:id="24"/>
      <w:bookmarkEnd w:id="27"/>
      <w:bookmarkEnd w:id="28"/>
      <w:r w:rsidRPr="001D754A">
        <w:rPr>
          <w:rFonts w:ascii="Verdana" w:hAnsi="Verdana"/>
          <w:sz w:val="20"/>
        </w:rPr>
        <w:t>.</w:t>
      </w:r>
      <w:bookmarkStart w:id="30" w:name="_Ref137107438"/>
      <w:bookmarkStart w:id="31" w:name="_Ref168843123"/>
      <w:bookmarkStart w:id="32" w:name="_Ref210749176"/>
      <w:bookmarkEnd w:id="22"/>
      <w:bookmarkEnd w:id="25"/>
      <w:bookmarkEnd w:id="29"/>
      <w:r w:rsidR="00C77ADC" w:rsidRPr="001D754A">
        <w:rPr>
          <w:rFonts w:ascii="Verdana" w:hAnsi="Verdana"/>
          <w:sz w:val="20"/>
        </w:rPr>
        <w:t xml:space="preserve"> </w:t>
      </w:r>
      <w:r w:rsidRPr="001D754A">
        <w:rPr>
          <w:rFonts w:ascii="Verdana" w:hAnsi="Verdana"/>
          <w:sz w:val="20"/>
        </w:rPr>
        <w:t>Na hipótese de extinção, limitação e/ou não divulgação da Taxa DI por mais de 10 (dez) dias consecutivos após a data esperada para sua apuração e/ou divulgação ou no caso de impossibilidade de aplicação da Taxa DI às Debêntures por proibição legal ou judicial, o Agente Fiduciário deverá, no prazo máximo de 5 (cinco) dias contados (i) do primeiro dia em que a Taxa DI não tenha sido divulgada pelo prazo superior a 10 (dez) dias consecutivos</w:t>
      </w:r>
      <w:r w:rsidR="000C424D" w:rsidRPr="001D754A">
        <w:rPr>
          <w:rFonts w:ascii="Verdana" w:hAnsi="Verdana"/>
          <w:sz w:val="20"/>
        </w:rPr>
        <w:t>;</w:t>
      </w:r>
      <w:r w:rsidRPr="001D754A">
        <w:rPr>
          <w:rFonts w:ascii="Verdana" w:hAnsi="Verdana"/>
          <w:sz w:val="20"/>
        </w:rPr>
        <w:t xml:space="preserve"> ou (ii) do primeiro dia em que a Taxa DI não possa ser utilizada por proibição legal ou judicial, convocar Assembleia Geral de Debenturistas </w:t>
      </w:r>
      <w:r w:rsidR="00D73B43" w:rsidRPr="001D754A">
        <w:rPr>
          <w:rFonts w:ascii="Verdana" w:hAnsi="Verdana"/>
          <w:sz w:val="20"/>
        </w:rPr>
        <w:t xml:space="preserve">(conforme definida abaixo) </w:t>
      </w:r>
      <w:r w:rsidRPr="001D754A">
        <w:rPr>
          <w:rFonts w:ascii="Verdana" w:hAnsi="Verdana"/>
          <w:sz w:val="20"/>
        </w:rPr>
        <w:t>(no modo e prazos previstos no artigo 124 da Lei das Sociedades por Ações) (“</w:t>
      </w:r>
      <w:r w:rsidRPr="001D754A">
        <w:rPr>
          <w:rFonts w:ascii="Verdana" w:hAnsi="Verdana"/>
          <w:sz w:val="20"/>
          <w:u w:val="single"/>
        </w:rPr>
        <w:t>Assembleia Geral da Taxa DI</w:t>
      </w:r>
      <w:r w:rsidRPr="001D754A">
        <w:rPr>
          <w:rFonts w:ascii="Verdana" w:hAnsi="Verdana"/>
          <w:sz w:val="20"/>
        </w:rPr>
        <w:t xml:space="preserve">”) para deliberar, em comum acordo com a Emissora e observada </w:t>
      </w:r>
      <w:r w:rsidRPr="00EA1319">
        <w:rPr>
          <w:rFonts w:ascii="Verdana" w:hAnsi="Verdana"/>
          <w:sz w:val="20"/>
        </w:rPr>
        <w:t>a Decisão Conjunta BACEN/CVM nº 13/03 e/ou a regulamentação aplicáve</w:t>
      </w:r>
      <w:r w:rsidRPr="001D754A">
        <w:rPr>
          <w:rFonts w:ascii="Verdana" w:hAnsi="Verdana"/>
          <w:sz w:val="20"/>
        </w:rPr>
        <w:t>l, sobre o novo parâmetro de remuneração das Debêntures a ser aplicado. Até a deliberação desse novo parâmetro de remuneração, a última Taxa DI divulgada será utilizada na apuração do Fator DI quando do cálculo de quaisquer obrigações previstas nesta Escritura de Emissão, não sendo devidas quaisquer compensações entre a Emissora e os Debenturistas quando da deliberação do novo parâmetro de remuneração para as Debêntures</w:t>
      </w:r>
      <w:bookmarkStart w:id="33" w:name="_DV_M452"/>
      <w:bookmarkStart w:id="34" w:name="_DV_M453"/>
      <w:bookmarkStart w:id="35" w:name="_DV_M454"/>
      <w:bookmarkStart w:id="36" w:name="_DV_M455"/>
      <w:bookmarkStart w:id="37" w:name="_DV_M456"/>
      <w:bookmarkStart w:id="38" w:name="_DV_M457"/>
      <w:bookmarkStart w:id="39" w:name="_DV_M458"/>
      <w:bookmarkStart w:id="40" w:name="_DV_M459"/>
      <w:bookmarkStart w:id="41" w:name="_DV_M460"/>
      <w:bookmarkStart w:id="42" w:name="_DV_M461"/>
      <w:bookmarkStart w:id="43" w:name="_DV_M464"/>
      <w:bookmarkStart w:id="44" w:name="_DV_M466"/>
      <w:bookmarkStart w:id="45" w:name="_DV_M467"/>
      <w:bookmarkEnd w:id="30"/>
      <w:bookmarkEnd w:id="31"/>
      <w:bookmarkEnd w:id="33"/>
      <w:bookmarkEnd w:id="34"/>
      <w:bookmarkEnd w:id="35"/>
      <w:bookmarkEnd w:id="36"/>
      <w:bookmarkEnd w:id="37"/>
      <w:bookmarkEnd w:id="38"/>
      <w:bookmarkEnd w:id="39"/>
      <w:bookmarkEnd w:id="40"/>
      <w:bookmarkEnd w:id="41"/>
      <w:bookmarkEnd w:id="42"/>
      <w:bookmarkEnd w:id="43"/>
      <w:bookmarkEnd w:id="44"/>
      <w:bookmarkEnd w:id="45"/>
      <w:r w:rsidRPr="001D754A">
        <w:rPr>
          <w:rFonts w:ascii="Verdana" w:hAnsi="Verdana"/>
          <w:sz w:val="20"/>
        </w:rPr>
        <w:t>.</w:t>
      </w:r>
      <w:bookmarkEnd w:id="26"/>
      <w:bookmarkEnd w:id="32"/>
    </w:p>
    <w:p w:rsidR="00E54999" w:rsidRPr="001D754A" w:rsidRDefault="00E54999" w:rsidP="001D754A">
      <w:pPr>
        <w:widowControl w:val="0"/>
        <w:spacing w:after="0" w:line="320" w:lineRule="exact"/>
        <w:ind w:left="567"/>
        <w:rPr>
          <w:rFonts w:ascii="Verdana" w:hAnsi="Verdana"/>
          <w:sz w:val="20"/>
        </w:rPr>
      </w:pPr>
    </w:p>
    <w:p w:rsidR="00E54999" w:rsidRPr="001D754A" w:rsidRDefault="00FE1B7F" w:rsidP="005E6BDE">
      <w:pPr>
        <w:pStyle w:val="PargrafodaLista"/>
        <w:widowControl w:val="0"/>
        <w:numPr>
          <w:ilvl w:val="3"/>
          <w:numId w:val="7"/>
        </w:numPr>
        <w:spacing w:after="0" w:line="320" w:lineRule="exact"/>
        <w:ind w:left="851" w:firstLine="0"/>
        <w:contextualSpacing w:val="0"/>
        <w:rPr>
          <w:rFonts w:ascii="Verdana" w:hAnsi="Verdana"/>
          <w:sz w:val="20"/>
        </w:rPr>
      </w:pPr>
      <w:r w:rsidRPr="001D754A">
        <w:rPr>
          <w:rFonts w:ascii="Verdana" w:hAnsi="Verdana"/>
          <w:sz w:val="20"/>
        </w:rPr>
        <w:t>Caso, após a convocação da Assembleia Geral da Taxa DI, mas, anteriormente à sua realização, cesse a impossibilidade de aplicação da Taxa DI e/ou a Taxa DI volte a ser divulgada, a convocação da Assembleia Geral da Taxa DI decairá por perda de objeto com a sua consequente não realização.</w:t>
      </w:r>
    </w:p>
    <w:p w:rsidR="00247D4F" w:rsidRPr="001D754A" w:rsidRDefault="00247D4F" w:rsidP="001D754A">
      <w:pPr>
        <w:widowControl w:val="0"/>
        <w:spacing w:after="0" w:line="320" w:lineRule="exact"/>
        <w:ind w:left="851"/>
        <w:rPr>
          <w:rFonts w:ascii="Verdana" w:hAnsi="Verdana"/>
          <w:sz w:val="20"/>
        </w:rPr>
      </w:pPr>
      <w:bookmarkStart w:id="46" w:name="_Ref496177806"/>
    </w:p>
    <w:p w:rsidR="00FE1B7F" w:rsidRPr="001D754A" w:rsidRDefault="00FE1B7F" w:rsidP="005E6BDE">
      <w:pPr>
        <w:pStyle w:val="PargrafodaLista"/>
        <w:widowControl w:val="0"/>
        <w:numPr>
          <w:ilvl w:val="3"/>
          <w:numId w:val="7"/>
        </w:numPr>
        <w:spacing w:after="0" w:line="320" w:lineRule="exact"/>
        <w:ind w:left="851" w:firstLine="0"/>
        <w:contextualSpacing w:val="0"/>
        <w:rPr>
          <w:rFonts w:ascii="Verdana" w:hAnsi="Verdana"/>
          <w:sz w:val="20"/>
        </w:rPr>
      </w:pPr>
      <w:r w:rsidRPr="001D754A">
        <w:rPr>
          <w:rFonts w:ascii="Verdana" w:hAnsi="Verdana"/>
          <w:sz w:val="20"/>
        </w:rPr>
        <w:t xml:space="preserve">Na hipótese prevista na </w:t>
      </w:r>
      <w:r w:rsidRPr="001D754A">
        <w:rPr>
          <w:rFonts w:ascii="Verdana" w:hAnsi="Verdana"/>
          <w:sz w:val="20"/>
          <w:u w:val="single"/>
        </w:rPr>
        <w:t xml:space="preserve">Cláusula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_Ref496177827 \r \h </w:instrText>
      </w:r>
      <w:r w:rsidR="00DB41D3"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6.16.5</w:t>
      </w:r>
      <w:r w:rsidR="00C751B8" w:rsidRPr="001D754A">
        <w:rPr>
          <w:rFonts w:ascii="Verdana" w:hAnsi="Verdana"/>
          <w:sz w:val="20"/>
          <w:u w:val="single"/>
        </w:rPr>
        <w:fldChar w:fldCharType="end"/>
      </w:r>
      <w:r w:rsidR="00820AE4" w:rsidRPr="001D754A">
        <w:rPr>
          <w:rFonts w:ascii="Verdana" w:hAnsi="Verdana"/>
          <w:sz w:val="20"/>
        </w:rPr>
        <w:t xml:space="preserve"> </w:t>
      </w:r>
      <w:r w:rsidRPr="001D754A">
        <w:rPr>
          <w:rFonts w:ascii="Verdana" w:hAnsi="Verdana"/>
          <w:sz w:val="20"/>
        </w:rPr>
        <w:t xml:space="preserve">acima, caso não haja acordo sobre a nova remuneração entre a Emissora e Debenturistas representando, no mínimo, </w:t>
      </w:r>
      <w:r w:rsidR="001E5743" w:rsidRPr="001D754A">
        <w:rPr>
          <w:rFonts w:ascii="Verdana" w:hAnsi="Verdana"/>
          <w:sz w:val="20"/>
        </w:rPr>
        <w:t>75</w:t>
      </w:r>
      <w:r w:rsidRPr="001D754A">
        <w:rPr>
          <w:rFonts w:ascii="Verdana" w:hAnsi="Verdana"/>
          <w:sz w:val="20"/>
        </w:rPr>
        <w:t>% (</w:t>
      </w:r>
      <w:r w:rsidR="001E5743" w:rsidRPr="001D754A">
        <w:rPr>
          <w:rFonts w:ascii="Verdana" w:hAnsi="Verdana"/>
          <w:sz w:val="20"/>
        </w:rPr>
        <w:t>setenta e cinco</w:t>
      </w:r>
      <w:r w:rsidRPr="001D754A">
        <w:rPr>
          <w:rFonts w:ascii="Verdana" w:hAnsi="Verdana"/>
          <w:sz w:val="20"/>
        </w:rPr>
        <w:t xml:space="preserve"> por cento) das Debêntures em Circulação</w:t>
      </w:r>
      <w:r w:rsidR="001A5D36" w:rsidRPr="001D754A">
        <w:rPr>
          <w:rFonts w:ascii="Verdana" w:hAnsi="Verdana"/>
          <w:sz w:val="20"/>
        </w:rPr>
        <w:t xml:space="preserve"> (conforme definidas abaixo</w:t>
      </w:r>
      <w:r w:rsidR="00B917DA" w:rsidRPr="001D754A">
        <w:rPr>
          <w:rFonts w:ascii="Verdana" w:hAnsi="Verdana"/>
          <w:sz w:val="20"/>
        </w:rPr>
        <w:t>),</w:t>
      </w:r>
      <w:r w:rsidR="004E3B27" w:rsidRPr="001D754A">
        <w:rPr>
          <w:rFonts w:ascii="Verdana" w:hAnsi="Verdana"/>
          <w:sz w:val="20"/>
        </w:rPr>
        <w:t xml:space="preserve"> a</w:t>
      </w:r>
      <w:r w:rsidRPr="001D754A">
        <w:rPr>
          <w:rFonts w:ascii="Verdana" w:hAnsi="Verdana"/>
          <w:sz w:val="20"/>
        </w:rPr>
        <w:t xml:space="preserve"> Emissora </w:t>
      </w:r>
      <w:r w:rsidR="006E3990" w:rsidRPr="001D754A">
        <w:rPr>
          <w:rFonts w:ascii="Verdana" w:hAnsi="Verdana"/>
          <w:sz w:val="20"/>
        </w:rPr>
        <w:t xml:space="preserve">deverá resgatar </w:t>
      </w:r>
      <w:r w:rsidR="006E3990" w:rsidRPr="001D754A">
        <w:rPr>
          <w:rFonts w:ascii="Verdana" w:hAnsi="Verdana"/>
          <w:color w:val="000000"/>
          <w:sz w:val="20"/>
        </w:rPr>
        <w:t xml:space="preserve">a totalidade </w:t>
      </w:r>
      <w:r w:rsidR="006E3990" w:rsidRPr="001D754A">
        <w:rPr>
          <w:rFonts w:ascii="Verdana" w:hAnsi="Verdana"/>
          <w:color w:val="000000"/>
          <w:sz w:val="20"/>
        </w:rPr>
        <w:lastRenderedPageBreak/>
        <w:t xml:space="preserve">das Debêntures, com seu consequente cancelamento, no prazo de 30 (trinta) dias contados da data da realização da respectiva Assembleia Geral da Taxa DI ou, caso ocorra primeiro, na Data de Vencimento, mediante pagamento do Valor Nominal </w:t>
      </w:r>
      <w:r w:rsidR="006E3990" w:rsidRPr="001D754A">
        <w:rPr>
          <w:rFonts w:ascii="Verdana" w:hAnsi="Verdana"/>
          <w:sz w:val="20"/>
        </w:rPr>
        <w:t>Unitário</w:t>
      </w:r>
      <w:r w:rsidR="006E3990" w:rsidRPr="001D754A">
        <w:rPr>
          <w:rFonts w:ascii="Verdana" w:hAnsi="Verdana"/>
          <w:color w:val="000000"/>
          <w:sz w:val="20"/>
        </w:rPr>
        <w:t xml:space="preserve"> ou saldo do Valor Nominal Unitário das Debêntures, conforme aplicável, acrescido da Remuneração relativa ao período até a data do efetivo resgate, calculada </w:t>
      </w:r>
      <w:r w:rsidR="006E3990" w:rsidRPr="001D754A">
        <w:rPr>
          <w:rFonts w:ascii="Verdana" w:hAnsi="Verdana"/>
          <w:i/>
          <w:color w:val="000000"/>
          <w:sz w:val="20"/>
        </w:rPr>
        <w:t>pro rata temporis</w:t>
      </w:r>
      <w:r w:rsidR="006E3990" w:rsidRPr="001D754A">
        <w:rPr>
          <w:rFonts w:ascii="Verdana" w:hAnsi="Verdana"/>
          <w:color w:val="000000"/>
          <w:sz w:val="20"/>
        </w:rPr>
        <w:t xml:space="preserve"> </w:t>
      </w:r>
      <w:r w:rsidR="006E3990" w:rsidRPr="00EA1319">
        <w:rPr>
          <w:rFonts w:ascii="Verdana" w:hAnsi="Verdana"/>
          <w:color w:val="000000"/>
          <w:sz w:val="20"/>
        </w:rPr>
        <w:t>desde a Data de Emissão</w:t>
      </w:r>
      <w:r w:rsidR="00663970">
        <w:rPr>
          <w:rFonts w:ascii="Verdana" w:hAnsi="Verdana"/>
          <w:color w:val="000000"/>
          <w:sz w:val="20"/>
        </w:rPr>
        <w:t xml:space="preserve"> ou </w:t>
      </w:r>
      <w:r w:rsidR="008A53BD">
        <w:rPr>
          <w:rFonts w:ascii="Verdana" w:hAnsi="Verdana"/>
          <w:color w:val="000000"/>
          <w:sz w:val="20"/>
        </w:rPr>
        <w:t>da</w:t>
      </w:r>
      <w:r w:rsidR="00663970">
        <w:rPr>
          <w:rFonts w:ascii="Verdana" w:hAnsi="Verdana"/>
          <w:color w:val="000000"/>
          <w:sz w:val="20"/>
        </w:rPr>
        <w:t xml:space="preserve"> Data de Pagamento da Remuneração</w:t>
      </w:r>
      <w:r w:rsidR="008A53BD">
        <w:rPr>
          <w:rFonts w:ascii="Verdana" w:hAnsi="Verdana"/>
          <w:color w:val="000000"/>
          <w:sz w:val="20"/>
        </w:rPr>
        <w:t xml:space="preserve"> imediatamente anterior, conforme o caso</w:t>
      </w:r>
      <w:r w:rsidR="006E3990" w:rsidRPr="00EA1319">
        <w:rPr>
          <w:rFonts w:ascii="Verdana" w:hAnsi="Verdana"/>
          <w:color w:val="000000"/>
          <w:sz w:val="20"/>
        </w:rPr>
        <w:t xml:space="preserve">, </w:t>
      </w:r>
      <w:r w:rsidR="006E3990" w:rsidRPr="00EA1319">
        <w:rPr>
          <w:rFonts w:ascii="Verdana" w:hAnsi="Verdana"/>
          <w:sz w:val="20"/>
        </w:rPr>
        <w:t>observado que a B3 deverá ser comunicada com antecedência mínima</w:t>
      </w:r>
      <w:r w:rsidR="006E3990" w:rsidRPr="001D754A">
        <w:rPr>
          <w:rFonts w:ascii="Verdana" w:hAnsi="Verdana"/>
          <w:sz w:val="20"/>
        </w:rPr>
        <w:t xml:space="preserve"> de 3 (três) </w:t>
      </w:r>
      <w:r w:rsidR="00D83183">
        <w:rPr>
          <w:rFonts w:ascii="Verdana" w:hAnsi="Verdana"/>
          <w:sz w:val="20"/>
        </w:rPr>
        <w:t>D</w:t>
      </w:r>
      <w:r w:rsidR="006E3990" w:rsidRPr="001D754A">
        <w:rPr>
          <w:rFonts w:ascii="Verdana" w:hAnsi="Verdana"/>
          <w:sz w:val="20"/>
        </w:rPr>
        <w:t xml:space="preserve">ias </w:t>
      </w:r>
      <w:r w:rsidR="00D83183">
        <w:rPr>
          <w:rFonts w:ascii="Verdana" w:hAnsi="Verdana"/>
          <w:sz w:val="20"/>
        </w:rPr>
        <w:t>Ú</w:t>
      </w:r>
      <w:r w:rsidR="006E3990" w:rsidRPr="001D754A">
        <w:rPr>
          <w:rFonts w:ascii="Verdana" w:hAnsi="Verdana"/>
          <w:sz w:val="20"/>
        </w:rPr>
        <w:t>teis da data do resgate das Debêntures</w:t>
      </w:r>
      <w:r w:rsidR="006E3990" w:rsidRPr="001D754A">
        <w:rPr>
          <w:rFonts w:ascii="Verdana" w:hAnsi="Verdana"/>
          <w:color w:val="000000"/>
          <w:sz w:val="20"/>
        </w:rPr>
        <w:t xml:space="preserve">. </w:t>
      </w:r>
      <w:r w:rsidR="006E3990">
        <w:rPr>
          <w:rFonts w:ascii="Verdana" w:hAnsi="Verdana"/>
          <w:sz w:val="20"/>
        </w:rPr>
        <w:t>P</w:t>
      </w:r>
      <w:r w:rsidR="006E3990" w:rsidRPr="001D754A">
        <w:rPr>
          <w:rFonts w:ascii="Verdana" w:hAnsi="Verdana"/>
          <w:sz w:val="20"/>
        </w:rPr>
        <w:t xml:space="preserve">ara </w:t>
      </w:r>
      <w:r w:rsidR="006E3990">
        <w:rPr>
          <w:rFonts w:ascii="Verdana" w:hAnsi="Verdana"/>
          <w:sz w:val="20"/>
        </w:rPr>
        <w:t xml:space="preserve">os fins aqui previstos, </w:t>
      </w:r>
      <w:r w:rsidR="006E3990" w:rsidRPr="001D754A">
        <w:rPr>
          <w:rFonts w:ascii="Verdana" w:hAnsi="Verdana"/>
          <w:sz w:val="20"/>
        </w:rPr>
        <w:t>a apuração de TDI</w:t>
      </w:r>
      <w:r w:rsidR="006E3990" w:rsidRPr="001D754A">
        <w:rPr>
          <w:rFonts w:ascii="Verdana" w:hAnsi="Verdana"/>
          <w:sz w:val="20"/>
          <w:vertAlign w:val="subscript"/>
        </w:rPr>
        <w:t>k</w:t>
      </w:r>
      <w:r w:rsidR="006E3990" w:rsidRPr="001D754A">
        <w:rPr>
          <w:rFonts w:ascii="Verdana" w:hAnsi="Verdana"/>
          <w:sz w:val="20"/>
        </w:rPr>
        <w:t xml:space="preserve"> no cálculo da Remuneração será utilizada última Taxa DI disponível</w:t>
      </w:r>
      <w:r w:rsidR="006E3990">
        <w:rPr>
          <w:rFonts w:ascii="Verdana" w:hAnsi="Verdana"/>
          <w:sz w:val="20"/>
        </w:rPr>
        <w:t>.</w:t>
      </w:r>
      <w:r w:rsidR="00774075" w:rsidRPr="001D754A">
        <w:rPr>
          <w:rFonts w:ascii="Verdana" w:hAnsi="Verdana"/>
          <w:sz w:val="20"/>
        </w:rPr>
        <w:t xml:space="preserve"> </w:t>
      </w:r>
      <w:bookmarkEnd w:id="46"/>
    </w:p>
    <w:p w:rsidR="00E54999" w:rsidRPr="001D754A" w:rsidRDefault="00E54999" w:rsidP="001D754A">
      <w:pPr>
        <w:widowControl w:val="0"/>
        <w:spacing w:after="0" w:line="320" w:lineRule="exact"/>
        <w:rPr>
          <w:rFonts w:ascii="Verdana" w:hAnsi="Verdana"/>
          <w:color w:val="000000"/>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i/>
          <w:sz w:val="20"/>
        </w:rPr>
      </w:pPr>
      <w:r w:rsidRPr="00251134">
        <w:rPr>
          <w:rFonts w:ascii="Verdana" w:hAnsi="Verdana"/>
          <w:i/>
          <w:sz w:val="20"/>
          <w:u w:val="single"/>
        </w:rPr>
        <w:t>Repactuação</w:t>
      </w:r>
      <w:r w:rsidRPr="001D754A">
        <w:rPr>
          <w:rFonts w:ascii="Verdana" w:hAnsi="Verdana"/>
          <w:i/>
          <w:sz w:val="20"/>
        </w:rPr>
        <w:t xml:space="preserve">. </w:t>
      </w:r>
      <w:r w:rsidRPr="001D754A">
        <w:rPr>
          <w:rFonts w:ascii="Verdana" w:hAnsi="Verdana"/>
          <w:sz w:val="20"/>
        </w:rPr>
        <w:t>Não haverá repactuação programada.</w:t>
      </w:r>
      <w:bookmarkStart w:id="47" w:name="_Ref214162918"/>
    </w:p>
    <w:p w:rsidR="00E54999" w:rsidRPr="001D754A" w:rsidRDefault="00E54999" w:rsidP="001D754A">
      <w:pPr>
        <w:widowControl w:val="0"/>
        <w:spacing w:after="0" w:line="320" w:lineRule="exact"/>
        <w:rPr>
          <w:rFonts w:ascii="Verdana" w:hAnsi="Verdana"/>
          <w:i/>
          <w:sz w:val="20"/>
        </w:rPr>
      </w:pPr>
    </w:p>
    <w:p w:rsidR="003D3F2A" w:rsidRPr="001D754A" w:rsidRDefault="00646B2C"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48" w:name="_Ref496177648"/>
      <w:bookmarkEnd w:id="47"/>
      <w:r w:rsidRPr="00251134">
        <w:rPr>
          <w:rFonts w:ascii="Verdana" w:hAnsi="Verdana"/>
          <w:i/>
          <w:sz w:val="20"/>
          <w:u w:val="single"/>
        </w:rPr>
        <w:t xml:space="preserve">Oferta de </w:t>
      </w:r>
      <w:r w:rsidR="00FE1B7F" w:rsidRPr="00251134">
        <w:rPr>
          <w:rFonts w:ascii="Verdana" w:hAnsi="Verdana"/>
          <w:i/>
          <w:sz w:val="20"/>
          <w:u w:val="single"/>
        </w:rPr>
        <w:t>Resgate Antecipado</w:t>
      </w:r>
      <w:r w:rsidR="002B60C9" w:rsidRPr="001D754A">
        <w:rPr>
          <w:rFonts w:ascii="Verdana" w:hAnsi="Verdana"/>
          <w:i/>
          <w:sz w:val="20"/>
        </w:rPr>
        <w:t>.</w:t>
      </w:r>
    </w:p>
    <w:p w:rsidR="003D3F2A" w:rsidRPr="001D754A" w:rsidRDefault="003D3F2A" w:rsidP="001D754A">
      <w:pPr>
        <w:spacing w:after="0" w:line="320" w:lineRule="exact"/>
        <w:rPr>
          <w:rFonts w:ascii="Verdana" w:hAnsi="Verdana"/>
          <w:i/>
          <w:sz w:val="20"/>
        </w:rPr>
      </w:pPr>
    </w:p>
    <w:p w:rsidR="00FE1B7F" w:rsidRPr="001D754A" w:rsidRDefault="00D0563E" w:rsidP="00EA1319">
      <w:pPr>
        <w:pStyle w:val="PargrafodaLista"/>
        <w:widowControl w:val="0"/>
        <w:numPr>
          <w:ilvl w:val="2"/>
          <w:numId w:val="7"/>
        </w:numPr>
        <w:spacing w:after="0" w:line="320" w:lineRule="exact"/>
        <w:ind w:left="567" w:firstLine="0"/>
        <w:contextualSpacing w:val="0"/>
        <w:rPr>
          <w:rFonts w:ascii="Verdana" w:hAnsi="Verdana"/>
          <w:sz w:val="20"/>
        </w:rPr>
      </w:pPr>
      <w:bookmarkStart w:id="49" w:name="_Ref503187665"/>
      <w:r w:rsidRPr="00251134">
        <w:rPr>
          <w:rFonts w:ascii="Verdana" w:hAnsi="Verdana"/>
          <w:i/>
          <w:sz w:val="20"/>
          <w:u w:val="single"/>
        </w:rPr>
        <w:t xml:space="preserve">Oferta de </w:t>
      </w:r>
      <w:r w:rsidR="003D3F2A" w:rsidRPr="00251134">
        <w:rPr>
          <w:rFonts w:ascii="Verdana" w:hAnsi="Verdana"/>
          <w:i/>
          <w:sz w:val="20"/>
          <w:u w:val="single"/>
        </w:rPr>
        <w:t>Resgate Antecipado</w:t>
      </w:r>
      <w:r w:rsidR="00FE1B7F" w:rsidRPr="001D754A">
        <w:rPr>
          <w:rFonts w:ascii="Verdana" w:hAnsi="Verdana"/>
          <w:i/>
          <w:sz w:val="20"/>
        </w:rPr>
        <w:t>.</w:t>
      </w:r>
      <w:r w:rsidR="0018659C" w:rsidRPr="001D754A">
        <w:rPr>
          <w:rFonts w:ascii="Verdana" w:hAnsi="Verdana"/>
          <w:i/>
          <w:sz w:val="20"/>
        </w:rPr>
        <w:t xml:space="preserve"> </w:t>
      </w:r>
      <w:bookmarkStart w:id="50" w:name="_Ref508351893"/>
      <w:r w:rsidRPr="00EA1319">
        <w:rPr>
          <w:rFonts w:ascii="Verdana" w:hAnsi="Verdana" w:cs="Arial"/>
          <w:sz w:val="20"/>
        </w:rPr>
        <w:t xml:space="preserve">A Emissora poderá, </w:t>
      </w:r>
      <w:r w:rsidRPr="001D754A">
        <w:rPr>
          <w:rFonts w:ascii="Verdana" w:hAnsi="Verdana"/>
          <w:sz w:val="20"/>
        </w:rPr>
        <w:t>a partir da Data de Emissão,</w:t>
      </w:r>
      <w:r w:rsidRPr="00EA1319">
        <w:rPr>
          <w:rFonts w:ascii="Verdana" w:hAnsi="Verdana" w:cs="Arial"/>
          <w:sz w:val="20"/>
        </w:rPr>
        <w:t xml:space="preserve"> realizar oferta de resgate antecipado </w:t>
      </w:r>
      <w:r w:rsidRPr="00CE3198">
        <w:rPr>
          <w:rFonts w:ascii="Verdana" w:hAnsi="Verdana" w:cs="Arial"/>
          <w:sz w:val="20"/>
        </w:rPr>
        <w:t>facultati</w:t>
      </w:r>
      <w:r w:rsidRPr="006C4974">
        <w:rPr>
          <w:rFonts w:ascii="Verdana" w:hAnsi="Verdana" w:cs="Arial"/>
          <w:sz w:val="20"/>
        </w:rPr>
        <w:t xml:space="preserve">vo </w:t>
      </w:r>
      <w:r w:rsidRPr="00464D8C">
        <w:rPr>
          <w:rFonts w:ascii="Verdana" w:hAnsi="Verdana" w:cs="Arial"/>
          <w:sz w:val="20"/>
        </w:rPr>
        <w:t>da totalidade</w:t>
      </w:r>
      <w:r w:rsidRPr="00D52A86">
        <w:rPr>
          <w:rFonts w:ascii="Verdana" w:hAnsi="Verdana" w:cs="Arial"/>
          <w:sz w:val="20"/>
        </w:rPr>
        <w:t xml:space="preserve"> </w:t>
      </w:r>
      <w:r w:rsidRPr="006C4974">
        <w:rPr>
          <w:rFonts w:ascii="Verdana" w:hAnsi="Verdana" w:cs="Arial"/>
          <w:sz w:val="20"/>
        </w:rPr>
        <w:t>das Debêntures, a ser endereçada a todos os Debenturistas, sem distinção, sendo a</w:t>
      </w:r>
      <w:r w:rsidRPr="00EA1319">
        <w:rPr>
          <w:rFonts w:ascii="Verdana" w:hAnsi="Verdana" w:cs="Arial"/>
          <w:sz w:val="20"/>
        </w:rPr>
        <w:t>ssegurado a todos os Debenturistas igualdade de condições para aceitar ou recusar, a seu exclusivo critério, a oferta de resgate antecipado das Debêntures de sua titularidade (“</w:t>
      </w:r>
      <w:r w:rsidRPr="00EA1319">
        <w:rPr>
          <w:rFonts w:ascii="Verdana" w:hAnsi="Verdana" w:cs="Arial"/>
          <w:sz w:val="20"/>
          <w:u w:val="single"/>
        </w:rPr>
        <w:t>Oferta de Resgate Antecipado</w:t>
      </w:r>
      <w:r w:rsidRPr="00EA1319">
        <w:rPr>
          <w:rFonts w:ascii="Verdana" w:hAnsi="Verdana" w:cs="Arial"/>
          <w:sz w:val="20"/>
        </w:rPr>
        <w:t>”)</w:t>
      </w:r>
      <w:r>
        <w:rPr>
          <w:rFonts w:ascii="Verdana" w:hAnsi="Verdana" w:cs="Arial"/>
          <w:sz w:val="20"/>
        </w:rPr>
        <w:t>.</w:t>
      </w:r>
      <w:bookmarkEnd w:id="48"/>
      <w:bookmarkEnd w:id="49"/>
      <w:bookmarkEnd w:id="50"/>
    </w:p>
    <w:p w:rsidR="00E54999" w:rsidRPr="001D754A" w:rsidRDefault="00E54999" w:rsidP="001D754A">
      <w:pPr>
        <w:spacing w:after="0" w:line="320" w:lineRule="exact"/>
        <w:rPr>
          <w:rFonts w:ascii="Verdana" w:hAnsi="Verdana"/>
          <w:sz w:val="20"/>
        </w:rPr>
      </w:pPr>
    </w:p>
    <w:p w:rsidR="00FE1B7F" w:rsidRDefault="00D0563E" w:rsidP="005E6BDE">
      <w:pPr>
        <w:pStyle w:val="PargrafodaLista"/>
        <w:numPr>
          <w:ilvl w:val="2"/>
          <w:numId w:val="7"/>
        </w:numPr>
        <w:spacing w:after="0" w:line="320" w:lineRule="exact"/>
        <w:ind w:left="567" w:firstLine="0"/>
        <w:contextualSpacing w:val="0"/>
        <w:rPr>
          <w:rFonts w:ascii="Verdana" w:hAnsi="Verdana"/>
          <w:sz w:val="20"/>
        </w:rPr>
      </w:pPr>
      <w:bookmarkStart w:id="51" w:name="_Ref503187757"/>
      <w:r w:rsidRPr="00EA1319">
        <w:rPr>
          <w:rFonts w:ascii="Verdana" w:hAnsi="Verdana" w:cs="Arial"/>
          <w:sz w:val="20"/>
        </w:rPr>
        <w:t xml:space="preserve">A Oferta de Resgate Antecipado deverá ser precedida de envio de comunicação </w:t>
      </w:r>
      <w:r w:rsidRPr="00EA1319">
        <w:rPr>
          <w:rFonts w:ascii="Verdana" w:hAnsi="Verdana"/>
          <w:sz w:val="20"/>
        </w:rPr>
        <w:t xml:space="preserve">individual </w:t>
      </w:r>
      <w:r w:rsidRPr="00EA1319">
        <w:rPr>
          <w:rFonts w:ascii="Verdana" w:hAnsi="Verdana" w:cs="Arial"/>
          <w:sz w:val="20"/>
        </w:rPr>
        <w:t xml:space="preserve">aos Debenturistas, com cópia ao Agente Fiduciário e à </w:t>
      </w:r>
      <w:r>
        <w:rPr>
          <w:rFonts w:ascii="Verdana" w:hAnsi="Verdana" w:cs="Arial"/>
          <w:sz w:val="20"/>
        </w:rPr>
        <w:t>B3</w:t>
      </w:r>
      <w:r w:rsidRPr="00EA1319">
        <w:rPr>
          <w:rFonts w:ascii="Verdana" w:hAnsi="Verdana" w:cs="Arial"/>
          <w:sz w:val="20"/>
        </w:rPr>
        <w:t xml:space="preserve">, ou </w:t>
      </w:r>
      <w:r w:rsidRPr="001D754A">
        <w:rPr>
          <w:rFonts w:ascii="Verdana" w:hAnsi="Verdana"/>
          <w:bCs/>
          <w:sz w:val="20"/>
        </w:rPr>
        <w:t>mediante</w:t>
      </w:r>
      <w:r w:rsidRPr="001D754A">
        <w:rPr>
          <w:rFonts w:ascii="Verdana" w:hAnsi="Verdana"/>
          <w:sz w:val="20"/>
        </w:rPr>
        <w:t xml:space="preserve"> aviso aos Debenturistas, por meio de publicação realizada nos termos da </w:t>
      </w:r>
      <w:r w:rsidR="00FF72F4" w:rsidRPr="001D754A">
        <w:rPr>
          <w:rFonts w:ascii="Verdana" w:hAnsi="Verdana"/>
          <w:sz w:val="20"/>
          <w:u w:val="single"/>
        </w:rPr>
        <w:t>Cláusula</w:t>
      </w:r>
      <w:r w:rsidR="00FF72F4" w:rsidRPr="001D754A" w:rsidDel="00FF72F4">
        <w:rPr>
          <w:rFonts w:ascii="Verdana" w:hAnsi="Verdana"/>
          <w:sz w:val="20"/>
          <w:u w:val="single"/>
        </w:rPr>
        <w:t xml:space="preserve"> </w:t>
      </w:r>
      <w:r w:rsidR="00FF72F4">
        <w:rPr>
          <w:rFonts w:ascii="Verdana" w:hAnsi="Verdana"/>
          <w:sz w:val="20"/>
          <w:u w:val="single"/>
        </w:rPr>
        <w:fldChar w:fldCharType="begin"/>
      </w:r>
      <w:r w:rsidR="00FF72F4">
        <w:rPr>
          <w:rFonts w:ascii="Verdana" w:hAnsi="Verdana"/>
          <w:sz w:val="20"/>
          <w:u w:val="single"/>
        </w:rPr>
        <w:instrText xml:space="preserve"> REF _Ref524936552 \r \h </w:instrText>
      </w:r>
      <w:r w:rsidR="00FF72F4">
        <w:rPr>
          <w:rFonts w:ascii="Verdana" w:hAnsi="Verdana"/>
          <w:sz w:val="20"/>
          <w:u w:val="single"/>
        </w:rPr>
      </w:r>
      <w:r w:rsidR="00FF72F4">
        <w:rPr>
          <w:rFonts w:ascii="Verdana" w:hAnsi="Verdana"/>
          <w:sz w:val="20"/>
          <w:u w:val="single"/>
        </w:rPr>
        <w:fldChar w:fldCharType="separate"/>
      </w:r>
      <w:r w:rsidR="00B92753">
        <w:rPr>
          <w:rFonts w:ascii="Verdana" w:hAnsi="Verdana"/>
          <w:sz w:val="20"/>
          <w:u w:val="single"/>
        </w:rPr>
        <w:t>6.28</w:t>
      </w:r>
      <w:r w:rsidR="00FF72F4">
        <w:rPr>
          <w:rFonts w:ascii="Verdana" w:hAnsi="Verdana"/>
          <w:sz w:val="20"/>
          <w:u w:val="single"/>
        </w:rPr>
        <w:fldChar w:fldCharType="end"/>
      </w:r>
      <w:r w:rsidR="00FF72F4">
        <w:rPr>
          <w:rFonts w:ascii="Verdana" w:hAnsi="Verdana"/>
          <w:sz w:val="20"/>
          <w:u w:val="single"/>
        </w:rPr>
        <w:t xml:space="preserve"> </w:t>
      </w:r>
      <w:r w:rsidRPr="00EA1319">
        <w:rPr>
          <w:rFonts w:ascii="Verdana" w:hAnsi="Verdana" w:cs="Arial"/>
          <w:sz w:val="20"/>
        </w:rPr>
        <w:t>abaixo</w:t>
      </w:r>
      <w:r w:rsidRPr="00EA1319">
        <w:rPr>
          <w:rFonts w:ascii="Verdana" w:hAnsi="Verdana"/>
          <w:sz w:val="20"/>
        </w:rPr>
        <w:t xml:space="preserve">, </w:t>
      </w:r>
      <w:r w:rsidRPr="00EA1319">
        <w:rPr>
          <w:rFonts w:ascii="Verdana" w:hAnsi="Verdana" w:cs="Arial"/>
          <w:sz w:val="20"/>
        </w:rPr>
        <w:t xml:space="preserve">com antecedência mínima de </w:t>
      </w:r>
      <w:r w:rsidR="00635185">
        <w:rPr>
          <w:rFonts w:ascii="Verdana" w:hAnsi="Verdana" w:cs="Arial"/>
          <w:sz w:val="20"/>
        </w:rPr>
        <w:t>10</w:t>
      </w:r>
      <w:r w:rsidR="00635185" w:rsidRPr="00EA1319">
        <w:rPr>
          <w:rFonts w:ascii="Verdana" w:hAnsi="Verdana" w:cs="Arial"/>
          <w:sz w:val="20"/>
        </w:rPr>
        <w:t xml:space="preserve"> </w:t>
      </w:r>
      <w:r w:rsidRPr="00EA1319">
        <w:rPr>
          <w:rFonts w:ascii="Verdana" w:hAnsi="Verdana" w:cs="Arial"/>
          <w:sz w:val="20"/>
        </w:rPr>
        <w:t>(</w:t>
      </w:r>
      <w:r w:rsidR="00635185">
        <w:rPr>
          <w:rFonts w:ascii="Verdana" w:hAnsi="Verdana" w:cs="Arial"/>
          <w:sz w:val="20"/>
        </w:rPr>
        <w:t>dez</w:t>
      </w:r>
      <w:r w:rsidRPr="00EA1319">
        <w:rPr>
          <w:rFonts w:ascii="Verdana" w:hAnsi="Verdana" w:cs="Arial"/>
          <w:sz w:val="20"/>
        </w:rPr>
        <w:t>) dias da data em que se pretende realizar o pagamento da Oferta de Resgate Antecipado (“</w:t>
      </w:r>
      <w:r w:rsidRPr="00EA1319">
        <w:rPr>
          <w:rFonts w:ascii="Verdana" w:hAnsi="Verdana" w:cs="Arial"/>
          <w:sz w:val="20"/>
          <w:u w:val="single"/>
        </w:rPr>
        <w:t>Comunicação de Resgate Antecipado</w:t>
      </w:r>
      <w:r w:rsidRPr="00EA1319">
        <w:rPr>
          <w:rFonts w:ascii="Verdana" w:hAnsi="Verdana" w:cs="Arial"/>
          <w:sz w:val="20"/>
        </w:rPr>
        <w:t xml:space="preserve">”), </w:t>
      </w:r>
      <w:r w:rsidRPr="00EA1319">
        <w:rPr>
          <w:rFonts w:ascii="Verdana" w:hAnsi="Verdana"/>
          <w:sz w:val="20"/>
        </w:rPr>
        <w:t>sendo que na referida comunicação deverá constar:</w:t>
      </w:r>
      <w:r w:rsidRPr="00EA1319">
        <w:rPr>
          <w:rFonts w:ascii="Verdana" w:hAnsi="Verdana" w:cs="Arial"/>
          <w:sz w:val="20"/>
        </w:rPr>
        <w:t xml:space="preserve"> (i)</w:t>
      </w:r>
      <w:r w:rsidR="00D45C05">
        <w:rPr>
          <w:rFonts w:ascii="Verdana" w:hAnsi="Verdana" w:cs="Arial"/>
          <w:sz w:val="20"/>
        </w:rPr>
        <w:t xml:space="preserve"> </w:t>
      </w:r>
      <w:r w:rsidRPr="00EA1319">
        <w:rPr>
          <w:rFonts w:ascii="Verdana" w:hAnsi="Verdana" w:cs="Arial"/>
          <w:sz w:val="20"/>
        </w:rPr>
        <w:t>se a Oferta de Resgate Antecipado estará condicionada à aceitação desta por uma quantidade mínima de Debêntures; (ii) o prêmio de resgate antecipado, caso exista, o qual não poderá ser negativo;</w:t>
      </w:r>
      <w:r w:rsidRPr="00EA1319">
        <w:rPr>
          <w:rFonts w:ascii="Verdana" w:eastAsia="Arial Unicode MS" w:hAnsi="Verdana" w:cs="Arial"/>
          <w:sz w:val="20"/>
        </w:rPr>
        <w:t xml:space="preserve"> </w:t>
      </w:r>
      <w:r w:rsidRPr="00EA1319">
        <w:rPr>
          <w:rFonts w:ascii="Verdana" w:hAnsi="Verdana" w:cs="Arial"/>
          <w:sz w:val="20"/>
        </w:rPr>
        <w:t>(iii)</w:t>
      </w:r>
      <w:r w:rsidR="00D45C05">
        <w:rPr>
          <w:rFonts w:ascii="Verdana" w:hAnsi="Verdana" w:cs="Arial"/>
          <w:sz w:val="20"/>
        </w:rPr>
        <w:t xml:space="preserve"> </w:t>
      </w:r>
      <w:r w:rsidRPr="00EA1319">
        <w:rPr>
          <w:rFonts w:ascii="Verdana" w:hAnsi="Verdana" w:cs="Arial"/>
          <w:sz w:val="20"/>
        </w:rPr>
        <w:t>a forma e prazo de manifestação à Emissora pelos Debenturistas que optarem pela adesão à Oferta de Resgate Antecipado, prazo este que não poderá ser inferior a 5 (</w:t>
      </w:r>
      <w:r w:rsidR="00635185">
        <w:rPr>
          <w:rFonts w:ascii="Verdana" w:hAnsi="Verdana" w:cs="Arial"/>
          <w:sz w:val="20"/>
        </w:rPr>
        <w:t>cinco</w:t>
      </w:r>
      <w:r w:rsidRPr="00EA1319">
        <w:rPr>
          <w:rFonts w:ascii="Verdana" w:hAnsi="Verdana" w:cs="Arial"/>
          <w:sz w:val="20"/>
        </w:rPr>
        <w:t>) dias contados da Comunicação de Resgate Antecipado; (iv)</w:t>
      </w:r>
      <w:r w:rsidR="00D45C05">
        <w:rPr>
          <w:rFonts w:ascii="Verdana" w:hAnsi="Verdana" w:cs="Arial"/>
          <w:sz w:val="20"/>
        </w:rPr>
        <w:t xml:space="preserve"> </w:t>
      </w:r>
      <w:r w:rsidRPr="00EA1319">
        <w:rPr>
          <w:rFonts w:ascii="Verdana" w:hAnsi="Verdana" w:cs="Arial"/>
          <w:sz w:val="20"/>
        </w:rPr>
        <w:t>a data efetiva para o resgate antecipado e o pagamento das Debêntures dos respectivos titulares de Debêntures que indicarem seu interesse em participar da Oferta de Resgate Antecipado, que será a mesma para todas as Debêntures, e que deverá ocorrer em uma única data; e (v)</w:t>
      </w:r>
      <w:r w:rsidR="00D45C05">
        <w:rPr>
          <w:rFonts w:ascii="Verdana" w:hAnsi="Verdana" w:cs="Arial"/>
          <w:sz w:val="20"/>
        </w:rPr>
        <w:t xml:space="preserve"> </w:t>
      </w:r>
      <w:r w:rsidRPr="00EA1319">
        <w:rPr>
          <w:rFonts w:ascii="Verdana" w:hAnsi="Verdana" w:cs="Arial"/>
          <w:sz w:val="20"/>
        </w:rPr>
        <w:t xml:space="preserve">demais informações necessárias para a tomada de decisão pelos Debenturistas e à operacionalização do resgate antecipado das </w:t>
      </w:r>
      <w:r w:rsidRPr="00EA1319">
        <w:rPr>
          <w:rFonts w:ascii="Verdana" w:hAnsi="Verdana" w:cs="Arial"/>
          <w:sz w:val="20"/>
        </w:rPr>
        <w:lastRenderedPageBreak/>
        <w:t>Debêntures dos respectivos titulares de Debêntures que indicaram seu interesse em participar da Oferta de Resgate Antecipado</w:t>
      </w:r>
      <w:r w:rsidR="00FE1B7F" w:rsidRPr="001D754A">
        <w:rPr>
          <w:rFonts w:ascii="Verdana" w:hAnsi="Verdana"/>
          <w:sz w:val="20"/>
        </w:rPr>
        <w:t>.</w:t>
      </w:r>
      <w:bookmarkEnd w:id="51"/>
    </w:p>
    <w:p w:rsidR="00D0563E" w:rsidRPr="00EA1319" w:rsidRDefault="00D0563E" w:rsidP="00EA1319">
      <w:pPr>
        <w:spacing w:after="0" w:line="320" w:lineRule="exact"/>
        <w:rPr>
          <w:rFonts w:ascii="Verdana" w:hAnsi="Verdana"/>
          <w:sz w:val="20"/>
        </w:rPr>
      </w:pPr>
    </w:p>
    <w:p w:rsidR="00D0563E" w:rsidRPr="00B96CA3" w:rsidRDefault="00D0563E" w:rsidP="005E6BDE">
      <w:pPr>
        <w:pStyle w:val="PargrafodaLista"/>
        <w:numPr>
          <w:ilvl w:val="2"/>
          <w:numId w:val="7"/>
        </w:numPr>
        <w:spacing w:after="0" w:line="320" w:lineRule="exact"/>
        <w:ind w:left="567" w:firstLine="0"/>
        <w:contextualSpacing w:val="0"/>
        <w:rPr>
          <w:rFonts w:ascii="Verdana" w:hAnsi="Verdana"/>
          <w:sz w:val="20"/>
        </w:rPr>
      </w:pPr>
      <w:r w:rsidRPr="00EA1319">
        <w:rPr>
          <w:rFonts w:ascii="Verdana" w:hAnsi="Verdana" w:cs="Arial"/>
          <w:sz w:val="20"/>
        </w:rPr>
        <w:t xml:space="preserve">A Emissora deverá, após o término do prazo de adesão à Oferta de Resgate Antecipado, comunicar a </w:t>
      </w:r>
      <w:r>
        <w:rPr>
          <w:rFonts w:ascii="Verdana" w:hAnsi="Verdana" w:cs="Arial"/>
          <w:sz w:val="20"/>
        </w:rPr>
        <w:t>B3</w:t>
      </w:r>
      <w:r w:rsidRPr="00EA1319">
        <w:rPr>
          <w:rFonts w:ascii="Verdana" w:hAnsi="Verdana" w:cs="Arial"/>
          <w:sz w:val="20"/>
        </w:rPr>
        <w:t xml:space="preserve"> </w:t>
      </w:r>
      <w:r>
        <w:rPr>
          <w:rFonts w:ascii="Verdana" w:hAnsi="Verdana" w:cs="Arial"/>
          <w:sz w:val="20"/>
        </w:rPr>
        <w:t xml:space="preserve">por meio de </w:t>
      </w:r>
      <w:r w:rsidRPr="00EA1319">
        <w:rPr>
          <w:rFonts w:ascii="Verdana" w:hAnsi="Verdana" w:cs="Arial"/>
          <w:sz w:val="20"/>
        </w:rPr>
        <w:t xml:space="preserve">correspondência com a anuência do Agente Fiduciário, da realização da Oferta de Resgate Antecipado com, no mínimo, </w:t>
      </w:r>
      <w:r w:rsidR="0037711B">
        <w:rPr>
          <w:rFonts w:ascii="Verdana" w:hAnsi="Verdana" w:cs="Arial"/>
          <w:sz w:val="20"/>
        </w:rPr>
        <w:t>3</w:t>
      </w:r>
      <w:r w:rsidRPr="00EA1319">
        <w:rPr>
          <w:rFonts w:ascii="Verdana" w:hAnsi="Verdana" w:cs="Arial"/>
          <w:sz w:val="20"/>
        </w:rPr>
        <w:t xml:space="preserve"> (</w:t>
      </w:r>
      <w:r w:rsidR="0037711B">
        <w:rPr>
          <w:rFonts w:ascii="Verdana" w:hAnsi="Verdana" w:cs="Arial"/>
          <w:sz w:val="20"/>
        </w:rPr>
        <w:t>três</w:t>
      </w:r>
      <w:r w:rsidRPr="00EA1319">
        <w:rPr>
          <w:rFonts w:ascii="Verdana" w:hAnsi="Verdana"/>
          <w:sz w:val="20"/>
        </w:rPr>
        <w:t>) Dias Úteis</w:t>
      </w:r>
      <w:r w:rsidRPr="00EA1319">
        <w:rPr>
          <w:rFonts w:ascii="Verdana" w:hAnsi="Verdana" w:cs="Arial"/>
          <w:sz w:val="20"/>
        </w:rPr>
        <w:t xml:space="preserve"> de antecedência da data estipulada para o pagamento referente à Oferta de Resgate Antecipado.</w:t>
      </w:r>
    </w:p>
    <w:p w:rsidR="00635185" w:rsidRPr="00464D8C" w:rsidRDefault="00635185" w:rsidP="00464D8C">
      <w:pPr>
        <w:pStyle w:val="PargrafodaLista"/>
        <w:rPr>
          <w:rFonts w:ascii="Verdana" w:hAnsi="Verdana"/>
          <w:sz w:val="20"/>
        </w:rPr>
      </w:pPr>
    </w:p>
    <w:p w:rsidR="00635185" w:rsidRPr="00EA1319" w:rsidRDefault="00635185" w:rsidP="005E6BDE">
      <w:pPr>
        <w:pStyle w:val="PargrafodaLista"/>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Caso ocorra </w:t>
      </w:r>
      <w:r w:rsidR="0008457E">
        <w:rPr>
          <w:rFonts w:ascii="Verdana" w:hAnsi="Verdana"/>
          <w:sz w:val="20"/>
        </w:rPr>
        <w:t>a Oferta de</w:t>
      </w:r>
      <w:r w:rsidRPr="001D754A">
        <w:rPr>
          <w:rFonts w:ascii="Verdana" w:hAnsi="Verdana"/>
          <w:sz w:val="20"/>
        </w:rPr>
        <w:t xml:space="preserve"> Resgate Antecipado </w:t>
      </w:r>
      <w:r w:rsidR="0008457E">
        <w:rPr>
          <w:rFonts w:ascii="Verdana" w:hAnsi="Verdana"/>
          <w:sz w:val="20"/>
        </w:rPr>
        <w:t>das</w:t>
      </w:r>
      <w:r w:rsidRPr="001D754A">
        <w:rPr>
          <w:rFonts w:ascii="Verdana" w:hAnsi="Verdana"/>
          <w:sz w:val="20"/>
        </w:rPr>
        <w:t xml:space="preserve"> Debêntures custodiadas eletronicamente na B3, </w:t>
      </w:r>
      <w:r w:rsidR="0008457E">
        <w:rPr>
          <w:rFonts w:ascii="Verdana" w:hAnsi="Verdana"/>
          <w:sz w:val="20"/>
        </w:rPr>
        <w:t>a</w:t>
      </w:r>
      <w:r w:rsidRPr="001D754A">
        <w:rPr>
          <w:rFonts w:ascii="Verdana" w:hAnsi="Verdana"/>
          <w:sz w:val="20"/>
        </w:rPr>
        <w:t xml:space="preserve"> respectiv</w:t>
      </w:r>
      <w:r w:rsidR="0008457E">
        <w:rPr>
          <w:rFonts w:ascii="Verdana" w:hAnsi="Verdana"/>
          <w:sz w:val="20"/>
        </w:rPr>
        <w:t>a</w:t>
      </w:r>
      <w:r w:rsidRPr="001D754A">
        <w:rPr>
          <w:rFonts w:ascii="Verdana" w:hAnsi="Verdana"/>
          <w:sz w:val="20"/>
        </w:rPr>
        <w:t xml:space="preserve"> </w:t>
      </w:r>
      <w:r w:rsidR="0008457E">
        <w:rPr>
          <w:rFonts w:ascii="Verdana" w:hAnsi="Verdana"/>
          <w:sz w:val="20"/>
        </w:rPr>
        <w:t xml:space="preserve">Oferta de </w:t>
      </w:r>
      <w:r w:rsidRPr="001D754A">
        <w:rPr>
          <w:rFonts w:ascii="Verdana" w:hAnsi="Verdana"/>
          <w:sz w:val="20"/>
        </w:rPr>
        <w:t xml:space="preserve">Resgate Antecipado também seguirá os procedimentos adotados pela B3, sendo que, caso as Debêntures estejam custodiadas fora do âmbito da B3, </w:t>
      </w:r>
      <w:r w:rsidR="0008457E">
        <w:rPr>
          <w:rFonts w:ascii="Verdana" w:hAnsi="Verdana"/>
          <w:sz w:val="20"/>
        </w:rPr>
        <w:t>a Oferta de</w:t>
      </w:r>
      <w:r w:rsidRPr="001D754A">
        <w:rPr>
          <w:rFonts w:ascii="Verdana" w:hAnsi="Verdana"/>
          <w:sz w:val="20"/>
        </w:rPr>
        <w:t xml:space="preserve"> Resgate Antecipado deverá ocorrer conforme os procedimentos operacionais previstos pelo Escriturador</w:t>
      </w:r>
      <w:r>
        <w:rPr>
          <w:rFonts w:ascii="Verdana" w:hAnsi="Verdana"/>
          <w:sz w:val="20"/>
        </w:rPr>
        <w:t>.</w:t>
      </w:r>
    </w:p>
    <w:p w:rsidR="00D0563E" w:rsidRPr="00EA1319" w:rsidRDefault="00D0563E" w:rsidP="00EA1319">
      <w:pPr>
        <w:pStyle w:val="PargrafodaLista"/>
        <w:rPr>
          <w:rFonts w:ascii="Verdana" w:hAnsi="Verdana"/>
          <w:sz w:val="20"/>
        </w:rPr>
      </w:pPr>
    </w:p>
    <w:p w:rsidR="00D0563E" w:rsidRDefault="00D0563E" w:rsidP="005E6BDE">
      <w:pPr>
        <w:pStyle w:val="PargrafodaLista"/>
        <w:numPr>
          <w:ilvl w:val="2"/>
          <w:numId w:val="7"/>
        </w:numPr>
        <w:spacing w:after="0" w:line="320" w:lineRule="exact"/>
        <w:ind w:left="567" w:firstLine="0"/>
        <w:contextualSpacing w:val="0"/>
        <w:rPr>
          <w:rFonts w:ascii="Verdana" w:hAnsi="Verdana" w:cs="Arial"/>
          <w:sz w:val="20"/>
        </w:rPr>
      </w:pPr>
      <w:r w:rsidRPr="00EA1319">
        <w:rPr>
          <w:rFonts w:ascii="Verdana" w:hAnsi="Verdana" w:cs="Arial"/>
          <w:sz w:val="20"/>
        </w:rPr>
        <w:t xml:space="preserve">O pagamento das Debêntures resgatadas será feito nos termos da </w:t>
      </w:r>
      <w:r w:rsidRPr="00464D8C">
        <w:rPr>
          <w:rFonts w:ascii="Verdana" w:hAnsi="Verdana" w:cs="Arial"/>
          <w:sz w:val="20"/>
          <w:u w:val="single"/>
        </w:rPr>
        <w:t>Cláusula 6.22</w:t>
      </w:r>
      <w:r w:rsidRPr="00EA1319">
        <w:rPr>
          <w:rFonts w:ascii="Verdana" w:hAnsi="Verdana" w:cs="Arial"/>
          <w:sz w:val="20"/>
        </w:rPr>
        <w:t xml:space="preserve"> desta Escritura de Emissão.</w:t>
      </w:r>
    </w:p>
    <w:p w:rsidR="00D0563E" w:rsidRPr="00EA1319" w:rsidRDefault="00D0563E" w:rsidP="00EA1319">
      <w:pPr>
        <w:pStyle w:val="PargrafodaLista"/>
        <w:rPr>
          <w:rFonts w:ascii="Verdana" w:hAnsi="Verdana" w:cs="Arial"/>
          <w:sz w:val="20"/>
        </w:rPr>
      </w:pPr>
    </w:p>
    <w:p w:rsidR="00D0563E" w:rsidRPr="00EA1319" w:rsidRDefault="00D0563E" w:rsidP="005E6BDE">
      <w:pPr>
        <w:pStyle w:val="PargrafodaLista"/>
        <w:numPr>
          <w:ilvl w:val="2"/>
          <w:numId w:val="7"/>
        </w:numPr>
        <w:spacing w:after="0" w:line="320" w:lineRule="exact"/>
        <w:ind w:left="567" w:firstLine="0"/>
        <w:contextualSpacing w:val="0"/>
        <w:rPr>
          <w:rFonts w:ascii="Verdana" w:hAnsi="Verdana" w:cs="Arial"/>
          <w:sz w:val="20"/>
        </w:rPr>
      </w:pPr>
      <w:r w:rsidRPr="00EA1319">
        <w:rPr>
          <w:rFonts w:ascii="Verdana" w:hAnsi="Verdana"/>
          <w:sz w:val="20"/>
        </w:rPr>
        <w:t>As Debêntures resgatadas pela Emissora, conforme previsto nesta Cláusula, serão obrigatoriamente canceladas.</w:t>
      </w:r>
    </w:p>
    <w:p w:rsidR="00E54999" w:rsidRPr="001D754A" w:rsidRDefault="00E54999" w:rsidP="001D754A">
      <w:pPr>
        <w:spacing w:after="0" w:line="320" w:lineRule="exact"/>
        <w:rPr>
          <w:rFonts w:ascii="Verdana" w:hAnsi="Verdana"/>
          <w:sz w:val="20"/>
        </w:rPr>
      </w:pPr>
    </w:p>
    <w:p w:rsidR="00C145EB" w:rsidRPr="00251134" w:rsidRDefault="00C145EB" w:rsidP="005E6BDE">
      <w:pPr>
        <w:pStyle w:val="PargrafodaLista"/>
        <w:widowControl w:val="0"/>
        <w:numPr>
          <w:ilvl w:val="1"/>
          <w:numId w:val="7"/>
        </w:numPr>
        <w:spacing w:after="0" w:line="320" w:lineRule="exact"/>
        <w:ind w:left="567" w:hanging="567"/>
        <w:contextualSpacing w:val="0"/>
        <w:rPr>
          <w:rFonts w:ascii="Verdana" w:hAnsi="Verdana"/>
          <w:i/>
          <w:sz w:val="20"/>
        </w:rPr>
      </w:pPr>
      <w:bookmarkStart w:id="52" w:name="_Ref496177731"/>
      <w:r w:rsidRPr="00251134">
        <w:rPr>
          <w:rFonts w:ascii="Verdana" w:hAnsi="Verdana"/>
          <w:i/>
          <w:sz w:val="20"/>
          <w:u w:val="single"/>
        </w:rPr>
        <w:t xml:space="preserve">Resgate </w:t>
      </w:r>
      <w:r w:rsidR="00010C89">
        <w:rPr>
          <w:rFonts w:ascii="Verdana" w:hAnsi="Verdana"/>
          <w:i/>
          <w:sz w:val="20"/>
          <w:u w:val="single"/>
        </w:rPr>
        <w:t xml:space="preserve">Antecipado </w:t>
      </w:r>
      <w:r w:rsidRPr="00251134">
        <w:rPr>
          <w:rFonts w:ascii="Verdana" w:hAnsi="Verdana"/>
          <w:i/>
          <w:sz w:val="20"/>
          <w:u w:val="single"/>
        </w:rPr>
        <w:t>Facultativo</w:t>
      </w:r>
      <w:r>
        <w:rPr>
          <w:rFonts w:ascii="Verdana" w:hAnsi="Verdana"/>
          <w:i/>
          <w:sz w:val="20"/>
        </w:rPr>
        <w:t xml:space="preserve">. </w:t>
      </w:r>
      <w:r w:rsidR="00010C89" w:rsidRPr="001D754A">
        <w:rPr>
          <w:rFonts w:ascii="Verdana" w:hAnsi="Verdana"/>
          <w:sz w:val="20"/>
        </w:rPr>
        <w:t xml:space="preserve">Sujeito ao atendimento das condições abaixo, a Emissora poderá, a partir </w:t>
      </w:r>
      <w:r w:rsidR="00010C89" w:rsidRPr="00004A34">
        <w:rPr>
          <w:rFonts w:ascii="Verdana" w:hAnsi="Verdana"/>
          <w:sz w:val="20"/>
        </w:rPr>
        <w:t xml:space="preserve">do </w:t>
      </w:r>
      <w:r w:rsidR="00D52A86" w:rsidRPr="00464D8C">
        <w:rPr>
          <w:rFonts w:ascii="Verdana" w:hAnsi="Verdana"/>
          <w:sz w:val="20"/>
        </w:rPr>
        <w:t>13</w:t>
      </w:r>
      <w:r w:rsidR="00010C89" w:rsidRPr="00004A34">
        <w:rPr>
          <w:rFonts w:ascii="Verdana" w:hAnsi="Verdana"/>
          <w:sz w:val="20"/>
        </w:rPr>
        <w:t>º (</w:t>
      </w:r>
      <w:r w:rsidR="00391B5E" w:rsidRPr="006A24EF">
        <w:rPr>
          <w:rFonts w:ascii="Verdana" w:hAnsi="Verdana"/>
          <w:sz w:val="20"/>
        </w:rPr>
        <w:t>décimo terceiro</w:t>
      </w:r>
      <w:r w:rsidR="00010C89" w:rsidRPr="006A24EF">
        <w:rPr>
          <w:rFonts w:ascii="Verdana" w:hAnsi="Verdana"/>
          <w:sz w:val="20"/>
        </w:rPr>
        <w:t xml:space="preserve">) mês (inclusive), contados da Data de Emissão, ou seja, a partir de </w:t>
      </w:r>
      <w:r w:rsidR="00010C89" w:rsidRPr="006A24EF">
        <w:rPr>
          <w:rFonts w:ascii="Verdana" w:hAnsi="Verdana"/>
          <w:smallCaps/>
          <w:sz w:val="20"/>
        </w:rPr>
        <w:t>[•]</w:t>
      </w:r>
      <w:r w:rsidR="00010C89" w:rsidRPr="006A24EF">
        <w:rPr>
          <w:rFonts w:ascii="Verdana" w:hAnsi="Verdana"/>
          <w:sz w:val="20"/>
        </w:rPr>
        <w:t xml:space="preserve"> de </w:t>
      </w:r>
      <w:r w:rsidR="00010C89" w:rsidRPr="006A24EF">
        <w:rPr>
          <w:rFonts w:ascii="Verdana" w:hAnsi="Verdana"/>
          <w:smallCaps/>
          <w:sz w:val="20"/>
        </w:rPr>
        <w:t>[•]</w:t>
      </w:r>
      <w:r w:rsidR="00010C89" w:rsidRPr="006A24EF">
        <w:rPr>
          <w:rFonts w:ascii="Verdana" w:hAnsi="Verdana"/>
          <w:sz w:val="20"/>
        </w:rPr>
        <w:t xml:space="preserve"> de</w:t>
      </w:r>
      <w:r w:rsidR="00010C89" w:rsidRPr="001D754A">
        <w:rPr>
          <w:rFonts w:ascii="Verdana" w:hAnsi="Verdana"/>
          <w:sz w:val="20"/>
        </w:rPr>
        <w:t xml:space="preserve"> 2019 (inclusive), a seu exclusivo critério, mediante aviso aos Debenturistas, por meio de publicação realizada nos termos da </w:t>
      </w:r>
      <w:r w:rsidR="00010C89" w:rsidRPr="001D754A">
        <w:rPr>
          <w:rFonts w:ascii="Verdana" w:hAnsi="Verdana"/>
          <w:sz w:val="20"/>
          <w:u w:val="single"/>
        </w:rPr>
        <w:t>Cláusula</w:t>
      </w:r>
      <w:r w:rsidR="00010C89">
        <w:rPr>
          <w:rFonts w:ascii="Verdana" w:hAnsi="Verdana"/>
          <w:sz w:val="20"/>
          <w:u w:val="single"/>
        </w:rPr>
        <w:t xml:space="preserve"> </w:t>
      </w:r>
      <w:r w:rsidR="006C4974">
        <w:rPr>
          <w:rFonts w:ascii="Verdana" w:hAnsi="Verdana"/>
          <w:sz w:val="20"/>
          <w:u w:val="single"/>
        </w:rPr>
        <w:fldChar w:fldCharType="begin"/>
      </w:r>
      <w:r w:rsidR="006C4974">
        <w:rPr>
          <w:rFonts w:ascii="Verdana" w:hAnsi="Verdana"/>
          <w:sz w:val="20"/>
          <w:u w:val="single"/>
        </w:rPr>
        <w:instrText xml:space="preserve"> REF _Ref524936552 \r \h </w:instrText>
      </w:r>
      <w:r w:rsidR="006C4974">
        <w:rPr>
          <w:rFonts w:ascii="Verdana" w:hAnsi="Verdana"/>
          <w:sz w:val="20"/>
          <w:u w:val="single"/>
        </w:rPr>
      </w:r>
      <w:r w:rsidR="006C4974">
        <w:rPr>
          <w:rFonts w:ascii="Verdana" w:hAnsi="Verdana"/>
          <w:sz w:val="20"/>
          <w:u w:val="single"/>
        </w:rPr>
        <w:fldChar w:fldCharType="separate"/>
      </w:r>
      <w:r w:rsidR="006C4974">
        <w:rPr>
          <w:rFonts w:ascii="Verdana" w:hAnsi="Verdana"/>
          <w:sz w:val="20"/>
          <w:u w:val="single"/>
        </w:rPr>
        <w:t>6.28</w:t>
      </w:r>
      <w:r w:rsidR="006C4974">
        <w:rPr>
          <w:rFonts w:ascii="Verdana" w:hAnsi="Verdana"/>
          <w:sz w:val="20"/>
          <w:u w:val="single"/>
        </w:rPr>
        <w:fldChar w:fldCharType="end"/>
      </w:r>
      <w:r w:rsidR="00010C89" w:rsidRPr="001D754A">
        <w:rPr>
          <w:rFonts w:ascii="Verdana" w:hAnsi="Verdana"/>
          <w:sz w:val="20"/>
        </w:rPr>
        <w:t xml:space="preserve">, ou em comunicação individual a cada Debenturista, com cópia ao Agente Fiduciário, bem como comunicação ao Escriturador, ao Banco Liquidante, à B3 e ao Agente Fiduciário, com antecedência mínima de </w:t>
      </w:r>
      <w:r w:rsidR="00800D9B">
        <w:rPr>
          <w:rFonts w:ascii="Verdana" w:hAnsi="Verdana"/>
          <w:sz w:val="20"/>
        </w:rPr>
        <w:t>5</w:t>
      </w:r>
      <w:r w:rsidR="00010C89" w:rsidRPr="001D754A">
        <w:rPr>
          <w:rFonts w:ascii="Verdana" w:hAnsi="Verdana"/>
          <w:sz w:val="20"/>
        </w:rPr>
        <w:t xml:space="preserve"> (</w:t>
      </w:r>
      <w:r w:rsidR="00800D9B">
        <w:rPr>
          <w:rFonts w:ascii="Verdana" w:hAnsi="Verdana"/>
          <w:sz w:val="20"/>
        </w:rPr>
        <w:t>cinco</w:t>
      </w:r>
      <w:r w:rsidR="00010C89" w:rsidRPr="001D754A">
        <w:rPr>
          <w:rFonts w:ascii="Verdana" w:hAnsi="Verdana"/>
          <w:sz w:val="20"/>
        </w:rPr>
        <w:t xml:space="preserve">) </w:t>
      </w:r>
      <w:r w:rsidR="00D83183">
        <w:rPr>
          <w:rFonts w:ascii="Verdana" w:hAnsi="Verdana"/>
          <w:sz w:val="20"/>
        </w:rPr>
        <w:t>D</w:t>
      </w:r>
      <w:r w:rsidR="00010C89" w:rsidRPr="001D754A">
        <w:rPr>
          <w:rFonts w:ascii="Verdana" w:hAnsi="Verdana"/>
          <w:sz w:val="20"/>
        </w:rPr>
        <w:t xml:space="preserve">ias </w:t>
      </w:r>
      <w:r w:rsidR="00D83183">
        <w:rPr>
          <w:rFonts w:ascii="Verdana" w:hAnsi="Verdana"/>
          <w:sz w:val="20"/>
        </w:rPr>
        <w:t>Ú</w:t>
      </w:r>
      <w:r w:rsidR="00010C89" w:rsidRPr="001D754A">
        <w:rPr>
          <w:rFonts w:ascii="Verdana" w:hAnsi="Verdana"/>
          <w:sz w:val="20"/>
        </w:rPr>
        <w:t>teis da respectiva data do evento (“</w:t>
      </w:r>
      <w:r w:rsidR="00010C89" w:rsidRPr="001D754A">
        <w:rPr>
          <w:rFonts w:ascii="Verdana" w:hAnsi="Verdana"/>
          <w:sz w:val="20"/>
          <w:u w:val="single"/>
        </w:rPr>
        <w:t>Data do Resgate Antecipado Facultativo</w:t>
      </w:r>
      <w:r w:rsidR="00010C89" w:rsidRPr="001D754A">
        <w:rPr>
          <w:rFonts w:ascii="Verdana" w:hAnsi="Verdana"/>
          <w:sz w:val="20"/>
        </w:rPr>
        <w:t>” e “</w:t>
      </w:r>
      <w:r w:rsidR="00010C89" w:rsidRPr="001D754A">
        <w:rPr>
          <w:rFonts w:ascii="Verdana" w:hAnsi="Verdana"/>
          <w:sz w:val="20"/>
          <w:u w:val="single"/>
        </w:rPr>
        <w:t>Comunicação de Resgate Antecipado Facultativo</w:t>
      </w:r>
      <w:r w:rsidR="00010C89" w:rsidRPr="001D754A">
        <w:rPr>
          <w:rFonts w:ascii="Verdana" w:hAnsi="Verdana"/>
          <w:sz w:val="20"/>
        </w:rPr>
        <w:t xml:space="preserve">”, respectivamente), promover o resgate </w:t>
      </w:r>
      <w:r w:rsidR="00010C89" w:rsidRPr="00D52A86">
        <w:rPr>
          <w:rFonts w:ascii="Verdana" w:hAnsi="Verdana"/>
          <w:sz w:val="20"/>
        </w:rPr>
        <w:t xml:space="preserve">antecipado </w:t>
      </w:r>
      <w:r w:rsidR="00010C89" w:rsidRPr="00464D8C">
        <w:rPr>
          <w:rFonts w:ascii="Verdana" w:hAnsi="Verdana"/>
          <w:sz w:val="20"/>
        </w:rPr>
        <w:t xml:space="preserve">total </w:t>
      </w:r>
      <w:r w:rsidR="00010C89" w:rsidRPr="00D52A86">
        <w:rPr>
          <w:rFonts w:ascii="Verdana" w:hAnsi="Verdana"/>
          <w:sz w:val="20"/>
        </w:rPr>
        <w:t xml:space="preserve">das Debêntures, </w:t>
      </w:r>
      <w:r w:rsidR="00800D9B">
        <w:rPr>
          <w:rFonts w:ascii="Verdana" w:hAnsi="Verdana"/>
          <w:sz w:val="20"/>
        </w:rPr>
        <w:t xml:space="preserve">ficando vedado o resgate antecipado parcial das Debêntures, </w:t>
      </w:r>
      <w:r w:rsidR="00010C89" w:rsidRPr="00D52A86">
        <w:rPr>
          <w:rFonts w:ascii="Verdana" w:hAnsi="Verdana"/>
          <w:sz w:val="20"/>
        </w:rPr>
        <w:t>com o consequente cancelamento das Debêntures objeto do resgate</w:t>
      </w:r>
      <w:r w:rsidR="00010C89" w:rsidRPr="001D754A">
        <w:rPr>
          <w:rFonts w:ascii="Verdana" w:hAnsi="Verdana"/>
          <w:sz w:val="20"/>
        </w:rPr>
        <w:t xml:space="preserve"> (“</w:t>
      </w:r>
      <w:r w:rsidR="00010C89" w:rsidRPr="001D754A">
        <w:rPr>
          <w:rFonts w:ascii="Verdana" w:hAnsi="Verdana"/>
          <w:sz w:val="20"/>
          <w:u w:val="single"/>
        </w:rPr>
        <w:t>Resgate Antecipado Facultativo</w:t>
      </w:r>
      <w:r w:rsidR="00010C89" w:rsidRPr="001D754A">
        <w:rPr>
          <w:rFonts w:ascii="Verdana" w:hAnsi="Verdana"/>
          <w:sz w:val="20"/>
        </w:rPr>
        <w:t xml:space="preserve">”), mediante o pagamento do Valor Nominal Unitário ou saldo do Valor Nominal Unitário das Debêntures, conforme o caso, acrescido da Remuneração, calculada </w:t>
      </w:r>
      <w:r w:rsidR="00010C89" w:rsidRPr="001D754A">
        <w:rPr>
          <w:rFonts w:ascii="Verdana" w:hAnsi="Verdana"/>
          <w:i/>
          <w:sz w:val="20"/>
        </w:rPr>
        <w:t>pro rata temporis</w:t>
      </w:r>
      <w:r w:rsidR="00010C89" w:rsidRPr="001D754A">
        <w:rPr>
          <w:rFonts w:ascii="Verdana" w:hAnsi="Verdana"/>
          <w:sz w:val="20"/>
        </w:rPr>
        <w:t xml:space="preserve"> desde a Data de </w:t>
      </w:r>
      <w:r w:rsidR="00010C89">
        <w:rPr>
          <w:rFonts w:ascii="Verdana" w:hAnsi="Verdana"/>
          <w:sz w:val="20"/>
        </w:rPr>
        <w:t>Emissão</w:t>
      </w:r>
      <w:r w:rsidR="00010C89" w:rsidRPr="001D754A">
        <w:rPr>
          <w:rFonts w:ascii="Verdana" w:hAnsi="Verdana"/>
          <w:sz w:val="20"/>
        </w:rPr>
        <w:t xml:space="preserve"> ou da Data de Pagamento da Remuneração imediatamente anterior, o que ocorrer por último, até a Data do Resgate Antecipado Facultativo</w:t>
      </w:r>
      <w:r w:rsidR="00010C89">
        <w:rPr>
          <w:rFonts w:ascii="Verdana" w:hAnsi="Verdana"/>
          <w:sz w:val="20"/>
        </w:rPr>
        <w:t xml:space="preserve">, </w:t>
      </w:r>
      <w:r w:rsidR="00010C89" w:rsidRPr="00EA1319">
        <w:rPr>
          <w:rFonts w:ascii="Verdana" w:hAnsi="Verdana"/>
          <w:sz w:val="20"/>
        </w:rPr>
        <w:t>acrescido de</w:t>
      </w:r>
      <w:r w:rsidR="00010C89" w:rsidRPr="001D754A">
        <w:rPr>
          <w:rFonts w:ascii="Verdana" w:hAnsi="Verdana"/>
          <w:sz w:val="20"/>
        </w:rPr>
        <w:t xml:space="preserve"> prêmio </w:t>
      </w:r>
      <w:r w:rsidR="00093DE5">
        <w:rPr>
          <w:rFonts w:ascii="Verdana" w:hAnsi="Verdana"/>
          <w:sz w:val="20"/>
        </w:rPr>
        <w:t xml:space="preserve">de </w:t>
      </w:r>
      <w:r w:rsidR="0010224B">
        <w:rPr>
          <w:rFonts w:ascii="Verdana" w:hAnsi="Verdana"/>
          <w:sz w:val="20"/>
        </w:rPr>
        <w:t xml:space="preserve">0,30% </w:t>
      </w:r>
      <w:r w:rsidR="00391B5E">
        <w:rPr>
          <w:rFonts w:ascii="Verdana" w:hAnsi="Verdana"/>
          <w:sz w:val="20"/>
        </w:rPr>
        <w:t xml:space="preserve">a.a. </w:t>
      </w:r>
      <w:r w:rsidR="0010224B">
        <w:rPr>
          <w:rFonts w:ascii="Verdana" w:hAnsi="Verdana"/>
          <w:sz w:val="20"/>
        </w:rPr>
        <w:t>(trinta centésimos por cento</w:t>
      </w:r>
      <w:r w:rsidR="00391B5E">
        <w:rPr>
          <w:rFonts w:ascii="Verdana" w:hAnsi="Verdana"/>
          <w:sz w:val="20"/>
        </w:rPr>
        <w:t xml:space="preserve"> ao ano</w:t>
      </w:r>
      <w:r w:rsidR="0010224B">
        <w:rPr>
          <w:rFonts w:ascii="Verdana" w:hAnsi="Verdana"/>
          <w:sz w:val="20"/>
        </w:rPr>
        <w:t xml:space="preserve">) </w:t>
      </w:r>
      <w:r w:rsidR="00010C89" w:rsidRPr="001D754A">
        <w:rPr>
          <w:rFonts w:ascii="Verdana" w:hAnsi="Verdana"/>
          <w:sz w:val="20"/>
        </w:rPr>
        <w:t>incidente sobre o Valor da Amortização Extraordinária Facultativa, calculado conforme fórmula abaixo (“</w:t>
      </w:r>
      <w:r w:rsidR="00010C89" w:rsidRPr="001D754A">
        <w:rPr>
          <w:rFonts w:ascii="Verdana" w:hAnsi="Verdana"/>
          <w:sz w:val="20"/>
          <w:u w:val="single"/>
        </w:rPr>
        <w:t>Valor do Resgate Antecipado Facultativo</w:t>
      </w:r>
      <w:r w:rsidR="00010C89" w:rsidRPr="001D754A">
        <w:rPr>
          <w:rFonts w:ascii="Verdana" w:hAnsi="Verdana"/>
          <w:sz w:val="20"/>
        </w:rPr>
        <w:t>”)</w:t>
      </w:r>
      <w:r w:rsidR="00800D9B">
        <w:rPr>
          <w:rFonts w:ascii="Verdana" w:hAnsi="Verdana"/>
          <w:sz w:val="20"/>
        </w:rPr>
        <w:t>:</w:t>
      </w:r>
    </w:p>
    <w:p w:rsidR="0010224B" w:rsidRPr="00464D8C" w:rsidRDefault="0010224B" w:rsidP="00464D8C">
      <w:pPr>
        <w:widowControl w:val="0"/>
        <w:spacing w:after="0" w:line="320" w:lineRule="exact"/>
        <w:ind w:left="567"/>
        <w:jc w:val="center"/>
        <w:rPr>
          <w:rFonts w:ascii="Verdana" w:hAnsi="Verdana"/>
          <w:b/>
          <w:sz w:val="20"/>
        </w:rPr>
      </w:pPr>
    </w:p>
    <w:p w:rsidR="00010C89" w:rsidRPr="00391B5E" w:rsidRDefault="00010C89" w:rsidP="00010C89">
      <w:pPr>
        <w:pStyle w:val="Corpodetexto"/>
        <w:widowControl w:val="0"/>
        <w:tabs>
          <w:tab w:val="left" w:pos="600"/>
          <w:tab w:val="left" w:pos="1276"/>
          <w:tab w:val="left" w:pos="1843"/>
        </w:tabs>
        <w:spacing w:after="0" w:line="320" w:lineRule="exact"/>
        <w:ind w:left="567" w:hanging="567"/>
        <w:jc w:val="center"/>
        <w:rPr>
          <w:rFonts w:ascii="Verdana" w:hAnsi="Verdana"/>
          <w:sz w:val="20"/>
        </w:rPr>
      </w:pPr>
      <w:r w:rsidRPr="00391B5E">
        <w:rPr>
          <w:rFonts w:ascii="Verdana" w:hAnsi="Verdana"/>
          <w:sz w:val="20"/>
        </w:rPr>
        <w:lastRenderedPageBreak/>
        <w:t>Prêmio = P x PUae</w:t>
      </w:r>
    </w:p>
    <w:p w:rsidR="00010C89" w:rsidRPr="00391B5E" w:rsidRDefault="00010C89" w:rsidP="00010C89">
      <w:pPr>
        <w:pStyle w:val="Corpodetexto"/>
        <w:widowControl w:val="0"/>
        <w:tabs>
          <w:tab w:val="left" w:pos="600"/>
          <w:tab w:val="left" w:pos="1276"/>
          <w:tab w:val="left" w:pos="1843"/>
        </w:tabs>
        <w:spacing w:after="0" w:line="320" w:lineRule="exact"/>
        <w:ind w:left="567" w:hanging="567"/>
        <w:rPr>
          <w:rFonts w:ascii="Verdana" w:hAnsi="Verdana"/>
          <w:sz w:val="20"/>
        </w:rPr>
      </w:pPr>
    </w:p>
    <w:p w:rsidR="00010C89" w:rsidRPr="00391B5E" w:rsidRDefault="00010C89" w:rsidP="00010C89">
      <w:pPr>
        <w:pStyle w:val="Corpodetexto"/>
        <w:widowControl w:val="0"/>
        <w:tabs>
          <w:tab w:val="left" w:pos="600"/>
          <w:tab w:val="left" w:pos="1276"/>
          <w:tab w:val="left" w:pos="1843"/>
        </w:tabs>
        <w:spacing w:after="0" w:line="320" w:lineRule="exact"/>
        <w:ind w:left="567" w:hanging="567"/>
        <w:rPr>
          <w:rFonts w:ascii="Verdana" w:hAnsi="Verdana"/>
          <w:sz w:val="20"/>
        </w:rPr>
      </w:pPr>
      <w:r w:rsidRPr="00391B5E">
        <w:rPr>
          <w:rFonts w:ascii="Verdana" w:hAnsi="Verdana"/>
          <w:sz w:val="20"/>
        </w:rPr>
        <w:tab/>
        <w:t>onde:</w:t>
      </w:r>
    </w:p>
    <w:p w:rsidR="00010C89" w:rsidRPr="00391B5E" w:rsidRDefault="00010C89" w:rsidP="00010C89">
      <w:pPr>
        <w:pStyle w:val="Corpodetexto"/>
        <w:widowControl w:val="0"/>
        <w:tabs>
          <w:tab w:val="left" w:pos="600"/>
          <w:tab w:val="left" w:pos="1276"/>
          <w:tab w:val="left" w:pos="1843"/>
        </w:tabs>
        <w:spacing w:after="0" w:line="320" w:lineRule="exact"/>
        <w:ind w:left="567" w:hanging="567"/>
        <w:rPr>
          <w:rFonts w:ascii="Verdana" w:hAnsi="Verdana"/>
          <w:sz w:val="20"/>
        </w:rPr>
      </w:pPr>
    </w:p>
    <w:p w:rsidR="00010C89" w:rsidRDefault="00391B5E">
      <w:pPr>
        <w:pStyle w:val="Corpodetexto"/>
        <w:widowControl w:val="0"/>
        <w:tabs>
          <w:tab w:val="left" w:pos="600"/>
          <w:tab w:val="left" w:pos="1276"/>
          <w:tab w:val="left" w:pos="1843"/>
        </w:tabs>
        <w:spacing w:after="0" w:line="320" w:lineRule="exact"/>
        <w:ind w:left="567"/>
        <w:rPr>
          <w:rFonts w:ascii="Verdana" w:hAnsi="Verdana"/>
          <w:sz w:val="20"/>
        </w:rPr>
      </w:pPr>
      <w:r>
        <w:rPr>
          <w:rFonts w:ascii="Verdana" w:hAnsi="Verdana"/>
          <w:sz w:val="20"/>
        </w:rPr>
        <w:t>P = 0,30</w:t>
      </w:r>
      <w:r w:rsidRPr="00391B5E">
        <w:rPr>
          <w:rFonts w:ascii="Verdana" w:hAnsi="Verdana"/>
          <w:sz w:val="20"/>
        </w:rPr>
        <w:t>% (</w:t>
      </w:r>
      <w:r>
        <w:rPr>
          <w:rFonts w:ascii="Verdana" w:hAnsi="Verdana"/>
          <w:sz w:val="20"/>
        </w:rPr>
        <w:t>trinta centésimos</w:t>
      </w:r>
      <w:r w:rsidRPr="00391B5E">
        <w:rPr>
          <w:rFonts w:ascii="Verdana" w:hAnsi="Verdana"/>
          <w:sz w:val="20"/>
        </w:rPr>
        <w:t xml:space="preserve"> </w:t>
      </w:r>
      <w:r w:rsidR="00010C89" w:rsidRPr="00391B5E">
        <w:rPr>
          <w:rFonts w:ascii="Verdana" w:hAnsi="Verdana"/>
          <w:sz w:val="20"/>
        </w:rPr>
        <w:t>por cento)</w:t>
      </w:r>
      <w:r w:rsidR="00E67D50">
        <w:rPr>
          <w:rFonts w:ascii="Verdana" w:hAnsi="Verdana"/>
          <w:sz w:val="20"/>
        </w:rPr>
        <w:t xml:space="preserve"> x (DU)/252 (duzentos e cinquenta e dois)</w:t>
      </w:r>
      <w:r w:rsidR="00471141">
        <w:rPr>
          <w:rFonts w:ascii="Verdana" w:hAnsi="Verdana"/>
          <w:sz w:val="20"/>
        </w:rPr>
        <w:t>.</w:t>
      </w:r>
      <w:r w:rsidR="00010C89" w:rsidRPr="0010224B">
        <w:rPr>
          <w:rFonts w:ascii="Verdana" w:hAnsi="Verdana"/>
          <w:sz w:val="20"/>
        </w:rPr>
        <w:t xml:space="preserve"> </w:t>
      </w:r>
    </w:p>
    <w:p w:rsidR="00E67D50" w:rsidRPr="0010224B" w:rsidRDefault="00E67D50">
      <w:pPr>
        <w:pStyle w:val="Corpodetexto"/>
        <w:widowControl w:val="0"/>
        <w:tabs>
          <w:tab w:val="left" w:pos="600"/>
          <w:tab w:val="left" w:pos="1276"/>
          <w:tab w:val="left" w:pos="1843"/>
        </w:tabs>
        <w:spacing w:after="0" w:line="320" w:lineRule="exact"/>
        <w:ind w:left="567"/>
        <w:rPr>
          <w:rFonts w:ascii="Verdana" w:hAnsi="Verdana"/>
          <w:sz w:val="20"/>
        </w:rPr>
      </w:pPr>
      <w:r>
        <w:rPr>
          <w:rFonts w:ascii="Verdana" w:hAnsi="Verdana"/>
          <w:sz w:val="20"/>
        </w:rPr>
        <w:t xml:space="preserve">DU = </w:t>
      </w:r>
      <w:r w:rsidRPr="007A48FE">
        <w:rPr>
          <w:rFonts w:ascii="Verdana" w:hAnsi="Verdana"/>
          <w:sz w:val="20"/>
        </w:rPr>
        <w:t>quantidade de Dias Úteis entre a Data do Resgate Antecipado Facultativo Total, inclusive, e a Data de Vencimento, exclusive</w:t>
      </w:r>
      <w:r>
        <w:rPr>
          <w:rFonts w:ascii="Verdana" w:hAnsi="Verdana"/>
          <w:sz w:val="20"/>
        </w:rPr>
        <w:t>.</w:t>
      </w:r>
    </w:p>
    <w:p w:rsidR="00010C89" w:rsidRPr="004F78AA" w:rsidRDefault="00010C89" w:rsidP="00464D8C">
      <w:pPr>
        <w:pStyle w:val="Corpodetexto"/>
        <w:widowControl w:val="0"/>
        <w:tabs>
          <w:tab w:val="left" w:pos="600"/>
          <w:tab w:val="left" w:pos="2798"/>
        </w:tabs>
        <w:spacing w:after="0" w:line="320" w:lineRule="exact"/>
        <w:ind w:left="567"/>
        <w:rPr>
          <w:rFonts w:ascii="Verdana" w:hAnsi="Verdana"/>
          <w:sz w:val="20"/>
        </w:rPr>
      </w:pPr>
    </w:p>
    <w:p w:rsidR="00010C89" w:rsidRPr="00464D8C" w:rsidRDefault="00010C89">
      <w:pPr>
        <w:widowControl w:val="0"/>
        <w:spacing w:after="0" w:line="320" w:lineRule="exact"/>
        <w:ind w:left="567"/>
        <w:rPr>
          <w:rFonts w:ascii="Verdana" w:hAnsi="Verdana"/>
          <w:sz w:val="20"/>
        </w:rPr>
      </w:pPr>
      <w:r w:rsidRPr="004F78AA">
        <w:rPr>
          <w:rFonts w:ascii="Verdana" w:hAnsi="Verdana"/>
          <w:sz w:val="20"/>
        </w:rPr>
        <w:t xml:space="preserve">PUae = Valor Nominal Unitário ou saldo do Valor Nominal Unitário das Debêntures, conforme o caso, objeto do Valor do Resgate Antecipado Facultativo, acrescido da Remuneração, calculada </w:t>
      </w:r>
      <w:r w:rsidRPr="00464D8C">
        <w:rPr>
          <w:rFonts w:ascii="Verdana" w:hAnsi="Verdana"/>
          <w:sz w:val="20"/>
        </w:rPr>
        <w:t>pro rata temporis</w:t>
      </w:r>
      <w:r w:rsidRPr="0010224B">
        <w:rPr>
          <w:rFonts w:ascii="Verdana" w:hAnsi="Verdana"/>
          <w:sz w:val="20"/>
        </w:rPr>
        <w:t>, desde a Data de Emissão ou da Data de Pagamento da Remuneração imediatamente anterior, conforme o caso, até a Data do Resgate Antecipado Facultativo.</w:t>
      </w:r>
      <w:r w:rsidR="004F78AA">
        <w:rPr>
          <w:rFonts w:ascii="Verdana" w:hAnsi="Verdana"/>
          <w:sz w:val="20"/>
        </w:rPr>
        <w:t xml:space="preserve"> </w:t>
      </w:r>
    </w:p>
    <w:p w:rsidR="00A376C6" w:rsidRPr="001D754A" w:rsidRDefault="00A376C6" w:rsidP="00A376C6">
      <w:pPr>
        <w:spacing w:after="0" w:line="320" w:lineRule="exact"/>
        <w:rPr>
          <w:rFonts w:ascii="Verdana" w:hAnsi="Verdana"/>
          <w:sz w:val="20"/>
        </w:rPr>
      </w:pPr>
    </w:p>
    <w:p w:rsidR="00A376C6" w:rsidRDefault="00A376C6" w:rsidP="00464D8C">
      <w:pPr>
        <w:pStyle w:val="PargrafodaLista"/>
        <w:widowControl w:val="0"/>
        <w:numPr>
          <w:ilvl w:val="2"/>
          <w:numId w:val="7"/>
        </w:numPr>
        <w:spacing w:after="0" w:line="320" w:lineRule="exact"/>
        <w:ind w:left="567" w:firstLine="0"/>
        <w:contextualSpacing w:val="0"/>
        <w:rPr>
          <w:rFonts w:ascii="Verdana" w:hAnsi="Verdana"/>
          <w:sz w:val="20"/>
        </w:rPr>
      </w:pPr>
      <w:bookmarkStart w:id="53" w:name="_Ref496177660"/>
      <w:r w:rsidRPr="001D754A">
        <w:rPr>
          <w:rFonts w:ascii="Verdana" w:hAnsi="Verdana"/>
          <w:sz w:val="20"/>
        </w:rPr>
        <w:t xml:space="preserve">Na Comunicação de Resgate Antecipado Facultativo deverá constar: (i) a Data do Resgate Antecipado Facultativo; e (ii) quaisquer outras informações </w:t>
      </w:r>
      <w:r w:rsidRPr="00464D8C">
        <w:rPr>
          <w:rFonts w:ascii="Verdana" w:hAnsi="Verdana"/>
          <w:i/>
          <w:sz w:val="20"/>
        </w:rPr>
        <w:t>necessárias</w:t>
      </w:r>
      <w:r w:rsidRPr="001D754A">
        <w:rPr>
          <w:rFonts w:ascii="Verdana" w:hAnsi="Verdana"/>
          <w:sz w:val="20"/>
        </w:rPr>
        <w:t xml:space="preserve"> à operacionalização do Resgate Antecipado Facultativo.</w:t>
      </w:r>
      <w:bookmarkEnd w:id="53"/>
    </w:p>
    <w:p w:rsidR="00A376C6" w:rsidRDefault="00A376C6" w:rsidP="00A376C6">
      <w:pPr>
        <w:widowControl w:val="0"/>
        <w:spacing w:after="0" w:line="320" w:lineRule="exact"/>
        <w:ind w:left="1134"/>
        <w:rPr>
          <w:rFonts w:ascii="Verdana" w:hAnsi="Verdana"/>
          <w:sz w:val="20"/>
        </w:rPr>
      </w:pPr>
    </w:p>
    <w:p w:rsidR="00A376C6" w:rsidRPr="001D754A" w:rsidRDefault="00A376C6" w:rsidP="00464D8C">
      <w:pPr>
        <w:pStyle w:val="PargrafodaLista"/>
        <w:widowControl w:val="0"/>
        <w:numPr>
          <w:ilvl w:val="2"/>
          <w:numId w:val="7"/>
        </w:numPr>
        <w:spacing w:after="0" w:line="320" w:lineRule="exact"/>
        <w:ind w:left="567" w:firstLine="0"/>
        <w:contextualSpacing w:val="0"/>
        <w:rPr>
          <w:rFonts w:ascii="Verdana" w:hAnsi="Verdana"/>
          <w:sz w:val="20"/>
        </w:rPr>
      </w:pPr>
      <w:bookmarkStart w:id="54" w:name="_Ref503187756"/>
      <w:r w:rsidRPr="001D754A">
        <w:rPr>
          <w:rFonts w:ascii="Verdana" w:hAnsi="Verdana"/>
          <w:sz w:val="20"/>
        </w:rPr>
        <w:t xml:space="preserve">Caso ocorra o Resgate Antecipado Facultativo de Debêntures custodiadas eletronicamente na B3, o respectivo Resgate Antecipado Facultativo também seguirá os procedimentos adotados pela B3, sendo que, caso as Debêntures </w:t>
      </w:r>
      <w:r w:rsidR="00F10C88">
        <w:rPr>
          <w:rFonts w:ascii="Verdana" w:hAnsi="Verdana"/>
          <w:sz w:val="20"/>
        </w:rPr>
        <w:t xml:space="preserve">não </w:t>
      </w:r>
      <w:r w:rsidRPr="001D754A">
        <w:rPr>
          <w:rFonts w:ascii="Verdana" w:hAnsi="Verdana"/>
          <w:sz w:val="20"/>
        </w:rPr>
        <w:t xml:space="preserve">estejam custodiadas </w:t>
      </w:r>
      <w:r w:rsidR="00F10C88">
        <w:rPr>
          <w:rFonts w:ascii="Verdana" w:hAnsi="Verdana"/>
          <w:sz w:val="20"/>
        </w:rPr>
        <w:t>eletronicamente</w:t>
      </w:r>
      <w:r w:rsidR="00C72306">
        <w:rPr>
          <w:rFonts w:ascii="Verdana" w:hAnsi="Verdana"/>
          <w:sz w:val="20"/>
        </w:rPr>
        <w:t xml:space="preserve"> na B3</w:t>
      </w:r>
      <w:r w:rsidRPr="001D754A">
        <w:rPr>
          <w:rFonts w:ascii="Verdana" w:hAnsi="Verdana"/>
          <w:sz w:val="20"/>
        </w:rPr>
        <w:t>, o Resgate Antecipado Facultativo deverá ocorrer conforme os procedimentos operacionais previstos pelo Escriturador.</w:t>
      </w:r>
      <w:bookmarkEnd w:id="54"/>
    </w:p>
    <w:p w:rsidR="00A376C6" w:rsidRPr="00EA1319" w:rsidRDefault="00A376C6" w:rsidP="00A376C6"/>
    <w:p w:rsidR="00A376C6" w:rsidRDefault="00A376C6" w:rsidP="00A376C6">
      <w:pPr>
        <w:pStyle w:val="PargrafodaLista"/>
        <w:numPr>
          <w:ilvl w:val="2"/>
          <w:numId w:val="7"/>
        </w:numPr>
        <w:spacing w:after="0" w:line="320" w:lineRule="exact"/>
        <w:ind w:left="567" w:firstLine="0"/>
        <w:contextualSpacing w:val="0"/>
        <w:rPr>
          <w:rFonts w:ascii="Verdana" w:hAnsi="Verdana" w:cs="Arial"/>
          <w:sz w:val="20"/>
        </w:rPr>
      </w:pPr>
      <w:r w:rsidRPr="00EA1319">
        <w:rPr>
          <w:rFonts w:ascii="Verdana" w:hAnsi="Verdana" w:cs="Arial"/>
          <w:sz w:val="20"/>
        </w:rPr>
        <w:t xml:space="preserve">O pagamento das Debêntures resgatadas será feito nos termos da </w:t>
      </w:r>
      <w:r w:rsidRPr="00464D8C">
        <w:rPr>
          <w:rFonts w:ascii="Verdana" w:hAnsi="Verdana" w:cs="Arial"/>
          <w:sz w:val="20"/>
          <w:u w:val="single"/>
        </w:rPr>
        <w:t xml:space="preserve">Cláusula </w:t>
      </w:r>
      <w:r w:rsidR="00FF72F4">
        <w:rPr>
          <w:rFonts w:ascii="Verdana" w:hAnsi="Verdana" w:cs="Arial"/>
          <w:sz w:val="20"/>
          <w:u w:val="single"/>
        </w:rPr>
        <w:fldChar w:fldCharType="begin"/>
      </w:r>
      <w:r w:rsidR="00FF72F4">
        <w:rPr>
          <w:rFonts w:ascii="Verdana" w:hAnsi="Verdana" w:cs="Arial"/>
          <w:sz w:val="20"/>
          <w:u w:val="single"/>
        </w:rPr>
        <w:instrText xml:space="preserve"> REF _Ref524949221 \r \h </w:instrText>
      </w:r>
      <w:r w:rsidR="00FF72F4">
        <w:rPr>
          <w:rFonts w:ascii="Verdana" w:hAnsi="Verdana" w:cs="Arial"/>
          <w:sz w:val="20"/>
          <w:u w:val="single"/>
        </w:rPr>
      </w:r>
      <w:r w:rsidR="00FF72F4">
        <w:rPr>
          <w:rFonts w:ascii="Verdana" w:hAnsi="Verdana" w:cs="Arial"/>
          <w:sz w:val="20"/>
          <w:u w:val="single"/>
        </w:rPr>
        <w:fldChar w:fldCharType="separate"/>
      </w:r>
      <w:r w:rsidR="00B92753">
        <w:rPr>
          <w:rFonts w:ascii="Verdana" w:hAnsi="Verdana" w:cs="Arial"/>
          <w:sz w:val="20"/>
          <w:u w:val="single"/>
        </w:rPr>
        <w:t>6.26</w:t>
      </w:r>
      <w:r w:rsidR="00FF72F4">
        <w:rPr>
          <w:rFonts w:ascii="Verdana" w:hAnsi="Verdana" w:cs="Arial"/>
          <w:sz w:val="20"/>
          <w:u w:val="single"/>
        </w:rPr>
        <w:fldChar w:fldCharType="end"/>
      </w:r>
      <w:r w:rsidR="00FF72F4" w:rsidRPr="00464D8C">
        <w:rPr>
          <w:rFonts w:ascii="Verdana" w:hAnsi="Verdana" w:cs="Arial"/>
          <w:sz w:val="20"/>
        </w:rPr>
        <w:t xml:space="preserve"> </w:t>
      </w:r>
      <w:r w:rsidRPr="00EA1319">
        <w:rPr>
          <w:rFonts w:ascii="Verdana" w:hAnsi="Verdana" w:cs="Arial"/>
          <w:sz w:val="20"/>
        </w:rPr>
        <w:t>desta Escritura de Emissão.</w:t>
      </w:r>
    </w:p>
    <w:p w:rsidR="00010C89" w:rsidRPr="00251134" w:rsidRDefault="00010C89" w:rsidP="00251134">
      <w:pPr>
        <w:spacing w:after="0" w:line="320" w:lineRule="exact"/>
        <w:rPr>
          <w:rFonts w:ascii="Verdana" w:hAnsi="Verdana" w:cs="Arial"/>
          <w:sz w:val="20"/>
        </w:rPr>
      </w:pPr>
    </w:p>
    <w:p w:rsidR="00010C89" w:rsidRDefault="00010C89" w:rsidP="00A376C6">
      <w:pPr>
        <w:pStyle w:val="PargrafodaLista"/>
        <w:numPr>
          <w:ilvl w:val="2"/>
          <w:numId w:val="7"/>
        </w:numPr>
        <w:spacing w:after="0" w:line="320" w:lineRule="exact"/>
        <w:ind w:left="567" w:firstLine="0"/>
        <w:contextualSpacing w:val="0"/>
        <w:rPr>
          <w:rFonts w:ascii="Verdana" w:hAnsi="Verdana" w:cs="Arial"/>
          <w:sz w:val="20"/>
        </w:rPr>
      </w:pPr>
      <w:r w:rsidRPr="00EA1319">
        <w:rPr>
          <w:rFonts w:ascii="Verdana" w:hAnsi="Verdana"/>
          <w:sz w:val="20"/>
        </w:rPr>
        <w:t>As Debêntures resgatadas pela Emissora, conforme previsto nesta Cláusula, serão obrigatoriamente canceladas.</w:t>
      </w:r>
    </w:p>
    <w:p w:rsidR="00C145EB" w:rsidRPr="00251134" w:rsidRDefault="00C145EB" w:rsidP="00251134">
      <w:pPr>
        <w:widowControl w:val="0"/>
        <w:spacing w:after="0" w:line="320" w:lineRule="exact"/>
        <w:rPr>
          <w:rFonts w:ascii="Verdana" w:hAnsi="Verdana"/>
          <w:i/>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i/>
          <w:sz w:val="20"/>
        </w:rPr>
      </w:pPr>
      <w:r w:rsidRPr="00251134">
        <w:rPr>
          <w:rFonts w:ascii="Verdana" w:hAnsi="Verdana"/>
          <w:i/>
          <w:sz w:val="20"/>
          <w:u w:val="single"/>
        </w:rPr>
        <w:t>Amortização Extraordinária</w:t>
      </w:r>
      <w:r w:rsidR="00814255" w:rsidRPr="00251134">
        <w:rPr>
          <w:rFonts w:ascii="Verdana" w:hAnsi="Verdana"/>
          <w:i/>
          <w:sz w:val="20"/>
          <w:u w:val="single"/>
        </w:rPr>
        <w:t xml:space="preserve"> Facultativa</w:t>
      </w:r>
      <w:r w:rsidRPr="001D754A">
        <w:rPr>
          <w:rFonts w:ascii="Verdana" w:hAnsi="Verdana"/>
          <w:sz w:val="20"/>
        </w:rPr>
        <w:t xml:space="preserve">. Sujeito ao atendimento das condições abaixo, a Emissora poderá, </w:t>
      </w:r>
      <w:r w:rsidR="000055B6" w:rsidRPr="001D754A">
        <w:rPr>
          <w:rFonts w:ascii="Verdana" w:hAnsi="Verdana"/>
          <w:sz w:val="20"/>
        </w:rPr>
        <w:t xml:space="preserve">a partir </w:t>
      </w:r>
      <w:r w:rsidR="000055B6" w:rsidRPr="00C25976">
        <w:rPr>
          <w:rFonts w:ascii="Verdana" w:hAnsi="Verdana"/>
          <w:sz w:val="20"/>
        </w:rPr>
        <w:t xml:space="preserve">do </w:t>
      </w:r>
      <w:r w:rsidR="004F78AA" w:rsidRPr="00C25976">
        <w:rPr>
          <w:rFonts w:ascii="Verdana" w:hAnsi="Verdana"/>
          <w:sz w:val="20"/>
        </w:rPr>
        <w:t>13</w:t>
      </w:r>
      <w:r w:rsidR="00471141" w:rsidRPr="00464D8C">
        <w:rPr>
          <w:rFonts w:ascii="Verdana" w:hAnsi="Verdana"/>
          <w:sz w:val="20"/>
        </w:rPr>
        <w:t>º</w:t>
      </w:r>
      <w:r w:rsidR="000E2B0C" w:rsidRPr="00C25976">
        <w:rPr>
          <w:rFonts w:ascii="Verdana" w:hAnsi="Verdana"/>
          <w:sz w:val="20"/>
        </w:rPr>
        <w:t xml:space="preserve"> (</w:t>
      </w:r>
      <w:r w:rsidR="004F78AA" w:rsidRPr="00C25976">
        <w:rPr>
          <w:rFonts w:ascii="Verdana" w:hAnsi="Verdana"/>
          <w:sz w:val="20"/>
        </w:rPr>
        <w:t>décimo terceiro</w:t>
      </w:r>
      <w:r w:rsidR="000E2B0C" w:rsidRPr="00C25976">
        <w:rPr>
          <w:rFonts w:ascii="Verdana" w:hAnsi="Verdana"/>
          <w:sz w:val="20"/>
        </w:rPr>
        <w:t>)</w:t>
      </w:r>
      <w:r w:rsidR="000055B6" w:rsidRPr="00C25976">
        <w:rPr>
          <w:rFonts w:ascii="Verdana" w:hAnsi="Verdana"/>
          <w:sz w:val="20"/>
        </w:rPr>
        <w:t xml:space="preserve"> mês (</w:t>
      </w:r>
      <w:r w:rsidR="004F78AA" w:rsidRPr="00C25976">
        <w:rPr>
          <w:rFonts w:ascii="Verdana" w:hAnsi="Verdana"/>
          <w:sz w:val="20"/>
        </w:rPr>
        <w:t>inclusive</w:t>
      </w:r>
      <w:r w:rsidR="000055B6" w:rsidRPr="00C25976">
        <w:rPr>
          <w:rFonts w:ascii="Verdana" w:hAnsi="Verdana"/>
          <w:sz w:val="20"/>
        </w:rPr>
        <w:t>),</w:t>
      </w:r>
      <w:r w:rsidR="000055B6" w:rsidRPr="00EA1319">
        <w:rPr>
          <w:rFonts w:ascii="Verdana" w:hAnsi="Verdana"/>
          <w:sz w:val="20"/>
        </w:rPr>
        <w:t xml:space="preserve"> contados</w:t>
      </w:r>
      <w:r w:rsidR="000055B6" w:rsidRPr="001D754A">
        <w:rPr>
          <w:rFonts w:ascii="Verdana" w:hAnsi="Verdana"/>
          <w:sz w:val="20"/>
        </w:rPr>
        <w:t xml:space="preserve"> da Data de Emissão,</w:t>
      </w:r>
      <w:r w:rsidRPr="001D754A">
        <w:rPr>
          <w:rFonts w:ascii="Verdana" w:hAnsi="Verdana"/>
          <w:sz w:val="20"/>
        </w:rPr>
        <w:t xml:space="preserve"> </w:t>
      </w:r>
      <w:r w:rsidR="005C6348" w:rsidRPr="001D754A">
        <w:rPr>
          <w:rFonts w:ascii="Verdana" w:hAnsi="Verdana"/>
          <w:sz w:val="20"/>
        </w:rPr>
        <w:t xml:space="preserve">ou seja, a partir </w:t>
      </w:r>
      <w:r w:rsidR="005C6348" w:rsidRPr="006A24EF">
        <w:rPr>
          <w:rFonts w:ascii="Verdana" w:hAnsi="Verdana"/>
          <w:sz w:val="20"/>
        </w:rPr>
        <w:t xml:space="preserve">de </w:t>
      </w:r>
      <w:r w:rsidR="00425626" w:rsidRPr="006A24EF">
        <w:rPr>
          <w:rFonts w:ascii="Verdana" w:hAnsi="Verdana"/>
          <w:sz w:val="20"/>
        </w:rPr>
        <w:t xml:space="preserve">[•] </w:t>
      </w:r>
      <w:r w:rsidR="00804094" w:rsidRPr="006A24EF">
        <w:rPr>
          <w:rFonts w:ascii="Verdana" w:hAnsi="Verdana"/>
          <w:sz w:val="20"/>
        </w:rPr>
        <w:t xml:space="preserve">de </w:t>
      </w:r>
      <w:r w:rsidR="00425626" w:rsidRPr="006A24EF">
        <w:rPr>
          <w:rFonts w:ascii="Verdana" w:hAnsi="Verdana"/>
          <w:sz w:val="20"/>
        </w:rPr>
        <w:t>[•]</w:t>
      </w:r>
      <w:r w:rsidR="00804094" w:rsidRPr="006A24EF">
        <w:rPr>
          <w:rFonts w:ascii="Verdana" w:hAnsi="Verdana"/>
          <w:sz w:val="20"/>
        </w:rPr>
        <w:t xml:space="preserve"> d</w:t>
      </w:r>
      <w:r w:rsidR="005C6348" w:rsidRPr="006A24EF">
        <w:rPr>
          <w:rFonts w:ascii="Verdana" w:hAnsi="Verdana"/>
          <w:sz w:val="20"/>
        </w:rPr>
        <w:t>e</w:t>
      </w:r>
      <w:r w:rsidR="00487DFC" w:rsidRPr="006A24EF">
        <w:rPr>
          <w:rFonts w:ascii="Verdana" w:hAnsi="Verdana"/>
          <w:sz w:val="20"/>
        </w:rPr>
        <w:t xml:space="preserve"> 2019</w:t>
      </w:r>
      <w:r w:rsidR="00A651B7">
        <w:rPr>
          <w:rFonts w:ascii="Verdana" w:hAnsi="Verdana"/>
          <w:sz w:val="20"/>
        </w:rPr>
        <w:t xml:space="preserve"> (</w:t>
      </w:r>
      <w:r w:rsidR="003765F3" w:rsidRPr="001D754A">
        <w:rPr>
          <w:rFonts w:ascii="Verdana" w:hAnsi="Verdana"/>
          <w:sz w:val="20"/>
        </w:rPr>
        <w:t>inclusive</w:t>
      </w:r>
      <w:r w:rsidR="00A651B7">
        <w:rPr>
          <w:rFonts w:ascii="Verdana" w:hAnsi="Verdana"/>
          <w:sz w:val="20"/>
        </w:rPr>
        <w:t>)</w:t>
      </w:r>
      <w:r w:rsidR="003765F3" w:rsidRPr="001D754A">
        <w:rPr>
          <w:rFonts w:ascii="Verdana" w:hAnsi="Verdana"/>
          <w:sz w:val="20"/>
        </w:rPr>
        <w:t>,</w:t>
      </w:r>
      <w:r w:rsidR="005C6348" w:rsidRPr="001D754A">
        <w:rPr>
          <w:rFonts w:ascii="Verdana" w:hAnsi="Verdana"/>
          <w:sz w:val="20"/>
        </w:rPr>
        <w:t xml:space="preserve"> </w:t>
      </w:r>
      <w:r w:rsidRPr="001D754A">
        <w:rPr>
          <w:rFonts w:ascii="Verdana" w:hAnsi="Verdana"/>
          <w:sz w:val="20"/>
        </w:rPr>
        <w:t>a seu exclusivo critério,</w:t>
      </w:r>
      <w:r w:rsidR="005206E8" w:rsidRPr="001D754A">
        <w:rPr>
          <w:rFonts w:ascii="Verdana" w:hAnsi="Verdana"/>
          <w:sz w:val="20"/>
        </w:rPr>
        <w:t xml:space="preserve"> </w:t>
      </w:r>
      <w:r w:rsidR="00A14896" w:rsidRPr="001D754A">
        <w:rPr>
          <w:rFonts w:ascii="Verdana" w:hAnsi="Verdana"/>
          <w:bCs/>
          <w:sz w:val="20"/>
        </w:rPr>
        <w:t>mediante</w:t>
      </w:r>
      <w:r w:rsidR="00A14896" w:rsidRPr="001D754A">
        <w:rPr>
          <w:rFonts w:ascii="Verdana" w:hAnsi="Verdana"/>
          <w:sz w:val="20"/>
        </w:rPr>
        <w:t xml:space="preserve"> aviso aos Debenturistas, por meio de publicação realizada nos termos da </w:t>
      </w:r>
      <w:r w:rsidR="00A14896" w:rsidRPr="001D754A">
        <w:rPr>
          <w:rFonts w:ascii="Verdana" w:hAnsi="Verdana"/>
          <w:sz w:val="20"/>
          <w:u w:val="single"/>
        </w:rPr>
        <w:t xml:space="preserve">Cláusula </w:t>
      </w:r>
      <w:r w:rsidR="00FF72F4">
        <w:rPr>
          <w:rFonts w:ascii="Verdana" w:hAnsi="Verdana"/>
          <w:sz w:val="20"/>
          <w:u w:val="single"/>
        </w:rPr>
        <w:fldChar w:fldCharType="begin"/>
      </w:r>
      <w:r w:rsidR="00FF72F4">
        <w:rPr>
          <w:rFonts w:ascii="Verdana" w:hAnsi="Verdana"/>
          <w:sz w:val="20"/>
          <w:u w:val="single"/>
        </w:rPr>
        <w:instrText xml:space="preserve"> REF _Ref524936552 \r \h </w:instrText>
      </w:r>
      <w:r w:rsidR="00FF72F4">
        <w:rPr>
          <w:rFonts w:ascii="Verdana" w:hAnsi="Verdana"/>
          <w:sz w:val="20"/>
          <w:u w:val="single"/>
        </w:rPr>
      </w:r>
      <w:r w:rsidR="00FF72F4">
        <w:rPr>
          <w:rFonts w:ascii="Verdana" w:hAnsi="Verdana"/>
          <w:sz w:val="20"/>
          <w:u w:val="single"/>
        </w:rPr>
        <w:fldChar w:fldCharType="separate"/>
      </w:r>
      <w:r w:rsidR="00B92753">
        <w:rPr>
          <w:rFonts w:ascii="Verdana" w:hAnsi="Verdana"/>
          <w:sz w:val="20"/>
          <w:u w:val="single"/>
        </w:rPr>
        <w:t>6.28</w:t>
      </w:r>
      <w:r w:rsidR="00FF72F4">
        <w:rPr>
          <w:rFonts w:ascii="Verdana" w:hAnsi="Verdana"/>
          <w:sz w:val="20"/>
          <w:u w:val="single"/>
        </w:rPr>
        <w:fldChar w:fldCharType="end"/>
      </w:r>
      <w:r w:rsidR="00A14896" w:rsidRPr="001D754A">
        <w:rPr>
          <w:rFonts w:ascii="Verdana" w:hAnsi="Verdana"/>
          <w:sz w:val="20"/>
        </w:rPr>
        <w:t xml:space="preserve">, ou em comunicação individual a cada Debenturista, com cópia ao Agente Fiduciário, bem como comunicação ao Escriturador, ao Banco Liquidante, à B3 e ao Agente Fiduciário, com antecedência mínima de </w:t>
      </w:r>
      <w:r w:rsidR="00F10C88">
        <w:rPr>
          <w:rFonts w:ascii="Verdana" w:hAnsi="Verdana"/>
          <w:sz w:val="20"/>
        </w:rPr>
        <w:t>5</w:t>
      </w:r>
      <w:r w:rsidR="00A14896" w:rsidRPr="001D754A">
        <w:rPr>
          <w:rFonts w:ascii="Verdana" w:hAnsi="Verdana"/>
          <w:sz w:val="20"/>
        </w:rPr>
        <w:t xml:space="preserve"> (</w:t>
      </w:r>
      <w:r w:rsidR="00F10C88">
        <w:rPr>
          <w:rFonts w:ascii="Verdana" w:hAnsi="Verdana"/>
          <w:sz w:val="20"/>
        </w:rPr>
        <w:t>cinco</w:t>
      </w:r>
      <w:r w:rsidR="00A14896" w:rsidRPr="001D754A">
        <w:rPr>
          <w:rFonts w:ascii="Verdana" w:hAnsi="Verdana"/>
          <w:sz w:val="20"/>
        </w:rPr>
        <w:t xml:space="preserve">) </w:t>
      </w:r>
      <w:r w:rsidR="00D83183">
        <w:rPr>
          <w:rFonts w:ascii="Verdana" w:hAnsi="Verdana"/>
          <w:sz w:val="20"/>
        </w:rPr>
        <w:t>D</w:t>
      </w:r>
      <w:r w:rsidR="00A14896" w:rsidRPr="001D754A">
        <w:rPr>
          <w:rFonts w:ascii="Verdana" w:hAnsi="Verdana"/>
          <w:sz w:val="20"/>
        </w:rPr>
        <w:t xml:space="preserve">ias </w:t>
      </w:r>
      <w:r w:rsidR="00D83183">
        <w:rPr>
          <w:rFonts w:ascii="Verdana" w:hAnsi="Verdana"/>
          <w:sz w:val="20"/>
        </w:rPr>
        <w:t>Ú</w:t>
      </w:r>
      <w:r w:rsidR="00A14896" w:rsidRPr="001D754A">
        <w:rPr>
          <w:rFonts w:ascii="Verdana" w:hAnsi="Verdana"/>
          <w:sz w:val="20"/>
        </w:rPr>
        <w:t xml:space="preserve">teis da respectiva data do evento </w:t>
      </w:r>
      <w:r w:rsidRPr="001D754A">
        <w:rPr>
          <w:rFonts w:ascii="Verdana" w:hAnsi="Verdana"/>
          <w:sz w:val="20"/>
        </w:rPr>
        <w:t>(</w:t>
      </w:r>
      <w:r w:rsidR="00BC4EED" w:rsidRPr="001D754A">
        <w:rPr>
          <w:rFonts w:ascii="Verdana" w:hAnsi="Verdana"/>
          <w:sz w:val="20"/>
        </w:rPr>
        <w:t>“</w:t>
      </w:r>
      <w:r w:rsidR="00BC4EED" w:rsidRPr="001D754A">
        <w:rPr>
          <w:rFonts w:ascii="Verdana" w:hAnsi="Verdana"/>
          <w:sz w:val="20"/>
          <w:u w:val="single"/>
        </w:rPr>
        <w:t>Data da Amortização Extraordinária</w:t>
      </w:r>
      <w:r w:rsidR="00814255" w:rsidRPr="001D754A">
        <w:rPr>
          <w:rFonts w:ascii="Verdana" w:hAnsi="Verdana"/>
          <w:sz w:val="20"/>
          <w:u w:val="single"/>
        </w:rPr>
        <w:t xml:space="preserve"> Facultativa</w:t>
      </w:r>
      <w:r w:rsidR="00BC4EED" w:rsidRPr="001D754A">
        <w:rPr>
          <w:rFonts w:ascii="Verdana" w:hAnsi="Verdana"/>
          <w:sz w:val="20"/>
        </w:rPr>
        <w:t xml:space="preserve">” e </w:t>
      </w:r>
      <w:r w:rsidRPr="001D754A">
        <w:rPr>
          <w:rFonts w:ascii="Verdana" w:hAnsi="Verdana"/>
          <w:sz w:val="20"/>
        </w:rPr>
        <w:t>“</w:t>
      </w:r>
      <w:r w:rsidRPr="001D754A">
        <w:rPr>
          <w:rFonts w:ascii="Verdana" w:hAnsi="Verdana"/>
          <w:sz w:val="20"/>
          <w:u w:val="single"/>
        </w:rPr>
        <w:t>Comunicação de Amortização Extraordinária</w:t>
      </w:r>
      <w:r w:rsidR="00814255" w:rsidRPr="001D754A">
        <w:rPr>
          <w:rFonts w:ascii="Verdana" w:hAnsi="Verdana"/>
          <w:sz w:val="20"/>
          <w:u w:val="single"/>
        </w:rPr>
        <w:t xml:space="preserve"> </w:t>
      </w:r>
      <w:r w:rsidR="00814255" w:rsidRPr="001D754A">
        <w:rPr>
          <w:rFonts w:ascii="Verdana" w:hAnsi="Verdana"/>
          <w:sz w:val="20"/>
          <w:u w:val="single"/>
        </w:rPr>
        <w:lastRenderedPageBreak/>
        <w:t>Facultativa</w:t>
      </w:r>
      <w:r w:rsidRPr="001D754A">
        <w:rPr>
          <w:rFonts w:ascii="Verdana" w:hAnsi="Verdana"/>
          <w:sz w:val="20"/>
        </w:rPr>
        <w:t>”</w:t>
      </w:r>
      <w:r w:rsidR="00BC4EED" w:rsidRPr="001D754A">
        <w:rPr>
          <w:rFonts w:ascii="Verdana" w:hAnsi="Verdana"/>
          <w:sz w:val="20"/>
        </w:rPr>
        <w:t>, respectivamente</w:t>
      </w:r>
      <w:r w:rsidRPr="001D754A">
        <w:rPr>
          <w:rFonts w:ascii="Verdana" w:hAnsi="Verdana"/>
          <w:sz w:val="20"/>
        </w:rPr>
        <w:t xml:space="preserve">), promover amortizações </w:t>
      </w:r>
      <w:r w:rsidR="004924D6" w:rsidRPr="001D754A">
        <w:rPr>
          <w:rFonts w:ascii="Verdana" w:hAnsi="Verdana"/>
          <w:sz w:val="20"/>
        </w:rPr>
        <w:t>extraordinárias</w:t>
      </w:r>
      <w:r w:rsidRPr="001D754A">
        <w:rPr>
          <w:rFonts w:ascii="Verdana" w:hAnsi="Verdana"/>
          <w:sz w:val="20"/>
        </w:rPr>
        <w:t xml:space="preserve"> sobre o </w:t>
      </w:r>
      <w:r w:rsidR="00812153" w:rsidRPr="001D754A">
        <w:rPr>
          <w:rFonts w:ascii="Verdana" w:hAnsi="Verdana"/>
          <w:sz w:val="20"/>
        </w:rPr>
        <w:t xml:space="preserve">Valor Nominal Unitário ou </w:t>
      </w:r>
      <w:r w:rsidRPr="001D754A">
        <w:rPr>
          <w:rFonts w:ascii="Verdana" w:hAnsi="Verdana"/>
          <w:sz w:val="20"/>
        </w:rPr>
        <w:t>saldo do Valor Nominal Unitário das Debêntures</w:t>
      </w:r>
      <w:r w:rsidR="00812153" w:rsidRPr="001D754A">
        <w:rPr>
          <w:rFonts w:ascii="Verdana" w:hAnsi="Verdana"/>
          <w:sz w:val="20"/>
        </w:rPr>
        <w:t>,</w:t>
      </w:r>
      <w:r w:rsidR="008E0144" w:rsidRPr="001D754A">
        <w:rPr>
          <w:rFonts w:ascii="Verdana" w:hAnsi="Verdana"/>
          <w:sz w:val="20"/>
        </w:rPr>
        <w:t xml:space="preserve"> </w:t>
      </w:r>
      <w:r w:rsidR="00812153" w:rsidRPr="001D754A">
        <w:rPr>
          <w:rFonts w:ascii="Verdana" w:hAnsi="Verdana"/>
          <w:sz w:val="20"/>
        </w:rPr>
        <w:t>conforme o caso</w:t>
      </w:r>
      <w:r w:rsidRPr="001D754A">
        <w:rPr>
          <w:rFonts w:ascii="Verdana" w:hAnsi="Verdana"/>
          <w:sz w:val="20"/>
        </w:rPr>
        <w:t xml:space="preserve"> (“</w:t>
      </w:r>
      <w:r w:rsidRPr="001D754A">
        <w:rPr>
          <w:rFonts w:ascii="Verdana" w:hAnsi="Verdana"/>
          <w:sz w:val="20"/>
          <w:u w:val="single"/>
        </w:rPr>
        <w:t>Amortização Extraordinária</w:t>
      </w:r>
      <w:r w:rsidR="00814255" w:rsidRPr="001D754A">
        <w:rPr>
          <w:rFonts w:ascii="Verdana" w:hAnsi="Verdana"/>
          <w:sz w:val="20"/>
          <w:u w:val="single"/>
        </w:rPr>
        <w:t xml:space="preserve"> Facultativa</w:t>
      </w:r>
      <w:r w:rsidRPr="001D754A">
        <w:rPr>
          <w:rFonts w:ascii="Verdana" w:hAnsi="Verdana"/>
          <w:sz w:val="20"/>
        </w:rPr>
        <w:t xml:space="preserve">”), limitado a </w:t>
      </w:r>
      <w:r w:rsidR="00495D6D" w:rsidRPr="001D754A">
        <w:rPr>
          <w:rFonts w:ascii="Verdana" w:hAnsi="Verdana"/>
          <w:sz w:val="20"/>
        </w:rPr>
        <w:t>98% (noventa e oito por cento)</w:t>
      </w:r>
      <w:r w:rsidR="00C848C8" w:rsidRPr="001D754A">
        <w:rPr>
          <w:rFonts w:ascii="Verdana" w:hAnsi="Verdana"/>
          <w:sz w:val="20"/>
        </w:rPr>
        <w:t xml:space="preserve"> </w:t>
      </w:r>
      <w:r w:rsidRPr="001D754A">
        <w:rPr>
          <w:rFonts w:ascii="Verdana" w:hAnsi="Verdana"/>
          <w:sz w:val="20"/>
        </w:rPr>
        <w:t xml:space="preserve">do </w:t>
      </w:r>
      <w:r w:rsidR="008E0144" w:rsidRPr="001D754A">
        <w:rPr>
          <w:rFonts w:ascii="Verdana" w:hAnsi="Verdana"/>
          <w:sz w:val="20"/>
        </w:rPr>
        <w:t xml:space="preserve">Valor </w:t>
      </w:r>
      <w:r w:rsidR="008E0144" w:rsidRPr="00EA1319">
        <w:rPr>
          <w:rFonts w:ascii="Verdana" w:hAnsi="Verdana"/>
          <w:sz w:val="20"/>
        </w:rPr>
        <w:t>Nominal Unitário ou saldo do Valor Nominal Unitário das Debêntures, conforme o caso</w:t>
      </w:r>
      <w:r w:rsidR="00D1313C" w:rsidRPr="00EA1319">
        <w:rPr>
          <w:rFonts w:ascii="Verdana" w:hAnsi="Verdana"/>
          <w:sz w:val="20"/>
        </w:rPr>
        <w:t>,</w:t>
      </w:r>
      <w:r w:rsidR="00A651B7" w:rsidRPr="00EA1319">
        <w:rPr>
          <w:rFonts w:ascii="Verdana" w:hAnsi="Verdana"/>
          <w:sz w:val="20"/>
        </w:rPr>
        <w:t xml:space="preserve"> mediante o pagamento </w:t>
      </w:r>
      <w:r w:rsidR="0037711B">
        <w:rPr>
          <w:rFonts w:ascii="Verdana" w:hAnsi="Verdana"/>
          <w:sz w:val="20"/>
        </w:rPr>
        <w:t>de percentual sobre o</w:t>
      </w:r>
      <w:r w:rsidR="00A651B7" w:rsidRPr="00EA1319">
        <w:rPr>
          <w:rFonts w:ascii="Verdana" w:hAnsi="Verdana"/>
          <w:sz w:val="20"/>
        </w:rPr>
        <w:t xml:space="preserve"> Valor Nominal Unitário ou saldo do Valor Nominal Unitário das Debêntures, conforme o caso, objeto da Amortização Extraordinária Facultativa</w:t>
      </w:r>
      <w:r w:rsidR="001202BB" w:rsidRPr="00EA1319">
        <w:rPr>
          <w:rFonts w:ascii="Verdana" w:hAnsi="Verdana"/>
          <w:sz w:val="20"/>
        </w:rPr>
        <w:t>,</w:t>
      </w:r>
      <w:r w:rsidRPr="00EA1319">
        <w:rPr>
          <w:rFonts w:ascii="Verdana" w:hAnsi="Verdana"/>
          <w:sz w:val="20"/>
        </w:rPr>
        <w:t xml:space="preserve"> </w:t>
      </w:r>
      <w:r w:rsidR="00D04B4B" w:rsidRPr="00EA1319">
        <w:rPr>
          <w:rFonts w:ascii="Verdana" w:hAnsi="Verdana"/>
          <w:sz w:val="20"/>
        </w:rPr>
        <w:t>acrescid</w:t>
      </w:r>
      <w:r w:rsidR="00A651B7" w:rsidRPr="00EA1319">
        <w:rPr>
          <w:rFonts w:ascii="Verdana" w:hAnsi="Verdana"/>
          <w:sz w:val="20"/>
        </w:rPr>
        <w:t>o</w:t>
      </w:r>
      <w:r w:rsidR="00D04B4B" w:rsidRPr="00EA1319">
        <w:rPr>
          <w:rFonts w:ascii="Verdana" w:hAnsi="Verdana"/>
          <w:sz w:val="20"/>
        </w:rPr>
        <w:t xml:space="preserve"> da Remuneração</w:t>
      </w:r>
      <w:r w:rsidR="001202BB" w:rsidRPr="00EA1319">
        <w:rPr>
          <w:rFonts w:ascii="Verdana" w:hAnsi="Verdana"/>
          <w:sz w:val="20"/>
        </w:rPr>
        <w:t>,</w:t>
      </w:r>
      <w:r w:rsidRPr="00EA1319">
        <w:rPr>
          <w:rFonts w:ascii="Verdana" w:hAnsi="Verdana"/>
          <w:sz w:val="20"/>
        </w:rPr>
        <w:t xml:space="preserve"> calculada </w:t>
      </w:r>
      <w:r w:rsidRPr="00EA1319">
        <w:rPr>
          <w:rFonts w:ascii="Verdana" w:hAnsi="Verdana"/>
          <w:i/>
          <w:sz w:val="20"/>
        </w:rPr>
        <w:t>pro rata temporis</w:t>
      </w:r>
      <w:r w:rsidRPr="00EA1319">
        <w:rPr>
          <w:rFonts w:ascii="Verdana" w:hAnsi="Verdana"/>
          <w:sz w:val="20"/>
        </w:rPr>
        <w:t xml:space="preserve"> desde a</w:t>
      </w:r>
      <w:r w:rsidR="005C6348" w:rsidRPr="00EA1319">
        <w:rPr>
          <w:rFonts w:ascii="Verdana" w:hAnsi="Verdana"/>
          <w:sz w:val="20"/>
        </w:rPr>
        <w:t xml:space="preserve"> </w:t>
      </w:r>
      <w:r w:rsidRPr="00EA1319">
        <w:rPr>
          <w:rFonts w:ascii="Verdana" w:hAnsi="Verdana"/>
          <w:sz w:val="20"/>
        </w:rPr>
        <w:t xml:space="preserve">Data de </w:t>
      </w:r>
      <w:r w:rsidR="00A651B7" w:rsidRPr="00EA1319">
        <w:rPr>
          <w:rFonts w:ascii="Verdana" w:hAnsi="Verdana"/>
          <w:sz w:val="20"/>
        </w:rPr>
        <w:t>Emissão</w:t>
      </w:r>
      <w:r w:rsidRPr="00EA1319">
        <w:rPr>
          <w:rFonts w:ascii="Verdana" w:hAnsi="Verdana"/>
          <w:sz w:val="20"/>
        </w:rPr>
        <w:t xml:space="preserve"> </w:t>
      </w:r>
      <w:r w:rsidR="006451AE">
        <w:rPr>
          <w:rFonts w:ascii="Verdana" w:hAnsi="Verdana"/>
          <w:sz w:val="20"/>
        </w:rPr>
        <w:t xml:space="preserve">ou </w:t>
      </w:r>
      <w:r w:rsidR="008A53BD">
        <w:rPr>
          <w:rFonts w:ascii="Verdana" w:hAnsi="Verdana"/>
          <w:sz w:val="20"/>
        </w:rPr>
        <w:t>da</w:t>
      </w:r>
      <w:r w:rsidR="006451AE">
        <w:rPr>
          <w:rFonts w:ascii="Verdana" w:hAnsi="Verdana"/>
          <w:sz w:val="20"/>
        </w:rPr>
        <w:t xml:space="preserve"> Data de Pagamento da Remuneração </w:t>
      </w:r>
      <w:r w:rsidR="008A53BD">
        <w:rPr>
          <w:rFonts w:ascii="Verdana" w:hAnsi="Verdana"/>
          <w:sz w:val="20"/>
        </w:rPr>
        <w:t xml:space="preserve">imediatamente anterior, conforme o caso, </w:t>
      </w:r>
      <w:r w:rsidRPr="00EA1319">
        <w:rPr>
          <w:rFonts w:ascii="Verdana" w:hAnsi="Verdana"/>
          <w:sz w:val="20"/>
        </w:rPr>
        <w:t>até a Data da Amortização Extraordinária</w:t>
      </w:r>
      <w:r w:rsidR="00814255" w:rsidRPr="00EA1319">
        <w:rPr>
          <w:rFonts w:ascii="Verdana" w:hAnsi="Verdana"/>
          <w:sz w:val="20"/>
        </w:rPr>
        <w:t xml:space="preserve"> Facultativa</w:t>
      </w:r>
      <w:r w:rsidR="006044B6" w:rsidRPr="00EA1319">
        <w:rPr>
          <w:rFonts w:ascii="Verdana" w:hAnsi="Verdana"/>
          <w:sz w:val="20"/>
        </w:rPr>
        <w:t xml:space="preserve"> </w:t>
      </w:r>
      <w:r w:rsidR="00891AFA" w:rsidRPr="00EA1319">
        <w:rPr>
          <w:rFonts w:ascii="Verdana" w:hAnsi="Verdana"/>
          <w:sz w:val="20"/>
        </w:rPr>
        <w:t>(“</w:t>
      </w:r>
      <w:r w:rsidR="00891AFA" w:rsidRPr="00EA1319">
        <w:rPr>
          <w:rFonts w:ascii="Verdana" w:hAnsi="Verdana"/>
          <w:sz w:val="20"/>
          <w:u w:val="single"/>
        </w:rPr>
        <w:t>Valor da Amortização Extraordinária</w:t>
      </w:r>
      <w:r w:rsidR="00814255" w:rsidRPr="00EA1319">
        <w:rPr>
          <w:rFonts w:ascii="Verdana" w:hAnsi="Verdana"/>
          <w:sz w:val="20"/>
          <w:u w:val="single"/>
        </w:rPr>
        <w:t xml:space="preserve"> Facultativa</w:t>
      </w:r>
      <w:r w:rsidR="00891AFA" w:rsidRPr="00EA1319">
        <w:rPr>
          <w:rFonts w:ascii="Verdana" w:hAnsi="Verdana"/>
          <w:sz w:val="20"/>
        </w:rPr>
        <w:t>”)</w:t>
      </w:r>
      <w:r w:rsidR="006044B6" w:rsidRPr="00EA1319">
        <w:rPr>
          <w:rFonts w:ascii="Verdana" w:hAnsi="Verdana"/>
          <w:sz w:val="20"/>
        </w:rPr>
        <w:t xml:space="preserve"> </w:t>
      </w:r>
      <w:r w:rsidRPr="00EA1319">
        <w:rPr>
          <w:rFonts w:ascii="Verdana" w:hAnsi="Verdana"/>
          <w:sz w:val="20"/>
        </w:rPr>
        <w:t xml:space="preserve">e </w:t>
      </w:r>
      <w:r w:rsidR="00A651B7" w:rsidRPr="00EA1319">
        <w:rPr>
          <w:rFonts w:ascii="Verdana" w:hAnsi="Verdana"/>
          <w:sz w:val="20"/>
        </w:rPr>
        <w:t xml:space="preserve">acrescido </w:t>
      </w:r>
      <w:r w:rsidRPr="00EA1319">
        <w:rPr>
          <w:rFonts w:ascii="Verdana" w:hAnsi="Verdana"/>
          <w:sz w:val="20"/>
        </w:rPr>
        <w:t>de</w:t>
      </w:r>
      <w:r w:rsidRPr="001D754A">
        <w:rPr>
          <w:rFonts w:ascii="Verdana" w:hAnsi="Verdana"/>
          <w:sz w:val="20"/>
        </w:rPr>
        <w:t xml:space="preserve"> prêmio </w:t>
      </w:r>
      <w:r w:rsidR="0010224B">
        <w:rPr>
          <w:rFonts w:ascii="Verdana" w:hAnsi="Verdana"/>
          <w:sz w:val="20"/>
        </w:rPr>
        <w:t xml:space="preserve">de 0,30% </w:t>
      </w:r>
      <w:r w:rsidR="004F78AA">
        <w:rPr>
          <w:rFonts w:ascii="Verdana" w:hAnsi="Verdana"/>
          <w:sz w:val="20"/>
        </w:rPr>
        <w:t xml:space="preserve">a.a. </w:t>
      </w:r>
      <w:r w:rsidR="0010224B">
        <w:rPr>
          <w:rFonts w:ascii="Verdana" w:hAnsi="Verdana"/>
          <w:sz w:val="20"/>
        </w:rPr>
        <w:t>(trinta centésimos por cento</w:t>
      </w:r>
      <w:r w:rsidR="004F78AA">
        <w:rPr>
          <w:rFonts w:ascii="Verdana" w:hAnsi="Verdana"/>
          <w:sz w:val="20"/>
        </w:rPr>
        <w:t xml:space="preserve"> ao ano</w:t>
      </w:r>
      <w:r w:rsidR="0010224B">
        <w:rPr>
          <w:rFonts w:ascii="Verdana" w:hAnsi="Verdana"/>
          <w:sz w:val="20"/>
        </w:rPr>
        <w:t xml:space="preserve">) </w:t>
      </w:r>
      <w:r w:rsidRPr="001D754A">
        <w:rPr>
          <w:rFonts w:ascii="Verdana" w:hAnsi="Verdana"/>
          <w:sz w:val="20"/>
        </w:rPr>
        <w:t>incidente sobre o Valor da Amortização Extraordinária</w:t>
      </w:r>
      <w:r w:rsidR="00814255" w:rsidRPr="001D754A">
        <w:rPr>
          <w:rFonts w:ascii="Verdana" w:hAnsi="Verdana"/>
          <w:sz w:val="20"/>
        </w:rPr>
        <w:t xml:space="preserve"> Facultativa</w:t>
      </w:r>
      <w:r w:rsidRPr="001D754A">
        <w:rPr>
          <w:rFonts w:ascii="Verdana" w:hAnsi="Verdana"/>
          <w:sz w:val="20"/>
        </w:rPr>
        <w:t xml:space="preserve">, calculado </w:t>
      </w:r>
      <w:r w:rsidRPr="001D754A">
        <w:rPr>
          <w:rFonts w:ascii="Verdana" w:hAnsi="Verdana"/>
          <w:sz w:val="20"/>
        </w:rPr>
        <w:lastRenderedPageBreak/>
        <w:t>conforme fórmula abaixo</w:t>
      </w:r>
      <w:r w:rsidRPr="001D754A">
        <w:rPr>
          <w:rFonts w:ascii="Verdana" w:hAnsi="Verdana"/>
          <w:i/>
          <w:sz w:val="20"/>
        </w:rPr>
        <w:t>:</w:t>
      </w:r>
      <w:bookmarkEnd w:id="52"/>
      <w:r w:rsidR="004C3F77" w:rsidRPr="001D754A">
        <w:rPr>
          <w:rStyle w:val="Refdenotaderodap"/>
          <w:rFonts w:ascii="Verdana" w:hAnsi="Verdana"/>
          <w:sz w:val="20"/>
        </w:rPr>
        <w:t xml:space="preserve"> </w:t>
      </w:r>
    </w:p>
    <w:p w:rsidR="0010224B" w:rsidRPr="00464D8C" w:rsidRDefault="0010224B">
      <w:pPr>
        <w:pStyle w:val="PargrafodaLista"/>
        <w:widowControl w:val="0"/>
        <w:spacing w:after="0" w:line="320" w:lineRule="exact"/>
        <w:ind w:left="567"/>
        <w:contextualSpacing w:val="0"/>
        <w:rPr>
          <w:rFonts w:ascii="Verdana" w:hAnsi="Verdana"/>
          <w:b/>
          <w:sz w:val="20"/>
        </w:rPr>
      </w:pPr>
    </w:p>
    <w:p w:rsidR="008868E2" w:rsidRPr="001D754A" w:rsidRDefault="008868E2" w:rsidP="00B909FF">
      <w:pPr>
        <w:pStyle w:val="Corpodetexto"/>
        <w:widowControl w:val="0"/>
        <w:tabs>
          <w:tab w:val="left" w:pos="600"/>
          <w:tab w:val="left" w:pos="1276"/>
          <w:tab w:val="left" w:pos="1843"/>
        </w:tabs>
        <w:spacing w:after="0" w:line="320" w:lineRule="exact"/>
        <w:ind w:left="567" w:hanging="567"/>
        <w:jc w:val="center"/>
        <w:rPr>
          <w:rFonts w:ascii="Verdana" w:hAnsi="Verdana"/>
          <w:sz w:val="20"/>
        </w:rPr>
      </w:pPr>
      <w:r w:rsidRPr="001D754A">
        <w:rPr>
          <w:rFonts w:ascii="Verdana" w:hAnsi="Verdana"/>
          <w:sz w:val="20"/>
        </w:rPr>
        <w:t>Prêmio = P x PU</w:t>
      </w:r>
      <w:r w:rsidR="00965AF2" w:rsidRPr="001D754A">
        <w:rPr>
          <w:rFonts w:ascii="Verdana" w:hAnsi="Verdana"/>
          <w:sz w:val="20"/>
        </w:rPr>
        <w:t>a</w:t>
      </w:r>
      <w:r w:rsidR="00C11E89" w:rsidRPr="001D754A">
        <w:rPr>
          <w:rFonts w:ascii="Verdana" w:hAnsi="Verdana"/>
          <w:sz w:val="20"/>
        </w:rPr>
        <w:t>e</w:t>
      </w:r>
    </w:p>
    <w:p w:rsidR="008868E2" w:rsidRPr="001D754A" w:rsidRDefault="008868E2" w:rsidP="00B909FF">
      <w:pPr>
        <w:pStyle w:val="Corpodetexto"/>
        <w:widowControl w:val="0"/>
        <w:tabs>
          <w:tab w:val="left" w:pos="600"/>
          <w:tab w:val="left" w:pos="1276"/>
          <w:tab w:val="left" w:pos="1843"/>
        </w:tabs>
        <w:spacing w:after="0" w:line="320" w:lineRule="exact"/>
        <w:ind w:left="567" w:hanging="567"/>
        <w:rPr>
          <w:rFonts w:ascii="Verdana" w:hAnsi="Verdana"/>
          <w:sz w:val="20"/>
        </w:rPr>
      </w:pPr>
    </w:p>
    <w:p w:rsidR="008868E2" w:rsidRPr="001D754A" w:rsidRDefault="008868E2" w:rsidP="00B909FF">
      <w:pPr>
        <w:pStyle w:val="Corpodetexto"/>
        <w:widowControl w:val="0"/>
        <w:tabs>
          <w:tab w:val="left" w:pos="600"/>
          <w:tab w:val="left" w:pos="1276"/>
          <w:tab w:val="left" w:pos="1843"/>
        </w:tabs>
        <w:spacing w:after="0" w:line="320" w:lineRule="exact"/>
        <w:ind w:left="567" w:hanging="567"/>
        <w:rPr>
          <w:rFonts w:ascii="Verdana" w:hAnsi="Verdana"/>
          <w:sz w:val="20"/>
        </w:rPr>
      </w:pPr>
      <w:r w:rsidRPr="001D754A">
        <w:rPr>
          <w:rFonts w:ascii="Verdana" w:hAnsi="Verdana"/>
          <w:sz w:val="20"/>
        </w:rPr>
        <w:tab/>
        <w:t>onde:</w:t>
      </w:r>
    </w:p>
    <w:p w:rsidR="004C3F77" w:rsidRPr="001D754A" w:rsidRDefault="004C3F77" w:rsidP="00B909FF">
      <w:pPr>
        <w:pStyle w:val="Corpodetexto"/>
        <w:widowControl w:val="0"/>
        <w:tabs>
          <w:tab w:val="left" w:pos="600"/>
          <w:tab w:val="left" w:pos="1276"/>
          <w:tab w:val="left" w:pos="1843"/>
        </w:tabs>
        <w:spacing w:after="0" w:line="320" w:lineRule="exact"/>
        <w:ind w:left="567" w:hanging="567"/>
        <w:rPr>
          <w:rFonts w:ascii="Verdana" w:hAnsi="Verdana"/>
          <w:sz w:val="20"/>
        </w:rPr>
      </w:pPr>
    </w:p>
    <w:p w:rsidR="008868E2" w:rsidRDefault="004F78AA">
      <w:pPr>
        <w:pStyle w:val="Corpodetexto"/>
        <w:widowControl w:val="0"/>
        <w:tabs>
          <w:tab w:val="left" w:pos="600"/>
          <w:tab w:val="left" w:pos="1276"/>
          <w:tab w:val="left" w:pos="1843"/>
        </w:tabs>
        <w:spacing w:after="0" w:line="320" w:lineRule="exact"/>
        <w:ind w:left="567"/>
        <w:rPr>
          <w:rFonts w:ascii="Verdana" w:hAnsi="Verdana"/>
          <w:sz w:val="20"/>
        </w:rPr>
      </w:pPr>
      <w:r>
        <w:rPr>
          <w:rFonts w:ascii="Verdana" w:hAnsi="Verdana"/>
          <w:sz w:val="20"/>
        </w:rPr>
        <w:t>P = 0,30</w:t>
      </w:r>
      <w:r w:rsidRPr="001D754A">
        <w:rPr>
          <w:rFonts w:ascii="Verdana" w:hAnsi="Verdana"/>
          <w:sz w:val="20"/>
        </w:rPr>
        <w:t xml:space="preserve">% </w:t>
      </w:r>
      <w:r w:rsidR="008868E2" w:rsidRPr="001D754A">
        <w:rPr>
          <w:rFonts w:ascii="Verdana" w:hAnsi="Verdana"/>
          <w:sz w:val="20"/>
        </w:rPr>
        <w:t>(</w:t>
      </w:r>
      <w:r>
        <w:rPr>
          <w:rFonts w:ascii="Verdana" w:hAnsi="Verdana"/>
          <w:sz w:val="20"/>
        </w:rPr>
        <w:t>trinta centésimos</w:t>
      </w:r>
      <w:r w:rsidR="004A17D2" w:rsidRPr="001D754A">
        <w:rPr>
          <w:rFonts w:ascii="Verdana" w:hAnsi="Verdana"/>
          <w:sz w:val="20"/>
        </w:rPr>
        <w:t xml:space="preserve"> </w:t>
      </w:r>
      <w:r w:rsidR="008868E2" w:rsidRPr="001D754A">
        <w:rPr>
          <w:rFonts w:ascii="Verdana" w:hAnsi="Verdana"/>
          <w:sz w:val="20"/>
        </w:rPr>
        <w:t xml:space="preserve">por cento) </w:t>
      </w:r>
      <w:r w:rsidR="00E67D50">
        <w:rPr>
          <w:rFonts w:ascii="Verdana" w:hAnsi="Verdana"/>
          <w:sz w:val="20"/>
        </w:rPr>
        <w:t>x (DU)/252 (duzentos e cinquenta e dois)</w:t>
      </w:r>
      <w:r>
        <w:rPr>
          <w:rFonts w:ascii="Verdana" w:hAnsi="Verdana"/>
          <w:sz w:val="20"/>
        </w:rPr>
        <w:t>.</w:t>
      </w:r>
    </w:p>
    <w:p w:rsidR="00E67D50" w:rsidRPr="001D754A" w:rsidRDefault="00E67D50">
      <w:pPr>
        <w:pStyle w:val="Corpodetexto"/>
        <w:widowControl w:val="0"/>
        <w:tabs>
          <w:tab w:val="left" w:pos="600"/>
          <w:tab w:val="left" w:pos="1276"/>
          <w:tab w:val="left" w:pos="1843"/>
        </w:tabs>
        <w:spacing w:after="0" w:line="320" w:lineRule="exact"/>
        <w:ind w:left="567"/>
        <w:rPr>
          <w:rFonts w:ascii="Verdana" w:hAnsi="Verdana"/>
          <w:sz w:val="20"/>
        </w:rPr>
      </w:pPr>
      <w:r>
        <w:rPr>
          <w:rFonts w:ascii="Verdana" w:hAnsi="Verdana"/>
          <w:sz w:val="20"/>
        </w:rPr>
        <w:t xml:space="preserve">DU = </w:t>
      </w:r>
      <w:r w:rsidRPr="007A48FE">
        <w:rPr>
          <w:rFonts w:ascii="Verdana" w:hAnsi="Verdana"/>
          <w:sz w:val="20"/>
        </w:rPr>
        <w:t>quantidade de Dias Úteis entre a Data do Resgate Antecipado Facultativo Total, inclusive, e a Data de Vencimento, exclusive</w:t>
      </w:r>
      <w:r>
        <w:rPr>
          <w:rFonts w:ascii="Verdana" w:hAnsi="Verdana"/>
          <w:sz w:val="20"/>
        </w:rPr>
        <w:t>.</w:t>
      </w:r>
    </w:p>
    <w:p w:rsidR="004C3F77" w:rsidRPr="001D754A" w:rsidRDefault="004C3F77" w:rsidP="00B909FF">
      <w:pPr>
        <w:pStyle w:val="Corpodetexto"/>
        <w:widowControl w:val="0"/>
        <w:tabs>
          <w:tab w:val="left" w:pos="600"/>
          <w:tab w:val="left" w:pos="1276"/>
          <w:tab w:val="left" w:pos="1843"/>
        </w:tabs>
        <w:spacing w:after="0" w:line="320" w:lineRule="exact"/>
        <w:ind w:left="567"/>
        <w:rPr>
          <w:rFonts w:ascii="Verdana" w:hAnsi="Verdana"/>
          <w:sz w:val="20"/>
        </w:rPr>
      </w:pPr>
    </w:p>
    <w:p w:rsidR="00820182" w:rsidRPr="001D754A" w:rsidRDefault="008868E2" w:rsidP="00B909FF">
      <w:pPr>
        <w:pStyle w:val="Corpodetexto"/>
        <w:widowControl w:val="0"/>
        <w:tabs>
          <w:tab w:val="left" w:pos="600"/>
          <w:tab w:val="left" w:pos="1276"/>
          <w:tab w:val="left" w:pos="1843"/>
        </w:tabs>
        <w:spacing w:after="0" w:line="320" w:lineRule="exact"/>
        <w:ind w:left="567"/>
        <w:rPr>
          <w:rFonts w:ascii="Verdana" w:hAnsi="Verdana"/>
          <w:sz w:val="20"/>
        </w:rPr>
      </w:pPr>
      <w:r w:rsidRPr="001D754A">
        <w:rPr>
          <w:rFonts w:ascii="Verdana" w:hAnsi="Verdana"/>
          <w:sz w:val="20"/>
        </w:rPr>
        <w:t>PUa</w:t>
      </w:r>
      <w:r w:rsidR="00C11E89" w:rsidRPr="001D754A">
        <w:rPr>
          <w:rFonts w:ascii="Verdana" w:hAnsi="Verdana"/>
          <w:sz w:val="20"/>
        </w:rPr>
        <w:t>e</w:t>
      </w:r>
      <w:r w:rsidRPr="001D754A">
        <w:rPr>
          <w:rFonts w:ascii="Verdana" w:hAnsi="Verdana"/>
          <w:sz w:val="20"/>
        </w:rPr>
        <w:t xml:space="preserve"> = Valor Nominal Unitário ou saldo do Valor Nominal Unitário das Debêntures, </w:t>
      </w:r>
      <w:r w:rsidRPr="00EA1319">
        <w:rPr>
          <w:rFonts w:ascii="Verdana" w:hAnsi="Verdana"/>
          <w:sz w:val="20"/>
        </w:rPr>
        <w:t xml:space="preserve">conforme o caso, objeto </w:t>
      </w:r>
      <w:r w:rsidR="00965AF2" w:rsidRPr="00EA1319">
        <w:rPr>
          <w:rFonts w:ascii="Verdana" w:hAnsi="Verdana"/>
          <w:sz w:val="20"/>
        </w:rPr>
        <w:t xml:space="preserve">da </w:t>
      </w:r>
      <w:r w:rsidRPr="00EA1319">
        <w:rPr>
          <w:rFonts w:ascii="Verdana" w:hAnsi="Verdana"/>
          <w:sz w:val="20"/>
        </w:rPr>
        <w:t>Amortização Extraordinária</w:t>
      </w:r>
      <w:r w:rsidR="00814255" w:rsidRPr="00EA1319">
        <w:rPr>
          <w:rFonts w:ascii="Verdana" w:hAnsi="Verdana"/>
          <w:sz w:val="20"/>
        </w:rPr>
        <w:t xml:space="preserve"> Facultativa</w:t>
      </w:r>
      <w:r w:rsidRPr="00EA1319">
        <w:rPr>
          <w:rFonts w:ascii="Verdana" w:hAnsi="Verdana"/>
          <w:sz w:val="20"/>
        </w:rPr>
        <w:t xml:space="preserve">, acrescido da Remuneração, calculada </w:t>
      </w:r>
      <w:r w:rsidRPr="00EA1319">
        <w:rPr>
          <w:rFonts w:ascii="Verdana" w:hAnsi="Verdana"/>
          <w:i/>
          <w:sz w:val="20"/>
        </w:rPr>
        <w:t>pro rata temporis</w:t>
      </w:r>
      <w:r w:rsidRPr="00EA1319">
        <w:rPr>
          <w:rFonts w:ascii="Verdana" w:hAnsi="Verdana"/>
          <w:sz w:val="20"/>
        </w:rPr>
        <w:t xml:space="preserve">, desde a Data de </w:t>
      </w:r>
      <w:r w:rsidR="00A651B7" w:rsidRPr="00EA1319">
        <w:rPr>
          <w:rFonts w:ascii="Verdana" w:hAnsi="Verdana"/>
          <w:sz w:val="20"/>
        </w:rPr>
        <w:t>Emissão</w:t>
      </w:r>
      <w:r w:rsidRPr="00EA1319">
        <w:rPr>
          <w:rFonts w:ascii="Verdana" w:hAnsi="Verdana"/>
          <w:sz w:val="20"/>
        </w:rPr>
        <w:t xml:space="preserve"> </w:t>
      </w:r>
      <w:r w:rsidR="008A53BD">
        <w:rPr>
          <w:rFonts w:ascii="Verdana" w:hAnsi="Verdana"/>
          <w:sz w:val="20"/>
        </w:rPr>
        <w:t>ou da</w:t>
      </w:r>
      <w:r w:rsidR="00663970">
        <w:rPr>
          <w:rFonts w:ascii="Verdana" w:hAnsi="Verdana"/>
          <w:sz w:val="20"/>
        </w:rPr>
        <w:t xml:space="preserve"> Data de Pagamento da Remuneração</w:t>
      </w:r>
      <w:r w:rsidR="008A53BD">
        <w:rPr>
          <w:rFonts w:ascii="Verdana" w:hAnsi="Verdana"/>
          <w:sz w:val="20"/>
        </w:rPr>
        <w:t xml:space="preserve"> imediatamente anterior, conforme o caso,</w:t>
      </w:r>
      <w:r w:rsidR="00663970">
        <w:rPr>
          <w:rFonts w:ascii="Verdana" w:hAnsi="Verdana"/>
          <w:sz w:val="20"/>
        </w:rPr>
        <w:t xml:space="preserve"> </w:t>
      </w:r>
      <w:r w:rsidRPr="00EA1319">
        <w:rPr>
          <w:rFonts w:ascii="Verdana" w:hAnsi="Verdana"/>
          <w:sz w:val="20"/>
        </w:rPr>
        <w:t>até a Data da Amortização Extraordinária.</w:t>
      </w:r>
      <w:r w:rsidR="00820182" w:rsidRPr="001D754A">
        <w:rPr>
          <w:rFonts w:ascii="Verdana" w:hAnsi="Verdana"/>
          <w:sz w:val="20"/>
        </w:rPr>
        <w:t xml:space="preserve"> </w:t>
      </w:r>
    </w:p>
    <w:p w:rsidR="00DA0E1A" w:rsidRPr="001D754A" w:rsidRDefault="00DA0E1A" w:rsidP="00DB41D3">
      <w:pPr>
        <w:pStyle w:val="PargrafodaLista"/>
        <w:widowControl w:val="0"/>
        <w:spacing w:after="0" w:line="320" w:lineRule="exact"/>
        <w:ind w:left="567"/>
        <w:contextualSpacing w:val="0"/>
        <w:rPr>
          <w:rFonts w:ascii="Verdana" w:hAnsi="Verdana"/>
          <w:sz w:val="20"/>
        </w:rPr>
      </w:pPr>
    </w:p>
    <w:p w:rsidR="00902746" w:rsidRDefault="00902746" w:rsidP="005E6BDE">
      <w:pPr>
        <w:pStyle w:val="PargrafodaLista"/>
        <w:widowControl w:val="0"/>
        <w:numPr>
          <w:ilvl w:val="2"/>
          <w:numId w:val="7"/>
        </w:numPr>
        <w:spacing w:after="0" w:line="320" w:lineRule="exact"/>
        <w:ind w:left="567" w:firstLine="0"/>
        <w:contextualSpacing w:val="0"/>
        <w:rPr>
          <w:rFonts w:ascii="Verdana" w:hAnsi="Verdana"/>
          <w:sz w:val="20"/>
        </w:rPr>
      </w:pPr>
      <w:r w:rsidRPr="00C0035B">
        <w:rPr>
          <w:rFonts w:ascii="Verdana" w:hAnsi="Verdana"/>
          <w:sz w:val="20"/>
        </w:rPr>
        <w:t>O</w:t>
      </w:r>
      <w:r>
        <w:rPr>
          <w:rFonts w:ascii="Verdana" w:hAnsi="Verdana"/>
          <w:sz w:val="20"/>
        </w:rPr>
        <w:t xml:space="preserve"> valor nominal unitário a ser amortizado na respectiva Data da Amortização Extraordinária Facultativa</w:t>
      </w:r>
      <w:r w:rsidRPr="00F53E8F">
        <w:rPr>
          <w:rFonts w:ascii="Verdana" w:hAnsi="Verdana"/>
          <w:sz w:val="20"/>
        </w:rPr>
        <w:t xml:space="preserve"> (“</w:t>
      </w:r>
      <w:r w:rsidRPr="00F53E8F">
        <w:rPr>
          <w:rFonts w:ascii="Verdana" w:hAnsi="Verdana"/>
          <w:sz w:val="20"/>
          <w:u w:val="single"/>
        </w:rPr>
        <w:t>Valor</w:t>
      </w:r>
      <w:r>
        <w:rPr>
          <w:rFonts w:ascii="Verdana" w:hAnsi="Verdana"/>
          <w:sz w:val="20"/>
          <w:u w:val="single"/>
        </w:rPr>
        <w:t xml:space="preserve"> Unitário</w:t>
      </w:r>
      <w:r w:rsidRPr="00F53E8F">
        <w:rPr>
          <w:rFonts w:ascii="Verdana" w:hAnsi="Verdana"/>
          <w:sz w:val="20"/>
          <w:u w:val="single"/>
        </w:rPr>
        <w:t xml:space="preserve"> da Amortização Extraordinária Facultativa</w:t>
      </w:r>
      <w:r w:rsidRPr="00F53E8F">
        <w:rPr>
          <w:rFonts w:ascii="Verdana" w:hAnsi="Verdana"/>
          <w:sz w:val="20"/>
        </w:rPr>
        <w:t>”)</w:t>
      </w:r>
      <w:r>
        <w:rPr>
          <w:rFonts w:ascii="Verdana" w:hAnsi="Verdana"/>
          <w:sz w:val="20"/>
        </w:rPr>
        <w:t>, será calculado mediante a multiplicação do (i) valor nominal unitário da Amortização Extraordinária Facultativa, informado pela Emissora na Comunicação de Amortização Extraordinária Facultativa, pelo (ii) Fator Juros, calculado conforme a cláusula 6.16.2 desta Escritura, desde a Data de Emissão (inclusive) até a Data da Amortização Extraordinária Facultativa (exclusive</w:t>
      </w:r>
      <w:r w:rsidRPr="00C0035B">
        <w:rPr>
          <w:rFonts w:ascii="Verdana" w:hAnsi="Verdana"/>
          <w:sz w:val="20"/>
        </w:rPr>
        <w:t xml:space="preserve">). </w:t>
      </w:r>
    </w:p>
    <w:p w:rsidR="00902746" w:rsidRPr="006A24EF" w:rsidRDefault="00902746" w:rsidP="006A24EF">
      <w:pPr>
        <w:widowControl w:val="0"/>
        <w:spacing w:after="0" w:line="320" w:lineRule="exact"/>
        <w:rPr>
          <w:rFonts w:ascii="Verdana" w:hAnsi="Verdana"/>
          <w:sz w:val="20"/>
        </w:rPr>
      </w:pPr>
    </w:p>
    <w:p w:rsidR="00FE1B7F" w:rsidRPr="001D754A"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Na Comunicação de Amortização Extraordinária </w:t>
      </w:r>
      <w:r w:rsidR="00814255" w:rsidRPr="001D754A">
        <w:rPr>
          <w:rFonts w:ascii="Verdana" w:hAnsi="Verdana"/>
          <w:sz w:val="20"/>
        </w:rPr>
        <w:t xml:space="preserve">Facultativa </w:t>
      </w:r>
      <w:r w:rsidRPr="001D754A">
        <w:rPr>
          <w:rFonts w:ascii="Verdana" w:hAnsi="Verdana"/>
          <w:sz w:val="20"/>
        </w:rPr>
        <w:t xml:space="preserve">deverá constar: </w:t>
      </w:r>
      <w:r w:rsidR="006C351B" w:rsidRPr="001D754A">
        <w:rPr>
          <w:rFonts w:ascii="Verdana" w:hAnsi="Verdana"/>
          <w:sz w:val="20"/>
        </w:rPr>
        <w:t xml:space="preserve">(i) </w:t>
      </w:r>
      <w:r w:rsidR="006C351B" w:rsidRPr="00EA1319">
        <w:rPr>
          <w:rFonts w:ascii="Verdana" w:hAnsi="Verdana"/>
          <w:sz w:val="20"/>
        </w:rPr>
        <w:t>a</w:t>
      </w:r>
      <w:r w:rsidRPr="00EA1319">
        <w:rPr>
          <w:rFonts w:ascii="Verdana" w:hAnsi="Verdana"/>
          <w:sz w:val="20"/>
        </w:rPr>
        <w:t xml:space="preserve"> </w:t>
      </w:r>
      <w:r w:rsidR="0001462F" w:rsidRPr="00EA1319">
        <w:rPr>
          <w:rFonts w:ascii="Verdana" w:hAnsi="Verdana"/>
          <w:sz w:val="20"/>
        </w:rPr>
        <w:t xml:space="preserve">Data </w:t>
      </w:r>
      <w:r w:rsidRPr="00EA1319">
        <w:rPr>
          <w:rFonts w:ascii="Verdana" w:hAnsi="Verdana"/>
          <w:sz w:val="20"/>
        </w:rPr>
        <w:t>da Am</w:t>
      </w:r>
      <w:r w:rsidR="00452E5D" w:rsidRPr="00EA1319">
        <w:rPr>
          <w:rFonts w:ascii="Verdana" w:hAnsi="Verdana"/>
          <w:sz w:val="20"/>
        </w:rPr>
        <w:t>ortização Extraordinária</w:t>
      </w:r>
      <w:r w:rsidR="00814255" w:rsidRPr="00EA1319">
        <w:rPr>
          <w:rFonts w:ascii="Verdana" w:hAnsi="Verdana"/>
          <w:sz w:val="20"/>
        </w:rPr>
        <w:t xml:space="preserve"> Facultativa</w:t>
      </w:r>
      <w:r w:rsidR="00452E5D" w:rsidRPr="00EA1319">
        <w:rPr>
          <w:rFonts w:ascii="Verdana" w:hAnsi="Verdana"/>
          <w:sz w:val="20"/>
        </w:rPr>
        <w:t>; (i</w:t>
      </w:r>
      <w:r w:rsidR="006C351B" w:rsidRPr="00EA1319">
        <w:rPr>
          <w:rFonts w:ascii="Verdana" w:hAnsi="Verdana"/>
          <w:sz w:val="20"/>
        </w:rPr>
        <w:t>i</w:t>
      </w:r>
      <w:r w:rsidR="00452E5D" w:rsidRPr="00EA1319">
        <w:rPr>
          <w:rFonts w:ascii="Verdana" w:hAnsi="Verdana"/>
          <w:sz w:val="20"/>
        </w:rPr>
        <w:t xml:space="preserve">) </w:t>
      </w:r>
      <w:r w:rsidRPr="00EA1319">
        <w:rPr>
          <w:rFonts w:ascii="Verdana" w:hAnsi="Verdana"/>
          <w:sz w:val="20"/>
        </w:rPr>
        <w:t>o percentual</w:t>
      </w:r>
      <w:r w:rsidR="00A651B7" w:rsidRPr="00EA1319">
        <w:rPr>
          <w:rFonts w:ascii="Verdana" w:hAnsi="Verdana"/>
          <w:sz w:val="20"/>
        </w:rPr>
        <w:t xml:space="preserve"> a ser amortizado</w:t>
      </w:r>
      <w:r w:rsidRPr="00EA1319">
        <w:rPr>
          <w:rFonts w:ascii="Verdana" w:hAnsi="Verdana"/>
          <w:sz w:val="20"/>
        </w:rPr>
        <w:t xml:space="preserve"> do </w:t>
      </w:r>
      <w:r w:rsidR="00812153" w:rsidRPr="00EA1319">
        <w:rPr>
          <w:rFonts w:ascii="Verdana" w:hAnsi="Verdana"/>
          <w:sz w:val="20"/>
        </w:rPr>
        <w:t xml:space="preserve">Valor Nominal Unitário ou </w:t>
      </w:r>
      <w:r w:rsidRPr="00EA1319">
        <w:rPr>
          <w:rFonts w:ascii="Verdana" w:hAnsi="Verdana"/>
          <w:sz w:val="20"/>
        </w:rPr>
        <w:t>saldo do Valor Nominal Unitário das Debêntures</w:t>
      </w:r>
      <w:r w:rsidR="006C351B" w:rsidRPr="00EA1319">
        <w:rPr>
          <w:rFonts w:ascii="Verdana" w:hAnsi="Verdana"/>
          <w:sz w:val="20"/>
        </w:rPr>
        <w:t>, conforme o caso</w:t>
      </w:r>
      <w:r w:rsidRPr="00EA1319">
        <w:rPr>
          <w:rFonts w:ascii="Verdana" w:hAnsi="Verdana"/>
          <w:sz w:val="20"/>
        </w:rPr>
        <w:t xml:space="preserve">; </w:t>
      </w:r>
      <w:r w:rsidR="00100EED" w:rsidRPr="00EA1319">
        <w:rPr>
          <w:rFonts w:ascii="Verdana" w:hAnsi="Verdana"/>
          <w:sz w:val="20"/>
        </w:rPr>
        <w:t xml:space="preserve">e </w:t>
      </w:r>
      <w:r w:rsidRPr="00EA1319">
        <w:rPr>
          <w:rFonts w:ascii="Verdana" w:hAnsi="Verdana"/>
          <w:sz w:val="20"/>
        </w:rPr>
        <w:t>(</w:t>
      </w:r>
      <w:r w:rsidR="000E2B0C" w:rsidRPr="00EA1319">
        <w:rPr>
          <w:rFonts w:ascii="Verdana" w:hAnsi="Verdana"/>
          <w:sz w:val="20"/>
        </w:rPr>
        <w:t>iii</w:t>
      </w:r>
      <w:r w:rsidRPr="00EA1319">
        <w:rPr>
          <w:rFonts w:ascii="Verdana" w:hAnsi="Verdana"/>
          <w:sz w:val="20"/>
        </w:rPr>
        <w:t>) quaisquer outras informações necessárias</w:t>
      </w:r>
      <w:r w:rsidRPr="001D754A">
        <w:rPr>
          <w:rFonts w:ascii="Verdana" w:hAnsi="Verdana"/>
          <w:sz w:val="20"/>
        </w:rPr>
        <w:t xml:space="preserve"> à operacionalização da Amortização Extraordinária</w:t>
      </w:r>
      <w:r w:rsidR="00814255" w:rsidRPr="001D754A">
        <w:rPr>
          <w:rFonts w:ascii="Verdana" w:hAnsi="Verdana"/>
          <w:sz w:val="20"/>
        </w:rPr>
        <w:t xml:space="preserve"> Facultativa</w:t>
      </w:r>
      <w:r w:rsidRPr="001D754A">
        <w:rPr>
          <w:rFonts w:ascii="Verdana" w:hAnsi="Verdana"/>
          <w:sz w:val="20"/>
        </w:rPr>
        <w:t xml:space="preserve">. </w:t>
      </w:r>
    </w:p>
    <w:p w:rsidR="00E54999" w:rsidRPr="001D754A" w:rsidRDefault="00E54999" w:rsidP="00DB41D3">
      <w:pPr>
        <w:pStyle w:val="PargrafodaLista"/>
        <w:widowControl w:val="0"/>
        <w:spacing w:after="0" w:line="320" w:lineRule="exact"/>
        <w:ind w:left="567"/>
        <w:contextualSpacing w:val="0"/>
        <w:rPr>
          <w:rFonts w:ascii="Verdana" w:hAnsi="Verdana"/>
          <w:sz w:val="20"/>
        </w:rPr>
      </w:pPr>
    </w:p>
    <w:p w:rsidR="00814255" w:rsidRPr="00251134" w:rsidRDefault="00A651B7" w:rsidP="00251134">
      <w:pPr>
        <w:pStyle w:val="PargrafodaLista"/>
        <w:widowControl w:val="0"/>
        <w:numPr>
          <w:ilvl w:val="2"/>
          <w:numId w:val="7"/>
        </w:numPr>
        <w:spacing w:after="0" w:line="320" w:lineRule="exact"/>
        <w:ind w:left="567" w:firstLine="0"/>
        <w:contextualSpacing w:val="0"/>
        <w:rPr>
          <w:rFonts w:ascii="Verdana" w:hAnsi="Verdana"/>
          <w:sz w:val="20"/>
        </w:rPr>
      </w:pPr>
      <w:r w:rsidRPr="00EA1319">
        <w:rPr>
          <w:rFonts w:ascii="Verdana" w:hAnsi="Verdana"/>
          <w:sz w:val="20"/>
        </w:rPr>
        <w:t>Caso ocorra a Amortização Extraordinária Facultativa de Debêntures custodiadas eletronicamente na B3, a res</w:t>
      </w:r>
      <w:r w:rsidR="00D1313C" w:rsidRPr="00EA1319">
        <w:rPr>
          <w:rFonts w:ascii="Verdana" w:hAnsi="Verdana"/>
          <w:sz w:val="20"/>
        </w:rPr>
        <w:t>p</w:t>
      </w:r>
      <w:r w:rsidRPr="00EA1319">
        <w:rPr>
          <w:rFonts w:ascii="Verdana" w:hAnsi="Verdana"/>
          <w:sz w:val="20"/>
        </w:rPr>
        <w:t>ectiva Amortização Extraordinária Facultativa também seguirá</w:t>
      </w:r>
      <w:r w:rsidR="00FE1B7F" w:rsidRPr="00EA1319">
        <w:rPr>
          <w:rFonts w:ascii="Verdana" w:hAnsi="Verdana"/>
          <w:sz w:val="20"/>
        </w:rPr>
        <w:t xml:space="preserve"> os procedimentos adotados pela </w:t>
      </w:r>
      <w:r w:rsidR="00CE00B1" w:rsidRPr="00EA1319">
        <w:rPr>
          <w:rFonts w:ascii="Verdana" w:hAnsi="Verdana"/>
          <w:sz w:val="20"/>
        </w:rPr>
        <w:t xml:space="preserve">B3 </w:t>
      </w:r>
      <w:r w:rsidR="00FE1B7F" w:rsidRPr="00EA1319">
        <w:rPr>
          <w:rFonts w:ascii="Verdana" w:hAnsi="Verdana"/>
          <w:sz w:val="20"/>
        </w:rPr>
        <w:t>para as Debêntures custodiadas e</w:t>
      </w:r>
      <w:r w:rsidR="00FE1B7F" w:rsidRPr="001D754A">
        <w:rPr>
          <w:rFonts w:ascii="Verdana" w:hAnsi="Verdana"/>
          <w:sz w:val="20"/>
        </w:rPr>
        <w:t>letronicamente n</w:t>
      </w:r>
      <w:r w:rsidR="001202BB" w:rsidRPr="001D754A">
        <w:rPr>
          <w:rFonts w:ascii="Verdana" w:hAnsi="Verdana"/>
          <w:sz w:val="20"/>
        </w:rPr>
        <w:t xml:space="preserve">a </w:t>
      </w:r>
      <w:r w:rsidR="00CE00B1" w:rsidRPr="001D754A">
        <w:rPr>
          <w:rFonts w:ascii="Verdana" w:hAnsi="Verdana"/>
          <w:sz w:val="20"/>
        </w:rPr>
        <w:t>B3</w:t>
      </w:r>
      <w:r w:rsidR="00D00D83" w:rsidRPr="001D754A">
        <w:rPr>
          <w:rFonts w:ascii="Verdana" w:hAnsi="Verdana"/>
          <w:sz w:val="20"/>
        </w:rPr>
        <w:t xml:space="preserve">, sendo que caso as Debêntures </w:t>
      </w:r>
      <w:r w:rsidR="00F10C88">
        <w:rPr>
          <w:rFonts w:ascii="Verdana" w:hAnsi="Verdana"/>
          <w:sz w:val="20"/>
        </w:rPr>
        <w:t xml:space="preserve">não </w:t>
      </w:r>
      <w:r w:rsidR="00D00D83" w:rsidRPr="001D754A">
        <w:rPr>
          <w:rFonts w:ascii="Verdana" w:hAnsi="Verdana"/>
          <w:sz w:val="20"/>
        </w:rPr>
        <w:t xml:space="preserve">estejam custodiadas </w:t>
      </w:r>
      <w:r w:rsidR="00F10C88">
        <w:rPr>
          <w:rFonts w:ascii="Verdana" w:hAnsi="Verdana"/>
          <w:sz w:val="20"/>
        </w:rPr>
        <w:t>eletronicamente</w:t>
      </w:r>
      <w:r w:rsidR="00C72306">
        <w:rPr>
          <w:rFonts w:ascii="Verdana" w:hAnsi="Verdana"/>
          <w:sz w:val="20"/>
        </w:rPr>
        <w:t xml:space="preserve"> na B3</w:t>
      </w:r>
      <w:r w:rsidR="00D00D83" w:rsidRPr="001D754A">
        <w:rPr>
          <w:rFonts w:ascii="Verdana" w:hAnsi="Verdana"/>
          <w:sz w:val="20"/>
        </w:rPr>
        <w:t>, a Amortização Extraordinária deverá ocorrer conforme os procedimentos operacionais previstos pelo Escriturador</w:t>
      </w:r>
      <w:r w:rsidR="00FE1B7F" w:rsidRPr="001D754A">
        <w:rPr>
          <w:rFonts w:ascii="Verdana" w:hAnsi="Verdana"/>
          <w:sz w:val="20"/>
        </w:rPr>
        <w:t>.</w:t>
      </w:r>
    </w:p>
    <w:p w:rsidR="00FE1B7F" w:rsidRPr="001D754A" w:rsidRDefault="00FE1B7F" w:rsidP="001D754A">
      <w:pPr>
        <w:widowControl w:val="0"/>
        <w:spacing w:after="0" w:line="320" w:lineRule="exact"/>
        <w:ind w:left="567"/>
        <w:rPr>
          <w:rFonts w:ascii="Verdana" w:hAnsi="Verdana"/>
          <w:sz w:val="20"/>
        </w:rPr>
      </w:pPr>
    </w:p>
    <w:p w:rsidR="00E87343" w:rsidRDefault="004F78AA" w:rsidP="00B96CA3">
      <w:pPr>
        <w:pStyle w:val="PargrafodaLista"/>
        <w:widowControl w:val="0"/>
        <w:numPr>
          <w:ilvl w:val="1"/>
          <w:numId w:val="7"/>
        </w:numPr>
        <w:spacing w:after="0" w:line="320" w:lineRule="exact"/>
        <w:ind w:left="567" w:hanging="567"/>
        <w:contextualSpacing w:val="0"/>
        <w:rPr>
          <w:rFonts w:ascii="Verdana" w:hAnsi="Verdana"/>
          <w:sz w:val="20"/>
        </w:rPr>
      </w:pPr>
      <w:bookmarkStart w:id="55" w:name="_Ref524932400"/>
      <w:r w:rsidRPr="0021415C">
        <w:rPr>
          <w:rFonts w:ascii="Verdana" w:hAnsi="Verdana"/>
          <w:i/>
          <w:sz w:val="20"/>
        </w:rPr>
        <w:t>Amortização Extraordinária Obrigatória</w:t>
      </w:r>
      <w:r w:rsidRPr="0021415C">
        <w:rPr>
          <w:rFonts w:ascii="Verdana" w:hAnsi="Verdana"/>
          <w:sz w:val="20"/>
        </w:rPr>
        <w:t xml:space="preserve">. </w:t>
      </w:r>
      <w:bookmarkEnd w:id="55"/>
      <w:r w:rsidR="00F87551" w:rsidRPr="0021415C">
        <w:rPr>
          <w:rFonts w:ascii="Verdana" w:hAnsi="Verdana"/>
          <w:sz w:val="20"/>
        </w:rPr>
        <w:t xml:space="preserve">Na hipótese de </w:t>
      </w:r>
      <w:r w:rsidR="00C25976" w:rsidRPr="0021415C">
        <w:rPr>
          <w:rFonts w:ascii="Verdana" w:hAnsi="Verdana"/>
          <w:sz w:val="20"/>
        </w:rPr>
        <w:t xml:space="preserve">descumprimento do Valor </w:t>
      </w:r>
      <w:r w:rsidR="00C25976" w:rsidRPr="0021415C">
        <w:rPr>
          <w:rFonts w:ascii="Verdana" w:hAnsi="Verdana"/>
          <w:sz w:val="20"/>
        </w:rPr>
        <w:lastRenderedPageBreak/>
        <w:t xml:space="preserve">Mínimo </w:t>
      </w:r>
      <w:r w:rsidR="001B57ED">
        <w:rPr>
          <w:rFonts w:ascii="Verdana" w:hAnsi="Verdana"/>
          <w:sz w:val="20"/>
        </w:rPr>
        <w:t>do Imóvel</w:t>
      </w:r>
      <w:r w:rsidR="00C25976" w:rsidRPr="0021415C">
        <w:rPr>
          <w:rFonts w:ascii="Verdana" w:hAnsi="Verdana"/>
          <w:sz w:val="20"/>
        </w:rPr>
        <w:t xml:space="preserve">, conforme previsto na </w:t>
      </w:r>
      <w:r w:rsidR="00C25976" w:rsidRPr="0021415C">
        <w:rPr>
          <w:rFonts w:ascii="Verdana" w:hAnsi="Verdana"/>
          <w:sz w:val="20"/>
          <w:u w:val="single"/>
        </w:rPr>
        <w:t>Cláusula 6.11</w:t>
      </w:r>
      <w:r w:rsidR="00C25976" w:rsidRPr="0021415C">
        <w:rPr>
          <w:rFonts w:ascii="Verdana" w:hAnsi="Verdana"/>
          <w:sz w:val="20"/>
        </w:rPr>
        <w:t xml:space="preserve"> acima e caso tal descumprimento não seja sanado por meio de reforço de garantia aceito pelos Debenturistas, </w:t>
      </w:r>
      <w:r w:rsidR="00F87551" w:rsidRPr="0021415C">
        <w:rPr>
          <w:rFonts w:ascii="Verdana" w:hAnsi="Verdana"/>
          <w:sz w:val="20"/>
        </w:rPr>
        <w:t>o Agente Fiduciário notificará a Emissora para que efetue a amortização das Debêntures</w:t>
      </w:r>
      <w:r w:rsidR="0021415C">
        <w:rPr>
          <w:rFonts w:ascii="Verdana" w:hAnsi="Verdana"/>
          <w:sz w:val="20"/>
        </w:rPr>
        <w:t xml:space="preserve"> </w:t>
      </w:r>
      <w:r w:rsidR="0021415C" w:rsidRPr="0021415C">
        <w:rPr>
          <w:rFonts w:ascii="Verdana" w:hAnsi="Verdana"/>
          <w:sz w:val="20"/>
        </w:rPr>
        <w:t>(“</w:t>
      </w:r>
      <w:r w:rsidR="0021415C" w:rsidRPr="0021415C">
        <w:rPr>
          <w:rFonts w:ascii="Verdana" w:hAnsi="Verdana"/>
          <w:sz w:val="20"/>
          <w:u w:val="single"/>
        </w:rPr>
        <w:t>Amortização Extraordinária Obrigatória</w:t>
      </w:r>
      <w:r w:rsidR="0021415C" w:rsidRPr="0021415C">
        <w:rPr>
          <w:rFonts w:ascii="Verdana" w:hAnsi="Verdana"/>
          <w:sz w:val="20"/>
        </w:rPr>
        <w:t>”)</w:t>
      </w:r>
      <w:r w:rsidR="00033CDF">
        <w:rPr>
          <w:rFonts w:ascii="Verdana" w:hAnsi="Verdana"/>
          <w:sz w:val="20"/>
        </w:rPr>
        <w:t>, observados os procedimentos descritos abaixo</w:t>
      </w:r>
      <w:r w:rsidR="0021415C">
        <w:rPr>
          <w:rFonts w:ascii="Verdana" w:hAnsi="Verdana"/>
          <w:sz w:val="20"/>
        </w:rPr>
        <w:t xml:space="preserve">. </w:t>
      </w:r>
    </w:p>
    <w:p w:rsidR="00DA0E1A" w:rsidRDefault="00DA0E1A" w:rsidP="00E87343">
      <w:pPr>
        <w:pStyle w:val="PargrafodaLista"/>
        <w:widowControl w:val="0"/>
        <w:spacing w:after="0" w:line="320" w:lineRule="exact"/>
        <w:ind w:left="567"/>
        <w:contextualSpacing w:val="0"/>
        <w:rPr>
          <w:rFonts w:ascii="Verdana" w:hAnsi="Verdana"/>
          <w:sz w:val="20"/>
        </w:rPr>
      </w:pPr>
    </w:p>
    <w:p w:rsidR="0021415C" w:rsidRDefault="00E87343" w:rsidP="00E87343">
      <w:pPr>
        <w:pStyle w:val="PargrafodaLista"/>
        <w:widowControl w:val="0"/>
        <w:numPr>
          <w:ilvl w:val="2"/>
          <w:numId w:val="7"/>
        </w:numPr>
        <w:spacing w:after="0" w:line="320" w:lineRule="exact"/>
        <w:ind w:left="567" w:firstLine="0"/>
        <w:contextualSpacing w:val="0"/>
        <w:rPr>
          <w:rFonts w:ascii="Verdana" w:hAnsi="Verdana"/>
          <w:sz w:val="20"/>
        </w:rPr>
      </w:pPr>
      <w:r>
        <w:rPr>
          <w:rFonts w:ascii="Verdana" w:hAnsi="Verdana"/>
          <w:sz w:val="20"/>
        </w:rPr>
        <w:t>O valor da</w:t>
      </w:r>
      <w:r w:rsidR="0021415C">
        <w:rPr>
          <w:rFonts w:ascii="Verdana" w:hAnsi="Verdana"/>
          <w:sz w:val="20"/>
        </w:rPr>
        <w:t xml:space="preserve"> Amortização Extraordinária Obrigatória</w:t>
      </w:r>
      <w:r>
        <w:rPr>
          <w:rFonts w:ascii="Verdana" w:hAnsi="Verdana"/>
          <w:sz w:val="20"/>
        </w:rPr>
        <w:t xml:space="preserve"> </w:t>
      </w:r>
      <w:r w:rsidR="00E75082">
        <w:rPr>
          <w:rFonts w:ascii="Verdana" w:hAnsi="Verdana"/>
          <w:sz w:val="20"/>
        </w:rPr>
        <w:t>(“</w:t>
      </w:r>
      <w:r w:rsidR="00E75082" w:rsidRPr="003961EB">
        <w:rPr>
          <w:rFonts w:ascii="Verdana" w:hAnsi="Verdana"/>
          <w:sz w:val="20"/>
          <w:u w:val="single"/>
        </w:rPr>
        <w:t>Valor da Amortização Extraordinária Obrigatória</w:t>
      </w:r>
      <w:r w:rsidR="00E75082">
        <w:rPr>
          <w:rFonts w:ascii="Verdana" w:hAnsi="Verdana"/>
          <w:sz w:val="20"/>
        </w:rPr>
        <w:t xml:space="preserve">”) </w:t>
      </w:r>
      <w:r w:rsidR="00F87551" w:rsidRPr="0021415C">
        <w:rPr>
          <w:rFonts w:ascii="Verdana" w:hAnsi="Verdana"/>
          <w:sz w:val="20"/>
        </w:rPr>
        <w:t xml:space="preserve">será correspondente ao </w:t>
      </w:r>
      <w:r w:rsidR="00E75082">
        <w:rPr>
          <w:rFonts w:ascii="Verdana" w:hAnsi="Verdana"/>
          <w:sz w:val="20"/>
        </w:rPr>
        <w:t xml:space="preserve">menor </w:t>
      </w:r>
      <w:r w:rsidR="00F87551" w:rsidRPr="0021415C">
        <w:rPr>
          <w:rFonts w:ascii="Verdana" w:hAnsi="Verdana"/>
          <w:sz w:val="20"/>
        </w:rPr>
        <w:t xml:space="preserve">valor necessário para </w:t>
      </w:r>
      <w:r w:rsidR="00080C1D" w:rsidRPr="0021415C">
        <w:rPr>
          <w:rFonts w:ascii="Verdana" w:hAnsi="Verdana"/>
          <w:sz w:val="20"/>
        </w:rPr>
        <w:t>que seja respeitad</w:t>
      </w:r>
      <w:r w:rsidR="00C25976" w:rsidRPr="0021415C">
        <w:rPr>
          <w:rFonts w:ascii="Verdana" w:hAnsi="Verdana"/>
          <w:sz w:val="20"/>
        </w:rPr>
        <w:t xml:space="preserve">o o Valor Mínimo </w:t>
      </w:r>
      <w:r w:rsidR="001B57ED">
        <w:rPr>
          <w:rFonts w:ascii="Verdana" w:hAnsi="Verdana"/>
          <w:sz w:val="20"/>
        </w:rPr>
        <w:t>do Imóvel</w:t>
      </w:r>
      <w:r w:rsidR="00902746">
        <w:rPr>
          <w:rFonts w:ascii="Verdana" w:hAnsi="Verdana"/>
          <w:sz w:val="20"/>
        </w:rPr>
        <w:t xml:space="preserve">. </w:t>
      </w:r>
    </w:p>
    <w:p w:rsidR="00E75082" w:rsidRDefault="00E75082" w:rsidP="0021415C">
      <w:pPr>
        <w:pStyle w:val="PargrafodaLista"/>
        <w:widowControl w:val="0"/>
        <w:spacing w:after="0" w:line="320" w:lineRule="exact"/>
        <w:ind w:left="567"/>
        <w:contextualSpacing w:val="0"/>
        <w:rPr>
          <w:rFonts w:ascii="Verdana" w:hAnsi="Verdana"/>
          <w:sz w:val="20"/>
        </w:rPr>
      </w:pPr>
    </w:p>
    <w:p w:rsidR="00D569E3" w:rsidRPr="00033CDF" w:rsidRDefault="00E87343" w:rsidP="0021415C">
      <w:pPr>
        <w:pStyle w:val="PargrafodaLista"/>
        <w:widowControl w:val="0"/>
        <w:numPr>
          <w:ilvl w:val="2"/>
          <w:numId w:val="7"/>
        </w:numPr>
        <w:spacing w:after="0" w:line="320" w:lineRule="exact"/>
        <w:ind w:left="567" w:firstLine="0"/>
        <w:contextualSpacing w:val="0"/>
        <w:rPr>
          <w:rFonts w:ascii="Verdana" w:hAnsi="Verdana"/>
          <w:sz w:val="20"/>
        </w:rPr>
      </w:pPr>
      <w:r>
        <w:rPr>
          <w:rFonts w:ascii="Verdana" w:hAnsi="Verdana"/>
          <w:sz w:val="20"/>
        </w:rPr>
        <w:t>Caberá à Emissora</w:t>
      </w:r>
      <w:r w:rsidR="00D569E3">
        <w:rPr>
          <w:rFonts w:ascii="Verdana" w:hAnsi="Verdana"/>
          <w:sz w:val="20"/>
        </w:rPr>
        <w:t>: (i)</w:t>
      </w:r>
      <w:r>
        <w:rPr>
          <w:rFonts w:ascii="Verdana" w:hAnsi="Verdana"/>
          <w:sz w:val="20"/>
        </w:rPr>
        <w:t xml:space="preserve"> apurar o </w:t>
      </w:r>
      <w:r w:rsidR="00E75082">
        <w:rPr>
          <w:rFonts w:ascii="Verdana" w:hAnsi="Verdana"/>
          <w:sz w:val="20"/>
        </w:rPr>
        <w:t>V</w:t>
      </w:r>
      <w:r>
        <w:rPr>
          <w:rFonts w:ascii="Verdana" w:hAnsi="Verdana"/>
          <w:sz w:val="20"/>
        </w:rPr>
        <w:t>alor da Amortização Extraordinária Obrigatória</w:t>
      </w:r>
      <w:r w:rsidR="00D569E3">
        <w:rPr>
          <w:rFonts w:ascii="Verdana" w:hAnsi="Verdana"/>
          <w:sz w:val="20"/>
        </w:rPr>
        <w:t>;</w:t>
      </w:r>
      <w:r>
        <w:rPr>
          <w:rFonts w:ascii="Verdana" w:hAnsi="Verdana"/>
          <w:sz w:val="20"/>
        </w:rPr>
        <w:t xml:space="preserve"> e </w:t>
      </w:r>
      <w:r w:rsidR="00D569E3">
        <w:rPr>
          <w:rFonts w:ascii="Verdana" w:hAnsi="Verdana"/>
          <w:sz w:val="20"/>
        </w:rPr>
        <w:t xml:space="preserve">(ii) </w:t>
      </w:r>
      <w:r>
        <w:rPr>
          <w:rFonts w:ascii="Verdana" w:hAnsi="Verdana"/>
          <w:sz w:val="20"/>
        </w:rPr>
        <w:t xml:space="preserve">disponibilizar o resultado apurado ao Agente Fiduciário </w:t>
      </w:r>
      <w:r w:rsidR="00D569E3">
        <w:rPr>
          <w:rFonts w:ascii="Verdana" w:hAnsi="Verdana"/>
          <w:sz w:val="20"/>
        </w:rPr>
        <w:t xml:space="preserve">no prazo de até </w:t>
      </w:r>
      <w:r w:rsidR="00E75082">
        <w:rPr>
          <w:rFonts w:ascii="Verdana" w:hAnsi="Verdana"/>
          <w:sz w:val="20"/>
        </w:rPr>
        <w:t>3</w:t>
      </w:r>
      <w:r w:rsidR="00D569E3">
        <w:rPr>
          <w:rFonts w:ascii="Verdana" w:hAnsi="Verdana"/>
          <w:sz w:val="20"/>
        </w:rPr>
        <w:t xml:space="preserve"> (</w:t>
      </w:r>
      <w:r w:rsidR="00E75082">
        <w:rPr>
          <w:rFonts w:ascii="Verdana" w:hAnsi="Verdana"/>
          <w:sz w:val="20"/>
        </w:rPr>
        <w:t>três</w:t>
      </w:r>
      <w:r w:rsidR="00D569E3">
        <w:rPr>
          <w:rFonts w:ascii="Verdana" w:hAnsi="Verdana"/>
          <w:sz w:val="20"/>
        </w:rPr>
        <w:t>) Dia</w:t>
      </w:r>
      <w:r w:rsidR="00E75082">
        <w:rPr>
          <w:rFonts w:ascii="Verdana" w:hAnsi="Verdana"/>
          <w:sz w:val="20"/>
        </w:rPr>
        <w:t>s</w:t>
      </w:r>
      <w:r w:rsidR="00D569E3">
        <w:rPr>
          <w:rFonts w:ascii="Verdana" w:hAnsi="Verdana"/>
          <w:sz w:val="20"/>
        </w:rPr>
        <w:t xml:space="preserve"> Út</w:t>
      </w:r>
      <w:r w:rsidR="00E75082">
        <w:rPr>
          <w:rFonts w:ascii="Verdana" w:hAnsi="Verdana"/>
          <w:sz w:val="20"/>
        </w:rPr>
        <w:t>eis</w:t>
      </w:r>
      <w:r w:rsidR="00D569E3">
        <w:rPr>
          <w:rFonts w:ascii="Verdana" w:hAnsi="Verdana"/>
          <w:sz w:val="20"/>
        </w:rPr>
        <w:t xml:space="preserve"> contado</w:t>
      </w:r>
      <w:r w:rsidR="00E75082">
        <w:rPr>
          <w:rFonts w:ascii="Verdana" w:hAnsi="Verdana"/>
          <w:sz w:val="20"/>
        </w:rPr>
        <w:t>s</w:t>
      </w:r>
      <w:r w:rsidR="00D569E3">
        <w:rPr>
          <w:rFonts w:ascii="Verdana" w:hAnsi="Verdana"/>
          <w:sz w:val="20"/>
        </w:rPr>
        <w:t xml:space="preserve"> do recebimento da notificação descrita na Cláusula 6.21. </w:t>
      </w:r>
      <w:r w:rsidR="00D569E3" w:rsidRPr="00033CDF">
        <w:rPr>
          <w:rFonts w:ascii="Verdana" w:hAnsi="Verdana"/>
          <w:sz w:val="20"/>
        </w:rPr>
        <w:t>acima</w:t>
      </w:r>
      <w:r w:rsidR="00B217BB" w:rsidRPr="00033CDF">
        <w:rPr>
          <w:rFonts w:ascii="Verdana" w:hAnsi="Verdana"/>
          <w:sz w:val="20"/>
        </w:rPr>
        <w:t>, para validação</w:t>
      </w:r>
      <w:r w:rsidR="00D569E3" w:rsidRPr="00033CDF">
        <w:rPr>
          <w:rFonts w:ascii="Verdana" w:hAnsi="Verdana"/>
          <w:sz w:val="20"/>
        </w:rPr>
        <w:t xml:space="preserve">. </w:t>
      </w:r>
    </w:p>
    <w:p w:rsidR="00D569E3" w:rsidRPr="00033CDF" w:rsidRDefault="00D569E3" w:rsidP="00D569E3">
      <w:pPr>
        <w:pStyle w:val="PargrafodaLista"/>
        <w:widowControl w:val="0"/>
        <w:spacing w:after="0" w:line="320" w:lineRule="exact"/>
        <w:ind w:left="567"/>
        <w:contextualSpacing w:val="0"/>
        <w:rPr>
          <w:rFonts w:ascii="Verdana" w:hAnsi="Verdana"/>
          <w:sz w:val="20"/>
        </w:rPr>
      </w:pPr>
    </w:p>
    <w:p w:rsidR="00D569E3" w:rsidRPr="00033CDF" w:rsidRDefault="00D569E3" w:rsidP="00D569E3">
      <w:pPr>
        <w:pStyle w:val="PargrafodaLista"/>
        <w:widowControl w:val="0"/>
        <w:numPr>
          <w:ilvl w:val="2"/>
          <w:numId w:val="7"/>
        </w:numPr>
        <w:spacing w:after="0" w:line="320" w:lineRule="exact"/>
        <w:ind w:left="567" w:firstLine="0"/>
        <w:contextualSpacing w:val="0"/>
        <w:rPr>
          <w:rFonts w:ascii="Verdana" w:hAnsi="Verdana"/>
          <w:sz w:val="20"/>
        </w:rPr>
      </w:pPr>
      <w:r w:rsidRPr="00033CDF">
        <w:rPr>
          <w:rFonts w:ascii="Verdana" w:hAnsi="Verdana"/>
          <w:sz w:val="20"/>
        </w:rPr>
        <w:t>O Agente Fiduciário</w:t>
      </w:r>
      <w:r w:rsidR="00E87343" w:rsidRPr="00033CDF">
        <w:rPr>
          <w:rFonts w:ascii="Verdana" w:hAnsi="Verdana"/>
          <w:sz w:val="20"/>
        </w:rPr>
        <w:t>, então,</w:t>
      </w:r>
      <w:r w:rsidR="00463E67" w:rsidRPr="00033CDF">
        <w:rPr>
          <w:rFonts w:ascii="Verdana" w:hAnsi="Verdana"/>
          <w:sz w:val="20"/>
        </w:rPr>
        <w:t xml:space="preserve"> verificará</w:t>
      </w:r>
      <w:r w:rsidR="00E87343" w:rsidRPr="00033CDF">
        <w:rPr>
          <w:rFonts w:ascii="Verdana" w:hAnsi="Verdana"/>
          <w:sz w:val="20"/>
        </w:rPr>
        <w:t xml:space="preserve"> o </w:t>
      </w:r>
      <w:r w:rsidR="00E75082">
        <w:rPr>
          <w:rFonts w:ascii="Verdana" w:hAnsi="Verdana"/>
          <w:sz w:val="20"/>
        </w:rPr>
        <w:t>V</w:t>
      </w:r>
      <w:r w:rsidR="00E87343" w:rsidRPr="00033CDF">
        <w:rPr>
          <w:rFonts w:ascii="Verdana" w:hAnsi="Verdana"/>
          <w:sz w:val="20"/>
        </w:rPr>
        <w:t xml:space="preserve">alor da Amortização Extraordinária Obrigatória apurado pela Emissora </w:t>
      </w:r>
      <w:r w:rsidRPr="00033CDF">
        <w:rPr>
          <w:rFonts w:ascii="Verdana" w:hAnsi="Verdana"/>
          <w:sz w:val="20"/>
        </w:rPr>
        <w:t xml:space="preserve">e, </w:t>
      </w:r>
      <w:r w:rsidR="00E87343" w:rsidRPr="00033CDF">
        <w:rPr>
          <w:rFonts w:ascii="Verdana" w:hAnsi="Verdana"/>
          <w:sz w:val="20"/>
        </w:rPr>
        <w:t xml:space="preserve">no prazo de até </w:t>
      </w:r>
      <w:r w:rsidRPr="00033CDF">
        <w:rPr>
          <w:rFonts w:ascii="Verdana" w:hAnsi="Verdana"/>
          <w:sz w:val="20"/>
        </w:rPr>
        <w:t>[</w:t>
      </w:r>
      <w:r w:rsidR="00E87343" w:rsidRPr="00033CDF">
        <w:rPr>
          <w:rFonts w:ascii="Verdana" w:hAnsi="Verdana"/>
          <w:sz w:val="20"/>
        </w:rPr>
        <w:t xml:space="preserve">1 (um) </w:t>
      </w:r>
      <w:r w:rsidR="00EB0075">
        <w:rPr>
          <w:rFonts w:ascii="Verdana" w:hAnsi="Verdana"/>
          <w:sz w:val="20"/>
        </w:rPr>
        <w:t>D</w:t>
      </w:r>
      <w:r w:rsidR="00E87343" w:rsidRPr="00033CDF">
        <w:rPr>
          <w:rFonts w:ascii="Verdana" w:hAnsi="Verdana"/>
          <w:sz w:val="20"/>
        </w:rPr>
        <w:t xml:space="preserve">ia </w:t>
      </w:r>
      <w:r w:rsidR="00EB0075">
        <w:rPr>
          <w:rFonts w:ascii="Verdana" w:hAnsi="Verdana"/>
          <w:sz w:val="20"/>
        </w:rPr>
        <w:t>Ú</w:t>
      </w:r>
      <w:r w:rsidR="00E87343" w:rsidRPr="00033CDF">
        <w:rPr>
          <w:rFonts w:ascii="Verdana" w:hAnsi="Verdana"/>
          <w:sz w:val="20"/>
        </w:rPr>
        <w:t>til</w:t>
      </w:r>
      <w:r w:rsidRPr="00033CDF">
        <w:rPr>
          <w:rFonts w:ascii="Verdana" w:hAnsi="Verdana"/>
          <w:sz w:val="20"/>
        </w:rPr>
        <w:t>]</w:t>
      </w:r>
      <w:r w:rsidR="00B217BB" w:rsidRPr="00033CDF">
        <w:rPr>
          <w:rFonts w:ascii="Verdana" w:hAnsi="Verdana"/>
          <w:sz w:val="20"/>
        </w:rPr>
        <w:t xml:space="preserve"> da disponibilização da apuração mencionada na Cláusula 6.21.2 acima</w:t>
      </w:r>
      <w:r w:rsidR="008C244A" w:rsidRPr="00033CDF">
        <w:rPr>
          <w:rFonts w:ascii="Verdana" w:hAnsi="Verdana"/>
          <w:sz w:val="20"/>
        </w:rPr>
        <w:t xml:space="preserve">, indicará à Emissora sua concordância ou não com o referido valor. </w:t>
      </w:r>
      <w:r w:rsidR="00033CDF">
        <w:rPr>
          <w:rFonts w:ascii="Verdana" w:hAnsi="Verdana"/>
          <w:sz w:val="20"/>
        </w:rPr>
        <w:t>C</w:t>
      </w:r>
      <w:r w:rsidR="00033CDF" w:rsidRPr="00033CDF">
        <w:rPr>
          <w:rFonts w:ascii="Verdana" w:hAnsi="Verdana"/>
          <w:sz w:val="20"/>
        </w:rPr>
        <w:t>aso haja divergência entre o valor apurado pela Emissora e o valor apurado pelo Agente Fiduciário, a Emissora e o Agente Fiduciário</w:t>
      </w:r>
      <w:r w:rsidR="00033CDF">
        <w:rPr>
          <w:rFonts w:ascii="Verdana" w:hAnsi="Verdana"/>
          <w:sz w:val="20"/>
        </w:rPr>
        <w:t xml:space="preserve"> deverão, conjuntamente,</w:t>
      </w:r>
      <w:r w:rsidR="00A03FB2">
        <w:rPr>
          <w:rFonts w:ascii="Verdana" w:hAnsi="Verdana"/>
          <w:sz w:val="20"/>
        </w:rPr>
        <w:t xml:space="preserve"> e</w:t>
      </w:r>
      <w:r w:rsidR="00033CDF">
        <w:rPr>
          <w:rFonts w:ascii="Verdana" w:hAnsi="Verdana"/>
          <w:sz w:val="20"/>
        </w:rPr>
        <w:t xml:space="preserve"> pelo prazo não superior a 1 (um) Dia Útil,</w:t>
      </w:r>
      <w:r w:rsidR="00A03FB2">
        <w:rPr>
          <w:rFonts w:ascii="Verdana" w:hAnsi="Verdana"/>
          <w:sz w:val="20"/>
        </w:rPr>
        <w:t xml:space="preserve"> apurar o </w:t>
      </w:r>
      <w:r w:rsidR="00E75082">
        <w:rPr>
          <w:rFonts w:ascii="Verdana" w:hAnsi="Verdana"/>
          <w:sz w:val="20"/>
        </w:rPr>
        <w:t>V</w:t>
      </w:r>
      <w:r w:rsidR="00A03FB2">
        <w:rPr>
          <w:rFonts w:ascii="Verdana" w:hAnsi="Verdana"/>
          <w:sz w:val="20"/>
        </w:rPr>
        <w:t>alor da Amortização Extraordinária Obrigatória</w:t>
      </w:r>
      <w:r w:rsidR="00033CDF">
        <w:rPr>
          <w:rFonts w:ascii="Verdana" w:hAnsi="Verdana"/>
          <w:sz w:val="20"/>
        </w:rPr>
        <w:t>.</w:t>
      </w:r>
      <w:r w:rsidR="00033CDF" w:rsidRPr="00033CDF">
        <w:rPr>
          <w:rFonts w:ascii="Verdana" w:hAnsi="Verdana"/>
          <w:sz w:val="20"/>
        </w:rPr>
        <w:t xml:space="preserve"> </w:t>
      </w:r>
      <w:r w:rsidR="008C244A" w:rsidRPr="00033CDF">
        <w:rPr>
          <w:rFonts w:ascii="Verdana" w:hAnsi="Verdana"/>
          <w:sz w:val="20"/>
        </w:rPr>
        <w:t xml:space="preserve">Uma vez </w:t>
      </w:r>
      <w:r w:rsidR="00033CDF">
        <w:rPr>
          <w:rFonts w:ascii="Verdana" w:hAnsi="Verdana"/>
          <w:sz w:val="20"/>
        </w:rPr>
        <w:t>aprovado pelo Agente Fiduciário</w:t>
      </w:r>
      <w:r w:rsidR="008C244A" w:rsidRPr="00033CDF">
        <w:rPr>
          <w:rFonts w:ascii="Verdana" w:hAnsi="Verdana"/>
          <w:sz w:val="20"/>
        </w:rPr>
        <w:t>, a Emissora realizará a Amortização Extraordinária Obrigat</w:t>
      </w:r>
      <w:r w:rsidR="00033CDF">
        <w:rPr>
          <w:rFonts w:ascii="Verdana" w:hAnsi="Verdana"/>
          <w:sz w:val="20"/>
        </w:rPr>
        <w:t>ória no prazo de até</w:t>
      </w:r>
      <w:r w:rsidR="00033CDF" w:rsidRPr="0021415C">
        <w:rPr>
          <w:rFonts w:ascii="Verdana" w:hAnsi="Verdana"/>
          <w:sz w:val="20"/>
        </w:rPr>
        <w:t xml:space="preserve"> </w:t>
      </w:r>
      <w:r w:rsidR="00E75082">
        <w:rPr>
          <w:rFonts w:ascii="Verdana" w:hAnsi="Verdana"/>
          <w:sz w:val="20"/>
        </w:rPr>
        <w:t>10</w:t>
      </w:r>
      <w:r w:rsidR="00033CDF" w:rsidRPr="0021415C">
        <w:rPr>
          <w:rFonts w:ascii="Verdana" w:hAnsi="Verdana"/>
          <w:sz w:val="20"/>
        </w:rPr>
        <w:t xml:space="preserve"> (</w:t>
      </w:r>
      <w:r w:rsidR="00E75082">
        <w:rPr>
          <w:rFonts w:ascii="Verdana" w:hAnsi="Verdana"/>
          <w:sz w:val="20"/>
        </w:rPr>
        <w:t>dez</w:t>
      </w:r>
      <w:r w:rsidR="00033CDF" w:rsidRPr="0021415C">
        <w:rPr>
          <w:rFonts w:ascii="Verdana" w:hAnsi="Verdana"/>
          <w:sz w:val="20"/>
        </w:rPr>
        <w:t xml:space="preserve">) Dias Úteis da </w:t>
      </w:r>
      <w:r w:rsidR="00033CDF">
        <w:rPr>
          <w:rFonts w:ascii="Verdana" w:hAnsi="Verdana"/>
          <w:sz w:val="20"/>
        </w:rPr>
        <w:t>referida aprovação.</w:t>
      </w:r>
    </w:p>
    <w:p w:rsidR="00D569E3" w:rsidRPr="00033CDF" w:rsidRDefault="00D569E3" w:rsidP="00D569E3">
      <w:pPr>
        <w:pStyle w:val="PargrafodaLista"/>
        <w:rPr>
          <w:rFonts w:ascii="Verdana" w:hAnsi="Verdana"/>
          <w:sz w:val="20"/>
        </w:rPr>
      </w:pPr>
    </w:p>
    <w:p w:rsidR="0021415C" w:rsidRPr="0021415C" w:rsidRDefault="00D569E3" w:rsidP="00D569E3">
      <w:pPr>
        <w:pStyle w:val="PargrafodaLista"/>
        <w:widowControl w:val="0"/>
        <w:numPr>
          <w:ilvl w:val="2"/>
          <w:numId w:val="7"/>
        </w:numPr>
        <w:spacing w:after="0" w:line="320" w:lineRule="exact"/>
        <w:ind w:left="567" w:firstLine="0"/>
        <w:contextualSpacing w:val="0"/>
        <w:rPr>
          <w:rFonts w:ascii="Verdana" w:hAnsi="Verdana"/>
          <w:sz w:val="20"/>
        </w:rPr>
      </w:pPr>
      <w:r w:rsidRPr="00033CDF">
        <w:rPr>
          <w:rFonts w:ascii="Verdana" w:hAnsi="Verdana"/>
          <w:sz w:val="20"/>
        </w:rPr>
        <w:t>Na hipótese de Amortização Extraordinária Obrigatória</w:t>
      </w:r>
      <w:r w:rsidR="0021415C" w:rsidRPr="00033CDF">
        <w:rPr>
          <w:rFonts w:ascii="Verdana" w:hAnsi="Verdana"/>
          <w:sz w:val="20"/>
        </w:rPr>
        <w:t xml:space="preserve"> haverá o pagamento de prêmio pela</w:t>
      </w:r>
      <w:r w:rsidR="0021415C" w:rsidRPr="0021415C">
        <w:rPr>
          <w:rFonts w:ascii="Verdana" w:hAnsi="Verdana"/>
          <w:sz w:val="20"/>
        </w:rPr>
        <w:t xml:space="preserve"> Emissora</w:t>
      </w:r>
      <w:r w:rsidR="00902746">
        <w:rPr>
          <w:rFonts w:ascii="Verdana" w:hAnsi="Verdana"/>
          <w:sz w:val="20"/>
        </w:rPr>
        <w:t>, conforme tabela abaixo:</w:t>
      </w:r>
    </w:p>
    <w:p w:rsidR="00637CE9" w:rsidRDefault="00637CE9" w:rsidP="004A40CC">
      <w:pPr>
        <w:widowControl w:val="0"/>
        <w:spacing w:after="0" w:line="320" w:lineRule="exact"/>
        <w:ind w:left="567"/>
        <w:rPr>
          <w:rFonts w:ascii="Verdana" w:hAnsi="Verdana"/>
          <w:b/>
          <w:sz w:val="20"/>
          <w:highlight w:val="yellow"/>
        </w:rPr>
      </w:pPr>
    </w:p>
    <w:p w:rsidR="00902746" w:rsidRDefault="00902746" w:rsidP="00902746">
      <w:pPr>
        <w:widowControl w:val="0"/>
        <w:spacing w:after="0" w:line="320" w:lineRule="exact"/>
        <w:rPr>
          <w:rFonts w:ascii="Verdana" w:hAnsi="Verdana"/>
          <w:sz w:val="20"/>
        </w:rPr>
      </w:pPr>
      <w:r w:rsidRPr="00902746">
        <w:rPr>
          <w:rFonts w:ascii="Verdana" w:hAnsi="Verdana"/>
          <w:sz w:val="20"/>
        </w:rPr>
        <w:t xml:space="preserve"> </w:t>
      </w:r>
    </w:p>
    <w:tbl>
      <w:tblPr>
        <w:tblStyle w:val="Tabelacomgrade"/>
        <w:tblW w:w="0" w:type="auto"/>
        <w:tblInd w:w="562" w:type="dxa"/>
        <w:tblLook w:val="04A0" w:firstRow="1" w:lastRow="0" w:firstColumn="1" w:lastColumn="0" w:noHBand="0" w:noVBand="1"/>
      </w:tblPr>
      <w:tblGrid>
        <w:gridCol w:w="5103"/>
        <w:gridCol w:w="3163"/>
      </w:tblGrid>
      <w:tr w:rsidR="00902746" w:rsidTr="00902746">
        <w:tc>
          <w:tcPr>
            <w:tcW w:w="8266" w:type="dxa"/>
            <w:gridSpan w:val="2"/>
          </w:tcPr>
          <w:p w:rsidR="00902746" w:rsidRDefault="00902746" w:rsidP="00902746">
            <w:pPr>
              <w:widowControl w:val="0"/>
              <w:spacing w:after="0" w:line="320" w:lineRule="exact"/>
              <w:jc w:val="center"/>
              <w:rPr>
                <w:rFonts w:ascii="Verdana" w:hAnsi="Verdana"/>
                <w:sz w:val="20"/>
              </w:rPr>
            </w:pPr>
            <w:r>
              <w:rPr>
                <w:rFonts w:ascii="Verdana" w:hAnsi="Verdana"/>
                <w:sz w:val="20"/>
              </w:rPr>
              <w:t>Prêmio de Amortização Extraordinária Obrigatória</w:t>
            </w:r>
          </w:p>
        </w:tc>
      </w:tr>
      <w:tr w:rsidR="00902746" w:rsidTr="00312323">
        <w:tc>
          <w:tcPr>
            <w:tcW w:w="5103" w:type="dxa"/>
          </w:tcPr>
          <w:p w:rsidR="0037711B" w:rsidRDefault="0037711B" w:rsidP="00312323">
            <w:pPr>
              <w:widowControl w:val="0"/>
              <w:spacing w:after="0" w:line="320" w:lineRule="exact"/>
              <w:jc w:val="center"/>
              <w:rPr>
                <w:rFonts w:ascii="Verdana" w:hAnsi="Verdana"/>
                <w:sz w:val="20"/>
              </w:rPr>
            </w:pPr>
            <w:r>
              <w:rPr>
                <w:rFonts w:ascii="Verdana" w:hAnsi="Verdana"/>
                <w:sz w:val="20"/>
              </w:rPr>
              <w:t>[•]/[12</w:t>
            </w:r>
            <w:r w:rsidR="006C5A05">
              <w:rPr>
                <w:rFonts w:ascii="Verdana" w:hAnsi="Verdana"/>
                <w:sz w:val="20"/>
              </w:rPr>
              <w:t>]</w:t>
            </w:r>
            <w:r>
              <w:rPr>
                <w:rFonts w:ascii="Verdana" w:hAnsi="Verdana"/>
                <w:sz w:val="20"/>
              </w:rPr>
              <w:t xml:space="preserve">/[2018] (inclusive) e </w:t>
            </w:r>
          </w:p>
          <w:p w:rsidR="00902746" w:rsidRDefault="0037711B" w:rsidP="00312323">
            <w:pPr>
              <w:widowControl w:val="0"/>
              <w:spacing w:after="0" w:line="320" w:lineRule="exact"/>
              <w:jc w:val="center"/>
              <w:rPr>
                <w:rFonts w:ascii="Verdana" w:hAnsi="Verdana"/>
                <w:sz w:val="20"/>
              </w:rPr>
            </w:pPr>
            <w:r>
              <w:rPr>
                <w:rFonts w:ascii="Verdana" w:hAnsi="Verdana"/>
                <w:sz w:val="20"/>
              </w:rPr>
              <w:t>[•]/[12</w:t>
            </w:r>
            <w:r w:rsidR="006C5A05">
              <w:rPr>
                <w:rFonts w:ascii="Verdana" w:hAnsi="Verdana"/>
                <w:sz w:val="20"/>
              </w:rPr>
              <w:t>]</w:t>
            </w:r>
            <w:r>
              <w:rPr>
                <w:rFonts w:ascii="Verdana" w:hAnsi="Verdana"/>
                <w:sz w:val="20"/>
              </w:rPr>
              <w:t>/[2019] (exclusive)</w:t>
            </w:r>
          </w:p>
        </w:tc>
        <w:tc>
          <w:tcPr>
            <w:tcW w:w="3163" w:type="dxa"/>
          </w:tcPr>
          <w:p w:rsidR="00902746" w:rsidRDefault="00902746" w:rsidP="00902746">
            <w:pPr>
              <w:widowControl w:val="0"/>
              <w:spacing w:after="0" w:line="320" w:lineRule="exact"/>
              <w:jc w:val="center"/>
              <w:rPr>
                <w:rFonts w:ascii="Verdana" w:hAnsi="Verdana"/>
                <w:sz w:val="20"/>
              </w:rPr>
            </w:pPr>
            <w:r>
              <w:rPr>
                <w:rFonts w:ascii="Verdana" w:hAnsi="Verdana"/>
                <w:sz w:val="20"/>
              </w:rPr>
              <w:t>0,13</w:t>
            </w:r>
            <w:r w:rsidR="0037711B">
              <w:rPr>
                <w:rFonts w:ascii="Verdana" w:hAnsi="Verdana"/>
                <w:sz w:val="20"/>
              </w:rPr>
              <w:t>00</w:t>
            </w:r>
            <w:r>
              <w:rPr>
                <w:rFonts w:ascii="Verdana" w:hAnsi="Verdana"/>
                <w:sz w:val="20"/>
              </w:rPr>
              <w:t>%</w:t>
            </w:r>
          </w:p>
        </w:tc>
      </w:tr>
      <w:tr w:rsidR="00902746" w:rsidTr="00312323">
        <w:tc>
          <w:tcPr>
            <w:tcW w:w="5103" w:type="dxa"/>
          </w:tcPr>
          <w:p w:rsidR="0037711B" w:rsidRDefault="0037711B" w:rsidP="0037711B">
            <w:pPr>
              <w:widowControl w:val="0"/>
              <w:spacing w:after="0" w:line="320" w:lineRule="exact"/>
              <w:jc w:val="center"/>
              <w:rPr>
                <w:rFonts w:ascii="Verdana" w:hAnsi="Verdana"/>
                <w:sz w:val="20"/>
              </w:rPr>
            </w:pPr>
            <w:r>
              <w:rPr>
                <w:rFonts w:ascii="Verdana" w:hAnsi="Verdana"/>
                <w:sz w:val="20"/>
              </w:rPr>
              <w:t xml:space="preserve">[•]/[12]/[2019] (inclusive) e </w:t>
            </w:r>
          </w:p>
          <w:p w:rsidR="00902746" w:rsidRDefault="0037711B" w:rsidP="00312323">
            <w:pPr>
              <w:widowControl w:val="0"/>
              <w:spacing w:after="0" w:line="320" w:lineRule="exact"/>
              <w:jc w:val="center"/>
              <w:rPr>
                <w:rFonts w:ascii="Verdana" w:hAnsi="Verdana"/>
                <w:sz w:val="20"/>
              </w:rPr>
            </w:pPr>
            <w:r>
              <w:rPr>
                <w:rFonts w:ascii="Verdana" w:hAnsi="Verdana"/>
                <w:sz w:val="20"/>
              </w:rPr>
              <w:t>[•]/[12</w:t>
            </w:r>
            <w:r w:rsidR="006C5A05">
              <w:rPr>
                <w:rFonts w:ascii="Verdana" w:hAnsi="Verdana"/>
                <w:sz w:val="20"/>
              </w:rPr>
              <w:t>]</w:t>
            </w:r>
            <w:r>
              <w:rPr>
                <w:rFonts w:ascii="Verdana" w:hAnsi="Verdana"/>
                <w:sz w:val="20"/>
              </w:rPr>
              <w:t>/[2020] (exclusive)</w:t>
            </w:r>
          </w:p>
        </w:tc>
        <w:tc>
          <w:tcPr>
            <w:tcW w:w="3163" w:type="dxa"/>
          </w:tcPr>
          <w:p w:rsidR="00902746" w:rsidRDefault="00902746" w:rsidP="00902746">
            <w:pPr>
              <w:widowControl w:val="0"/>
              <w:spacing w:after="0" w:line="320" w:lineRule="exact"/>
              <w:jc w:val="center"/>
              <w:rPr>
                <w:rFonts w:ascii="Verdana" w:hAnsi="Verdana"/>
                <w:sz w:val="20"/>
              </w:rPr>
            </w:pPr>
            <w:r>
              <w:rPr>
                <w:rFonts w:ascii="Verdana" w:hAnsi="Verdana"/>
                <w:sz w:val="20"/>
              </w:rPr>
              <w:t>0,13</w:t>
            </w:r>
            <w:r w:rsidR="0037711B">
              <w:rPr>
                <w:rFonts w:ascii="Verdana" w:hAnsi="Verdana"/>
                <w:sz w:val="20"/>
              </w:rPr>
              <w:t>00</w:t>
            </w:r>
            <w:r>
              <w:rPr>
                <w:rFonts w:ascii="Verdana" w:hAnsi="Verdana"/>
                <w:sz w:val="20"/>
              </w:rPr>
              <w:t>%</w:t>
            </w:r>
          </w:p>
        </w:tc>
      </w:tr>
      <w:tr w:rsidR="00902746" w:rsidTr="00312323">
        <w:tc>
          <w:tcPr>
            <w:tcW w:w="5103" w:type="dxa"/>
          </w:tcPr>
          <w:p w:rsidR="0037711B" w:rsidRDefault="0037711B" w:rsidP="0037711B">
            <w:pPr>
              <w:widowControl w:val="0"/>
              <w:spacing w:after="0" w:line="320" w:lineRule="exact"/>
              <w:jc w:val="center"/>
              <w:rPr>
                <w:rFonts w:ascii="Verdana" w:hAnsi="Verdana"/>
                <w:sz w:val="20"/>
              </w:rPr>
            </w:pPr>
            <w:r>
              <w:rPr>
                <w:rFonts w:ascii="Verdana" w:hAnsi="Verdana"/>
                <w:sz w:val="20"/>
              </w:rPr>
              <w:t xml:space="preserve">[•]/[12]/[2020] (inclusive) e </w:t>
            </w:r>
          </w:p>
          <w:p w:rsidR="00902746" w:rsidRDefault="0037711B" w:rsidP="00312323">
            <w:pPr>
              <w:widowControl w:val="0"/>
              <w:spacing w:after="0" w:line="320" w:lineRule="exact"/>
              <w:jc w:val="center"/>
              <w:rPr>
                <w:rFonts w:ascii="Verdana" w:hAnsi="Verdana"/>
                <w:sz w:val="20"/>
              </w:rPr>
            </w:pPr>
            <w:r>
              <w:rPr>
                <w:rFonts w:ascii="Verdana" w:hAnsi="Verdana"/>
                <w:sz w:val="20"/>
              </w:rPr>
              <w:t xml:space="preserve">[•]/[12]/[2021] (exclusive) </w:t>
            </w:r>
          </w:p>
        </w:tc>
        <w:tc>
          <w:tcPr>
            <w:tcW w:w="3163" w:type="dxa"/>
          </w:tcPr>
          <w:p w:rsidR="00902746" w:rsidRDefault="00902746" w:rsidP="00902746">
            <w:pPr>
              <w:widowControl w:val="0"/>
              <w:spacing w:after="0" w:line="320" w:lineRule="exact"/>
              <w:jc w:val="center"/>
              <w:rPr>
                <w:rFonts w:ascii="Verdana" w:hAnsi="Verdana"/>
                <w:sz w:val="20"/>
              </w:rPr>
            </w:pPr>
            <w:r>
              <w:rPr>
                <w:rFonts w:ascii="Verdana" w:hAnsi="Verdana"/>
                <w:sz w:val="20"/>
              </w:rPr>
              <w:t>0,11</w:t>
            </w:r>
            <w:r w:rsidR="0037711B">
              <w:rPr>
                <w:rFonts w:ascii="Verdana" w:hAnsi="Verdana"/>
                <w:sz w:val="20"/>
              </w:rPr>
              <w:t>00</w:t>
            </w:r>
            <w:r>
              <w:rPr>
                <w:rFonts w:ascii="Verdana" w:hAnsi="Verdana"/>
                <w:sz w:val="20"/>
              </w:rPr>
              <w:t>%</w:t>
            </w:r>
          </w:p>
        </w:tc>
      </w:tr>
      <w:tr w:rsidR="00902746" w:rsidTr="00312323">
        <w:tc>
          <w:tcPr>
            <w:tcW w:w="5103" w:type="dxa"/>
          </w:tcPr>
          <w:p w:rsidR="0037711B" w:rsidRDefault="0037711B" w:rsidP="0037711B">
            <w:pPr>
              <w:widowControl w:val="0"/>
              <w:spacing w:after="0" w:line="320" w:lineRule="exact"/>
              <w:jc w:val="center"/>
              <w:rPr>
                <w:rFonts w:ascii="Verdana" w:hAnsi="Verdana"/>
                <w:sz w:val="20"/>
              </w:rPr>
            </w:pPr>
            <w:r>
              <w:rPr>
                <w:rFonts w:ascii="Verdana" w:hAnsi="Verdana"/>
                <w:sz w:val="20"/>
              </w:rPr>
              <w:t xml:space="preserve">[•]/[12]/[2021] (inclusive) e </w:t>
            </w:r>
          </w:p>
          <w:p w:rsidR="00902746" w:rsidRDefault="0037711B" w:rsidP="00312323">
            <w:pPr>
              <w:widowControl w:val="0"/>
              <w:spacing w:after="0" w:line="320" w:lineRule="exact"/>
              <w:jc w:val="center"/>
              <w:rPr>
                <w:rFonts w:ascii="Verdana" w:hAnsi="Verdana"/>
                <w:sz w:val="20"/>
              </w:rPr>
            </w:pPr>
            <w:r>
              <w:rPr>
                <w:rFonts w:ascii="Verdana" w:hAnsi="Verdana"/>
                <w:sz w:val="20"/>
              </w:rPr>
              <w:t>[•]/[12]/[2022] (exclusive)</w:t>
            </w:r>
          </w:p>
        </w:tc>
        <w:tc>
          <w:tcPr>
            <w:tcW w:w="3163" w:type="dxa"/>
          </w:tcPr>
          <w:p w:rsidR="00902746" w:rsidRDefault="00902746" w:rsidP="00902746">
            <w:pPr>
              <w:widowControl w:val="0"/>
              <w:spacing w:after="0" w:line="320" w:lineRule="exact"/>
              <w:jc w:val="center"/>
              <w:rPr>
                <w:rFonts w:ascii="Verdana" w:hAnsi="Verdana"/>
                <w:sz w:val="20"/>
              </w:rPr>
            </w:pPr>
            <w:r>
              <w:rPr>
                <w:rFonts w:ascii="Verdana" w:hAnsi="Verdana"/>
                <w:sz w:val="20"/>
              </w:rPr>
              <w:t>0,05</w:t>
            </w:r>
            <w:r w:rsidR="0037711B">
              <w:rPr>
                <w:rFonts w:ascii="Verdana" w:hAnsi="Verdana"/>
                <w:sz w:val="20"/>
              </w:rPr>
              <w:t>00</w:t>
            </w:r>
            <w:r>
              <w:rPr>
                <w:rFonts w:ascii="Verdana" w:hAnsi="Verdana"/>
                <w:sz w:val="20"/>
              </w:rPr>
              <w:t>%</w:t>
            </w:r>
          </w:p>
        </w:tc>
      </w:tr>
      <w:tr w:rsidR="00902746" w:rsidTr="00312323">
        <w:tc>
          <w:tcPr>
            <w:tcW w:w="5103" w:type="dxa"/>
          </w:tcPr>
          <w:p w:rsidR="0037711B" w:rsidRDefault="0037711B" w:rsidP="0037711B">
            <w:pPr>
              <w:widowControl w:val="0"/>
              <w:spacing w:after="0" w:line="320" w:lineRule="exact"/>
              <w:jc w:val="center"/>
              <w:rPr>
                <w:rFonts w:ascii="Verdana" w:hAnsi="Verdana"/>
                <w:sz w:val="20"/>
              </w:rPr>
            </w:pPr>
            <w:r>
              <w:rPr>
                <w:rFonts w:ascii="Verdana" w:hAnsi="Verdana"/>
                <w:sz w:val="20"/>
              </w:rPr>
              <w:lastRenderedPageBreak/>
              <w:t xml:space="preserve">[•]/[12]/[2022] (inclusive) e </w:t>
            </w:r>
          </w:p>
          <w:p w:rsidR="00902746" w:rsidRDefault="0037711B" w:rsidP="00312323">
            <w:pPr>
              <w:widowControl w:val="0"/>
              <w:spacing w:after="0" w:line="320" w:lineRule="exact"/>
              <w:jc w:val="center"/>
              <w:rPr>
                <w:rFonts w:ascii="Verdana" w:hAnsi="Verdana"/>
                <w:sz w:val="20"/>
              </w:rPr>
            </w:pPr>
            <w:r>
              <w:rPr>
                <w:rFonts w:ascii="Verdana" w:hAnsi="Verdana"/>
                <w:sz w:val="20"/>
              </w:rPr>
              <w:t>[•]/[12]/[2023] (exclusive)</w:t>
            </w:r>
          </w:p>
        </w:tc>
        <w:tc>
          <w:tcPr>
            <w:tcW w:w="3163" w:type="dxa"/>
          </w:tcPr>
          <w:p w:rsidR="00902746" w:rsidRDefault="00902746" w:rsidP="00902746">
            <w:pPr>
              <w:widowControl w:val="0"/>
              <w:spacing w:after="0" w:line="320" w:lineRule="exact"/>
              <w:jc w:val="center"/>
              <w:rPr>
                <w:rFonts w:ascii="Verdana" w:hAnsi="Verdana"/>
                <w:sz w:val="20"/>
              </w:rPr>
            </w:pPr>
            <w:r>
              <w:rPr>
                <w:rFonts w:ascii="Verdana" w:hAnsi="Verdana"/>
                <w:sz w:val="20"/>
              </w:rPr>
              <w:t>0,02</w:t>
            </w:r>
            <w:r w:rsidR="0037711B">
              <w:rPr>
                <w:rFonts w:ascii="Verdana" w:hAnsi="Verdana"/>
                <w:sz w:val="20"/>
              </w:rPr>
              <w:t>00</w:t>
            </w:r>
            <w:r>
              <w:rPr>
                <w:rFonts w:ascii="Verdana" w:hAnsi="Verdana"/>
                <w:sz w:val="20"/>
              </w:rPr>
              <w:t>%</w:t>
            </w:r>
          </w:p>
        </w:tc>
      </w:tr>
    </w:tbl>
    <w:p w:rsidR="00DA0E1A" w:rsidRDefault="00DA0E1A" w:rsidP="004A40CC">
      <w:pPr>
        <w:widowControl w:val="0"/>
        <w:spacing w:after="0" w:line="320" w:lineRule="exact"/>
        <w:ind w:left="567"/>
        <w:rPr>
          <w:rFonts w:ascii="Verdana" w:hAnsi="Verdana"/>
          <w:b/>
          <w:sz w:val="20"/>
          <w:highlight w:val="yellow"/>
        </w:rPr>
      </w:pPr>
    </w:p>
    <w:p w:rsidR="00637CE9" w:rsidRDefault="00637CE9" w:rsidP="004A40CC">
      <w:pPr>
        <w:widowControl w:val="0"/>
        <w:spacing w:after="0" w:line="320" w:lineRule="exact"/>
        <w:ind w:left="567"/>
        <w:rPr>
          <w:rFonts w:ascii="Verdana" w:hAnsi="Verdana"/>
          <w:b/>
          <w:sz w:val="20"/>
          <w:highlight w:val="yellow"/>
        </w:rPr>
      </w:pPr>
      <w:r>
        <w:rPr>
          <w:rFonts w:ascii="Verdana" w:hAnsi="Verdana"/>
          <w:sz w:val="20"/>
        </w:rPr>
        <w:t>6.21.5. O valor nominal unitário da Amortização Extraordinária Obrigatória será calculado pela Emissora mediante a divisão entre (i) o Valor da Amortização Extraordinária Obrigatória, dividido pela quantidade de Debêntures efetivamente subscritas e integralizadas, pelo (ii) Fator Juros, calculado conforme a cláusula 6.16.2 desta Escritura, desde a Data de Emissão (inclusive) até a Data da Amortização Extraordinária Obrigatória (exclusive).</w:t>
      </w:r>
    </w:p>
    <w:p w:rsidR="004A40CC" w:rsidRPr="00464D8C" w:rsidRDefault="004A40CC" w:rsidP="00464D8C">
      <w:pPr>
        <w:widowControl w:val="0"/>
        <w:spacing w:after="0" w:line="320" w:lineRule="exact"/>
        <w:rPr>
          <w:rFonts w:ascii="Verdana" w:hAnsi="Verdana"/>
          <w:sz w:val="20"/>
        </w:rPr>
      </w:pPr>
    </w:p>
    <w:p w:rsidR="00080C1D" w:rsidRPr="00464D8C" w:rsidRDefault="00080C1D" w:rsidP="005E6BDE">
      <w:pPr>
        <w:pStyle w:val="PargrafodaLista"/>
        <w:widowControl w:val="0"/>
        <w:numPr>
          <w:ilvl w:val="1"/>
          <w:numId w:val="7"/>
        </w:numPr>
        <w:spacing w:after="0" w:line="320" w:lineRule="exact"/>
        <w:ind w:left="567" w:hanging="567"/>
        <w:contextualSpacing w:val="0"/>
        <w:rPr>
          <w:rFonts w:ascii="Verdana" w:hAnsi="Verdana"/>
          <w:sz w:val="20"/>
        </w:rPr>
      </w:pPr>
      <w:r w:rsidRPr="00F53E8F">
        <w:rPr>
          <w:rFonts w:ascii="Verdana" w:hAnsi="Verdana"/>
          <w:sz w:val="20"/>
        </w:rPr>
        <w:t xml:space="preserve">Caso ocorra a Amortização Extraordinária Obrigatória de Debêntures custodiadas eletronicamente na B3, a respectiva Amortização Extraordinária Obrigatória também seguirá os procedimentos adotados pela B3 para as Debêntures custodiadas eletronicamente na B3, sendo que caso as Debêntures </w:t>
      </w:r>
      <w:r w:rsidR="00F10C88">
        <w:rPr>
          <w:rFonts w:ascii="Verdana" w:hAnsi="Verdana"/>
          <w:sz w:val="20"/>
        </w:rPr>
        <w:t xml:space="preserve">não </w:t>
      </w:r>
      <w:r w:rsidRPr="00F53E8F">
        <w:rPr>
          <w:rFonts w:ascii="Verdana" w:hAnsi="Verdana"/>
          <w:sz w:val="20"/>
        </w:rPr>
        <w:t xml:space="preserve">estejam custodiadas </w:t>
      </w:r>
      <w:r w:rsidR="00F10C88">
        <w:rPr>
          <w:rFonts w:ascii="Verdana" w:hAnsi="Verdana"/>
          <w:sz w:val="20"/>
        </w:rPr>
        <w:t>eletronicamente</w:t>
      </w:r>
      <w:r w:rsidR="00C72306">
        <w:rPr>
          <w:rFonts w:ascii="Verdana" w:hAnsi="Verdana"/>
          <w:sz w:val="20"/>
        </w:rPr>
        <w:t xml:space="preserve"> na B3</w:t>
      </w:r>
      <w:r w:rsidRPr="00F53E8F">
        <w:rPr>
          <w:rFonts w:ascii="Verdana" w:hAnsi="Verdana"/>
          <w:sz w:val="20"/>
        </w:rPr>
        <w:t>, a Amortização Extraordinária Obrigatória deverá ocorrer conforme os procedimentos operacionais previstos pelo Escriturador</w:t>
      </w:r>
      <w:r>
        <w:rPr>
          <w:rFonts w:ascii="Verdana" w:hAnsi="Verdana"/>
          <w:sz w:val="20"/>
        </w:rPr>
        <w:t>.</w:t>
      </w:r>
    </w:p>
    <w:p w:rsidR="004F78AA" w:rsidRPr="00464D8C" w:rsidRDefault="004F78AA" w:rsidP="00464D8C">
      <w:pPr>
        <w:pStyle w:val="PargrafodaLista"/>
        <w:widowControl w:val="0"/>
        <w:spacing w:after="0" w:line="320" w:lineRule="exact"/>
        <w:ind w:left="567"/>
        <w:contextualSpacing w:val="0"/>
        <w:rPr>
          <w:rFonts w:ascii="Verdana" w:hAnsi="Verdana"/>
          <w:sz w:val="20"/>
        </w:rPr>
      </w:pPr>
    </w:p>
    <w:p w:rsidR="00E54999"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Aquisição Facultativa</w:t>
      </w:r>
      <w:r w:rsidRPr="001D754A">
        <w:rPr>
          <w:rFonts w:ascii="Verdana" w:hAnsi="Verdana"/>
          <w:i/>
          <w:sz w:val="20"/>
        </w:rPr>
        <w:t>.</w:t>
      </w:r>
      <w:r w:rsidR="00621C8A" w:rsidRPr="001D754A">
        <w:rPr>
          <w:rFonts w:ascii="Verdana" w:hAnsi="Verdana"/>
          <w:i/>
          <w:sz w:val="20"/>
        </w:rPr>
        <w:t xml:space="preserve"> </w:t>
      </w:r>
      <w:r w:rsidRPr="001D754A">
        <w:rPr>
          <w:rFonts w:ascii="Verdana" w:hAnsi="Verdana"/>
          <w:sz w:val="20"/>
        </w:rPr>
        <w:t>A Emissora poderá, a qualquer tempo, adquirir Debêntures</w:t>
      </w:r>
      <w:r w:rsidR="00452E5D" w:rsidRPr="001D754A">
        <w:rPr>
          <w:rFonts w:ascii="Verdana" w:hAnsi="Verdana"/>
          <w:sz w:val="20"/>
        </w:rPr>
        <w:t xml:space="preserve"> </w:t>
      </w:r>
      <w:r w:rsidRPr="001D754A">
        <w:rPr>
          <w:rFonts w:ascii="Verdana" w:hAnsi="Verdana"/>
          <w:sz w:val="20"/>
        </w:rPr>
        <w:t xml:space="preserve">observado o disposto no artigo 55, parágrafo 3º, da Lei das Sociedades por Ações, desde que observe as eventuais regras expedidas pela CVM, devendo tal fato, se assim exigido pelas disposições legais e regulamentares aplicáveis, constar do relatório da administração e das demonstrações financeiras da Emissora. As Debêntures adquiridas pela Emissora de acordo com esta </w:t>
      </w:r>
      <w:r w:rsidRPr="00464D8C">
        <w:rPr>
          <w:rFonts w:ascii="Verdana" w:hAnsi="Verdana"/>
          <w:sz w:val="20"/>
          <w:u w:val="single"/>
        </w:rPr>
        <w:t>Cláusula</w:t>
      </w:r>
      <w:r w:rsidRPr="001D754A">
        <w:rPr>
          <w:rFonts w:ascii="Verdana" w:hAnsi="Verdana"/>
          <w:sz w:val="20"/>
        </w:rPr>
        <w:t xml:space="preserve"> poderão, a critério da Emissora, ser canceladas, permanecer na tesouraria da Emissora, ou ser novamente colocadas no mercado, observadas as restrições impostas pela Instrução CVM 476. As Debêntures adquiridas pela Emissora para permanência em tesouraria, nos termos desta </w:t>
      </w:r>
      <w:r w:rsidRPr="00464D8C">
        <w:rPr>
          <w:rFonts w:ascii="Verdana" w:hAnsi="Verdana"/>
          <w:sz w:val="20"/>
          <w:u w:val="single"/>
        </w:rPr>
        <w:t>Cláusula</w:t>
      </w:r>
      <w:r w:rsidRPr="001D754A">
        <w:rPr>
          <w:rFonts w:ascii="Verdana" w:hAnsi="Verdana"/>
          <w:sz w:val="20"/>
        </w:rPr>
        <w:t>, se e quando recolocadas no mercado, farão jus à mesma Remuneração aplicável às demais Debêntures.</w:t>
      </w:r>
    </w:p>
    <w:p w:rsidR="00FE1B7F" w:rsidRPr="001D754A" w:rsidRDefault="00FE1B7F" w:rsidP="001D754A">
      <w:pPr>
        <w:widowControl w:val="0"/>
        <w:spacing w:after="0" w:line="320" w:lineRule="exact"/>
        <w:rPr>
          <w:rFonts w:ascii="Verdana" w:hAnsi="Verdana"/>
          <w:sz w:val="20"/>
        </w:rPr>
      </w:pPr>
    </w:p>
    <w:p w:rsidR="00E54999" w:rsidRPr="001D754A" w:rsidRDefault="00495D6D"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56" w:name="_Ref534176584"/>
      <w:bookmarkEnd w:id="15"/>
      <w:bookmarkEnd w:id="23"/>
      <w:r w:rsidRPr="00251134">
        <w:rPr>
          <w:rFonts w:ascii="Verdana" w:hAnsi="Verdana"/>
          <w:i/>
          <w:sz w:val="20"/>
          <w:u w:val="single"/>
        </w:rPr>
        <w:t>Encargos</w:t>
      </w:r>
      <w:r w:rsidR="00FE1B7F" w:rsidRPr="00251134">
        <w:rPr>
          <w:rFonts w:ascii="Verdana" w:hAnsi="Verdana"/>
          <w:i/>
          <w:sz w:val="20"/>
          <w:u w:val="single"/>
        </w:rPr>
        <w:t xml:space="preserve"> Moratórios</w:t>
      </w:r>
      <w:r w:rsidR="00FE1B7F" w:rsidRPr="001D754A">
        <w:rPr>
          <w:rFonts w:ascii="Verdana" w:hAnsi="Verdana"/>
          <w:sz w:val="20"/>
        </w:rPr>
        <w:t xml:space="preserve">. Ocorrendo impontualidade no pagamento de qualquer quantia devida aos Debenturistas por força desta Escritura de Emissão, os débitos em atraso ficarão, ainda, sujeitos a juros de mora de 1% (um por cento) ao mês, calculados desde a data de </w:t>
      </w:r>
      <w:r w:rsidR="00742AEA" w:rsidRPr="001D754A">
        <w:rPr>
          <w:rFonts w:ascii="Verdana" w:hAnsi="Verdana"/>
          <w:sz w:val="20"/>
        </w:rPr>
        <w:t>inadimplemento até</w:t>
      </w:r>
      <w:r w:rsidR="00FE1B7F" w:rsidRPr="001D754A">
        <w:rPr>
          <w:rFonts w:ascii="Verdana" w:hAnsi="Verdana"/>
          <w:sz w:val="20"/>
        </w:rPr>
        <w:t xml:space="preserve"> a data do efetivo pagamento, e multa moratória </w:t>
      </w:r>
      <w:r w:rsidR="000B2F09" w:rsidRPr="001D754A">
        <w:rPr>
          <w:rFonts w:ascii="Verdana" w:hAnsi="Verdana"/>
          <w:sz w:val="20"/>
        </w:rPr>
        <w:t xml:space="preserve">não compensatória </w:t>
      </w:r>
      <w:r w:rsidR="00FE1B7F" w:rsidRPr="001D754A">
        <w:rPr>
          <w:rFonts w:ascii="Verdana" w:hAnsi="Verdana"/>
          <w:sz w:val="20"/>
        </w:rPr>
        <w:t>de 2% (dois por cento) sobre o valor devido, além da Remuneração, que continuará a incidir sobre o débito em atraso à taxa prevista nesta Escritura de Emissão, independentemente de aviso, notificação ou interpelação judicial ou extrajudicial (</w:t>
      </w:r>
      <w:r w:rsidR="00E2452B" w:rsidRPr="001D754A">
        <w:rPr>
          <w:rFonts w:ascii="Verdana" w:hAnsi="Verdana"/>
          <w:sz w:val="20"/>
        </w:rPr>
        <w:t>“</w:t>
      </w:r>
      <w:r w:rsidR="00FE1B7F" w:rsidRPr="001D754A">
        <w:rPr>
          <w:rFonts w:ascii="Verdana" w:hAnsi="Verdana"/>
          <w:sz w:val="20"/>
          <w:u w:val="single"/>
        </w:rPr>
        <w:t>Encargos Moratórios</w:t>
      </w:r>
      <w:r w:rsidR="00E2452B" w:rsidRPr="001D754A">
        <w:rPr>
          <w:rFonts w:ascii="Verdana" w:hAnsi="Verdana"/>
          <w:sz w:val="20"/>
        </w:rPr>
        <w:t>”</w:t>
      </w:r>
      <w:r w:rsidR="00FE1B7F" w:rsidRPr="001D754A">
        <w:rPr>
          <w:rFonts w:ascii="Verdana" w:hAnsi="Verdana"/>
          <w:sz w:val="20"/>
        </w:rPr>
        <w:t>).</w:t>
      </w:r>
    </w:p>
    <w:p w:rsidR="00E54999" w:rsidRPr="001D754A" w:rsidRDefault="00E54999"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lastRenderedPageBreak/>
        <w:t>Decadência dos Direitos aos Acréscimos</w:t>
      </w:r>
      <w:r w:rsidRPr="001D754A">
        <w:rPr>
          <w:rFonts w:ascii="Verdana" w:hAnsi="Verdana"/>
          <w:sz w:val="20"/>
        </w:rPr>
        <w:t>. A eventual indisponibilidade do Debenturista para receber o valor correspondente a quaisquer obrigações pecuniárias nas datas previstas nesta Escritura de Emissão não lhe dará o direito a qualquer acréscimo no período relativo ao atraso no recebimento, assegurados, todavia, os direitos adquiridos até a data do respectivo vencimento.</w:t>
      </w:r>
      <w:r w:rsidR="00CF7161">
        <w:rPr>
          <w:rFonts w:ascii="Verdana" w:hAnsi="Verdana"/>
          <w:sz w:val="20"/>
        </w:rPr>
        <w:t xml:space="preserve"> </w:t>
      </w:r>
    </w:p>
    <w:p w:rsidR="00E54999" w:rsidRPr="001D754A" w:rsidRDefault="00E54999"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57" w:name="_Ref524949221"/>
      <w:bookmarkEnd w:id="56"/>
      <w:r w:rsidRPr="00251134">
        <w:rPr>
          <w:rFonts w:ascii="Verdana" w:hAnsi="Verdana"/>
          <w:i/>
          <w:sz w:val="20"/>
          <w:u w:val="single"/>
        </w:rPr>
        <w:t>Local de Pagamento</w:t>
      </w:r>
      <w:r w:rsidRPr="001D754A">
        <w:rPr>
          <w:rFonts w:ascii="Verdana" w:hAnsi="Verdana"/>
          <w:sz w:val="20"/>
        </w:rPr>
        <w:t xml:space="preserve">. Os pagamentos referentes às Debêntures e a quaisquer outros valores eventualmente devidos pela Emissora nos termos desta Escritura de Emissão serão efetuados pela Emissora, por intermédio da </w:t>
      </w:r>
      <w:r w:rsidR="00CE00B1" w:rsidRPr="001D754A">
        <w:rPr>
          <w:rFonts w:ascii="Verdana" w:hAnsi="Verdana"/>
          <w:sz w:val="20"/>
        </w:rPr>
        <w:t>B3</w:t>
      </w:r>
      <w:r w:rsidRPr="001D754A">
        <w:rPr>
          <w:rFonts w:ascii="Verdana" w:hAnsi="Verdana"/>
          <w:sz w:val="20"/>
        </w:rPr>
        <w:t>, conforme as Debêntures estejam custodiadas eletronicamente n</w:t>
      </w:r>
      <w:r w:rsidR="001202BB" w:rsidRPr="001D754A">
        <w:rPr>
          <w:rFonts w:ascii="Verdana" w:hAnsi="Verdana"/>
          <w:sz w:val="20"/>
        </w:rPr>
        <w:t>a</w:t>
      </w:r>
      <w:r w:rsidRPr="001D754A">
        <w:rPr>
          <w:rFonts w:ascii="Verdana" w:hAnsi="Verdana"/>
          <w:sz w:val="20"/>
        </w:rPr>
        <w:t xml:space="preserve"> </w:t>
      </w:r>
      <w:r w:rsidR="00CE00B1" w:rsidRPr="001D754A">
        <w:rPr>
          <w:rFonts w:ascii="Verdana" w:hAnsi="Verdana"/>
          <w:sz w:val="20"/>
        </w:rPr>
        <w:t xml:space="preserve">B3 </w:t>
      </w:r>
      <w:r w:rsidRPr="001D754A">
        <w:rPr>
          <w:rFonts w:ascii="Verdana" w:hAnsi="Verdana"/>
          <w:sz w:val="20"/>
        </w:rPr>
        <w:t xml:space="preserve">ou, ainda, por meio do </w:t>
      </w:r>
      <w:r w:rsidR="00742AEA" w:rsidRPr="001D754A">
        <w:rPr>
          <w:rFonts w:ascii="Verdana" w:hAnsi="Verdana"/>
          <w:sz w:val="20"/>
        </w:rPr>
        <w:t>Escriturado</w:t>
      </w:r>
      <w:r w:rsidR="001A5E87" w:rsidRPr="001D754A">
        <w:rPr>
          <w:rFonts w:ascii="Verdana" w:hAnsi="Verdana"/>
          <w:sz w:val="20"/>
        </w:rPr>
        <w:t>r</w:t>
      </w:r>
      <w:r w:rsidR="00742AEA" w:rsidRPr="001D754A">
        <w:rPr>
          <w:rFonts w:ascii="Verdana" w:hAnsi="Verdana"/>
          <w:sz w:val="20"/>
        </w:rPr>
        <w:t xml:space="preserve"> para</w:t>
      </w:r>
      <w:r w:rsidRPr="001D754A">
        <w:rPr>
          <w:rFonts w:ascii="Verdana" w:hAnsi="Verdana"/>
          <w:sz w:val="20"/>
        </w:rPr>
        <w:t xml:space="preserve"> os Debenturistas que não tiverem suas Debêntures custodiadas eletronicamente na </w:t>
      </w:r>
      <w:r w:rsidR="00CE00B1" w:rsidRPr="001D754A">
        <w:rPr>
          <w:rFonts w:ascii="Verdana" w:hAnsi="Verdana"/>
          <w:sz w:val="20"/>
        </w:rPr>
        <w:t>B3</w:t>
      </w:r>
      <w:r w:rsidRPr="001D754A">
        <w:rPr>
          <w:rFonts w:ascii="Verdana" w:hAnsi="Verdana"/>
          <w:sz w:val="20"/>
        </w:rPr>
        <w:t>.</w:t>
      </w:r>
      <w:bookmarkEnd w:id="57"/>
    </w:p>
    <w:p w:rsidR="00E54999" w:rsidRPr="001D754A" w:rsidRDefault="00E54999" w:rsidP="001D754A">
      <w:pPr>
        <w:spacing w:after="0" w:line="320" w:lineRule="exact"/>
        <w:rPr>
          <w:rFonts w:ascii="Verdana" w:hAnsi="Verdana"/>
          <w:sz w:val="20"/>
        </w:rPr>
      </w:pPr>
    </w:p>
    <w:p w:rsidR="00E54999" w:rsidRPr="00464D8C"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58" w:name="_Ref534176672"/>
      <w:bookmarkStart w:id="59" w:name="_Ref182025489"/>
      <w:bookmarkStart w:id="60" w:name="_Ref496178351"/>
      <w:r w:rsidRPr="00251134">
        <w:rPr>
          <w:rFonts w:ascii="Verdana" w:hAnsi="Verdana"/>
          <w:i/>
          <w:sz w:val="20"/>
          <w:u w:val="single"/>
        </w:rPr>
        <w:t>Vencimento Antecipado</w:t>
      </w:r>
      <w:r w:rsidR="00EB7D8B">
        <w:rPr>
          <w:rFonts w:ascii="Verdana" w:hAnsi="Verdana"/>
          <w:i/>
          <w:sz w:val="20"/>
          <w:u w:val="single"/>
        </w:rPr>
        <w:t xml:space="preserve"> Automático e Vencimento Antecipado Não Automático</w:t>
      </w:r>
      <w:r w:rsidRPr="001D754A">
        <w:rPr>
          <w:rFonts w:ascii="Verdana" w:hAnsi="Verdana"/>
          <w:sz w:val="20"/>
        </w:rPr>
        <w:t>.</w:t>
      </w:r>
      <w:bookmarkStart w:id="61" w:name="_Ref130286395"/>
      <w:bookmarkEnd w:id="58"/>
      <w:bookmarkEnd w:id="59"/>
      <w:bookmarkEnd w:id="60"/>
      <w:r w:rsidR="00E75EB2">
        <w:rPr>
          <w:rFonts w:ascii="Verdana" w:hAnsi="Verdana"/>
          <w:b/>
          <w:sz w:val="20"/>
        </w:rPr>
        <w:t xml:space="preserve"> </w:t>
      </w:r>
    </w:p>
    <w:p w:rsidR="00463E67" w:rsidRPr="00464D8C" w:rsidRDefault="00463E67" w:rsidP="00463E67">
      <w:pPr>
        <w:pStyle w:val="PargrafodaLista"/>
        <w:ind w:left="567"/>
        <w:rPr>
          <w:rFonts w:ascii="Verdana" w:hAnsi="Verdana"/>
          <w:sz w:val="20"/>
        </w:rPr>
      </w:pPr>
    </w:p>
    <w:p w:rsidR="00EB7D8B" w:rsidRDefault="00AA5F47" w:rsidP="00464D8C">
      <w:pPr>
        <w:pStyle w:val="PargrafodaLista"/>
        <w:widowControl w:val="0"/>
        <w:numPr>
          <w:ilvl w:val="2"/>
          <w:numId w:val="7"/>
        </w:numPr>
        <w:spacing w:after="0" w:line="320" w:lineRule="exact"/>
        <w:ind w:left="567" w:firstLine="0"/>
        <w:contextualSpacing w:val="0"/>
        <w:rPr>
          <w:rFonts w:ascii="Verdana" w:hAnsi="Verdana"/>
          <w:sz w:val="20"/>
        </w:rPr>
      </w:pPr>
      <w:bookmarkStart w:id="62" w:name="_Ref524934216"/>
      <w:r>
        <w:rPr>
          <w:rFonts w:ascii="Verdana" w:hAnsi="Verdana"/>
          <w:sz w:val="20"/>
        </w:rPr>
        <w:t xml:space="preserve">Sujeito ao disposto nas </w:t>
      </w:r>
      <w:r w:rsidRPr="00464D8C">
        <w:rPr>
          <w:rFonts w:ascii="Verdana" w:hAnsi="Verdana"/>
          <w:sz w:val="20"/>
          <w:u w:val="single"/>
        </w:rPr>
        <w:t xml:space="preserve">Cláusulas </w:t>
      </w:r>
      <w:r w:rsidR="00080C1D">
        <w:rPr>
          <w:rFonts w:ascii="Verdana" w:hAnsi="Verdana"/>
          <w:sz w:val="20"/>
          <w:u w:val="single"/>
        </w:rPr>
        <w:fldChar w:fldCharType="begin"/>
      </w:r>
      <w:r w:rsidR="00080C1D">
        <w:rPr>
          <w:rFonts w:ascii="Verdana" w:hAnsi="Verdana"/>
          <w:sz w:val="20"/>
          <w:u w:val="single"/>
        </w:rPr>
        <w:instrText xml:space="preserve"> REF _Ref524934738 \r \h </w:instrText>
      </w:r>
      <w:r w:rsidR="00080C1D">
        <w:rPr>
          <w:rFonts w:ascii="Verdana" w:hAnsi="Verdana"/>
          <w:sz w:val="20"/>
          <w:u w:val="single"/>
        </w:rPr>
      </w:r>
      <w:r w:rsidR="00080C1D">
        <w:rPr>
          <w:rFonts w:ascii="Verdana" w:hAnsi="Verdana"/>
          <w:sz w:val="20"/>
          <w:u w:val="single"/>
        </w:rPr>
        <w:fldChar w:fldCharType="separate"/>
      </w:r>
      <w:r w:rsidR="00B92753">
        <w:rPr>
          <w:rFonts w:ascii="Verdana" w:hAnsi="Verdana"/>
          <w:sz w:val="20"/>
          <w:u w:val="single"/>
        </w:rPr>
        <w:t>6.27.3</w:t>
      </w:r>
      <w:r w:rsidR="00080C1D">
        <w:rPr>
          <w:rFonts w:ascii="Verdana" w:hAnsi="Verdana"/>
          <w:sz w:val="20"/>
          <w:u w:val="single"/>
        </w:rPr>
        <w:fldChar w:fldCharType="end"/>
      </w:r>
      <w:r w:rsidR="00F10C88">
        <w:rPr>
          <w:rFonts w:ascii="Verdana" w:hAnsi="Verdana"/>
          <w:sz w:val="20"/>
          <w:u w:val="single"/>
        </w:rPr>
        <w:t xml:space="preserve"> e </w:t>
      </w:r>
      <w:r w:rsidR="00080C1D">
        <w:rPr>
          <w:rFonts w:ascii="Verdana" w:hAnsi="Verdana"/>
          <w:sz w:val="20"/>
          <w:u w:val="single"/>
        </w:rPr>
        <w:fldChar w:fldCharType="begin"/>
      </w:r>
      <w:r w:rsidR="00080C1D">
        <w:rPr>
          <w:rFonts w:ascii="Verdana" w:hAnsi="Verdana"/>
          <w:sz w:val="20"/>
          <w:u w:val="single"/>
        </w:rPr>
        <w:instrText xml:space="preserve"> REF _Ref524934843 \r \h </w:instrText>
      </w:r>
      <w:r w:rsidR="00080C1D">
        <w:rPr>
          <w:rFonts w:ascii="Verdana" w:hAnsi="Verdana"/>
          <w:sz w:val="20"/>
          <w:u w:val="single"/>
        </w:rPr>
      </w:r>
      <w:r w:rsidR="00080C1D">
        <w:rPr>
          <w:rFonts w:ascii="Verdana" w:hAnsi="Verdana"/>
          <w:sz w:val="20"/>
          <w:u w:val="single"/>
        </w:rPr>
        <w:fldChar w:fldCharType="separate"/>
      </w:r>
      <w:r w:rsidR="00B92753">
        <w:rPr>
          <w:rFonts w:ascii="Verdana" w:hAnsi="Verdana"/>
          <w:sz w:val="20"/>
          <w:u w:val="single"/>
        </w:rPr>
        <w:t>6.27.5</w:t>
      </w:r>
      <w:r w:rsidR="00080C1D">
        <w:rPr>
          <w:rFonts w:ascii="Verdana" w:hAnsi="Verdana"/>
          <w:sz w:val="20"/>
          <w:u w:val="single"/>
        </w:rPr>
        <w:fldChar w:fldCharType="end"/>
      </w:r>
      <w:r w:rsidR="00080C1D">
        <w:rPr>
          <w:rFonts w:ascii="Verdana" w:hAnsi="Verdana"/>
          <w:sz w:val="20"/>
          <w:u w:val="single"/>
        </w:rPr>
        <w:t xml:space="preserve"> </w:t>
      </w:r>
      <w:r>
        <w:rPr>
          <w:rFonts w:ascii="Verdana" w:hAnsi="Verdana"/>
          <w:sz w:val="20"/>
        </w:rPr>
        <w:t xml:space="preserve">será </w:t>
      </w:r>
      <w:r w:rsidRPr="008136FB">
        <w:rPr>
          <w:rFonts w:ascii="Verdana" w:hAnsi="Verdana"/>
          <w:sz w:val="20"/>
        </w:rPr>
        <w:t xml:space="preserve">considerado um Evento de Vencimento Antecipado Automático de todas </w:t>
      </w:r>
      <w:r w:rsidRPr="00DE1294">
        <w:rPr>
          <w:rFonts w:ascii="Verdana" w:hAnsi="Verdana"/>
          <w:sz w:val="20"/>
        </w:rPr>
        <w:t xml:space="preserve">as obrigações objeto desta Escritura de Emissão, com exigência do imediato pagamento, pela Emissora, do Valor Nominal Unitário ou saldo do Valor Nominal Unitário das Debêntures, conforme o caso, acrescido da Remuneração, calculada </w:t>
      </w:r>
      <w:r w:rsidRPr="00DE1294">
        <w:rPr>
          <w:rFonts w:ascii="Verdana" w:hAnsi="Verdana"/>
          <w:i/>
          <w:sz w:val="20"/>
        </w:rPr>
        <w:t>pro rata temporis</w:t>
      </w:r>
      <w:r w:rsidRPr="00DE1294">
        <w:rPr>
          <w:rFonts w:ascii="Verdana" w:hAnsi="Verdana"/>
          <w:sz w:val="20"/>
        </w:rPr>
        <w:t xml:space="preserve"> desde a Data de Emissão</w:t>
      </w:r>
      <w:r w:rsidR="004364FE">
        <w:rPr>
          <w:rFonts w:ascii="Verdana" w:hAnsi="Verdana"/>
          <w:sz w:val="20"/>
        </w:rPr>
        <w:t xml:space="preserve"> </w:t>
      </w:r>
      <w:r w:rsidR="00F51C8A" w:rsidRPr="00464D8C">
        <w:rPr>
          <w:rFonts w:ascii="Verdana" w:eastAsia="Arial Unicode MS" w:hAnsi="Verdana" w:cs="Verdana"/>
          <w:iCs/>
          <w:sz w:val="20"/>
        </w:rPr>
        <w:t>ou da Data de Pagamento da Remuneração imediatamente anterior, conforme o caso</w:t>
      </w:r>
      <w:r w:rsidRPr="004364FE">
        <w:rPr>
          <w:rFonts w:ascii="Verdana" w:hAnsi="Verdana"/>
          <w:sz w:val="20"/>
        </w:rPr>
        <w:t>,</w:t>
      </w:r>
      <w:r w:rsidRPr="00DE1294">
        <w:rPr>
          <w:rFonts w:ascii="Verdana" w:hAnsi="Verdana"/>
          <w:sz w:val="20"/>
        </w:rPr>
        <w:t xml:space="preserve"> até a data do efetivo pagamento (e, ainda, dos Encargos Moratórios, de acordo com o previsto na </w:t>
      </w:r>
      <w:r w:rsidRPr="00DE1294">
        <w:rPr>
          <w:rFonts w:ascii="Verdana" w:hAnsi="Verdana"/>
          <w:sz w:val="20"/>
          <w:u w:val="single"/>
        </w:rPr>
        <w:t xml:space="preserve">Cláusula </w:t>
      </w:r>
      <w:r w:rsidR="00471141">
        <w:rPr>
          <w:rFonts w:ascii="Verdana" w:hAnsi="Verdana"/>
          <w:sz w:val="20"/>
          <w:u w:val="single"/>
        </w:rPr>
        <w:fldChar w:fldCharType="begin"/>
      </w:r>
      <w:r w:rsidR="00471141">
        <w:rPr>
          <w:rFonts w:ascii="Verdana" w:hAnsi="Verdana"/>
          <w:sz w:val="20"/>
          <w:u w:val="single"/>
        </w:rPr>
        <w:instrText xml:space="preserve"> REF _Ref524934993 \r \h </w:instrText>
      </w:r>
      <w:r w:rsidR="00471141">
        <w:rPr>
          <w:rFonts w:ascii="Verdana" w:hAnsi="Verdana"/>
          <w:sz w:val="20"/>
          <w:u w:val="single"/>
        </w:rPr>
      </w:r>
      <w:r w:rsidR="00471141">
        <w:rPr>
          <w:rFonts w:ascii="Verdana" w:hAnsi="Verdana"/>
          <w:sz w:val="20"/>
          <w:u w:val="single"/>
        </w:rPr>
        <w:fldChar w:fldCharType="separate"/>
      </w:r>
      <w:r w:rsidR="00B92753">
        <w:rPr>
          <w:rFonts w:ascii="Verdana" w:hAnsi="Verdana"/>
          <w:sz w:val="20"/>
          <w:u w:val="single"/>
        </w:rPr>
        <w:t>6.27.6</w:t>
      </w:r>
      <w:r w:rsidR="00471141">
        <w:rPr>
          <w:rFonts w:ascii="Verdana" w:hAnsi="Verdana"/>
          <w:sz w:val="20"/>
          <w:u w:val="single"/>
        </w:rPr>
        <w:fldChar w:fldCharType="end"/>
      </w:r>
      <w:r>
        <w:rPr>
          <w:rFonts w:ascii="Verdana" w:hAnsi="Verdana"/>
          <w:sz w:val="20"/>
          <w:u w:val="single"/>
        </w:rPr>
        <w:t xml:space="preserve"> </w:t>
      </w:r>
      <w:r w:rsidRPr="00DE1294">
        <w:rPr>
          <w:rFonts w:ascii="Verdana" w:hAnsi="Verdana"/>
          <w:sz w:val="20"/>
        </w:rPr>
        <w:t>abaixo) a ocorrência de qualquer um dos eventos listados abaixo (“</w:t>
      </w:r>
      <w:r w:rsidRPr="008136FB">
        <w:rPr>
          <w:rFonts w:ascii="Verdana" w:hAnsi="Verdana"/>
          <w:sz w:val="20"/>
          <w:u w:val="single"/>
        </w:rPr>
        <w:t>Eventos de Vencimento Antecipado Automático</w:t>
      </w:r>
      <w:r>
        <w:rPr>
          <w:rFonts w:ascii="Verdana" w:hAnsi="Verdana"/>
          <w:sz w:val="20"/>
        </w:rPr>
        <w:t>”):</w:t>
      </w:r>
      <w:bookmarkEnd w:id="62"/>
      <w:r w:rsidR="00E75EB2">
        <w:rPr>
          <w:rFonts w:ascii="Verdana" w:hAnsi="Verdana"/>
          <w:sz w:val="20"/>
        </w:rPr>
        <w:t xml:space="preserve"> </w:t>
      </w:r>
    </w:p>
    <w:p w:rsidR="00AA5F47" w:rsidRDefault="00AA5F47" w:rsidP="00464D8C">
      <w:pPr>
        <w:pStyle w:val="PargrafodaLista"/>
        <w:widowControl w:val="0"/>
        <w:spacing w:after="0" w:line="320" w:lineRule="exact"/>
        <w:ind w:left="567"/>
        <w:contextualSpacing w:val="0"/>
        <w:rPr>
          <w:rFonts w:ascii="Verdana" w:hAnsi="Verdana"/>
          <w:sz w:val="20"/>
        </w:rPr>
      </w:pPr>
    </w:p>
    <w:p w:rsidR="00AA5F47" w:rsidRDefault="00AA5F47" w:rsidP="00464D8C">
      <w:pPr>
        <w:pStyle w:val="PargrafodaLista"/>
        <w:widowControl w:val="0"/>
        <w:numPr>
          <w:ilvl w:val="0"/>
          <w:numId w:val="42"/>
        </w:numPr>
        <w:spacing w:after="0" w:line="320" w:lineRule="exact"/>
        <w:ind w:left="1418"/>
        <w:contextualSpacing w:val="0"/>
        <w:rPr>
          <w:rFonts w:ascii="Verdana" w:hAnsi="Verdana"/>
          <w:sz w:val="20"/>
        </w:rPr>
      </w:pPr>
      <w:bookmarkStart w:id="63" w:name="_Ref496178257"/>
      <w:bookmarkStart w:id="64" w:name="_Ref524929495"/>
      <w:r w:rsidRPr="001D754A">
        <w:rPr>
          <w:rFonts w:ascii="Verdana" w:hAnsi="Verdana"/>
          <w:sz w:val="20"/>
        </w:rPr>
        <w:t>inadimplemento, por parte da Emissora, com relação ao pagamento da amortização do Valor Nominal Unitário, da Remuneração e/ou de qualquer outra obrigação pecuniária relativa às Debêntures</w:t>
      </w:r>
      <w:bookmarkEnd w:id="63"/>
      <w:r w:rsidRPr="001D754A">
        <w:rPr>
          <w:rFonts w:ascii="Verdana" w:hAnsi="Verdana"/>
          <w:sz w:val="20"/>
        </w:rPr>
        <w:t xml:space="preserve">, desde </w:t>
      </w:r>
      <w:r w:rsidRPr="00EA1319">
        <w:rPr>
          <w:rFonts w:ascii="Verdana" w:hAnsi="Verdana"/>
          <w:sz w:val="20"/>
        </w:rPr>
        <w:t xml:space="preserve">que não sanado no prazo máximo de </w:t>
      </w:r>
      <w:r>
        <w:rPr>
          <w:rFonts w:ascii="Verdana" w:hAnsi="Verdana"/>
          <w:sz w:val="20"/>
        </w:rPr>
        <w:t>2</w:t>
      </w:r>
      <w:r w:rsidRPr="00EA1319">
        <w:rPr>
          <w:rFonts w:ascii="Verdana" w:hAnsi="Verdana"/>
          <w:sz w:val="20"/>
        </w:rPr>
        <w:t xml:space="preserve"> (</w:t>
      </w:r>
      <w:r>
        <w:rPr>
          <w:rFonts w:ascii="Verdana" w:hAnsi="Verdana"/>
          <w:sz w:val="20"/>
        </w:rPr>
        <w:t>dois</w:t>
      </w:r>
      <w:r w:rsidRPr="00EA1319">
        <w:rPr>
          <w:rFonts w:ascii="Verdana" w:hAnsi="Verdana"/>
          <w:sz w:val="20"/>
        </w:rPr>
        <w:t xml:space="preserve">) </w:t>
      </w:r>
      <w:r>
        <w:rPr>
          <w:rFonts w:ascii="Verdana" w:hAnsi="Verdana"/>
          <w:sz w:val="20"/>
        </w:rPr>
        <w:t>D</w:t>
      </w:r>
      <w:r w:rsidRPr="00EA1319">
        <w:rPr>
          <w:rFonts w:ascii="Verdana" w:hAnsi="Verdana"/>
          <w:sz w:val="20"/>
        </w:rPr>
        <w:t>ia</w:t>
      </w:r>
      <w:r>
        <w:rPr>
          <w:rFonts w:ascii="Verdana" w:hAnsi="Verdana"/>
          <w:sz w:val="20"/>
        </w:rPr>
        <w:t>s</w:t>
      </w:r>
      <w:r w:rsidRPr="00EA1319">
        <w:rPr>
          <w:rFonts w:ascii="Verdana" w:hAnsi="Verdana"/>
          <w:sz w:val="20"/>
        </w:rPr>
        <w:t xml:space="preserve"> </w:t>
      </w:r>
      <w:r>
        <w:rPr>
          <w:rFonts w:ascii="Verdana" w:hAnsi="Verdana"/>
          <w:sz w:val="20"/>
        </w:rPr>
        <w:t>Ú</w:t>
      </w:r>
      <w:r w:rsidRPr="00EA1319">
        <w:rPr>
          <w:rFonts w:ascii="Verdana" w:hAnsi="Verdana"/>
          <w:sz w:val="20"/>
        </w:rPr>
        <w:t>t</w:t>
      </w:r>
      <w:r>
        <w:rPr>
          <w:rFonts w:ascii="Verdana" w:hAnsi="Verdana"/>
          <w:sz w:val="20"/>
        </w:rPr>
        <w:t>eis</w:t>
      </w:r>
      <w:r w:rsidRPr="00EA1319">
        <w:rPr>
          <w:rFonts w:ascii="Verdana" w:hAnsi="Verdana"/>
          <w:sz w:val="20"/>
        </w:rPr>
        <w:t xml:space="preserve"> a contar</w:t>
      </w:r>
      <w:r>
        <w:rPr>
          <w:rFonts w:ascii="Verdana" w:hAnsi="Verdana"/>
          <w:sz w:val="20"/>
        </w:rPr>
        <w:t xml:space="preserve"> </w:t>
      </w:r>
      <w:r w:rsidRPr="00EA1319">
        <w:rPr>
          <w:rFonts w:ascii="Verdana" w:hAnsi="Verdana"/>
          <w:sz w:val="20"/>
        </w:rPr>
        <w:t>do respectivo inadimplemento</w:t>
      </w:r>
      <w:r>
        <w:rPr>
          <w:rFonts w:ascii="Verdana" w:hAnsi="Verdana"/>
          <w:sz w:val="20"/>
        </w:rPr>
        <w:t>;</w:t>
      </w:r>
      <w:bookmarkEnd w:id="64"/>
    </w:p>
    <w:p w:rsidR="00AA5F47" w:rsidRDefault="00AA5F47" w:rsidP="00464D8C">
      <w:pPr>
        <w:pStyle w:val="PargrafodaLista"/>
        <w:widowControl w:val="0"/>
        <w:spacing w:after="0" w:line="320" w:lineRule="exact"/>
        <w:ind w:left="1418"/>
        <w:contextualSpacing w:val="0"/>
        <w:rPr>
          <w:rFonts w:ascii="Verdana" w:hAnsi="Verdana"/>
          <w:sz w:val="20"/>
        </w:rPr>
      </w:pPr>
    </w:p>
    <w:p w:rsidR="00AA5F47" w:rsidRDefault="00AA5F47" w:rsidP="00464D8C">
      <w:pPr>
        <w:pStyle w:val="PargrafodaLista"/>
        <w:widowControl w:val="0"/>
        <w:numPr>
          <w:ilvl w:val="0"/>
          <w:numId w:val="42"/>
        </w:numPr>
        <w:spacing w:after="0" w:line="320" w:lineRule="exact"/>
        <w:ind w:left="1418"/>
        <w:contextualSpacing w:val="0"/>
        <w:rPr>
          <w:rFonts w:ascii="Verdana" w:hAnsi="Verdana"/>
          <w:sz w:val="20"/>
        </w:rPr>
      </w:pPr>
      <w:bookmarkStart w:id="65" w:name="_Ref508992258"/>
      <w:r>
        <w:rPr>
          <w:rFonts w:ascii="Verdana" w:hAnsi="Verdana"/>
          <w:sz w:val="20"/>
        </w:rPr>
        <w:t xml:space="preserve">(a) </w:t>
      </w:r>
      <w:r w:rsidRPr="001D754A">
        <w:rPr>
          <w:rFonts w:ascii="Verdana" w:hAnsi="Verdana"/>
          <w:sz w:val="20"/>
        </w:rPr>
        <w:t>não pagamento de dívidas e/ou descumprimento de obrigações pecuniárias</w:t>
      </w:r>
      <w:r>
        <w:rPr>
          <w:rFonts w:ascii="Verdana" w:hAnsi="Verdana"/>
          <w:sz w:val="20"/>
        </w:rPr>
        <w:t xml:space="preserve"> cujas contrapartes sejam instituições financeiras</w:t>
      </w:r>
      <w:r w:rsidRPr="001D754A">
        <w:rPr>
          <w:rFonts w:ascii="Verdana" w:hAnsi="Verdana"/>
          <w:sz w:val="20"/>
        </w:rPr>
        <w:t xml:space="preserve">, ressalvadas aquelas descritas no </w:t>
      </w:r>
      <w:r w:rsidRPr="001D754A">
        <w:rPr>
          <w:rFonts w:ascii="Verdana" w:hAnsi="Verdana"/>
          <w:sz w:val="20"/>
          <w:u w:val="single"/>
        </w:rPr>
        <w:t xml:space="preserve">item </w:t>
      </w:r>
      <w:r w:rsidR="00DD6D12">
        <w:rPr>
          <w:rFonts w:ascii="Verdana" w:hAnsi="Verdana"/>
          <w:sz w:val="20"/>
          <w:u w:val="single"/>
        </w:rPr>
        <w:fldChar w:fldCharType="begin"/>
      </w:r>
      <w:r w:rsidR="00DD6D12">
        <w:rPr>
          <w:rFonts w:ascii="Verdana" w:hAnsi="Verdana"/>
          <w:sz w:val="20"/>
          <w:u w:val="single"/>
        </w:rPr>
        <w:instrText xml:space="preserve"> REF _Ref524929495 \r \h </w:instrText>
      </w:r>
      <w:r w:rsidR="00DD6D12">
        <w:rPr>
          <w:rFonts w:ascii="Verdana" w:hAnsi="Verdana"/>
          <w:sz w:val="20"/>
          <w:u w:val="single"/>
        </w:rPr>
      </w:r>
      <w:r w:rsidR="00DD6D12">
        <w:rPr>
          <w:rFonts w:ascii="Verdana" w:hAnsi="Verdana"/>
          <w:sz w:val="20"/>
          <w:u w:val="single"/>
        </w:rPr>
        <w:fldChar w:fldCharType="separate"/>
      </w:r>
      <w:r w:rsidR="00B92753">
        <w:rPr>
          <w:rFonts w:ascii="Verdana" w:hAnsi="Verdana"/>
          <w:sz w:val="20"/>
          <w:u w:val="single"/>
        </w:rPr>
        <w:t>I</w:t>
      </w:r>
      <w:r w:rsidR="00DD6D12">
        <w:rPr>
          <w:rFonts w:ascii="Verdana" w:hAnsi="Verdana"/>
          <w:sz w:val="20"/>
          <w:u w:val="single"/>
        </w:rPr>
        <w:fldChar w:fldCharType="end"/>
      </w:r>
      <w:r w:rsidRPr="001D754A">
        <w:rPr>
          <w:rFonts w:ascii="Verdana" w:hAnsi="Verdana"/>
          <w:sz w:val="20"/>
        </w:rPr>
        <w:t xml:space="preserve"> </w:t>
      </w:r>
      <w:r w:rsidRPr="00EA1319">
        <w:rPr>
          <w:rFonts w:ascii="Verdana" w:hAnsi="Verdana"/>
          <w:sz w:val="20"/>
        </w:rPr>
        <w:t>acima</w:t>
      </w:r>
      <w:r w:rsidRPr="001D754A">
        <w:rPr>
          <w:rFonts w:ascii="Verdana" w:hAnsi="Verdana"/>
          <w:sz w:val="20"/>
        </w:rPr>
        <w:t>, pela Emissora e/ou qualquer sociedade controlada, direta ou indiretamente, pela Emissora</w:t>
      </w:r>
      <w:r w:rsidRPr="00EA1319">
        <w:rPr>
          <w:rFonts w:ascii="Verdana" w:hAnsi="Verdana"/>
          <w:sz w:val="20"/>
        </w:rPr>
        <w:t>,</w:t>
      </w:r>
      <w:r>
        <w:rPr>
          <w:rFonts w:ascii="Verdana" w:hAnsi="Verdana"/>
          <w:sz w:val="20"/>
        </w:rPr>
        <w:t xml:space="preserve"> ou sob controle comum, direto ou indireto, com a Emissora,</w:t>
      </w:r>
      <w:r w:rsidRPr="001D754A">
        <w:rPr>
          <w:rFonts w:ascii="Verdana" w:hAnsi="Verdana"/>
          <w:sz w:val="20"/>
        </w:rPr>
        <w:t xml:space="preserve"> cujo valor, individual ou agregado, seja igual ou superior a R$</w:t>
      </w:r>
      <w:r>
        <w:rPr>
          <w:rFonts w:ascii="Verdana" w:hAnsi="Verdana"/>
          <w:sz w:val="20"/>
        </w:rPr>
        <w:t>15.000.000,00</w:t>
      </w:r>
      <w:r w:rsidRPr="001D754A">
        <w:rPr>
          <w:rFonts w:ascii="Verdana" w:hAnsi="Verdana"/>
          <w:sz w:val="20"/>
        </w:rPr>
        <w:t xml:space="preserve"> (</w:t>
      </w:r>
      <w:r>
        <w:rPr>
          <w:rFonts w:ascii="Verdana" w:hAnsi="Verdana"/>
          <w:sz w:val="20"/>
        </w:rPr>
        <w:t>quinze milhões de</w:t>
      </w:r>
      <w:r w:rsidRPr="001D754A">
        <w:rPr>
          <w:rFonts w:ascii="Verdana" w:hAnsi="Verdana"/>
          <w:sz w:val="20"/>
        </w:rPr>
        <w:t xml:space="preserve"> reais), valor este a ser corrigido anualmente pela variação acumulada do </w:t>
      </w:r>
      <w:r w:rsidRPr="001D754A">
        <w:rPr>
          <w:rFonts w:ascii="Verdana" w:hAnsi="Verdana"/>
          <w:sz w:val="20"/>
        </w:rPr>
        <w:lastRenderedPageBreak/>
        <w:t>IPCA - Índice Nacional de Preços ao Consumidor Amplo, publicado pelo IBGE - Instituto Brasileiro de Geografia e Estatística (“</w:t>
      </w:r>
      <w:r w:rsidRPr="001D754A">
        <w:rPr>
          <w:rFonts w:ascii="Verdana" w:hAnsi="Verdana"/>
          <w:sz w:val="20"/>
          <w:u w:val="single"/>
        </w:rPr>
        <w:t>IPCA</w:t>
      </w:r>
      <w:r w:rsidRPr="001D754A">
        <w:rPr>
          <w:rFonts w:ascii="Verdana" w:hAnsi="Verdana"/>
          <w:sz w:val="20"/>
        </w:rPr>
        <w:t>”)</w:t>
      </w:r>
      <w:r w:rsidRPr="001D754A">
        <w:rPr>
          <w:rFonts w:ascii="Verdana" w:hAnsi="Verdana"/>
          <w:iCs/>
          <w:sz w:val="20"/>
        </w:rPr>
        <w:t xml:space="preserve"> desde a Data de Emissão</w:t>
      </w:r>
      <w:r w:rsidRPr="001D754A">
        <w:rPr>
          <w:rFonts w:ascii="Verdana" w:hAnsi="Verdana"/>
          <w:sz w:val="20"/>
        </w:rPr>
        <w:t xml:space="preserve"> e que não seja regularizada(o) no prazo previsto no respectivo instrumento contratual, ou na ausência de prazo específico para tant</w:t>
      </w:r>
      <w:r w:rsidR="00D83183">
        <w:rPr>
          <w:rFonts w:ascii="Verdana" w:hAnsi="Verdana"/>
          <w:sz w:val="20"/>
        </w:rPr>
        <w:t>o, no prazo máximo de 3 (três) Dias Ú</w:t>
      </w:r>
      <w:r w:rsidRPr="001D754A">
        <w:rPr>
          <w:rFonts w:ascii="Verdana" w:hAnsi="Verdana"/>
          <w:sz w:val="20"/>
        </w:rPr>
        <w:t>teis contados da data em que a Emissora e/ou qualquer sociedade controlada direta ou indiretamente pela Emissora, conforme aplicável, seja notificada pelos respectivos credores;</w:t>
      </w:r>
      <w:bookmarkEnd w:id="65"/>
      <w:r>
        <w:rPr>
          <w:rFonts w:ascii="Verdana" w:hAnsi="Verdana"/>
          <w:sz w:val="20"/>
        </w:rPr>
        <w:t xml:space="preserve"> e</w:t>
      </w:r>
      <w:r w:rsidR="003E6DC7">
        <w:rPr>
          <w:rFonts w:ascii="Verdana" w:hAnsi="Verdana"/>
          <w:sz w:val="20"/>
        </w:rPr>
        <w:t>/ou</w:t>
      </w:r>
      <w:r>
        <w:rPr>
          <w:rFonts w:ascii="Verdana" w:hAnsi="Verdana"/>
          <w:sz w:val="20"/>
        </w:rPr>
        <w:t xml:space="preserve"> (b) </w:t>
      </w:r>
      <w:r w:rsidRPr="001D754A">
        <w:rPr>
          <w:rFonts w:ascii="Verdana" w:hAnsi="Verdana"/>
          <w:sz w:val="20"/>
        </w:rPr>
        <w:t>não pagamento de dívidas e/ou descumprimento de obrigações pecuniárias</w:t>
      </w:r>
      <w:r>
        <w:rPr>
          <w:rFonts w:ascii="Verdana" w:hAnsi="Verdana"/>
          <w:sz w:val="20"/>
        </w:rPr>
        <w:t xml:space="preserve"> cujas contrapartes não sejam instituições financeiras</w:t>
      </w:r>
      <w:r w:rsidRPr="001D754A">
        <w:rPr>
          <w:rFonts w:ascii="Verdana" w:hAnsi="Verdana"/>
          <w:sz w:val="20"/>
        </w:rPr>
        <w:t xml:space="preserve">, ressalvadas aquelas descritas no </w:t>
      </w:r>
      <w:r w:rsidRPr="001D754A">
        <w:rPr>
          <w:rFonts w:ascii="Verdana" w:hAnsi="Verdana"/>
          <w:sz w:val="20"/>
          <w:u w:val="single"/>
        </w:rPr>
        <w:t xml:space="preserve">item </w:t>
      </w:r>
      <w:r w:rsidR="00DD6D12">
        <w:rPr>
          <w:rFonts w:ascii="Verdana" w:hAnsi="Verdana"/>
          <w:sz w:val="20"/>
          <w:u w:val="single"/>
        </w:rPr>
        <w:fldChar w:fldCharType="begin"/>
      </w:r>
      <w:r w:rsidR="00DD6D12">
        <w:rPr>
          <w:rFonts w:ascii="Verdana" w:hAnsi="Verdana"/>
          <w:sz w:val="20"/>
          <w:u w:val="single"/>
        </w:rPr>
        <w:instrText xml:space="preserve"> REF _Ref524929495 \r \h </w:instrText>
      </w:r>
      <w:r w:rsidR="00DD6D12">
        <w:rPr>
          <w:rFonts w:ascii="Verdana" w:hAnsi="Verdana"/>
          <w:sz w:val="20"/>
          <w:u w:val="single"/>
        </w:rPr>
      </w:r>
      <w:r w:rsidR="00DD6D12">
        <w:rPr>
          <w:rFonts w:ascii="Verdana" w:hAnsi="Verdana"/>
          <w:sz w:val="20"/>
          <w:u w:val="single"/>
        </w:rPr>
        <w:fldChar w:fldCharType="separate"/>
      </w:r>
      <w:r w:rsidR="00B92753">
        <w:rPr>
          <w:rFonts w:ascii="Verdana" w:hAnsi="Verdana"/>
          <w:sz w:val="20"/>
          <w:u w:val="single"/>
        </w:rPr>
        <w:t>I</w:t>
      </w:r>
      <w:r w:rsidR="00DD6D12">
        <w:rPr>
          <w:rFonts w:ascii="Verdana" w:hAnsi="Verdana"/>
          <w:sz w:val="20"/>
          <w:u w:val="single"/>
        </w:rPr>
        <w:fldChar w:fldCharType="end"/>
      </w:r>
      <w:r w:rsidR="00DD6D12" w:rsidRPr="00464D8C">
        <w:rPr>
          <w:rFonts w:ascii="Verdana" w:hAnsi="Verdana"/>
          <w:sz w:val="20"/>
        </w:rPr>
        <w:t xml:space="preserve"> </w:t>
      </w:r>
      <w:r w:rsidRPr="00EA1319">
        <w:rPr>
          <w:rFonts w:ascii="Verdana" w:hAnsi="Verdana"/>
          <w:sz w:val="20"/>
        </w:rPr>
        <w:t>acima</w:t>
      </w:r>
      <w:r w:rsidRPr="001D754A">
        <w:rPr>
          <w:rFonts w:ascii="Verdana" w:hAnsi="Verdana"/>
          <w:sz w:val="20"/>
        </w:rPr>
        <w:t>, pela Emissora e/ou qualquer sociedade controlada, direta ou indiretamente, pela Emissora</w:t>
      </w:r>
      <w:r w:rsidRPr="00EA1319">
        <w:rPr>
          <w:rFonts w:ascii="Verdana" w:hAnsi="Verdana"/>
          <w:sz w:val="20"/>
        </w:rPr>
        <w:t>,</w:t>
      </w:r>
      <w:r w:rsidRPr="001D754A">
        <w:rPr>
          <w:rFonts w:ascii="Verdana" w:hAnsi="Verdana"/>
          <w:sz w:val="20"/>
        </w:rPr>
        <w:t xml:space="preserve"> </w:t>
      </w:r>
      <w:r>
        <w:rPr>
          <w:rFonts w:ascii="Verdana" w:hAnsi="Verdana"/>
          <w:sz w:val="20"/>
        </w:rPr>
        <w:t>ou sob controle comum, direto ou indireto, com a Emissora,</w:t>
      </w:r>
      <w:r w:rsidRPr="001D754A">
        <w:rPr>
          <w:rFonts w:ascii="Verdana" w:hAnsi="Verdana"/>
          <w:sz w:val="20"/>
        </w:rPr>
        <w:t xml:space="preserve"> cujo valor, individual ou agregado, seja igual ou superior a R$</w:t>
      </w:r>
      <w:r>
        <w:rPr>
          <w:rFonts w:ascii="Verdana" w:hAnsi="Verdana"/>
          <w:sz w:val="20"/>
        </w:rPr>
        <w:t>50.000.000,00</w:t>
      </w:r>
      <w:r w:rsidRPr="001D754A">
        <w:rPr>
          <w:rFonts w:ascii="Verdana" w:hAnsi="Verdana"/>
          <w:sz w:val="20"/>
        </w:rPr>
        <w:t xml:space="preserve"> (</w:t>
      </w:r>
      <w:r>
        <w:rPr>
          <w:rFonts w:ascii="Verdana" w:hAnsi="Verdana"/>
          <w:sz w:val="20"/>
        </w:rPr>
        <w:t>cinquenta milhões</w:t>
      </w:r>
      <w:r w:rsidRPr="001D754A">
        <w:rPr>
          <w:rFonts w:ascii="Verdana" w:hAnsi="Verdana"/>
          <w:sz w:val="20"/>
        </w:rPr>
        <w:t xml:space="preserve"> </w:t>
      </w:r>
      <w:r w:rsidR="004364FE">
        <w:rPr>
          <w:rFonts w:ascii="Verdana" w:hAnsi="Verdana"/>
          <w:sz w:val="20"/>
        </w:rPr>
        <w:t xml:space="preserve">de </w:t>
      </w:r>
      <w:r w:rsidRPr="001D754A">
        <w:rPr>
          <w:rFonts w:ascii="Verdana" w:hAnsi="Verdana"/>
          <w:sz w:val="20"/>
        </w:rPr>
        <w:t xml:space="preserve">reais), valor este a ser corrigido anualmente pela variação acumulada do IPCA </w:t>
      </w:r>
      <w:r w:rsidRPr="001D754A">
        <w:rPr>
          <w:rFonts w:ascii="Verdana" w:hAnsi="Verdana"/>
          <w:iCs/>
          <w:sz w:val="20"/>
        </w:rPr>
        <w:t>desde a Data de Emissão</w:t>
      </w:r>
      <w:r w:rsidR="003E6DC7">
        <w:rPr>
          <w:rFonts w:ascii="Verdana" w:hAnsi="Verdana"/>
          <w:iCs/>
          <w:sz w:val="20"/>
        </w:rPr>
        <w:t>,</w:t>
      </w:r>
      <w:r w:rsidRPr="001D754A">
        <w:rPr>
          <w:rFonts w:ascii="Verdana" w:hAnsi="Verdana"/>
          <w:sz w:val="20"/>
        </w:rPr>
        <w:t xml:space="preserve"> e que não seja regularizada(o) no prazo previsto no respectivo instrumento contratual, ou na ausência de prazo específico para tant</w:t>
      </w:r>
      <w:r w:rsidR="00D83183">
        <w:rPr>
          <w:rFonts w:ascii="Verdana" w:hAnsi="Verdana"/>
          <w:sz w:val="20"/>
        </w:rPr>
        <w:t>o, no prazo máximo de 3 (três) Dias Ú</w:t>
      </w:r>
      <w:r w:rsidRPr="001D754A">
        <w:rPr>
          <w:rFonts w:ascii="Verdana" w:hAnsi="Verdana"/>
          <w:sz w:val="20"/>
        </w:rPr>
        <w:t>teis contados da data em que a Emissora e/ou qualquer sociedade controlada direta ou indiretamente pela Emissora, conforme aplicável, seja notificada pelos respectivos credores</w:t>
      </w:r>
      <w:r>
        <w:rPr>
          <w:rFonts w:ascii="Verdana" w:hAnsi="Verdana"/>
          <w:sz w:val="20"/>
        </w:rPr>
        <w:t>;</w:t>
      </w:r>
    </w:p>
    <w:p w:rsidR="00DD6D12" w:rsidRDefault="00DD6D12" w:rsidP="00464D8C">
      <w:pPr>
        <w:pStyle w:val="PargrafodaLista"/>
        <w:widowControl w:val="0"/>
        <w:spacing w:after="0" w:line="320" w:lineRule="exact"/>
        <w:ind w:left="1418"/>
        <w:contextualSpacing w:val="0"/>
        <w:rPr>
          <w:rFonts w:ascii="Verdana" w:hAnsi="Verdana"/>
          <w:sz w:val="20"/>
        </w:rPr>
      </w:pPr>
    </w:p>
    <w:p w:rsidR="00DD6D12" w:rsidRDefault="00DD6D12" w:rsidP="00464D8C">
      <w:pPr>
        <w:pStyle w:val="PargrafodaLista"/>
        <w:widowControl w:val="0"/>
        <w:numPr>
          <w:ilvl w:val="0"/>
          <w:numId w:val="42"/>
        </w:numPr>
        <w:spacing w:after="0" w:line="320" w:lineRule="exact"/>
        <w:ind w:left="1418"/>
        <w:contextualSpacing w:val="0"/>
        <w:rPr>
          <w:rFonts w:ascii="Verdana" w:hAnsi="Verdana"/>
          <w:sz w:val="20"/>
        </w:rPr>
      </w:pPr>
      <w:bookmarkStart w:id="66" w:name="_Ref508992299"/>
      <w:r w:rsidRPr="0036113D">
        <w:rPr>
          <w:rFonts w:ascii="Verdana" w:hAnsi="Verdana"/>
          <w:sz w:val="20"/>
        </w:rPr>
        <w:t>vencimento antecipado de qualquer dívida da Emissora e/ou de qualquer sociedade controlada, direta ou indiretamente, pela Emissora, conforme aplicável, cujo valor, individual ou agregado, seja igual ou superior a R$15.000.000,00 (quinze milhões de reais), valor este a ser corrigido anualmente, pela variação acumulada do IPCA</w:t>
      </w:r>
      <w:r w:rsidRPr="0036113D">
        <w:rPr>
          <w:rFonts w:ascii="Verdana" w:hAnsi="Verdana"/>
          <w:iCs/>
          <w:sz w:val="20"/>
        </w:rPr>
        <w:t xml:space="preserve"> desde a Data de Emissão e que não seja regularizado no prazo previsto no respectivo instrumento contratual</w:t>
      </w:r>
      <w:r w:rsidRPr="0036113D">
        <w:rPr>
          <w:rFonts w:ascii="Verdana" w:hAnsi="Verdana"/>
          <w:sz w:val="20"/>
        </w:rPr>
        <w:t>;</w:t>
      </w:r>
      <w:bookmarkEnd w:id="66"/>
    </w:p>
    <w:p w:rsidR="005B4347" w:rsidRPr="00464D8C" w:rsidRDefault="005B4347" w:rsidP="00464D8C">
      <w:pPr>
        <w:pStyle w:val="PargrafodaLista"/>
        <w:rPr>
          <w:rFonts w:ascii="Verdana" w:hAnsi="Verdana"/>
          <w:sz w:val="20"/>
        </w:rPr>
      </w:pPr>
    </w:p>
    <w:p w:rsidR="005B4347" w:rsidRDefault="005B4347" w:rsidP="00464D8C">
      <w:pPr>
        <w:pStyle w:val="PargrafodaLista"/>
        <w:widowControl w:val="0"/>
        <w:numPr>
          <w:ilvl w:val="0"/>
          <w:numId w:val="42"/>
        </w:numPr>
        <w:spacing w:after="0" w:line="320" w:lineRule="exact"/>
        <w:ind w:left="1418"/>
        <w:contextualSpacing w:val="0"/>
        <w:rPr>
          <w:rFonts w:ascii="Verdana" w:hAnsi="Verdana"/>
          <w:sz w:val="20"/>
        </w:rPr>
      </w:pPr>
      <w:r w:rsidRPr="001D754A">
        <w:rPr>
          <w:rFonts w:ascii="Verdana" w:hAnsi="Verdana"/>
          <w:sz w:val="20"/>
        </w:rPr>
        <w:t xml:space="preserve">dissolução, liquidação ou extinção da Emissora </w:t>
      </w:r>
      <w:r w:rsidR="007B1CAD" w:rsidRPr="001D754A">
        <w:rPr>
          <w:rFonts w:ascii="Verdana" w:hAnsi="Verdana"/>
          <w:sz w:val="20"/>
        </w:rPr>
        <w:t xml:space="preserve">e/ou </w:t>
      </w:r>
      <w:r w:rsidR="003E6DC7">
        <w:rPr>
          <w:rFonts w:ascii="Verdana" w:hAnsi="Verdana"/>
          <w:sz w:val="20"/>
        </w:rPr>
        <w:t>de</w:t>
      </w:r>
      <w:r w:rsidR="007B1CAD" w:rsidRPr="001D754A">
        <w:rPr>
          <w:rFonts w:ascii="Verdana" w:hAnsi="Verdana"/>
          <w:sz w:val="20"/>
        </w:rPr>
        <w:t xml:space="preserve"> qualquer sociedade controlada, direta ou indiretamente, pela Emissora, </w:t>
      </w:r>
      <w:r w:rsidRPr="001D754A">
        <w:rPr>
          <w:rFonts w:ascii="Verdana" w:hAnsi="Verdana"/>
          <w:sz w:val="20"/>
        </w:rPr>
        <w:t>apresentação de proposta de recuperação judicial ou extrajudicial pela Emissora e/ou por qualquer sociedade controlada, direta ou indiretamente, pela Emissora, independente do deferimento do pedido; deferimento de recuperação judicial ou elaboração de plano de recuperação extrajudicial; pedido de autofalência ou pedido de falência formulado por terceiros não elidido no prazo legal; decretação de falência e/ou insolvência da Emissora e/ou de qualquer sociedade controlada, direta ou indiretamente, pela Emissora</w:t>
      </w:r>
      <w:r w:rsidR="007B1CAD" w:rsidRPr="002A0629">
        <w:rPr>
          <w:rFonts w:ascii="Verdana" w:hAnsi="Verdana"/>
          <w:sz w:val="20"/>
        </w:rPr>
        <w:t xml:space="preserve">, observado que a incorporação </w:t>
      </w:r>
      <w:r w:rsidR="007B1CAD">
        <w:rPr>
          <w:rFonts w:ascii="Verdana" w:hAnsi="Verdana"/>
          <w:sz w:val="20"/>
        </w:rPr>
        <w:t xml:space="preserve">de </w:t>
      </w:r>
      <w:r w:rsidR="007B1CAD" w:rsidRPr="002A0629">
        <w:rPr>
          <w:rFonts w:ascii="Verdana" w:hAnsi="Verdana"/>
          <w:sz w:val="20"/>
        </w:rPr>
        <w:t xml:space="preserve">sociedade controlada, direta ou </w:t>
      </w:r>
      <w:r w:rsidR="007B1CAD" w:rsidRPr="002A0629">
        <w:rPr>
          <w:rFonts w:ascii="Verdana" w:hAnsi="Verdana"/>
          <w:sz w:val="20"/>
        </w:rPr>
        <w:lastRenderedPageBreak/>
        <w:t>indiretamente, pela Emissora em que a incorporadora seja a Emissora não constituirá hipótese de vencimento antecipado, nos termos desta Cláusula, e tampouco estará sujeita a aprovação prévia pelos Debenturistas</w:t>
      </w:r>
      <w:r>
        <w:rPr>
          <w:rFonts w:ascii="Verdana" w:hAnsi="Verdana"/>
          <w:sz w:val="20"/>
        </w:rPr>
        <w:t>;</w:t>
      </w:r>
    </w:p>
    <w:p w:rsidR="005B4347" w:rsidRPr="00464D8C" w:rsidRDefault="005B4347" w:rsidP="00464D8C">
      <w:pPr>
        <w:pStyle w:val="PargrafodaLista"/>
        <w:rPr>
          <w:rFonts w:ascii="Verdana" w:hAnsi="Verdana"/>
          <w:sz w:val="20"/>
        </w:rPr>
      </w:pPr>
    </w:p>
    <w:p w:rsidR="005B4347" w:rsidRDefault="005B4347" w:rsidP="00464D8C">
      <w:pPr>
        <w:pStyle w:val="PargrafodaLista"/>
        <w:widowControl w:val="0"/>
        <w:numPr>
          <w:ilvl w:val="0"/>
          <w:numId w:val="42"/>
        </w:numPr>
        <w:spacing w:after="0" w:line="320" w:lineRule="exact"/>
        <w:ind w:left="1418"/>
        <w:contextualSpacing w:val="0"/>
        <w:rPr>
          <w:rFonts w:ascii="Verdana" w:hAnsi="Verdana"/>
          <w:sz w:val="20"/>
        </w:rPr>
      </w:pPr>
      <w:r>
        <w:rPr>
          <w:rFonts w:ascii="Verdana" w:hAnsi="Verdana"/>
          <w:sz w:val="20"/>
        </w:rPr>
        <w:t>(</w:t>
      </w:r>
      <w:r w:rsidRPr="00F53E8F">
        <w:rPr>
          <w:rFonts w:ascii="Verdana" w:hAnsi="Verdana"/>
          <w:sz w:val="20"/>
        </w:rPr>
        <w:t xml:space="preserve">a) cisão da Emissora, (b) fusão da Emissora com outra sociedade; (c) incorporação da Emissora ou incorporação de ações da Emissora por outra sociedade; e/ou (d) incorporação ou incorporação de ações, pela Emissora, de qualquer sociedade por ela controlada, desde que resulte na alteração da </w:t>
      </w:r>
      <w:r w:rsidRPr="001868C0">
        <w:rPr>
          <w:rFonts w:ascii="Verdana" w:hAnsi="Verdana"/>
          <w:sz w:val="20"/>
        </w:rPr>
        <w:t xml:space="preserve">gestão </w:t>
      </w:r>
      <w:r w:rsidRPr="00F53E8F">
        <w:rPr>
          <w:rFonts w:ascii="Verdana" w:hAnsi="Verdana"/>
          <w:sz w:val="20"/>
        </w:rPr>
        <w:t xml:space="preserve">da Emissora, exceto se previamente aprovada por Debenturistas representando, no mínimo, dois terços das Debêntures em Circulação (conforme definido abaixo), em Assembleia Geral de Debenturistas (conforme definida abaixo) convocada para esse fim. Para os fins desta </w:t>
      </w:r>
      <w:r w:rsidRPr="00464D8C">
        <w:rPr>
          <w:rFonts w:ascii="Verdana" w:hAnsi="Verdana"/>
          <w:sz w:val="20"/>
          <w:u w:val="single"/>
        </w:rPr>
        <w:t>Cláusula</w:t>
      </w:r>
      <w:r w:rsidRPr="00F53E8F">
        <w:rPr>
          <w:rFonts w:ascii="Verdana" w:hAnsi="Verdana"/>
          <w:sz w:val="20"/>
        </w:rPr>
        <w:t xml:space="preserve"> da Escritura de Emissão, “gestão” significa o poder de direcionar os negócios da Emissora, atualmente exercido pela GLP Brasil Gestão de Recursos</w:t>
      </w:r>
      <w:r w:rsidR="007C4D66">
        <w:rPr>
          <w:rFonts w:ascii="Verdana" w:hAnsi="Verdana"/>
          <w:sz w:val="20"/>
        </w:rPr>
        <w:t xml:space="preserve"> e Administração Imobiliária</w:t>
      </w:r>
      <w:r w:rsidRPr="00F53E8F">
        <w:rPr>
          <w:rFonts w:ascii="Verdana" w:hAnsi="Verdana"/>
          <w:sz w:val="20"/>
        </w:rPr>
        <w:t xml:space="preserve"> Ltda.</w:t>
      </w:r>
      <w:r w:rsidR="00612F1F">
        <w:rPr>
          <w:rFonts w:ascii="Verdana" w:hAnsi="Verdana"/>
          <w:sz w:val="20"/>
        </w:rPr>
        <w:t>;</w:t>
      </w:r>
    </w:p>
    <w:p w:rsidR="00612F1F" w:rsidRPr="00464D8C" w:rsidRDefault="00612F1F" w:rsidP="00464D8C">
      <w:pPr>
        <w:pStyle w:val="PargrafodaLista"/>
        <w:rPr>
          <w:rFonts w:ascii="Verdana" w:hAnsi="Verdana"/>
          <w:sz w:val="20"/>
        </w:rPr>
      </w:pPr>
    </w:p>
    <w:p w:rsidR="00612F1F" w:rsidRDefault="00612F1F" w:rsidP="00464D8C">
      <w:pPr>
        <w:pStyle w:val="PargrafodaLista"/>
        <w:widowControl w:val="0"/>
        <w:numPr>
          <w:ilvl w:val="0"/>
          <w:numId w:val="42"/>
        </w:numPr>
        <w:spacing w:after="0" w:line="320" w:lineRule="exact"/>
        <w:ind w:left="1418"/>
        <w:contextualSpacing w:val="0"/>
        <w:rPr>
          <w:rFonts w:ascii="Verdana" w:hAnsi="Verdana"/>
          <w:sz w:val="20"/>
        </w:rPr>
      </w:pPr>
      <w:r w:rsidRPr="00F53E8F">
        <w:rPr>
          <w:rFonts w:ascii="Verdana" w:hAnsi="Verdana"/>
          <w:sz w:val="20"/>
        </w:rPr>
        <w:t>quaisquer mudanças da gestão da Emissora</w:t>
      </w:r>
      <w:r w:rsidRPr="001868C0">
        <w:rPr>
          <w:rFonts w:ascii="Verdana" w:hAnsi="Verdana"/>
          <w:sz w:val="20"/>
        </w:rPr>
        <w:t>, sem a aprovação prévia por Deb</w:t>
      </w:r>
      <w:r w:rsidR="003E6DC7">
        <w:rPr>
          <w:rFonts w:ascii="Verdana" w:hAnsi="Verdana"/>
          <w:sz w:val="20"/>
        </w:rPr>
        <w:t>e</w:t>
      </w:r>
      <w:r w:rsidRPr="001868C0">
        <w:rPr>
          <w:rFonts w:ascii="Verdana" w:hAnsi="Verdana"/>
          <w:sz w:val="20"/>
        </w:rPr>
        <w:t>nturistas representando, no mínimo, 2/3 (dois terços) das Debêntures em circulação (conforme definidos abaixo), em Assembleia Geral de Debenturistas (conforme definido abaixo) convocada para esse fim</w:t>
      </w:r>
      <w:r w:rsidRPr="00F53E8F">
        <w:rPr>
          <w:rFonts w:ascii="Verdana" w:hAnsi="Verdana"/>
          <w:sz w:val="20"/>
        </w:rPr>
        <w:t>.</w:t>
      </w:r>
      <w:r>
        <w:rPr>
          <w:rFonts w:ascii="Verdana" w:hAnsi="Verdana"/>
          <w:sz w:val="20"/>
        </w:rPr>
        <w:t xml:space="preserve"> </w:t>
      </w:r>
      <w:r w:rsidRPr="00F53E8F">
        <w:rPr>
          <w:rFonts w:ascii="Verdana" w:hAnsi="Verdana"/>
          <w:sz w:val="20"/>
        </w:rPr>
        <w:t xml:space="preserve">Para os fins desta </w:t>
      </w:r>
      <w:r w:rsidRPr="00464D8C">
        <w:rPr>
          <w:rFonts w:ascii="Verdana" w:hAnsi="Verdana"/>
          <w:sz w:val="20"/>
          <w:u w:val="single"/>
        </w:rPr>
        <w:t>Cláusula</w:t>
      </w:r>
      <w:r w:rsidRPr="00F53E8F">
        <w:rPr>
          <w:rFonts w:ascii="Verdana" w:hAnsi="Verdana"/>
          <w:sz w:val="20"/>
        </w:rPr>
        <w:t>, “gestão” significa o poder de direcionar os negócios da Emissora, atualmente exercido pela GLP Brasil Gestão de Recursos</w:t>
      </w:r>
      <w:r w:rsidR="007C4D66">
        <w:rPr>
          <w:rFonts w:ascii="Verdana" w:hAnsi="Verdana"/>
          <w:sz w:val="20"/>
        </w:rPr>
        <w:t xml:space="preserve"> e Administração Imobiliária</w:t>
      </w:r>
      <w:r w:rsidRPr="00F53E8F">
        <w:rPr>
          <w:rFonts w:ascii="Verdana" w:hAnsi="Verdana"/>
          <w:sz w:val="20"/>
        </w:rPr>
        <w:t xml:space="preserve"> Ltda</w:t>
      </w:r>
      <w:r>
        <w:rPr>
          <w:rFonts w:ascii="Verdana" w:hAnsi="Verdana"/>
          <w:sz w:val="20"/>
        </w:rPr>
        <w:t>.;</w:t>
      </w:r>
    </w:p>
    <w:p w:rsidR="00612F1F" w:rsidRPr="00464D8C" w:rsidRDefault="00612F1F" w:rsidP="00464D8C">
      <w:pPr>
        <w:pStyle w:val="PargrafodaLista"/>
        <w:rPr>
          <w:rFonts w:ascii="Verdana" w:hAnsi="Verdana"/>
          <w:sz w:val="20"/>
        </w:rPr>
      </w:pPr>
    </w:p>
    <w:p w:rsidR="00612F1F" w:rsidRDefault="00612F1F" w:rsidP="00464D8C">
      <w:pPr>
        <w:pStyle w:val="PargrafodaLista"/>
        <w:widowControl w:val="0"/>
        <w:numPr>
          <w:ilvl w:val="0"/>
          <w:numId w:val="42"/>
        </w:numPr>
        <w:spacing w:after="0" w:line="320" w:lineRule="exact"/>
        <w:ind w:left="1418"/>
        <w:contextualSpacing w:val="0"/>
        <w:rPr>
          <w:rFonts w:ascii="Verdana" w:hAnsi="Verdana"/>
          <w:sz w:val="20"/>
        </w:rPr>
      </w:pPr>
      <w:r w:rsidRPr="00F53E8F">
        <w:rPr>
          <w:rFonts w:ascii="Verdana" w:hAnsi="Verdana"/>
          <w:sz w:val="20"/>
        </w:rPr>
        <w:t>cessão, promessa de cessão, transferência ou promessa de transferência, pela Emissora, de qualquer obrigação relacionada às Debêntures, exceto se previamente autorizado por Debenturistas que representem, no mínimo, dois terços das Debêntures em Circulação (conforme definidas abaixo), em Assembleia Geral de Debenturistas (conforme definida abaixo) convocada para esse fim</w:t>
      </w:r>
      <w:r>
        <w:rPr>
          <w:rFonts w:ascii="Verdana" w:hAnsi="Verdana"/>
          <w:sz w:val="20"/>
        </w:rPr>
        <w:t>;</w:t>
      </w:r>
    </w:p>
    <w:p w:rsidR="00612F1F" w:rsidRPr="00464D8C" w:rsidRDefault="00612F1F" w:rsidP="00464D8C">
      <w:pPr>
        <w:pStyle w:val="PargrafodaLista"/>
        <w:rPr>
          <w:rFonts w:ascii="Verdana" w:hAnsi="Verdana"/>
          <w:sz w:val="20"/>
        </w:rPr>
      </w:pPr>
    </w:p>
    <w:p w:rsidR="00612F1F" w:rsidRPr="00B96CA3" w:rsidRDefault="00612F1F" w:rsidP="00464D8C">
      <w:pPr>
        <w:pStyle w:val="PargrafodaLista"/>
        <w:widowControl w:val="0"/>
        <w:numPr>
          <w:ilvl w:val="0"/>
          <w:numId w:val="42"/>
        </w:numPr>
        <w:spacing w:after="0" w:line="320" w:lineRule="exact"/>
        <w:ind w:left="1418"/>
        <w:contextualSpacing w:val="0"/>
        <w:rPr>
          <w:rFonts w:ascii="Verdana" w:hAnsi="Verdana"/>
          <w:sz w:val="20"/>
        </w:rPr>
      </w:pPr>
      <w:r w:rsidRPr="00B96CA3">
        <w:rPr>
          <w:rFonts w:ascii="Verdana" w:hAnsi="Verdana"/>
          <w:sz w:val="20"/>
        </w:rPr>
        <w:t>constituição de ônus ou gravames sobre ativos</w:t>
      </w:r>
      <w:r w:rsidR="006C27BD">
        <w:rPr>
          <w:rFonts w:ascii="Verdana" w:hAnsi="Verdana"/>
          <w:sz w:val="20"/>
        </w:rPr>
        <w:t xml:space="preserve"> objeto das Garantias Reais</w:t>
      </w:r>
      <w:r w:rsidRPr="00B96CA3">
        <w:rPr>
          <w:rFonts w:ascii="Verdana" w:hAnsi="Verdana"/>
          <w:sz w:val="20"/>
        </w:rPr>
        <w:t xml:space="preserve"> </w:t>
      </w:r>
      <w:r w:rsidR="002A6A74">
        <w:rPr>
          <w:rFonts w:ascii="Verdana" w:hAnsi="Verdana"/>
          <w:sz w:val="20"/>
        </w:rPr>
        <w:t xml:space="preserve">prestadas no âmbito da Emissão, de propriedade </w:t>
      </w:r>
      <w:r w:rsidRPr="00B96CA3">
        <w:rPr>
          <w:rFonts w:ascii="Verdana" w:hAnsi="Verdana"/>
          <w:sz w:val="20"/>
        </w:rPr>
        <w:t xml:space="preserve">da Emissora e/ou </w:t>
      </w:r>
      <w:r w:rsidR="002A6A74">
        <w:rPr>
          <w:rFonts w:ascii="Verdana" w:hAnsi="Verdana"/>
          <w:sz w:val="20"/>
        </w:rPr>
        <w:t xml:space="preserve">de </w:t>
      </w:r>
      <w:r w:rsidRPr="00B96CA3">
        <w:rPr>
          <w:rFonts w:ascii="Verdana" w:hAnsi="Verdana"/>
          <w:sz w:val="20"/>
        </w:rPr>
        <w:t>qualquer sociedade controlada direta ou indiretamente pela Emissora</w:t>
      </w:r>
      <w:r w:rsidR="00273629" w:rsidRPr="00B96CA3">
        <w:rPr>
          <w:rFonts w:ascii="Verdana" w:hAnsi="Verdana"/>
          <w:sz w:val="20"/>
        </w:rPr>
        <w:t>;</w:t>
      </w:r>
    </w:p>
    <w:p w:rsidR="00273629" w:rsidRPr="00464D8C" w:rsidRDefault="00273629" w:rsidP="00464D8C">
      <w:pPr>
        <w:pStyle w:val="PargrafodaLista"/>
        <w:rPr>
          <w:rFonts w:ascii="Verdana" w:hAnsi="Verdana"/>
          <w:sz w:val="20"/>
        </w:rPr>
      </w:pPr>
    </w:p>
    <w:p w:rsidR="00273629" w:rsidRPr="0036113D" w:rsidRDefault="00273629" w:rsidP="00464D8C">
      <w:pPr>
        <w:pStyle w:val="PargrafodaLista"/>
        <w:widowControl w:val="0"/>
        <w:numPr>
          <w:ilvl w:val="0"/>
          <w:numId w:val="42"/>
        </w:numPr>
        <w:spacing w:after="0" w:line="320" w:lineRule="exact"/>
        <w:ind w:left="1418"/>
        <w:contextualSpacing w:val="0"/>
        <w:rPr>
          <w:rFonts w:ascii="Verdana" w:hAnsi="Verdana"/>
          <w:sz w:val="20"/>
        </w:rPr>
      </w:pPr>
      <w:r w:rsidRPr="0036113D">
        <w:rPr>
          <w:rFonts w:ascii="Verdana" w:hAnsi="Verdana"/>
          <w:sz w:val="20"/>
        </w:rPr>
        <w:t>ocorrência de uma Mudança Adversa Relevante (conforme definida abaixo), desde que, sendo passível de remediação, tal evento ou situação não deixe de surtir efeito</w:t>
      </w:r>
      <w:r w:rsidR="00D83183" w:rsidRPr="0036113D">
        <w:rPr>
          <w:rFonts w:ascii="Verdana" w:hAnsi="Verdana"/>
          <w:sz w:val="20"/>
        </w:rPr>
        <w:t>s dentro do prazo de 5 (cinco) Dias Ú</w:t>
      </w:r>
      <w:r w:rsidRPr="0036113D">
        <w:rPr>
          <w:rFonts w:ascii="Verdana" w:hAnsi="Verdana"/>
          <w:sz w:val="20"/>
        </w:rPr>
        <w:t xml:space="preserve">teis após notificação pela Emissora, aos Debenturistas, representados pelo Agente </w:t>
      </w:r>
      <w:r w:rsidRPr="0036113D">
        <w:rPr>
          <w:rFonts w:ascii="Verdana" w:hAnsi="Verdana"/>
          <w:sz w:val="20"/>
        </w:rPr>
        <w:lastRenderedPageBreak/>
        <w:t>Fiduciário, a respeito de tal evento ou situação. Para os fins desta Escritura de Emissão, o termo “</w:t>
      </w:r>
      <w:r w:rsidRPr="0036113D">
        <w:rPr>
          <w:rFonts w:ascii="Verdana" w:hAnsi="Verdana"/>
          <w:sz w:val="20"/>
          <w:u w:val="single"/>
        </w:rPr>
        <w:t>Mudança Adversa Relevante</w:t>
      </w:r>
      <w:r w:rsidRPr="0036113D">
        <w:rPr>
          <w:rFonts w:ascii="Verdana" w:hAnsi="Verdana"/>
          <w:sz w:val="20"/>
        </w:rPr>
        <w:t>” significa: (a) qualquer efeito prejudicial relevante na situação (financeira ou de outra natureza</w:t>
      </w:r>
      <w:r w:rsidRPr="00EB0075">
        <w:rPr>
          <w:rFonts w:ascii="Verdana" w:hAnsi="Verdana"/>
          <w:sz w:val="20"/>
        </w:rPr>
        <w:t xml:space="preserve">), </w:t>
      </w:r>
      <w:r w:rsidRPr="0036113D">
        <w:rPr>
          <w:rFonts w:ascii="Verdana" w:hAnsi="Verdana"/>
          <w:sz w:val="20"/>
        </w:rPr>
        <w:t>que afete ou possa afetar a capacidade jurídica e/ou econômico-financeira da Emissora de cumprir suas obrigações financeiras e/ou não financeiras decorrentes desta Escritura de Emissão; e/ou (b) qualquer evento ou condição que, após o decurso de prazo e/ou envio de notificação, possa resultar em um Evento de Vencimento Antecipado</w:t>
      </w:r>
      <w:r w:rsidRPr="0036113D">
        <w:rPr>
          <w:rFonts w:ascii="Verdana" w:hAnsi="Verdana"/>
          <w:b/>
          <w:sz w:val="20"/>
        </w:rPr>
        <w:t>;</w:t>
      </w:r>
      <w:r w:rsidR="007C4D66" w:rsidRPr="0036113D">
        <w:rPr>
          <w:rFonts w:ascii="Verdana" w:hAnsi="Verdana"/>
          <w:b/>
          <w:sz w:val="20"/>
        </w:rPr>
        <w:t xml:space="preserve"> </w:t>
      </w:r>
    </w:p>
    <w:p w:rsidR="00273629" w:rsidRDefault="00273629" w:rsidP="00464D8C">
      <w:pPr>
        <w:pStyle w:val="PargrafodaLista"/>
        <w:widowControl w:val="0"/>
        <w:spacing w:after="0" w:line="320" w:lineRule="exact"/>
        <w:ind w:left="1418"/>
        <w:contextualSpacing w:val="0"/>
        <w:rPr>
          <w:rFonts w:ascii="Verdana" w:hAnsi="Verdana"/>
          <w:sz w:val="20"/>
        </w:rPr>
      </w:pPr>
    </w:p>
    <w:p w:rsidR="00273629" w:rsidRDefault="00273629" w:rsidP="00464D8C">
      <w:pPr>
        <w:pStyle w:val="PargrafodaLista"/>
        <w:widowControl w:val="0"/>
        <w:numPr>
          <w:ilvl w:val="0"/>
          <w:numId w:val="42"/>
        </w:numPr>
        <w:spacing w:after="0" w:line="320" w:lineRule="exact"/>
        <w:ind w:left="1418"/>
        <w:contextualSpacing w:val="0"/>
        <w:rPr>
          <w:rFonts w:ascii="Verdana" w:hAnsi="Verdana"/>
          <w:sz w:val="20"/>
        </w:rPr>
      </w:pPr>
      <w:r w:rsidRPr="00F53E8F">
        <w:rPr>
          <w:rFonts w:ascii="Verdana" w:hAnsi="Verdana"/>
          <w:sz w:val="20"/>
        </w:rPr>
        <w:t>transformação da Emissora em sociedade limitada, nos termos dos artigos 220 a 222 da Lei das Sociedades por Ações</w:t>
      </w:r>
      <w:r>
        <w:rPr>
          <w:rFonts w:ascii="Verdana" w:hAnsi="Verdana"/>
          <w:sz w:val="20"/>
        </w:rPr>
        <w:t>;</w:t>
      </w:r>
    </w:p>
    <w:p w:rsidR="00273629" w:rsidRPr="00464D8C" w:rsidRDefault="00273629" w:rsidP="00464D8C">
      <w:pPr>
        <w:pStyle w:val="PargrafodaLista"/>
        <w:rPr>
          <w:rFonts w:ascii="Verdana" w:hAnsi="Verdana"/>
          <w:sz w:val="20"/>
        </w:rPr>
      </w:pPr>
    </w:p>
    <w:p w:rsidR="00273629" w:rsidRDefault="00F87551" w:rsidP="00464D8C">
      <w:pPr>
        <w:pStyle w:val="PargrafodaLista"/>
        <w:widowControl w:val="0"/>
        <w:numPr>
          <w:ilvl w:val="0"/>
          <w:numId w:val="42"/>
        </w:numPr>
        <w:spacing w:after="0" w:line="320" w:lineRule="exact"/>
        <w:ind w:left="1418"/>
        <w:contextualSpacing w:val="0"/>
        <w:rPr>
          <w:rFonts w:ascii="Verdana" w:hAnsi="Verdana"/>
          <w:sz w:val="20"/>
        </w:rPr>
      </w:pPr>
      <w:r>
        <w:rPr>
          <w:rFonts w:ascii="Verdana" w:hAnsi="Verdana"/>
          <w:sz w:val="20"/>
        </w:rPr>
        <w:t>a falta de R</w:t>
      </w:r>
      <w:r w:rsidR="00273629" w:rsidRPr="00F53E8F">
        <w:rPr>
          <w:rFonts w:ascii="Verdana" w:hAnsi="Verdana"/>
          <w:sz w:val="20"/>
        </w:rPr>
        <w:t xml:space="preserve">eforço da Garantia </w:t>
      </w:r>
      <w:r>
        <w:rPr>
          <w:rFonts w:ascii="Verdana" w:hAnsi="Verdana"/>
          <w:sz w:val="20"/>
        </w:rPr>
        <w:t xml:space="preserve">(conforme definida na Alienação Fiduciária) </w:t>
      </w:r>
      <w:r w:rsidR="00273629" w:rsidRPr="00F53E8F">
        <w:rPr>
          <w:rFonts w:ascii="Verdana" w:hAnsi="Verdana"/>
          <w:sz w:val="20"/>
        </w:rPr>
        <w:t xml:space="preserve">ou caso a Emissora não efetue a Amortização Extraordinária Obrigatória, conforme previsto na </w:t>
      </w:r>
      <w:r w:rsidR="00273629" w:rsidRPr="001868C0">
        <w:rPr>
          <w:rFonts w:ascii="Verdana" w:hAnsi="Verdana"/>
          <w:sz w:val="20"/>
          <w:u w:val="single"/>
        </w:rPr>
        <w:t xml:space="preserve">Cláusula </w:t>
      </w:r>
      <w:r w:rsidR="00153A13">
        <w:rPr>
          <w:rFonts w:ascii="Verdana" w:hAnsi="Verdana"/>
          <w:sz w:val="20"/>
          <w:u w:val="single"/>
        </w:rPr>
        <w:fldChar w:fldCharType="begin"/>
      </w:r>
      <w:r w:rsidR="00153A13">
        <w:rPr>
          <w:rFonts w:ascii="Verdana" w:hAnsi="Verdana"/>
          <w:sz w:val="20"/>
          <w:u w:val="single"/>
        </w:rPr>
        <w:instrText xml:space="preserve"> REF _Ref524932400 \r \h </w:instrText>
      </w:r>
      <w:r w:rsidR="00153A13">
        <w:rPr>
          <w:rFonts w:ascii="Verdana" w:hAnsi="Verdana"/>
          <w:sz w:val="20"/>
          <w:u w:val="single"/>
        </w:rPr>
      </w:r>
      <w:r w:rsidR="00153A13">
        <w:rPr>
          <w:rFonts w:ascii="Verdana" w:hAnsi="Verdana"/>
          <w:sz w:val="20"/>
          <w:u w:val="single"/>
        </w:rPr>
        <w:fldChar w:fldCharType="separate"/>
      </w:r>
      <w:r w:rsidR="00B92753">
        <w:rPr>
          <w:rFonts w:ascii="Verdana" w:hAnsi="Verdana"/>
          <w:sz w:val="20"/>
          <w:u w:val="single"/>
        </w:rPr>
        <w:t>6.21</w:t>
      </w:r>
      <w:r w:rsidR="00153A13">
        <w:rPr>
          <w:rFonts w:ascii="Verdana" w:hAnsi="Verdana"/>
          <w:sz w:val="20"/>
          <w:u w:val="single"/>
        </w:rPr>
        <w:fldChar w:fldCharType="end"/>
      </w:r>
      <w:r w:rsidR="00273629" w:rsidRPr="00F53E8F">
        <w:rPr>
          <w:rFonts w:ascii="Verdana" w:hAnsi="Verdana"/>
          <w:sz w:val="20"/>
        </w:rPr>
        <w:t xml:space="preserve"> desta Escritura de Emissão</w:t>
      </w:r>
      <w:r w:rsidR="00153A13">
        <w:rPr>
          <w:rFonts w:ascii="Verdana" w:hAnsi="Verdana"/>
          <w:sz w:val="20"/>
        </w:rPr>
        <w:t>;</w:t>
      </w:r>
    </w:p>
    <w:p w:rsidR="00153A13" w:rsidRPr="00464D8C" w:rsidRDefault="00153A13" w:rsidP="00464D8C">
      <w:pPr>
        <w:pStyle w:val="PargrafodaLista"/>
        <w:rPr>
          <w:rFonts w:ascii="Verdana" w:hAnsi="Verdana"/>
          <w:sz w:val="20"/>
        </w:rPr>
      </w:pPr>
    </w:p>
    <w:p w:rsidR="00F52EA8" w:rsidRDefault="00692BBB" w:rsidP="00F52EA8">
      <w:pPr>
        <w:pStyle w:val="PargrafodaLista"/>
        <w:widowControl w:val="0"/>
        <w:numPr>
          <w:ilvl w:val="0"/>
          <w:numId w:val="42"/>
        </w:numPr>
        <w:spacing w:after="0" w:line="320" w:lineRule="exact"/>
        <w:ind w:left="1418"/>
        <w:contextualSpacing w:val="0"/>
        <w:rPr>
          <w:rFonts w:ascii="Verdana" w:hAnsi="Verdana"/>
          <w:sz w:val="20"/>
        </w:rPr>
      </w:pPr>
      <w:r w:rsidRPr="0036113D">
        <w:rPr>
          <w:rFonts w:ascii="Verdana" w:hAnsi="Verdana"/>
          <w:sz w:val="20"/>
        </w:rPr>
        <w:t>redução do capital social da Emissora, conforme disposto no artigo 174, par</w:t>
      </w:r>
      <w:r w:rsidR="003E6DC7">
        <w:rPr>
          <w:rFonts w:ascii="Verdana" w:hAnsi="Verdana"/>
          <w:sz w:val="20"/>
        </w:rPr>
        <w:t>á</w:t>
      </w:r>
      <w:r w:rsidRPr="0036113D">
        <w:rPr>
          <w:rFonts w:ascii="Verdana" w:hAnsi="Verdana"/>
          <w:sz w:val="20"/>
        </w:rPr>
        <w:t>grafo 3º, da Lei das Sociedades por Ações, exceto</w:t>
      </w:r>
      <w:r w:rsidR="00C72306">
        <w:rPr>
          <w:rFonts w:ascii="Verdana" w:hAnsi="Verdana"/>
          <w:sz w:val="20"/>
        </w:rPr>
        <w:t xml:space="preserve"> para</w:t>
      </w:r>
      <w:r w:rsidR="00F52EA8">
        <w:rPr>
          <w:rFonts w:ascii="Verdana" w:hAnsi="Verdana"/>
          <w:sz w:val="20"/>
        </w:rPr>
        <w:t xml:space="preserve">: (a) </w:t>
      </w:r>
      <w:r w:rsidRPr="0036113D">
        <w:rPr>
          <w:rFonts w:ascii="Verdana" w:hAnsi="Verdana"/>
          <w:sz w:val="20"/>
        </w:rPr>
        <w:t>absorção de prejuízos</w:t>
      </w:r>
      <w:r w:rsidR="00F52EA8">
        <w:rPr>
          <w:rFonts w:ascii="Verdana" w:hAnsi="Verdana"/>
          <w:sz w:val="20"/>
        </w:rPr>
        <w:t xml:space="preserve">; ou (b) </w:t>
      </w:r>
      <w:r w:rsidR="00F52EA8" w:rsidRPr="00F52EA8">
        <w:rPr>
          <w:rFonts w:ascii="Verdana" w:hAnsi="Verdana"/>
          <w:sz w:val="20"/>
        </w:rPr>
        <w:t xml:space="preserve">redução de capital social da </w:t>
      </w:r>
      <w:r w:rsidR="00F52EA8">
        <w:rPr>
          <w:rFonts w:ascii="Verdana" w:hAnsi="Verdana"/>
          <w:sz w:val="20"/>
        </w:rPr>
        <w:t>Emissora</w:t>
      </w:r>
      <w:r w:rsidR="00AA1E22">
        <w:rPr>
          <w:rFonts w:ascii="Verdana" w:hAnsi="Verdana"/>
          <w:sz w:val="20"/>
        </w:rPr>
        <w:t xml:space="preserve"> (em um evento de redução do capital social ou se somados os valores de todos os eventos de redução do capital social, até a Data de Vencimento)</w:t>
      </w:r>
      <w:r w:rsidR="00F52EA8">
        <w:rPr>
          <w:rFonts w:ascii="Verdana" w:hAnsi="Verdana"/>
          <w:sz w:val="20"/>
        </w:rPr>
        <w:t xml:space="preserve"> </w:t>
      </w:r>
      <w:r w:rsidR="00F52EA8" w:rsidRPr="00F52EA8">
        <w:rPr>
          <w:rFonts w:ascii="Verdana" w:hAnsi="Verdana"/>
          <w:sz w:val="20"/>
        </w:rPr>
        <w:t xml:space="preserve">for em valor igual ou inferior a </w:t>
      </w:r>
      <w:r w:rsidR="00AA1E22">
        <w:rPr>
          <w:rFonts w:ascii="Verdana" w:hAnsi="Verdana"/>
          <w:sz w:val="20"/>
        </w:rPr>
        <w:t>R$</w:t>
      </w:r>
      <w:r w:rsidR="003E6DC7">
        <w:rPr>
          <w:rFonts w:ascii="Verdana" w:hAnsi="Verdana"/>
          <w:sz w:val="20"/>
        </w:rPr>
        <w:t>500.000.000,00</w:t>
      </w:r>
      <w:r w:rsidR="00F52EA8" w:rsidRPr="00F52EA8">
        <w:rPr>
          <w:rFonts w:ascii="Verdana" w:hAnsi="Verdana"/>
          <w:sz w:val="20"/>
        </w:rPr>
        <w:t xml:space="preserve"> (</w:t>
      </w:r>
      <w:r w:rsidR="003E6DC7">
        <w:rPr>
          <w:rFonts w:ascii="Verdana" w:hAnsi="Verdana"/>
          <w:sz w:val="20"/>
        </w:rPr>
        <w:t>quinhentos milhões de reais</w:t>
      </w:r>
      <w:r w:rsidR="00AA1E22">
        <w:rPr>
          <w:rFonts w:ascii="Verdana" w:hAnsi="Verdana"/>
          <w:sz w:val="20"/>
        </w:rPr>
        <w:t>);</w:t>
      </w:r>
      <w:r w:rsidR="00C72306">
        <w:rPr>
          <w:rFonts w:ascii="Verdana" w:hAnsi="Verdana"/>
          <w:sz w:val="20"/>
        </w:rPr>
        <w:t xml:space="preserve"> desde que a Emissora não esteja em descumprimento das obrigações previstas nesta Escritura de Emissão;</w:t>
      </w:r>
      <w:r w:rsidR="006C27BD">
        <w:rPr>
          <w:rFonts w:ascii="Verdana" w:hAnsi="Verdana"/>
          <w:sz w:val="20"/>
        </w:rPr>
        <w:t xml:space="preserve"> </w:t>
      </w:r>
    </w:p>
    <w:p w:rsidR="006C27BD" w:rsidRPr="003961EB" w:rsidRDefault="006C27BD" w:rsidP="003961EB">
      <w:pPr>
        <w:widowControl w:val="0"/>
        <w:spacing w:after="0" w:line="320" w:lineRule="exact"/>
        <w:rPr>
          <w:rFonts w:ascii="Verdana" w:hAnsi="Verdana"/>
          <w:sz w:val="20"/>
        </w:rPr>
      </w:pPr>
    </w:p>
    <w:p w:rsidR="00692BBB" w:rsidRDefault="00692BBB" w:rsidP="00464D8C">
      <w:pPr>
        <w:pStyle w:val="PargrafodaLista"/>
        <w:widowControl w:val="0"/>
        <w:numPr>
          <w:ilvl w:val="0"/>
          <w:numId w:val="42"/>
        </w:numPr>
        <w:spacing w:after="0" w:line="320" w:lineRule="exact"/>
        <w:ind w:left="1418"/>
        <w:contextualSpacing w:val="0"/>
        <w:rPr>
          <w:rFonts w:ascii="Verdana" w:hAnsi="Verdana"/>
          <w:sz w:val="20"/>
        </w:rPr>
      </w:pPr>
      <w:r w:rsidRPr="001D754A">
        <w:rPr>
          <w:rFonts w:ascii="Verdana" w:hAnsi="Verdana"/>
          <w:sz w:val="20"/>
        </w:rPr>
        <w:t>a constatação, a qualquer momento, de qualquer falsidade quanto a qualquer declaração ou garantia prestada pela Emissora nesta Escritura de Emissão</w:t>
      </w:r>
      <w:r>
        <w:rPr>
          <w:rFonts w:ascii="Verdana" w:hAnsi="Verdana"/>
          <w:sz w:val="20"/>
        </w:rPr>
        <w:t>;</w:t>
      </w:r>
    </w:p>
    <w:p w:rsidR="00692BBB" w:rsidRPr="00464D8C" w:rsidRDefault="00692BBB" w:rsidP="00464D8C">
      <w:pPr>
        <w:pStyle w:val="PargrafodaLista"/>
        <w:rPr>
          <w:rFonts w:ascii="Verdana" w:hAnsi="Verdana"/>
          <w:sz w:val="20"/>
        </w:rPr>
      </w:pPr>
    </w:p>
    <w:p w:rsidR="00692BBB" w:rsidRDefault="00692BBB" w:rsidP="00464D8C">
      <w:pPr>
        <w:pStyle w:val="PargrafodaLista"/>
        <w:widowControl w:val="0"/>
        <w:numPr>
          <w:ilvl w:val="0"/>
          <w:numId w:val="42"/>
        </w:numPr>
        <w:spacing w:after="0" w:line="320" w:lineRule="exact"/>
        <w:ind w:left="1418"/>
        <w:contextualSpacing w:val="0"/>
        <w:rPr>
          <w:rFonts w:ascii="Verdana" w:hAnsi="Verdana"/>
          <w:sz w:val="20"/>
        </w:rPr>
      </w:pPr>
      <w:bookmarkStart w:id="67" w:name="_Ref524933807"/>
      <w:r w:rsidRPr="001D754A">
        <w:rPr>
          <w:rFonts w:ascii="Verdana" w:hAnsi="Verdana"/>
          <w:sz w:val="20"/>
        </w:rPr>
        <w:t>na hipótese de a Emissora, suas coligadas, suas controladas, direta ou indiretamente, tentar ou praticar qualquer ato visando anular, questionar, revisar, cancelar ou repudiar a Escritura de Emissão ou de qualquer outro contrato relativo às Debêntures, já celebrado ou que venha a ser celebrado</w:t>
      </w:r>
      <w:r>
        <w:rPr>
          <w:rFonts w:ascii="Verdana" w:hAnsi="Verdana"/>
          <w:sz w:val="20"/>
        </w:rPr>
        <w:t xml:space="preserve">; </w:t>
      </w:r>
      <w:bookmarkEnd w:id="67"/>
      <w:r w:rsidR="00CE1C26">
        <w:rPr>
          <w:rFonts w:ascii="Verdana" w:hAnsi="Verdana"/>
          <w:sz w:val="20"/>
        </w:rPr>
        <w:t>ou</w:t>
      </w:r>
    </w:p>
    <w:p w:rsidR="00692BBB" w:rsidRPr="00464D8C" w:rsidRDefault="00692BBB" w:rsidP="00464D8C">
      <w:pPr>
        <w:pStyle w:val="PargrafodaLista"/>
        <w:rPr>
          <w:rFonts w:ascii="Verdana" w:hAnsi="Verdana"/>
          <w:sz w:val="20"/>
        </w:rPr>
      </w:pPr>
    </w:p>
    <w:p w:rsidR="00692BBB" w:rsidRDefault="00692BBB" w:rsidP="00464D8C">
      <w:pPr>
        <w:pStyle w:val="PargrafodaLista"/>
        <w:widowControl w:val="0"/>
        <w:numPr>
          <w:ilvl w:val="0"/>
          <w:numId w:val="42"/>
        </w:numPr>
        <w:spacing w:after="0" w:line="320" w:lineRule="exact"/>
        <w:ind w:left="1418"/>
        <w:contextualSpacing w:val="0"/>
        <w:rPr>
          <w:rFonts w:ascii="Verdana" w:hAnsi="Verdana"/>
          <w:sz w:val="20"/>
        </w:rPr>
      </w:pPr>
      <w:r w:rsidRPr="001D754A">
        <w:rPr>
          <w:rFonts w:ascii="Verdana" w:hAnsi="Verdana"/>
          <w:sz w:val="20"/>
        </w:rPr>
        <w:t xml:space="preserve">existência de violação comprovada por meio de decisão ou sentença judicial, mesmo que em primeira instância, ou de indício de violação apurada por meio de instauração de inquérito ou outro tipo de investigação governamental de qualquer dispositivo de qualquer lei ou regulamento a que esteja submetida, da prática de corrupção ou atos lesivos à </w:t>
      </w:r>
      <w:r w:rsidRPr="001D754A">
        <w:rPr>
          <w:rFonts w:ascii="Verdana" w:hAnsi="Verdana"/>
          <w:sz w:val="20"/>
        </w:rPr>
        <w:lastRenderedPageBreak/>
        <w:t>administração pública, incluindo, a Lei nº 12.846, de 1º de agosto de 2013, conforme alterada (“</w:t>
      </w:r>
      <w:r w:rsidRPr="001D754A">
        <w:rPr>
          <w:rFonts w:ascii="Verdana" w:hAnsi="Verdana"/>
          <w:sz w:val="20"/>
          <w:u w:val="single"/>
        </w:rPr>
        <w:t>Lei 12.846/13</w:t>
      </w:r>
      <w:r w:rsidRPr="001D754A">
        <w:rPr>
          <w:rFonts w:ascii="Verdana" w:hAnsi="Verdana"/>
          <w:sz w:val="20"/>
        </w:rPr>
        <w:t>”)</w:t>
      </w:r>
      <w:r>
        <w:rPr>
          <w:rFonts w:ascii="Verdana" w:hAnsi="Verdana"/>
          <w:sz w:val="20"/>
        </w:rPr>
        <w:t>,</w:t>
      </w:r>
      <w:r w:rsidRPr="001D754A">
        <w:rPr>
          <w:rFonts w:ascii="Verdana" w:hAnsi="Verdana"/>
          <w:sz w:val="20"/>
        </w:rPr>
        <w:t xml:space="preserve"> e o Decreto nº 8.420, de 18 de março de 2015, conforme alterado (“</w:t>
      </w:r>
      <w:r w:rsidRPr="001D754A">
        <w:rPr>
          <w:rFonts w:ascii="Verdana" w:hAnsi="Verdana"/>
          <w:sz w:val="20"/>
          <w:u w:val="single"/>
        </w:rPr>
        <w:t>Decreto 8.420/15</w:t>
      </w:r>
      <w:r w:rsidRPr="001D754A">
        <w:rPr>
          <w:rFonts w:ascii="Verdana" w:hAnsi="Verdana"/>
          <w:sz w:val="20"/>
        </w:rPr>
        <w:t>”</w:t>
      </w:r>
      <w:r>
        <w:rPr>
          <w:rFonts w:ascii="Verdana" w:hAnsi="Verdana"/>
          <w:sz w:val="20"/>
        </w:rPr>
        <w:t xml:space="preserve">) </w:t>
      </w:r>
      <w:r w:rsidRPr="00787456">
        <w:rPr>
          <w:rFonts w:ascii="Verdana" w:hAnsi="Verdana"/>
          <w:sz w:val="20"/>
        </w:rPr>
        <w:t xml:space="preserve">e, desde que aplicável, a </w:t>
      </w:r>
      <w:r w:rsidRPr="00787456">
        <w:rPr>
          <w:rFonts w:ascii="Verdana" w:hAnsi="Verdana"/>
          <w:i/>
          <w:sz w:val="20"/>
        </w:rPr>
        <w:t>U.S. Foreign Corrupt Practices Act of 1977</w:t>
      </w:r>
      <w:r w:rsidRPr="00787456">
        <w:rPr>
          <w:rFonts w:ascii="Verdana" w:hAnsi="Verdana"/>
          <w:sz w:val="20"/>
        </w:rPr>
        <w:t xml:space="preserve">, da </w:t>
      </w:r>
      <w:r w:rsidRPr="00787456">
        <w:rPr>
          <w:rFonts w:ascii="Verdana" w:hAnsi="Verdana"/>
          <w:i/>
          <w:sz w:val="20"/>
        </w:rPr>
        <w:t xml:space="preserve">OECD Convention on Combating Bribery of Foreign Public Officials in International Business Transactions </w:t>
      </w:r>
      <w:r w:rsidRPr="00787456">
        <w:rPr>
          <w:rFonts w:ascii="Verdana" w:hAnsi="Verdana"/>
          <w:sz w:val="20"/>
        </w:rPr>
        <w:t xml:space="preserve">e do </w:t>
      </w:r>
      <w:r w:rsidRPr="006C6DE8">
        <w:rPr>
          <w:rFonts w:ascii="Verdana" w:hAnsi="Verdana"/>
          <w:i/>
          <w:sz w:val="20"/>
        </w:rPr>
        <w:t>UK Bribery Act (UKBA)</w:t>
      </w:r>
      <w:r w:rsidRPr="006C6DE8">
        <w:rPr>
          <w:rFonts w:ascii="Verdana" w:hAnsi="Verdana"/>
          <w:sz w:val="20"/>
        </w:rPr>
        <w:t>, em conjunto, “</w:t>
      </w:r>
      <w:r w:rsidRPr="006C6DE8">
        <w:rPr>
          <w:rFonts w:ascii="Verdana" w:hAnsi="Verdana"/>
          <w:sz w:val="20"/>
          <w:u w:val="single"/>
        </w:rPr>
        <w:t>Leis Anticorrupção</w:t>
      </w:r>
      <w:r w:rsidRPr="006C6DE8">
        <w:rPr>
          <w:rFonts w:ascii="Verdana" w:hAnsi="Verdana"/>
          <w:sz w:val="20"/>
        </w:rPr>
        <w:t>”) pela Emissora ou por sua controlada</w:t>
      </w:r>
      <w:r>
        <w:rPr>
          <w:rFonts w:ascii="Verdana" w:hAnsi="Verdana"/>
          <w:sz w:val="20"/>
        </w:rPr>
        <w:t>.</w:t>
      </w:r>
    </w:p>
    <w:p w:rsidR="00692BBB" w:rsidRPr="00464D8C" w:rsidRDefault="00692BBB" w:rsidP="00464D8C">
      <w:pPr>
        <w:pStyle w:val="PargrafodaLista"/>
        <w:rPr>
          <w:rFonts w:ascii="Verdana" w:hAnsi="Verdana"/>
          <w:sz w:val="20"/>
        </w:rPr>
      </w:pPr>
    </w:p>
    <w:p w:rsidR="00692BBB" w:rsidRDefault="00692BBB" w:rsidP="00464D8C">
      <w:pPr>
        <w:pStyle w:val="PargrafodaLista"/>
        <w:widowControl w:val="0"/>
        <w:numPr>
          <w:ilvl w:val="2"/>
          <w:numId w:val="7"/>
        </w:numPr>
        <w:spacing w:after="0" w:line="320" w:lineRule="exact"/>
        <w:ind w:left="567" w:firstLine="0"/>
        <w:contextualSpacing w:val="0"/>
        <w:rPr>
          <w:rFonts w:ascii="Verdana" w:hAnsi="Verdana"/>
          <w:sz w:val="20"/>
        </w:rPr>
      </w:pPr>
      <w:bookmarkStart w:id="68" w:name="_Ref524934256"/>
      <w:r w:rsidRPr="006C6DE8">
        <w:rPr>
          <w:rFonts w:ascii="Verdana" w:hAnsi="Verdana"/>
          <w:sz w:val="20"/>
        </w:rPr>
        <w:t xml:space="preserve">Sujeito ao disposto nas </w:t>
      </w:r>
      <w:r w:rsidRPr="006C6DE8">
        <w:rPr>
          <w:rFonts w:ascii="Verdana" w:hAnsi="Verdana"/>
          <w:sz w:val="20"/>
          <w:u w:val="single"/>
        </w:rPr>
        <w:t>Cláusulas</w:t>
      </w:r>
      <w:r w:rsidR="00471141">
        <w:rPr>
          <w:rFonts w:ascii="Verdana" w:hAnsi="Verdana"/>
          <w:sz w:val="20"/>
          <w:u w:val="single"/>
        </w:rPr>
        <w:fldChar w:fldCharType="begin"/>
      </w:r>
      <w:r w:rsidR="00471141">
        <w:rPr>
          <w:rFonts w:ascii="Verdana" w:hAnsi="Verdana"/>
          <w:sz w:val="20"/>
          <w:u w:val="single"/>
        </w:rPr>
        <w:instrText xml:space="preserve"> REF _Ref504215606 \r \h </w:instrText>
      </w:r>
      <w:r w:rsidR="00471141">
        <w:rPr>
          <w:rFonts w:ascii="Verdana" w:hAnsi="Verdana"/>
          <w:sz w:val="20"/>
          <w:u w:val="single"/>
        </w:rPr>
      </w:r>
      <w:r w:rsidR="00471141">
        <w:rPr>
          <w:rFonts w:ascii="Verdana" w:hAnsi="Verdana"/>
          <w:sz w:val="20"/>
          <w:u w:val="single"/>
        </w:rPr>
        <w:fldChar w:fldCharType="separate"/>
      </w:r>
      <w:r w:rsidR="00B92753">
        <w:rPr>
          <w:rFonts w:ascii="Verdana" w:hAnsi="Verdana"/>
          <w:sz w:val="20"/>
          <w:u w:val="single"/>
        </w:rPr>
        <w:t>6.27.4</w:t>
      </w:r>
      <w:r w:rsidR="00471141">
        <w:rPr>
          <w:rFonts w:ascii="Verdana" w:hAnsi="Verdana"/>
          <w:sz w:val="20"/>
          <w:u w:val="single"/>
        </w:rPr>
        <w:fldChar w:fldCharType="end"/>
      </w:r>
      <w:r w:rsidR="003E6DC7">
        <w:rPr>
          <w:rFonts w:ascii="Verdana" w:hAnsi="Verdana"/>
          <w:sz w:val="20"/>
          <w:u w:val="single"/>
        </w:rPr>
        <w:t xml:space="preserve"> e</w:t>
      </w:r>
      <w:r w:rsidRPr="006C6DE8">
        <w:rPr>
          <w:rFonts w:ascii="Verdana" w:hAnsi="Verdana"/>
          <w:sz w:val="20"/>
          <w:u w:val="single"/>
        </w:rPr>
        <w:t xml:space="preserve"> </w:t>
      </w:r>
      <w:r w:rsidR="00471141">
        <w:rPr>
          <w:rFonts w:ascii="Verdana" w:hAnsi="Verdana"/>
          <w:sz w:val="20"/>
          <w:u w:val="single"/>
        </w:rPr>
        <w:fldChar w:fldCharType="begin"/>
      </w:r>
      <w:r w:rsidR="00471141">
        <w:rPr>
          <w:rFonts w:ascii="Verdana" w:hAnsi="Verdana"/>
          <w:sz w:val="20"/>
          <w:u w:val="single"/>
        </w:rPr>
        <w:instrText xml:space="preserve"> REF _Ref524934843 \r \h </w:instrText>
      </w:r>
      <w:r w:rsidR="00471141">
        <w:rPr>
          <w:rFonts w:ascii="Verdana" w:hAnsi="Verdana"/>
          <w:sz w:val="20"/>
          <w:u w:val="single"/>
        </w:rPr>
      </w:r>
      <w:r w:rsidR="00471141">
        <w:rPr>
          <w:rFonts w:ascii="Verdana" w:hAnsi="Verdana"/>
          <w:sz w:val="20"/>
          <w:u w:val="single"/>
        </w:rPr>
        <w:fldChar w:fldCharType="separate"/>
      </w:r>
      <w:r w:rsidR="00B92753">
        <w:rPr>
          <w:rFonts w:ascii="Verdana" w:hAnsi="Verdana"/>
          <w:sz w:val="20"/>
          <w:u w:val="single"/>
        </w:rPr>
        <w:t>6.27.5</w:t>
      </w:r>
      <w:r w:rsidR="00471141">
        <w:rPr>
          <w:rFonts w:ascii="Verdana" w:hAnsi="Verdana"/>
          <w:sz w:val="20"/>
          <w:u w:val="single"/>
        </w:rPr>
        <w:fldChar w:fldCharType="end"/>
      </w:r>
      <w:r w:rsidRPr="00B96CA3">
        <w:rPr>
          <w:rFonts w:ascii="Verdana" w:hAnsi="Verdana"/>
          <w:sz w:val="20"/>
        </w:rPr>
        <w:t>,</w:t>
      </w:r>
      <w:r w:rsidRPr="00464D8C">
        <w:rPr>
          <w:rFonts w:ascii="Verdana" w:hAnsi="Verdana"/>
          <w:sz w:val="20"/>
        </w:rPr>
        <w:t xml:space="preserve"> </w:t>
      </w:r>
      <w:r w:rsidRPr="006C6DE8">
        <w:rPr>
          <w:rFonts w:ascii="Verdana" w:hAnsi="Verdana"/>
          <w:sz w:val="20"/>
        </w:rPr>
        <w:t xml:space="preserve">será considerado um Evento de Vencimento Antecipado Não Automático de todas as obrigações objeto desta Escritura de Emissão, com exigência do pagamento, </w:t>
      </w:r>
      <w:r>
        <w:rPr>
          <w:rFonts w:ascii="Verdana" w:hAnsi="Verdana"/>
          <w:sz w:val="20"/>
        </w:rPr>
        <w:t xml:space="preserve">conforme previsto abaixo, </w:t>
      </w:r>
      <w:r w:rsidRPr="006C6DE8">
        <w:rPr>
          <w:rFonts w:ascii="Verdana" w:hAnsi="Verdana"/>
          <w:sz w:val="20"/>
        </w:rPr>
        <w:t>pela Emissora, do Valor Nominal Unitário ou saldo do Valor Nominal Unitário das Debêntures, conforme o caso</w:t>
      </w:r>
      <w:r w:rsidRPr="00446642">
        <w:rPr>
          <w:rFonts w:ascii="Verdana" w:hAnsi="Verdana"/>
          <w:sz w:val="20"/>
        </w:rPr>
        <w:t xml:space="preserve">, acrescido da Remuneração, calculada </w:t>
      </w:r>
      <w:r w:rsidRPr="00446642">
        <w:rPr>
          <w:rFonts w:ascii="Verdana" w:hAnsi="Verdana"/>
          <w:i/>
          <w:sz w:val="20"/>
        </w:rPr>
        <w:t>pro rata temporis</w:t>
      </w:r>
      <w:r w:rsidRPr="00446642">
        <w:rPr>
          <w:rFonts w:ascii="Verdana" w:hAnsi="Verdana"/>
          <w:sz w:val="20"/>
        </w:rPr>
        <w:t xml:space="preserve"> desde a Data de Emissão</w:t>
      </w:r>
      <w:r w:rsidRPr="00464D8C">
        <w:rPr>
          <w:rFonts w:ascii="Verdana" w:hAnsi="Verdana"/>
          <w:iCs/>
          <w:sz w:val="20"/>
        </w:rPr>
        <w:t xml:space="preserve"> ou da Data de Pagamento da Remuneração imediatamente anterior, conforme o caso</w:t>
      </w:r>
      <w:r w:rsidRPr="00446642">
        <w:rPr>
          <w:rFonts w:ascii="Verdana" w:hAnsi="Verdana"/>
          <w:sz w:val="20"/>
        </w:rPr>
        <w:t>, até</w:t>
      </w:r>
      <w:r w:rsidRPr="006C6DE8">
        <w:rPr>
          <w:rFonts w:ascii="Verdana" w:hAnsi="Verdana"/>
          <w:sz w:val="20"/>
        </w:rPr>
        <w:t xml:space="preserve"> a data do efetivo pagamento (e, ainda, dos Encargos Moratórios, de acordo com o previsto na </w:t>
      </w:r>
      <w:r w:rsidRPr="006C6DE8">
        <w:rPr>
          <w:rFonts w:ascii="Verdana" w:hAnsi="Verdana"/>
          <w:sz w:val="20"/>
          <w:u w:val="single"/>
        </w:rPr>
        <w:t>C</w:t>
      </w:r>
      <w:r w:rsidRPr="008136FB">
        <w:rPr>
          <w:rFonts w:ascii="Verdana" w:hAnsi="Verdana"/>
          <w:sz w:val="20"/>
          <w:u w:val="single"/>
        </w:rPr>
        <w:t xml:space="preserve">láusula </w:t>
      </w:r>
      <w:r>
        <w:rPr>
          <w:rFonts w:ascii="Verdana" w:hAnsi="Verdana"/>
          <w:sz w:val="20"/>
          <w:u w:val="single"/>
        </w:rPr>
        <w:t>6.</w:t>
      </w:r>
      <w:r w:rsidR="00080C1D">
        <w:rPr>
          <w:rFonts w:ascii="Verdana" w:hAnsi="Verdana"/>
          <w:sz w:val="20"/>
          <w:u w:val="single"/>
        </w:rPr>
        <w:t>27</w:t>
      </w:r>
      <w:r>
        <w:rPr>
          <w:rFonts w:ascii="Verdana" w:hAnsi="Verdana"/>
          <w:sz w:val="20"/>
          <w:u w:val="single"/>
        </w:rPr>
        <w:t>.6</w:t>
      </w:r>
      <w:r w:rsidRPr="006C6DE8">
        <w:rPr>
          <w:rFonts w:ascii="Verdana" w:hAnsi="Verdana"/>
          <w:sz w:val="20"/>
        </w:rPr>
        <w:t xml:space="preserve"> abaixo) a ocorrência de qualquer um dos eventos listados abaixo (“</w:t>
      </w:r>
      <w:r w:rsidRPr="006C6DE8">
        <w:rPr>
          <w:rFonts w:ascii="Verdana" w:hAnsi="Verdana"/>
          <w:sz w:val="20"/>
          <w:u w:val="single"/>
        </w:rPr>
        <w:t>Eventos de Vencimento Antecipado Não-Automático</w:t>
      </w:r>
      <w:r w:rsidRPr="006C6DE8">
        <w:rPr>
          <w:rFonts w:ascii="Verdana" w:hAnsi="Verdana"/>
          <w:sz w:val="20"/>
        </w:rPr>
        <w:t>” e, em conjunto com os Eventos de Vencimento Antecipado Automático, “</w:t>
      </w:r>
      <w:r w:rsidRPr="008136FB">
        <w:rPr>
          <w:rFonts w:ascii="Verdana" w:hAnsi="Verdana"/>
          <w:sz w:val="20"/>
          <w:u w:val="single"/>
        </w:rPr>
        <w:t>Eventos de Vencimento Antecipado</w:t>
      </w:r>
      <w:r w:rsidRPr="006C6DE8">
        <w:rPr>
          <w:rFonts w:ascii="Verdana" w:hAnsi="Verdana"/>
          <w:sz w:val="20"/>
        </w:rPr>
        <w:t>”)</w:t>
      </w:r>
      <w:r>
        <w:rPr>
          <w:rFonts w:ascii="Verdana" w:hAnsi="Verdana"/>
          <w:sz w:val="20"/>
        </w:rPr>
        <w:t>:</w:t>
      </w:r>
      <w:bookmarkEnd w:id="68"/>
      <w:r w:rsidR="00E75EB2">
        <w:rPr>
          <w:rFonts w:ascii="Verdana" w:hAnsi="Verdana"/>
          <w:sz w:val="20"/>
        </w:rPr>
        <w:t xml:space="preserve"> </w:t>
      </w:r>
    </w:p>
    <w:p w:rsidR="00692BBB" w:rsidRDefault="00692BBB" w:rsidP="00464D8C">
      <w:pPr>
        <w:widowControl w:val="0"/>
        <w:spacing w:after="0" w:line="320" w:lineRule="exact"/>
        <w:rPr>
          <w:rFonts w:ascii="Verdana" w:hAnsi="Verdana"/>
          <w:sz w:val="20"/>
        </w:rPr>
      </w:pPr>
    </w:p>
    <w:p w:rsidR="00692BBB" w:rsidRDefault="00692BBB" w:rsidP="00464D8C">
      <w:pPr>
        <w:pStyle w:val="PargrafodaLista"/>
        <w:widowControl w:val="0"/>
        <w:numPr>
          <w:ilvl w:val="0"/>
          <w:numId w:val="43"/>
        </w:numPr>
        <w:spacing w:after="0" w:line="320" w:lineRule="exact"/>
        <w:ind w:left="1418"/>
        <w:rPr>
          <w:rFonts w:ascii="Verdana" w:hAnsi="Verdana"/>
          <w:sz w:val="20"/>
        </w:rPr>
      </w:pPr>
      <w:r w:rsidRPr="00F53E8F">
        <w:rPr>
          <w:rFonts w:ascii="Verdana" w:hAnsi="Verdana"/>
          <w:sz w:val="20"/>
        </w:rPr>
        <w:t xml:space="preserve">descumprimento, pela Emissora, de qualquer obrigação não pecuniária prevista nesta Escritura de Emissão </w:t>
      </w:r>
      <w:r w:rsidR="00637CE9">
        <w:rPr>
          <w:rFonts w:ascii="Verdana" w:hAnsi="Verdana"/>
          <w:sz w:val="20"/>
        </w:rPr>
        <w:t xml:space="preserve">e/ou nas Garantias Reais </w:t>
      </w:r>
      <w:r w:rsidRPr="00F53E8F">
        <w:rPr>
          <w:rFonts w:ascii="Verdana" w:hAnsi="Verdana"/>
          <w:sz w:val="20"/>
        </w:rPr>
        <w:t xml:space="preserve">que não seja regularizado no prazo específico para saneamento de tal obrigação, ou, na inexistência de prazo específico, no prazo máximo de 10 (dez) </w:t>
      </w:r>
      <w:r w:rsidR="00D83183">
        <w:rPr>
          <w:rFonts w:ascii="Verdana" w:hAnsi="Verdana"/>
          <w:sz w:val="20"/>
        </w:rPr>
        <w:t>Dias Ú</w:t>
      </w:r>
      <w:r w:rsidRPr="00F53E8F">
        <w:rPr>
          <w:rFonts w:ascii="Verdana" w:hAnsi="Verdana"/>
          <w:sz w:val="20"/>
        </w:rPr>
        <w:t>teis contados da data do recebimento da notificação do Agente Fiduciário à Emissora acerca do inadimplemento ou da ciência da Emissora, o que ocorrer primeiro</w:t>
      </w:r>
      <w:r>
        <w:rPr>
          <w:rFonts w:ascii="Verdana" w:hAnsi="Verdana"/>
          <w:sz w:val="20"/>
        </w:rPr>
        <w:t>;</w:t>
      </w:r>
    </w:p>
    <w:p w:rsidR="00692BBB" w:rsidRDefault="00692BBB" w:rsidP="00464D8C">
      <w:pPr>
        <w:pStyle w:val="PargrafodaLista"/>
        <w:widowControl w:val="0"/>
        <w:spacing w:after="0" w:line="320" w:lineRule="exact"/>
        <w:ind w:left="1418"/>
        <w:rPr>
          <w:rFonts w:ascii="Verdana" w:hAnsi="Verdana"/>
          <w:sz w:val="20"/>
        </w:rPr>
      </w:pPr>
    </w:p>
    <w:p w:rsidR="00692BBB" w:rsidRPr="00B96CA3" w:rsidRDefault="00692BBB" w:rsidP="00464D8C">
      <w:pPr>
        <w:pStyle w:val="PargrafodaLista"/>
        <w:widowControl w:val="0"/>
        <w:numPr>
          <w:ilvl w:val="0"/>
          <w:numId w:val="43"/>
        </w:numPr>
        <w:spacing w:after="0" w:line="320" w:lineRule="exact"/>
        <w:ind w:left="1418"/>
        <w:rPr>
          <w:rFonts w:ascii="Verdana" w:hAnsi="Verdana"/>
          <w:sz w:val="20"/>
        </w:rPr>
      </w:pPr>
      <w:r w:rsidRPr="00F53E8F">
        <w:rPr>
          <w:rFonts w:ascii="Verdana" w:hAnsi="Verdana"/>
          <w:iCs/>
          <w:sz w:val="20"/>
        </w:rPr>
        <w:t xml:space="preserve">descumprimento de qualquer (a) decisão ou sentença judicial ou administrativa que não tenha seus efeitos suspensos por decisão judicial ou; (b) decisão arbitral definitiva; ou (c) decisão ou sentença judicial em segunda instância, que não tenha seus efeitos suspensos e/ou cujo juízo não tenha sido garantido pela Emissora, condenando ou determinando, em ambos os caso, pagamento, pela Emissora e/ou qualquer sociedade controlada, direta ou indiretamente, pela Emissora, cujo valor, individual ou agregado, seja igual ou superior a </w:t>
      </w:r>
      <w:r w:rsidRPr="00F53E8F">
        <w:rPr>
          <w:rFonts w:ascii="Verdana" w:hAnsi="Verdana"/>
          <w:sz w:val="20"/>
        </w:rPr>
        <w:t>R$15.000.000,00 (quinze milhões reais)</w:t>
      </w:r>
      <w:r w:rsidRPr="00F53E8F">
        <w:rPr>
          <w:rFonts w:ascii="Verdana" w:hAnsi="Verdana"/>
          <w:iCs/>
          <w:sz w:val="20"/>
        </w:rPr>
        <w:t>, valor este a ser corrigido anualmente pela variação</w:t>
      </w:r>
      <w:r w:rsidRPr="00F53E8F">
        <w:rPr>
          <w:rFonts w:ascii="Verdana" w:hAnsi="Verdana"/>
          <w:sz w:val="20"/>
        </w:rPr>
        <w:t xml:space="preserve"> acumulada</w:t>
      </w:r>
      <w:r w:rsidRPr="00F53E8F">
        <w:rPr>
          <w:rFonts w:ascii="Verdana" w:hAnsi="Verdana"/>
          <w:iCs/>
          <w:sz w:val="20"/>
        </w:rPr>
        <w:t xml:space="preserve"> do IPCA desde a Data de Emissão</w:t>
      </w:r>
      <w:r>
        <w:rPr>
          <w:rFonts w:ascii="Verdana" w:hAnsi="Verdana"/>
          <w:iCs/>
          <w:sz w:val="20"/>
        </w:rPr>
        <w:t>;</w:t>
      </w:r>
    </w:p>
    <w:p w:rsidR="002C4E6B" w:rsidRPr="00464D8C" w:rsidRDefault="002C4E6B" w:rsidP="00464D8C">
      <w:pPr>
        <w:pStyle w:val="PargrafodaLista"/>
        <w:rPr>
          <w:rFonts w:ascii="Verdana" w:hAnsi="Verdana"/>
          <w:sz w:val="20"/>
        </w:rPr>
      </w:pPr>
    </w:p>
    <w:p w:rsidR="002C4E6B" w:rsidRDefault="002C4E6B" w:rsidP="00464D8C">
      <w:pPr>
        <w:pStyle w:val="PargrafodaLista"/>
        <w:widowControl w:val="0"/>
        <w:numPr>
          <w:ilvl w:val="0"/>
          <w:numId w:val="43"/>
        </w:numPr>
        <w:spacing w:after="0" w:line="320" w:lineRule="exact"/>
        <w:ind w:left="1418"/>
        <w:rPr>
          <w:rFonts w:ascii="Verdana" w:hAnsi="Verdana"/>
          <w:sz w:val="20"/>
        </w:rPr>
      </w:pPr>
      <w:r w:rsidRPr="00F53E8F">
        <w:rPr>
          <w:rFonts w:ascii="Verdana" w:hAnsi="Verdana"/>
          <w:sz w:val="20"/>
        </w:rPr>
        <w:t>protesto de títulos por cujo pagamento a Emissora e/ou qualquer sociedade controlada, direta ou indiretamente, pela Emissora, conforme aplicável, seja responsável, ainda que na condição de garantidora, e cujo valor, individual ou agregado, seja igual ou superior a R$15.000.000,00 (quinze milhões de reais), valor este a ser corrigido anualmente pela variação acumulada do IPCA</w:t>
      </w:r>
      <w:r w:rsidRPr="00F53E8F">
        <w:rPr>
          <w:rFonts w:ascii="Verdana" w:hAnsi="Verdana"/>
          <w:iCs/>
          <w:sz w:val="20"/>
        </w:rPr>
        <w:t xml:space="preserve"> desde a Data de Emissão</w:t>
      </w:r>
      <w:r w:rsidRPr="00F53E8F">
        <w:rPr>
          <w:rFonts w:ascii="Verdana" w:hAnsi="Verdana"/>
          <w:sz w:val="20"/>
        </w:rPr>
        <w:t xml:space="preserve">, salvo se, no prazo de 3 (três) </w:t>
      </w:r>
      <w:r w:rsidR="00D83183">
        <w:rPr>
          <w:rFonts w:ascii="Verdana" w:hAnsi="Verdana"/>
          <w:sz w:val="20"/>
        </w:rPr>
        <w:t>D</w:t>
      </w:r>
      <w:r w:rsidRPr="00F53E8F">
        <w:rPr>
          <w:rFonts w:ascii="Verdana" w:hAnsi="Verdana"/>
          <w:sz w:val="20"/>
        </w:rPr>
        <w:t xml:space="preserve">ias </w:t>
      </w:r>
      <w:r w:rsidR="00D83183">
        <w:rPr>
          <w:rFonts w:ascii="Verdana" w:hAnsi="Verdana"/>
          <w:sz w:val="20"/>
        </w:rPr>
        <w:t>Ú</w:t>
      </w:r>
      <w:r w:rsidRPr="00F53E8F">
        <w:rPr>
          <w:rFonts w:ascii="Verdana" w:hAnsi="Verdana"/>
          <w:sz w:val="20"/>
        </w:rPr>
        <w:t>teis contados do referido protesto, seja validamente comprovado pela Emissora que (</w:t>
      </w:r>
      <w:r w:rsidR="00C328FB">
        <w:rPr>
          <w:rFonts w:ascii="Verdana" w:hAnsi="Verdana"/>
          <w:sz w:val="20"/>
        </w:rPr>
        <w:t>a</w:t>
      </w:r>
      <w:r w:rsidRPr="00F53E8F">
        <w:rPr>
          <w:rFonts w:ascii="Verdana" w:hAnsi="Verdana"/>
          <w:sz w:val="20"/>
        </w:rPr>
        <w:t>) o protesto foi cancelado ou sustado; ou (</w:t>
      </w:r>
      <w:r w:rsidR="00C328FB">
        <w:rPr>
          <w:rFonts w:ascii="Verdana" w:hAnsi="Verdana"/>
          <w:sz w:val="20"/>
        </w:rPr>
        <w:t>b</w:t>
      </w:r>
      <w:r w:rsidRPr="00F53E8F">
        <w:rPr>
          <w:rFonts w:ascii="Verdana" w:hAnsi="Verdana"/>
          <w:sz w:val="20"/>
        </w:rPr>
        <w:t>) foi apresentada defesa e prestadas as devidas garantias em juízo</w:t>
      </w:r>
      <w:r>
        <w:rPr>
          <w:rFonts w:ascii="Verdana" w:hAnsi="Verdana"/>
          <w:sz w:val="20"/>
        </w:rPr>
        <w:t>;</w:t>
      </w:r>
    </w:p>
    <w:p w:rsidR="002C4E6B" w:rsidRPr="00464D8C" w:rsidRDefault="002C4E6B" w:rsidP="00464D8C">
      <w:pPr>
        <w:pStyle w:val="PargrafodaLista"/>
        <w:rPr>
          <w:rFonts w:ascii="Verdana" w:hAnsi="Verdana"/>
          <w:sz w:val="20"/>
        </w:rPr>
      </w:pPr>
    </w:p>
    <w:p w:rsidR="002C4E6B" w:rsidRPr="00E62FA0" w:rsidRDefault="002C4E6B" w:rsidP="00464D8C">
      <w:pPr>
        <w:pStyle w:val="PargrafodaLista"/>
        <w:widowControl w:val="0"/>
        <w:numPr>
          <w:ilvl w:val="0"/>
          <w:numId w:val="43"/>
        </w:numPr>
        <w:spacing w:after="0" w:line="320" w:lineRule="exact"/>
        <w:ind w:left="1418"/>
        <w:rPr>
          <w:rFonts w:ascii="Verdana" w:hAnsi="Verdana"/>
          <w:sz w:val="20"/>
        </w:rPr>
      </w:pPr>
      <w:bookmarkStart w:id="69" w:name="_Ref524934128"/>
      <w:r w:rsidRPr="00E62FA0">
        <w:rPr>
          <w:rFonts w:ascii="Verdana" w:hAnsi="Verdana"/>
          <w:sz w:val="20"/>
        </w:rPr>
        <w:t>declaração e/ou pagamento, pela Emissora, de dividendos (excluído o dividendo mínimo obrigatório previsto no artigo 202 da Lei das Sociedades por Ações), juros sobre capital próprio (“</w:t>
      </w:r>
      <w:r w:rsidRPr="00E62FA0">
        <w:rPr>
          <w:rFonts w:ascii="Verdana" w:hAnsi="Verdana"/>
          <w:sz w:val="20"/>
          <w:u w:val="single"/>
        </w:rPr>
        <w:t>JCP</w:t>
      </w:r>
      <w:r w:rsidRPr="00E62FA0">
        <w:rPr>
          <w:rFonts w:ascii="Verdana" w:hAnsi="Verdana"/>
          <w:sz w:val="20"/>
        </w:rPr>
        <w:t>”), resgate de ações ou qualquer outro pagamento aos acionistas, caso</w:t>
      </w:r>
      <w:r w:rsidR="002C5860" w:rsidRPr="00E62FA0">
        <w:rPr>
          <w:rFonts w:ascii="Verdana" w:hAnsi="Verdana"/>
          <w:sz w:val="20"/>
        </w:rPr>
        <w:t xml:space="preserve">: </w:t>
      </w:r>
      <w:r w:rsidR="00C328FB">
        <w:rPr>
          <w:rFonts w:ascii="Verdana" w:hAnsi="Verdana"/>
          <w:sz w:val="20"/>
        </w:rPr>
        <w:t xml:space="preserve">(a) a Emissora esteja descumprindo quaisquer de suas obrigações pecuniárias estabelecidas nesta Escritura de Emissão; </w:t>
      </w:r>
      <w:r w:rsidR="002C5860" w:rsidRPr="00E62FA0">
        <w:rPr>
          <w:rFonts w:ascii="Verdana" w:hAnsi="Verdana"/>
          <w:sz w:val="20"/>
        </w:rPr>
        <w:t>(</w:t>
      </w:r>
      <w:r w:rsidR="00C328FB">
        <w:rPr>
          <w:rFonts w:ascii="Verdana" w:hAnsi="Verdana"/>
          <w:sz w:val="20"/>
        </w:rPr>
        <w:t>b</w:t>
      </w:r>
      <w:r w:rsidR="002C5860" w:rsidRPr="00E62FA0">
        <w:rPr>
          <w:rFonts w:ascii="Verdana" w:hAnsi="Verdana"/>
          <w:sz w:val="20"/>
        </w:rPr>
        <w:t>)</w:t>
      </w:r>
      <w:r w:rsidRPr="00E62FA0">
        <w:rPr>
          <w:rFonts w:ascii="Verdana" w:hAnsi="Verdana"/>
          <w:sz w:val="20"/>
        </w:rPr>
        <w:t xml:space="preserve"> </w:t>
      </w:r>
      <w:r w:rsidR="00E62FA0">
        <w:rPr>
          <w:rFonts w:ascii="Verdana" w:hAnsi="Verdana"/>
          <w:sz w:val="20"/>
        </w:rPr>
        <w:t>o</w:t>
      </w:r>
      <w:r w:rsidR="00E62FA0" w:rsidRPr="00E62FA0">
        <w:rPr>
          <w:rFonts w:ascii="Verdana" w:hAnsi="Verdana"/>
          <w:color w:val="000000" w:themeColor="text1"/>
          <w:sz w:val="20"/>
        </w:rPr>
        <w:t xml:space="preserve"> </w:t>
      </w:r>
      <w:r w:rsidR="00E62FA0" w:rsidRPr="00FE17E8">
        <w:rPr>
          <w:rFonts w:ascii="Verdana" w:hAnsi="Verdana"/>
          <w:color w:val="000000" w:themeColor="text1"/>
          <w:sz w:val="20"/>
        </w:rPr>
        <w:t xml:space="preserve">valor de avaliação </w:t>
      </w:r>
      <w:r w:rsidR="00E62FA0">
        <w:rPr>
          <w:rFonts w:ascii="Verdana" w:hAnsi="Verdana"/>
          <w:color w:val="000000" w:themeColor="text1"/>
          <w:sz w:val="20"/>
        </w:rPr>
        <w:t xml:space="preserve">do Imóvel </w:t>
      </w:r>
      <w:r w:rsidR="00E62FA0">
        <w:rPr>
          <w:rFonts w:ascii="Verdana" w:hAnsi="Verdana"/>
          <w:sz w:val="20"/>
        </w:rPr>
        <w:t xml:space="preserve">esteja abaixo do Valor Mínimo </w:t>
      </w:r>
      <w:r w:rsidR="001B57ED">
        <w:rPr>
          <w:rFonts w:ascii="Verdana" w:hAnsi="Verdana"/>
          <w:sz w:val="20"/>
        </w:rPr>
        <w:t>do Imóvel</w:t>
      </w:r>
      <w:r w:rsidR="00E62FA0">
        <w:rPr>
          <w:rFonts w:ascii="Verdana" w:hAnsi="Verdana"/>
          <w:sz w:val="20"/>
        </w:rPr>
        <w:t xml:space="preserve">, </w:t>
      </w:r>
      <w:r w:rsidR="002A6A74">
        <w:rPr>
          <w:rFonts w:ascii="Verdana" w:hAnsi="Verdana"/>
          <w:sz w:val="20"/>
        </w:rPr>
        <w:t>em qualquer Data de Apuração (conforme definida no Contrato de Alienação Fiduciária)</w:t>
      </w:r>
      <w:r w:rsidR="00E62FA0">
        <w:rPr>
          <w:rFonts w:ascii="Verdana" w:hAnsi="Verdana"/>
          <w:sz w:val="20"/>
        </w:rPr>
        <w:t>;</w:t>
      </w:r>
      <w:r w:rsidRPr="00E62FA0">
        <w:rPr>
          <w:rFonts w:ascii="Verdana" w:hAnsi="Verdana"/>
          <w:sz w:val="20"/>
        </w:rPr>
        <w:t xml:space="preserve"> ou</w:t>
      </w:r>
      <w:r w:rsidR="002C5860" w:rsidRPr="00E62FA0">
        <w:rPr>
          <w:rFonts w:ascii="Verdana" w:hAnsi="Verdana"/>
          <w:sz w:val="20"/>
        </w:rPr>
        <w:t xml:space="preserve"> (</w:t>
      </w:r>
      <w:r w:rsidR="00C328FB">
        <w:rPr>
          <w:rFonts w:ascii="Verdana" w:hAnsi="Verdana"/>
          <w:sz w:val="20"/>
        </w:rPr>
        <w:t>c</w:t>
      </w:r>
      <w:r w:rsidR="002C5860" w:rsidRPr="00E62FA0">
        <w:rPr>
          <w:rFonts w:ascii="Verdana" w:hAnsi="Verdana"/>
          <w:sz w:val="20"/>
        </w:rPr>
        <w:t>)</w:t>
      </w:r>
      <w:r w:rsidRPr="00E62FA0">
        <w:rPr>
          <w:rFonts w:ascii="Verdana" w:hAnsi="Verdana"/>
          <w:sz w:val="20"/>
        </w:rPr>
        <w:t xml:space="preserve"> esteja em curso um Evento de Vencimento Antecipado ou </w:t>
      </w:r>
      <w:r w:rsidRPr="00E62FA0">
        <w:rPr>
          <w:rFonts w:ascii="Verdana" w:hAnsi="Verdana"/>
          <w:sz w:val="20"/>
          <w:lang w:val="pt-PT"/>
        </w:rPr>
        <w:t>qualquer evento ou condição que, após o decurso de prazo e/ou envio de notificação, possa resultar em um Evento de Vencimento Antecipado;</w:t>
      </w:r>
      <w:bookmarkEnd w:id="69"/>
    </w:p>
    <w:p w:rsidR="002C4E6B" w:rsidRPr="00464D8C" w:rsidRDefault="002C4E6B" w:rsidP="00464D8C">
      <w:pPr>
        <w:pStyle w:val="PargrafodaLista"/>
        <w:rPr>
          <w:rFonts w:ascii="Verdana" w:hAnsi="Verdana"/>
          <w:sz w:val="20"/>
        </w:rPr>
      </w:pPr>
    </w:p>
    <w:p w:rsidR="002C4E6B" w:rsidRDefault="002C4E6B" w:rsidP="00464D8C">
      <w:pPr>
        <w:pStyle w:val="PargrafodaLista"/>
        <w:widowControl w:val="0"/>
        <w:numPr>
          <w:ilvl w:val="0"/>
          <w:numId w:val="43"/>
        </w:numPr>
        <w:spacing w:after="0" w:line="320" w:lineRule="exact"/>
        <w:ind w:left="1418"/>
        <w:rPr>
          <w:rFonts w:ascii="Verdana" w:hAnsi="Verdana"/>
          <w:sz w:val="20"/>
        </w:rPr>
      </w:pPr>
      <w:r w:rsidRPr="008136FB">
        <w:rPr>
          <w:rFonts w:ascii="Verdana" w:hAnsi="Verdana"/>
          <w:sz w:val="20"/>
        </w:rPr>
        <w:t>alienação,</w:t>
      </w:r>
      <w:r w:rsidRPr="00DE1294">
        <w:rPr>
          <w:rFonts w:ascii="Verdana" w:hAnsi="Verdana"/>
          <w:sz w:val="20"/>
        </w:rPr>
        <w:t xml:space="preserve"> desapropriação</w:t>
      </w:r>
      <w:r w:rsidRPr="001D754A">
        <w:rPr>
          <w:rFonts w:ascii="Verdana" w:hAnsi="Verdana"/>
          <w:sz w:val="20"/>
        </w:rPr>
        <w:t xml:space="preserve">, confisco ou qualquer outra forma de disposição, pela Emissora e/ou por qualquer sociedade controlada direta ou indiretamente pela Emissora de ativos </w:t>
      </w:r>
      <w:r w:rsidR="002A6A74">
        <w:rPr>
          <w:rFonts w:ascii="Verdana" w:hAnsi="Verdana"/>
          <w:sz w:val="20"/>
        </w:rPr>
        <w:t>objeto das Garantias Reais prestadas no âmbito desta Emissão, pertencentes à</w:t>
      </w:r>
      <w:r w:rsidR="002A6A74" w:rsidRPr="00B96CA3">
        <w:rPr>
          <w:rFonts w:ascii="Verdana" w:hAnsi="Verdana"/>
          <w:sz w:val="20"/>
        </w:rPr>
        <w:t xml:space="preserve"> Emissora e/ou </w:t>
      </w:r>
      <w:r w:rsidR="002A6A74">
        <w:rPr>
          <w:rFonts w:ascii="Verdana" w:hAnsi="Verdana"/>
          <w:sz w:val="20"/>
        </w:rPr>
        <w:t xml:space="preserve">a </w:t>
      </w:r>
      <w:r w:rsidR="002A6A74" w:rsidRPr="00B96CA3">
        <w:rPr>
          <w:rFonts w:ascii="Verdana" w:hAnsi="Verdana"/>
          <w:sz w:val="20"/>
        </w:rPr>
        <w:t>qualquer sociedade controlada direta ou indiretamente pela Emissora</w:t>
      </w:r>
      <w:r w:rsidR="006C2219">
        <w:rPr>
          <w:rFonts w:ascii="Verdana" w:hAnsi="Verdana"/>
          <w:sz w:val="20"/>
        </w:rPr>
        <w:t>;</w:t>
      </w:r>
    </w:p>
    <w:p w:rsidR="002C4E6B" w:rsidRPr="00464D8C" w:rsidRDefault="002C4E6B" w:rsidP="00464D8C">
      <w:pPr>
        <w:pStyle w:val="PargrafodaLista"/>
        <w:rPr>
          <w:rFonts w:ascii="Verdana" w:hAnsi="Verdana"/>
          <w:sz w:val="20"/>
        </w:rPr>
      </w:pPr>
    </w:p>
    <w:p w:rsidR="002C4E6B" w:rsidRDefault="002C4E6B" w:rsidP="00464D8C">
      <w:pPr>
        <w:pStyle w:val="PargrafodaLista"/>
        <w:widowControl w:val="0"/>
        <w:numPr>
          <w:ilvl w:val="0"/>
          <w:numId w:val="43"/>
        </w:numPr>
        <w:spacing w:after="0" w:line="320" w:lineRule="exact"/>
        <w:ind w:left="1418"/>
        <w:rPr>
          <w:rFonts w:ascii="Verdana" w:hAnsi="Verdana"/>
          <w:sz w:val="20"/>
        </w:rPr>
      </w:pPr>
      <w:r w:rsidRPr="008136FB">
        <w:rPr>
          <w:rFonts w:ascii="Verdana" w:hAnsi="Verdana"/>
          <w:sz w:val="20"/>
        </w:rPr>
        <w:t>alteração do</w:t>
      </w:r>
      <w:r w:rsidRPr="00DE1294">
        <w:rPr>
          <w:rFonts w:ascii="Verdana" w:hAnsi="Verdana"/>
          <w:sz w:val="20"/>
        </w:rPr>
        <w:t xml:space="preserve"> objeto</w:t>
      </w:r>
      <w:r w:rsidRPr="001D754A">
        <w:rPr>
          <w:rFonts w:ascii="Verdana" w:hAnsi="Verdana"/>
          <w:sz w:val="20"/>
        </w:rPr>
        <w:t xml:space="preserve"> social da Emissora, conforme disposto em seu estatuto social vigente na Data de Emissão, exceto se não resultar em alteração da atividade principal da Emissora</w:t>
      </w:r>
      <w:r>
        <w:rPr>
          <w:rFonts w:ascii="Verdana" w:hAnsi="Verdana"/>
          <w:sz w:val="20"/>
        </w:rPr>
        <w:t>;</w:t>
      </w:r>
    </w:p>
    <w:p w:rsidR="002C4E6B" w:rsidRPr="00464D8C" w:rsidRDefault="002C4E6B" w:rsidP="00464D8C">
      <w:pPr>
        <w:pStyle w:val="PargrafodaLista"/>
        <w:rPr>
          <w:rFonts w:ascii="Verdana" w:hAnsi="Verdana"/>
          <w:sz w:val="20"/>
        </w:rPr>
      </w:pPr>
    </w:p>
    <w:p w:rsidR="002C4E6B" w:rsidRDefault="002C4E6B" w:rsidP="00464D8C">
      <w:pPr>
        <w:pStyle w:val="PargrafodaLista"/>
        <w:widowControl w:val="0"/>
        <w:numPr>
          <w:ilvl w:val="0"/>
          <w:numId w:val="43"/>
        </w:numPr>
        <w:spacing w:after="0" w:line="320" w:lineRule="exact"/>
        <w:ind w:left="1418"/>
        <w:rPr>
          <w:rFonts w:ascii="Verdana" w:hAnsi="Verdana"/>
          <w:sz w:val="20"/>
        </w:rPr>
      </w:pPr>
      <w:r w:rsidRPr="008136FB">
        <w:rPr>
          <w:rFonts w:ascii="Verdana" w:hAnsi="Verdana"/>
          <w:sz w:val="20"/>
        </w:rPr>
        <w:t>a constatação</w:t>
      </w:r>
      <w:r w:rsidRPr="00313F5A">
        <w:rPr>
          <w:rFonts w:ascii="Verdana" w:hAnsi="Verdana"/>
          <w:sz w:val="20"/>
        </w:rPr>
        <w:t>,</w:t>
      </w:r>
      <w:r w:rsidRPr="001D754A">
        <w:rPr>
          <w:rFonts w:ascii="Verdana" w:hAnsi="Verdana"/>
          <w:sz w:val="20"/>
        </w:rPr>
        <w:t xml:space="preserve"> a qualquer momento, de qualquer imprecisão ou incorreção quanto a qualquer declaração ou garantia prestada pela Emissora nesta Escritura de Emissão, sem que o evento que deu causa a tal declaração ou garantia seja devidamente sanado no prazo máximo de 3 (três) </w:t>
      </w:r>
      <w:r w:rsidR="00D83183">
        <w:rPr>
          <w:rFonts w:ascii="Verdana" w:hAnsi="Verdana"/>
          <w:sz w:val="20"/>
        </w:rPr>
        <w:t>D</w:t>
      </w:r>
      <w:r w:rsidRPr="001D754A">
        <w:rPr>
          <w:rFonts w:ascii="Verdana" w:hAnsi="Verdana"/>
          <w:sz w:val="20"/>
        </w:rPr>
        <w:t xml:space="preserve">ias </w:t>
      </w:r>
      <w:r w:rsidR="00D83183">
        <w:rPr>
          <w:rFonts w:ascii="Verdana" w:hAnsi="Verdana"/>
          <w:sz w:val="20"/>
        </w:rPr>
        <w:t>Ú</w:t>
      </w:r>
      <w:r w:rsidRPr="001D754A">
        <w:rPr>
          <w:rFonts w:ascii="Verdana" w:hAnsi="Verdana"/>
          <w:sz w:val="20"/>
        </w:rPr>
        <w:t xml:space="preserve">teis contados do recebimento pela Emissora de notificação do Agente Fiduciário neste sentido ou do recebimento pelo Agente Fiduciário de notificação da Emissora nesse </w:t>
      </w:r>
      <w:r>
        <w:rPr>
          <w:rFonts w:ascii="Verdana" w:hAnsi="Verdana"/>
          <w:sz w:val="20"/>
        </w:rPr>
        <w:t>sentido, o que ocorrer primeiro;</w:t>
      </w:r>
    </w:p>
    <w:p w:rsidR="002C4E6B" w:rsidRPr="00464D8C" w:rsidRDefault="002C4E6B" w:rsidP="00464D8C">
      <w:pPr>
        <w:pStyle w:val="PargrafodaLista"/>
        <w:rPr>
          <w:rFonts w:ascii="Verdana" w:hAnsi="Verdana"/>
          <w:sz w:val="20"/>
        </w:rPr>
      </w:pPr>
    </w:p>
    <w:p w:rsidR="002C4E6B" w:rsidRDefault="002C4E6B" w:rsidP="00464D8C">
      <w:pPr>
        <w:pStyle w:val="PargrafodaLista"/>
        <w:widowControl w:val="0"/>
        <w:numPr>
          <w:ilvl w:val="0"/>
          <w:numId w:val="43"/>
        </w:numPr>
        <w:spacing w:after="0" w:line="320" w:lineRule="exact"/>
        <w:ind w:left="1418"/>
        <w:rPr>
          <w:rFonts w:ascii="Verdana" w:hAnsi="Verdana"/>
          <w:sz w:val="20"/>
        </w:rPr>
      </w:pPr>
      <w:r w:rsidRPr="008136FB">
        <w:rPr>
          <w:rFonts w:ascii="Verdana" w:hAnsi="Verdana"/>
          <w:sz w:val="20"/>
        </w:rPr>
        <w:t>decisão judicial, ainda que liminar, proferida em processo judicial movido</w:t>
      </w:r>
      <w:r w:rsidRPr="008136FB" w:rsidDel="008035B9">
        <w:rPr>
          <w:rFonts w:ascii="Verdana" w:hAnsi="Verdana"/>
          <w:sz w:val="20"/>
        </w:rPr>
        <w:t xml:space="preserve"> </w:t>
      </w:r>
      <w:r w:rsidRPr="008136FB">
        <w:rPr>
          <w:rFonts w:ascii="Verdana" w:hAnsi="Verdana"/>
          <w:sz w:val="20"/>
        </w:rPr>
        <w:t xml:space="preserve">por qualquer pessoa não mencionada no </w:t>
      </w:r>
      <w:r w:rsidRPr="008136FB">
        <w:rPr>
          <w:rFonts w:ascii="Verdana" w:hAnsi="Verdana"/>
          <w:sz w:val="20"/>
          <w:u w:val="single"/>
        </w:rPr>
        <w:t xml:space="preserve">inciso </w:t>
      </w:r>
      <w:r w:rsidR="00CE1C26">
        <w:rPr>
          <w:rFonts w:ascii="Verdana" w:hAnsi="Verdana"/>
          <w:sz w:val="20"/>
          <w:u w:val="single"/>
        </w:rPr>
        <w:fldChar w:fldCharType="begin"/>
      </w:r>
      <w:r w:rsidR="00CE1C26">
        <w:rPr>
          <w:rFonts w:ascii="Verdana" w:hAnsi="Verdana"/>
          <w:sz w:val="20"/>
          <w:u w:val="single"/>
        </w:rPr>
        <w:instrText xml:space="preserve"> REF _Ref524933807 \r \h </w:instrText>
      </w:r>
      <w:r w:rsidR="00CE1C26">
        <w:rPr>
          <w:rFonts w:ascii="Verdana" w:hAnsi="Verdana"/>
          <w:sz w:val="20"/>
          <w:u w:val="single"/>
        </w:rPr>
      </w:r>
      <w:r w:rsidR="00CE1C26">
        <w:rPr>
          <w:rFonts w:ascii="Verdana" w:hAnsi="Verdana"/>
          <w:sz w:val="20"/>
          <w:u w:val="single"/>
        </w:rPr>
        <w:fldChar w:fldCharType="separate"/>
      </w:r>
      <w:r w:rsidR="00B92753">
        <w:rPr>
          <w:rFonts w:ascii="Verdana" w:hAnsi="Verdana"/>
          <w:sz w:val="20"/>
          <w:u w:val="single"/>
        </w:rPr>
        <w:t>XIV</w:t>
      </w:r>
      <w:r w:rsidR="00CE1C26">
        <w:rPr>
          <w:rFonts w:ascii="Verdana" w:hAnsi="Verdana"/>
          <w:sz w:val="20"/>
          <w:u w:val="single"/>
        </w:rPr>
        <w:fldChar w:fldCharType="end"/>
      </w:r>
      <w:r w:rsidRPr="008136FB">
        <w:rPr>
          <w:rFonts w:ascii="Verdana" w:hAnsi="Verdana"/>
          <w:sz w:val="20"/>
        </w:rPr>
        <w:t xml:space="preserve"> acima, desta Escritura de Emissão, que torne nula, revise as condições, cancele, ou repudie a Escritura de Emissão ou qualquer outro contrato</w:t>
      </w:r>
      <w:r w:rsidRPr="001D754A">
        <w:rPr>
          <w:rFonts w:ascii="Verdana" w:hAnsi="Verdana"/>
          <w:sz w:val="20"/>
        </w:rPr>
        <w:t xml:space="preserve"> relativo às Debêntures, já celebrado ou que venha a ser celebrado, desde que referida decisão não seja revertida, ou tenha sua eficácia suspendida, no prazo de </w:t>
      </w:r>
      <w:r w:rsidRPr="00B96CA3">
        <w:rPr>
          <w:rFonts w:ascii="Verdana" w:hAnsi="Verdana"/>
          <w:sz w:val="20"/>
        </w:rPr>
        <w:t xml:space="preserve">até </w:t>
      </w:r>
      <w:r w:rsidRPr="00464D8C">
        <w:rPr>
          <w:rFonts w:ascii="Verdana" w:hAnsi="Verdana"/>
          <w:sz w:val="20"/>
        </w:rPr>
        <w:t>15 (quinze) dias</w:t>
      </w:r>
      <w:r w:rsidRPr="00B96CA3">
        <w:rPr>
          <w:rFonts w:ascii="Verdana" w:hAnsi="Verdana"/>
          <w:sz w:val="20"/>
        </w:rPr>
        <w:t xml:space="preserve"> co</w:t>
      </w:r>
      <w:r w:rsidRPr="001D754A">
        <w:rPr>
          <w:rFonts w:ascii="Verdana" w:hAnsi="Verdana"/>
          <w:sz w:val="20"/>
        </w:rPr>
        <w:t>ntados da data em que a Emissora for intimada de referida decisão</w:t>
      </w:r>
      <w:r w:rsidR="00CE1C26">
        <w:rPr>
          <w:rFonts w:ascii="Verdana" w:hAnsi="Verdana"/>
          <w:sz w:val="20"/>
        </w:rPr>
        <w:t>;</w:t>
      </w:r>
      <w:r w:rsidR="002C5860">
        <w:rPr>
          <w:rFonts w:ascii="Verdana" w:hAnsi="Verdana"/>
          <w:sz w:val="20"/>
        </w:rPr>
        <w:t xml:space="preserve"> ou</w:t>
      </w:r>
    </w:p>
    <w:p w:rsidR="00CE1C26" w:rsidRPr="00464D8C" w:rsidRDefault="00CE1C26" w:rsidP="00464D8C">
      <w:pPr>
        <w:pStyle w:val="PargrafodaLista"/>
        <w:rPr>
          <w:rFonts w:ascii="Verdana" w:hAnsi="Verdana"/>
          <w:sz w:val="20"/>
        </w:rPr>
      </w:pPr>
    </w:p>
    <w:p w:rsidR="00CE1C26" w:rsidRDefault="00CE1C26" w:rsidP="00464D8C">
      <w:pPr>
        <w:pStyle w:val="PargrafodaLista"/>
        <w:widowControl w:val="0"/>
        <w:numPr>
          <w:ilvl w:val="0"/>
          <w:numId w:val="43"/>
        </w:numPr>
        <w:spacing w:after="0" w:line="320" w:lineRule="exact"/>
        <w:ind w:left="1418"/>
        <w:rPr>
          <w:rFonts w:ascii="Verdana" w:hAnsi="Verdana"/>
          <w:sz w:val="20"/>
        </w:rPr>
      </w:pPr>
      <w:r w:rsidRPr="008136FB">
        <w:rPr>
          <w:rFonts w:ascii="Verdana" w:hAnsi="Verdana"/>
          <w:sz w:val="20"/>
        </w:rPr>
        <w:t>exclusivamente</w:t>
      </w:r>
      <w:r w:rsidRPr="001D754A">
        <w:rPr>
          <w:rFonts w:ascii="Verdana" w:hAnsi="Verdana"/>
          <w:sz w:val="20"/>
        </w:rPr>
        <w:t xml:space="preserve"> em relação à Emissora, a </w:t>
      </w:r>
      <w:r w:rsidRPr="00EA1319">
        <w:rPr>
          <w:rFonts w:ascii="Verdana" w:hAnsi="Verdana"/>
          <w:sz w:val="20"/>
        </w:rPr>
        <w:t>não obtenção, renovação</w:t>
      </w:r>
      <w:r w:rsidRPr="001D754A">
        <w:rPr>
          <w:rFonts w:ascii="Verdana" w:hAnsi="Verdana"/>
          <w:sz w:val="20"/>
        </w:rPr>
        <w:t>, cancelamento, revogação ou suspensão das autorizações, concessões, alvarás e licenças, necessárias para o regular exercício das suas</w:t>
      </w:r>
      <w:r w:rsidR="002C5860">
        <w:rPr>
          <w:rFonts w:ascii="Verdana" w:hAnsi="Verdana"/>
          <w:sz w:val="20"/>
        </w:rPr>
        <w:t xml:space="preserve"> atividades.</w:t>
      </w:r>
    </w:p>
    <w:p w:rsidR="0050544B" w:rsidRPr="00464D8C" w:rsidRDefault="0050544B" w:rsidP="00464D8C">
      <w:pPr>
        <w:pStyle w:val="PargrafodaLista"/>
        <w:rPr>
          <w:rFonts w:ascii="Verdana" w:hAnsi="Verdana"/>
          <w:sz w:val="20"/>
        </w:rPr>
      </w:pPr>
    </w:p>
    <w:p w:rsidR="00CE1C26" w:rsidRDefault="00C328FB" w:rsidP="00464D8C">
      <w:pPr>
        <w:pStyle w:val="PargrafodaLista"/>
        <w:widowControl w:val="0"/>
        <w:numPr>
          <w:ilvl w:val="2"/>
          <w:numId w:val="7"/>
        </w:numPr>
        <w:spacing w:after="0" w:line="320" w:lineRule="exact"/>
        <w:ind w:left="567" w:firstLine="0"/>
        <w:contextualSpacing w:val="0"/>
        <w:rPr>
          <w:rFonts w:ascii="Verdana" w:hAnsi="Verdana"/>
          <w:sz w:val="20"/>
        </w:rPr>
      </w:pPr>
      <w:bookmarkStart w:id="70" w:name="_Ref524934738"/>
      <w:r w:rsidRPr="003E0E9E">
        <w:rPr>
          <w:rFonts w:ascii="Verdana" w:hAnsi="Verdana"/>
          <w:sz w:val="20"/>
        </w:rPr>
        <w:t>Ocorrendo quais</w:t>
      </w:r>
      <w:r w:rsidRPr="00C50FBB">
        <w:rPr>
          <w:rFonts w:ascii="Verdana" w:hAnsi="Verdana"/>
          <w:sz w:val="20"/>
        </w:rPr>
        <w:t xml:space="preserve">quer dos </w:t>
      </w:r>
      <w:r w:rsidRPr="00481F2E">
        <w:rPr>
          <w:rFonts w:ascii="Verdana" w:hAnsi="Verdana"/>
          <w:sz w:val="20"/>
          <w:u w:val="single"/>
        </w:rPr>
        <w:t>Eventos de Vencimento Antecipado Automátic</w:t>
      </w:r>
      <w:r>
        <w:rPr>
          <w:rFonts w:ascii="Verdana" w:hAnsi="Verdana"/>
          <w:sz w:val="20"/>
          <w:u w:val="single"/>
        </w:rPr>
        <w:t xml:space="preserve">o </w:t>
      </w:r>
      <w:r w:rsidRPr="00C50FBB">
        <w:rPr>
          <w:rFonts w:ascii="Verdana" w:hAnsi="Verdana"/>
          <w:sz w:val="20"/>
        </w:rPr>
        <w:t xml:space="preserve">previstos </w:t>
      </w:r>
      <w:r>
        <w:rPr>
          <w:rFonts w:ascii="Verdana" w:hAnsi="Verdana"/>
          <w:sz w:val="20"/>
        </w:rPr>
        <w:t>na Cláusula 6.27.1. acima</w:t>
      </w:r>
      <w:r w:rsidRPr="00C50FBB">
        <w:rPr>
          <w:rFonts w:ascii="Verdana" w:hAnsi="Verdana"/>
          <w:sz w:val="20"/>
        </w:rPr>
        <w:t xml:space="preserve">, </w:t>
      </w:r>
      <w:r>
        <w:rPr>
          <w:rFonts w:ascii="Verdana" w:hAnsi="Verdana"/>
          <w:sz w:val="20"/>
        </w:rPr>
        <w:t xml:space="preserve">o Agente Fiduciário deverá declarar o vencimento antecipado automático das Debêntures, </w:t>
      </w:r>
      <w:r w:rsidRPr="00F53E8F">
        <w:rPr>
          <w:rFonts w:ascii="Verdana" w:hAnsi="Verdana"/>
          <w:sz w:val="20"/>
        </w:rPr>
        <w:t>independente</w:t>
      </w:r>
      <w:r>
        <w:rPr>
          <w:rFonts w:ascii="Verdana" w:hAnsi="Verdana"/>
          <w:sz w:val="20"/>
        </w:rPr>
        <w:t>mente</w:t>
      </w:r>
      <w:r w:rsidRPr="00F53E8F">
        <w:rPr>
          <w:rFonts w:ascii="Verdana" w:hAnsi="Verdana"/>
          <w:sz w:val="20"/>
        </w:rPr>
        <w:t xml:space="preserve"> de notificação nesse sentido</w:t>
      </w:r>
      <w:r>
        <w:rPr>
          <w:rFonts w:ascii="Verdana" w:hAnsi="Verdana"/>
          <w:sz w:val="20"/>
        </w:rPr>
        <w:t>.</w:t>
      </w:r>
      <w:bookmarkEnd w:id="70"/>
    </w:p>
    <w:p w:rsidR="009551FF" w:rsidRDefault="009551FF" w:rsidP="00464D8C">
      <w:pPr>
        <w:pStyle w:val="PargrafodaLista"/>
        <w:widowControl w:val="0"/>
        <w:spacing w:after="0" w:line="320" w:lineRule="exact"/>
        <w:ind w:left="567"/>
        <w:contextualSpacing w:val="0"/>
        <w:rPr>
          <w:rFonts w:ascii="Verdana" w:hAnsi="Verdana"/>
          <w:sz w:val="20"/>
        </w:rPr>
      </w:pPr>
    </w:p>
    <w:p w:rsidR="009551FF" w:rsidRDefault="00C328FB" w:rsidP="00464D8C">
      <w:pPr>
        <w:pStyle w:val="PargrafodaLista"/>
        <w:widowControl w:val="0"/>
        <w:numPr>
          <w:ilvl w:val="2"/>
          <w:numId w:val="7"/>
        </w:numPr>
        <w:spacing w:after="0" w:line="320" w:lineRule="exact"/>
        <w:ind w:left="567" w:firstLine="0"/>
        <w:contextualSpacing w:val="0"/>
        <w:rPr>
          <w:rFonts w:ascii="Verdana" w:hAnsi="Verdana"/>
          <w:sz w:val="20"/>
        </w:rPr>
      </w:pPr>
      <w:bookmarkStart w:id="71" w:name="_Ref504215606"/>
      <w:bookmarkStart w:id="72" w:name="_Ref130283218"/>
      <w:r w:rsidRPr="00C50FBB">
        <w:rPr>
          <w:rFonts w:ascii="Verdana" w:hAnsi="Verdana"/>
          <w:sz w:val="20"/>
        </w:rPr>
        <w:t>Ocorrendo qua</w:t>
      </w:r>
      <w:r>
        <w:rPr>
          <w:rFonts w:ascii="Verdana" w:hAnsi="Verdana"/>
          <w:sz w:val="20"/>
        </w:rPr>
        <w:t>is</w:t>
      </w:r>
      <w:r w:rsidRPr="00C50FBB">
        <w:rPr>
          <w:rFonts w:ascii="Verdana" w:hAnsi="Verdana"/>
          <w:sz w:val="20"/>
        </w:rPr>
        <w:t xml:space="preserve">quer dos </w:t>
      </w:r>
      <w:r w:rsidRPr="00481F2E">
        <w:rPr>
          <w:rFonts w:ascii="Verdana" w:hAnsi="Verdana"/>
          <w:sz w:val="20"/>
          <w:u w:val="single"/>
        </w:rPr>
        <w:t xml:space="preserve">Eventos de Vencimento Antecipado </w:t>
      </w:r>
      <w:r>
        <w:rPr>
          <w:rFonts w:ascii="Verdana" w:hAnsi="Verdana"/>
          <w:sz w:val="20"/>
          <w:u w:val="single"/>
        </w:rPr>
        <w:t xml:space="preserve">Não </w:t>
      </w:r>
      <w:r w:rsidRPr="00481F2E">
        <w:rPr>
          <w:rFonts w:ascii="Verdana" w:hAnsi="Verdana"/>
          <w:sz w:val="20"/>
          <w:u w:val="single"/>
        </w:rPr>
        <w:t>Automátic</w:t>
      </w:r>
      <w:r>
        <w:rPr>
          <w:rFonts w:ascii="Verdana" w:hAnsi="Verdana"/>
          <w:sz w:val="20"/>
          <w:u w:val="single"/>
        </w:rPr>
        <w:t>o</w:t>
      </w:r>
      <w:r w:rsidRPr="003B1489">
        <w:rPr>
          <w:rFonts w:ascii="Verdana" w:hAnsi="Verdana"/>
          <w:sz w:val="20"/>
        </w:rPr>
        <w:t xml:space="preserve"> </w:t>
      </w:r>
      <w:r w:rsidRPr="00C50FBB">
        <w:rPr>
          <w:rFonts w:ascii="Verdana" w:hAnsi="Verdana"/>
          <w:sz w:val="20"/>
        </w:rPr>
        <w:t>previstos na Cláusula </w:t>
      </w:r>
      <w:r>
        <w:rPr>
          <w:rFonts w:ascii="Verdana" w:hAnsi="Verdana"/>
          <w:sz w:val="20"/>
        </w:rPr>
        <w:t>6.27.2.</w:t>
      </w:r>
      <w:r w:rsidRPr="00C50FBB">
        <w:rPr>
          <w:rFonts w:ascii="Verdana" w:hAnsi="Verdana"/>
          <w:sz w:val="20"/>
        </w:rPr>
        <w:t xml:space="preserve"> acima, o Agente Fiduciário </w:t>
      </w:r>
      <w:r w:rsidRPr="00F53E8F">
        <w:rPr>
          <w:rFonts w:ascii="Verdana" w:hAnsi="Verdana"/>
          <w:sz w:val="20"/>
        </w:rPr>
        <w:t xml:space="preserve">deverá, em até 5 (cinco) </w:t>
      </w:r>
      <w:r w:rsidR="00EB0075">
        <w:rPr>
          <w:rFonts w:ascii="Verdana" w:hAnsi="Verdana"/>
          <w:sz w:val="20"/>
        </w:rPr>
        <w:t>D</w:t>
      </w:r>
      <w:r w:rsidRPr="00F53E8F">
        <w:rPr>
          <w:rFonts w:ascii="Verdana" w:hAnsi="Verdana"/>
          <w:sz w:val="20"/>
        </w:rPr>
        <w:t xml:space="preserve">ias </w:t>
      </w:r>
      <w:r w:rsidR="00EB0075">
        <w:rPr>
          <w:rFonts w:ascii="Verdana" w:hAnsi="Verdana"/>
          <w:sz w:val="20"/>
        </w:rPr>
        <w:t>Ú</w:t>
      </w:r>
      <w:r w:rsidR="00EB0075" w:rsidRPr="00F53E8F">
        <w:rPr>
          <w:rFonts w:ascii="Verdana" w:hAnsi="Verdana"/>
          <w:sz w:val="20"/>
        </w:rPr>
        <w:t xml:space="preserve">teis </w:t>
      </w:r>
      <w:r w:rsidRPr="00F53E8F">
        <w:rPr>
          <w:rFonts w:ascii="Verdana" w:hAnsi="Verdana"/>
          <w:sz w:val="20"/>
        </w:rPr>
        <w:t>contados da data de sua ciência, convocar Assembleia Geral de Debenturistas para deliberar sobre a não declaração do vencimento antecipado das Debêntures por Debenturistas titulares de Debêntures que representem, no mínimo, 75% (setenta e cinco por cento) das Debêntures em Circulação (conforme definido abaixo)</w:t>
      </w:r>
      <w:r>
        <w:rPr>
          <w:rFonts w:ascii="Verdana" w:hAnsi="Verdana"/>
          <w:sz w:val="20"/>
        </w:rPr>
        <w:t>.</w:t>
      </w:r>
      <w:bookmarkEnd w:id="71"/>
      <w:bookmarkEnd w:id="72"/>
    </w:p>
    <w:p w:rsidR="009551FF" w:rsidRDefault="009551FF" w:rsidP="00464D8C">
      <w:pPr>
        <w:pStyle w:val="PargrafodaLista"/>
        <w:rPr>
          <w:rFonts w:ascii="Verdana" w:hAnsi="Verdana"/>
          <w:sz w:val="20"/>
        </w:rPr>
      </w:pPr>
    </w:p>
    <w:p w:rsidR="00C328FB" w:rsidRDefault="00C328FB" w:rsidP="004E01A4">
      <w:pPr>
        <w:pStyle w:val="PargrafodaLista"/>
        <w:spacing w:after="0" w:line="320" w:lineRule="exact"/>
        <w:ind w:left="567"/>
        <w:rPr>
          <w:rFonts w:ascii="Verdana" w:hAnsi="Verdana"/>
          <w:sz w:val="20"/>
        </w:rPr>
      </w:pPr>
      <w:r>
        <w:rPr>
          <w:rFonts w:ascii="Verdana" w:hAnsi="Verdana"/>
          <w:sz w:val="20"/>
        </w:rPr>
        <w:t xml:space="preserve">6.27.4.1. Se, na assembleia geral mencionada na Cláusula 6.27.4. acima, os  </w:t>
      </w:r>
      <w:r w:rsidRPr="00C50FBB">
        <w:rPr>
          <w:rFonts w:ascii="Verdana" w:hAnsi="Verdana"/>
          <w:sz w:val="20"/>
        </w:rPr>
        <w:t>Debenturistas decidirem por não considerar o vencimento antecipado das obrigações decorrentes das Debêntures, o Agente Fiduciário não deverá declarar o vencimento antecipado das obrigações decorrentes das Debêntures</w:t>
      </w:r>
      <w:r>
        <w:rPr>
          <w:rFonts w:ascii="Verdana" w:hAnsi="Verdana"/>
          <w:sz w:val="20"/>
        </w:rPr>
        <w:t>.</w:t>
      </w:r>
      <w:r w:rsidRPr="00C50FBB">
        <w:rPr>
          <w:rFonts w:ascii="Verdana" w:hAnsi="Verdana"/>
          <w:sz w:val="20"/>
        </w:rPr>
        <w:t xml:space="preserve"> </w:t>
      </w:r>
      <w:r>
        <w:rPr>
          <w:rFonts w:ascii="Verdana" w:hAnsi="Verdana"/>
          <w:sz w:val="20"/>
        </w:rPr>
        <w:t>C</w:t>
      </w:r>
      <w:r w:rsidRPr="00C50FBB">
        <w:rPr>
          <w:rFonts w:ascii="Verdana" w:hAnsi="Verdana"/>
          <w:sz w:val="20"/>
        </w:rPr>
        <w:t>aso contrário, ou em caso de não instalação, em segunda convocação, da referida assembleia geral de Debenturistas, o Agente Fiduciário deverá, imediatamente, declarar o vencimento antecipado das obrigações decorrentes das Debêntures</w:t>
      </w:r>
      <w:r>
        <w:rPr>
          <w:rFonts w:ascii="Verdana" w:hAnsi="Verdana"/>
          <w:sz w:val="20"/>
        </w:rPr>
        <w:t>, sendo que, para fins de esclarecimento, a data da assembleia geral mencionada neste item será considerada como a efetiva data de vencimento antecipado de um evento de vencimento antecipado não automático.</w:t>
      </w:r>
    </w:p>
    <w:p w:rsidR="00C328FB" w:rsidRDefault="00C328FB" w:rsidP="004E01A4">
      <w:pPr>
        <w:pStyle w:val="PargrafodaLista"/>
        <w:spacing w:after="0" w:line="320" w:lineRule="exact"/>
        <w:ind w:left="567"/>
        <w:rPr>
          <w:rFonts w:ascii="Verdana" w:hAnsi="Verdana"/>
          <w:sz w:val="20"/>
        </w:rPr>
      </w:pPr>
    </w:p>
    <w:p w:rsidR="00C328FB" w:rsidRDefault="00C328FB" w:rsidP="004E01A4">
      <w:pPr>
        <w:pStyle w:val="PargrafodaLista"/>
        <w:spacing w:after="0" w:line="320" w:lineRule="exact"/>
        <w:ind w:left="567"/>
        <w:rPr>
          <w:rFonts w:ascii="Verdana" w:hAnsi="Verdana"/>
          <w:sz w:val="20"/>
        </w:rPr>
      </w:pPr>
      <w:r>
        <w:rPr>
          <w:rFonts w:ascii="Verdana" w:hAnsi="Verdana"/>
          <w:sz w:val="20"/>
        </w:rPr>
        <w:lastRenderedPageBreak/>
        <w:t xml:space="preserve">6.27.4.2 Caso ocorra a declaração de vencimento antecipado em decorrência de quaisquer hipóteses previstas no item 6.27.4.1. acima, </w:t>
      </w:r>
      <w:r w:rsidRPr="00F53E8F">
        <w:rPr>
          <w:rFonts w:ascii="Verdana" w:hAnsi="Verdana"/>
          <w:sz w:val="20"/>
        </w:rPr>
        <w:t>a Emissora</w:t>
      </w:r>
      <w:r>
        <w:rPr>
          <w:rFonts w:ascii="Verdana" w:hAnsi="Verdana"/>
          <w:sz w:val="20"/>
        </w:rPr>
        <w:t xml:space="preserve"> deverá efetuar </w:t>
      </w:r>
      <w:r w:rsidRPr="00F53E8F">
        <w:rPr>
          <w:rFonts w:ascii="Verdana" w:hAnsi="Verdana"/>
          <w:sz w:val="20"/>
        </w:rPr>
        <w:t xml:space="preserve">o pagamento do Valor Nominal Unitário ou saldo do Valor Nominal Unitário das Debêntures, conforme o caso, acrescido da Remuneração, calculada </w:t>
      </w:r>
      <w:r w:rsidRPr="00F53E8F">
        <w:rPr>
          <w:rFonts w:ascii="Verdana" w:hAnsi="Verdana"/>
          <w:i/>
          <w:iCs/>
          <w:sz w:val="20"/>
        </w:rPr>
        <w:t>pro rata temporis</w:t>
      </w:r>
      <w:r w:rsidRPr="00F53E8F">
        <w:rPr>
          <w:rFonts w:ascii="Verdana" w:hAnsi="Verdana"/>
          <w:sz w:val="20"/>
        </w:rPr>
        <w:t xml:space="preserve"> </w:t>
      </w:r>
      <w:r w:rsidRPr="00481F2E">
        <w:rPr>
          <w:rFonts w:ascii="Verdana" w:hAnsi="Verdana"/>
          <w:sz w:val="20"/>
        </w:rPr>
        <w:t xml:space="preserve">desde a </w:t>
      </w:r>
      <w:r w:rsidRPr="00481F2E">
        <w:rPr>
          <w:rFonts w:ascii="Verdana" w:hAnsi="Verdana" w:cs="Tahoma"/>
          <w:sz w:val="20"/>
        </w:rPr>
        <w:t>Data de Emissão</w:t>
      </w:r>
      <w:r w:rsidR="00574807" w:rsidRPr="00464D8C">
        <w:rPr>
          <w:rFonts w:ascii="Verdana" w:hAnsi="Verdana"/>
          <w:iCs/>
          <w:sz w:val="20"/>
        </w:rPr>
        <w:t xml:space="preserve"> ou da Data de Pagamento da Remuneração imediatamente anterior, conforme o caso</w:t>
      </w:r>
      <w:r w:rsidRPr="00481F2E">
        <w:rPr>
          <w:rFonts w:ascii="Verdana" w:hAnsi="Verdana"/>
          <w:sz w:val="20"/>
        </w:rPr>
        <w:t>, até a data do efetivo pa</w:t>
      </w:r>
      <w:r w:rsidRPr="00F53E8F">
        <w:rPr>
          <w:rFonts w:ascii="Verdana" w:hAnsi="Verdana"/>
          <w:sz w:val="20"/>
        </w:rPr>
        <w:t xml:space="preserve">gamento, e de quaisquer outros valores eventualmente devidos pela Emissora nos termos desta Escritura da Emissão, </w:t>
      </w:r>
      <w:r>
        <w:rPr>
          <w:rFonts w:ascii="Verdana" w:hAnsi="Verdana"/>
          <w:sz w:val="20"/>
        </w:rPr>
        <w:t>incluindo os Encargos Moratórios, os quais incidirão, independe</w:t>
      </w:r>
      <w:r w:rsidR="002A6A74">
        <w:rPr>
          <w:rFonts w:ascii="Verdana" w:hAnsi="Verdana"/>
          <w:sz w:val="20"/>
        </w:rPr>
        <w:t>nte</w:t>
      </w:r>
      <w:r>
        <w:rPr>
          <w:rFonts w:ascii="Verdana" w:hAnsi="Verdana"/>
          <w:sz w:val="20"/>
        </w:rPr>
        <w:t xml:space="preserve">mente da data da declaração do Evento de Vencimento Não Automático, conforme disposto na cláusula 6.27.4.1 acima, desde a data do inadimplemento até a data do efetivo pagamento, </w:t>
      </w:r>
      <w:r w:rsidRPr="00F53E8F">
        <w:rPr>
          <w:rFonts w:ascii="Verdana" w:hAnsi="Verdana"/>
          <w:sz w:val="20"/>
        </w:rPr>
        <w:t xml:space="preserve">fora do âmbito da B3, em até 5 (cinco) </w:t>
      </w:r>
      <w:r w:rsidR="00EB0075" w:rsidRPr="00F53E8F">
        <w:rPr>
          <w:rFonts w:ascii="Verdana" w:hAnsi="Verdana"/>
          <w:sz w:val="20"/>
        </w:rPr>
        <w:t xml:space="preserve">Dias Úteis </w:t>
      </w:r>
      <w:r w:rsidRPr="00F53E8F">
        <w:rPr>
          <w:rFonts w:ascii="Verdana" w:hAnsi="Verdana"/>
          <w:sz w:val="20"/>
        </w:rPr>
        <w:t>contados da comunicação por escrito a ser enviada pelo Agente Fiduciário à Emissora. A B3 deverá ser comunicada pelo Agente Fiduciário imediatamente após a declaração do vencimento antecipado e conforme o Manual de Operações da B3</w:t>
      </w:r>
      <w:r>
        <w:rPr>
          <w:rFonts w:ascii="Verdana" w:hAnsi="Verdana"/>
          <w:sz w:val="20"/>
        </w:rPr>
        <w:t>.</w:t>
      </w:r>
    </w:p>
    <w:p w:rsidR="00C328FB" w:rsidRPr="00464D8C" w:rsidRDefault="00C328FB" w:rsidP="00464D8C">
      <w:pPr>
        <w:pStyle w:val="PargrafodaLista"/>
        <w:rPr>
          <w:rFonts w:ascii="Verdana" w:hAnsi="Verdana"/>
          <w:sz w:val="20"/>
        </w:rPr>
      </w:pPr>
    </w:p>
    <w:p w:rsidR="009551FF" w:rsidRDefault="009551FF" w:rsidP="00464D8C">
      <w:pPr>
        <w:pStyle w:val="PargrafodaLista"/>
        <w:widowControl w:val="0"/>
        <w:spacing w:after="0" w:line="320" w:lineRule="exact"/>
        <w:ind w:left="567"/>
        <w:contextualSpacing w:val="0"/>
        <w:rPr>
          <w:rFonts w:ascii="Verdana" w:hAnsi="Verdana"/>
          <w:sz w:val="20"/>
        </w:rPr>
      </w:pPr>
    </w:p>
    <w:p w:rsidR="009551FF" w:rsidRPr="00464D8C" w:rsidRDefault="009551FF" w:rsidP="00464D8C">
      <w:pPr>
        <w:pStyle w:val="PargrafodaLista"/>
        <w:widowControl w:val="0"/>
        <w:numPr>
          <w:ilvl w:val="2"/>
          <w:numId w:val="7"/>
        </w:numPr>
        <w:spacing w:after="0" w:line="320" w:lineRule="exact"/>
        <w:ind w:left="567" w:firstLine="0"/>
        <w:contextualSpacing w:val="0"/>
        <w:rPr>
          <w:rFonts w:ascii="Verdana" w:hAnsi="Verdana"/>
          <w:sz w:val="20"/>
        </w:rPr>
      </w:pPr>
      <w:bookmarkStart w:id="73" w:name="_Ref524934989"/>
      <w:r w:rsidRPr="00F53E8F">
        <w:rPr>
          <w:rFonts w:ascii="Verdana" w:hAnsi="Verdana"/>
          <w:sz w:val="20"/>
        </w:rPr>
        <w:t>As Debêntures objeto do procedimento descrito na</w:t>
      </w:r>
      <w:r w:rsidR="00574807">
        <w:rPr>
          <w:rFonts w:ascii="Verdana" w:hAnsi="Verdana"/>
          <w:sz w:val="20"/>
        </w:rPr>
        <w:t xml:space="preserve"> </w:t>
      </w:r>
      <w:r w:rsidR="00574807" w:rsidRPr="004E01A4">
        <w:rPr>
          <w:rFonts w:ascii="Verdana" w:hAnsi="Verdana"/>
          <w:sz w:val="20"/>
          <w:u w:val="single"/>
        </w:rPr>
        <w:t>Cláusula 6.27.3</w:t>
      </w:r>
      <w:r w:rsidR="00574807">
        <w:rPr>
          <w:rFonts w:ascii="Verdana" w:hAnsi="Verdana"/>
          <w:sz w:val="20"/>
        </w:rPr>
        <w:t xml:space="preserve"> e </w:t>
      </w:r>
      <w:r w:rsidR="00574807" w:rsidRPr="004E01A4">
        <w:rPr>
          <w:rFonts w:ascii="Verdana" w:hAnsi="Verdana"/>
          <w:sz w:val="20"/>
          <w:u w:val="single"/>
        </w:rPr>
        <w:t>Cláusula 6.27.4</w:t>
      </w:r>
      <w:r w:rsidRPr="00F53E8F">
        <w:rPr>
          <w:rFonts w:ascii="Verdana" w:hAnsi="Verdana"/>
          <w:sz w:val="20"/>
        </w:rPr>
        <w:t xml:space="preserve"> acima serão obrigatoriamente canceladas pela Emissora</w:t>
      </w:r>
      <w:bookmarkEnd w:id="73"/>
      <w:r w:rsidR="004E5D80">
        <w:rPr>
          <w:rFonts w:ascii="Verdana" w:hAnsi="Verdana"/>
          <w:sz w:val="20"/>
        </w:rPr>
        <w:t xml:space="preserve"> após o devido pagamento</w:t>
      </w:r>
      <w:r>
        <w:rPr>
          <w:rFonts w:ascii="Verdana" w:hAnsi="Verdana"/>
          <w:sz w:val="20"/>
        </w:rPr>
        <w:t>.</w:t>
      </w:r>
    </w:p>
    <w:p w:rsidR="008F0E24" w:rsidRPr="00251134" w:rsidRDefault="008F0E24" w:rsidP="00251134">
      <w:pPr>
        <w:widowControl w:val="0"/>
        <w:spacing w:after="0" w:line="320" w:lineRule="exact"/>
        <w:rPr>
          <w:rFonts w:ascii="Verdana" w:hAnsi="Verdana"/>
          <w:sz w:val="20"/>
        </w:rPr>
      </w:pPr>
      <w:bookmarkStart w:id="74" w:name="_Ref201483116"/>
      <w:bookmarkStart w:id="75" w:name="_Ref503465993"/>
      <w:bookmarkStart w:id="76" w:name="_Ref508994695"/>
      <w:bookmarkStart w:id="77" w:name="_Ref496177744"/>
      <w:bookmarkEnd w:id="61"/>
    </w:p>
    <w:p w:rsidR="00C80674" w:rsidRPr="001D754A" w:rsidRDefault="00742AEA"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78" w:name="_Ref524936552"/>
      <w:r w:rsidRPr="00251134">
        <w:rPr>
          <w:rFonts w:ascii="Verdana" w:hAnsi="Verdana"/>
          <w:i/>
          <w:sz w:val="20"/>
          <w:u w:val="single"/>
        </w:rPr>
        <w:t>Publicidade</w:t>
      </w:r>
      <w:r w:rsidRPr="001D754A">
        <w:rPr>
          <w:rFonts w:ascii="Verdana" w:hAnsi="Verdana"/>
          <w:sz w:val="20"/>
        </w:rPr>
        <w:t>. Todos</w:t>
      </w:r>
      <w:r w:rsidR="00FE1B7F" w:rsidRPr="001D754A">
        <w:rPr>
          <w:rFonts w:ascii="Verdana" w:hAnsi="Verdana"/>
          <w:sz w:val="20"/>
        </w:rPr>
        <w:t xml:space="preserve"> os atos e decisões relevantes decorrentes da Emissão que, de qualquer forma, vierem a envolver, direta ou indiretamente, os interesses dos Debenturistas, </w:t>
      </w:r>
      <w:bookmarkEnd w:id="74"/>
      <w:r w:rsidR="006C2108" w:rsidRPr="001D754A">
        <w:rPr>
          <w:rFonts w:ascii="Verdana" w:hAnsi="Verdana"/>
          <w:sz w:val="20"/>
        </w:rPr>
        <w:t xml:space="preserve">deverão ser </w:t>
      </w:r>
      <w:r w:rsidR="006C2108" w:rsidRPr="00312323">
        <w:rPr>
          <w:rFonts w:ascii="Verdana" w:hAnsi="Verdana"/>
          <w:sz w:val="20"/>
        </w:rPr>
        <w:t xml:space="preserve">publicados, conforme o caso, no Diário Oficial do Estado de São Paulo e no Jornal </w:t>
      </w:r>
      <w:r w:rsidR="00EC5C1B" w:rsidRPr="00312323">
        <w:rPr>
          <w:rFonts w:ascii="Verdana" w:hAnsi="Verdana"/>
          <w:sz w:val="20"/>
        </w:rPr>
        <w:t>“</w:t>
      </w:r>
      <w:r w:rsidR="00B85062" w:rsidRPr="00312323">
        <w:rPr>
          <w:rFonts w:ascii="Verdana" w:hAnsi="Verdana"/>
          <w:sz w:val="20"/>
        </w:rPr>
        <w:t>Diário do Comércio e Indústria</w:t>
      </w:r>
      <w:r w:rsidR="00EC5C1B" w:rsidRPr="00312323">
        <w:rPr>
          <w:rFonts w:ascii="Verdana" w:hAnsi="Verdana"/>
          <w:sz w:val="20"/>
        </w:rPr>
        <w:t>”</w:t>
      </w:r>
      <w:r w:rsidR="00603F71" w:rsidRPr="00312323">
        <w:rPr>
          <w:rFonts w:ascii="Verdana" w:hAnsi="Verdana"/>
          <w:sz w:val="20"/>
        </w:rPr>
        <w:t xml:space="preserve">, </w:t>
      </w:r>
      <w:r w:rsidR="006C2108" w:rsidRPr="001D754A">
        <w:rPr>
          <w:rFonts w:ascii="Verdana" w:hAnsi="Verdana"/>
          <w:sz w:val="20"/>
        </w:rPr>
        <w:t xml:space="preserve">na forma do artigo 289 da Lei </w:t>
      </w:r>
      <w:r w:rsidR="006C2108" w:rsidRPr="00EA1319">
        <w:rPr>
          <w:rFonts w:ascii="Verdana" w:hAnsi="Verdana"/>
          <w:sz w:val="20"/>
        </w:rPr>
        <w:t>das Sociedades por Ações ou sob a forma de “Aviso aos Debenturistas”, na forma prevista na Lei das Sociedades por Ações</w:t>
      </w:r>
      <w:r w:rsidR="002D32A2" w:rsidRPr="00EA1319">
        <w:rPr>
          <w:rFonts w:ascii="Verdana" w:hAnsi="Verdana"/>
          <w:sz w:val="20"/>
        </w:rPr>
        <w:t>,</w:t>
      </w:r>
      <w:r w:rsidR="006C2108" w:rsidRPr="00EA1319">
        <w:rPr>
          <w:rFonts w:ascii="Verdana" w:hAnsi="Verdana"/>
          <w:sz w:val="20"/>
        </w:rPr>
        <w:t xml:space="preserve"> na Instrução CVM 358, de 3 de janeiro de 2002, conforme alterada (“</w:t>
      </w:r>
      <w:r w:rsidR="006C2108" w:rsidRPr="00EA1319">
        <w:rPr>
          <w:rFonts w:ascii="Verdana" w:hAnsi="Verdana"/>
          <w:sz w:val="20"/>
          <w:u w:val="single"/>
        </w:rPr>
        <w:t>Instrução CVM 358</w:t>
      </w:r>
      <w:r w:rsidR="006C2108" w:rsidRPr="00EA1319">
        <w:rPr>
          <w:rFonts w:ascii="Verdana" w:hAnsi="Verdana"/>
          <w:sz w:val="20"/>
        </w:rPr>
        <w:t>”).</w:t>
      </w:r>
      <w:bookmarkEnd w:id="75"/>
      <w:r w:rsidR="00BD5FF2" w:rsidRPr="00EA1319">
        <w:rPr>
          <w:rFonts w:ascii="Verdana" w:hAnsi="Verdana"/>
          <w:sz w:val="20"/>
        </w:rPr>
        <w:t xml:space="preserve"> Caso a Emissora altere seu jornal de publicação após a Data de Emissão, deverá</w:t>
      </w:r>
      <w:r w:rsidR="00BD5FF2" w:rsidRPr="001D754A">
        <w:rPr>
          <w:rFonts w:ascii="Verdana" w:hAnsi="Verdana"/>
          <w:sz w:val="20"/>
        </w:rPr>
        <w:t xml:space="preserve"> enviar notificação ao Agente Fiduciário informando o novo veículo.</w:t>
      </w:r>
      <w:bookmarkEnd w:id="76"/>
      <w:bookmarkEnd w:id="78"/>
      <w:r w:rsidR="006C2108" w:rsidRPr="001D754A">
        <w:rPr>
          <w:rFonts w:ascii="Verdana" w:hAnsi="Verdana"/>
          <w:sz w:val="20"/>
        </w:rPr>
        <w:t xml:space="preserve"> </w:t>
      </w:r>
    </w:p>
    <w:bookmarkEnd w:id="77"/>
    <w:p w:rsidR="00DA0E1A" w:rsidRPr="001D754A" w:rsidRDefault="00DA0E1A" w:rsidP="006A24EF">
      <w:pPr>
        <w:widowControl w:val="0"/>
        <w:spacing w:after="0" w:line="320" w:lineRule="exact"/>
        <w:ind w:left="567"/>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79" w:name="_Ref130283149"/>
      <w:bookmarkStart w:id="80" w:name="_Ref210828591"/>
      <w:bookmarkStart w:id="81" w:name="_Ref502830433"/>
      <w:r w:rsidRPr="00251134">
        <w:rPr>
          <w:rFonts w:ascii="Verdana" w:hAnsi="Verdana"/>
          <w:i/>
          <w:sz w:val="20"/>
          <w:u w:val="single"/>
        </w:rPr>
        <w:t>Comunicações</w:t>
      </w:r>
      <w:r w:rsidRPr="001D754A">
        <w:rPr>
          <w:rFonts w:ascii="Verdana" w:hAnsi="Verdana"/>
          <w:sz w:val="20"/>
        </w:rPr>
        <w:t xml:space="preserve">. </w:t>
      </w:r>
      <w:bookmarkEnd w:id="79"/>
      <w:r w:rsidRPr="001D754A">
        <w:rPr>
          <w:rFonts w:ascii="Verdana" w:hAnsi="Verdana"/>
          <w:sz w:val="20"/>
        </w:rPr>
        <w:t>Todos os documentos e as comunicações, que deverão ser sempre feitos por escrito, assim como os meios físicos que contenham documentos ou comunicações, a serem enviados por qualquer das partes nos termos desta Escritura de Emissão</w:t>
      </w:r>
      <w:r w:rsidR="004F48E7" w:rsidRPr="001D754A">
        <w:rPr>
          <w:rFonts w:ascii="Verdana" w:hAnsi="Verdana"/>
          <w:sz w:val="20"/>
        </w:rPr>
        <w:t>,</w:t>
      </w:r>
      <w:r w:rsidRPr="001D754A">
        <w:rPr>
          <w:rFonts w:ascii="Verdana" w:hAnsi="Verdana"/>
          <w:sz w:val="20"/>
        </w:rPr>
        <w:t xml:space="preserve"> deverão ser encaminhados para os seguintes endereços</w:t>
      </w:r>
      <w:bookmarkEnd w:id="80"/>
      <w:r w:rsidRPr="001D754A">
        <w:rPr>
          <w:rFonts w:ascii="Verdana" w:hAnsi="Verdana"/>
          <w:sz w:val="20"/>
        </w:rPr>
        <w:t>:</w:t>
      </w:r>
      <w:bookmarkEnd w:id="81"/>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1"/>
        </w:numPr>
        <w:spacing w:after="0" w:line="320" w:lineRule="exact"/>
        <w:contextualSpacing w:val="0"/>
        <w:rPr>
          <w:rFonts w:ascii="Verdana" w:hAnsi="Verdana"/>
          <w:sz w:val="20"/>
        </w:rPr>
      </w:pPr>
      <w:r w:rsidRPr="001D754A">
        <w:rPr>
          <w:rFonts w:ascii="Verdana" w:hAnsi="Verdana"/>
          <w:sz w:val="20"/>
        </w:rPr>
        <w:t>para a Emissora:</w:t>
      </w:r>
    </w:p>
    <w:p w:rsidR="006510F1" w:rsidRPr="001D754A" w:rsidRDefault="006510F1" w:rsidP="001D754A">
      <w:pPr>
        <w:widowControl w:val="0"/>
        <w:spacing w:after="0" w:line="320" w:lineRule="exact"/>
        <w:jc w:val="left"/>
        <w:rPr>
          <w:rFonts w:ascii="Verdana" w:hAnsi="Verdana"/>
          <w:b/>
          <w:smallCaps/>
          <w:sz w:val="20"/>
        </w:rPr>
      </w:pPr>
    </w:p>
    <w:p w:rsidR="00FE1B7F" w:rsidRPr="001D754A" w:rsidRDefault="00072C37">
      <w:pPr>
        <w:widowControl w:val="0"/>
        <w:spacing w:after="0" w:line="320" w:lineRule="exact"/>
        <w:ind w:left="1134"/>
        <w:jc w:val="left"/>
        <w:rPr>
          <w:rFonts w:ascii="Verdana" w:hAnsi="Verdana"/>
          <w:sz w:val="20"/>
        </w:rPr>
      </w:pPr>
      <w:r>
        <w:rPr>
          <w:rFonts w:ascii="Verdana" w:hAnsi="Verdana"/>
          <w:b/>
          <w:smallCaps/>
          <w:sz w:val="20"/>
        </w:rPr>
        <w:t>REC CAJAMAR</w:t>
      </w:r>
      <w:r w:rsidR="00332E4C" w:rsidRPr="001D754A">
        <w:rPr>
          <w:rFonts w:ascii="Verdana" w:hAnsi="Verdana"/>
          <w:b/>
          <w:smallCaps/>
          <w:sz w:val="20"/>
        </w:rPr>
        <w:t xml:space="preserve"> S.A.</w:t>
      </w:r>
      <w:r w:rsidR="00FE1B7F" w:rsidRPr="001D754A">
        <w:rPr>
          <w:rFonts w:ascii="Verdana" w:hAnsi="Verdana"/>
          <w:smallCaps/>
          <w:sz w:val="20"/>
        </w:rPr>
        <w:br/>
      </w:r>
      <w:r w:rsidR="00D912EF" w:rsidRPr="001D754A">
        <w:rPr>
          <w:rFonts w:ascii="Verdana" w:hAnsi="Verdana"/>
          <w:sz w:val="20"/>
        </w:rPr>
        <w:lastRenderedPageBreak/>
        <w:t>Avenida Brigadeiro Faria Lima</w:t>
      </w:r>
      <w:r w:rsidR="00332E4C" w:rsidRPr="001D754A">
        <w:rPr>
          <w:rFonts w:ascii="Verdana" w:hAnsi="Verdana"/>
          <w:sz w:val="20"/>
        </w:rPr>
        <w:t>, nº 3</w:t>
      </w:r>
      <w:r w:rsidR="00D912EF" w:rsidRPr="001D754A">
        <w:rPr>
          <w:rFonts w:ascii="Verdana" w:hAnsi="Verdana"/>
          <w:sz w:val="20"/>
        </w:rPr>
        <w:t>900, cj. 501, Edifício Pedro Mariz –Birmann</w:t>
      </w:r>
      <w:r w:rsidR="00DA0E1A">
        <w:rPr>
          <w:rFonts w:ascii="Verdana" w:hAnsi="Verdana"/>
          <w:sz w:val="20"/>
        </w:rPr>
        <w:t xml:space="preserve"> 31</w:t>
      </w:r>
      <w:r w:rsidR="00D912EF" w:rsidRPr="001D754A">
        <w:rPr>
          <w:rFonts w:ascii="Verdana" w:hAnsi="Verdana"/>
          <w:sz w:val="20"/>
        </w:rPr>
        <w:t xml:space="preserve"> - Itaim Bibi</w:t>
      </w:r>
    </w:p>
    <w:p w:rsidR="003C5965" w:rsidRPr="001D754A" w:rsidRDefault="003C5965" w:rsidP="00DB41D3">
      <w:pPr>
        <w:widowControl w:val="0"/>
        <w:spacing w:after="0" w:line="320" w:lineRule="exact"/>
        <w:ind w:left="1134"/>
        <w:jc w:val="left"/>
        <w:rPr>
          <w:rFonts w:ascii="Verdana" w:hAnsi="Verdana"/>
          <w:sz w:val="20"/>
        </w:rPr>
      </w:pPr>
      <w:r w:rsidRPr="001D754A">
        <w:rPr>
          <w:rFonts w:ascii="Verdana" w:hAnsi="Verdana"/>
          <w:sz w:val="20"/>
        </w:rPr>
        <w:t xml:space="preserve">CEP </w:t>
      </w:r>
      <w:r w:rsidR="00332E4C" w:rsidRPr="001D754A">
        <w:rPr>
          <w:rFonts w:ascii="Verdana" w:hAnsi="Verdana"/>
          <w:sz w:val="20"/>
        </w:rPr>
        <w:t>0</w:t>
      </w:r>
      <w:r w:rsidR="00D912EF" w:rsidRPr="001D754A">
        <w:rPr>
          <w:rFonts w:ascii="Verdana" w:hAnsi="Verdana"/>
          <w:sz w:val="20"/>
        </w:rPr>
        <w:t>4538</w:t>
      </w:r>
      <w:r w:rsidR="00332E4C" w:rsidRPr="001D754A">
        <w:rPr>
          <w:rFonts w:ascii="Verdana" w:hAnsi="Verdana"/>
          <w:sz w:val="20"/>
        </w:rPr>
        <w:t>-</w:t>
      </w:r>
      <w:r w:rsidR="00D912EF" w:rsidRPr="001D754A">
        <w:rPr>
          <w:rFonts w:ascii="Verdana" w:hAnsi="Verdana"/>
          <w:sz w:val="20"/>
        </w:rPr>
        <w:t>132</w:t>
      </w:r>
    </w:p>
    <w:p w:rsidR="00FE1B7F" w:rsidRPr="001D754A" w:rsidRDefault="00332E4C" w:rsidP="00DB41D3">
      <w:pPr>
        <w:widowControl w:val="0"/>
        <w:spacing w:after="0" w:line="320" w:lineRule="exact"/>
        <w:ind w:left="1134"/>
        <w:jc w:val="left"/>
        <w:rPr>
          <w:rFonts w:ascii="Verdana" w:hAnsi="Verdana"/>
          <w:sz w:val="20"/>
        </w:rPr>
      </w:pPr>
      <w:r w:rsidRPr="001D754A">
        <w:rPr>
          <w:rFonts w:ascii="Verdana" w:hAnsi="Verdana"/>
          <w:sz w:val="20"/>
        </w:rPr>
        <w:t>São Paulo, SP</w:t>
      </w:r>
    </w:p>
    <w:p w:rsidR="00FE1B7F" w:rsidRPr="001D754A" w:rsidRDefault="00FE1B7F" w:rsidP="00DB41D3">
      <w:pPr>
        <w:widowControl w:val="0"/>
        <w:spacing w:after="0" w:line="320" w:lineRule="exact"/>
        <w:ind w:left="1134"/>
        <w:jc w:val="left"/>
        <w:rPr>
          <w:rFonts w:ascii="Verdana" w:hAnsi="Verdana"/>
          <w:sz w:val="20"/>
        </w:rPr>
      </w:pPr>
      <w:r w:rsidRPr="001D754A">
        <w:rPr>
          <w:rFonts w:ascii="Verdana" w:hAnsi="Verdana"/>
          <w:sz w:val="20"/>
        </w:rPr>
        <w:t xml:space="preserve">At.: </w:t>
      </w:r>
      <w:r w:rsidR="00620857">
        <w:rPr>
          <w:rFonts w:ascii="Verdana" w:hAnsi="Verdana"/>
          <w:sz w:val="20"/>
        </w:rPr>
        <w:t>Tesouraria e Departamento Jurídico</w:t>
      </w:r>
    </w:p>
    <w:p w:rsidR="00FE1B7F" w:rsidRPr="001D754A" w:rsidRDefault="00FE1B7F" w:rsidP="00DB41D3">
      <w:pPr>
        <w:widowControl w:val="0"/>
        <w:spacing w:after="0" w:line="320" w:lineRule="exact"/>
        <w:ind w:left="1134"/>
        <w:jc w:val="left"/>
        <w:rPr>
          <w:rFonts w:ascii="Verdana" w:hAnsi="Verdana"/>
          <w:sz w:val="20"/>
        </w:rPr>
      </w:pPr>
      <w:r w:rsidRPr="001D754A">
        <w:rPr>
          <w:rFonts w:ascii="Verdana" w:hAnsi="Verdana"/>
          <w:sz w:val="20"/>
        </w:rPr>
        <w:t xml:space="preserve">Telefone: </w:t>
      </w:r>
      <w:r w:rsidRPr="001D754A">
        <w:rPr>
          <w:rFonts w:ascii="Verdana" w:hAnsi="Verdana"/>
          <w:smallCaps/>
          <w:sz w:val="20"/>
        </w:rPr>
        <w:t>+55 (</w:t>
      </w:r>
      <w:r w:rsidR="00D912EF" w:rsidRPr="001D754A">
        <w:rPr>
          <w:rFonts w:ascii="Verdana" w:hAnsi="Verdana"/>
          <w:smallCaps/>
          <w:sz w:val="20"/>
        </w:rPr>
        <w:t>1</w:t>
      </w:r>
      <w:r w:rsidR="003E3E51" w:rsidRPr="001D754A">
        <w:rPr>
          <w:rFonts w:ascii="Verdana" w:hAnsi="Verdana"/>
          <w:smallCaps/>
          <w:sz w:val="20"/>
        </w:rPr>
        <w:t xml:space="preserve">1) </w:t>
      </w:r>
      <w:r w:rsidR="00B8542F">
        <w:rPr>
          <w:rFonts w:ascii="Verdana" w:hAnsi="Verdana"/>
          <w:sz w:val="20"/>
        </w:rPr>
        <w:t>3500-3700</w:t>
      </w:r>
      <w:r w:rsidRPr="001D754A">
        <w:rPr>
          <w:rFonts w:ascii="Verdana" w:hAnsi="Verdana"/>
          <w:sz w:val="20"/>
        </w:rPr>
        <w:br/>
        <w:t>Correio Eletrônico</w:t>
      </w:r>
      <w:r w:rsidR="00720898" w:rsidRPr="001D754A">
        <w:rPr>
          <w:rFonts w:ascii="Verdana" w:hAnsi="Verdana"/>
          <w:sz w:val="20"/>
        </w:rPr>
        <w:t xml:space="preserve">: </w:t>
      </w:r>
      <w:hyperlink r:id="rId9" w:history="1">
        <w:r w:rsidR="00B8542F" w:rsidRPr="007D63CC">
          <w:rPr>
            <w:rStyle w:val="Hyperlink"/>
            <w:rFonts w:ascii="Verdana" w:hAnsi="Verdana"/>
            <w:sz w:val="20"/>
          </w:rPr>
          <w:t>tesouraria@glprop.com</w:t>
        </w:r>
      </w:hyperlink>
      <w:r w:rsidR="00B8542F">
        <w:rPr>
          <w:rFonts w:ascii="Verdana" w:hAnsi="Verdana"/>
          <w:sz w:val="20"/>
        </w:rPr>
        <w:t xml:space="preserve"> e </w:t>
      </w:r>
      <w:hyperlink r:id="rId10" w:history="1">
        <w:r w:rsidR="00B8542F" w:rsidRPr="007D63CC">
          <w:rPr>
            <w:rStyle w:val="Hyperlink"/>
            <w:rFonts w:ascii="Verdana" w:hAnsi="Verdana"/>
            <w:sz w:val="20"/>
          </w:rPr>
          <w:t>jurídico@glprop.com</w:t>
        </w:r>
      </w:hyperlink>
      <w:r w:rsidR="003E3E51" w:rsidRPr="001D754A">
        <w:rPr>
          <w:rFonts w:ascii="Verdana" w:hAnsi="Verdana"/>
          <w:sz w:val="20"/>
        </w:rPr>
        <w:t xml:space="preserve"> </w:t>
      </w:r>
    </w:p>
    <w:p w:rsidR="00FE1B7F" w:rsidRPr="001D754A" w:rsidRDefault="00FE1B7F" w:rsidP="001D754A">
      <w:pPr>
        <w:pStyle w:val="llc"/>
        <w:widowControl w:val="0"/>
        <w:suppressAutoHyphens/>
        <w:spacing w:line="320" w:lineRule="exact"/>
        <w:ind w:left="0"/>
        <w:rPr>
          <w:rFonts w:ascii="Verdana" w:hAnsi="Verdana"/>
          <w:sz w:val="20"/>
          <w:lang w:val="pt-BR"/>
        </w:rPr>
      </w:pPr>
    </w:p>
    <w:p w:rsidR="00FE1B7F" w:rsidRPr="001D754A" w:rsidRDefault="00FE1B7F" w:rsidP="00DB41D3">
      <w:pPr>
        <w:pStyle w:val="PargrafodaLista"/>
        <w:widowControl w:val="0"/>
        <w:numPr>
          <w:ilvl w:val="0"/>
          <w:numId w:val="11"/>
        </w:numPr>
        <w:spacing w:after="0" w:line="320" w:lineRule="exact"/>
        <w:contextualSpacing w:val="0"/>
        <w:rPr>
          <w:rFonts w:ascii="Verdana" w:hAnsi="Verdana"/>
          <w:smallCaps/>
          <w:sz w:val="20"/>
        </w:rPr>
      </w:pPr>
      <w:r w:rsidRPr="001D754A">
        <w:rPr>
          <w:rFonts w:ascii="Verdana" w:hAnsi="Verdana"/>
          <w:sz w:val="20"/>
        </w:rPr>
        <w:t>para o Agente Fiduciário:</w:t>
      </w:r>
    </w:p>
    <w:p w:rsidR="006510F1" w:rsidRPr="001D754A" w:rsidRDefault="006510F1" w:rsidP="001D754A">
      <w:pPr>
        <w:pStyle w:val="Recuodecorpodetexto"/>
        <w:tabs>
          <w:tab w:val="left" w:pos="851"/>
        </w:tabs>
        <w:suppressAutoHyphens/>
        <w:spacing w:line="320" w:lineRule="exact"/>
        <w:ind w:firstLine="0"/>
        <w:rPr>
          <w:rFonts w:ascii="Verdana" w:hAnsi="Verdana"/>
          <w:b/>
          <w:bCs/>
          <w:caps/>
          <w:sz w:val="20"/>
        </w:rPr>
      </w:pPr>
    </w:p>
    <w:p w:rsidR="001535BD" w:rsidRPr="00F53E8F" w:rsidRDefault="001535BD" w:rsidP="001535BD">
      <w:pPr>
        <w:pStyle w:val="Recuodecorpodetexto"/>
        <w:tabs>
          <w:tab w:val="left" w:pos="851"/>
        </w:tabs>
        <w:spacing w:line="320" w:lineRule="exact"/>
        <w:ind w:left="1134" w:firstLine="0"/>
        <w:rPr>
          <w:rFonts w:ascii="Verdana" w:hAnsi="Verdana"/>
          <w:b/>
          <w:sz w:val="20"/>
        </w:rPr>
      </w:pPr>
      <w:r w:rsidRPr="00F53E8F">
        <w:rPr>
          <w:rFonts w:ascii="Verdana" w:hAnsi="Verdana"/>
          <w:b/>
          <w:color w:val="auto"/>
          <w:sz w:val="20"/>
          <w:lang w:eastAsia="pt-BR"/>
        </w:rPr>
        <w:t>OLIVEIRA TRUST DISTRIBUIDORA DE TÍTULOS E VALORES MOBILIÁRIOS S.A.</w:t>
      </w:r>
    </w:p>
    <w:p w:rsidR="001535BD" w:rsidRPr="00F53E8F" w:rsidRDefault="001535BD" w:rsidP="001535BD">
      <w:pPr>
        <w:pStyle w:val="Recuodecorpodetexto"/>
        <w:tabs>
          <w:tab w:val="left" w:pos="851"/>
        </w:tabs>
        <w:spacing w:line="320" w:lineRule="exact"/>
        <w:ind w:left="1134" w:firstLine="0"/>
        <w:rPr>
          <w:rFonts w:ascii="Verdana" w:hAnsi="Verdana"/>
          <w:sz w:val="20"/>
        </w:rPr>
      </w:pPr>
      <w:r w:rsidRPr="00F53E8F">
        <w:rPr>
          <w:rFonts w:ascii="Verdana" w:hAnsi="Verdana"/>
          <w:sz w:val="20"/>
        </w:rPr>
        <w:t>Avenida das Américas, nº 3.434, bloco 7, sala 201</w:t>
      </w:r>
    </w:p>
    <w:p w:rsidR="001535BD" w:rsidRPr="00F53E8F" w:rsidRDefault="001535BD" w:rsidP="001535BD">
      <w:pPr>
        <w:pStyle w:val="Recuodecorpodetexto"/>
        <w:tabs>
          <w:tab w:val="left" w:pos="851"/>
        </w:tabs>
        <w:spacing w:line="320" w:lineRule="exact"/>
        <w:ind w:left="1134" w:firstLine="0"/>
        <w:rPr>
          <w:rFonts w:ascii="Verdana" w:hAnsi="Verdana"/>
          <w:sz w:val="20"/>
        </w:rPr>
      </w:pPr>
      <w:r w:rsidRPr="00F53E8F">
        <w:rPr>
          <w:rFonts w:ascii="Verdana" w:hAnsi="Verdana"/>
          <w:sz w:val="20"/>
        </w:rPr>
        <w:t>CEP: 22640-102</w:t>
      </w:r>
    </w:p>
    <w:p w:rsidR="001535BD" w:rsidRPr="00F53E8F" w:rsidRDefault="001535BD" w:rsidP="001535BD">
      <w:pPr>
        <w:pStyle w:val="Recuodecorpodetexto"/>
        <w:tabs>
          <w:tab w:val="left" w:pos="851"/>
        </w:tabs>
        <w:spacing w:line="320" w:lineRule="exact"/>
        <w:ind w:left="1134" w:firstLine="0"/>
        <w:rPr>
          <w:rFonts w:ascii="Verdana" w:hAnsi="Verdana"/>
          <w:sz w:val="20"/>
        </w:rPr>
      </w:pPr>
      <w:r w:rsidRPr="00F53E8F">
        <w:rPr>
          <w:rFonts w:ascii="Verdana" w:hAnsi="Verdana"/>
          <w:sz w:val="20"/>
        </w:rPr>
        <w:t>Rio de Janeiro - RJ</w:t>
      </w:r>
    </w:p>
    <w:p w:rsidR="001535BD" w:rsidRPr="00F53E8F" w:rsidRDefault="001535BD" w:rsidP="001535BD">
      <w:pPr>
        <w:pStyle w:val="Recuodecorpodetexto"/>
        <w:tabs>
          <w:tab w:val="left" w:pos="851"/>
        </w:tabs>
        <w:spacing w:line="320" w:lineRule="exact"/>
        <w:ind w:left="1134" w:firstLine="0"/>
        <w:rPr>
          <w:rFonts w:ascii="Verdana" w:hAnsi="Verdana"/>
          <w:sz w:val="20"/>
        </w:rPr>
      </w:pPr>
      <w:r w:rsidRPr="00F53E8F">
        <w:rPr>
          <w:rFonts w:ascii="Verdana" w:hAnsi="Verdana"/>
          <w:sz w:val="20"/>
        </w:rPr>
        <w:t>At.: Antonio Amaro / Maria Carolina Abrantes Lodi de Oliveira</w:t>
      </w:r>
    </w:p>
    <w:p w:rsidR="001535BD" w:rsidRPr="00F53E8F" w:rsidRDefault="001535BD" w:rsidP="001535BD">
      <w:pPr>
        <w:pStyle w:val="Recuodecorpodetexto"/>
        <w:tabs>
          <w:tab w:val="left" w:pos="851"/>
        </w:tabs>
        <w:spacing w:line="320" w:lineRule="exact"/>
        <w:ind w:left="1134" w:firstLine="0"/>
        <w:rPr>
          <w:rFonts w:ascii="Verdana" w:hAnsi="Verdana"/>
          <w:sz w:val="20"/>
        </w:rPr>
      </w:pPr>
      <w:r w:rsidRPr="00F53E8F">
        <w:rPr>
          <w:rFonts w:ascii="Verdana" w:hAnsi="Verdana"/>
          <w:sz w:val="20"/>
        </w:rPr>
        <w:t>Telefone: +55 (21) 3514-0000</w:t>
      </w:r>
    </w:p>
    <w:p w:rsidR="00570088" w:rsidRPr="001D754A" w:rsidRDefault="001535BD" w:rsidP="00DB41D3">
      <w:pPr>
        <w:pStyle w:val="Recuodecorpodetexto"/>
        <w:tabs>
          <w:tab w:val="left" w:pos="851"/>
        </w:tabs>
        <w:spacing w:line="320" w:lineRule="exact"/>
        <w:ind w:left="1134" w:firstLine="0"/>
        <w:rPr>
          <w:rFonts w:ascii="Verdana" w:hAnsi="Verdana"/>
          <w:sz w:val="20"/>
        </w:rPr>
      </w:pPr>
      <w:r w:rsidRPr="00F53E8F">
        <w:rPr>
          <w:rFonts w:ascii="Verdana" w:hAnsi="Verdana"/>
          <w:sz w:val="20"/>
        </w:rPr>
        <w:t>Correio Eletrônico: ger2.agente@oliveiratrust.com.br</w:t>
      </w:r>
    </w:p>
    <w:p w:rsidR="0036538A" w:rsidRPr="001D754A" w:rsidRDefault="0036538A" w:rsidP="001D754A">
      <w:pPr>
        <w:widowControl w:val="0"/>
        <w:spacing w:after="0" w:line="320" w:lineRule="exact"/>
        <w:jc w:val="left"/>
        <w:rPr>
          <w:rFonts w:ascii="Verdana" w:hAnsi="Verdana"/>
          <w:smallCaps/>
          <w:sz w:val="20"/>
        </w:rPr>
      </w:pPr>
    </w:p>
    <w:p w:rsidR="006104B9" w:rsidRDefault="006104B9" w:rsidP="006104B9">
      <w:pPr>
        <w:pStyle w:val="PargrafodaLista"/>
        <w:widowControl w:val="0"/>
        <w:numPr>
          <w:ilvl w:val="0"/>
          <w:numId w:val="11"/>
        </w:numPr>
        <w:spacing w:after="0" w:line="320" w:lineRule="exact"/>
        <w:contextualSpacing w:val="0"/>
        <w:rPr>
          <w:rFonts w:ascii="Verdana" w:hAnsi="Verdana"/>
          <w:sz w:val="20"/>
        </w:rPr>
      </w:pPr>
      <w:r>
        <w:rPr>
          <w:rFonts w:ascii="Verdana" w:hAnsi="Verdana"/>
          <w:sz w:val="20"/>
        </w:rPr>
        <w:t xml:space="preserve">para o </w:t>
      </w:r>
      <w:r w:rsidR="000E6A30">
        <w:rPr>
          <w:rFonts w:ascii="Verdana" w:hAnsi="Verdana"/>
          <w:sz w:val="20"/>
        </w:rPr>
        <w:t>Garantidor</w:t>
      </w:r>
      <w:r>
        <w:rPr>
          <w:rFonts w:ascii="Verdana" w:hAnsi="Verdana"/>
          <w:sz w:val="20"/>
        </w:rPr>
        <w:t>:</w:t>
      </w:r>
    </w:p>
    <w:p w:rsidR="006104B9" w:rsidRDefault="006104B9" w:rsidP="006104B9">
      <w:pPr>
        <w:pStyle w:val="PargrafodaLista"/>
        <w:widowControl w:val="0"/>
        <w:spacing w:after="0" w:line="320" w:lineRule="exact"/>
        <w:ind w:left="1287"/>
        <w:contextualSpacing w:val="0"/>
        <w:rPr>
          <w:rFonts w:ascii="Verdana" w:hAnsi="Verdana"/>
          <w:sz w:val="20"/>
        </w:rPr>
      </w:pPr>
    </w:p>
    <w:p w:rsidR="00EB1B01" w:rsidRDefault="00EB1B01" w:rsidP="00EB1B01">
      <w:pPr>
        <w:pStyle w:val="PargrafodaLista"/>
        <w:widowControl w:val="0"/>
        <w:spacing w:after="0" w:line="320" w:lineRule="exact"/>
        <w:ind w:left="1134"/>
        <w:rPr>
          <w:rFonts w:ascii="Verdana" w:hAnsi="Verdana"/>
          <w:sz w:val="20"/>
        </w:rPr>
      </w:pPr>
      <w:r w:rsidRPr="00EB1B01">
        <w:rPr>
          <w:rFonts w:ascii="Verdana" w:hAnsi="Verdana"/>
          <w:b/>
          <w:sz w:val="20"/>
        </w:rPr>
        <w:t>GLP INVESTIMENTOS II FUNDO DE INVESTIMENTO EM PARTICIPAÇÕES – MULTIESTRATÉGIA</w:t>
      </w:r>
    </w:p>
    <w:p w:rsidR="00FA02F9" w:rsidRPr="001D754A" w:rsidRDefault="00E62FA0" w:rsidP="00FA02F9">
      <w:pPr>
        <w:pStyle w:val="Recuodecorpodetexto"/>
        <w:tabs>
          <w:tab w:val="left" w:pos="851"/>
        </w:tabs>
        <w:spacing w:line="320" w:lineRule="exact"/>
        <w:ind w:left="1134" w:firstLine="0"/>
        <w:rPr>
          <w:rFonts w:ascii="Verdana" w:hAnsi="Verdana"/>
          <w:sz w:val="20"/>
        </w:rPr>
      </w:pPr>
      <w:r>
        <w:rPr>
          <w:rFonts w:ascii="Verdana" w:hAnsi="Verdana"/>
          <w:sz w:val="20"/>
        </w:rPr>
        <w:t>Avenida das Nações Unidas, nº 14.171, Torre A, 11º andar, Vila Gertrudes</w:t>
      </w:r>
    </w:p>
    <w:p w:rsidR="00FA02F9" w:rsidRPr="001D754A" w:rsidRDefault="00FA02F9" w:rsidP="00FA02F9">
      <w:pPr>
        <w:pStyle w:val="Recuodecorpodetexto"/>
        <w:tabs>
          <w:tab w:val="left" w:pos="851"/>
        </w:tabs>
        <w:spacing w:line="320" w:lineRule="exact"/>
        <w:ind w:left="1134" w:firstLine="0"/>
        <w:rPr>
          <w:rFonts w:ascii="Verdana" w:hAnsi="Verdana"/>
          <w:sz w:val="20"/>
        </w:rPr>
      </w:pPr>
      <w:r w:rsidRPr="001D754A">
        <w:rPr>
          <w:rFonts w:ascii="Verdana" w:hAnsi="Verdana"/>
          <w:sz w:val="20"/>
        </w:rPr>
        <w:t xml:space="preserve">CEP </w:t>
      </w:r>
      <w:r w:rsidR="00E62FA0">
        <w:rPr>
          <w:rFonts w:ascii="Verdana" w:hAnsi="Verdana"/>
          <w:sz w:val="20"/>
        </w:rPr>
        <w:t>04794-000</w:t>
      </w:r>
    </w:p>
    <w:p w:rsidR="006104B9" w:rsidRPr="006104B9" w:rsidRDefault="00393BEC" w:rsidP="00251134">
      <w:pPr>
        <w:pStyle w:val="Recuodecorpodetexto"/>
        <w:tabs>
          <w:tab w:val="left" w:pos="851"/>
        </w:tabs>
        <w:spacing w:line="320" w:lineRule="exact"/>
        <w:ind w:left="1134" w:firstLine="0"/>
        <w:rPr>
          <w:rFonts w:ascii="Verdana" w:hAnsi="Verdana"/>
          <w:sz w:val="20"/>
        </w:rPr>
      </w:pPr>
      <w:r>
        <w:rPr>
          <w:rFonts w:ascii="Verdana" w:hAnsi="Verdana"/>
          <w:sz w:val="20"/>
        </w:rPr>
        <w:t>São Paulo, SP</w:t>
      </w:r>
    </w:p>
    <w:p w:rsidR="006104B9" w:rsidRPr="006104B9" w:rsidRDefault="006104B9" w:rsidP="00251134">
      <w:pPr>
        <w:pStyle w:val="Recuodecorpodetexto"/>
        <w:tabs>
          <w:tab w:val="left" w:pos="851"/>
        </w:tabs>
        <w:spacing w:line="320" w:lineRule="exact"/>
        <w:ind w:left="1134" w:firstLine="0"/>
        <w:rPr>
          <w:rFonts w:ascii="Verdana" w:hAnsi="Verdana"/>
          <w:sz w:val="20"/>
        </w:rPr>
      </w:pPr>
      <w:r w:rsidRPr="006104B9">
        <w:rPr>
          <w:rFonts w:ascii="Verdana" w:hAnsi="Verdana"/>
          <w:sz w:val="20"/>
        </w:rPr>
        <w:t xml:space="preserve">At.: </w:t>
      </w:r>
      <w:r w:rsidR="00B603B3" w:rsidRPr="000F2D35">
        <w:rPr>
          <w:rFonts w:ascii="Verdana" w:hAnsi="Verdana"/>
          <w:sz w:val="20"/>
        </w:rPr>
        <w:t>Luiz Armando Monteiro Sedrani</w:t>
      </w:r>
    </w:p>
    <w:p w:rsidR="006104B9" w:rsidRPr="006104B9" w:rsidRDefault="006104B9" w:rsidP="00251134">
      <w:pPr>
        <w:pStyle w:val="Recuodecorpodetexto"/>
        <w:tabs>
          <w:tab w:val="left" w:pos="851"/>
        </w:tabs>
        <w:spacing w:line="320" w:lineRule="exact"/>
        <w:ind w:left="1134" w:firstLine="0"/>
        <w:rPr>
          <w:rFonts w:ascii="Verdana" w:hAnsi="Verdana"/>
          <w:sz w:val="20"/>
        </w:rPr>
      </w:pPr>
      <w:r w:rsidRPr="006104B9">
        <w:rPr>
          <w:rFonts w:ascii="Verdana" w:hAnsi="Verdana"/>
          <w:sz w:val="20"/>
        </w:rPr>
        <w:t xml:space="preserve">Telefone: +55 (11) </w:t>
      </w:r>
      <w:r w:rsidR="00B603B3" w:rsidRPr="000F2D35">
        <w:rPr>
          <w:rFonts w:ascii="Verdana" w:hAnsi="Verdana"/>
          <w:sz w:val="20"/>
        </w:rPr>
        <w:t>5171-5017</w:t>
      </w:r>
    </w:p>
    <w:p w:rsidR="006104B9" w:rsidRDefault="006104B9" w:rsidP="00251134">
      <w:pPr>
        <w:pStyle w:val="Recuodecorpodetexto"/>
        <w:tabs>
          <w:tab w:val="left" w:pos="851"/>
        </w:tabs>
        <w:spacing w:line="320" w:lineRule="exact"/>
        <w:ind w:left="1134" w:firstLine="0"/>
        <w:rPr>
          <w:rFonts w:ascii="Verdana" w:hAnsi="Verdana"/>
          <w:sz w:val="20"/>
        </w:rPr>
      </w:pPr>
      <w:r w:rsidRPr="006104B9">
        <w:rPr>
          <w:rFonts w:ascii="Verdana" w:hAnsi="Verdana"/>
          <w:sz w:val="20"/>
        </w:rPr>
        <w:t>Correio Eletrônico:</w:t>
      </w:r>
      <w:r w:rsidR="00E62FA0">
        <w:rPr>
          <w:rFonts w:ascii="Verdana" w:hAnsi="Verdana"/>
          <w:sz w:val="20"/>
        </w:rPr>
        <w:t xml:space="preserve"> </w:t>
      </w:r>
      <w:r w:rsidR="00B603B3" w:rsidRPr="000F2D35">
        <w:rPr>
          <w:rFonts w:ascii="Verdana" w:hAnsi="Verdana"/>
          <w:sz w:val="20"/>
        </w:rPr>
        <w:t>vwmprodutosestruturados@bv.com.br</w:t>
      </w:r>
    </w:p>
    <w:p w:rsidR="006104B9" w:rsidRPr="00251134" w:rsidRDefault="006104B9" w:rsidP="00251134">
      <w:pPr>
        <w:widowControl w:val="0"/>
        <w:spacing w:after="0" w:line="320" w:lineRule="exact"/>
        <w:rPr>
          <w:rFonts w:ascii="Verdana" w:hAnsi="Verdana"/>
          <w:sz w:val="20"/>
        </w:rPr>
      </w:pPr>
    </w:p>
    <w:p w:rsidR="00495D6D" w:rsidRPr="001D754A" w:rsidRDefault="00FE1B7F" w:rsidP="00B0515E">
      <w:pPr>
        <w:pStyle w:val="PargrafodaLista"/>
        <w:widowControl w:val="0"/>
        <w:numPr>
          <w:ilvl w:val="0"/>
          <w:numId w:val="11"/>
        </w:numPr>
        <w:spacing w:after="0" w:line="320" w:lineRule="exact"/>
        <w:contextualSpacing w:val="0"/>
        <w:rPr>
          <w:rFonts w:ascii="Verdana" w:hAnsi="Verdana"/>
          <w:sz w:val="20"/>
        </w:rPr>
      </w:pPr>
      <w:r w:rsidRPr="001D754A">
        <w:rPr>
          <w:rFonts w:ascii="Verdana" w:hAnsi="Verdana"/>
          <w:sz w:val="20"/>
        </w:rPr>
        <w:t xml:space="preserve">para o </w:t>
      </w:r>
      <w:r w:rsidR="00B0515E" w:rsidRPr="00B0515E">
        <w:rPr>
          <w:rFonts w:ascii="Verdana" w:hAnsi="Verdana"/>
          <w:sz w:val="20"/>
        </w:rPr>
        <w:t xml:space="preserve">Banco Liquidante </w:t>
      </w:r>
      <w:r w:rsidR="00B0515E">
        <w:rPr>
          <w:rFonts w:ascii="Verdana" w:hAnsi="Verdana"/>
          <w:sz w:val="20"/>
        </w:rPr>
        <w:t xml:space="preserve">e </w:t>
      </w:r>
      <w:r w:rsidRPr="001D754A">
        <w:rPr>
          <w:rFonts w:ascii="Verdana" w:hAnsi="Verdana"/>
          <w:sz w:val="20"/>
        </w:rPr>
        <w:t>Escriturador:</w:t>
      </w:r>
    </w:p>
    <w:p w:rsidR="00FE1B7F" w:rsidRPr="001D754A" w:rsidRDefault="00FE1B7F" w:rsidP="001D754A">
      <w:pPr>
        <w:pStyle w:val="llc"/>
        <w:widowControl w:val="0"/>
        <w:suppressAutoHyphens/>
        <w:spacing w:line="320" w:lineRule="exact"/>
        <w:ind w:left="0"/>
        <w:rPr>
          <w:rFonts w:ascii="Verdana" w:hAnsi="Verdana"/>
          <w:color w:val="auto"/>
          <w:sz w:val="20"/>
          <w:lang w:val="pt-BR"/>
        </w:rPr>
      </w:pPr>
    </w:p>
    <w:p w:rsidR="00EB1B01" w:rsidRPr="00251134" w:rsidRDefault="00EB1B01" w:rsidP="00EA1319">
      <w:pPr>
        <w:pStyle w:val="CM17"/>
        <w:spacing w:line="300" w:lineRule="atLeast"/>
        <w:ind w:left="1134"/>
        <w:jc w:val="both"/>
        <w:rPr>
          <w:rFonts w:ascii="Verdana" w:hAnsi="Verdana"/>
          <w:b/>
          <w:sz w:val="20"/>
          <w:szCs w:val="20"/>
        </w:rPr>
      </w:pPr>
      <w:r>
        <w:rPr>
          <w:rFonts w:ascii="Verdana" w:hAnsi="Verdana"/>
          <w:b/>
          <w:sz w:val="20"/>
          <w:szCs w:val="20"/>
        </w:rPr>
        <w:t>BANCO BRADESCO S.A.</w:t>
      </w:r>
    </w:p>
    <w:p w:rsidR="00574807" w:rsidRPr="00F53E8F" w:rsidRDefault="00574807" w:rsidP="00574807">
      <w:pPr>
        <w:pStyle w:val="CM17"/>
        <w:spacing w:line="320" w:lineRule="exact"/>
        <w:ind w:left="1134"/>
        <w:jc w:val="both"/>
        <w:rPr>
          <w:rFonts w:ascii="Verdana" w:hAnsi="Verdana"/>
          <w:sz w:val="20"/>
          <w:szCs w:val="20"/>
        </w:rPr>
      </w:pPr>
      <w:r w:rsidRPr="00F53E8F">
        <w:rPr>
          <w:rFonts w:ascii="Verdana" w:hAnsi="Verdana"/>
          <w:sz w:val="20"/>
          <w:szCs w:val="20"/>
        </w:rPr>
        <w:t>Departamento de Ações e Custódia – Gestão Comercial e Produtos / 4010-0</w:t>
      </w:r>
    </w:p>
    <w:p w:rsidR="00574807" w:rsidRPr="00F53E8F" w:rsidRDefault="00574807" w:rsidP="00574807">
      <w:pPr>
        <w:pStyle w:val="CM17"/>
        <w:spacing w:line="320" w:lineRule="exact"/>
        <w:ind w:left="1134"/>
        <w:jc w:val="both"/>
        <w:rPr>
          <w:rFonts w:ascii="Verdana" w:hAnsi="Verdana"/>
          <w:sz w:val="20"/>
          <w:szCs w:val="20"/>
        </w:rPr>
      </w:pPr>
      <w:r w:rsidRPr="00F53E8F">
        <w:rPr>
          <w:rFonts w:ascii="Verdana" w:hAnsi="Verdana"/>
          <w:sz w:val="20"/>
          <w:szCs w:val="20"/>
        </w:rPr>
        <w:t>Núcleo Administrativo Cidade de Deus, s/nº, Prédio Amarelo, 2º andar, Vila Yara, Osasco/SP</w:t>
      </w:r>
    </w:p>
    <w:p w:rsidR="00574807" w:rsidRPr="00F53E8F" w:rsidRDefault="00574807" w:rsidP="00574807">
      <w:pPr>
        <w:pStyle w:val="CM17"/>
        <w:spacing w:line="320" w:lineRule="exact"/>
        <w:ind w:left="1134"/>
        <w:jc w:val="both"/>
        <w:rPr>
          <w:rFonts w:ascii="Verdana" w:hAnsi="Verdana" w:cs="Times New Roman"/>
          <w:sz w:val="20"/>
          <w:szCs w:val="20"/>
        </w:rPr>
      </w:pPr>
      <w:r w:rsidRPr="00F53E8F">
        <w:rPr>
          <w:rFonts w:ascii="Verdana" w:hAnsi="Verdana" w:cs="Times New Roman"/>
          <w:sz w:val="20"/>
          <w:szCs w:val="20"/>
        </w:rPr>
        <w:t>At.: Srs. João Batista de Souza e Douglas Marcos da Cruz</w:t>
      </w:r>
    </w:p>
    <w:p w:rsidR="00574807" w:rsidRPr="00F53E8F" w:rsidRDefault="00574807" w:rsidP="00574807">
      <w:pPr>
        <w:pStyle w:val="CM17"/>
        <w:spacing w:line="320" w:lineRule="exact"/>
        <w:ind w:left="1134"/>
        <w:jc w:val="both"/>
        <w:rPr>
          <w:rFonts w:ascii="Verdana" w:hAnsi="Verdana" w:cs="Times New Roman"/>
          <w:sz w:val="20"/>
          <w:szCs w:val="20"/>
        </w:rPr>
      </w:pPr>
      <w:r w:rsidRPr="00F53E8F">
        <w:rPr>
          <w:rFonts w:ascii="Verdana" w:hAnsi="Verdana" w:cs="Times New Roman"/>
          <w:sz w:val="20"/>
          <w:szCs w:val="20"/>
        </w:rPr>
        <w:t>Tel.: (11) 3684-7911 / (11) 3684-7691</w:t>
      </w:r>
    </w:p>
    <w:p w:rsidR="00574807" w:rsidRPr="00F53E8F" w:rsidRDefault="00574807" w:rsidP="00574807">
      <w:pPr>
        <w:pStyle w:val="CM17"/>
        <w:spacing w:line="320" w:lineRule="exact"/>
        <w:ind w:left="1134"/>
        <w:jc w:val="both"/>
        <w:rPr>
          <w:rFonts w:ascii="Verdana" w:hAnsi="Verdana" w:cs="Times New Roman"/>
          <w:sz w:val="20"/>
          <w:szCs w:val="20"/>
        </w:rPr>
      </w:pPr>
      <w:r w:rsidRPr="00F53E8F">
        <w:rPr>
          <w:rFonts w:ascii="Verdana" w:hAnsi="Verdana" w:cs="Times New Roman"/>
          <w:sz w:val="20"/>
          <w:szCs w:val="20"/>
        </w:rPr>
        <w:t xml:space="preserve">Fax: (11) 3684-2714 </w:t>
      </w:r>
    </w:p>
    <w:p w:rsidR="00B0515E" w:rsidRDefault="00574807">
      <w:pPr>
        <w:pStyle w:val="CM17"/>
        <w:spacing w:line="300" w:lineRule="atLeast"/>
        <w:ind w:left="1134"/>
        <w:jc w:val="both"/>
        <w:rPr>
          <w:rFonts w:ascii="Verdana" w:hAnsi="Verdana"/>
          <w:sz w:val="20"/>
          <w:szCs w:val="20"/>
        </w:rPr>
      </w:pPr>
      <w:r w:rsidRPr="00F53E8F">
        <w:rPr>
          <w:rFonts w:ascii="Verdana" w:hAnsi="Verdana"/>
          <w:sz w:val="20"/>
        </w:rPr>
        <w:lastRenderedPageBreak/>
        <w:t xml:space="preserve">E-mail: </w:t>
      </w:r>
      <w:hyperlink r:id="rId11" w:history="1">
        <w:r w:rsidRPr="00F53E8F">
          <w:rPr>
            <w:rFonts w:ascii="Verdana" w:hAnsi="Verdana"/>
            <w:sz w:val="20"/>
          </w:rPr>
          <w:t>4010.jbsouza@bradesco.com.br</w:t>
        </w:r>
      </w:hyperlink>
      <w:r w:rsidRPr="00F53E8F">
        <w:rPr>
          <w:rFonts w:ascii="Verdana" w:hAnsi="Verdana"/>
          <w:sz w:val="20"/>
        </w:rPr>
        <w:t xml:space="preserve"> / 4010.douglas@bradesco.com</w:t>
      </w:r>
    </w:p>
    <w:p w:rsidR="00495D6D" w:rsidRPr="001D754A" w:rsidRDefault="00495D6D" w:rsidP="001D754A">
      <w:pPr>
        <w:widowControl w:val="0"/>
        <w:spacing w:after="0" w:line="320" w:lineRule="exact"/>
        <w:jc w:val="left"/>
        <w:rPr>
          <w:rFonts w:ascii="Verdana" w:hAnsi="Verdana"/>
          <w:sz w:val="20"/>
        </w:rPr>
      </w:pPr>
    </w:p>
    <w:p w:rsidR="00FE1B7F" w:rsidRPr="001D754A" w:rsidRDefault="00FE1B7F" w:rsidP="00DB41D3">
      <w:pPr>
        <w:pStyle w:val="PargrafodaLista"/>
        <w:widowControl w:val="0"/>
        <w:numPr>
          <w:ilvl w:val="0"/>
          <w:numId w:val="11"/>
        </w:numPr>
        <w:spacing w:after="0" w:line="320" w:lineRule="exact"/>
        <w:contextualSpacing w:val="0"/>
        <w:rPr>
          <w:rFonts w:ascii="Verdana" w:hAnsi="Verdana"/>
          <w:sz w:val="20"/>
        </w:rPr>
      </w:pPr>
      <w:r w:rsidRPr="001D754A">
        <w:rPr>
          <w:rFonts w:ascii="Verdana" w:hAnsi="Verdana"/>
          <w:sz w:val="20"/>
        </w:rPr>
        <w:t xml:space="preserve">para a </w:t>
      </w:r>
      <w:r w:rsidR="00684EC3" w:rsidRPr="001D754A">
        <w:rPr>
          <w:rFonts w:ascii="Verdana" w:hAnsi="Verdana"/>
          <w:sz w:val="20"/>
        </w:rPr>
        <w:t>B3</w:t>
      </w:r>
      <w:r w:rsidRPr="001D754A">
        <w:rPr>
          <w:rFonts w:ascii="Verdana" w:hAnsi="Verdana"/>
          <w:sz w:val="20"/>
        </w:rPr>
        <w:t>:</w:t>
      </w:r>
    </w:p>
    <w:p w:rsidR="00B232E0" w:rsidRPr="001D754A" w:rsidRDefault="00B232E0" w:rsidP="001D754A">
      <w:pPr>
        <w:widowControl w:val="0"/>
        <w:spacing w:after="0" w:line="320" w:lineRule="exact"/>
        <w:rPr>
          <w:rFonts w:ascii="Verdana" w:hAnsi="Verdana"/>
          <w:sz w:val="20"/>
        </w:rPr>
      </w:pPr>
    </w:p>
    <w:p w:rsidR="00FE1B7F" w:rsidRPr="001D754A" w:rsidRDefault="002C5860" w:rsidP="00DB41D3">
      <w:pPr>
        <w:pStyle w:val="llc"/>
        <w:widowControl w:val="0"/>
        <w:suppressAutoHyphens/>
        <w:spacing w:line="320" w:lineRule="exact"/>
        <w:ind w:left="1134"/>
        <w:outlineLvl w:val="0"/>
        <w:rPr>
          <w:rFonts w:ascii="Verdana" w:hAnsi="Verdana"/>
          <w:b/>
          <w:smallCaps/>
          <w:color w:val="auto"/>
          <w:sz w:val="20"/>
          <w:lang w:val="pt-BR"/>
        </w:rPr>
      </w:pPr>
      <w:r w:rsidRPr="001D754A">
        <w:rPr>
          <w:rFonts w:ascii="Verdana" w:hAnsi="Verdana"/>
          <w:b/>
          <w:smallCaps/>
          <w:color w:val="auto"/>
          <w:sz w:val="20"/>
          <w:lang w:val="pt-BR"/>
        </w:rPr>
        <w:t xml:space="preserve">B3 S.A. – BRASIL, BOLSA, BALCÃO – SEGMENTO </w:t>
      </w:r>
      <w:r w:rsidR="00684EC3" w:rsidRPr="001D754A">
        <w:rPr>
          <w:rFonts w:ascii="Verdana" w:hAnsi="Verdana"/>
          <w:b/>
          <w:smallCaps/>
          <w:color w:val="auto"/>
          <w:sz w:val="20"/>
          <w:lang w:val="pt-BR"/>
        </w:rPr>
        <w:t>CETIP UTVM</w:t>
      </w:r>
    </w:p>
    <w:p w:rsidR="0034422D" w:rsidRPr="001D754A" w:rsidRDefault="00430100" w:rsidP="00DB41D3">
      <w:pPr>
        <w:pStyle w:val="llc"/>
        <w:widowControl w:val="0"/>
        <w:spacing w:line="320" w:lineRule="exact"/>
        <w:ind w:left="1134"/>
        <w:jc w:val="left"/>
        <w:rPr>
          <w:rFonts w:ascii="Verdana" w:hAnsi="Verdana"/>
          <w:color w:val="auto"/>
          <w:sz w:val="20"/>
          <w:lang w:val="pt-BR"/>
        </w:rPr>
      </w:pPr>
      <w:r w:rsidRPr="001D754A">
        <w:rPr>
          <w:rFonts w:ascii="Verdana" w:hAnsi="Verdana"/>
          <w:color w:val="auto"/>
          <w:sz w:val="20"/>
          <w:lang w:val="pt-BR"/>
        </w:rPr>
        <w:t>P</w:t>
      </w:r>
      <w:r w:rsidR="003C5965" w:rsidRPr="001D754A">
        <w:rPr>
          <w:rFonts w:ascii="Verdana" w:hAnsi="Verdana"/>
          <w:color w:val="auto"/>
          <w:sz w:val="20"/>
          <w:lang w:val="pt-BR"/>
        </w:rPr>
        <w:t>ra</w:t>
      </w:r>
      <w:r w:rsidRPr="001D754A">
        <w:rPr>
          <w:rFonts w:ascii="Verdana" w:hAnsi="Verdana"/>
          <w:color w:val="auto"/>
          <w:sz w:val="20"/>
          <w:lang w:val="pt-BR"/>
        </w:rPr>
        <w:t xml:space="preserve">ça Antonio Prado, </w:t>
      </w:r>
      <w:r w:rsidR="003C5965" w:rsidRPr="001D754A">
        <w:rPr>
          <w:rFonts w:ascii="Verdana" w:hAnsi="Verdana"/>
          <w:color w:val="auto"/>
          <w:sz w:val="20"/>
          <w:lang w:val="pt-BR"/>
        </w:rPr>
        <w:t>nº</w:t>
      </w:r>
      <w:r w:rsidR="0034422D" w:rsidRPr="001D754A">
        <w:rPr>
          <w:rFonts w:ascii="Verdana" w:hAnsi="Verdana"/>
          <w:color w:val="auto"/>
          <w:sz w:val="20"/>
          <w:lang w:val="pt-BR"/>
        </w:rPr>
        <w:t xml:space="preserve"> </w:t>
      </w:r>
      <w:r w:rsidRPr="001D754A">
        <w:rPr>
          <w:rFonts w:ascii="Verdana" w:hAnsi="Verdana"/>
          <w:color w:val="auto"/>
          <w:sz w:val="20"/>
          <w:lang w:val="pt-BR"/>
        </w:rPr>
        <w:t>48</w:t>
      </w:r>
      <w:r w:rsidR="0034422D" w:rsidRPr="001D754A">
        <w:rPr>
          <w:rFonts w:ascii="Verdana" w:hAnsi="Verdana"/>
          <w:color w:val="auto"/>
          <w:sz w:val="20"/>
          <w:lang w:val="pt-BR"/>
        </w:rPr>
        <w:t>,</w:t>
      </w:r>
      <w:r w:rsidRPr="001D754A">
        <w:rPr>
          <w:rFonts w:ascii="Verdana" w:hAnsi="Verdana"/>
          <w:color w:val="auto"/>
          <w:sz w:val="20"/>
          <w:lang w:val="pt-BR"/>
        </w:rPr>
        <w:t xml:space="preserve"> </w:t>
      </w:r>
      <w:r w:rsidR="0037711B">
        <w:rPr>
          <w:rFonts w:ascii="Verdana" w:hAnsi="Verdana"/>
          <w:color w:val="auto"/>
          <w:sz w:val="20"/>
          <w:lang w:val="pt-BR"/>
        </w:rPr>
        <w:t>4</w:t>
      </w:r>
      <w:r w:rsidRPr="001D754A">
        <w:rPr>
          <w:rFonts w:ascii="Verdana" w:hAnsi="Verdana"/>
          <w:color w:val="auto"/>
          <w:sz w:val="20"/>
          <w:lang w:val="pt-BR"/>
        </w:rPr>
        <w:t>º andar</w:t>
      </w:r>
      <w:r w:rsidR="0034422D" w:rsidRPr="001D754A">
        <w:rPr>
          <w:rFonts w:ascii="Verdana" w:hAnsi="Verdana"/>
          <w:color w:val="auto"/>
          <w:sz w:val="20"/>
          <w:lang w:val="pt-BR"/>
        </w:rPr>
        <w:t xml:space="preserve">, </w:t>
      </w:r>
      <w:r w:rsidRPr="001D754A">
        <w:rPr>
          <w:rFonts w:ascii="Verdana" w:hAnsi="Verdana"/>
          <w:color w:val="auto"/>
          <w:sz w:val="20"/>
          <w:lang w:val="pt-BR"/>
        </w:rPr>
        <w:t xml:space="preserve">Centro </w:t>
      </w:r>
    </w:p>
    <w:p w:rsidR="00430100" w:rsidRPr="001D754A" w:rsidRDefault="00430100" w:rsidP="00DB41D3">
      <w:pPr>
        <w:pStyle w:val="llc"/>
        <w:widowControl w:val="0"/>
        <w:spacing w:line="320" w:lineRule="exact"/>
        <w:ind w:left="1134"/>
        <w:jc w:val="left"/>
        <w:rPr>
          <w:rFonts w:ascii="Verdana" w:hAnsi="Verdana"/>
          <w:color w:val="auto"/>
          <w:sz w:val="20"/>
          <w:lang w:val="pt-BR"/>
        </w:rPr>
      </w:pPr>
      <w:r w:rsidRPr="001D754A">
        <w:rPr>
          <w:rFonts w:ascii="Verdana" w:hAnsi="Verdana"/>
          <w:color w:val="auto"/>
          <w:sz w:val="20"/>
          <w:lang w:val="pt-BR"/>
        </w:rPr>
        <w:t>CEP: 01010-901</w:t>
      </w:r>
    </w:p>
    <w:p w:rsidR="0034422D" w:rsidRPr="001D754A" w:rsidRDefault="0034422D" w:rsidP="00DB41D3">
      <w:pPr>
        <w:pStyle w:val="llc"/>
        <w:widowControl w:val="0"/>
        <w:spacing w:line="320" w:lineRule="exact"/>
        <w:ind w:left="1134"/>
        <w:jc w:val="left"/>
        <w:rPr>
          <w:rFonts w:ascii="Verdana" w:hAnsi="Verdana"/>
          <w:color w:val="auto"/>
          <w:sz w:val="20"/>
          <w:lang w:val="pt-BR"/>
        </w:rPr>
      </w:pPr>
      <w:r w:rsidRPr="001D754A">
        <w:rPr>
          <w:rFonts w:ascii="Verdana" w:hAnsi="Verdana"/>
          <w:color w:val="auto"/>
          <w:sz w:val="20"/>
          <w:lang w:val="pt-BR"/>
        </w:rPr>
        <w:t>São Paulo, SP</w:t>
      </w:r>
    </w:p>
    <w:p w:rsidR="00FE1B7F" w:rsidRPr="001D754A" w:rsidRDefault="00FE1B7F" w:rsidP="00DB41D3">
      <w:pPr>
        <w:pStyle w:val="llc"/>
        <w:widowControl w:val="0"/>
        <w:spacing w:line="320" w:lineRule="exact"/>
        <w:ind w:left="1134"/>
        <w:jc w:val="left"/>
        <w:rPr>
          <w:rFonts w:ascii="Verdana" w:hAnsi="Verdana"/>
          <w:color w:val="auto"/>
          <w:sz w:val="20"/>
          <w:lang w:val="pt-BR"/>
        </w:rPr>
      </w:pPr>
      <w:r w:rsidRPr="001D754A">
        <w:rPr>
          <w:rFonts w:ascii="Verdana" w:hAnsi="Verdana"/>
          <w:color w:val="auto"/>
          <w:sz w:val="20"/>
          <w:lang w:val="pt-BR"/>
        </w:rPr>
        <w:t xml:space="preserve">At.: </w:t>
      </w:r>
      <w:r w:rsidR="00742AEA" w:rsidRPr="001D754A">
        <w:rPr>
          <w:rFonts w:ascii="Verdana" w:hAnsi="Verdana"/>
          <w:color w:val="auto"/>
          <w:sz w:val="20"/>
          <w:lang w:val="pt-BR"/>
        </w:rPr>
        <w:t>Superintendência de</w:t>
      </w:r>
      <w:r w:rsidRPr="001D754A">
        <w:rPr>
          <w:rFonts w:ascii="Verdana" w:hAnsi="Verdana"/>
          <w:color w:val="auto"/>
          <w:sz w:val="20"/>
          <w:lang w:val="pt-BR"/>
        </w:rPr>
        <w:t xml:space="preserve"> </w:t>
      </w:r>
      <w:r w:rsidR="00D00D83" w:rsidRPr="001D754A">
        <w:rPr>
          <w:rFonts w:ascii="Verdana" w:hAnsi="Verdana"/>
          <w:color w:val="auto"/>
          <w:sz w:val="20"/>
          <w:lang w:val="pt-BR"/>
        </w:rPr>
        <w:t>Ofertas de Valores Mobiliários de Renda Fixa</w:t>
      </w:r>
      <w:r w:rsidRPr="001D754A">
        <w:rPr>
          <w:rFonts w:ascii="Verdana" w:hAnsi="Verdana"/>
          <w:color w:val="auto"/>
          <w:sz w:val="20"/>
          <w:lang w:val="pt-BR"/>
        </w:rPr>
        <w:br/>
        <w:t xml:space="preserve">Telefone: +55 </w:t>
      </w:r>
      <w:r w:rsidR="00684EC3" w:rsidRPr="001D754A">
        <w:rPr>
          <w:rFonts w:ascii="Verdana" w:hAnsi="Verdana"/>
          <w:color w:val="auto"/>
          <w:sz w:val="20"/>
          <w:lang w:val="pt-BR"/>
        </w:rPr>
        <w:t>0300-</w:t>
      </w:r>
      <w:r w:rsidRPr="001D754A">
        <w:rPr>
          <w:rFonts w:ascii="Verdana" w:hAnsi="Verdana"/>
          <w:color w:val="auto"/>
          <w:sz w:val="20"/>
          <w:lang w:val="pt-BR"/>
        </w:rPr>
        <w:t>111-1596</w:t>
      </w:r>
      <w:r w:rsidRPr="001D754A">
        <w:rPr>
          <w:rFonts w:ascii="Verdana" w:hAnsi="Verdana"/>
          <w:color w:val="auto"/>
          <w:sz w:val="20"/>
          <w:lang w:val="pt-BR"/>
        </w:rPr>
        <w:br/>
        <w:t>Correio Eletrônico:</w:t>
      </w:r>
      <w:r w:rsidRPr="00155CA4">
        <w:rPr>
          <w:rFonts w:ascii="Verdana" w:hAnsi="Verdana"/>
          <w:color w:val="auto"/>
          <w:sz w:val="20"/>
          <w:lang w:val="pt-BR"/>
        </w:rPr>
        <w:t xml:space="preserve"> </w:t>
      </w:r>
      <w:hyperlink r:id="rId12" w:history="1">
        <w:r w:rsidR="00196860" w:rsidRPr="00251134">
          <w:rPr>
            <w:rStyle w:val="Hyperlink"/>
            <w:rFonts w:ascii="Verdana" w:hAnsi="Verdana"/>
            <w:color w:val="auto"/>
            <w:sz w:val="20"/>
            <w:u w:val="none"/>
            <w:lang w:val="pt-BR"/>
          </w:rPr>
          <w:t>valores.mobiliarios@b3.com.br</w:t>
        </w:r>
      </w:hyperlink>
    </w:p>
    <w:p w:rsidR="00F2747E" w:rsidRPr="001D754A" w:rsidRDefault="00F2747E" w:rsidP="001D754A">
      <w:pPr>
        <w:rPr>
          <w:rFonts w:ascii="Verdana" w:hAnsi="Verdana"/>
          <w:sz w:val="20"/>
        </w:rPr>
      </w:pPr>
    </w:p>
    <w:p w:rsidR="00FE1B7F" w:rsidRPr="001D754A"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As comunicações referentes a esta Escritura de Emissão serão consideradas entregues quando </w:t>
      </w:r>
      <w:r w:rsidR="009D26F2" w:rsidRPr="001D754A">
        <w:rPr>
          <w:rFonts w:ascii="Verdana" w:hAnsi="Verdana"/>
          <w:sz w:val="20"/>
        </w:rPr>
        <w:t>recebidas sob protocolo ou com “</w:t>
      </w:r>
      <w:r w:rsidRPr="001D754A">
        <w:rPr>
          <w:rFonts w:ascii="Verdana" w:hAnsi="Verdana"/>
          <w:sz w:val="20"/>
        </w:rPr>
        <w:t>aviso de recebimento</w:t>
      </w:r>
      <w:r w:rsidR="009D26F2" w:rsidRPr="001D754A">
        <w:rPr>
          <w:rFonts w:ascii="Verdana" w:hAnsi="Verdana"/>
          <w:sz w:val="20"/>
        </w:rPr>
        <w:t>”</w:t>
      </w:r>
      <w:r w:rsidR="00742AEA" w:rsidRPr="001D754A">
        <w:rPr>
          <w:rFonts w:ascii="Verdana" w:hAnsi="Verdana"/>
          <w:sz w:val="20"/>
        </w:rPr>
        <w:t xml:space="preserve"> </w:t>
      </w:r>
      <w:r w:rsidRPr="001D754A">
        <w:rPr>
          <w:rFonts w:ascii="Verdana" w:hAnsi="Verdana"/>
          <w:sz w:val="20"/>
        </w:rPr>
        <w:t>expedido pelo correio, sob protocolo, ou por telegrama nos endereços acima. As comunicações feitas por correio eletrônico serão consideradas recebidas na data de seu envio, desde que seu recebimento seja confirmado por meio de indicativo (recibo emitido pela máquina utilizada pelo remetente) seguido de confirmação verbal por telefone.</w:t>
      </w:r>
    </w:p>
    <w:p w:rsidR="00032A27" w:rsidRPr="001D754A" w:rsidRDefault="00032A27" w:rsidP="001D754A">
      <w:pPr>
        <w:widowControl w:val="0"/>
        <w:spacing w:after="0" w:line="320" w:lineRule="exact"/>
        <w:ind w:left="567"/>
        <w:rPr>
          <w:rFonts w:ascii="Verdana" w:hAnsi="Verdana"/>
          <w:sz w:val="20"/>
        </w:rPr>
      </w:pPr>
    </w:p>
    <w:p w:rsidR="00FE1B7F" w:rsidRPr="001D754A"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bookmarkStart w:id="82" w:name="_Ref496178541"/>
      <w:r w:rsidRPr="001D754A">
        <w:rPr>
          <w:rFonts w:ascii="Verdana" w:hAnsi="Verdana"/>
          <w:sz w:val="20"/>
        </w:rPr>
        <w:t>A mudança de qualquer dos endereços acima deverá ser comunicada à</w:t>
      </w:r>
      <w:r w:rsidR="005F5DD1" w:rsidRPr="001D754A">
        <w:rPr>
          <w:rFonts w:ascii="Verdana" w:hAnsi="Verdana"/>
          <w:sz w:val="20"/>
        </w:rPr>
        <w:t>s</w:t>
      </w:r>
      <w:r w:rsidRPr="001D754A">
        <w:rPr>
          <w:rFonts w:ascii="Verdana" w:hAnsi="Verdana"/>
          <w:sz w:val="20"/>
        </w:rPr>
        <w:t xml:space="preserve"> outra</w:t>
      </w:r>
      <w:r w:rsidR="005F5DD1" w:rsidRPr="001D754A">
        <w:rPr>
          <w:rFonts w:ascii="Verdana" w:hAnsi="Verdana"/>
          <w:sz w:val="20"/>
        </w:rPr>
        <w:t>s</w:t>
      </w:r>
      <w:r w:rsidRPr="001D754A">
        <w:rPr>
          <w:rFonts w:ascii="Verdana" w:hAnsi="Verdana"/>
          <w:sz w:val="20"/>
        </w:rPr>
        <w:t xml:space="preserve"> parte</w:t>
      </w:r>
      <w:r w:rsidR="005F5DD1" w:rsidRPr="001D754A">
        <w:rPr>
          <w:rFonts w:ascii="Verdana" w:hAnsi="Verdana"/>
          <w:sz w:val="20"/>
        </w:rPr>
        <w:t>s</w:t>
      </w:r>
      <w:r w:rsidRPr="001D754A">
        <w:rPr>
          <w:rFonts w:ascii="Verdana" w:hAnsi="Verdana"/>
          <w:sz w:val="20"/>
        </w:rPr>
        <w:t xml:space="preserve"> pela parte que tiver seu endereço alterado, em até 2 (dois) dias contados da sua ocorrência.</w:t>
      </w:r>
      <w:bookmarkEnd w:id="82"/>
    </w:p>
    <w:p w:rsidR="00032A27" w:rsidRPr="001D754A" w:rsidRDefault="00032A27" w:rsidP="001D754A">
      <w:pPr>
        <w:spacing w:after="0" w:line="320" w:lineRule="exact"/>
        <w:rPr>
          <w:rFonts w:ascii="Verdana" w:hAnsi="Verdana"/>
          <w:sz w:val="20"/>
        </w:rPr>
      </w:pPr>
    </w:p>
    <w:p w:rsidR="00FE1B7F" w:rsidRPr="001D754A"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Eventuais prejuízos decorrentes da não observância do disposto na </w:t>
      </w:r>
      <w:r w:rsidRPr="001D754A">
        <w:rPr>
          <w:rFonts w:ascii="Verdana" w:hAnsi="Verdana"/>
          <w:sz w:val="20"/>
          <w:u w:val="single"/>
        </w:rPr>
        <w:t xml:space="preserve">Cláusula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_Ref496178541 \r \h </w:instrText>
      </w:r>
      <w:r w:rsidR="007F2462"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6.29.2</w:t>
      </w:r>
      <w:r w:rsidR="00C751B8" w:rsidRPr="001D754A">
        <w:rPr>
          <w:rFonts w:ascii="Verdana" w:hAnsi="Verdana"/>
          <w:sz w:val="20"/>
          <w:u w:val="single"/>
        </w:rPr>
        <w:fldChar w:fldCharType="end"/>
      </w:r>
      <w:r w:rsidRPr="001D754A">
        <w:rPr>
          <w:rFonts w:ascii="Verdana" w:hAnsi="Verdana"/>
          <w:sz w:val="20"/>
        </w:rPr>
        <w:t xml:space="preserve"> acima serão arcados pela parte inadimplente.</w:t>
      </w:r>
    </w:p>
    <w:p w:rsidR="00032A27" w:rsidRPr="001D754A" w:rsidRDefault="00032A27"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Prorrogação dos Prazos</w:t>
      </w:r>
      <w:r w:rsidRPr="001D754A">
        <w:rPr>
          <w:rFonts w:ascii="Verdana" w:hAnsi="Verdana"/>
          <w:sz w:val="20"/>
        </w:rPr>
        <w:t xml:space="preserve">. Considerar-se-ão prorrogados os prazos referentes ao pagamento de qualquer obrigação prevista nesta Escritura de Emissão até o 1º (primeiro) dia útil subsequente, se o seu vencimento </w:t>
      </w:r>
      <w:r w:rsidR="009D26F2" w:rsidRPr="001D754A">
        <w:rPr>
          <w:rFonts w:ascii="Verdana" w:hAnsi="Verdana"/>
          <w:sz w:val="20"/>
        </w:rPr>
        <w:t xml:space="preserve">não </w:t>
      </w:r>
      <w:r w:rsidRPr="001D754A">
        <w:rPr>
          <w:rFonts w:ascii="Verdana" w:hAnsi="Verdana"/>
          <w:sz w:val="20"/>
        </w:rPr>
        <w:t xml:space="preserve">coincidir com dia </w:t>
      </w:r>
      <w:r w:rsidR="009D26F2" w:rsidRPr="001D754A">
        <w:rPr>
          <w:rFonts w:ascii="Verdana" w:hAnsi="Verdana"/>
          <w:sz w:val="20"/>
        </w:rPr>
        <w:t>útil</w:t>
      </w:r>
      <w:r w:rsidRPr="001D754A">
        <w:rPr>
          <w:rFonts w:ascii="Verdana" w:hAnsi="Verdana"/>
          <w:sz w:val="20"/>
        </w:rPr>
        <w:t>, sem nenhum acréscimo aos valores a serem pagos, exceto pelos casos cujos pagamentos devam ser realizados p</w:t>
      </w:r>
      <w:r w:rsidR="004B71C0" w:rsidRPr="001D754A">
        <w:rPr>
          <w:rFonts w:ascii="Verdana" w:hAnsi="Verdana"/>
          <w:sz w:val="20"/>
        </w:rPr>
        <w:t>or meio da</w:t>
      </w:r>
      <w:r w:rsidRPr="001D754A">
        <w:rPr>
          <w:rFonts w:ascii="Verdana" w:hAnsi="Verdana"/>
          <w:sz w:val="20"/>
        </w:rPr>
        <w:t xml:space="preserve"> </w:t>
      </w:r>
      <w:r w:rsidR="00684EC3" w:rsidRPr="001D754A">
        <w:rPr>
          <w:rFonts w:ascii="Verdana" w:hAnsi="Verdana"/>
          <w:sz w:val="20"/>
        </w:rPr>
        <w:t>B3</w:t>
      </w:r>
      <w:r w:rsidRPr="001D754A">
        <w:rPr>
          <w:rFonts w:ascii="Verdana" w:hAnsi="Verdana"/>
          <w:sz w:val="20"/>
        </w:rPr>
        <w:t xml:space="preserve">, hipótese em que somente haverá prorrogação quando a data de pagamento coincidir com feriados </w:t>
      </w:r>
      <w:r w:rsidR="004B71C0" w:rsidRPr="001D754A">
        <w:rPr>
          <w:rFonts w:ascii="Verdana" w:hAnsi="Verdana"/>
          <w:sz w:val="20"/>
        </w:rPr>
        <w:t xml:space="preserve">declarados </w:t>
      </w:r>
      <w:r w:rsidRPr="001D754A">
        <w:rPr>
          <w:rFonts w:ascii="Verdana" w:hAnsi="Verdana"/>
          <w:sz w:val="20"/>
        </w:rPr>
        <w:t>nacionais, sábados ou domingos.</w:t>
      </w:r>
      <w:r w:rsidR="004B71C0" w:rsidRPr="001D754A">
        <w:rPr>
          <w:rFonts w:ascii="Verdana" w:hAnsi="Verdana"/>
          <w:sz w:val="20"/>
        </w:rPr>
        <w:t xml:space="preserve"> Exceto quando previsto expressamente de modo diverso na presente Escritura de Emissão, entende-se por “</w:t>
      </w:r>
      <w:r w:rsidR="00B71CDF">
        <w:rPr>
          <w:rFonts w:ascii="Verdana" w:hAnsi="Verdana"/>
          <w:sz w:val="20"/>
          <w:u w:val="single"/>
        </w:rPr>
        <w:t>D</w:t>
      </w:r>
      <w:r w:rsidR="004B71C0" w:rsidRPr="001D754A">
        <w:rPr>
          <w:rFonts w:ascii="Verdana" w:hAnsi="Verdana"/>
          <w:sz w:val="20"/>
          <w:u w:val="single"/>
        </w:rPr>
        <w:t xml:space="preserve">ia </w:t>
      </w:r>
      <w:r w:rsidR="00B71CDF">
        <w:rPr>
          <w:rFonts w:ascii="Verdana" w:hAnsi="Verdana"/>
          <w:sz w:val="20"/>
          <w:u w:val="single"/>
        </w:rPr>
        <w:t>Ú</w:t>
      </w:r>
      <w:r w:rsidR="004B71C0" w:rsidRPr="001D754A">
        <w:rPr>
          <w:rFonts w:ascii="Verdana" w:hAnsi="Verdana"/>
          <w:sz w:val="20"/>
          <w:u w:val="single"/>
        </w:rPr>
        <w:t>til</w:t>
      </w:r>
      <w:r w:rsidR="004B71C0" w:rsidRPr="001D754A">
        <w:rPr>
          <w:rFonts w:ascii="Verdana" w:hAnsi="Verdana"/>
          <w:sz w:val="20"/>
        </w:rPr>
        <w:t>” qualquer dia da semana, exceto sábados, domingos e feriados declarados nacionais. Quando a indicação de prazo conta</w:t>
      </w:r>
      <w:r w:rsidR="00B57C85" w:rsidRPr="001D754A">
        <w:rPr>
          <w:rFonts w:ascii="Verdana" w:hAnsi="Verdana"/>
          <w:sz w:val="20"/>
        </w:rPr>
        <w:t>d</w:t>
      </w:r>
      <w:r w:rsidR="004B71C0" w:rsidRPr="001D754A">
        <w:rPr>
          <w:rFonts w:ascii="Verdana" w:hAnsi="Verdana"/>
          <w:sz w:val="20"/>
        </w:rPr>
        <w:t xml:space="preserve">o por dia na presente Escritura </w:t>
      </w:r>
      <w:r w:rsidR="008452A8" w:rsidRPr="001D754A">
        <w:rPr>
          <w:rFonts w:ascii="Verdana" w:hAnsi="Verdana"/>
          <w:sz w:val="20"/>
        </w:rPr>
        <w:t xml:space="preserve">de Emissão </w:t>
      </w:r>
      <w:r w:rsidR="004B71C0" w:rsidRPr="001D754A">
        <w:rPr>
          <w:rFonts w:ascii="Verdana" w:hAnsi="Verdana"/>
          <w:sz w:val="20"/>
        </w:rPr>
        <w:t>não vier acompanhada da indicação de “</w:t>
      </w:r>
      <w:r w:rsidR="00B71CDF">
        <w:rPr>
          <w:rFonts w:ascii="Verdana" w:hAnsi="Verdana"/>
          <w:sz w:val="20"/>
        </w:rPr>
        <w:t>D</w:t>
      </w:r>
      <w:r w:rsidR="004B71C0" w:rsidRPr="001D754A">
        <w:rPr>
          <w:rFonts w:ascii="Verdana" w:hAnsi="Verdana"/>
          <w:sz w:val="20"/>
        </w:rPr>
        <w:t xml:space="preserve">ia </w:t>
      </w:r>
      <w:r w:rsidR="00B71CDF">
        <w:rPr>
          <w:rFonts w:ascii="Verdana" w:hAnsi="Verdana"/>
          <w:sz w:val="20"/>
        </w:rPr>
        <w:t>Ú</w:t>
      </w:r>
      <w:r w:rsidR="004B71C0" w:rsidRPr="001D754A">
        <w:rPr>
          <w:rFonts w:ascii="Verdana" w:hAnsi="Verdana"/>
          <w:sz w:val="20"/>
        </w:rPr>
        <w:t>til”, entende-se que o prazo é contado em dias corridos.</w:t>
      </w:r>
    </w:p>
    <w:p w:rsidR="00032A27" w:rsidRPr="001D754A" w:rsidRDefault="00032A27" w:rsidP="001D754A">
      <w:pPr>
        <w:widowControl w:val="0"/>
        <w:spacing w:after="0" w:line="320" w:lineRule="exact"/>
        <w:rPr>
          <w:rFonts w:ascii="Verdana" w:hAnsi="Verdana"/>
          <w:sz w:val="20"/>
        </w:rPr>
      </w:pPr>
    </w:p>
    <w:p w:rsidR="00032A27"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251134">
        <w:rPr>
          <w:rFonts w:ascii="Verdana" w:hAnsi="Verdana"/>
          <w:i/>
          <w:sz w:val="20"/>
          <w:u w:val="single"/>
        </w:rPr>
        <w:t>Imunidade dos Debenturistas</w:t>
      </w:r>
      <w:r w:rsidRPr="001D754A">
        <w:rPr>
          <w:rFonts w:ascii="Verdana" w:hAnsi="Verdana"/>
          <w:i/>
          <w:sz w:val="20"/>
        </w:rPr>
        <w:t xml:space="preserve">. </w:t>
      </w:r>
      <w:r w:rsidRPr="001D754A">
        <w:rPr>
          <w:rFonts w:ascii="Verdana" w:hAnsi="Verdana"/>
          <w:sz w:val="20"/>
        </w:rPr>
        <w:t xml:space="preserve">Caso qualquer Debenturista goze de algum tipo de imunidade ou isenção tributária, este deverá encaminhar ao Banco Liquidante, ao Escriturador e à Emissora, no prazo mínimo de 10 (dez) </w:t>
      </w:r>
      <w:r w:rsidR="00D83183">
        <w:rPr>
          <w:rFonts w:ascii="Verdana" w:hAnsi="Verdana"/>
          <w:sz w:val="20"/>
        </w:rPr>
        <w:t>D</w:t>
      </w:r>
      <w:r w:rsidR="00B8542F">
        <w:rPr>
          <w:rFonts w:ascii="Verdana" w:hAnsi="Verdana"/>
          <w:sz w:val="20"/>
        </w:rPr>
        <w:t>i</w:t>
      </w:r>
      <w:r w:rsidRPr="001D754A">
        <w:rPr>
          <w:rFonts w:ascii="Verdana" w:hAnsi="Verdana"/>
          <w:sz w:val="20"/>
        </w:rPr>
        <w:t xml:space="preserve">as </w:t>
      </w:r>
      <w:r w:rsidR="00D83183">
        <w:rPr>
          <w:rFonts w:ascii="Verdana" w:hAnsi="Verdana"/>
          <w:sz w:val="20"/>
        </w:rPr>
        <w:t>Ú</w:t>
      </w:r>
      <w:r w:rsidRPr="001D754A">
        <w:rPr>
          <w:rFonts w:ascii="Verdana" w:hAnsi="Verdana"/>
          <w:sz w:val="20"/>
        </w:rPr>
        <w:t>teis antes da data prevista para recebimento de pagamentos referentes às Debêntures, documentação comprobatória da referida imunidade ou isenção tributária, sob pena de ter descontado de seus pagamentos os valores devidos nos termos da legislação tributária em vigor.</w:t>
      </w:r>
    </w:p>
    <w:p w:rsidR="00032A27" w:rsidRPr="001D754A" w:rsidRDefault="00032A27" w:rsidP="001D754A">
      <w:pPr>
        <w:spacing w:after="0" w:line="320" w:lineRule="exact"/>
        <w:rPr>
          <w:rFonts w:ascii="Verdana" w:hAnsi="Verdana"/>
          <w:sz w:val="20"/>
        </w:rPr>
      </w:pPr>
    </w:p>
    <w:p w:rsidR="002C5860" w:rsidRPr="002C5860"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b/>
          <w:i/>
          <w:spacing w:val="-2"/>
          <w:sz w:val="20"/>
          <w:u w:val="single"/>
        </w:rPr>
      </w:pPr>
      <w:r w:rsidRPr="00251134">
        <w:rPr>
          <w:rFonts w:ascii="Verdana" w:hAnsi="Verdana"/>
          <w:spacing w:val="-2"/>
          <w:sz w:val="20"/>
          <w:u w:val="single"/>
        </w:rPr>
        <w:t>Obrigações Adicionais da Emissora</w:t>
      </w:r>
      <w:r w:rsidR="00C145EB" w:rsidRPr="00251134">
        <w:rPr>
          <w:rFonts w:ascii="Verdana" w:hAnsi="Verdana"/>
          <w:spacing w:val="-2"/>
          <w:sz w:val="20"/>
        </w:rPr>
        <w:t xml:space="preserve"> </w:t>
      </w:r>
    </w:p>
    <w:p w:rsidR="00547876" w:rsidRPr="001D754A" w:rsidRDefault="00547876" w:rsidP="001D754A">
      <w:pPr>
        <w:widowControl w:val="0"/>
        <w:tabs>
          <w:tab w:val="left" w:pos="567"/>
        </w:tabs>
        <w:spacing w:after="0" w:line="320" w:lineRule="exact"/>
        <w:rPr>
          <w:rFonts w:ascii="Verdana" w:hAnsi="Verdana"/>
          <w:smallCaps/>
          <w:spacing w:val="-2"/>
          <w:sz w:val="20"/>
          <w:u w:val="single"/>
        </w:rPr>
      </w:pPr>
    </w:p>
    <w:p w:rsidR="00FE1B7F" w:rsidRPr="001D754A" w:rsidRDefault="00D570B4"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83" w:name="_Ref130390982"/>
      <w:r w:rsidRPr="001D754A">
        <w:rPr>
          <w:rFonts w:ascii="Verdana" w:hAnsi="Verdana"/>
          <w:sz w:val="20"/>
        </w:rPr>
        <w:t>A</w:t>
      </w:r>
      <w:r w:rsidR="002E488C" w:rsidRPr="001D754A">
        <w:rPr>
          <w:rFonts w:ascii="Verdana" w:hAnsi="Verdana"/>
          <w:sz w:val="20"/>
        </w:rPr>
        <w:t xml:space="preserve"> </w:t>
      </w:r>
      <w:r w:rsidR="00FE1B7F" w:rsidRPr="001D754A">
        <w:rPr>
          <w:rFonts w:ascii="Verdana" w:hAnsi="Verdana"/>
          <w:sz w:val="20"/>
        </w:rPr>
        <w:t>Emissora está obrigada</w:t>
      </w:r>
      <w:r w:rsidR="002E488C" w:rsidRPr="001D754A">
        <w:rPr>
          <w:rFonts w:ascii="Verdana" w:hAnsi="Verdana"/>
          <w:sz w:val="20"/>
        </w:rPr>
        <w:t xml:space="preserve"> </w:t>
      </w:r>
      <w:r w:rsidR="00FE1B7F" w:rsidRPr="001D754A">
        <w:rPr>
          <w:rFonts w:ascii="Verdana" w:hAnsi="Verdana"/>
          <w:sz w:val="20"/>
        </w:rPr>
        <w:t>a:</w:t>
      </w:r>
      <w:bookmarkEnd w:id="83"/>
    </w:p>
    <w:p w:rsidR="00032A27" w:rsidRPr="001D754A" w:rsidRDefault="00032A27" w:rsidP="001D754A">
      <w:pPr>
        <w:widowControl w:val="0"/>
        <w:spacing w:after="0" w:line="320" w:lineRule="exact"/>
        <w:rPr>
          <w:rFonts w:ascii="Verdana" w:hAnsi="Verdana"/>
          <w:sz w:val="20"/>
        </w:rPr>
      </w:pPr>
    </w:p>
    <w:p w:rsidR="00495D6D" w:rsidRPr="001D754A" w:rsidRDefault="00FE1B7F"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fornecer ao Agente Fiduciário:</w:t>
      </w:r>
    </w:p>
    <w:p w:rsidR="00B909FF" w:rsidRPr="001D754A" w:rsidRDefault="00B909FF" w:rsidP="001D754A">
      <w:pPr>
        <w:widowControl w:val="0"/>
        <w:tabs>
          <w:tab w:val="left" w:pos="1701"/>
        </w:tabs>
        <w:spacing w:after="0" w:line="320" w:lineRule="exact"/>
        <w:rPr>
          <w:rFonts w:ascii="Verdana" w:hAnsi="Verdana"/>
          <w:sz w:val="20"/>
        </w:rPr>
      </w:pPr>
    </w:p>
    <w:p w:rsidR="002D5218" w:rsidRPr="001D754A" w:rsidRDefault="002D5218" w:rsidP="00DB41D3">
      <w:pPr>
        <w:widowControl w:val="0"/>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 xml:space="preserve">em até 90 (noventa) dias contados do encerramento do exercício social, juntamente com as </w:t>
      </w:r>
      <w:r w:rsidR="002A6A74">
        <w:rPr>
          <w:rFonts w:ascii="Verdana" w:hAnsi="Verdana"/>
          <w:sz w:val="20"/>
        </w:rPr>
        <w:t>demonstrações financeiras</w:t>
      </w:r>
      <w:r w:rsidR="00682D35">
        <w:rPr>
          <w:rFonts w:ascii="Verdana" w:hAnsi="Verdana"/>
          <w:sz w:val="20"/>
        </w:rPr>
        <w:t xml:space="preserve"> auditadas</w:t>
      </w:r>
      <w:r w:rsidRPr="001D754A">
        <w:rPr>
          <w:rFonts w:ascii="Verdana" w:hAnsi="Verdana"/>
          <w:sz w:val="20"/>
        </w:rPr>
        <w:t xml:space="preserve">, declaração da Emissora atestando: </w:t>
      </w:r>
      <w:r w:rsidR="002C2AEE" w:rsidRPr="001D754A">
        <w:rPr>
          <w:rFonts w:ascii="Verdana" w:hAnsi="Verdana"/>
          <w:sz w:val="20"/>
        </w:rPr>
        <w:t>(</w:t>
      </w:r>
      <w:r w:rsidRPr="001D754A">
        <w:rPr>
          <w:rFonts w:ascii="Verdana" w:hAnsi="Verdana"/>
          <w:sz w:val="20"/>
        </w:rPr>
        <w:t xml:space="preserve">1) o cumprimento ou não das obrigações da Emissora descritas nesta Escritura de </w:t>
      </w:r>
      <w:r w:rsidRPr="00EA1319">
        <w:rPr>
          <w:rFonts w:ascii="Verdana" w:hAnsi="Verdana"/>
          <w:sz w:val="20"/>
        </w:rPr>
        <w:t>Emissão, podendo</w:t>
      </w:r>
      <w:r w:rsidRPr="001D754A">
        <w:rPr>
          <w:rFonts w:ascii="Verdana" w:hAnsi="Verdana"/>
          <w:sz w:val="20"/>
        </w:rPr>
        <w:t xml:space="preserve"> este solicitar à Emissora todos os eventuais esclarecimentos adicionais que se façam necessários e, em caso de não cumprimento, o motivo do descumprimento; </w:t>
      </w:r>
      <w:r w:rsidR="002C2AEE" w:rsidRPr="001D754A">
        <w:rPr>
          <w:rFonts w:ascii="Verdana" w:hAnsi="Verdana"/>
          <w:sz w:val="20"/>
        </w:rPr>
        <w:t>(</w:t>
      </w:r>
      <w:r w:rsidRPr="001D754A">
        <w:rPr>
          <w:rFonts w:ascii="Verdana" w:hAnsi="Verdana"/>
          <w:sz w:val="20"/>
        </w:rPr>
        <w:t>2) que permanecem válidas as disposições contidas nesta Escritura; (3) a não ocorrência de qualquer Evento de Vencimento Antecipado; e (4) que não foram praticados atos em desacordo com o estatuto social da Emissora;</w:t>
      </w:r>
      <w:r w:rsidR="00995EA5">
        <w:rPr>
          <w:rFonts w:ascii="Verdana" w:hAnsi="Verdana"/>
          <w:sz w:val="20"/>
        </w:rPr>
        <w:t xml:space="preserve"> </w:t>
      </w:r>
    </w:p>
    <w:p w:rsidR="00B909FF" w:rsidRPr="001D754A" w:rsidRDefault="00B909FF" w:rsidP="001D754A">
      <w:pPr>
        <w:widowControl w:val="0"/>
        <w:tabs>
          <w:tab w:val="left" w:pos="1701"/>
        </w:tabs>
        <w:spacing w:after="0" w:line="320" w:lineRule="exact"/>
        <w:ind w:left="1134"/>
        <w:rPr>
          <w:rFonts w:ascii="Verdana" w:hAnsi="Verdana"/>
          <w:sz w:val="20"/>
        </w:rPr>
      </w:pPr>
      <w:bookmarkStart w:id="84" w:name="_Ref168844063"/>
    </w:p>
    <w:p w:rsidR="00FE1B7F" w:rsidRPr="001D754A" w:rsidRDefault="00FE1B7F" w:rsidP="00DB41D3">
      <w:pPr>
        <w:widowControl w:val="0"/>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 xml:space="preserve">qualquer informação que venha a ser solicitada pelo Agente Fiduciário, a fim de que esse possa cumprir as suas obrigações nos termos desta Escritura de Emissão, no prazo </w:t>
      </w:r>
      <w:r w:rsidRPr="00251134">
        <w:rPr>
          <w:rFonts w:ascii="Verdana" w:hAnsi="Verdana"/>
          <w:sz w:val="20"/>
        </w:rPr>
        <w:t xml:space="preserve">de </w:t>
      </w:r>
      <w:r w:rsidR="00620857" w:rsidRPr="00251134">
        <w:rPr>
          <w:rFonts w:ascii="Verdana" w:hAnsi="Verdana"/>
          <w:sz w:val="20"/>
        </w:rPr>
        <w:t xml:space="preserve">10 </w:t>
      </w:r>
      <w:r w:rsidRPr="00251134">
        <w:rPr>
          <w:rFonts w:ascii="Verdana" w:hAnsi="Verdana"/>
          <w:sz w:val="20"/>
        </w:rPr>
        <w:t>(</w:t>
      </w:r>
      <w:r w:rsidR="00620857" w:rsidRPr="00251134">
        <w:rPr>
          <w:rFonts w:ascii="Verdana" w:hAnsi="Verdana"/>
          <w:sz w:val="20"/>
        </w:rPr>
        <w:t>dez</w:t>
      </w:r>
      <w:r w:rsidRPr="00251134">
        <w:rPr>
          <w:rFonts w:ascii="Verdana" w:hAnsi="Verdana"/>
          <w:sz w:val="20"/>
        </w:rPr>
        <w:t>)</w:t>
      </w:r>
      <w:r w:rsidRPr="001D754A">
        <w:rPr>
          <w:rFonts w:ascii="Verdana" w:hAnsi="Verdana"/>
          <w:sz w:val="20"/>
        </w:rPr>
        <w:t xml:space="preserve"> </w:t>
      </w:r>
      <w:r w:rsidR="00D83183">
        <w:rPr>
          <w:rFonts w:ascii="Verdana" w:hAnsi="Verdana"/>
          <w:sz w:val="20"/>
        </w:rPr>
        <w:t>D</w:t>
      </w:r>
      <w:r w:rsidRPr="001D754A">
        <w:rPr>
          <w:rFonts w:ascii="Verdana" w:hAnsi="Verdana"/>
          <w:sz w:val="20"/>
        </w:rPr>
        <w:t xml:space="preserve">ias </w:t>
      </w:r>
      <w:r w:rsidR="00D83183">
        <w:rPr>
          <w:rFonts w:ascii="Verdana" w:hAnsi="Verdana"/>
          <w:sz w:val="20"/>
        </w:rPr>
        <w:t>Ú</w:t>
      </w:r>
      <w:r w:rsidRPr="001D754A">
        <w:rPr>
          <w:rFonts w:ascii="Verdana" w:hAnsi="Verdana"/>
          <w:sz w:val="20"/>
        </w:rPr>
        <w:t>teis contados do recebimento da respectiva solicitação;</w:t>
      </w:r>
      <w:bookmarkEnd w:id="84"/>
      <w:r w:rsidR="00995EA5">
        <w:rPr>
          <w:rFonts w:ascii="Verdana" w:hAnsi="Verdana"/>
          <w:sz w:val="20"/>
        </w:rPr>
        <w:t xml:space="preserve"> </w:t>
      </w:r>
    </w:p>
    <w:p w:rsidR="00B909FF" w:rsidRPr="001D754A" w:rsidRDefault="00B909FF" w:rsidP="001D754A">
      <w:pPr>
        <w:widowControl w:val="0"/>
        <w:tabs>
          <w:tab w:val="left" w:pos="1701"/>
        </w:tabs>
        <w:spacing w:after="0" w:line="320" w:lineRule="exact"/>
        <w:ind w:left="1134"/>
        <w:rPr>
          <w:rFonts w:ascii="Verdana" w:hAnsi="Verdana"/>
          <w:sz w:val="20"/>
        </w:rPr>
      </w:pPr>
      <w:bookmarkStart w:id="85" w:name="_Ref168844067"/>
    </w:p>
    <w:p w:rsidR="00FE1B7F" w:rsidRPr="001D754A" w:rsidRDefault="00FE1B7F" w:rsidP="00DB41D3">
      <w:pPr>
        <w:widowControl w:val="0"/>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 xml:space="preserve">dentro de 3 (três) </w:t>
      </w:r>
      <w:r w:rsidR="00D83183">
        <w:rPr>
          <w:rFonts w:ascii="Verdana" w:hAnsi="Verdana"/>
          <w:sz w:val="20"/>
        </w:rPr>
        <w:t>D</w:t>
      </w:r>
      <w:r w:rsidRPr="001D754A">
        <w:rPr>
          <w:rFonts w:ascii="Verdana" w:hAnsi="Verdana"/>
          <w:sz w:val="20"/>
        </w:rPr>
        <w:t xml:space="preserve">ias </w:t>
      </w:r>
      <w:r w:rsidR="00D83183">
        <w:rPr>
          <w:rFonts w:ascii="Verdana" w:hAnsi="Verdana"/>
          <w:sz w:val="20"/>
        </w:rPr>
        <w:t>Ú</w:t>
      </w:r>
      <w:r w:rsidRPr="001D754A">
        <w:rPr>
          <w:rFonts w:ascii="Verdana" w:hAnsi="Verdana"/>
          <w:sz w:val="20"/>
        </w:rPr>
        <w:t xml:space="preserve">teis contados da data da solicitação, as informações veiculadas na forma prevista na </w:t>
      </w:r>
      <w:r w:rsidRPr="001D754A">
        <w:rPr>
          <w:rFonts w:ascii="Verdana" w:hAnsi="Verdana"/>
          <w:sz w:val="20"/>
          <w:u w:val="single"/>
        </w:rPr>
        <w:t xml:space="preserve">Cláusula </w:t>
      </w:r>
      <w:r w:rsidR="00F143F2" w:rsidRPr="001D754A">
        <w:rPr>
          <w:rFonts w:ascii="Verdana" w:hAnsi="Verdana"/>
          <w:sz w:val="20"/>
          <w:u w:val="single"/>
        </w:rPr>
        <w:fldChar w:fldCharType="begin"/>
      </w:r>
      <w:r w:rsidR="00F143F2" w:rsidRPr="001D754A">
        <w:rPr>
          <w:rFonts w:ascii="Verdana" w:hAnsi="Verdana"/>
          <w:sz w:val="20"/>
          <w:u w:val="single"/>
        </w:rPr>
        <w:instrText xml:space="preserve"> REF _Ref502830433 \r \h </w:instrText>
      </w:r>
      <w:r w:rsidR="00185DAD" w:rsidRPr="001D754A">
        <w:rPr>
          <w:rFonts w:ascii="Verdana" w:hAnsi="Verdana"/>
          <w:sz w:val="20"/>
          <w:u w:val="single"/>
        </w:rPr>
        <w:instrText xml:space="preserve"> \* MERGEFORMAT </w:instrText>
      </w:r>
      <w:r w:rsidR="00F143F2" w:rsidRPr="001D754A">
        <w:rPr>
          <w:rFonts w:ascii="Verdana" w:hAnsi="Verdana"/>
          <w:sz w:val="20"/>
          <w:u w:val="single"/>
        </w:rPr>
      </w:r>
      <w:r w:rsidR="00F143F2" w:rsidRPr="001D754A">
        <w:rPr>
          <w:rFonts w:ascii="Verdana" w:hAnsi="Verdana"/>
          <w:sz w:val="20"/>
          <w:u w:val="single"/>
        </w:rPr>
        <w:fldChar w:fldCharType="separate"/>
      </w:r>
      <w:r w:rsidR="00B92753">
        <w:rPr>
          <w:rFonts w:ascii="Verdana" w:hAnsi="Verdana"/>
          <w:sz w:val="20"/>
          <w:u w:val="single"/>
        </w:rPr>
        <w:t>6.29</w:t>
      </w:r>
      <w:r w:rsidR="00F143F2" w:rsidRPr="001D754A">
        <w:rPr>
          <w:rFonts w:ascii="Verdana" w:hAnsi="Verdana"/>
          <w:sz w:val="20"/>
          <w:u w:val="single"/>
        </w:rPr>
        <w:fldChar w:fldCharType="end"/>
      </w:r>
      <w:r w:rsidR="00F143F2" w:rsidRPr="001D754A">
        <w:rPr>
          <w:rFonts w:ascii="Verdana" w:hAnsi="Verdana"/>
          <w:sz w:val="20"/>
        </w:rPr>
        <w:t xml:space="preserve"> </w:t>
      </w:r>
      <w:r w:rsidRPr="001D754A">
        <w:rPr>
          <w:rFonts w:ascii="Verdana" w:hAnsi="Verdana"/>
          <w:sz w:val="20"/>
        </w:rPr>
        <w:t>acima;</w:t>
      </w:r>
      <w:bookmarkEnd w:id="85"/>
    </w:p>
    <w:p w:rsidR="00B909FF" w:rsidRPr="001D754A" w:rsidRDefault="00B909FF" w:rsidP="00B909FF">
      <w:pPr>
        <w:tabs>
          <w:tab w:val="left" w:pos="1701"/>
        </w:tabs>
        <w:spacing w:after="0" w:line="320" w:lineRule="exact"/>
        <w:ind w:left="1701"/>
        <w:rPr>
          <w:rFonts w:ascii="Verdana" w:hAnsi="Verdana"/>
          <w:sz w:val="20"/>
        </w:rPr>
      </w:pPr>
    </w:p>
    <w:p w:rsidR="00FE1B7F" w:rsidRPr="001D754A" w:rsidRDefault="0037676E" w:rsidP="00DB41D3">
      <w:pPr>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w:t>
      </w:r>
      <w:r w:rsidR="00FE1B7F" w:rsidRPr="001D754A">
        <w:rPr>
          <w:rFonts w:ascii="Verdana" w:hAnsi="Verdana"/>
          <w:sz w:val="20"/>
        </w:rPr>
        <w:t>Avisos aos Debenturistas</w:t>
      </w:r>
      <w:r w:rsidRPr="001D754A">
        <w:rPr>
          <w:rFonts w:ascii="Verdana" w:hAnsi="Verdana"/>
          <w:sz w:val="20"/>
        </w:rPr>
        <w:t>”</w:t>
      </w:r>
      <w:r w:rsidR="00FE1B7F" w:rsidRPr="001D754A">
        <w:rPr>
          <w:rFonts w:ascii="Verdana" w:hAnsi="Verdana"/>
          <w:sz w:val="20"/>
        </w:rPr>
        <w:t xml:space="preserve">, fatos relevantes, assim como atas de assembleias </w:t>
      </w:r>
      <w:r w:rsidR="00FE1B7F" w:rsidRPr="00EA1319">
        <w:rPr>
          <w:rFonts w:ascii="Verdana" w:hAnsi="Verdana"/>
          <w:sz w:val="20"/>
        </w:rPr>
        <w:t>gerais que</w:t>
      </w:r>
      <w:r w:rsidR="00FE1B7F" w:rsidRPr="001D754A">
        <w:rPr>
          <w:rFonts w:ascii="Verdana" w:hAnsi="Verdana"/>
          <w:sz w:val="20"/>
        </w:rPr>
        <w:t xml:space="preserve"> de alguma forma envolvam o interesse dos Debenturistas, a exclusivo critério da Emissora, no prazo de </w:t>
      </w:r>
      <w:r w:rsidR="000D6B7F" w:rsidRPr="001D754A">
        <w:rPr>
          <w:rFonts w:ascii="Verdana" w:hAnsi="Verdana"/>
          <w:sz w:val="20"/>
        </w:rPr>
        <w:t>7</w:t>
      </w:r>
      <w:r w:rsidR="00727983" w:rsidRPr="001D754A">
        <w:rPr>
          <w:rFonts w:ascii="Verdana" w:hAnsi="Verdana"/>
          <w:sz w:val="20"/>
        </w:rPr>
        <w:t xml:space="preserve"> </w:t>
      </w:r>
      <w:r w:rsidR="00FE1B7F" w:rsidRPr="001D754A">
        <w:rPr>
          <w:rFonts w:ascii="Verdana" w:hAnsi="Verdana"/>
          <w:sz w:val="20"/>
        </w:rPr>
        <w:t>(</w:t>
      </w:r>
      <w:r w:rsidR="000D6B7F" w:rsidRPr="001D754A">
        <w:rPr>
          <w:rFonts w:ascii="Verdana" w:hAnsi="Verdana"/>
          <w:sz w:val="20"/>
        </w:rPr>
        <w:t>sete</w:t>
      </w:r>
      <w:r w:rsidR="00FE1B7F" w:rsidRPr="001D754A">
        <w:rPr>
          <w:rFonts w:ascii="Verdana" w:hAnsi="Verdana"/>
          <w:sz w:val="20"/>
        </w:rPr>
        <w:t xml:space="preserve">) </w:t>
      </w:r>
      <w:r w:rsidR="00D83183">
        <w:rPr>
          <w:rFonts w:ascii="Verdana" w:hAnsi="Verdana"/>
          <w:sz w:val="20"/>
        </w:rPr>
        <w:t>D</w:t>
      </w:r>
      <w:r w:rsidR="00FE1B7F" w:rsidRPr="001D754A">
        <w:rPr>
          <w:rFonts w:ascii="Verdana" w:hAnsi="Verdana"/>
          <w:sz w:val="20"/>
        </w:rPr>
        <w:t xml:space="preserve">ias </w:t>
      </w:r>
      <w:r w:rsidR="00D83183">
        <w:rPr>
          <w:rFonts w:ascii="Verdana" w:hAnsi="Verdana"/>
          <w:sz w:val="20"/>
        </w:rPr>
        <w:t>Ú</w:t>
      </w:r>
      <w:r w:rsidR="00FE1B7F" w:rsidRPr="001D754A">
        <w:rPr>
          <w:rFonts w:ascii="Verdana" w:hAnsi="Verdana"/>
          <w:sz w:val="20"/>
        </w:rPr>
        <w:t xml:space="preserve">teis contados </w:t>
      </w:r>
      <w:r w:rsidR="00B01D7F" w:rsidRPr="001D754A">
        <w:rPr>
          <w:rFonts w:ascii="Verdana" w:hAnsi="Verdana"/>
          <w:sz w:val="20"/>
        </w:rPr>
        <w:t xml:space="preserve">do </w:t>
      </w:r>
      <w:r w:rsidR="000D6B7F" w:rsidRPr="001D754A">
        <w:rPr>
          <w:rFonts w:ascii="Verdana" w:hAnsi="Verdana"/>
          <w:sz w:val="20"/>
        </w:rPr>
        <w:t>prazo limite para</w:t>
      </w:r>
      <w:r w:rsidR="00FE1B7F" w:rsidRPr="001D754A">
        <w:rPr>
          <w:rFonts w:ascii="Verdana" w:hAnsi="Verdana"/>
          <w:sz w:val="20"/>
        </w:rPr>
        <w:t xml:space="preserve"> que </w:t>
      </w:r>
      <w:r w:rsidR="00742AEA" w:rsidRPr="001D754A">
        <w:rPr>
          <w:rFonts w:ascii="Verdana" w:hAnsi="Verdana"/>
          <w:sz w:val="20"/>
        </w:rPr>
        <w:t>sejam (</w:t>
      </w:r>
      <w:r w:rsidR="00FE1B7F" w:rsidRPr="001D754A">
        <w:rPr>
          <w:rFonts w:ascii="Verdana" w:hAnsi="Verdana"/>
          <w:sz w:val="20"/>
        </w:rPr>
        <w:t xml:space="preserve">ou devessem ter </w:t>
      </w:r>
      <w:r w:rsidR="00FE1B7F" w:rsidRPr="001D754A">
        <w:rPr>
          <w:rFonts w:ascii="Verdana" w:hAnsi="Verdana"/>
          <w:sz w:val="20"/>
        </w:rPr>
        <w:lastRenderedPageBreak/>
        <w:t xml:space="preserve">sido) </w:t>
      </w:r>
      <w:r w:rsidR="00742AEA" w:rsidRPr="001D754A">
        <w:rPr>
          <w:rFonts w:ascii="Verdana" w:hAnsi="Verdana"/>
          <w:sz w:val="20"/>
        </w:rPr>
        <w:t>divulgados ou</w:t>
      </w:r>
      <w:r w:rsidR="00FE1B7F" w:rsidRPr="001D754A">
        <w:rPr>
          <w:rFonts w:ascii="Verdana" w:hAnsi="Verdana"/>
          <w:sz w:val="20"/>
        </w:rPr>
        <w:t xml:space="preserve">, se não forem </w:t>
      </w:r>
      <w:r w:rsidR="000D6B7F" w:rsidRPr="001D754A">
        <w:rPr>
          <w:rFonts w:ascii="Verdana" w:hAnsi="Verdana"/>
          <w:sz w:val="20"/>
        </w:rPr>
        <w:t>divulgados</w:t>
      </w:r>
      <w:r w:rsidR="00FE1B7F" w:rsidRPr="001D754A">
        <w:rPr>
          <w:rFonts w:ascii="Verdana" w:hAnsi="Verdana"/>
          <w:sz w:val="20"/>
        </w:rPr>
        <w:t>, da data em que forem realizados;</w:t>
      </w:r>
    </w:p>
    <w:p w:rsidR="00B909FF" w:rsidRPr="001D754A" w:rsidRDefault="00B909FF" w:rsidP="00B909FF">
      <w:pPr>
        <w:tabs>
          <w:tab w:val="left" w:pos="1701"/>
        </w:tabs>
        <w:spacing w:after="0" w:line="320" w:lineRule="exact"/>
        <w:ind w:left="1701"/>
        <w:rPr>
          <w:rFonts w:ascii="Verdana" w:hAnsi="Verdana"/>
          <w:sz w:val="20"/>
        </w:rPr>
      </w:pPr>
    </w:p>
    <w:p w:rsidR="00FE1B7F" w:rsidRPr="001D754A" w:rsidRDefault="00FE1B7F" w:rsidP="00DB41D3">
      <w:pPr>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 xml:space="preserve">informações sobre qualquer </w:t>
      </w:r>
      <w:r w:rsidR="00742AEA" w:rsidRPr="001D754A">
        <w:rPr>
          <w:rFonts w:ascii="Verdana" w:hAnsi="Verdana"/>
          <w:sz w:val="20"/>
        </w:rPr>
        <w:t>descumprimento de</w:t>
      </w:r>
      <w:r w:rsidRPr="001D754A">
        <w:rPr>
          <w:rFonts w:ascii="Verdana" w:hAnsi="Verdana"/>
          <w:sz w:val="20"/>
        </w:rPr>
        <w:t xml:space="preserve"> natureza pecuniária, de quaisquer cláusulas, termos ou condições desta Escritura de Emissão</w:t>
      </w:r>
      <w:r w:rsidR="0013390E" w:rsidRPr="001D754A">
        <w:rPr>
          <w:rFonts w:ascii="Verdana" w:hAnsi="Verdana"/>
          <w:sz w:val="20"/>
        </w:rPr>
        <w:t xml:space="preserve">, no prazo de até 2 (dois) </w:t>
      </w:r>
      <w:r w:rsidR="00D83183">
        <w:rPr>
          <w:rFonts w:ascii="Verdana" w:hAnsi="Verdana"/>
          <w:sz w:val="20"/>
        </w:rPr>
        <w:t>D</w:t>
      </w:r>
      <w:r w:rsidR="0013390E" w:rsidRPr="001D754A">
        <w:rPr>
          <w:rFonts w:ascii="Verdana" w:hAnsi="Verdana"/>
          <w:sz w:val="20"/>
        </w:rPr>
        <w:t xml:space="preserve">ias </w:t>
      </w:r>
      <w:r w:rsidR="00D83183">
        <w:rPr>
          <w:rFonts w:ascii="Verdana" w:hAnsi="Verdana"/>
          <w:sz w:val="20"/>
        </w:rPr>
        <w:t>Ú</w:t>
      </w:r>
      <w:r w:rsidR="0013390E" w:rsidRPr="001D754A">
        <w:rPr>
          <w:rFonts w:ascii="Verdana" w:hAnsi="Verdana"/>
          <w:sz w:val="20"/>
        </w:rPr>
        <w:t>teis contados da data do descumprimento, sem prejuízo do disposto n</w:t>
      </w:r>
      <w:r w:rsidR="002F36BC" w:rsidRPr="001D754A">
        <w:rPr>
          <w:rFonts w:ascii="Verdana" w:hAnsi="Verdana"/>
          <w:sz w:val="20"/>
        </w:rPr>
        <w:t>o</w:t>
      </w:r>
      <w:r w:rsidR="0013390E" w:rsidRPr="001D754A">
        <w:rPr>
          <w:rFonts w:ascii="Verdana" w:hAnsi="Verdana"/>
          <w:sz w:val="20"/>
        </w:rPr>
        <w:t xml:space="preserve"> </w:t>
      </w:r>
      <w:r w:rsidR="002F36BC" w:rsidRPr="001D754A">
        <w:rPr>
          <w:rFonts w:ascii="Verdana" w:hAnsi="Verdana"/>
          <w:sz w:val="20"/>
          <w:u w:val="single"/>
        </w:rPr>
        <w:t>item</w:t>
      </w:r>
      <w:r w:rsidR="0013390E" w:rsidRPr="001D754A">
        <w:rPr>
          <w:rFonts w:ascii="Verdana" w:hAnsi="Verdana"/>
          <w:sz w:val="20"/>
          <w:u w:val="single"/>
        </w:rPr>
        <w:t xml:space="preserve"> </w:t>
      </w:r>
      <w:r w:rsidR="00212390" w:rsidRPr="001D754A">
        <w:rPr>
          <w:rFonts w:ascii="Verdana" w:hAnsi="Verdana"/>
          <w:sz w:val="20"/>
          <w:u w:val="single"/>
        </w:rPr>
        <w:fldChar w:fldCharType="begin"/>
      </w:r>
      <w:r w:rsidR="00212390" w:rsidRPr="001D754A">
        <w:rPr>
          <w:rFonts w:ascii="Verdana" w:hAnsi="Verdana"/>
          <w:sz w:val="20"/>
          <w:u w:val="single"/>
        </w:rPr>
        <w:instrText xml:space="preserve"> REF _Ref508993225 \r \h </w:instrText>
      </w:r>
      <w:r w:rsidR="004821A8" w:rsidRPr="001D754A">
        <w:rPr>
          <w:rFonts w:ascii="Verdana" w:hAnsi="Verdana"/>
          <w:sz w:val="20"/>
          <w:u w:val="single"/>
        </w:rPr>
        <w:instrText xml:space="preserve"> \* MERGEFORMAT </w:instrText>
      </w:r>
      <w:r w:rsidR="00212390" w:rsidRPr="001D754A">
        <w:rPr>
          <w:rFonts w:ascii="Verdana" w:hAnsi="Verdana"/>
          <w:sz w:val="20"/>
          <w:u w:val="single"/>
        </w:rPr>
      </w:r>
      <w:r w:rsidR="00212390" w:rsidRPr="001D754A">
        <w:rPr>
          <w:rFonts w:ascii="Verdana" w:hAnsi="Verdana"/>
          <w:sz w:val="20"/>
          <w:u w:val="single"/>
        </w:rPr>
        <w:fldChar w:fldCharType="separate"/>
      </w:r>
      <w:r w:rsidR="00B92753">
        <w:rPr>
          <w:rFonts w:ascii="Verdana" w:hAnsi="Verdana"/>
          <w:sz w:val="20"/>
          <w:u w:val="single"/>
        </w:rPr>
        <w:t>XIX</w:t>
      </w:r>
      <w:r w:rsidR="00212390" w:rsidRPr="001D754A">
        <w:rPr>
          <w:rFonts w:ascii="Verdana" w:hAnsi="Verdana"/>
          <w:sz w:val="20"/>
          <w:u w:val="single"/>
        </w:rPr>
        <w:fldChar w:fldCharType="end"/>
      </w:r>
      <w:r w:rsidR="004E3309" w:rsidRPr="001D754A">
        <w:rPr>
          <w:rFonts w:ascii="Verdana" w:hAnsi="Verdana"/>
          <w:sz w:val="20"/>
        </w:rPr>
        <w:t xml:space="preserve"> </w:t>
      </w:r>
      <w:r w:rsidR="0013390E" w:rsidRPr="001D754A">
        <w:rPr>
          <w:rFonts w:ascii="Verdana" w:hAnsi="Verdana"/>
          <w:sz w:val="20"/>
        </w:rPr>
        <w:t>abaixo</w:t>
      </w:r>
      <w:r w:rsidR="00A22683" w:rsidRPr="001D754A">
        <w:rPr>
          <w:rFonts w:ascii="Verdana" w:hAnsi="Verdana"/>
          <w:sz w:val="20"/>
        </w:rPr>
        <w:t>;</w:t>
      </w:r>
      <w:r w:rsidR="00BD5FF2" w:rsidRPr="001D754A">
        <w:rPr>
          <w:rFonts w:ascii="Verdana" w:hAnsi="Verdana"/>
          <w:sz w:val="20"/>
        </w:rPr>
        <w:t xml:space="preserve"> </w:t>
      </w:r>
    </w:p>
    <w:p w:rsidR="00B909FF" w:rsidRPr="001D754A" w:rsidRDefault="00B909FF" w:rsidP="001D754A">
      <w:pPr>
        <w:widowControl w:val="0"/>
        <w:tabs>
          <w:tab w:val="left" w:pos="1701"/>
        </w:tabs>
        <w:spacing w:after="0" w:line="320" w:lineRule="exact"/>
        <w:ind w:left="1134"/>
        <w:rPr>
          <w:rFonts w:ascii="Verdana" w:hAnsi="Verdana"/>
          <w:sz w:val="20"/>
        </w:rPr>
      </w:pPr>
    </w:p>
    <w:p w:rsidR="00FE1B7F" w:rsidRPr="001D754A" w:rsidRDefault="00FE1B7F" w:rsidP="00DB41D3">
      <w:pPr>
        <w:widowControl w:val="0"/>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informações sobre qualquer descumprimento</w:t>
      </w:r>
      <w:r w:rsidR="006D5BAA" w:rsidRPr="001D754A">
        <w:rPr>
          <w:rFonts w:ascii="Verdana" w:hAnsi="Verdana"/>
          <w:sz w:val="20"/>
        </w:rPr>
        <w:t xml:space="preserve"> </w:t>
      </w:r>
      <w:r w:rsidRPr="001D754A">
        <w:rPr>
          <w:rFonts w:ascii="Verdana" w:hAnsi="Verdana"/>
          <w:sz w:val="20"/>
        </w:rPr>
        <w:t>de natureza não pecuniária, de quaisquer cláusulas, termos ou condições desta Escritura de Emissão,</w:t>
      </w:r>
      <w:r w:rsidR="00200865" w:rsidRPr="001D754A">
        <w:rPr>
          <w:rFonts w:ascii="Verdana" w:hAnsi="Verdana"/>
          <w:sz w:val="20"/>
        </w:rPr>
        <w:t xml:space="preserve"> </w:t>
      </w:r>
      <w:r w:rsidR="00277510" w:rsidRPr="001D754A">
        <w:rPr>
          <w:rFonts w:ascii="Verdana" w:hAnsi="Verdana"/>
          <w:sz w:val="20"/>
        </w:rPr>
        <w:t xml:space="preserve">no prazo </w:t>
      </w:r>
      <w:r w:rsidR="00212658">
        <w:rPr>
          <w:rFonts w:ascii="Verdana" w:hAnsi="Verdana"/>
          <w:sz w:val="20"/>
        </w:rPr>
        <w:t xml:space="preserve"> </w:t>
      </w:r>
      <w:r w:rsidR="00277510" w:rsidRPr="001D754A">
        <w:rPr>
          <w:rFonts w:ascii="Verdana" w:hAnsi="Verdana"/>
          <w:sz w:val="20"/>
        </w:rPr>
        <w:t xml:space="preserve">de até </w:t>
      </w:r>
      <w:r w:rsidR="00574807">
        <w:rPr>
          <w:rFonts w:ascii="Verdana" w:hAnsi="Verdana"/>
          <w:sz w:val="20"/>
        </w:rPr>
        <w:t>10</w:t>
      </w:r>
      <w:r w:rsidR="00A37C4A" w:rsidRPr="00251134">
        <w:rPr>
          <w:rFonts w:ascii="Verdana" w:hAnsi="Verdana"/>
          <w:sz w:val="20"/>
        </w:rPr>
        <w:t xml:space="preserve"> </w:t>
      </w:r>
      <w:r w:rsidR="00277510" w:rsidRPr="00251134">
        <w:rPr>
          <w:rFonts w:ascii="Verdana" w:hAnsi="Verdana"/>
          <w:sz w:val="20"/>
        </w:rPr>
        <w:t>(</w:t>
      </w:r>
      <w:r w:rsidR="00574807">
        <w:rPr>
          <w:rFonts w:ascii="Verdana" w:hAnsi="Verdana"/>
          <w:sz w:val="20"/>
        </w:rPr>
        <w:t>dez</w:t>
      </w:r>
      <w:r w:rsidR="00277510" w:rsidRPr="00251134">
        <w:rPr>
          <w:rFonts w:ascii="Verdana" w:hAnsi="Verdana"/>
          <w:sz w:val="20"/>
        </w:rPr>
        <w:t xml:space="preserve">) </w:t>
      </w:r>
      <w:r w:rsidR="00D83183">
        <w:rPr>
          <w:rFonts w:ascii="Verdana" w:hAnsi="Verdana"/>
          <w:sz w:val="20"/>
        </w:rPr>
        <w:t>D</w:t>
      </w:r>
      <w:r w:rsidR="00277510" w:rsidRPr="00251134">
        <w:rPr>
          <w:rFonts w:ascii="Verdana" w:hAnsi="Verdana"/>
          <w:sz w:val="20"/>
        </w:rPr>
        <w:t>ias</w:t>
      </w:r>
      <w:r w:rsidR="00277510" w:rsidRPr="001D754A">
        <w:rPr>
          <w:rFonts w:ascii="Verdana" w:hAnsi="Verdana"/>
          <w:sz w:val="20"/>
        </w:rPr>
        <w:t xml:space="preserve"> </w:t>
      </w:r>
      <w:r w:rsidR="00D83183">
        <w:rPr>
          <w:rFonts w:ascii="Verdana" w:hAnsi="Verdana"/>
          <w:sz w:val="20"/>
        </w:rPr>
        <w:t>Ú</w:t>
      </w:r>
      <w:r w:rsidR="00277510" w:rsidRPr="001D754A">
        <w:rPr>
          <w:rFonts w:ascii="Verdana" w:hAnsi="Verdana"/>
          <w:sz w:val="20"/>
        </w:rPr>
        <w:t>teis contados da data do descumprimento</w:t>
      </w:r>
      <w:r w:rsidR="00A22683" w:rsidRPr="001D754A">
        <w:rPr>
          <w:rFonts w:ascii="Verdana" w:hAnsi="Verdana"/>
          <w:sz w:val="20"/>
        </w:rPr>
        <w:t>;</w:t>
      </w:r>
    </w:p>
    <w:p w:rsidR="00B909FF" w:rsidRPr="001D754A" w:rsidRDefault="00B909FF" w:rsidP="001D754A">
      <w:pPr>
        <w:widowControl w:val="0"/>
        <w:tabs>
          <w:tab w:val="left" w:pos="1701"/>
        </w:tabs>
        <w:spacing w:after="0" w:line="320" w:lineRule="exact"/>
        <w:ind w:left="1134"/>
        <w:rPr>
          <w:rFonts w:ascii="Verdana" w:hAnsi="Verdana"/>
          <w:sz w:val="20"/>
        </w:rPr>
      </w:pPr>
    </w:p>
    <w:p w:rsidR="00FE1B7F" w:rsidRPr="001D754A" w:rsidRDefault="00FE1B7F" w:rsidP="00DB41D3">
      <w:pPr>
        <w:widowControl w:val="0"/>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todos os demais documentos e informações que a Emissora, nos termos e condições previstos nesta Escritura de Emissão, comprometeu-se a enviar ao Agente Fiduciário</w:t>
      </w:r>
      <w:r w:rsidR="00A22683" w:rsidRPr="001D754A">
        <w:rPr>
          <w:rFonts w:ascii="Verdana" w:hAnsi="Verdana"/>
          <w:sz w:val="20"/>
        </w:rPr>
        <w:t>;</w:t>
      </w:r>
    </w:p>
    <w:p w:rsidR="00B909FF" w:rsidRPr="001D754A" w:rsidRDefault="00B909FF" w:rsidP="001D754A">
      <w:pPr>
        <w:widowControl w:val="0"/>
        <w:tabs>
          <w:tab w:val="left" w:pos="1701"/>
        </w:tabs>
        <w:spacing w:after="0" w:line="320" w:lineRule="exact"/>
        <w:ind w:left="1134"/>
        <w:rPr>
          <w:rFonts w:ascii="Verdana" w:hAnsi="Verdana"/>
          <w:sz w:val="20"/>
        </w:rPr>
      </w:pPr>
    </w:p>
    <w:p w:rsidR="00EC5D8E" w:rsidRPr="005311B6" w:rsidRDefault="00EC5D8E" w:rsidP="00DB41D3">
      <w:pPr>
        <w:widowControl w:val="0"/>
        <w:numPr>
          <w:ilvl w:val="1"/>
          <w:numId w:val="2"/>
        </w:numPr>
        <w:tabs>
          <w:tab w:val="clear" w:pos="1788"/>
          <w:tab w:val="left" w:pos="1701"/>
        </w:tabs>
        <w:spacing w:after="0" w:line="320" w:lineRule="exact"/>
        <w:ind w:left="1701" w:hanging="567"/>
        <w:rPr>
          <w:rFonts w:ascii="Verdana" w:hAnsi="Verdana"/>
          <w:sz w:val="20"/>
        </w:rPr>
      </w:pPr>
      <w:r w:rsidRPr="001D754A">
        <w:rPr>
          <w:rFonts w:ascii="Verdana" w:hAnsi="Verdana"/>
          <w:sz w:val="20"/>
        </w:rPr>
        <w:t xml:space="preserve">as </w:t>
      </w:r>
      <w:r w:rsidR="002907EE" w:rsidRPr="001D754A">
        <w:rPr>
          <w:rFonts w:ascii="Verdana" w:hAnsi="Verdana"/>
          <w:sz w:val="20"/>
        </w:rPr>
        <w:t>via</w:t>
      </w:r>
      <w:r w:rsidRPr="001D754A">
        <w:rPr>
          <w:rFonts w:ascii="Verdana" w:hAnsi="Verdana"/>
          <w:sz w:val="20"/>
        </w:rPr>
        <w:t>s</w:t>
      </w:r>
      <w:r w:rsidR="002907EE" w:rsidRPr="001D754A">
        <w:rPr>
          <w:rFonts w:ascii="Verdana" w:hAnsi="Verdana"/>
          <w:sz w:val="20"/>
        </w:rPr>
        <w:t xml:space="preserve"> origina</w:t>
      </w:r>
      <w:r w:rsidRPr="001D754A">
        <w:rPr>
          <w:rFonts w:ascii="Verdana" w:hAnsi="Verdana"/>
          <w:sz w:val="20"/>
        </w:rPr>
        <w:t xml:space="preserve">is </w:t>
      </w:r>
      <w:r w:rsidRPr="005311B6">
        <w:rPr>
          <w:rFonts w:ascii="Verdana" w:hAnsi="Verdana"/>
          <w:sz w:val="20"/>
        </w:rPr>
        <w:t>das atas das Assembleias Gerais de Debenturistas</w:t>
      </w:r>
      <w:r w:rsidR="008F7FD6" w:rsidRPr="005311B6">
        <w:rPr>
          <w:rFonts w:ascii="Verdana" w:hAnsi="Verdana"/>
          <w:sz w:val="20"/>
        </w:rPr>
        <w:t xml:space="preserve"> (conforme definido abaixo)</w:t>
      </w:r>
      <w:r w:rsidRPr="005311B6">
        <w:rPr>
          <w:rFonts w:ascii="Verdana" w:hAnsi="Verdana"/>
          <w:sz w:val="20"/>
        </w:rPr>
        <w:t>, devidamente registrada</w:t>
      </w:r>
      <w:bookmarkStart w:id="86" w:name="_Ref168844178"/>
      <w:bookmarkStart w:id="87" w:name="_Ref168844180"/>
      <w:r w:rsidR="00A22683" w:rsidRPr="005311B6">
        <w:rPr>
          <w:rFonts w:ascii="Verdana" w:hAnsi="Verdana"/>
          <w:sz w:val="20"/>
        </w:rPr>
        <w:t>s na junta comercial competente;</w:t>
      </w:r>
      <w:r w:rsidR="00F02D98" w:rsidRPr="005311B6">
        <w:rPr>
          <w:rFonts w:ascii="Verdana" w:hAnsi="Verdana"/>
          <w:sz w:val="20"/>
        </w:rPr>
        <w:t xml:space="preserve"> e</w:t>
      </w:r>
    </w:p>
    <w:p w:rsidR="00B909FF" w:rsidRPr="005311B6" w:rsidRDefault="00B909FF" w:rsidP="001D754A">
      <w:pPr>
        <w:widowControl w:val="0"/>
        <w:tabs>
          <w:tab w:val="left" w:pos="1701"/>
        </w:tabs>
        <w:spacing w:after="0" w:line="320" w:lineRule="exact"/>
        <w:rPr>
          <w:rFonts w:ascii="Verdana" w:hAnsi="Verdana"/>
          <w:sz w:val="20"/>
        </w:rPr>
      </w:pPr>
    </w:p>
    <w:p w:rsidR="00995EA5" w:rsidRPr="00464D8C" w:rsidRDefault="00FE1B7F" w:rsidP="00995EA5">
      <w:pPr>
        <w:widowControl w:val="0"/>
        <w:numPr>
          <w:ilvl w:val="1"/>
          <w:numId w:val="2"/>
        </w:numPr>
        <w:tabs>
          <w:tab w:val="clear" w:pos="1788"/>
          <w:tab w:val="left" w:pos="1701"/>
        </w:tabs>
        <w:spacing w:after="0" w:line="320" w:lineRule="exact"/>
        <w:ind w:left="1701" w:hanging="567"/>
        <w:rPr>
          <w:rFonts w:ascii="Verdana" w:hAnsi="Verdana"/>
          <w:b/>
          <w:sz w:val="20"/>
        </w:rPr>
      </w:pPr>
      <w:r w:rsidRPr="005311B6">
        <w:rPr>
          <w:rFonts w:ascii="Verdana" w:hAnsi="Verdana"/>
          <w:sz w:val="20"/>
        </w:rPr>
        <w:t xml:space="preserve">submeter, na forma da lei, as contas e balanços consolidados da Emissora a exame </w:t>
      </w:r>
      <w:r w:rsidR="00574807">
        <w:rPr>
          <w:rFonts w:ascii="Verdana" w:hAnsi="Verdana"/>
          <w:sz w:val="20"/>
        </w:rPr>
        <w:t xml:space="preserve">por quaisquer das seguintes </w:t>
      </w:r>
      <w:r w:rsidRPr="005311B6">
        <w:rPr>
          <w:rFonts w:ascii="Verdana" w:hAnsi="Verdana"/>
          <w:sz w:val="20"/>
        </w:rPr>
        <w:t>empresas de auditoria independente registradas na CVM</w:t>
      </w:r>
      <w:r w:rsidR="00E81295" w:rsidRPr="005311B6">
        <w:rPr>
          <w:rFonts w:ascii="Verdana" w:hAnsi="Verdana"/>
          <w:sz w:val="20"/>
        </w:rPr>
        <w:t>:</w:t>
      </w:r>
      <w:r w:rsidRPr="005311B6">
        <w:rPr>
          <w:rFonts w:ascii="Verdana" w:hAnsi="Verdana"/>
          <w:sz w:val="20"/>
        </w:rPr>
        <w:t xml:space="preserve"> </w:t>
      </w:r>
      <w:r w:rsidR="00E81295" w:rsidRPr="005311B6">
        <w:rPr>
          <w:rFonts w:ascii="Verdana" w:hAnsi="Verdana"/>
          <w:sz w:val="20"/>
        </w:rPr>
        <w:t xml:space="preserve">KPMG Auditores Independentes, Deloitte Touche Tohmatsu </w:t>
      </w:r>
      <w:r w:rsidR="00E81295" w:rsidRPr="005311B6">
        <w:rPr>
          <w:rFonts w:ascii="Verdana" w:hAnsi="Verdana"/>
          <w:snapToGrid w:val="0"/>
          <w:color w:val="000000"/>
          <w:sz w:val="20"/>
        </w:rPr>
        <w:t>Auditores Independentes</w:t>
      </w:r>
      <w:r w:rsidR="00E81295" w:rsidRPr="005311B6">
        <w:rPr>
          <w:rFonts w:ascii="Verdana" w:hAnsi="Verdana"/>
          <w:sz w:val="20"/>
        </w:rPr>
        <w:t xml:space="preserve">, PricewaterhouseCoopers </w:t>
      </w:r>
      <w:r w:rsidR="00E81295" w:rsidRPr="005311B6">
        <w:rPr>
          <w:rFonts w:ascii="Verdana" w:hAnsi="Verdana"/>
          <w:snapToGrid w:val="0"/>
          <w:color w:val="000000"/>
          <w:sz w:val="20"/>
        </w:rPr>
        <w:t xml:space="preserve">Auditores Independentes, </w:t>
      </w:r>
      <w:r w:rsidR="00E81295" w:rsidRPr="005311B6">
        <w:rPr>
          <w:rFonts w:ascii="Verdana" w:hAnsi="Verdana"/>
          <w:sz w:val="20"/>
        </w:rPr>
        <w:t xml:space="preserve">ou Ernst &amp; Young Terco </w:t>
      </w:r>
      <w:r w:rsidRPr="005311B6">
        <w:rPr>
          <w:rFonts w:ascii="Verdana" w:hAnsi="Verdana"/>
          <w:sz w:val="20"/>
        </w:rPr>
        <w:t>(</w:t>
      </w:r>
      <w:r w:rsidR="000119A2" w:rsidRPr="005311B6">
        <w:rPr>
          <w:rFonts w:ascii="Verdana" w:hAnsi="Verdana"/>
          <w:sz w:val="20"/>
        </w:rPr>
        <w:t>“</w:t>
      </w:r>
      <w:r w:rsidRPr="005311B6">
        <w:rPr>
          <w:rFonts w:ascii="Verdana" w:hAnsi="Verdana"/>
          <w:sz w:val="20"/>
          <w:u w:val="single"/>
        </w:rPr>
        <w:t>Auditor Independente</w:t>
      </w:r>
      <w:r w:rsidR="000119A2" w:rsidRPr="005311B6">
        <w:rPr>
          <w:rFonts w:ascii="Verdana" w:hAnsi="Verdana"/>
          <w:sz w:val="20"/>
        </w:rPr>
        <w:t>”</w:t>
      </w:r>
      <w:r w:rsidRPr="005311B6">
        <w:rPr>
          <w:rFonts w:ascii="Verdana" w:hAnsi="Verdana"/>
          <w:sz w:val="20"/>
        </w:rPr>
        <w:t>)</w:t>
      </w:r>
      <w:bookmarkEnd w:id="86"/>
      <w:r w:rsidR="00F02D98" w:rsidRPr="005311B6">
        <w:rPr>
          <w:rFonts w:ascii="Verdana" w:hAnsi="Verdana"/>
          <w:sz w:val="20"/>
        </w:rPr>
        <w:t>.</w:t>
      </w:r>
      <w:r w:rsidR="00995EA5" w:rsidRPr="005311B6">
        <w:rPr>
          <w:rFonts w:ascii="Verdana" w:hAnsi="Verdana"/>
          <w:sz w:val="20"/>
        </w:rPr>
        <w:t xml:space="preserve"> </w:t>
      </w:r>
    </w:p>
    <w:p w:rsidR="00A22683" w:rsidRPr="005311B6" w:rsidRDefault="00A22683" w:rsidP="001D754A">
      <w:pPr>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88" w:name="_Ref210555694"/>
      <w:r w:rsidRPr="005311B6">
        <w:rPr>
          <w:rFonts w:ascii="Verdana" w:hAnsi="Verdana"/>
          <w:sz w:val="20"/>
        </w:rPr>
        <w:t>disponibilizar aos seus acionistas e aos Debenturistas as demonstrações</w:t>
      </w:r>
      <w:r w:rsidRPr="001D754A">
        <w:rPr>
          <w:rFonts w:ascii="Verdana" w:hAnsi="Verdana"/>
          <w:sz w:val="20"/>
        </w:rPr>
        <w:t xml:space="preserve"> financeiras</w:t>
      </w:r>
      <w:r w:rsidR="00111563" w:rsidRPr="00111563">
        <w:rPr>
          <w:rFonts w:ascii="Verdana" w:hAnsi="Verdana"/>
          <w:sz w:val="20"/>
        </w:rPr>
        <w:t xml:space="preserve"> </w:t>
      </w:r>
      <w:r w:rsidR="00111563" w:rsidRPr="001D754A">
        <w:rPr>
          <w:rFonts w:ascii="Verdana" w:hAnsi="Verdana"/>
          <w:sz w:val="20"/>
        </w:rPr>
        <w:t xml:space="preserve">e, se for o caso, demonstrações </w:t>
      </w:r>
      <w:r w:rsidR="00111563">
        <w:rPr>
          <w:rFonts w:ascii="Verdana" w:hAnsi="Verdana"/>
          <w:sz w:val="20"/>
        </w:rPr>
        <w:t xml:space="preserve">financeiras </w:t>
      </w:r>
      <w:r w:rsidR="00111563" w:rsidRPr="001D754A">
        <w:rPr>
          <w:rFonts w:ascii="Verdana" w:hAnsi="Verdana"/>
          <w:sz w:val="20"/>
        </w:rPr>
        <w:t>consolidadas,</w:t>
      </w:r>
      <w:r w:rsidRPr="001D754A">
        <w:rPr>
          <w:rFonts w:ascii="Verdana" w:hAnsi="Verdana"/>
          <w:sz w:val="20"/>
        </w:rPr>
        <w:t xml:space="preserve"> da Emissora elaboradas e aprovadas, previstas no artigo 176 da Lei das Sociedades por Ações;</w:t>
      </w:r>
      <w:bookmarkEnd w:id="87"/>
      <w:bookmarkEnd w:id="88"/>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89" w:name="_Ref168844182"/>
      <w:r w:rsidRPr="001D754A">
        <w:rPr>
          <w:rFonts w:ascii="Verdana" w:hAnsi="Verdana"/>
          <w:sz w:val="20"/>
        </w:rPr>
        <w:t>manter, em adequado funcionamento, um órgão para atender, de forma eficiente, os Debenturistas ou contratar instituições financeiras autorizadas para a prestação desse serviço;</w:t>
      </w:r>
      <w:bookmarkEnd w:id="89"/>
    </w:p>
    <w:p w:rsidR="00032A27" w:rsidRPr="001D754A" w:rsidRDefault="00032A27" w:rsidP="001D754A">
      <w:pPr>
        <w:widowControl w:val="0"/>
        <w:spacing w:after="0" w:line="320" w:lineRule="exact"/>
        <w:rPr>
          <w:rFonts w:ascii="Verdana" w:hAnsi="Verdana"/>
          <w:sz w:val="20"/>
        </w:rPr>
      </w:pPr>
    </w:p>
    <w:p w:rsidR="00FE1B7F" w:rsidRPr="001D754A" w:rsidRDefault="002907EE" w:rsidP="00DB41D3">
      <w:pPr>
        <w:pStyle w:val="PargrafodaLista"/>
        <w:widowControl w:val="0"/>
        <w:numPr>
          <w:ilvl w:val="0"/>
          <w:numId w:val="12"/>
        </w:numPr>
        <w:spacing w:after="0" w:line="320" w:lineRule="exact"/>
        <w:contextualSpacing w:val="0"/>
        <w:rPr>
          <w:rFonts w:ascii="Verdana" w:hAnsi="Verdana"/>
          <w:sz w:val="20"/>
        </w:rPr>
      </w:pPr>
      <w:bookmarkStart w:id="90" w:name="_Ref168844076"/>
      <w:r w:rsidRPr="001D754A">
        <w:rPr>
          <w:rFonts w:ascii="Verdana" w:hAnsi="Verdana"/>
          <w:sz w:val="20"/>
        </w:rPr>
        <w:t xml:space="preserve">convocar, nos termos desta Escritura de Emissão, Assembleia Geral de Debenturistas (conforme definida abaixo) para deliberar sobre qualquer das </w:t>
      </w:r>
      <w:r w:rsidRPr="001D754A">
        <w:rPr>
          <w:rFonts w:ascii="Verdana" w:hAnsi="Verdana"/>
          <w:sz w:val="20"/>
        </w:rPr>
        <w:lastRenderedPageBreak/>
        <w:t xml:space="preserve">matérias que direta ou indiretamente se relacione com a Emissão, caso o Agente Fiduciário deva </w:t>
      </w:r>
      <w:r w:rsidR="008F7FD6" w:rsidRPr="00EA1319">
        <w:rPr>
          <w:rFonts w:ascii="Verdana" w:hAnsi="Verdana"/>
          <w:sz w:val="20"/>
        </w:rPr>
        <w:t>fazê-lo</w:t>
      </w:r>
      <w:r w:rsidRPr="00EA1319">
        <w:rPr>
          <w:rFonts w:ascii="Verdana" w:hAnsi="Verdana"/>
          <w:sz w:val="20"/>
        </w:rPr>
        <w:t>, nos</w:t>
      </w:r>
      <w:r w:rsidRPr="001D754A">
        <w:rPr>
          <w:rFonts w:ascii="Verdana" w:hAnsi="Verdana"/>
          <w:sz w:val="20"/>
        </w:rPr>
        <w:t xml:space="preserve"> termos da </w:t>
      </w:r>
      <w:r w:rsidRPr="001D754A">
        <w:rPr>
          <w:rFonts w:ascii="Verdana" w:hAnsi="Verdana"/>
          <w:sz w:val="20"/>
          <w:u w:val="single"/>
        </w:rPr>
        <w:t xml:space="preserve">Cláusula </w:t>
      </w:r>
      <w:r w:rsidRPr="001D754A">
        <w:rPr>
          <w:rFonts w:ascii="Verdana" w:hAnsi="Verdana"/>
          <w:sz w:val="20"/>
          <w:u w:val="single"/>
        </w:rPr>
        <w:fldChar w:fldCharType="begin"/>
      </w:r>
      <w:r w:rsidRPr="001D754A">
        <w:rPr>
          <w:rFonts w:ascii="Verdana" w:hAnsi="Verdana"/>
          <w:sz w:val="20"/>
          <w:u w:val="single"/>
        </w:rPr>
        <w:instrText xml:space="preserve"> REF _Ref164589409 \r \h </w:instrText>
      </w:r>
      <w:r w:rsidR="00CB70D9" w:rsidRPr="001D754A">
        <w:rPr>
          <w:rFonts w:ascii="Verdana" w:hAnsi="Verdana"/>
          <w:sz w:val="20"/>
          <w:u w:val="single"/>
        </w:rPr>
        <w:instrText xml:space="preserve"> \* MERGEFORMAT </w:instrText>
      </w:r>
      <w:r w:rsidRPr="001D754A">
        <w:rPr>
          <w:rFonts w:ascii="Verdana" w:hAnsi="Verdana"/>
          <w:sz w:val="20"/>
          <w:u w:val="single"/>
        </w:rPr>
      </w:r>
      <w:r w:rsidRPr="001D754A">
        <w:rPr>
          <w:rFonts w:ascii="Verdana" w:hAnsi="Verdana"/>
          <w:sz w:val="20"/>
          <w:u w:val="single"/>
        </w:rPr>
        <w:fldChar w:fldCharType="separate"/>
      </w:r>
      <w:r w:rsidR="00B92753">
        <w:rPr>
          <w:rFonts w:ascii="Verdana" w:hAnsi="Verdana"/>
          <w:sz w:val="20"/>
          <w:u w:val="single"/>
        </w:rPr>
        <w:t>8.12</w:t>
      </w:r>
      <w:r w:rsidRPr="001D754A">
        <w:rPr>
          <w:rFonts w:ascii="Verdana" w:hAnsi="Verdana"/>
          <w:sz w:val="20"/>
          <w:u w:val="single"/>
        </w:rPr>
        <w:fldChar w:fldCharType="end"/>
      </w:r>
      <w:r w:rsidRPr="001D754A">
        <w:rPr>
          <w:rFonts w:ascii="Verdana" w:hAnsi="Verdana"/>
          <w:sz w:val="20"/>
        </w:rPr>
        <w:t xml:space="preserve">, </w:t>
      </w:r>
      <w:r w:rsidRPr="001D754A">
        <w:rPr>
          <w:rFonts w:ascii="Verdana" w:hAnsi="Verdana"/>
          <w:sz w:val="20"/>
          <w:u w:val="single"/>
        </w:rPr>
        <w:t xml:space="preserve">item </w:t>
      </w:r>
      <w:r w:rsidRPr="001D754A">
        <w:rPr>
          <w:rFonts w:ascii="Verdana" w:hAnsi="Verdana"/>
          <w:sz w:val="20"/>
          <w:u w:val="single"/>
        </w:rPr>
        <w:fldChar w:fldCharType="begin"/>
      </w:r>
      <w:r w:rsidRPr="001D754A">
        <w:rPr>
          <w:rFonts w:ascii="Verdana" w:hAnsi="Verdana"/>
          <w:sz w:val="20"/>
          <w:u w:val="single"/>
        </w:rPr>
        <w:instrText xml:space="preserve"> REF _Ref496178701 \r \h </w:instrText>
      </w:r>
      <w:r w:rsidR="00CB70D9" w:rsidRPr="001D754A">
        <w:rPr>
          <w:rFonts w:ascii="Verdana" w:hAnsi="Verdana"/>
          <w:sz w:val="20"/>
          <w:u w:val="single"/>
        </w:rPr>
        <w:instrText xml:space="preserve"> \* MERGEFORMAT </w:instrText>
      </w:r>
      <w:r w:rsidRPr="001D754A">
        <w:rPr>
          <w:rFonts w:ascii="Verdana" w:hAnsi="Verdana"/>
          <w:sz w:val="20"/>
          <w:u w:val="single"/>
        </w:rPr>
      </w:r>
      <w:r w:rsidRPr="001D754A">
        <w:rPr>
          <w:rFonts w:ascii="Verdana" w:hAnsi="Verdana"/>
          <w:sz w:val="20"/>
          <w:u w:val="single"/>
        </w:rPr>
        <w:fldChar w:fldCharType="separate"/>
      </w:r>
      <w:r w:rsidR="00B92753">
        <w:rPr>
          <w:rFonts w:ascii="Verdana" w:hAnsi="Verdana"/>
          <w:sz w:val="20"/>
          <w:u w:val="single"/>
        </w:rPr>
        <w:t>XI</w:t>
      </w:r>
      <w:r w:rsidRPr="001D754A">
        <w:rPr>
          <w:rFonts w:ascii="Verdana" w:hAnsi="Verdana"/>
          <w:sz w:val="20"/>
          <w:u w:val="single"/>
        </w:rPr>
        <w:fldChar w:fldCharType="end"/>
      </w:r>
      <w:r w:rsidRPr="001D754A">
        <w:rPr>
          <w:rFonts w:ascii="Verdana" w:hAnsi="Verdana"/>
          <w:sz w:val="20"/>
        </w:rPr>
        <w:t xml:space="preserve"> abaixo</w:t>
      </w:r>
      <w:r w:rsidR="00CB70D9" w:rsidRPr="001D754A">
        <w:rPr>
          <w:rFonts w:ascii="Verdana" w:hAnsi="Verdana"/>
          <w:sz w:val="20"/>
        </w:rPr>
        <w:t>,</w:t>
      </w:r>
      <w:r w:rsidRPr="001D754A">
        <w:rPr>
          <w:rFonts w:ascii="Verdana" w:hAnsi="Verdana"/>
          <w:sz w:val="20"/>
        </w:rPr>
        <w:t xml:space="preserve"> mas não o faça</w:t>
      </w:r>
      <w:r w:rsidR="00FE1B7F" w:rsidRPr="001D754A">
        <w:rPr>
          <w:rFonts w:ascii="Verdana" w:hAnsi="Verdana"/>
          <w:sz w:val="20"/>
        </w:rPr>
        <w:t>;</w:t>
      </w:r>
      <w:bookmarkEnd w:id="90"/>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91" w:name="_Ref168844086"/>
      <w:bookmarkStart w:id="92" w:name="_Ref130390977"/>
      <w:r w:rsidRPr="001D754A">
        <w:rPr>
          <w:rFonts w:ascii="Verdana" w:hAnsi="Verdana"/>
          <w:sz w:val="20"/>
        </w:rPr>
        <w:t>cumprir todas as determinações emanadas da CVM, inclusive mediante envio de documentos, prestando, ainda, as informações que lhe forem solicitadas;</w:t>
      </w:r>
      <w:bookmarkEnd w:id="91"/>
    </w:p>
    <w:p w:rsidR="00032A27" w:rsidRPr="001D754A" w:rsidRDefault="00032A27" w:rsidP="001D754A">
      <w:pPr>
        <w:spacing w:after="0" w:line="320" w:lineRule="exact"/>
        <w:rPr>
          <w:rFonts w:ascii="Verdana" w:hAnsi="Verdana"/>
          <w:sz w:val="20"/>
        </w:rPr>
      </w:pPr>
    </w:p>
    <w:p w:rsidR="00495D6D"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93" w:name="_Ref210753462"/>
      <w:bookmarkEnd w:id="92"/>
      <w:r w:rsidRPr="001D754A">
        <w:rPr>
          <w:rFonts w:ascii="Verdana" w:hAnsi="Verdana"/>
          <w:sz w:val="20"/>
        </w:rPr>
        <w:t>não realizar operações fora do seu objeto social, observadas as disposições estatutárias, legais e regulamentares em vigor;</w:t>
      </w:r>
      <w:bookmarkEnd w:id="93"/>
    </w:p>
    <w:p w:rsidR="00032A27" w:rsidRPr="001D754A" w:rsidRDefault="00032A27" w:rsidP="001D754A">
      <w:pPr>
        <w:spacing w:after="0" w:line="320" w:lineRule="exact"/>
        <w:rPr>
          <w:rFonts w:ascii="Verdana" w:hAnsi="Verdana"/>
          <w:sz w:val="20"/>
        </w:rPr>
      </w:pPr>
    </w:p>
    <w:p w:rsidR="00495D6D" w:rsidRPr="001D754A" w:rsidRDefault="00FE1B7F"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não realizar operações com derivativos com objetivo que não seja de proteção patrimonial;</w:t>
      </w:r>
      <w:r w:rsidR="00CB70D9" w:rsidRPr="001D754A">
        <w:rPr>
          <w:rFonts w:ascii="Verdana" w:hAnsi="Verdana"/>
          <w:sz w:val="20"/>
        </w:rPr>
        <w:t xml:space="preserve"> </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94" w:name="_Ref168844096"/>
      <w:r w:rsidRPr="001D754A">
        <w:rPr>
          <w:rFonts w:ascii="Verdana" w:hAnsi="Verdana"/>
          <w:sz w:val="20"/>
        </w:rPr>
        <w:t xml:space="preserve">notificar </w:t>
      </w:r>
      <w:r w:rsidRPr="001D754A">
        <w:rPr>
          <w:rFonts w:ascii="Verdana" w:hAnsi="Verdana"/>
          <w:color w:val="000000"/>
          <w:sz w:val="20"/>
        </w:rPr>
        <w:t>em até 5</w:t>
      </w:r>
      <w:r w:rsidR="00727983" w:rsidRPr="001D754A">
        <w:rPr>
          <w:rFonts w:ascii="Verdana" w:hAnsi="Verdana"/>
          <w:color w:val="000000"/>
          <w:sz w:val="20"/>
        </w:rPr>
        <w:t xml:space="preserve"> </w:t>
      </w:r>
      <w:r w:rsidRPr="001D754A">
        <w:rPr>
          <w:rFonts w:ascii="Verdana" w:hAnsi="Verdana"/>
          <w:color w:val="000000"/>
          <w:sz w:val="20"/>
        </w:rPr>
        <w:t xml:space="preserve">(cinco) </w:t>
      </w:r>
      <w:r w:rsidR="00D83183">
        <w:rPr>
          <w:rFonts w:ascii="Verdana" w:hAnsi="Verdana"/>
          <w:color w:val="000000"/>
          <w:sz w:val="20"/>
        </w:rPr>
        <w:t>D</w:t>
      </w:r>
      <w:r w:rsidRPr="001D754A">
        <w:rPr>
          <w:rFonts w:ascii="Verdana" w:hAnsi="Verdana"/>
          <w:color w:val="000000"/>
          <w:sz w:val="20"/>
        </w:rPr>
        <w:t xml:space="preserve">ias </w:t>
      </w:r>
      <w:r w:rsidR="00D83183">
        <w:rPr>
          <w:rFonts w:ascii="Verdana" w:hAnsi="Verdana"/>
          <w:color w:val="000000"/>
          <w:sz w:val="20"/>
        </w:rPr>
        <w:t>Ú</w:t>
      </w:r>
      <w:r w:rsidRPr="001D754A">
        <w:rPr>
          <w:rFonts w:ascii="Verdana" w:hAnsi="Verdana"/>
          <w:color w:val="000000"/>
          <w:sz w:val="20"/>
        </w:rPr>
        <w:t>teis</w:t>
      </w:r>
      <w:r w:rsidRPr="001D754A">
        <w:rPr>
          <w:rFonts w:ascii="Verdana" w:hAnsi="Verdana"/>
          <w:sz w:val="20"/>
        </w:rPr>
        <w:t xml:space="preserve"> o Agente Fiduciário sobre qualquer alteração substancial nas condições financeiras, econômicas, comerciais, operacionais, regulatórias ou societárias ou nos negócios da Emissora que (i) impossibilite ou dificulte </w:t>
      </w:r>
      <w:r w:rsidR="002E73EA" w:rsidRPr="001D754A">
        <w:rPr>
          <w:rFonts w:ascii="Verdana" w:hAnsi="Verdana"/>
          <w:sz w:val="20"/>
        </w:rPr>
        <w:t xml:space="preserve">de forma relevante </w:t>
      </w:r>
      <w:r w:rsidRPr="001D754A">
        <w:rPr>
          <w:rFonts w:ascii="Verdana" w:hAnsi="Verdana"/>
          <w:sz w:val="20"/>
        </w:rPr>
        <w:t>o cumprimento, pela Emissora, de suas obrigações decorrentes desta Escritura de Emissão e das Debêntures; ou (ii) faça com que as demonstrações ou informações financeiras fornecidas pela Emissora ao Agente Fiduciário não mais reflitam a real condição financeira da Emissora;</w:t>
      </w:r>
      <w:bookmarkEnd w:id="94"/>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 xml:space="preserve">não praticar qualquer ato em desacordo com o seu </w:t>
      </w:r>
      <w:r w:rsidR="0058305C" w:rsidRPr="001D754A">
        <w:rPr>
          <w:rFonts w:ascii="Verdana" w:hAnsi="Verdana"/>
          <w:sz w:val="20"/>
        </w:rPr>
        <w:t xml:space="preserve">estatuto social </w:t>
      </w:r>
      <w:r w:rsidRPr="001D754A">
        <w:rPr>
          <w:rFonts w:ascii="Verdana" w:hAnsi="Verdana"/>
          <w:sz w:val="20"/>
        </w:rPr>
        <w:t>e com esta Escritura de Emissão, em especial os que possam, direta ou indiretamente, comprometer o pontual e integral cumprimento das obrigações assumidas perante os Debenturistas;</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95" w:name="_Ref168844100"/>
      <w:r w:rsidRPr="001D754A">
        <w:rPr>
          <w:rFonts w:ascii="Verdana" w:hAnsi="Verdana"/>
          <w:sz w:val="20"/>
        </w:rPr>
        <w:t>cumprir todas as leis, regras, regulamentos e ordens aplicáveis em qualquer jurisdição na qual realize negócios ou possua ativos</w:t>
      </w:r>
      <w:r w:rsidR="008F7FD6" w:rsidRPr="00EA1319">
        <w:rPr>
          <w:rFonts w:ascii="Verdana" w:hAnsi="Verdana"/>
          <w:sz w:val="20"/>
        </w:rPr>
        <w:t>, que possam afetar de forma adversa a condução dos seus negócios</w:t>
      </w:r>
      <w:r w:rsidRPr="00EA1319">
        <w:rPr>
          <w:rFonts w:ascii="Verdana" w:hAnsi="Verdana"/>
          <w:sz w:val="20"/>
        </w:rPr>
        <w:t>;</w:t>
      </w:r>
      <w:bookmarkEnd w:id="95"/>
      <w:r w:rsidR="00995EA5">
        <w:rPr>
          <w:rFonts w:ascii="Verdana" w:hAnsi="Verdana"/>
          <w:sz w:val="20"/>
        </w:rPr>
        <w:t xml:space="preserve"> </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96" w:name="_Ref168844102"/>
      <w:r w:rsidRPr="001D754A">
        <w:rPr>
          <w:rFonts w:ascii="Verdana" w:hAnsi="Verdana"/>
          <w:sz w:val="20"/>
        </w:rPr>
        <w:t xml:space="preserve">manter contratados, durante o prazo de vigência das Debêntures, às suas expensas, o Escriturador, o Banco Liquidante, o Agente Fiduciário e o </w:t>
      </w:r>
      <w:r w:rsidR="0037711B">
        <w:rPr>
          <w:rFonts w:ascii="Verdana" w:hAnsi="Verdana"/>
          <w:sz w:val="20"/>
        </w:rPr>
        <w:t>ambiente</w:t>
      </w:r>
      <w:r w:rsidRPr="001D754A">
        <w:rPr>
          <w:rFonts w:ascii="Verdana" w:hAnsi="Verdana"/>
          <w:sz w:val="20"/>
        </w:rPr>
        <w:t xml:space="preserve"> de negociação no mercado secundário;</w:t>
      </w:r>
      <w:bookmarkEnd w:id="96"/>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2"/>
        </w:numPr>
        <w:spacing w:after="0" w:line="320" w:lineRule="exact"/>
        <w:contextualSpacing w:val="0"/>
        <w:rPr>
          <w:rFonts w:ascii="Verdana" w:hAnsi="Verdana"/>
          <w:sz w:val="20"/>
        </w:rPr>
      </w:pPr>
      <w:bookmarkStart w:id="97" w:name="_Ref168844104"/>
      <w:bookmarkStart w:id="98" w:name="_Ref210555820"/>
      <w:r w:rsidRPr="001D754A">
        <w:rPr>
          <w:rFonts w:ascii="Verdana" w:hAnsi="Verdana"/>
          <w:sz w:val="20"/>
        </w:rPr>
        <w:t xml:space="preserve">efetuar o pagamento de todas as despesas comprovadas pelo Agente Fiduciário que venham a ser necessárias para proteger os direitos e interesses dos Debenturistas ou para realizar seus créditos, inclusive </w:t>
      </w:r>
      <w:r w:rsidRPr="001D754A">
        <w:rPr>
          <w:rFonts w:ascii="Verdana" w:hAnsi="Verdana"/>
          <w:sz w:val="20"/>
        </w:rPr>
        <w:lastRenderedPageBreak/>
        <w:t>honorários advocatícios e outras despesas e custos</w:t>
      </w:r>
      <w:r w:rsidR="00CB70D9" w:rsidRPr="001D754A">
        <w:rPr>
          <w:rFonts w:ascii="Verdana" w:hAnsi="Verdana"/>
          <w:sz w:val="20"/>
        </w:rPr>
        <w:t xml:space="preserve"> </w:t>
      </w:r>
      <w:r w:rsidR="008F7FD6" w:rsidRPr="00EA1319">
        <w:rPr>
          <w:rFonts w:ascii="Verdana" w:hAnsi="Verdana"/>
          <w:sz w:val="20"/>
        </w:rPr>
        <w:t xml:space="preserve">razoáveis, comprovadamente </w:t>
      </w:r>
      <w:r w:rsidRPr="00EA1319">
        <w:rPr>
          <w:rFonts w:ascii="Verdana" w:hAnsi="Verdana"/>
          <w:sz w:val="20"/>
        </w:rPr>
        <w:t>incorridos em virtude da cobrança d</w:t>
      </w:r>
      <w:r w:rsidRPr="001D754A">
        <w:rPr>
          <w:rFonts w:ascii="Verdana" w:hAnsi="Verdana"/>
          <w:sz w:val="20"/>
        </w:rPr>
        <w:t>e qualquer quantia devida aos Debenturistas nos termos desta Escritura de Emissão</w:t>
      </w:r>
      <w:bookmarkEnd w:id="97"/>
      <w:r w:rsidRPr="001D754A">
        <w:rPr>
          <w:rFonts w:ascii="Verdana" w:hAnsi="Verdana"/>
          <w:sz w:val="20"/>
        </w:rPr>
        <w:t>;</w:t>
      </w:r>
      <w:bookmarkEnd w:id="98"/>
    </w:p>
    <w:p w:rsidR="00032A27" w:rsidRPr="001D754A" w:rsidRDefault="00032A27" w:rsidP="001D754A">
      <w:pPr>
        <w:spacing w:after="0" w:line="320" w:lineRule="exact"/>
        <w:rPr>
          <w:rFonts w:ascii="Verdana" w:hAnsi="Verdana"/>
          <w:sz w:val="20"/>
        </w:rPr>
      </w:pPr>
    </w:p>
    <w:p w:rsidR="00495D6D" w:rsidRPr="001D754A" w:rsidRDefault="00FE1B7F"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 xml:space="preserve">manter válidas e regulares, durante o prazo de vigência das Debêntures, as declarações e garantias apresentadas nesta Escritura de </w:t>
      </w:r>
      <w:r w:rsidR="004839FD" w:rsidRPr="001D754A">
        <w:rPr>
          <w:rFonts w:ascii="Verdana" w:hAnsi="Verdana"/>
          <w:sz w:val="20"/>
        </w:rPr>
        <w:t>Emissão;</w:t>
      </w:r>
    </w:p>
    <w:p w:rsidR="00032A27" w:rsidRPr="001D754A" w:rsidRDefault="00032A27" w:rsidP="001D754A">
      <w:pPr>
        <w:spacing w:after="0" w:line="320" w:lineRule="exact"/>
        <w:rPr>
          <w:rFonts w:ascii="Verdana" w:hAnsi="Verdana"/>
          <w:sz w:val="20"/>
        </w:rPr>
      </w:pPr>
    </w:p>
    <w:p w:rsidR="00032A27" w:rsidRPr="001D754A" w:rsidRDefault="001C2323"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cumprir rigorosamente com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w:t>
      </w:r>
      <w:r w:rsidR="0072123A" w:rsidRPr="001D754A">
        <w:rPr>
          <w:rFonts w:ascii="Verdana" w:hAnsi="Verdana"/>
          <w:sz w:val="20"/>
        </w:rPr>
        <w:t>;</w:t>
      </w:r>
    </w:p>
    <w:p w:rsidR="0072123A" w:rsidRPr="001D754A" w:rsidRDefault="0072123A" w:rsidP="001D754A">
      <w:pPr>
        <w:spacing w:after="0" w:line="320" w:lineRule="exact"/>
        <w:rPr>
          <w:rFonts w:ascii="Verdana" w:hAnsi="Verdana"/>
          <w:sz w:val="20"/>
        </w:rPr>
      </w:pPr>
    </w:p>
    <w:p w:rsidR="00495D6D" w:rsidRPr="001D754A" w:rsidRDefault="00FE1B7F"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proceder a todas as diligências exigidas para a atividade da espécie, preservando o meio ambiente e atendendo às determinações dos órgãos municipais, estaduais e federais, que subsidiariamente venham legislar ou regulamentar as normas ambientais em vigor;</w:t>
      </w:r>
    </w:p>
    <w:p w:rsidR="00032A27" w:rsidRPr="001D754A" w:rsidRDefault="00032A27" w:rsidP="001D754A">
      <w:pPr>
        <w:spacing w:after="0" w:line="320" w:lineRule="exact"/>
        <w:rPr>
          <w:rFonts w:ascii="Verdana" w:hAnsi="Verdana"/>
          <w:sz w:val="20"/>
        </w:rPr>
      </w:pPr>
    </w:p>
    <w:p w:rsidR="00495D6D" w:rsidRPr="001D754A" w:rsidRDefault="00FE1B7F"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 xml:space="preserve">não transferir ou por qualquer forma ceder, ou prometer ceder, a terceiros os direitos e obrigações que respectivamente adquiriu e assumiu na presente Escritura de Emissão, sem a prévia anuência dos Debenturistas reunidos em Assembleia Geral de Debenturistas </w:t>
      </w:r>
      <w:r w:rsidR="002A3B33" w:rsidRPr="001D754A">
        <w:rPr>
          <w:rFonts w:ascii="Verdana" w:hAnsi="Verdana"/>
          <w:sz w:val="20"/>
        </w:rPr>
        <w:t xml:space="preserve">(conforme definida abaixo) </w:t>
      </w:r>
      <w:r w:rsidRPr="001D754A">
        <w:rPr>
          <w:rFonts w:ascii="Verdana" w:hAnsi="Verdana"/>
          <w:sz w:val="20"/>
        </w:rPr>
        <w:t>especialmente convocada para esse fim</w:t>
      </w:r>
      <w:r w:rsidR="00F92F5A" w:rsidRPr="001D754A">
        <w:rPr>
          <w:rFonts w:ascii="Verdana" w:hAnsi="Verdana"/>
          <w:sz w:val="20"/>
        </w:rPr>
        <w:t>;</w:t>
      </w:r>
    </w:p>
    <w:p w:rsidR="00032A27" w:rsidRPr="001D754A" w:rsidRDefault="00032A27" w:rsidP="001D754A">
      <w:pPr>
        <w:spacing w:after="0" w:line="320" w:lineRule="exact"/>
        <w:rPr>
          <w:rFonts w:ascii="Verdana" w:hAnsi="Verdana"/>
          <w:sz w:val="20"/>
        </w:rPr>
      </w:pPr>
    </w:p>
    <w:p w:rsidR="00FF303E" w:rsidRPr="001D754A" w:rsidRDefault="00FF303E" w:rsidP="00DB41D3">
      <w:pPr>
        <w:pStyle w:val="PargrafodaLista"/>
        <w:widowControl w:val="0"/>
        <w:numPr>
          <w:ilvl w:val="0"/>
          <w:numId w:val="12"/>
        </w:numPr>
        <w:spacing w:after="0" w:line="320" w:lineRule="exact"/>
        <w:contextualSpacing w:val="0"/>
        <w:rPr>
          <w:rFonts w:ascii="Verdana" w:hAnsi="Verdana"/>
          <w:sz w:val="20"/>
        </w:rPr>
      </w:pPr>
      <w:bookmarkStart w:id="99" w:name="_Ref210821412"/>
      <w:bookmarkStart w:id="100" w:name="_Ref496178233"/>
      <w:r w:rsidRPr="001D754A">
        <w:rPr>
          <w:rFonts w:ascii="Verdana" w:hAnsi="Verdana"/>
          <w:sz w:val="20"/>
        </w:rPr>
        <w:t xml:space="preserve">nos termos da </w:t>
      </w:r>
      <w:r w:rsidRPr="001D754A">
        <w:rPr>
          <w:rFonts w:ascii="Verdana" w:hAnsi="Verdana"/>
          <w:sz w:val="20"/>
          <w:u w:val="single"/>
        </w:rPr>
        <w:t xml:space="preserve">Cláusula </w:t>
      </w:r>
      <w:r w:rsidRPr="001D754A">
        <w:rPr>
          <w:rFonts w:ascii="Verdana" w:hAnsi="Verdana"/>
          <w:sz w:val="20"/>
          <w:u w:val="single"/>
        </w:rPr>
        <w:fldChar w:fldCharType="begin"/>
      </w:r>
      <w:r w:rsidRPr="001D754A">
        <w:rPr>
          <w:rFonts w:ascii="Verdana" w:hAnsi="Verdana"/>
          <w:sz w:val="20"/>
          <w:u w:val="single"/>
        </w:rPr>
        <w:instrText xml:space="preserve"> REF _Ref496178051 \r \h </w:instrText>
      </w:r>
      <w:r w:rsidR="004821A8" w:rsidRPr="001D754A">
        <w:rPr>
          <w:rFonts w:ascii="Verdana" w:hAnsi="Verdana"/>
          <w:sz w:val="20"/>
          <w:u w:val="single"/>
        </w:rPr>
        <w:instrText xml:space="preserve"> \* MERGEFORMAT </w:instrText>
      </w:r>
      <w:r w:rsidRPr="001D754A">
        <w:rPr>
          <w:rFonts w:ascii="Verdana" w:hAnsi="Verdana"/>
          <w:sz w:val="20"/>
          <w:u w:val="single"/>
        </w:rPr>
      </w:r>
      <w:r w:rsidRPr="001D754A">
        <w:rPr>
          <w:rFonts w:ascii="Verdana" w:hAnsi="Verdana"/>
          <w:sz w:val="20"/>
          <w:u w:val="single"/>
        </w:rPr>
        <w:fldChar w:fldCharType="separate"/>
      </w:r>
      <w:r w:rsidR="00B92753">
        <w:rPr>
          <w:rFonts w:ascii="Verdana" w:hAnsi="Verdana"/>
          <w:sz w:val="20"/>
          <w:u w:val="single"/>
        </w:rPr>
        <w:t>4.1</w:t>
      </w:r>
      <w:r w:rsidRPr="001D754A">
        <w:rPr>
          <w:rFonts w:ascii="Verdana" w:hAnsi="Verdana"/>
          <w:sz w:val="20"/>
          <w:u w:val="single"/>
        </w:rPr>
        <w:fldChar w:fldCharType="end"/>
      </w:r>
      <w:r w:rsidRPr="001D754A">
        <w:rPr>
          <w:rFonts w:ascii="Verdana" w:hAnsi="Verdana"/>
          <w:sz w:val="20"/>
        </w:rPr>
        <w:t xml:space="preserve"> acima, destinar os recursos líquidos provenientes da integralização das Debêntures </w:t>
      </w:r>
      <w:r w:rsidR="00682D35">
        <w:rPr>
          <w:rFonts w:ascii="Verdana" w:hAnsi="Verdana"/>
          <w:sz w:val="20"/>
        </w:rPr>
        <w:t>no curso ordinário dos negócios da Emissora</w:t>
      </w:r>
      <w:r w:rsidR="00A32041">
        <w:rPr>
          <w:rFonts w:ascii="Verdana" w:hAnsi="Verdana"/>
          <w:sz w:val="20"/>
        </w:rPr>
        <w:t xml:space="preserve"> e d</w:t>
      </w:r>
      <w:r w:rsidR="005B7BD2">
        <w:rPr>
          <w:rFonts w:ascii="Verdana" w:hAnsi="Verdana"/>
          <w:sz w:val="20"/>
        </w:rPr>
        <w:t>e suas p</w:t>
      </w:r>
      <w:r w:rsidR="00A32041">
        <w:rPr>
          <w:rFonts w:ascii="Verdana" w:hAnsi="Verdana"/>
          <w:sz w:val="20"/>
        </w:rPr>
        <w:t xml:space="preserve">artes </w:t>
      </w:r>
      <w:r w:rsidR="005B7BD2">
        <w:rPr>
          <w:rFonts w:ascii="Verdana" w:hAnsi="Verdana"/>
          <w:sz w:val="20"/>
        </w:rPr>
        <w:t>r</w:t>
      </w:r>
      <w:r w:rsidR="00A32041">
        <w:rPr>
          <w:rFonts w:ascii="Verdana" w:hAnsi="Verdana"/>
          <w:sz w:val="20"/>
        </w:rPr>
        <w:t xml:space="preserve">elacionadas, em conformidade com as práticas e políticas de gestão da Emissora e de suas </w:t>
      </w:r>
      <w:r w:rsidR="005B7BD2">
        <w:rPr>
          <w:rFonts w:ascii="Verdana" w:hAnsi="Verdana"/>
          <w:sz w:val="20"/>
        </w:rPr>
        <w:t>p</w:t>
      </w:r>
      <w:r w:rsidR="00A32041">
        <w:rPr>
          <w:rFonts w:ascii="Verdana" w:hAnsi="Verdana"/>
          <w:sz w:val="20"/>
        </w:rPr>
        <w:t xml:space="preserve">artes </w:t>
      </w:r>
      <w:r w:rsidR="005B7BD2">
        <w:rPr>
          <w:rFonts w:ascii="Verdana" w:hAnsi="Verdana"/>
          <w:sz w:val="20"/>
        </w:rPr>
        <w:t>r</w:t>
      </w:r>
      <w:r w:rsidR="00A32041">
        <w:rPr>
          <w:rFonts w:ascii="Verdana" w:hAnsi="Verdana"/>
          <w:sz w:val="20"/>
        </w:rPr>
        <w:t>elacionadas</w:t>
      </w:r>
      <w:r w:rsidRPr="001D754A">
        <w:rPr>
          <w:rFonts w:ascii="Verdana" w:hAnsi="Verdana"/>
          <w:sz w:val="20"/>
        </w:rPr>
        <w:t>;</w:t>
      </w:r>
      <w:r w:rsidR="007B0712">
        <w:rPr>
          <w:rFonts w:ascii="Verdana" w:hAnsi="Verdana"/>
          <w:sz w:val="20"/>
        </w:rPr>
        <w:t xml:space="preserve"> </w:t>
      </w:r>
    </w:p>
    <w:p w:rsidR="00FF303E" w:rsidRPr="001D754A" w:rsidRDefault="00FF303E" w:rsidP="001D754A">
      <w:pPr>
        <w:rPr>
          <w:rFonts w:ascii="Verdana" w:hAnsi="Verdana"/>
          <w:color w:val="000000"/>
          <w:sz w:val="20"/>
        </w:rPr>
      </w:pPr>
    </w:p>
    <w:p w:rsidR="00192803" w:rsidRPr="001D754A" w:rsidRDefault="00FB1792" w:rsidP="00DB41D3">
      <w:pPr>
        <w:pStyle w:val="PargrafodaLista"/>
        <w:widowControl w:val="0"/>
        <w:numPr>
          <w:ilvl w:val="0"/>
          <w:numId w:val="12"/>
        </w:numPr>
        <w:spacing w:after="0" w:line="320" w:lineRule="exact"/>
        <w:contextualSpacing w:val="0"/>
        <w:rPr>
          <w:rFonts w:ascii="Verdana" w:hAnsi="Verdana"/>
          <w:sz w:val="20"/>
        </w:rPr>
      </w:pPr>
      <w:bookmarkStart w:id="101" w:name="_Ref508993225"/>
      <w:r w:rsidRPr="001D754A">
        <w:rPr>
          <w:rFonts w:ascii="Verdana" w:hAnsi="Verdana"/>
          <w:color w:val="000000"/>
          <w:sz w:val="20"/>
        </w:rPr>
        <w:t>informar ao Agente Fiduciário</w:t>
      </w:r>
      <w:r w:rsidR="002907EE" w:rsidRPr="001D754A">
        <w:rPr>
          <w:rFonts w:ascii="Verdana" w:hAnsi="Verdana"/>
          <w:color w:val="000000"/>
          <w:sz w:val="20"/>
        </w:rPr>
        <w:t xml:space="preserve">, em até 2 (dois) </w:t>
      </w:r>
      <w:r w:rsidR="00D83183">
        <w:rPr>
          <w:rFonts w:ascii="Verdana" w:hAnsi="Verdana"/>
          <w:color w:val="000000"/>
          <w:sz w:val="20"/>
        </w:rPr>
        <w:t>D</w:t>
      </w:r>
      <w:r w:rsidR="002907EE" w:rsidRPr="001D754A">
        <w:rPr>
          <w:rFonts w:ascii="Verdana" w:hAnsi="Verdana"/>
          <w:color w:val="000000"/>
          <w:sz w:val="20"/>
        </w:rPr>
        <w:t xml:space="preserve">ias </w:t>
      </w:r>
      <w:r w:rsidR="00D83183">
        <w:rPr>
          <w:rFonts w:ascii="Verdana" w:hAnsi="Verdana"/>
          <w:color w:val="000000"/>
          <w:sz w:val="20"/>
        </w:rPr>
        <w:t>Ú</w:t>
      </w:r>
      <w:r w:rsidR="002907EE" w:rsidRPr="001D754A">
        <w:rPr>
          <w:rFonts w:ascii="Verdana" w:hAnsi="Verdana"/>
          <w:color w:val="000000"/>
          <w:sz w:val="20"/>
        </w:rPr>
        <w:t>teis,</w:t>
      </w:r>
      <w:r w:rsidRPr="001D754A">
        <w:rPr>
          <w:rFonts w:ascii="Verdana" w:hAnsi="Verdana"/>
          <w:color w:val="000000"/>
          <w:sz w:val="20"/>
        </w:rPr>
        <w:t xml:space="preserve"> a ocorrência de qualquer Evento de Vencimento Antecipado</w:t>
      </w:r>
      <w:bookmarkEnd w:id="99"/>
      <w:r w:rsidR="00E92E7C" w:rsidRPr="001D754A">
        <w:rPr>
          <w:rFonts w:ascii="Verdana" w:hAnsi="Verdana"/>
          <w:sz w:val="20"/>
        </w:rPr>
        <w:t>;</w:t>
      </w:r>
      <w:bookmarkEnd w:id="100"/>
      <w:bookmarkEnd w:id="101"/>
    </w:p>
    <w:p w:rsidR="00032A27" w:rsidRPr="001D754A" w:rsidRDefault="00032A27" w:rsidP="001D754A">
      <w:pPr>
        <w:spacing w:after="0" w:line="320" w:lineRule="exact"/>
        <w:rPr>
          <w:rFonts w:ascii="Verdana" w:hAnsi="Verdana"/>
          <w:sz w:val="20"/>
        </w:rPr>
      </w:pPr>
    </w:p>
    <w:p w:rsidR="00811F09" w:rsidRPr="001D754A" w:rsidRDefault="00811F09"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u</w:t>
      </w:r>
      <w:r w:rsidR="009B4BF8" w:rsidRPr="001D754A">
        <w:rPr>
          <w:rFonts w:ascii="Verdana" w:hAnsi="Verdana"/>
          <w:sz w:val="20"/>
        </w:rPr>
        <w:t>tilizar os recursos captados em função da Emissão exclusivamente em atividades lícitas</w:t>
      </w:r>
      <w:r w:rsidRPr="001D754A">
        <w:rPr>
          <w:rFonts w:ascii="Verdana" w:hAnsi="Verdana"/>
          <w:sz w:val="20"/>
        </w:rPr>
        <w:t>;</w:t>
      </w:r>
    </w:p>
    <w:p w:rsidR="00032A27" w:rsidRPr="001D754A" w:rsidRDefault="00032A27" w:rsidP="001D754A">
      <w:pPr>
        <w:spacing w:after="0" w:line="320" w:lineRule="exact"/>
        <w:rPr>
          <w:rFonts w:ascii="Verdana" w:hAnsi="Verdana"/>
          <w:sz w:val="20"/>
        </w:rPr>
      </w:pPr>
    </w:p>
    <w:p w:rsidR="00811F09" w:rsidRPr="001D754A" w:rsidRDefault="009B4BF8"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 xml:space="preserve">envidar os melhores esforços para que seus prestadores de serviço </w:t>
      </w:r>
      <w:r w:rsidRPr="001D754A">
        <w:rPr>
          <w:rFonts w:ascii="Verdana" w:hAnsi="Verdana"/>
          <w:sz w:val="20"/>
        </w:rPr>
        <w:lastRenderedPageBreak/>
        <w:t xml:space="preserve">habituais adotem as melhores práticas de proteção ao meio ambiente e relativas </w:t>
      </w:r>
      <w:r w:rsidR="00742AEA" w:rsidRPr="001D754A">
        <w:rPr>
          <w:rFonts w:ascii="Verdana" w:hAnsi="Verdana"/>
          <w:sz w:val="20"/>
        </w:rPr>
        <w:t>à</w:t>
      </w:r>
      <w:r w:rsidRPr="001D754A">
        <w:rPr>
          <w:rFonts w:ascii="Verdana" w:hAnsi="Verdana"/>
          <w:sz w:val="20"/>
        </w:rPr>
        <w:t xml:space="preserve"> segurança e saúde do trabalho, inclusive no tocante a não utilização de trabalho infantil ou análogo ao escravo, se possível mediante condição contratual específica;</w:t>
      </w:r>
    </w:p>
    <w:p w:rsidR="00DB41D3" w:rsidRPr="001D754A" w:rsidRDefault="00DB41D3" w:rsidP="001D754A">
      <w:pPr>
        <w:spacing w:after="0" w:line="320" w:lineRule="exact"/>
        <w:rPr>
          <w:rFonts w:ascii="Verdana" w:hAnsi="Verdana"/>
          <w:sz w:val="20"/>
        </w:rPr>
      </w:pPr>
    </w:p>
    <w:p w:rsidR="00847048" w:rsidRPr="001D754A" w:rsidRDefault="00847048"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 xml:space="preserve">comunicar o Agente Fiduciário em até </w:t>
      </w:r>
      <w:r w:rsidR="00EC5D8E" w:rsidRPr="001D754A">
        <w:rPr>
          <w:rFonts w:ascii="Verdana" w:hAnsi="Verdana"/>
          <w:sz w:val="20"/>
        </w:rPr>
        <w:t>10</w:t>
      </w:r>
      <w:r w:rsidR="00B01D7F" w:rsidRPr="001D754A">
        <w:rPr>
          <w:rFonts w:ascii="Verdana" w:hAnsi="Verdana"/>
          <w:sz w:val="20"/>
        </w:rPr>
        <w:t xml:space="preserve"> </w:t>
      </w:r>
      <w:r w:rsidRPr="001D754A">
        <w:rPr>
          <w:rFonts w:ascii="Verdana" w:hAnsi="Verdana"/>
          <w:sz w:val="20"/>
        </w:rPr>
        <w:t>(</w:t>
      </w:r>
      <w:r w:rsidR="00EC5D8E" w:rsidRPr="001D754A">
        <w:rPr>
          <w:rFonts w:ascii="Verdana" w:hAnsi="Verdana"/>
          <w:sz w:val="20"/>
        </w:rPr>
        <w:t>dez</w:t>
      </w:r>
      <w:r w:rsidRPr="001D754A">
        <w:rPr>
          <w:rFonts w:ascii="Verdana" w:hAnsi="Verdana"/>
          <w:sz w:val="20"/>
        </w:rPr>
        <w:t xml:space="preserve">) dias corridos, sobre eventual autuação pelos órgãos responsáveis pela fiscalização de normas </w:t>
      </w:r>
      <w:r w:rsidR="00200865" w:rsidRPr="001D754A">
        <w:rPr>
          <w:rFonts w:ascii="Verdana" w:hAnsi="Verdana"/>
          <w:sz w:val="20"/>
        </w:rPr>
        <w:t xml:space="preserve">ambientais e </w:t>
      </w:r>
      <w:r w:rsidRPr="001D754A">
        <w:rPr>
          <w:rFonts w:ascii="Verdana" w:hAnsi="Verdana"/>
          <w:sz w:val="20"/>
        </w:rPr>
        <w:t xml:space="preserve">trabalhistas no que tange a </w:t>
      </w:r>
      <w:r w:rsidR="00200865" w:rsidRPr="001D754A">
        <w:rPr>
          <w:rFonts w:ascii="Verdana" w:hAnsi="Verdana"/>
          <w:sz w:val="20"/>
        </w:rPr>
        <w:t xml:space="preserve">saúde e segurança ocupacional, </w:t>
      </w:r>
      <w:r w:rsidRPr="001D754A">
        <w:rPr>
          <w:rFonts w:ascii="Verdana" w:hAnsi="Verdana"/>
          <w:sz w:val="20"/>
        </w:rPr>
        <w:t>trabalho em condições análogas a escravo e</w:t>
      </w:r>
      <w:r w:rsidR="00E317BC" w:rsidRPr="001D754A">
        <w:rPr>
          <w:rFonts w:ascii="Verdana" w:hAnsi="Verdana"/>
          <w:sz w:val="20"/>
        </w:rPr>
        <w:t xml:space="preserve"> </w:t>
      </w:r>
      <w:r w:rsidR="00742AEA" w:rsidRPr="001D754A">
        <w:rPr>
          <w:rFonts w:ascii="Verdana" w:hAnsi="Verdana"/>
          <w:sz w:val="20"/>
        </w:rPr>
        <w:t>a exploração</w:t>
      </w:r>
      <w:r w:rsidR="00E317BC" w:rsidRPr="001D754A">
        <w:rPr>
          <w:rFonts w:ascii="Verdana" w:hAnsi="Verdana"/>
          <w:sz w:val="20"/>
        </w:rPr>
        <w:t xml:space="preserve"> do </w:t>
      </w:r>
      <w:r w:rsidRPr="001D754A">
        <w:rPr>
          <w:rFonts w:ascii="Verdana" w:hAnsi="Verdana"/>
          <w:sz w:val="20"/>
        </w:rPr>
        <w:t>trabalho infantil</w:t>
      </w:r>
      <w:r w:rsidR="00200865" w:rsidRPr="001D754A">
        <w:rPr>
          <w:rFonts w:ascii="Verdana" w:hAnsi="Verdana"/>
          <w:sz w:val="20"/>
        </w:rPr>
        <w:t>, bem como sobre a revogação, cancelamento ou não obtenção de autorizações ou licenças necessárias para o funcionamento da</w:t>
      </w:r>
      <w:r w:rsidR="009D68C6" w:rsidRPr="001D754A">
        <w:rPr>
          <w:rFonts w:ascii="Verdana" w:hAnsi="Verdana"/>
          <w:sz w:val="20"/>
        </w:rPr>
        <w:t xml:space="preserve"> sede</w:t>
      </w:r>
      <w:r w:rsidR="00200865" w:rsidRPr="001D754A">
        <w:rPr>
          <w:rFonts w:ascii="Verdana" w:hAnsi="Verdana"/>
          <w:sz w:val="20"/>
        </w:rPr>
        <w:t xml:space="preserve"> Emissora</w:t>
      </w:r>
      <w:r w:rsidRPr="001D754A">
        <w:rPr>
          <w:rFonts w:ascii="Verdana" w:hAnsi="Verdana"/>
          <w:sz w:val="20"/>
        </w:rPr>
        <w:t>;</w:t>
      </w:r>
    </w:p>
    <w:p w:rsidR="00032A27" w:rsidRPr="001D754A" w:rsidRDefault="00032A27" w:rsidP="001D754A">
      <w:pPr>
        <w:spacing w:after="0" w:line="320" w:lineRule="exact"/>
        <w:rPr>
          <w:rFonts w:ascii="Verdana" w:hAnsi="Verdana"/>
          <w:sz w:val="20"/>
        </w:rPr>
      </w:pPr>
    </w:p>
    <w:p w:rsidR="00811F09" w:rsidRPr="001D754A" w:rsidRDefault="009B4BF8"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 xml:space="preserve">manter os Debenturistas </w:t>
      </w:r>
      <w:r w:rsidR="00D73B43" w:rsidRPr="001D754A">
        <w:rPr>
          <w:rFonts w:ascii="Verdana" w:hAnsi="Verdana"/>
          <w:sz w:val="20"/>
        </w:rPr>
        <w:t xml:space="preserve">e o Agente Fiduciário </w:t>
      </w:r>
      <w:r w:rsidRPr="001D754A">
        <w:rPr>
          <w:rFonts w:ascii="Verdana" w:hAnsi="Verdana"/>
          <w:sz w:val="20"/>
        </w:rPr>
        <w:t xml:space="preserve">indenes contra qualquer responsabilidade que estes venham a incorrer por danos ambientais ou autuações de natureza trabalhista ou relativas a saúde e segurança ocupacional originadas pela e/ou contra a Emissora, obrigando-se a Emissora a ressarcir os Debenturistas </w:t>
      </w:r>
      <w:r w:rsidR="00D73B43" w:rsidRPr="001D754A">
        <w:rPr>
          <w:rFonts w:ascii="Verdana" w:hAnsi="Verdana"/>
          <w:sz w:val="20"/>
        </w:rPr>
        <w:t xml:space="preserve">e o Agente Fiduciário </w:t>
      </w:r>
      <w:r w:rsidRPr="001D754A">
        <w:rPr>
          <w:rFonts w:ascii="Verdana" w:hAnsi="Verdana"/>
          <w:sz w:val="20"/>
        </w:rPr>
        <w:t xml:space="preserve">de quaisquer quantias que estes venham a efetivamente desembolsar em função de condenações ou autuações nas quais a autoridade entenda estar relacionada à utilização dos recursos financeiros decorrentes </w:t>
      </w:r>
      <w:r w:rsidR="004F2283" w:rsidRPr="001D754A">
        <w:rPr>
          <w:rFonts w:ascii="Verdana" w:hAnsi="Verdana"/>
          <w:sz w:val="20"/>
        </w:rPr>
        <w:t>desta Escritura de Emissão</w:t>
      </w:r>
      <w:r w:rsidRPr="001D754A">
        <w:rPr>
          <w:rFonts w:ascii="Verdana" w:hAnsi="Verdana"/>
          <w:sz w:val="20"/>
        </w:rPr>
        <w:t>;</w:t>
      </w:r>
    </w:p>
    <w:p w:rsidR="00032A27" w:rsidRPr="001D754A" w:rsidRDefault="00032A27" w:rsidP="001D754A">
      <w:pPr>
        <w:spacing w:after="0" w:line="320" w:lineRule="exact"/>
        <w:rPr>
          <w:rFonts w:ascii="Verdana" w:hAnsi="Verdana"/>
          <w:sz w:val="20"/>
        </w:rPr>
      </w:pPr>
    </w:p>
    <w:p w:rsidR="002F3CC7" w:rsidRPr="001D754A" w:rsidRDefault="002F3CC7"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informar por escrito</w:t>
      </w:r>
      <w:r w:rsidR="00FC2ED5" w:rsidRPr="001D754A">
        <w:rPr>
          <w:rFonts w:ascii="Verdana" w:hAnsi="Verdana"/>
          <w:sz w:val="20"/>
        </w:rPr>
        <w:t xml:space="preserve"> ao Agente Fiduciário</w:t>
      </w:r>
      <w:r w:rsidR="00847048" w:rsidRPr="001D754A">
        <w:rPr>
          <w:rFonts w:ascii="Verdana" w:hAnsi="Verdana"/>
          <w:sz w:val="20"/>
        </w:rPr>
        <w:t xml:space="preserve">, em até </w:t>
      </w:r>
      <w:r w:rsidR="00CC21A8" w:rsidRPr="001D754A">
        <w:rPr>
          <w:rFonts w:ascii="Verdana" w:hAnsi="Verdana"/>
          <w:sz w:val="20"/>
        </w:rPr>
        <w:t>2</w:t>
      </w:r>
      <w:r w:rsidR="006C6E69" w:rsidRPr="001D754A">
        <w:rPr>
          <w:rFonts w:ascii="Verdana" w:hAnsi="Verdana"/>
          <w:sz w:val="20"/>
        </w:rPr>
        <w:t xml:space="preserve"> </w:t>
      </w:r>
      <w:r w:rsidR="00847048" w:rsidRPr="001D754A">
        <w:rPr>
          <w:rFonts w:ascii="Verdana" w:hAnsi="Verdana"/>
          <w:sz w:val="20"/>
        </w:rPr>
        <w:t>(</w:t>
      </w:r>
      <w:r w:rsidR="00CC21A8" w:rsidRPr="001D754A">
        <w:rPr>
          <w:rFonts w:ascii="Verdana" w:hAnsi="Verdana"/>
          <w:sz w:val="20"/>
        </w:rPr>
        <w:t>dois</w:t>
      </w:r>
      <w:r w:rsidR="00847048" w:rsidRPr="001D754A">
        <w:rPr>
          <w:rFonts w:ascii="Verdana" w:hAnsi="Verdana"/>
          <w:sz w:val="20"/>
        </w:rPr>
        <w:t xml:space="preserve">) </w:t>
      </w:r>
      <w:r w:rsidR="00D83183">
        <w:rPr>
          <w:rFonts w:ascii="Verdana" w:hAnsi="Verdana"/>
          <w:sz w:val="20"/>
        </w:rPr>
        <w:t>D</w:t>
      </w:r>
      <w:r w:rsidR="00847048" w:rsidRPr="001D754A">
        <w:rPr>
          <w:rFonts w:ascii="Verdana" w:hAnsi="Verdana"/>
          <w:sz w:val="20"/>
        </w:rPr>
        <w:t>ia</w:t>
      </w:r>
      <w:r w:rsidR="00CC21A8" w:rsidRPr="001D754A">
        <w:rPr>
          <w:rFonts w:ascii="Verdana" w:hAnsi="Verdana"/>
          <w:sz w:val="20"/>
        </w:rPr>
        <w:t>s</w:t>
      </w:r>
      <w:r w:rsidR="00AC0ABE" w:rsidRPr="001D754A">
        <w:rPr>
          <w:rFonts w:ascii="Verdana" w:hAnsi="Verdana"/>
          <w:sz w:val="20"/>
        </w:rPr>
        <w:t xml:space="preserve"> </w:t>
      </w:r>
      <w:r w:rsidR="00D83183">
        <w:rPr>
          <w:rFonts w:ascii="Verdana" w:hAnsi="Verdana"/>
          <w:sz w:val="20"/>
        </w:rPr>
        <w:t>Ú</w:t>
      </w:r>
      <w:r w:rsidR="00CC21A8" w:rsidRPr="001D754A">
        <w:rPr>
          <w:rFonts w:ascii="Verdana" w:hAnsi="Verdana"/>
          <w:sz w:val="20"/>
        </w:rPr>
        <w:t>teis</w:t>
      </w:r>
      <w:r w:rsidR="00AC0ABE" w:rsidRPr="001D754A">
        <w:rPr>
          <w:rFonts w:ascii="Verdana" w:hAnsi="Verdana"/>
          <w:sz w:val="20"/>
        </w:rPr>
        <w:t xml:space="preserve"> </w:t>
      </w:r>
      <w:r w:rsidR="000D3187" w:rsidRPr="001D754A">
        <w:rPr>
          <w:rFonts w:ascii="Verdana" w:hAnsi="Verdana"/>
          <w:sz w:val="20"/>
        </w:rPr>
        <w:t>de seu conhecimento</w:t>
      </w:r>
      <w:r w:rsidRPr="001D754A">
        <w:rPr>
          <w:rFonts w:ascii="Verdana" w:hAnsi="Verdana"/>
          <w:sz w:val="20"/>
        </w:rPr>
        <w:t xml:space="preserve">, detalhes de qualquer violação relativa às Obrigações Anticorrupção </w:t>
      </w:r>
      <w:r w:rsidR="002F2226" w:rsidRPr="001D754A">
        <w:rPr>
          <w:rFonts w:ascii="Verdana" w:hAnsi="Verdana"/>
          <w:sz w:val="20"/>
        </w:rPr>
        <w:t>(conforme definidas</w:t>
      </w:r>
      <w:r w:rsidR="000136A2" w:rsidRPr="001D754A">
        <w:rPr>
          <w:rFonts w:ascii="Verdana" w:hAnsi="Verdana"/>
          <w:sz w:val="20"/>
        </w:rPr>
        <w:t xml:space="preserve"> abaixo</w:t>
      </w:r>
      <w:r w:rsidR="002F2226" w:rsidRPr="001D754A">
        <w:rPr>
          <w:rFonts w:ascii="Verdana" w:hAnsi="Verdana"/>
          <w:sz w:val="20"/>
        </w:rPr>
        <w:t xml:space="preserve">) </w:t>
      </w:r>
      <w:r w:rsidRPr="001D754A">
        <w:rPr>
          <w:rFonts w:ascii="Verdana" w:hAnsi="Verdana"/>
          <w:sz w:val="20"/>
        </w:rPr>
        <w:t xml:space="preserve">que eventualmente venha a ocorrer pela Emissora e/ou por seus respectivos </w:t>
      </w:r>
      <w:r w:rsidR="00200865" w:rsidRPr="001D754A">
        <w:rPr>
          <w:rFonts w:ascii="Verdana" w:hAnsi="Verdana"/>
          <w:sz w:val="20"/>
        </w:rPr>
        <w:t>dirigentes ou administradores</w:t>
      </w:r>
      <w:r w:rsidRPr="001D754A">
        <w:rPr>
          <w:rFonts w:ascii="Verdana" w:hAnsi="Verdana"/>
          <w:sz w:val="20"/>
        </w:rPr>
        <w:t xml:space="preserve">; </w:t>
      </w:r>
    </w:p>
    <w:p w:rsidR="00D1018E" w:rsidRPr="001D754A" w:rsidRDefault="00D1018E" w:rsidP="001D754A">
      <w:pPr>
        <w:spacing w:after="0" w:line="320" w:lineRule="exact"/>
        <w:rPr>
          <w:rFonts w:ascii="Verdana" w:hAnsi="Verdana"/>
          <w:sz w:val="20"/>
        </w:rPr>
      </w:pPr>
    </w:p>
    <w:p w:rsidR="00D1018E" w:rsidRPr="001D754A" w:rsidRDefault="00D1018E" w:rsidP="00DB41D3">
      <w:pPr>
        <w:pStyle w:val="PargrafodaLista"/>
        <w:numPr>
          <w:ilvl w:val="0"/>
          <w:numId w:val="12"/>
        </w:numPr>
        <w:spacing w:after="0" w:line="320" w:lineRule="exact"/>
        <w:contextualSpacing w:val="0"/>
        <w:rPr>
          <w:rFonts w:ascii="Verdana" w:hAnsi="Verdana"/>
          <w:sz w:val="20"/>
        </w:rPr>
      </w:pPr>
      <w:r w:rsidRPr="001D754A">
        <w:rPr>
          <w:rFonts w:ascii="Verdana" w:hAnsi="Verdana"/>
          <w:sz w:val="20"/>
        </w:rPr>
        <w:t xml:space="preserve">abster-se de qualquer atividade que constitua uma violação às disposições contidas nas Leis Anticorrupção, envidando os melhores esforços para que seus eventuais subcontratados e funcionários se comprometam a observar o disposto </w:t>
      </w:r>
      <w:r w:rsidR="00F538A6" w:rsidRPr="001D754A">
        <w:rPr>
          <w:rFonts w:ascii="Verdana" w:hAnsi="Verdana"/>
          <w:sz w:val="20"/>
        </w:rPr>
        <w:t>nas Leis Anticorrupção, devendo, ainda,</w:t>
      </w:r>
      <w:r w:rsidRPr="001D754A">
        <w:rPr>
          <w:rFonts w:ascii="Verdana" w:hAnsi="Verdana"/>
          <w:sz w:val="20"/>
        </w:rPr>
        <w:t xml:space="preserve"> dar conhecimento pleno das Leis Anticorrupção a todos os seus profissionais e subcontratados que venham a se relacionar com a Emissora, previamente ao início de sua atuação no âmbito desta Escritura de Emissão</w:t>
      </w:r>
      <w:r w:rsidR="007C19BC">
        <w:rPr>
          <w:rFonts w:ascii="Verdana" w:hAnsi="Verdana"/>
          <w:sz w:val="20"/>
        </w:rPr>
        <w:t>;</w:t>
      </w:r>
      <w:r w:rsidRPr="001D754A">
        <w:rPr>
          <w:rFonts w:ascii="Verdana" w:hAnsi="Verdana"/>
          <w:sz w:val="20"/>
        </w:rPr>
        <w:t xml:space="preserve"> </w:t>
      </w:r>
    </w:p>
    <w:p w:rsidR="00032A27" w:rsidRPr="001D754A" w:rsidRDefault="00032A27" w:rsidP="001D754A">
      <w:pPr>
        <w:spacing w:after="0" w:line="320" w:lineRule="exact"/>
        <w:rPr>
          <w:rFonts w:ascii="Verdana" w:hAnsi="Verdana"/>
          <w:sz w:val="20"/>
        </w:rPr>
      </w:pPr>
    </w:p>
    <w:p w:rsidR="002F3CC7" w:rsidRPr="001D754A" w:rsidRDefault="002F3CC7"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 xml:space="preserve">não divulgar ao público informações referentes à Emissora, à Emissão ou às Debêntures, em desacordo com o disposto na regulamentação aplicável, incluindo, mas não se limitando, ao disposto na Instrução CVM 476 e no </w:t>
      </w:r>
      <w:r w:rsidRPr="001D754A">
        <w:rPr>
          <w:rFonts w:ascii="Verdana" w:hAnsi="Verdana"/>
          <w:sz w:val="20"/>
        </w:rPr>
        <w:lastRenderedPageBreak/>
        <w:t>artigo 48 da Instrução CVM nº 400</w:t>
      </w:r>
      <w:r w:rsidR="00D90BE9" w:rsidRPr="001D754A">
        <w:rPr>
          <w:rFonts w:ascii="Verdana" w:hAnsi="Verdana"/>
          <w:sz w:val="20"/>
        </w:rPr>
        <w:t>, de 29 de dezembro de 20</w:t>
      </w:r>
      <w:r w:rsidRPr="001D754A">
        <w:rPr>
          <w:rFonts w:ascii="Verdana" w:hAnsi="Verdana"/>
          <w:sz w:val="20"/>
        </w:rPr>
        <w:t>03</w:t>
      </w:r>
      <w:r w:rsidR="00D90BE9" w:rsidRPr="001D754A">
        <w:rPr>
          <w:rFonts w:ascii="Verdana" w:hAnsi="Verdana"/>
          <w:sz w:val="20"/>
        </w:rPr>
        <w:t>, conforme alterada (“</w:t>
      </w:r>
      <w:r w:rsidR="00D90BE9" w:rsidRPr="001D754A">
        <w:rPr>
          <w:rFonts w:ascii="Verdana" w:hAnsi="Verdana"/>
          <w:sz w:val="20"/>
          <w:u w:val="single"/>
        </w:rPr>
        <w:t>Instrução CVM 400</w:t>
      </w:r>
      <w:r w:rsidR="00D90BE9" w:rsidRPr="001D754A">
        <w:rPr>
          <w:rFonts w:ascii="Verdana" w:hAnsi="Verdana"/>
          <w:sz w:val="20"/>
        </w:rPr>
        <w:t>”)</w:t>
      </w:r>
      <w:r w:rsidRPr="001D754A">
        <w:rPr>
          <w:rFonts w:ascii="Verdana" w:hAnsi="Verdana"/>
          <w:sz w:val="20"/>
        </w:rPr>
        <w:t>;</w:t>
      </w:r>
    </w:p>
    <w:p w:rsidR="00032A27" w:rsidRPr="001D754A" w:rsidRDefault="00032A27" w:rsidP="001D754A">
      <w:pPr>
        <w:spacing w:after="0" w:line="320" w:lineRule="exact"/>
        <w:rPr>
          <w:rFonts w:ascii="Verdana" w:hAnsi="Verdana"/>
          <w:sz w:val="20"/>
        </w:rPr>
      </w:pPr>
    </w:p>
    <w:p w:rsidR="002F3CC7" w:rsidRPr="001D754A" w:rsidRDefault="002F3CC7"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abster-se de negociar valores mobiliários de sua emissão, até o envio da comunicação de encerramento da Oferta</w:t>
      </w:r>
      <w:r w:rsidR="009B131A" w:rsidRPr="001D754A">
        <w:rPr>
          <w:rFonts w:ascii="Verdana" w:hAnsi="Verdana"/>
          <w:sz w:val="20"/>
        </w:rPr>
        <w:t xml:space="preserve"> Restrita</w:t>
      </w:r>
      <w:r w:rsidRPr="001D754A">
        <w:rPr>
          <w:rFonts w:ascii="Verdana" w:hAnsi="Verdana"/>
          <w:sz w:val="20"/>
        </w:rPr>
        <w:t>, salvo nas hipóteses previstas no artigo 48 da Instrução CVM 400;</w:t>
      </w:r>
      <w:r w:rsidR="002907EE" w:rsidRPr="001D754A">
        <w:rPr>
          <w:rFonts w:ascii="Verdana" w:hAnsi="Verdana"/>
          <w:sz w:val="20"/>
        </w:rPr>
        <w:t xml:space="preserve"> </w:t>
      </w:r>
    </w:p>
    <w:p w:rsidR="00032A27" w:rsidRPr="001D754A" w:rsidRDefault="00032A27" w:rsidP="001D754A">
      <w:pPr>
        <w:spacing w:after="0" w:line="320" w:lineRule="exact"/>
        <w:rPr>
          <w:rFonts w:ascii="Verdana" w:hAnsi="Verdana"/>
          <w:sz w:val="20"/>
        </w:rPr>
      </w:pPr>
    </w:p>
    <w:p w:rsidR="00AF7FF4" w:rsidRDefault="002F3CC7" w:rsidP="00DB41D3">
      <w:pPr>
        <w:pStyle w:val="PargrafodaLista"/>
        <w:widowControl w:val="0"/>
        <w:numPr>
          <w:ilvl w:val="0"/>
          <w:numId w:val="12"/>
        </w:numPr>
        <w:spacing w:after="0" w:line="320" w:lineRule="exact"/>
        <w:contextualSpacing w:val="0"/>
        <w:rPr>
          <w:rFonts w:ascii="Verdana" w:hAnsi="Verdana"/>
          <w:sz w:val="20"/>
        </w:rPr>
      </w:pPr>
      <w:r w:rsidRPr="001D754A">
        <w:rPr>
          <w:rFonts w:ascii="Verdana" w:hAnsi="Verdana"/>
          <w:sz w:val="20"/>
        </w:rPr>
        <w:t>abster-se, até o envio da comunicação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w:t>
      </w:r>
      <w:r w:rsidR="002907EE" w:rsidRPr="001D754A">
        <w:rPr>
          <w:rFonts w:ascii="Verdana" w:hAnsi="Verdana"/>
          <w:sz w:val="20"/>
        </w:rPr>
        <w:t>os com a preparação da Emissão</w:t>
      </w:r>
      <w:r w:rsidR="001776FE">
        <w:rPr>
          <w:rFonts w:ascii="Verdana" w:hAnsi="Verdana"/>
          <w:sz w:val="20"/>
        </w:rPr>
        <w:t>;</w:t>
      </w:r>
    </w:p>
    <w:p w:rsidR="00AF7FF4" w:rsidRPr="0036113D" w:rsidRDefault="00AF7FF4" w:rsidP="0036113D">
      <w:pPr>
        <w:pStyle w:val="PargrafodaLista"/>
        <w:rPr>
          <w:rFonts w:ascii="Verdana" w:hAnsi="Verdana"/>
          <w:sz w:val="20"/>
        </w:rPr>
      </w:pPr>
    </w:p>
    <w:p w:rsidR="002F3CC7" w:rsidRDefault="00AF7FF4" w:rsidP="00DB41D3">
      <w:pPr>
        <w:pStyle w:val="PargrafodaLista"/>
        <w:widowControl w:val="0"/>
        <w:numPr>
          <w:ilvl w:val="0"/>
          <w:numId w:val="12"/>
        </w:numPr>
        <w:spacing w:after="0" w:line="320" w:lineRule="exact"/>
        <w:contextualSpacing w:val="0"/>
        <w:rPr>
          <w:rFonts w:ascii="Verdana" w:hAnsi="Verdana"/>
          <w:sz w:val="20"/>
        </w:rPr>
      </w:pPr>
      <w:r>
        <w:rPr>
          <w:rFonts w:ascii="Verdana" w:hAnsi="Verdana"/>
          <w:sz w:val="20"/>
        </w:rPr>
        <w:t xml:space="preserve">realizar a </w:t>
      </w:r>
      <w:r w:rsidRPr="00FE17E8">
        <w:rPr>
          <w:rFonts w:ascii="Verdana" w:hAnsi="Verdana"/>
          <w:color w:val="000000" w:themeColor="text1"/>
          <w:sz w:val="20"/>
        </w:rPr>
        <w:t>atualiza</w:t>
      </w:r>
      <w:r w:rsidR="001776FE">
        <w:rPr>
          <w:rFonts w:ascii="Verdana" w:hAnsi="Verdana"/>
          <w:color w:val="000000" w:themeColor="text1"/>
          <w:sz w:val="20"/>
        </w:rPr>
        <w:t>ção d</w:t>
      </w:r>
      <w:r w:rsidRPr="00FE17E8">
        <w:rPr>
          <w:rFonts w:ascii="Verdana" w:hAnsi="Verdana"/>
          <w:color w:val="000000" w:themeColor="text1"/>
          <w:sz w:val="20"/>
        </w:rPr>
        <w:t>o laudo de avaliação do Imóvel, em periodicidade anual</w:t>
      </w:r>
      <w:r>
        <w:rPr>
          <w:rFonts w:ascii="Verdana" w:hAnsi="Verdana"/>
          <w:color w:val="000000" w:themeColor="text1"/>
          <w:sz w:val="20"/>
        </w:rPr>
        <w:t>, conforme previsto na Alienação Fiduciária do Imóvel</w:t>
      </w:r>
      <w:r w:rsidR="001776FE">
        <w:rPr>
          <w:rFonts w:ascii="Verdana" w:hAnsi="Verdana"/>
          <w:sz w:val="20"/>
        </w:rPr>
        <w:t>; e</w:t>
      </w:r>
    </w:p>
    <w:p w:rsidR="001776FE" w:rsidRPr="001776FE" w:rsidRDefault="001776FE" w:rsidP="001776FE">
      <w:pPr>
        <w:pStyle w:val="PargrafodaLista"/>
        <w:rPr>
          <w:rFonts w:ascii="Verdana" w:hAnsi="Verdana"/>
          <w:sz w:val="20"/>
        </w:rPr>
      </w:pPr>
    </w:p>
    <w:p w:rsidR="00032A27" w:rsidRPr="000A6B25" w:rsidRDefault="001776FE" w:rsidP="001D754A">
      <w:pPr>
        <w:pStyle w:val="PargrafodaLista"/>
        <w:widowControl w:val="0"/>
        <w:numPr>
          <w:ilvl w:val="0"/>
          <w:numId w:val="12"/>
        </w:numPr>
        <w:spacing w:after="0" w:line="320" w:lineRule="exact"/>
        <w:contextualSpacing w:val="0"/>
        <w:rPr>
          <w:rFonts w:ascii="Verdana" w:hAnsi="Verdana"/>
          <w:sz w:val="20"/>
        </w:rPr>
      </w:pPr>
      <w:r>
        <w:rPr>
          <w:rFonts w:ascii="Verdana" w:hAnsi="Verdana"/>
          <w:sz w:val="20"/>
        </w:rPr>
        <w:t>comprovar ao Agente Fiduciário</w:t>
      </w:r>
      <w:r w:rsidR="000A6B25">
        <w:rPr>
          <w:rFonts w:ascii="Verdana" w:hAnsi="Verdana"/>
          <w:sz w:val="20"/>
        </w:rPr>
        <w:t xml:space="preserve"> </w:t>
      </w:r>
      <w:r>
        <w:rPr>
          <w:rFonts w:ascii="Verdana" w:hAnsi="Verdana"/>
          <w:sz w:val="20"/>
        </w:rPr>
        <w:t>com antecedência de, no mínimo, 2 (dois) Dias Úteis</w:t>
      </w:r>
      <w:r w:rsidR="00184DC3">
        <w:rPr>
          <w:rFonts w:ascii="Verdana" w:hAnsi="Verdana"/>
          <w:sz w:val="20"/>
        </w:rPr>
        <w:t xml:space="preserve"> da </w:t>
      </w:r>
      <w:r w:rsidRPr="000A6B25">
        <w:rPr>
          <w:rFonts w:ascii="Verdana" w:hAnsi="Verdana"/>
          <w:sz w:val="20"/>
        </w:rPr>
        <w:t>declaração e/ou pagamento, pela Emissora, de dividendos</w:t>
      </w:r>
      <w:r w:rsidR="00184DC3">
        <w:rPr>
          <w:rFonts w:ascii="Verdana" w:hAnsi="Verdana"/>
          <w:sz w:val="20"/>
        </w:rPr>
        <w:t xml:space="preserve"> (nos casos previstos na Cláusula 6.27.2, “iv”, “a”, acima), que o valor de avaliação do Imóvel, apurado com base no último relatório de avaliação do Imóvel, é suficiente para garantir o cumprimento do Valor Mínimo </w:t>
      </w:r>
      <w:r w:rsidR="001B57ED">
        <w:rPr>
          <w:rFonts w:ascii="Verdana" w:hAnsi="Verdana"/>
          <w:sz w:val="20"/>
        </w:rPr>
        <w:t>do Imóvel</w:t>
      </w:r>
      <w:r w:rsidR="00184DC3">
        <w:rPr>
          <w:rFonts w:ascii="Verdana" w:hAnsi="Verdana"/>
          <w:sz w:val="20"/>
        </w:rPr>
        <w:t>.</w:t>
      </w:r>
    </w:p>
    <w:p w:rsidR="001776FE" w:rsidRPr="001D754A" w:rsidRDefault="001776FE"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As despesas a que se refere </w:t>
      </w:r>
      <w:r w:rsidR="002F36BC" w:rsidRPr="001D754A">
        <w:rPr>
          <w:rFonts w:ascii="Verdana" w:hAnsi="Verdana"/>
          <w:sz w:val="20"/>
        </w:rPr>
        <w:t>o</w:t>
      </w:r>
      <w:r w:rsidRPr="001D754A">
        <w:rPr>
          <w:rFonts w:ascii="Verdana" w:hAnsi="Verdana"/>
          <w:sz w:val="20"/>
        </w:rPr>
        <w:t xml:space="preserve"> </w:t>
      </w:r>
      <w:r w:rsidR="002F36BC" w:rsidRPr="001D754A">
        <w:rPr>
          <w:rFonts w:ascii="Verdana" w:hAnsi="Verdana"/>
          <w:sz w:val="20"/>
          <w:u w:val="single"/>
        </w:rPr>
        <w:t>item</w:t>
      </w:r>
      <w:r w:rsidRPr="001D754A">
        <w:rPr>
          <w:rFonts w:ascii="Verdana" w:hAnsi="Verdana"/>
          <w:sz w:val="20"/>
          <w:u w:val="single"/>
        </w:rPr>
        <w:t xml:space="preserve">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_Ref210555820 \r \h </w:instrText>
      </w:r>
      <w:r w:rsidR="00115AE9"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XIII</w:t>
      </w:r>
      <w:r w:rsidR="00C751B8" w:rsidRPr="001D754A">
        <w:rPr>
          <w:rFonts w:ascii="Verdana" w:hAnsi="Verdana"/>
          <w:sz w:val="20"/>
          <w:u w:val="single"/>
        </w:rPr>
        <w:fldChar w:fldCharType="end"/>
      </w:r>
      <w:r w:rsidRPr="001D754A">
        <w:rPr>
          <w:rFonts w:ascii="Verdana" w:hAnsi="Verdana"/>
          <w:sz w:val="20"/>
          <w:u w:val="single"/>
        </w:rPr>
        <w:t xml:space="preserve"> da Cláusula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_Ref130390982 \r \h </w:instrText>
      </w:r>
      <w:r w:rsidR="00115AE9"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7.1</w:t>
      </w:r>
      <w:r w:rsidR="00C751B8" w:rsidRPr="001D754A">
        <w:rPr>
          <w:rFonts w:ascii="Verdana" w:hAnsi="Verdana"/>
          <w:sz w:val="20"/>
          <w:u w:val="single"/>
        </w:rPr>
        <w:fldChar w:fldCharType="end"/>
      </w:r>
      <w:r w:rsidRPr="001D754A">
        <w:rPr>
          <w:rFonts w:ascii="Verdana" w:hAnsi="Verdana"/>
          <w:sz w:val="20"/>
        </w:rPr>
        <w:t xml:space="preserve"> acima compreenderão, entre outras, as seguintes:</w:t>
      </w:r>
    </w:p>
    <w:p w:rsidR="00032A27" w:rsidRPr="001D754A" w:rsidRDefault="00032A27" w:rsidP="001D754A">
      <w:pPr>
        <w:widowControl w:val="0"/>
        <w:spacing w:after="0" w:line="320" w:lineRule="exact"/>
        <w:rPr>
          <w:rFonts w:ascii="Verdana" w:hAnsi="Verdana"/>
          <w:sz w:val="20"/>
        </w:rPr>
      </w:pPr>
    </w:p>
    <w:p w:rsidR="00495D6D" w:rsidRPr="001D754A" w:rsidRDefault="00FE1B7F" w:rsidP="00DB41D3">
      <w:pPr>
        <w:pStyle w:val="PargrafodaLista"/>
        <w:widowControl w:val="0"/>
        <w:numPr>
          <w:ilvl w:val="0"/>
          <w:numId w:val="13"/>
        </w:numPr>
        <w:spacing w:after="0" w:line="320" w:lineRule="exact"/>
        <w:contextualSpacing w:val="0"/>
        <w:rPr>
          <w:rFonts w:ascii="Verdana" w:hAnsi="Verdana"/>
          <w:sz w:val="20"/>
        </w:rPr>
      </w:pPr>
      <w:r w:rsidRPr="001D754A">
        <w:rPr>
          <w:rFonts w:ascii="Verdana" w:hAnsi="Verdana"/>
          <w:sz w:val="20"/>
        </w:rPr>
        <w:t>publicação de relatórios, avisos e notificações, conforme previsto nesta Escritura de Emissão, e outras que vierem a ser exigidas pela regulamentação aplicável;</w:t>
      </w:r>
    </w:p>
    <w:p w:rsidR="00032A27" w:rsidRPr="001D754A" w:rsidRDefault="00032A27" w:rsidP="001D754A">
      <w:pPr>
        <w:widowControl w:val="0"/>
        <w:spacing w:after="0" w:line="320" w:lineRule="exact"/>
        <w:rPr>
          <w:rFonts w:ascii="Verdana" w:hAnsi="Verdana"/>
          <w:sz w:val="20"/>
        </w:rPr>
      </w:pPr>
    </w:p>
    <w:p w:rsidR="00495D6D" w:rsidRPr="001D754A" w:rsidRDefault="00FE1B7F" w:rsidP="00DB41D3">
      <w:pPr>
        <w:pStyle w:val="PargrafodaLista"/>
        <w:widowControl w:val="0"/>
        <w:numPr>
          <w:ilvl w:val="0"/>
          <w:numId w:val="13"/>
        </w:numPr>
        <w:spacing w:after="0" w:line="320" w:lineRule="exact"/>
        <w:contextualSpacing w:val="0"/>
        <w:rPr>
          <w:rFonts w:ascii="Verdana" w:hAnsi="Verdana"/>
          <w:sz w:val="20"/>
        </w:rPr>
      </w:pPr>
      <w:r w:rsidRPr="001D754A">
        <w:rPr>
          <w:rFonts w:ascii="Verdana" w:hAnsi="Verdana"/>
          <w:sz w:val="20"/>
        </w:rPr>
        <w:t>emissão de certidões</w:t>
      </w:r>
      <w:r w:rsidR="00975875" w:rsidRPr="001D754A">
        <w:rPr>
          <w:rFonts w:ascii="Verdana" w:hAnsi="Verdana"/>
          <w:sz w:val="20"/>
        </w:rPr>
        <w:t>, despesas cartorárias, fotocópias, digitalizações, envio de documentos;</w:t>
      </w:r>
    </w:p>
    <w:p w:rsidR="00032A27" w:rsidRPr="001D754A" w:rsidRDefault="00032A27" w:rsidP="001D754A">
      <w:pPr>
        <w:spacing w:after="0" w:line="320" w:lineRule="exact"/>
        <w:rPr>
          <w:rFonts w:ascii="Verdana" w:hAnsi="Verdana"/>
          <w:sz w:val="20"/>
        </w:rPr>
      </w:pPr>
    </w:p>
    <w:p w:rsidR="00495D6D" w:rsidRPr="00EA1319" w:rsidRDefault="00FE1B7F" w:rsidP="00DB41D3">
      <w:pPr>
        <w:pStyle w:val="PargrafodaLista"/>
        <w:widowControl w:val="0"/>
        <w:numPr>
          <w:ilvl w:val="0"/>
          <w:numId w:val="13"/>
        </w:numPr>
        <w:spacing w:after="0" w:line="320" w:lineRule="exact"/>
        <w:contextualSpacing w:val="0"/>
        <w:rPr>
          <w:rFonts w:ascii="Verdana" w:hAnsi="Verdana"/>
          <w:sz w:val="20"/>
        </w:rPr>
      </w:pPr>
      <w:r w:rsidRPr="001D754A">
        <w:rPr>
          <w:rFonts w:ascii="Verdana" w:hAnsi="Verdana"/>
          <w:sz w:val="20"/>
        </w:rPr>
        <w:t xml:space="preserve">despesas razoáveis de viagem, compreendendo transporte, estadias e alimentação, quando estas sejam necessárias ao desempenho das funções do Agente </w:t>
      </w:r>
      <w:r w:rsidRPr="00EA1319">
        <w:rPr>
          <w:rFonts w:ascii="Verdana" w:hAnsi="Verdana"/>
          <w:sz w:val="20"/>
        </w:rPr>
        <w:t>Fiduciário</w:t>
      </w:r>
      <w:r w:rsidR="008F7FD6" w:rsidRPr="00EA1319">
        <w:rPr>
          <w:rFonts w:ascii="Verdana" w:hAnsi="Verdana"/>
          <w:sz w:val="20"/>
        </w:rPr>
        <w:t>, desde que previamente aprovadas pela Emissora</w:t>
      </w:r>
      <w:r w:rsidRPr="00EA1319">
        <w:rPr>
          <w:rFonts w:ascii="Verdana" w:hAnsi="Verdana"/>
          <w:sz w:val="20"/>
        </w:rPr>
        <w:t>; e</w:t>
      </w:r>
    </w:p>
    <w:p w:rsidR="00F143F2" w:rsidRPr="001D754A" w:rsidRDefault="00F143F2" w:rsidP="001D754A">
      <w:pPr>
        <w:spacing w:after="0" w:line="320" w:lineRule="exact"/>
        <w:rPr>
          <w:rFonts w:ascii="Verdana" w:hAnsi="Verdana"/>
          <w:sz w:val="20"/>
        </w:rPr>
      </w:pPr>
    </w:p>
    <w:p w:rsidR="00495D6D" w:rsidRPr="001D754A" w:rsidRDefault="00FE1B7F" w:rsidP="00DB41D3">
      <w:pPr>
        <w:pStyle w:val="PargrafodaLista"/>
        <w:widowControl w:val="0"/>
        <w:numPr>
          <w:ilvl w:val="0"/>
          <w:numId w:val="13"/>
        </w:numPr>
        <w:spacing w:after="0" w:line="320" w:lineRule="exact"/>
        <w:contextualSpacing w:val="0"/>
        <w:rPr>
          <w:rFonts w:ascii="Verdana" w:hAnsi="Verdana"/>
          <w:sz w:val="20"/>
        </w:rPr>
      </w:pPr>
      <w:r w:rsidRPr="001D754A">
        <w:rPr>
          <w:rFonts w:ascii="Verdana" w:hAnsi="Verdana"/>
          <w:sz w:val="20"/>
        </w:rPr>
        <w:t xml:space="preserve">eventuais levantamentos adicionais e especiais ou periciais que vierem a </w:t>
      </w:r>
      <w:r w:rsidRPr="001D754A">
        <w:rPr>
          <w:rFonts w:ascii="Verdana" w:hAnsi="Verdana"/>
          <w:sz w:val="20"/>
        </w:rPr>
        <w:lastRenderedPageBreak/>
        <w:t>ser necessários, se ocorrerem omissões e/ou obscuridades nas informações pertinentes aos estritos interesses dos Debenturistas.</w:t>
      </w:r>
    </w:p>
    <w:p w:rsidR="00032A27" w:rsidRPr="001D754A" w:rsidRDefault="00032A27" w:rsidP="001D754A">
      <w:pPr>
        <w:widowControl w:val="0"/>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O crédito do Agente Fiduciário por despesas incorridas para proteger direitos e interesses ou realizar créditos dos Debenturistas que não tenham sido saldados na forma d</w:t>
      </w:r>
      <w:r w:rsidR="004B74FB" w:rsidRPr="001D754A">
        <w:rPr>
          <w:rFonts w:ascii="Verdana" w:hAnsi="Verdana"/>
          <w:sz w:val="20"/>
        </w:rPr>
        <w:t xml:space="preserve">o </w:t>
      </w:r>
      <w:r w:rsidR="004B74FB" w:rsidRPr="001D754A">
        <w:rPr>
          <w:rFonts w:ascii="Verdana" w:hAnsi="Verdana"/>
          <w:sz w:val="20"/>
          <w:u w:val="single"/>
        </w:rPr>
        <w:t>item</w:t>
      </w:r>
      <w:r w:rsidRPr="001D754A">
        <w:rPr>
          <w:rFonts w:ascii="Verdana" w:hAnsi="Verdana"/>
          <w:sz w:val="20"/>
          <w:u w:val="single"/>
        </w:rPr>
        <w:t xml:space="preserve">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_Ref210555820 \r \h </w:instrText>
      </w:r>
      <w:r w:rsidR="00115AE9"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XIII</w:t>
      </w:r>
      <w:r w:rsidR="00C751B8" w:rsidRPr="001D754A">
        <w:rPr>
          <w:rFonts w:ascii="Verdana" w:hAnsi="Verdana"/>
          <w:sz w:val="20"/>
          <w:u w:val="single"/>
        </w:rPr>
        <w:fldChar w:fldCharType="end"/>
      </w:r>
      <w:r w:rsidRPr="001D754A">
        <w:rPr>
          <w:rFonts w:ascii="Verdana" w:hAnsi="Verdana"/>
          <w:sz w:val="20"/>
          <w:u w:val="single"/>
        </w:rPr>
        <w:t xml:space="preserve"> da Cláusula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_Ref130390982 \r \h </w:instrText>
      </w:r>
      <w:r w:rsidR="00115AE9"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7.1</w:t>
      </w:r>
      <w:r w:rsidR="00C751B8" w:rsidRPr="001D754A">
        <w:rPr>
          <w:rFonts w:ascii="Verdana" w:hAnsi="Verdana"/>
          <w:sz w:val="20"/>
          <w:u w:val="single"/>
        </w:rPr>
        <w:fldChar w:fldCharType="end"/>
      </w:r>
      <w:r w:rsidR="00D93EAB" w:rsidRPr="001D754A">
        <w:rPr>
          <w:rFonts w:ascii="Verdana" w:hAnsi="Verdana"/>
          <w:sz w:val="20"/>
        </w:rPr>
        <w:t xml:space="preserve"> </w:t>
      </w:r>
      <w:r w:rsidRPr="001D754A">
        <w:rPr>
          <w:rFonts w:ascii="Verdana" w:hAnsi="Verdana"/>
          <w:sz w:val="20"/>
        </w:rPr>
        <w:t>acima será acrescido à dívida da Emissora e gozará das mesmas garantias das Debêntures, preferindo a estas na ordem de pagamento.</w:t>
      </w:r>
    </w:p>
    <w:p w:rsidR="00032A27" w:rsidRPr="001D754A" w:rsidRDefault="00032A27" w:rsidP="001D754A">
      <w:pPr>
        <w:widowControl w:val="0"/>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Sem prejuízo de outras obrigações expressamente previstas na regulamentação em vigor e nesta Escritura de Emissão, a Emissora </w:t>
      </w:r>
      <w:r w:rsidR="00D93D79" w:rsidRPr="001D754A">
        <w:rPr>
          <w:rFonts w:ascii="Verdana" w:hAnsi="Verdana"/>
          <w:sz w:val="20"/>
        </w:rPr>
        <w:t xml:space="preserve">se </w:t>
      </w:r>
      <w:r w:rsidRPr="001D754A">
        <w:rPr>
          <w:rFonts w:ascii="Verdana" w:hAnsi="Verdana"/>
          <w:sz w:val="20"/>
        </w:rPr>
        <w:t>obriga a, nos termos da Instrução CVM 476:</w:t>
      </w:r>
    </w:p>
    <w:p w:rsidR="00032A27" w:rsidRPr="001D754A" w:rsidRDefault="00032A27" w:rsidP="001D754A">
      <w:pPr>
        <w:widowControl w:val="0"/>
        <w:spacing w:after="0" w:line="320" w:lineRule="exact"/>
        <w:rPr>
          <w:rFonts w:ascii="Verdana" w:hAnsi="Verdana"/>
          <w:sz w:val="20"/>
        </w:rPr>
      </w:pPr>
    </w:p>
    <w:p w:rsidR="00FE1B7F" w:rsidRPr="001D754A" w:rsidRDefault="00FE1B7F" w:rsidP="00DB41D3">
      <w:pPr>
        <w:pStyle w:val="PargrafodaLista"/>
        <w:widowControl w:val="0"/>
        <w:numPr>
          <w:ilvl w:val="0"/>
          <w:numId w:val="14"/>
        </w:numPr>
        <w:spacing w:after="0" w:line="320" w:lineRule="exact"/>
        <w:contextualSpacing w:val="0"/>
        <w:rPr>
          <w:rFonts w:ascii="Verdana" w:hAnsi="Verdana"/>
          <w:sz w:val="20"/>
        </w:rPr>
      </w:pPr>
      <w:r w:rsidRPr="001D754A">
        <w:rPr>
          <w:rFonts w:ascii="Verdana" w:hAnsi="Verdana"/>
          <w:sz w:val="20"/>
        </w:rPr>
        <w:t xml:space="preserve">preparar suas demonstrações financeiras de encerramento de exercício e, se for o caso, demonstrações </w:t>
      </w:r>
      <w:r w:rsidR="00111563">
        <w:rPr>
          <w:rFonts w:ascii="Verdana" w:hAnsi="Verdana"/>
          <w:sz w:val="20"/>
        </w:rPr>
        <w:t xml:space="preserve">financeiras </w:t>
      </w:r>
      <w:r w:rsidRPr="001D754A">
        <w:rPr>
          <w:rFonts w:ascii="Verdana" w:hAnsi="Verdana"/>
          <w:sz w:val="20"/>
        </w:rPr>
        <w:t>consolidadas, em conformidade com a Lei das Sociedades por Ações e com as regras emitidas pela CVM;</w:t>
      </w:r>
    </w:p>
    <w:p w:rsidR="00032A27" w:rsidRPr="001D754A" w:rsidRDefault="00032A27" w:rsidP="001D754A">
      <w:pPr>
        <w:widowControl w:val="0"/>
        <w:spacing w:after="0" w:line="320" w:lineRule="exact"/>
        <w:rPr>
          <w:rFonts w:ascii="Verdana" w:hAnsi="Verdana"/>
          <w:sz w:val="20"/>
        </w:rPr>
      </w:pPr>
    </w:p>
    <w:p w:rsidR="00FE1B7F" w:rsidRDefault="00FE1B7F" w:rsidP="00DB41D3">
      <w:pPr>
        <w:pStyle w:val="PargrafodaLista"/>
        <w:widowControl w:val="0"/>
        <w:numPr>
          <w:ilvl w:val="0"/>
          <w:numId w:val="14"/>
        </w:numPr>
        <w:spacing w:after="0" w:line="320" w:lineRule="exact"/>
        <w:contextualSpacing w:val="0"/>
        <w:rPr>
          <w:rFonts w:ascii="Verdana" w:hAnsi="Verdana"/>
          <w:sz w:val="20"/>
        </w:rPr>
      </w:pPr>
      <w:r w:rsidRPr="001D754A">
        <w:rPr>
          <w:rFonts w:ascii="Verdana" w:hAnsi="Verdana"/>
          <w:sz w:val="20"/>
        </w:rPr>
        <w:t xml:space="preserve">submeter suas demonstrações financeiras </w:t>
      </w:r>
      <w:r w:rsidR="008C52E7" w:rsidRPr="001D754A">
        <w:rPr>
          <w:rFonts w:ascii="Verdana" w:hAnsi="Verdana"/>
          <w:sz w:val="20"/>
        </w:rPr>
        <w:t>a</w:t>
      </w:r>
      <w:r w:rsidR="00632142" w:rsidRPr="001D754A">
        <w:rPr>
          <w:rFonts w:ascii="Verdana" w:hAnsi="Verdana"/>
          <w:sz w:val="20"/>
        </w:rPr>
        <w:t xml:space="preserve"> </w:t>
      </w:r>
      <w:r w:rsidRPr="001D754A">
        <w:rPr>
          <w:rFonts w:ascii="Verdana" w:hAnsi="Verdana"/>
          <w:sz w:val="20"/>
        </w:rPr>
        <w:t>Auditor Independente;</w:t>
      </w:r>
    </w:p>
    <w:p w:rsidR="00682D35" w:rsidRPr="00464D8C" w:rsidRDefault="00682D35" w:rsidP="00464D8C">
      <w:pPr>
        <w:pStyle w:val="PargrafodaLista"/>
        <w:rPr>
          <w:rFonts w:ascii="Verdana" w:hAnsi="Verdana"/>
          <w:sz w:val="20"/>
        </w:rPr>
      </w:pPr>
    </w:p>
    <w:p w:rsidR="00682D35" w:rsidRPr="001D754A" w:rsidRDefault="00682D35" w:rsidP="00DB41D3">
      <w:pPr>
        <w:pStyle w:val="PargrafodaLista"/>
        <w:widowControl w:val="0"/>
        <w:numPr>
          <w:ilvl w:val="0"/>
          <w:numId w:val="14"/>
        </w:numPr>
        <w:spacing w:after="0" w:line="320" w:lineRule="exact"/>
        <w:contextualSpacing w:val="0"/>
        <w:rPr>
          <w:rFonts w:ascii="Verdana" w:hAnsi="Verdana"/>
          <w:sz w:val="20"/>
        </w:rPr>
      </w:pPr>
      <w:r w:rsidRPr="0031404A">
        <w:rPr>
          <w:rFonts w:ascii="Verdana" w:hAnsi="Verdana"/>
          <w:sz w:val="20"/>
        </w:rPr>
        <w:t>divulgar, até o dia anterior ao início das negociações, as demonstrações financeiras acompanhadas de notas explicativas e parecer dos auditores independentes, relativas aos 3 (três) últimos exercícios sociais encerrados</w:t>
      </w:r>
      <w:r>
        <w:rPr>
          <w:rFonts w:ascii="Verdana" w:hAnsi="Verdana"/>
          <w:sz w:val="20"/>
        </w:rPr>
        <w:t>, conforme aplicável</w:t>
      </w:r>
      <w:r w:rsidRPr="0031404A">
        <w:rPr>
          <w:rFonts w:ascii="Verdana" w:hAnsi="Verdana"/>
          <w:sz w:val="20"/>
        </w:rPr>
        <w:t>;</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4"/>
        </w:numPr>
        <w:spacing w:after="0" w:line="320" w:lineRule="exact"/>
        <w:contextualSpacing w:val="0"/>
        <w:rPr>
          <w:rFonts w:ascii="Verdana" w:hAnsi="Verdana"/>
          <w:sz w:val="20"/>
        </w:rPr>
      </w:pPr>
      <w:bookmarkStart w:id="102" w:name="_Ref496178862"/>
      <w:r w:rsidRPr="001D754A">
        <w:rPr>
          <w:rFonts w:ascii="Verdana" w:hAnsi="Verdana"/>
          <w:sz w:val="20"/>
        </w:rPr>
        <w:t xml:space="preserve">divulgar suas demonstrações financeiras, acompanhadas de notas explicativas e </w:t>
      </w:r>
      <w:r w:rsidR="00684EC3" w:rsidRPr="001D754A">
        <w:rPr>
          <w:rFonts w:ascii="Verdana" w:hAnsi="Verdana"/>
          <w:sz w:val="20"/>
        </w:rPr>
        <w:t xml:space="preserve">relatório </w:t>
      </w:r>
      <w:r w:rsidR="006F3386" w:rsidRPr="001D754A">
        <w:rPr>
          <w:rFonts w:ascii="Verdana" w:hAnsi="Verdana"/>
          <w:sz w:val="20"/>
        </w:rPr>
        <w:t>d</w:t>
      </w:r>
      <w:r w:rsidR="0058305C" w:rsidRPr="001D754A">
        <w:rPr>
          <w:rFonts w:ascii="Verdana" w:hAnsi="Verdana"/>
          <w:sz w:val="20"/>
        </w:rPr>
        <w:t>o</w:t>
      </w:r>
      <w:r w:rsidR="00742AEA" w:rsidRPr="001D754A">
        <w:rPr>
          <w:rFonts w:ascii="Verdana" w:hAnsi="Verdana"/>
          <w:sz w:val="20"/>
        </w:rPr>
        <w:t xml:space="preserve"> </w:t>
      </w:r>
      <w:r w:rsidR="0058305C" w:rsidRPr="001D754A">
        <w:rPr>
          <w:rFonts w:ascii="Verdana" w:hAnsi="Verdana"/>
          <w:sz w:val="20"/>
        </w:rPr>
        <w:t>Auditor Independente</w:t>
      </w:r>
      <w:r w:rsidRPr="001D754A">
        <w:rPr>
          <w:rFonts w:ascii="Verdana" w:hAnsi="Verdana"/>
          <w:sz w:val="20"/>
        </w:rPr>
        <w:t>, em sua página na rede mundial de computadores</w:t>
      </w:r>
      <w:r w:rsidR="00682D35" w:rsidRPr="00682D35">
        <w:rPr>
          <w:rFonts w:ascii="Verdana" w:hAnsi="Verdana"/>
          <w:sz w:val="20"/>
        </w:rPr>
        <w:t xml:space="preserve"> </w:t>
      </w:r>
      <w:r w:rsidR="00682D35" w:rsidRPr="00F53E8F">
        <w:rPr>
          <w:rFonts w:ascii="Verdana" w:hAnsi="Verdana"/>
          <w:sz w:val="20"/>
        </w:rPr>
        <w:t>e em sistema disponibilizado pela B3</w:t>
      </w:r>
      <w:r w:rsidRPr="001D754A">
        <w:rPr>
          <w:rFonts w:ascii="Verdana" w:hAnsi="Verdana"/>
          <w:sz w:val="20"/>
        </w:rPr>
        <w:t>, dentro de 3 (três) meses contados do encerramento do exercício social;</w:t>
      </w:r>
      <w:bookmarkEnd w:id="102"/>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4"/>
        </w:numPr>
        <w:spacing w:after="0" w:line="320" w:lineRule="exact"/>
        <w:contextualSpacing w:val="0"/>
        <w:rPr>
          <w:rFonts w:ascii="Verdana" w:hAnsi="Verdana"/>
          <w:sz w:val="20"/>
        </w:rPr>
      </w:pPr>
      <w:r w:rsidRPr="001D754A">
        <w:rPr>
          <w:rFonts w:ascii="Verdana" w:hAnsi="Verdana"/>
          <w:sz w:val="20"/>
        </w:rPr>
        <w:t>manter os documentos mencionados n</w:t>
      </w:r>
      <w:r w:rsidR="002F36BC" w:rsidRPr="001D754A">
        <w:rPr>
          <w:rFonts w:ascii="Verdana" w:hAnsi="Verdana"/>
          <w:sz w:val="20"/>
        </w:rPr>
        <w:t>o</w:t>
      </w:r>
      <w:r w:rsidRPr="001D754A">
        <w:rPr>
          <w:rFonts w:ascii="Verdana" w:hAnsi="Verdana"/>
          <w:sz w:val="20"/>
        </w:rPr>
        <w:t xml:space="preserve"> </w:t>
      </w:r>
      <w:r w:rsidR="002F36BC" w:rsidRPr="001D754A">
        <w:rPr>
          <w:rFonts w:ascii="Verdana" w:hAnsi="Verdana"/>
          <w:sz w:val="20"/>
          <w:u w:val="single"/>
        </w:rPr>
        <w:t>item</w:t>
      </w:r>
      <w:r w:rsidRPr="001D754A">
        <w:rPr>
          <w:rFonts w:ascii="Verdana" w:hAnsi="Verdana"/>
          <w:sz w:val="20"/>
          <w:u w:val="single"/>
        </w:rPr>
        <w:t xml:space="preserve">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_Ref496178862 \r \h </w:instrText>
      </w:r>
      <w:r w:rsidR="00115AE9"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III</w:t>
      </w:r>
      <w:r w:rsidR="00C751B8" w:rsidRPr="001D754A">
        <w:rPr>
          <w:rFonts w:ascii="Verdana" w:hAnsi="Verdana"/>
          <w:sz w:val="20"/>
          <w:u w:val="single"/>
        </w:rPr>
        <w:fldChar w:fldCharType="end"/>
      </w:r>
      <w:r w:rsidRPr="001D754A">
        <w:rPr>
          <w:rFonts w:ascii="Verdana" w:hAnsi="Verdana"/>
          <w:sz w:val="20"/>
        </w:rPr>
        <w:t xml:space="preserve"> acima em sua página na rede mundial de computadores, por um prazo de 3 (três) anos;</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4"/>
        </w:numPr>
        <w:spacing w:after="0" w:line="320" w:lineRule="exact"/>
        <w:contextualSpacing w:val="0"/>
        <w:rPr>
          <w:rFonts w:ascii="Verdana" w:hAnsi="Verdana"/>
          <w:sz w:val="20"/>
        </w:rPr>
      </w:pPr>
      <w:r w:rsidRPr="001D754A">
        <w:rPr>
          <w:rFonts w:ascii="Verdana" w:hAnsi="Verdana"/>
          <w:sz w:val="20"/>
        </w:rPr>
        <w:t>observar as disposições da Instrução CVM 358, no que se refere a dever de sigilo e vedações à negociação;</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4"/>
        </w:numPr>
        <w:spacing w:after="0" w:line="320" w:lineRule="exact"/>
        <w:contextualSpacing w:val="0"/>
        <w:rPr>
          <w:rFonts w:ascii="Verdana" w:hAnsi="Verdana"/>
          <w:sz w:val="20"/>
        </w:rPr>
      </w:pPr>
      <w:r w:rsidRPr="001D754A">
        <w:rPr>
          <w:rFonts w:ascii="Verdana" w:hAnsi="Verdana"/>
          <w:sz w:val="20"/>
        </w:rPr>
        <w:t xml:space="preserve">divulgar em sua página na rede mundial de computadores </w:t>
      </w:r>
      <w:r w:rsidR="00682D35" w:rsidRPr="00F53E8F">
        <w:rPr>
          <w:rFonts w:ascii="Verdana" w:hAnsi="Verdana"/>
          <w:sz w:val="20"/>
        </w:rPr>
        <w:t>e em sistema disponibilizado pela B3</w:t>
      </w:r>
      <w:r w:rsidRPr="001D754A">
        <w:rPr>
          <w:rFonts w:ascii="Verdana" w:hAnsi="Verdana"/>
          <w:sz w:val="20"/>
        </w:rPr>
        <w:t xml:space="preserve">a ocorrência de qualquer </w:t>
      </w:r>
      <w:r w:rsidR="006F3386" w:rsidRPr="001D754A">
        <w:rPr>
          <w:rFonts w:ascii="Verdana" w:hAnsi="Verdana"/>
          <w:sz w:val="20"/>
        </w:rPr>
        <w:t>“</w:t>
      </w:r>
      <w:r w:rsidRPr="001D754A">
        <w:rPr>
          <w:rFonts w:ascii="Verdana" w:hAnsi="Verdana"/>
          <w:sz w:val="20"/>
        </w:rPr>
        <w:t>Fato Relevante</w:t>
      </w:r>
      <w:r w:rsidR="006F3386" w:rsidRPr="001D754A">
        <w:rPr>
          <w:rFonts w:ascii="Verdana" w:hAnsi="Verdana"/>
          <w:sz w:val="20"/>
        </w:rPr>
        <w:t>”</w:t>
      </w:r>
      <w:r w:rsidRPr="001D754A">
        <w:rPr>
          <w:rFonts w:ascii="Verdana" w:hAnsi="Verdana"/>
          <w:sz w:val="20"/>
        </w:rPr>
        <w:t>, conforme definido no a</w:t>
      </w:r>
      <w:r w:rsidR="00180100" w:rsidRPr="001D754A">
        <w:rPr>
          <w:rFonts w:ascii="Verdana" w:hAnsi="Verdana"/>
          <w:sz w:val="20"/>
        </w:rPr>
        <w:t>rtigo 2º da Instrução CVM 358;</w:t>
      </w:r>
      <w:r w:rsidR="00167A63" w:rsidRPr="001D754A">
        <w:rPr>
          <w:rFonts w:ascii="Verdana" w:hAnsi="Verdana"/>
          <w:sz w:val="20"/>
        </w:rPr>
        <w:t xml:space="preserve"> </w:t>
      </w:r>
    </w:p>
    <w:p w:rsidR="00032A27" w:rsidRPr="001D754A" w:rsidRDefault="00032A27" w:rsidP="001D754A">
      <w:pPr>
        <w:spacing w:after="0" w:line="320" w:lineRule="exact"/>
        <w:rPr>
          <w:rFonts w:ascii="Verdana" w:hAnsi="Verdana"/>
          <w:sz w:val="20"/>
        </w:rPr>
      </w:pPr>
    </w:p>
    <w:p w:rsidR="00FE1B7F" w:rsidRDefault="00FE1B7F" w:rsidP="00DB41D3">
      <w:pPr>
        <w:pStyle w:val="PargrafodaLista"/>
        <w:widowControl w:val="0"/>
        <w:numPr>
          <w:ilvl w:val="0"/>
          <w:numId w:val="14"/>
        </w:numPr>
        <w:spacing w:after="0" w:line="320" w:lineRule="exact"/>
        <w:contextualSpacing w:val="0"/>
        <w:rPr>
          <w:rFonts w:ascii="Verdana" w:hAnsi="Verdana"/>
          <w:sz w:val="20"/>
        </w:rPr>
      </w:pPr>
      <w:r w:rsidRPr="0036113D">
        <w:rPr>
          <w:rFonts w:ascii="Verdana" w:hAnsi="Verdana"/>
          <w:sz w:val="20"/>
        </w:rPr>
        <w:lastRenderedPageBreak/>
        <w:t xml:space="preserve">fornecer todas as informações solicitadas pela CVM e/ou pela </w:t>
      </w:r>
      <w:r w:rsidR="00684EC3" w:rsidRPr="0036113D">
        <w:rPr>
          <w:rFonts w:ascii="Verdana" w:hAnsi="Verdana"/>
          <w:sz w:val="20"/>
        </w:rPr>
        <w:t>B3</w:t>
      </w:r>
      <w:r w:rsidR="00A7150A">
        <w:rPr>
          <w:rFonts w:ascii="Verdana" w:hAnsi="Verdana"/>
          <w:sz w:val="20"/>
        </w:rPr>
        <w:t>; e</w:t>
      </w:r>
    </w:p>
    <w:p w:rsidR="00A7150A" w:rsidRPr="004E01A4" w:rsidRDefault="00A7150A" w:rsidP="004E01A4">
      <w:pPr>
        <w:pStyle w:val="PargrafodaLista"/>
        <w:rPr>
          <w:rFonts w:ascii="Verdana" w:hAnsi="Verdana"/>
          <w:sz w:val="20"/>
        </w:rPr>
      </w:pPr>
    </w:p>
    <w:p w:rsidR="00A7150A" w:rsidRPr="0036113D" w:rsidRDefault="00A7150A" w:rsidP="00DB41D3">
      <w:pPr>
        <w:pStyle w:val="PargrafodaLista"/>
        <w:widowControl w:val="0"/>
        <w:numPr>
          <w:ilvl w:val="0"/>
          <w:numId w:val="14"/>
        </w:numPr>
        <w:spacing w:after="0" w:line="320" w:lineRule="exact"/>
        <w:contextualSpacing w:val="0"/>
        <w:rPr>
          <w:rFonts w:ascii="Verdana" w:hAnsi="Verdana"/>
          <w:sz w:val="20"/>
        </w:rPr>
      </w:pPr>
      <w:r>
        <w:rPr>
          <w:rFonts w:ascii="Verdana" w:hAnsi="Verdana"/>
          <w:sz w:val="20"/>
        </w:rPr>
        <w:t>divulgar em sua página na rede mundial de computadores o relatório anual e demais comunicações enviadas pelo Agente Fiduciário na mesma data do seu recebimento, observados ainda o disposto no inciso IV do artigo 17 da ICVM 476.</w:t>
      </w:r>
    </w:p>
    <w:p w:rsidR="00C55082" w:rsidRPr="0036113D" w:rsidRDefault="00C55082" w:rsidP="001D754A">
      <w:pPr>
        <w:spacing w:after="0" w:line="320" w:lineRule="exact"/>
        <w:rPr>
          <w:rFonts w:ascii="Verdana" w:hAnsi="Verdana"/>
          <w:sz w:val="20"/>
        </w:rPr>
      </w:pPr>
    </w:p>
    <w:p w:rsidR="00FE1B7F" w:rsidRPr="0036113D"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b/>
          <w:sz w:val="20"/>
        </w:rPr>
      </w:pPr>
      <w:r w:rsidRPr="0036113D">
        <w:rPr>
          <w:rFonts w:ascii="Verdana" w:hAnsi="Verdana"/>
          <w:spacing w:val="-2"/>
          <w:sz w:val="20"/>
          <w:u w:val="single"/>
        </w:rPr>
        <w:t>Agente Fiduciário</w:t>
      </w:r>
    </w:p>
    <w:p w:rsidR="00032A27" w:rsidRPr="0036113D" w:rsidRDefault="00032A27" w:rsidP="001D754A">
      <w:pPr>
        <w:widowControl w:val="0"/>
        <w:tabs>
          <w:tab w:val="left" w:pos="567"/>
        </w:tabs>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103" w:name="_Ref496178916"/>
      <w:r w:rsidRPr="0036113D">
        <w:rPr>
          <w:rFonts w:ascii="Verdana" w:hAnsi="Verdana"/>
          <w:sz w:val="20"/>
        </w:rPr>
        <w:t>A Emissora nomeia</w:t>
      </w:r>
      <w:r w:rsidRPr="001D754A">
        <w:rPr>
          <w:rFonts w:ascii="Verdana" w:hAnsi="Verdana"/>
          <w:sz w:val="20"/>
        </w:rPr>
        <w:t xml:space="preserve"> e constitui como </w:t>
      </w:r>
      <w:r w:rsidR="00975875" w:rsidRPr="001D754A">
        <w:rPr>
          <w:rFonts w:ascii="Verdana" w:hAnsi="Verdana"/>
          <w:sz w:val="20"/>
        </w:rPr>
        <w:t>a</w:t>
      </w:r>
      <w:r w:rsidRPr="001D754A">
        <w:rPr>
          <w:rFonts w:ascii="Verdana" w:hAnsi="Verdana"/>
          <w:sz w:val="20"/>
        </w:rPr>
        <w:t xml:space="preserve">gente </w:t>
      </w:r>
      <w:r w:rsidR="00975875" w:rsidRPr="001D754A">
        <w:rPr>
          <w:rFonts w:ascii="Verdana" w:hAnsi="Verdana"/>
          <w:sz w:val="20"/>
        </w:rPr>
        <w:t>f</w:t>
      </w:r>
      <w:r w:rsidRPr="001D754A">
        <w:rPr>
          <w:rFonts w:ascii="Verdana" w:hAnsi="Verdana"/>
          <w:sz w:val="20"/>
        </w:rPr>
        <w:t xml:space="preserve">iduciário da Emissão, </w:t>
      </w:r>
      <w:r w:rsidRPr="00B96CA3">
        <w:rPr>
          <w:rFonts w:ascii="Verdana" w:hAnsi="Verdana"/>
          <w:sz w:val="20"/>
        </w:rPr>
        <w:t xml:space="preserve">a </w:t>
      </w:r>
      <w:r w:rsidR="008C67E3" w:rsidRPr="00464D8C">
        <w:rPr>
          <w:rFonts w:ascii="Verdana" w:hAnsi="Verdana"/>
          <w:b/>
          <w:bCs/>
          <w:sz w:val="20"/>
        </w:rPr>
        <w:t xml:space="preserve">Oliveira Trust </w:t>
      </w:r>
      <w:r w:rsidR="008C67E3" w:rsidRPr="001D66AB">
        <w:rPr>
          <w:rFonts w:ascii="Verdana" w:hAnsi="Verdana"/>
          <w:b/>
          <w:sz w:val="20"/>
        </w:rPr>
        <w:t xml:space="preserve">Distribuidora </w:t>
      </w:r>
      <w:r w:rsidR="008C67E3" w:rsidRPr="00464D8C">
        <w:rPr>
          <w:rFonts w:ascii="Verdana" w:hAnsi="Verdana"/>
          <w:b/>
          <w:sz w:val="20"/>
        </w:rPr>
        <w:t>d</w:t>
      </w:r>
      <w:r w:rsidR="008C67E3" w:rsidRPr="001D66AB">
        <w:rPr>
          <w:rFonts w:ascii="Verdana" w:hAnsi="Verdana"/>
          <w:b/>
          <w:sz w:val="20"/>
        </w:rPr>
        <w:t xml:space="preserve">e Títulos </w:t>
      </w:r>
      <w:r w:rsidR="008C67E3" w:rsidRPr="00464D8C">
        <w:rPr>
          <w:rFonts w:ascii="Verdana" w:hAnsi="Verdana"/>
          <w:b/>
          <w:sz w:val="20"/>
        </w:rPr>
        <w:t>e</w:t>
      </w:r>
      <w:r w:rsidR="008C67E3" w:rsidRPr="001D66AB">
        <w:rPr>
          <w:rFonts w:ascii="Verdana" w:hAnsi="Verdana"/>
          <w:b/>
          <w:sz w:val="20"/>
        </w:rPr>
        <w:t xml:space="preserve"> Valores Mobiliários S.A.</w:t>
      </w:r>
      <w:r w:rsidR="008C67E3" w:rsidRPr="00B96CA3">
        <w:rPr>
          <w:rFonts w:ascii="Verdana" w:hAnsi="Verdana"/>
          <w:smallCaps/>
          <w:sz w:val="20"/>
        </w:rPr>
        <w:t>,</w:t>
      </w:r>
      <w:r w:rsidR="008C67E3" w:rsidRPr="00B96CA3">
        <w:rPr>
          <w:rFonts w:ascii="Verdana" w:hAnsi="Verdana"/>
          <w:sz w:val="20"/>
        </w:rPr>
        <w:t xml:space="preserve"> </w:t>
      </w:r>
      <w:r w:rsidRPr="00B96CA3">
        <w:rPr>
          <w:rFonts w:ascii="Verdana" w:hAnsi="Verdana"/>
          <w:sz w:val="20"/>
        </w:rPr>
        <w:t>qualificada n</w:t>
      </w:r>
      <w:r w:rsidRPr="001D754A">
        <w:rPr>
          <w:rFonts w:ascii="Verdana" w:hAnsi="Verdana"/>
          <w:sz w:val="20"/>
        </w:rPr>
        <w:t>o preâmbulo desta Escritura de Emissão, que assina na qualidade de Agente Fiduciário, e que, neste ato, e na melhor forma de direito, aceita a nomeação para, nos termos da lei e desta Escritura de Emissão, representar a comunhão dos Debenturistas perante a Emissora, declarando que:</w:t>
      </w:r>
      <w:bookmarkEnd w:id="103"/>
    </w:p>
    <w:p w:rsidR="00032A27" w:rsidRPr="001D754A" w:rsidRDefault="00032A27" w:rsidP="001D754A">
      <w:pPr>
        <w:widowControl w:val="0"/>
        <w:spacing w:after="0" w:line="320" w:lineRule="exact"/>
        <w:rPr>
          <w:rFonts w:ascii="Verdana" w:hAnsi="Verdana"/>
          <w:sz w:val="20"/>
        </w:rPr>
      </w:pPr>
    </w:p>
    <w:p w:rsidR="00495D6D"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 xml:space="preserve">não tem, sob as penas de lei, qualquer impedimento legal, conforme o parágrafo 3º do artigo 66 da Lei das Sociedades por Ações, a Instrução CVM nº </w:t>
      </w:r>
      <w:r w:rsidR="00A00ACB" w:rsidRPr="001D754A">
        <w:rPr>
          <w:rFonts w:ascii="Verdana" w:hAnsi="Verdana"/>
          <w:sz w:val="20"/>
        </w:rPr>
        <w:t>583</w:t>
      </w:r>
      <w:r w:rsidRPr="001D754A">
        <w:rPr>
          <w:rFonts w:ascii="Verdana" w:hAnsi="Verdana"/>
          <w:sz w:val="20"/>
        </w:rPr>
        <w:t xml:space="preserve">, de </w:t>
      </w:r>
      <w:r w:rsidR="00A00ACB" w:rsidRPr="001D754A">
        <w:rPr>
          <w:rFonts w:ascii="Verdana" w:hAnsi="Verdana"/>
          <w:sz w:val="20"/>
        </w:rPr>
        <w:t>20</w:t>
      </w:r>
      <w:r w:rsidR="00632142" w:rsidRPr="001D754A">
        <w:rPr>
          <w:rFonts w:ascii="Verdana" w:hAnsi="Verdana"/>
          <w:sz w:val="20"/>
        </w:rPr>
        <w:t xml:space="preserve"> </w:t>
      </w:r>
      <w:r w:rsidRPr="001D754A">
        <w:rPr>
          <w:rFonts w:ascii="Verdana" w:hAnsi="Verdana"/>
          <w:sz w:val="20"/>
        </w:rPr>
        <w:t xml:space="preserve">de </w:t>
      </w:r>
      <w:r w:rsidR="00742AEA" w:rsidRPr="001D754A">
        <w:rPr>
          <w:rFonts w:ascii="Verdana" w:hAnsi="Verdana"/>
          <w:sz w:val="20"/>
        </w:rPr>
        <w:t>dezembro de</w:t>
      </w:r>
      <w:r w:rsidRPr="001D754A">
        <w:rPr>
          <w:rFonts w:ascii="Verdana" w:hAnsi="Verdana"/>
          <w:sz w:val="20"/>
        </w:rPr>
        <w:t xml:space="preserve"> </w:t>
      </w:r>
      <w:r w:rsidR="00A00ACB" w:rsidRPr="001D754A">
        <w:rPr>
          <w:rFonts w:ascii="Verdana" w:hAnsi="Verdana"/>
          <w:sz w:val="20"/>
        </w:rPr>
        <w:t>2016</w:t>
      </w:r>
      <w:r w:rsidRPr="001D754A">
        <w:rPr>
          <w:rFonts w:ascii="Verdana" w:hAnsi="Verdana"/>
          <w:sz w:val="20"/>
        </w:rPr>
        <w:t>, conforme alterada (</w:t>
      </w:r>
      <w:r w:rsidR="008A5E81" w:rsidRPr="001D754A">
        <w:rPr>
          <w:rFonts w:ascii="Verdana" w:hAnsi="Verdana"/>
          <w:sz w:val="20"/>
        </w:rPr>
        <w:t>“</w:t>
      </w:r>
      <w:r w:rsidRPr="001D754A">
        <w:rPr>
          <w:rFonts w:ascii="Verdana" w:hAnsi="Verdana"/>
          <w:sz w:val="20"/>
          <w:u w:val="single"/>
        </w:rPr>
        <w:t xml:space="preserve">Instrução CVM </w:t>
      </w:r>
      <w:r w:rsidR="00A00ACB" w:rsidRPr="001D754A">
        <w:rPr>
          <w:rFonts w:ascii="Verdana" w:hAnsi="Verdana"/>
          <w:sz w:val="20"/>
          <w:u w:val="single"/>
        </w:rPr>
        <w:t>583</w:t>
      </w:r>
      <w:r w:rsidR="008A5E81" w:rsidRPr="001D754A">
        <w:rPr>
          <w:rFonts w:ascii="Verdana" w:hAnsi="Verdana"/>
          <w:sz w:val="20"/>
        </w:rPr>
        <w:t>”</w:t>
      </w:r>
      <w:r w:rsidRPr="001D754A">
        <w:rPr>
          <w:rFonts w:ascii="Verdana" w:hAnsi="Verdana"/>
          <w:sz w:val="20"/>
        </w:rPr>
        <w:t>), e demais normas aplicáveis, ou, em caso de alteração, a que vier a substituí-las, para exercer a função que lhe é conferida;</w:t>
      </w:r>
    </w:p>
    <w:p w:rsidR="00032A27" w:rsidRPr="001D754A" w:rsidRDefault="00032A27" w:rsidP="001D754A">
      <w:pPr>
        <w:widowControl w:val="0"/>
        <w:spacing w:after="0" w:line="320" w:lineRule="exact"/>
        <w:rPr>
          <w:rFonts w:ascii="Verdana" w:hAnsi="Verdana"/>
          <w:sz w:val="20"/>
        </w:rPr>
      </w:pPr>
    </w:p>
    <w:p w:rsidR="00FE1B7F"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aceita a função que lhe é conferida, assumindo integralmente os deveres e atribuições previstos na legislação específica e nesta Escritura de Emissão;</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 xml:space="preserve">está ciente da regulamentação aplicável emanada </w:t>
      </w:r>
      <w:r w:rsidR="00BA433D">
        <w:rPr>
          <w:rFonts w:ascii="Verdana" w:hAnsi="Verdana"/>
          <w:sz w:val="20"/>
        </w:rPr>
        <w:t>pelo</w:t>
      </w:r>
      <w:r w:rsidRPr="001D754A">
        <w:rPr>
          <w:rFonts w:ascii="Verdana" w:hAnsi="Verdana"/>
          <w:sz w:val="20"/>
        </w:rPr>
        <w:t xml:space="preserve"> Banco Central do Brasil e </w:t>
      </w:r>
      <w:r w:rsidR="00BA433D">
        <w:rPr>
          <w:rFonts w:ascii="Verdana" w:hAnsi="Verdana"/>
          <w:sz w:val="20"/>
        </w:rPr>
        <w:t>pela</w:t>
      </w:r>
      <w:r w:rsidRPr="001D754A">
        <w:rPr>
          <w:rFonts w:ascii="Verdana" w:hAnsi="Verdana"/>
          <w:sz w:val="20"/>
        </w:rPr>
        <w:t xml:space="preserve"> CVM;</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 xml:space="preserve">não se encontra em nenhuma das situações de conflito de interesse </w:t>
      </w:r>
      <w:r w:rsidR="00A00ACB" w:rsidRPr="001D754A">
        <w:rPr>
          <w:rFonts w:ascii="Verdana" w:hAnsi="Verdana"/>
          <w:sz w:val="20"/>
        </w:rPr>
        <w:t>indicadas</w:t>
      </w:r>
      <w:r w:rsidRPr="001D754A">
        <w:rPr>
          <w:rFonts w:ascii="Verdana" w:hAnsi="Verdana"/>
          <w:sz w:val="20"/>
        </w:rPr>
        <w:t xml:space="preserve"> no artigo </w:t>
      </w:r>
      <w:r w:rsidR="00A00ACB" w:rsidRPr="001D754A">
        <w:rPr>
          <w:rFonts w:ascii="Verdana" w:hAnsi="Verdana"/>
          <w:sz w:val="20"/>
        </w:rPr>
        <w:t>6º</w:t>
      </w:r>
      <w:r w:rsidRPr="001D754A">
        <w:rPr>
          <w:rFonts w:ascii="Verdana" w:hAnsi="Verdana"/>
          <w:sz w:val="20"/>
        </w:rPr>
        <w:t xml:space="preserve"> da Instrução CVM </w:t>
      </w:r>
      <w:r w:rsidR="00A00ACB" w:rsidRPr="001D754A">
        <w:rPr>
          <w:rFonts w:ascii="Verdana" w:hAnsi="Verdana"/>
          <w:sz w:val="20"/>
        </w:rPr>
        <w:t>583;</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não tem qualquer ligação com a Emissora que o impeça de exercer suas funções;</w:t>
      </w:r>
    </w:p>
    <w:p w:rsidR="00032A27" w:rsidRPr="001D754A" w:rsidRDefault="00032A27" w:rsidP="001D754A">
      <w:pPr>
        <w:spacing w:after="0" w:line="320" w:lineRule="exact"/>
        <w:rPr>
          <w:rFonts w:ascii="Verdana" w:hAnsi="Verdana"/>
          <w:sz w:val="20"/>
        </w:rPr>
      </w:pPr>
    </w:p>
    <w:p w:rsidR="00975875" w:rsidRPr="001D754A" w:rsidRDefault="00975875"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verificou a legalidade e a ausência de vícios da operação, além de ter agido com diligência para verificar a veracidade, a consistência, a correção e a suficiência das informações prestadas pela Emissora</w:t>
      </w:r>
      <w:r w:rsidR="00FA51D6" w:rsidRPr="001D754A">
        <w:rPr>
          <w:rFonts w:ascii="Verdana" w:hAnsi="Verdana"/>
          <w:sz w:val="20"/>
        </w:rPr>
        <w:t xml:space="preserve"> </w:t>
      </w:r>
      <w:r w:rsidRPr="001D754A">
        <w:rPr>
          <w:rFonts w:ascii="Verdana" w:hAnsi="Verdana"/>
          <w:sz w:val="20"/>
        </w:rPr>
        <w:t>nesta Escritura de Emissão;</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lastRenderedPageBreak/>
        <w:t>aceita integralmente esta Escritura de Emissão e todos os seus termos e condições;</w:t>
      </w:r>
    </w:p>
    <w:p w:rsidR="00032A27" w:rsidRPr="001D754A" w:rsidRDefault="00032A27" w:rsidP="001D754A">
      <w:pPr>
        <w:spacing w:after="0" w:line="320" w:lineRule="exact"/>
        <w:rPr>
          <w:rFonts w:ascii="Verdana" w:hAnsi="Verdana"/>
          <w:sz w:val="20"/>
        </w:rPr>
      </w:pPr>
    </w:p>
    <w:p w:rsidR="00495D6D"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é uma instituição financeira, estando devidamente organizado, constituído e existente de acordo com as leis brasileiras;</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está devidamente autorizado a celebrar esta Escritura de Emissão e a cumprir suas obrigações aqui previstas, tendo sido satisfeitos todos os requisitos legais e estatutários necessários para tanto;</w:t>
      </w:r>
    </w:p>
    <w:p w:rsidR="00032A27" w:rsidRPr="001D754A" w:rsidRDefault="00032A27" w:rsidP="001D754A">
      <w:pPr>
        <w:spacing w:after="0" w:line="320" w:lineRule="exact"/>
        <w:rPr>
          <w:rFonts w:ascii="Verdana" w:hAnsi="Verdana"/>
          <w:sz w:val="20"/>
        </w:rPr>
      </w:pPr>
    </w:p>
    <w:p w:rsidR="00032A27"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a celebração desta Escritura de Emissão e o cumprimento de suas obrigações aqui previstas não infringem qualquer obrigação anteriormente assumida pelo Agente Fiduciário;</w:t>
      </w:r>
    </w:p>
    <w:p w:rsidR="00032A27" w:rsidRPr="001D754A" w:rsidRDefault="00032A27"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 xml:space="preserve">esta Escritura de Emissão constitui obrigação válida e eficaz do Agente Fiduciário e exequível de acordo com os seus termos; </w:t>
      </w:r>
      <w:r w:rsidR="00D34DA3" w:rsidRPr="001D754A">
        <w:rPr>
          <w:rFonts w:ascii="Verdana" w:hAnsi="Verdana"/>
          <w:sz w:val="20"/>
        </w:rPr>
        <w:t>e</w:t>
      </w:r>
    </w:p>
    <w:p w:rsidR="00032A27" w:rsidRPr="001D754A" w:rsidRDefault="00032A27" w:rsidP="001D754A">
      <w:pPr>
        <w:spacing w:after="0" w:line="320" w:lineRule="exact"/>
        <w:rPr>
          <w:rFonts w:ascii="Verdana" w:hAnsi="Verdana"/>
          <w:sz w:val="20"/>
        </w:rPr>
      </w:pPr>
    </w:p>
    <w:p w:rsidR="00FE1B7F" w:rsidRPr="001D754A" w:rsidRDefault="001A2227" w:rsidP="00DB41D3">
      <w:pPr>
        <w:pStyle w:val="PargrafodaLista"/>
        <w:widowControl w:val="0"/>
        <w:numPr>
          <w:ilvl w:val="0"/>
          <w:numId w:val="15"/>
        </w:numPr>
        <w:spacing w:after="0" w:line="320" w:lineRule="exact"/>
        <w:contextualSpacing w:val="0"/>
        <w:rPr>
          <w:rFonts w:ascii="Verdana" w:hAnsi="Verdana"/>
          <w:sz w:val="20"/>
        </w:rPr>
      </w:pPr>
      <w:r w:rsidRPr="001D754A">
        <w:rPr>
          <w:rFonts w:ascii="Verdana" w:hAnsi="Verdana"/>
          <w:sz w:val="20"/>
        </w:rPr>
        <w:t>que, para os fins do §2° do artigo 6º da Instrução CVM 583, exerce, na data de assinatura da presente Escritura de Emissão, a função de agente fiduciário no âmbito das seguintes emissões</w:t>
      </w:r>
      <w:r w:rsidR="00F143F2" w:rsidRPr="001D754A">
        <w:rPr>
          <w:rFonts w:ascii="Verdana" w:hAnsi="Verdana"/>
          <w:sz w:val="20"/>
        </w:rPr>
        <w:t>:</w:t>
      </w:r>
      <w:r w:rsidR="00FA51D6" w:rsidRPr="001D754A">
        <w:rPr>
          <w:rFonts w:ascii="Verdana" w:hAnsi="Verdana"/>
          <w:sz w:val="20"/>
        </w:rPr>
        <w:t xml:space="preserve"> </w:t>
      </w:r>
      <w:r w:rsidR="00AA42A9">
        <w:rPr>
          <w:rFonts w:ascii="Verdana" w:hAnsi="Verdana"/>
          <w:sz w:val="20"/>
        </w:rPr>
        <w:t xml:space="preserve">(i) </w:t>
      </w:r>
      <w:r w:rsidR="00AA42A9" w:rsidRPr="00C2790E">
        <w:rPr>
          <w:rFonts w:ascii="Verdana" w:hAnsi="Verdana"/>
          <w:sz w:val="20"/>
        </w:rPr>
        <w:t>1</w:t>
      </w:r>
      <w:r w:rsidR="00AA42A9" w:rsidRPr="004C0BBB">
        <w:rPr>
          <w:rFonts w:ascii="Verdana" w:hAnsi="Verdana"/>
          <w:sz w:val="20"/>
        </w:rPr>
        <w:t>ª (</w:t>
      </w:r>
      <w:r w:rsidR="00AA42A9" w:rsidRPr="00124F71">
        <w:rPr>
          <w:rFonts w:ascii="Verdana" w:hAnsi="Verdana"/>
          <w:sz w:val="20"/>
        </w:rPr>
        <w:t>Primeira</w:t>
      </w:r>
      <w:r w:rsidR="00AA42A9" w:rsidRPr="004C0BBB">
        <w:rPr>
          <w:rFonts w:ascii="Verdana" w:hAnsi="Verdana"/>
          <w:sz w:val="20"/>
        </w:rPr>
        <w:t xml:space="preserve">) Emissão Pública de Debêntures Simples, Não Conversíveis em Ações, em Série Única, da Espécie Quirografária, com Garantias Adicionais, para Distribuição Pública com Esforços Restritos de Distribuição, da Primeira Emissão da GLP I Participações S.A., por meio da qual foram emitidas </w:t>
      </w:r>
      <w:r w:rsidR="00AA42A9">
        <w:rPr>
          <w:rFonts w:ascii="Verdana" w:hAnsi="Verdana"/>
          <w:sz w:val="20"/>
        </w:rPr>
        <w:t>10</w:t>
      </w:r>
      <w:r w:rsidR="00AA42A9" w:rsidRPr="004C0BBB">
        <w:rPr>
          <w:rFonts w:ascii="Verdana" w:hAnsi="Verdana"/>
          <w:sz w:val="20"/>
        </w:rPr>
        <w:t>0.000 (</w:t>
      </w:r>
      <w:r w:rsidR="00AA42A9">
        <w:rPr>
          <w:rFonts w:ascii="Verdana" w:hAnsi="Verdana"/>
          <w:sz w:val="20"/>
        </w:rPr>
        <w:t>cem mil</w:t>
      </w:r>
      <w:r w:rsidR="00AA42A9" w:rsidRPr="004C0BBB">
        <w:rPr>
          <w:rFonts w:ascii="Verdana" w:hAnsi="Verdana"/>
          <w:sz w:val="20"/>
        </w:rPr>
        <w:t xml:space="preserve">)  debêntures, com vencimento em </w:t>
      </w:r>
      <w:r w:rsidR="00AA42A9">
        <w:rPr>
          <w:rFonts w:ascii="Verdana" w:hAnsi="Verdana"/>
          <w:sz w:val="20"/>
        </w:rPr>
        <w:t xml:space="preserve">23 </w:t>
      </w:r>
      <w:r w:rsidR="00AA42A9" w:rsidRPr="004C0BBB">
        <w:rPr>
          <w:rFonts w:ascii="Verdana" w:hAnsi="Verdana"/>
          <w:sz w:val="20"/>
        </w:rPr>
        <w:t xml:space="preserve">de </w:t>
      </w:r>
      <w:r w:rsidR="00AA42A9">
        <w:rPr>
          <w:rFonts w:ascii="Verdana" w:hAnsi="Verdana"/>
          <w:sz w:val="20"/>
        </w:rPr>
        <w:t xml:space="preserve">setembro </w:t>
      </w:r>
      <w:r w:rsidR="00AA42A9" w:rsidRPr="004C0BBB">
        <w:rPr>
          <w:rFonts w:ascii="Verdana" w:hAnsi="Verdana"/>
          <w:sz w:val="20"/>
        </w:rPr>
        <w:t>de 20</w:t>
      </w:r>
      <w:r w:rsidR="00AA42A9">
        <w:rPr>
          <w:rFonts w:ascii="Verdana" w:hAnsi="Verdana"/>
          <w:sz w:val="20"/>
        </w:rPr>
        <w:t>19</w:t>
      </w:r>
      <w:r w:rsidR="00AA42A9" w:rsidRPr="004C0BBB">
        <w:rPr>
          <w:rFonts w:ascii="Verdana" w:hAnsi="Verdana"/>
          <w:sz w:val="20"/>
        </w:rPr>
        <w:t xml:space="preserve"> e juros remuneratórios equivalentes a CDI + </w:t>
      </w:r>
      <w:r w:rsidR="00AA42A9">
        <w:rPr>
          <w:rFonts w:ascii="Verdana" w:hAnsi="Verdana"/>
          <w:sz w:val="20"/>
        </w:rPr>
        <w:t>0,80</w:t>
      </w:r>
      <w:r w:rsidR="00AA42A9" w:rsidRPr="004C0BBB">
        <w:rPr>
          <w:rFonts w:ascii="Verdana" w:hAnsi="Verdana"/>
          <w:sz w:val="20"/>
        </w:rPr>
        <w:t>% ao ano</w:t>
      </w:r>
      <w:r w:rsidR="00AA42A9">
        <w:rPr>
          <w:rFonts w:ascii="Verdana" w:hAnsi="Verdana"/>
          <w:sz w:val="20"/>
        </w:rPr>
        <w:t xml:space="preserve">; e (ii) </w:t>
      </w:r>
      <w:r w:rsidR="00AA42A9" w:rsidRPr="00C2790E">
        <w:rPr>
          <w:rFonts w:ascii="Verdana" w:hAnsi="Verdana"/>
          <w:sz w:val="20"/>
        </w:rPr>
        <w:t>1</w:t>
      </w:r>
      <w:r w:rsidR="00AA42A9" w:rsidRPr="0031054D">
        <w:rPr>
          <w:rFonts w:ascii="Verdana" w:hAnsi="Verdana"/>
          <w:sz w:val="20"/>
        </w:rPr>
        <w:t>ª (</w:t>
      </w:r>
      <w:r w:rsidR="00AA42A9" w:rsidRPr="00124F71">
        <w:rPr>
          <w:rFonts w:ascii="Verdana" w:hAnsi="Verdana"/>
          <w:sz w:val="20"/>
        </w:rPr>
        <w:t>Primeira</w:t>
      </w:r>
      <w:r w:rsidR="00AA42A9" w:rsidRPr="0031054D">
        <w:rPr>
          <w:rFonts w:ascii="Verdana" w:hAnsi="Verdana"/>
          <w:sz w:val="20"/>
        </w:rPr>
        <w:t xml:space="preserve">) Emissão Pública de Debêntures Simples, Não Conversíveis em Ações, em Série Única, da Espécie Quirografária, com Garantias Adicionais, para Distribuição Pública com Esforços Restritos de Distribuição, da Primeira Emissão da </w:t>
      </w:r>
      <w:r w:rsidR="00AA42A9">
        <w:rPr>
          <w:rFonts w:ascii="Verdana" w:hAnsi="Verdana"/>
          <w:sz w:val="20"/>
        </w:rPr>
        <w:t xml:space="preserve">REC Cajamar II </w:t>
      </w:r>
      <w:r w:rsidR="00AA42A9" w:rsidRPr="0031054D">
        <w:rPr>
          <w:rFonts w:ascii="Verdana" w:hAnsi="Verdana"/>
          <w:sz w:val="20"/>
        </w:rPr>
        <w:t>S.A.</w:t>
      </w:r>
      <w:r w:rsidR="00AA42A9">
        <w:rPr>
          <w:rFonts w:ascii="Verdana" w:hAnsi="Verdana"/>
          <w:sz w:val="20"/>
        </w:rPr>
        <w:t xml:space="preserve">, por meio da qual foram emitidas 120.000 (cento e vinte mil) debêntures, com vencimento em 23 de setembro de 2019 </w:t>
      </w:r>
      <w:r w:rsidR="00AA42A9" w:rsidRPr="0031054D">
        <w:rPr>
          <w:rFonts w:ascii="Verdana" w:hAnsi="Verdana"/>
          <w:sz w:val="20"/>
        </w:rPr>
        <w:t xml:space="preserve">juros remuneratórios equivalentes a CDI + </w:t>
      </w:r>
      <w:r w:rsidR="00AA42A9">
        <w:rPr>
          <w:rFonts w:ascii="Verdana" w:hAnsi="Verdana"/>
          <w:sz w:val="20"/>
        </w:rPr>
        <w:t>0,80</w:t>
      </w:r>
      <w:r w:rsidR="00AA42A9" w:rsidRPr="0031054D">
        <w:rPr>
          <w:rFonts w:ascii="Verdana" w:hAnsi="Verdana"/>
          <w:sz w:val="20"/>
        </w:rPr>
        <w:t>% ao ano</w:t>
      </w:r>
      <w:r w:rsidR="00AA42A9">
        <w:rPr>
          <w:rFonts w:ascii="Verdana" w:hAnsi="Verdana"/>
          <w:sz w:val="20"/>
        </w:rPr>
        <w:t>.</w:t>
      </w:r>
    </w:p>
    <w:p w:rsidR="0001470C" w:rsidRPr="001D754A" w:rsidRDefault="0001470C" w:rsidP="001D754A">
      <w:pPr>
        <w:spacing w:after="0" w:line="320" w:lineRule="exact"/>
        <w:rPr>
          <w:rFonts w:ascii="Verdana" w:hAnsi="Verdana"/>
          <w:b/>
          <w:sz w:val="20"/>
          <w:u w:val="single"/>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O Agente Fiduciário notificará imediatamente a Emissora caso quaisquer das declarações prestadas na </w:t>
      </w:r>
      <w:r w:rsidRPr="001D754A">
        <w:rPr>
          <w:rFonts w:ascii="Verdana" w:hAnsi="Verdana"/>
          <w:sz w:val="20"/>
          <w:u w:val="single"/>
        </w:rPr>
        <w:t xml:space="preserve">Cláusula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_Ref496178916 \r \h </w:instrText>
      </w:r>
      <w:r w:rsidR="00D34DA3"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8.1</w:t>
      </w:r>
      <w:r w:rsidR="00C751B8" w:rsidRPr="001D754A">
        <w:rPr>
          <w:rFonts w:ascii="Verdana" w:hAnsi="Verdana"/>
          <w:sz w:val="20"/>
          <w:u w:val="single"/>
        </w:rPr>
        <w:fldChar w:fldCharType="end"/>
      </w:r>
      <w:r w:rsidRPr="001D754A">
        <w:rPr>
          <w:rFonts w:ascii="Verdana" w:hAnsi="Verdana"/>
          <w:sz w:val="20"/>
        </w:rPr>
        <w:t xml:space="preserve"> acima se tornem total ou parcialmente inverídicas, incompletas ou incorretas.</w:t>
      </w:r>
    </w:p>
    <w:p w:rsidR="00032A27" w:rsidRPr="001D754A" w:rsidRDefault="00032A27" w:rsidP="001D754A">
      <w:pPr>
        <w:widowControl w:val="0"/>
        <w:spacing w:after="0" w:line="320" w:lineRule="exact"/>
        <w:rPr>
          <w:rFonts w:ascii="Verdana" w:hAnsi="Verdana"/>
          <w:sz w:val="20"/>
        </w:rPr>
      </w:pPr>
    </w:p>
    <w:p w:rsidR="00975875" w:rsidRPr="001D754A" w:rsidRDefault="00975875"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O Agente Fiduciário exercerá suas funções a partir da data de assinatura desta Escritura de Emissão, devendo permanecer no exercício de suas funções até a Data </w:t>
      </w:r>
      <w:r w:rsidRPr="001D754A">
        <w:rPr>
          <w:rFonts w:ascii="Verdana" w:hAnsi="Verdana"/>
          <w:sz w:val="20"/>
        </w:rPr>
        <w:lastRenderedPageBreak/>
        <w:t>de Vencimento, até a data da integral quitação d</w:t>
      </w:r>
      <w:r w:rsidR="00C25976">
        <w:rPr>
          <w:rFonts w:ascii="Verdana" w:hAnsi="Verdana"/>
          <w:sz w:val="20"/>
        </w:rPr>
        <w:t>as obrigações aqui previstas</w:t>
      </w:r>
      <w:r w:rsidRPr="001D754A">
        <w:rPr>
          <w:rFonts w:ascii="Verdana" w:hAnsi="Verdana"/>
          <w:sz w:val="20"/>
        </w:rPr>
        <w:t>, ou até sua efetiva substituição, o que ocorrer por último.</w:t>
      </w:r>
    </w:p>
    <w:p w:rsidR="00032A27" w:rsidRPr="001D754A" w:rsidRDefault="00032A27" w:rsidP="001D754A">
      <w:pPr>
        <w:spacing w:after="0" w:line="320" w:lineRule="exact"/>
        <w:rPr>
          <w:rFonts w:ascii="Verdana" w:hAnsi="Verdana"/>
          <w:sz w:val="20"/>
        </w:rPr>
      </w:pPr>
    </w:p>
    <w:p w:rsidR="00FE1B7F" w:rsidRPr="001D754A" w:rsidRDefault="00975875"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Nas hipóteses de impedimentos, renúncia, intervenção ou</w:t>
      </w:r>
      <w:r w:rsidR="00FB0251" w:rsidRPr="001D754A">
        <w:rPr>
          <w:rFonts w:ascii="Verdana" w:hAnsi="Verdana"/>
          <w:sz w:val="20"/>
        </w:rPr>
        <w:t xml:space="preserve"> </w:t>
      </w:r>
      <w:r w:rsidRPr="001D754A">
        <w:rPr>
          <w:rFonts w:ascii="Verdana" w:hAnsi="Verdana"/>
          <w:sz w:val="20"/>
        </w:rPr>
        <w:t>liquidação extrajudicial, será realizada, dentro do prazo máximo de 30 (trinta) dias corridos contados do evento que a determinar, Assembleia Geral de Debenturistas (conforme definida abaixo) para a escolha do novo agente fiduciário da Emissão, a qual deverá ser convocada pelo próprio Agente Fiduciário a ser substituído, podendo também ser convocada</w:t>
      </w:r>
      <w:r w:rsidR="00FB0251" w:rsidRPr="001D754A">
        <w:rPr>
          <w:rFonts w:ascii="Verdana" w:hAnsi="Verdana"/>
          <w:sz w:val="20"/>
        </w:rPr>
        <w:t xml:space="preserve"> </w:t>
      </w:r>
      <w:r w:rsidRPr="001D754A">
        <w:rPr>
          <w:rFonts w:ascii="Verdana" w:hAnsi="Verdana"/>
          <w:sz w:val="20"/>
        </w:rPr>
        <w:t>por Debenturistas que representem, no mínimo, 10% (dez por cento) das Debêntures em Circulação</w:t>
      </w:r>
      <w:r w:rsidR="005661FB" w:rsidRPr="001D754A">
        <w:rPr>
          <w:rFonts w:ascii="Verdana" w:hAnsi="Verdana"/>
          <w:sz w:val="20"/>
        </w:rPr>
        <w:t xml:space="preserve"> (conforme definido abaixo)</w:t>
      </w:r>
      <w:r w:rsidRPr="001D754A">
        <w:rPr>
          <w:rFonts w:ascii="Verdana" w:hAnsi="Verdana"/>
          <w:sz w:val="20"/>
        </w:rPr>
        <w:t xml:space="preserve">. Na hipótese de a convocação não ocorrer em até 15 (quinze) </w:t>
      </w:r>
      <w:r w:rsidR="00D83183">
        <w:rPr>
          <w:rFonts w:ascii="Verdana" w:hAnsi="Verdana"/>
          <w:sz w:val="20"/>
        </w:rPr>
        <w:t>D</w:t>
      </w:r>
      <w:r w:rsidRPr="001D754A">
        <w:rPr>
          <w:rFonts w:ascii="Verdana" w:hAnsi="Verdana"/>
          <w:sz w:val="20"/>
        </w:rPr>
        <w:t xml:space="preserve">ias </w:t>
      </w:r>
      <w:r w:rsidR="00D83183">
        <w:rPr>
          <w:rFonts w:ascii="Verdana" w:hAnsi="Verdana"/>
          <w:sz w:val="20"/>
        </w:rPr>
        <w:t>Ú</w:t>
      </w:r>
      <w:r w:rsidRPr="001D754A">
        <w:rPr>
          <w:rFonts w:ascii="Verdana" w:hAnsi="Verdana"/>
          <w:sz w:val="20"/>
        </w:rPr>
        <w:t>teis antes do término do prazo acima citado, caberá à Emissora efetuá-la. Em casos excepcionais, a CVM poderá proceder à convocação da referida assembleia para escolha do novo agente fiduciário ou poderá nomear substituto provisório. A substituição não implicará remuneração ao novo agente fiduciário superior à ora avençada.</w:t>
      </w:r>
    </w:p>
    <w:p w:rsidR="00032A27" w:rsidRPr="001D754A" w:rsidRDefault="00032A27"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104" w:name="_Ref130284025"/>
      <w:r w:rsidRPr="001D754A">
        <w:rPr>
          <w:rFonts w:ascii="Verdana" w:hAnsi="Verdana"/>
          <w:sz w:val="20"/>
        </w:rPr>
        <w:t>Na hipótese de não poder o Agente Fiduciário continuar a exercer as suas funções por circunstâncias supervenientes a esta Escritura de Emissão, deverá esse comunicar imediatamente o fato à Emissora e aos Debenturistas, solicitando sua substituição, que deverá ser providenciada pela Emissora com a maior brevidade possível.</w:t>
      </w:r>
    </w:p>
    <w:p w:rsidR="00032A27" w:rsidRPr="001D754A" w:rsidRDefault="00032A27"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É facultado aos Debenturistas, após o encerramento do prazo para a subscrição e integralização da </w:t>
      </w:r>
      <w:r w:rsidRPr="00EA1319">
        <w:rPr>
          <w:rFonts w:ascii="Verdana" w:hAnsi="Verdana"/>
          <w:sz w:val="20"/>
        </w:rPr>
        <w:t>totalidade das Debêntures, proceder à substituição do Agente Fiduciário e à indicação de seu substituto, em Assembleia Geral Debenturistas</w:t>
      </w:r>
      <w:r w:rsidR="008F7FD6" w:rsidRPr="00EA1319">
        <w:rPr>
          <w:rFonts w:ascii="Verdana" w:hAnsi="Verdana"/>
          <w:sz w:val="20"/>
        </w:rPr>
        <w:t xml:space="preserve"> (conforme definido abaixo)</w:t>
      </w:r>
      <w:r w:rsidRPr="001D754A">
        <w:rPr>
          <w:rFonts w:ascii="Verdana" w:hAnsi="Verdana"/>
          <w:sz w:val="20"/>
        </w:rPr>
        <w:t xml:space="preserve"> especialmente convocada para esse fim.</w:t>
      </w:r>
    </w:p>
    <w:p w:rsidR="00032A27" w:rsidRPr="001D754A" w:rsidRDefault="00032A27"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Caso ocorra a efetiva substituição do Agente Fiduciário, o substituto receberá a mesma remuneração recebida pelo Agente Fiduciário, em todos os seus termos e condições, sendo que a primeira parcela anual devida ao substituto será calculada </w:t>
      </w:r>
      <w:r w:rsidRPr="001D754A">
        <w:rPr>
          <w:rFonts w:ascii="Verdana" w:hAnsi="Verdana"/>
          <w:i/>
          <w:iCs/>
          <w:sz w:val="20"/>
        </w:rPr>
        <w:t>pro rata temporis</w:t>
      </w:r>
      <w:r w:rsidRPr="001D754A">
        <w:rPr>
          <w:rFonts w:ascii="Verdana" w:hAnsi="Verdana"/>
          <w:sz w:val="20"/>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r w:rsidR="00AD7C3B" w:rsidRPr="001D754A">
        <w:rPr>
          <w:rFonts w:ascii="Verdana" w:hAnsi="Verdana"/>
          <w:sz w:val="20"/>
        </w:rPr>
        <w:t xml:space="preserve"> (conforme definida abaixo)</w:t>
      </w:r>
      <w:r w:rsidRPr="001D754A">
        <w:rPr>
          <w:rFonts w:ascii="Verdana" w:hAnsi="Verdana"/>
          <w:sz w:val="20"/>
        </w:rPr>
        <w:t>.</w:t>
      </w:r>
    </w:p>
    <w:p w:rsidR="00032A27" w:rsidRPr="001D754A" w:rsidRDefault="00032A27" w:rsidP="001D754A">
      <w:pPr>
        <w:spacing w:after="0" w:line="320" w:lineRule="exact"/>
        <w:rPr>
          <w:rFonts w:ascii="Verdana" w:hAnsi="Verdana"/>
          <w:sz w:val="20"/>
        </w:rPr>
      </w:pPr>
    </w:p>
    <w:p w:rsidR="00032A27" w:rsidRPr="001D754A" w:rsidRDefault="00975875" w:rsidP="005E6BDE">
      <w:pPr>
        <w:pStyle w:val="PargrafodaLista"/>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A substituição do Agente Fiduciário deve ser comunicada à CVM, no prazo de até 7 (sete) </w:t>
      </w:r>
      <w:r w:rsidR="00D83183">
        <w:rPr>
          <w:rFonts w:ascii="Verdana" w:hAnsi="Verdana"/>
          <w:sz w:val="20"/>
        </w:rPr>
        <w:t>D</w:t>
      </w:r>
      <w:r w:rsidRPr="001D754A">
        <w:rPr>
          <w:rFonts w:ascii="Verdana" w:hAnsi="Verdana"/>
          <w:sz w:val="20"/>
        </w:rPr>
        <w:t xml:space="preserve">ias </w:t>
      </w:r>
      <w:r w:rsidR="00D83183">
        <w:rPr>
          <w:rFonts w:ascii="Verdana" w:hAnsi="Verdana"/>
          <w:sz w:val="20"/>
        </w:rPr>
        <w:t>Ú</w:t>
      </w:r>
      <w:r w:rsidRPr="001D754A">
        <w:rPr>
          <w:rFonts w:ascii="Verdana" w:hAnsi="Verdana"/>
          <w:sz w:val="20"/>
        </w:rPr>
        <w:t>teis contados do registro de aditamento à Escritura de Emissão nos órgãos competentes.</w:t>
      </w:r>
    </w:p>
    <w:p w:rsidR="00975875" w:rsidRPr="001D754A" w:rsidRDefault="00975875"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lastRenderedPageBreak/>
        <w:t>O agente fiduciário substituto exercerá suas funções a partir da data em que for celebrado o correspondente aditamento a esta Escritura de Emissão, inclusive, até sua efetiva substituição ou até que todas as obrigações contempladas na presente Escritura de Emissão sejam cumpridas.</w:t>
      </w:r>
    </w:p>
    <w:p w:rsidR="00032A27" w:rsidRPr="001D754A" w:rsidRDefault="00032A27"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Aplicam-se às hipóteses de substituição do Agente Fiduciário as normas e preceitos a este respeito promulgados por atos da CVM.</w:t>
      </w:r>
    </w:p>
    <w:p w:rsidR="00032A27" w:rsidRPr="001D754A" w:rsidRDefault="00032A27" w:rsidP="001D754A">
      <w:pPr>
        <w:spacing w:after="0" w:line="320" w:lineRule="exact"/>
        <w:rPr>
          <w:rFonts w:ascii="Verdana" w:hAnsi="Verdana"/>
          <w:sz w:val="20"/>
        </w:rPr>
      </w:pPr>
    </w:p>
    <w:p w:rsidR="00032A27" w:rsidRPr="001D754A" w:rsidRDefault="00AD3DD6" w:rsidP="005E6BDE">
      <w:pPr>
        <w:pStyle w:val="PargrafodaLista"/>
        <w:numPr>
          <w:ilvl w:val="1"/>
          <w:numId w:val="7"/>
        </w:numPr>
        <w:spacing w:after="0" w:line="320" w:lineRule="exact"/>
        <w:ind w:left="567" w:hanging="567"/>
        <w:contextualSpacing w:val="0"/>
        <w:rPr>
          <w:rFonts w:ascii="Verdana" w:hAnsi="Verdana"/>
          <w:sz w:val="20"/>
        </w:rPr>
      </w:pPr>
      <w:bookmarkStart w:id="105" w:name="_Ref496178956"/>
      <w:r w:rsidRPr="00F53E8F">
        <w:rPr>
          <w:rFonts w:ascii="Verdana" w:hAnsi="Verdana"/>
          <w:sz w:val="20"/>
        </w:rPr>
        <w:t>A título de remuneração pelos serviços prestados pelo Agente Fiduciário serão devidas parcelas anuais de R</w:t>
      </w:r>
      <w:r w:rsidR="006D0F49" w:rsidRPr="00F53E8F">
        <w:rPr>
          <w:rFonts w:ascii="Verdana" w:hAnsi="Verdana"/>
          <w:sz w:val="20"/>
        </w:rPr>
        <w:t>$</w:t>
      </w:r>
      <w:r w:rsidR="006D0F49">
        <w:rPr>
          <w:rFonts w:ascii="Verdana" w:hAnsi="Verdana"/>
          <w:sz w:val="20"/>
        </w:rPr>
        <w:t>14.000,00</w:t>
      </w:r>
      <w:r w:rsidR="006D0F49" w:rsidRPr="00F53E8F">
        <w:rPr>
          <w:rFonts w:ascii="Verdana" w:hAnsi="Verdana"/>
          <w:sz w:val="20"/>
        </w:rPr>
        <w:t xml:space="preserve"> (</w:t>
      </w:r>
      <w:r w:rsidR="006D0F49">
        <w:rPr>
          <w:rFonts w:ascii="Verdana" w:hAnsi="Verdana"/>
          <w:sz w:val="20"/>
        </w:rPr>
        <w:t xml:space="preserve">quatorze mil </w:t>
      </w:r>
      <w:r w:rsidRPr="00F53E8F">
        <w:rPr>
          <w:rFonts w:ascii="Verdana" w:hAnsi="Verdana"/>
          <w:sz w:val="20"/>
        </w:rPr>
        <w:t>reais), sendo que o primeiro pagamento deverá ser realizado em até 05 (cinco) dias corridos da data de assinatura da Escritura de Emissão, e as demais parcelas serão devidas nas mesmas datas dos anos subsequentes. Tais pagamentos serão devidos até a liquidação integral das Debêntures, caso estas não sejam quitadas na data de seu vencimento</w:t>
      </w:r>
      <w:bookmarkEnd w:id="105"/>
      <w:r w:rsidR="00975875" w:rsidRPr="001D754A">
        <w:rPr>
          <w:rFonts w:ascii="Verdana" w:hAnsi="Verdana"/>
          <w:sz w:val="20"/>
        </w:rPr>
        <w:t>.</w:t>
      </w:r>
    </w:p>
    <w:p w:rsidR="00975875" w:rsidRPr="001D754A" w:rsidRDefault="00975875" w:rsidP="001D754A">
      <w:pPr>
        <w:spacing w:after="0" w:line="320" w:lineRule="exact"/>
        <w:rPr>
          <w:rFonts w:ascii="Verdana" w:hAnsi="Verdana"/>
          <w:sz w:val="20"/>
        </w:rPr>
      </w:pPr>
    </w:p>
    <w:p w:rsidR="00032A27" w:rsidRPr="001D754A" w:rsidRDefault="00AD3DD6" w:rsidP="005E6BDE">
      <w:pPr>
        <w:pStyle w:val="PargrafodaLista"/>
        <w:numPr>
          <w:ilvl w:val="2"/>
          <w:numId w:val="7"/>
        </w:numPr>
        <w:spacing w:after="0" w:line="320" w:lineRule="exact"/>
        <w:ind w:left="567" w:firstLine="0"/>
        <w:contextualSpacing w:val="0"/>
        <w:rPr>
          <w:rFonts w:ascii="Verdana" w:hAnsi="Verdana"/>
          <w:sz w:val="20"/>
        </w:rPr>
      </w:pPr>
      <w:r w:rsidRPr="00F53E8F">
        <w:rPr>
          <w:rFonts w:ascii="Verdana" w:hAnsi="Verdana"/>
          <w:sz w:val="20"/>
        </w:rPr>
        <w:t>No caso de inadimplemento no pagamento das Debêntures ou de reestruturação das condições das Debêntures após a respectiva emissão ou da participação em reuniões ou conferências telefônicas, antes ou depois da Emissão, bem como atendimento à solicitações extraordinárias, serão devidas ao Agente Fiduciário</w:t>
      </w:r>
      <w:r>
        <w:rPr>
          <w:rFonts w:ascii="Verdana" w:hAnsi="Verdana"/>
          <w:sz w:val="20"/>
        </w:rPr>
        <w:t>, adicionalmente, o valor de R$</w:t>
      </w:r>
      <w:r w:rsidRPr="00F53E8F">
        <w:rPr>
          <w:rFonts w:ascii="Verdana" w:hAnsi="Verdana"/>
          <w:sz w:val="20"/>
        </w:rPr>
        <w:t>500,00 (quinhentos reais) por hora-homem de trabalho dedicado a tais fatos bem como à (i) comentários aos documentos da Emissão durante a estruturação da mesma, caso a operação não venha a se efetivar; (ii) execução das garantia, caso concedidas; (iii) participação em reuniões formais ou virtuais com a Emissora e/ou com Debenturistas;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caso concedidas; (ii) prazos de pagamento e (iii) condições relacionadas ao vencimento antecipado. Os eventos relacionados a amortização das Debêntures não são considerados reestruturação das Debêntures</w:t>
      </w:r>
      <w:r w:rsidR="00975875" w:rsidRPr="001D754A">
        <w:rPr>
          <w:rFonts w:ascii="Verdana" w:hAnsi="Verdana"/>
          <w:i/>
          <w:sz w:val="20"/>
        </w:rPr>
        <w:t>.</w:t>
      </w:r>
      <w:r>
        <w:rPr>
          <w:rFonts w:ascii="Verdana" w:hAnsi="Verdana"/>
          <w:i/>
          <w:sz w:val="20"/>
        </w:rPr>
        <w:t xml:space="preserve"> </w:t>
      </w:r>
    </w:p>
    <w:p w:rsidR="00975875" w:rsidRPr="001D754A" w:rsidRDefault="00975875" w:rsidP="001D754A">
      <w:pPr>
        <w:spacing w:after="0" w:line="320" w:lineRule="exact"/>
        <w:ind w:left="567"/>
        <w:rPr>
          <w:rFonts w:ascii="Verdana" w:hAnsi="Verdana"/>
          <w:sz w:val="20"/>
        </w:rPr>
      </w:pPr>
    </w:p>
    <w:p w:rsidR="006F79DF" w:rsidRPr="001D754A" w:rsidRDefault="00AD3DD6" w:rsidP="005E6BDE">
      <w:pPr>
        <w:pStyle w:val="PargrafodaLista"/>
        <w:widowControl w:val="0"/>
        <w:numPr>
          <w:ilvl w:val="2"/>
          <w:numId w:val="7"/>
        </w:numPr>
        <w:spacing w:after="0" w:line="320" w:lineRule="exact"/>
        <w:ind w:left="567" w:firstLine="0"/>
        <w:contextualSpacing w:val="0"/>
        <w:rPr>
          <w:rFonts w:ascii="Verdana" w:hAnsi="Verdana"/>
          <w:sz w:val="20"/>
        </w:rPr>
      </w:pPr>
      <w:r w:rsidRPr="00F53E8F">
        <w:rPr>
          <w:rFonts w:ascii="Verdana" w:hAnsi="Verdana"/>
          <w:sz w:val="20"/>
        </w:rPr>
        <w:t>No caso de celebração de aditamentos ao instrumento de emissão bem como nas horas externas ao escritório do Agente Fiduciário, serão cobradas, adicionalmente, o valor de R$500,00 (quinhentos reais) por hora-homem de trabalho dedicado a tais alterações/serviços</w:t>
      </w:r>
      <w:r w:rsidR="006F79DF" w:rsidRPr="001D754A">
        <w:rPr>
          <w:rFonts w:ascii="Verdana" w:hAnsi="Verdana"/>
          <w:sz w:val="20"/>
        </w:rPr>
        <w:t>.</w:t>
      </w:r>
      <w:r>
        <w:rPr>
          <w:rFonts w:ascii="Verdana" w:hAnsi="Verdana"/>
          <w:sz w:val="20"/>
        </w:rPr>
        <w:t xml:space="preserve"> </w:t>
      </w:r>
    </w:p>
    <w:p w:rsidR="00032A27" w:rsidRPr="001D754A" w:rsidRDefault="00032A27" w:rsidP="001D754A">
      <w:pPr>
        <w:spacing w:after="0" w:line="320" w:lineRule="exact"/>
        <w:rPr>
          <w:rFonts w:ascii="Verdana" w:hAnsi="Verdana"/>
          <w:sz w:val="20"/>
        </w:rPr>
      </w:pPr>
    </w:p>
    <w:p w:rsidR="006F79DF" w:rsidRPr="001D754A" w:rsidRDefault="006F79DF"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Em caso de mora no pagamento de qualquer quantia devida em </w:t>
      </w:r>
      <w:r w:rsidRPr="001D754A">
        <w:rPr>
          <w:rFonts w:ascii="Verdana" w:hAnsi="Verdana"/>
          <w:sz w:val="20"/>
        </w:rPr>
        <w:lastRenderedPageBreak/>
        <w:t>decorrência da remuneração</w:t>
      </w:r>
      <w:r w:rsidR="006A3342" w:rsidRPr="001D754A">
        <w:rPr>
          <w:rFonts w:ascii="Verdana" w:hAnsi="Verdana"/>
          <w:sz w:val="20"/>
        </w:rPr>
        <w:t xml:space="preserve"> do Agente Fiduciário</w:t>
      </w:r>
      <w:r w:rsidRPr="001D754A">
        <w:rPr>
          <w:rFonts w:ascii="Verdana" w:hAnsi="Verdana"/>
          <w:sz w:val="20"/>
        </w:rPr>
        <w:t>, os débitos em atraso ficarão sujeitos a juros de mora de 1% (um por cento) ao mês e multa de 2% (dois por cento)</w:t>
      </w:r>
      <w:r w:rsidR="00975875" w:rsidRPr="001D754A">
        <w:rPr>
          <w:rFonts w:ascii="Verdana" w:hAnsi="Verdana"/>
          <w:sz w:val="20"/>
        </w:rPr>
        <w:t xml:space="preserve">, ficando o valor do débito em atraso sujeito a atualização monetária </w:t>
      </w:r>
      <w:r w:rsidR="00682D35">
        <w:rPr>
          <w:rFonts w:ascii="Verdana" w:hAnsi="Verdana"/>
          <w:sz w:val="20"/>
        </w:rPr>
        <w:t>pelo IGP-M</w:t>
      </w:r>
      <w:r w:rsidR="00975875" w:rsidRPr="001D754A">
        <w:rPr>
          <w:rFonts w:ascii="Verdana" w:hAnsi="Verdana"/>
          <w:sz w:val="20"/>
        </w:rPr>
        <w:t xml:space="preserve">, incidente desde a data da inadimplência até a data do efetivo pagamento, calculado </w:t>
      </w:r>
      <w:r w:rsidR="00975875" w:rsidRPr="001D754A">
        <w:rPr>
          <w:rFonts w:ascii="Verdana" w:hAnsi="Verdana"/>
          <w:i/>
          <w:sz w:val="20"/>
        </w:rPr>
        <w:t>pro rata die</w:t>
      </w:r>
      <w:r w:rsidR="00975875"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080780" w:rsidRPr="001D754A" w:rsidRDefault="00AD3DD6" w:rsidP="005E6BDE">
      <w:pPr>
        <w:pStyle w:val="PargrafodaLista"/>
        <w:widowControl w:val="0"/>
        <w:numPr>
          <w:ilvl w:val="2"/>
          <w:numId w:val="7"/>
        </w:numPr>
        <w:spacing w:after="0" w:line="320" w:lineRule="exact"/>
        <w:ind w:left="567" w:firstLine="0"/>
        <w:contextualSpacing w:val="0"/>
        <w:rPr>
          <w:rFonts w:ascii="Verdana" w:hAnsi="Verdana"/>
          <w:sz w:val="20"/>
        </w:rPr>
      </w:pPr>
      <w:r w:rsidRPr="00F53E8F">
        <w:rPr>
          <w:rFonts w:ascii="Verdana" w:hAnsi="Verdana"/>
          <w:sz w:val="20"/>
        </w:rPr>
        <w:t>Os impostos incidentes sobre a remuneração serão acrescidos as parcelas mencionadas acima nas datas de pagamento. Além disso, todos os valores mencionados acima serão atualizados pelo IGP-M, sempre na menor periodicidade permitida em lei, a partir da data de assinatura do instrumento de emissão</w:t>
      </w:r>
      <w:r w:rsidR="00180100" w:rsidRPr="001D754A">
        <w:rPr>
          <w:rFonts w:ascii="Verdana" w:hAnsi="Verdana"/>
          <w:sz w:val="20"/>
        </w:rPr>
        <w:t>.</w:t>
      </w:r>
      <w:r w:rsidR="009D0AE9">
        <w:rPr>
          <w:rFonts w:ascii="Verdana" w:hAnsi="Verdana"/>
          <w:sz w:val="20"/>
        </w:rPr>
        <w:t xml:space="preserve"> </w:t>
      </w:r>
    </w:p>
    <w:p w:rsidR="00E136FB" w:rsidRPr="001D754A" w:rsidRDefault="00E136FB" w:rsidP="001D754A">
      <w:pPr>
        <w:widowControl w:val="0"/>
        <w:spacing w:after="0" w:line="320" w:lineRule="exact"/>
        <w:ind w:left="567"/>
        <w:rPr>
          <w:rFonts w:ascii="Verdana" w:hAnsi="Verdana"/>
          <w:sz w:val="20"/>
        </w:rPr>
      </w:pPr>
    </w:p>
    <w:p w:rsidR="00E136FB" w:rsidRDefault="00AD3DD6" w:rsidP="005E6BDE">
      <w:pPr>
        <w:pStyle w:val="PargrafodaLista"/>
        <w:widowControl w:val="0"/>
        <w:numPr>
          <w:ilvl w:val="2"/>
          <w:numId w:val="7"/>
        </w:numPr>
        <w:spacing w:after="0" w:line="320" w:lineRule="exact"/>
        <w:ind w:left="567" w:firstLine="0"/>
        <w:contextualSpacing w:val="0"/>
        <w:rPr>
          <w:rFonts w:ascii="Verdana" w:hAnsi="Verdana"/>
          <w:sz w:val="20"/>
        </w:rPr>
      </w:pPr>
      <w:r w:rsidRPr="00F53E8F">
        <w:rPr>
          <w:rFonts w:ascii="Verdana" w:hAnsi="Verdana"/>
          <w:sz w:val="20"/>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eventualmente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atuação em defesa da estrutura da operação, serão igualmente suportadas pelos Debenturistas. Tais despesas incluem honorários advocatícios para defesa do Agente Fiduciário e deverão ser igualmente adiantadas pelos Debenturistas e ressarcidas pela Emissora</w:t>
      </w:r>
      <w:r w:rsidR="00080780" w:rsidRPr="001D754A">
        <w:rPr>
          <w:rFonts w:ascii="Verdana" w:hAnsi="Verdana"/>
          <w:sz w:val="20"/>
        </w:rPr>
        <w:t>.</w:t>
      </w:r>
      <w:r>
        <w:rPr>
          <w:rFonts w:ascii="Verdana" w:hAnsi="Verdana"/>
          <w:sz w:val="20"/>
        </w:rPr>
        <w:t xml:space="preserve"> </w:t>
      </w:r>
    </w:p>
    <w:p w:rsidR="00AD3DD6" w:rsidRDefault="00AD3DD6" w:rsidP="00464D8C">
      <w:pPr>
        <w:pStyle w:val="PargrafodaLista"/>
        <w:widowControl w:val="0"/>
        <w:spacing w:after="0" w:line="320" w:lineRule="exact"/>
        <w:ind w:left="567"/>
        <w:contextualSpacing w:val="0"/>
        <w:rPr>
          <w:rFonts w:ascii="Verdana" w:hAnsi="Verdana"/>
          <w:sz w:val="20"/>
        </w:rPr>
      </w:pPr>
    </w:p>
    <w:p w:rsidR="00AD3DD6" w:rsidRPr="001D754A" w:rsidRDefault="00AD3DD6" w:rsidP="005E6BDE">
      <w:pPr>
        <w:pStyle w:val="PargrafodaLista"/>
        <w:widowControl w:val="0"/>
        <w:numPr>
          <w:ilvl w:val="2"/>
          <w:numId w:val="7"/>
        </w:numPr>
        <w:spacing w:after="0" w:line="320" w:lineRule="exact"/>
        <w:ind w:left="567" w:firstLine="0"/>
        <w:contextualSpacing w:val="0"/>
        <w:rPr>
          <w:rFonts w:ascii="Verdana" w:hAnsi="Verdana"/>
          <w:sz w:val="20"/>
        </w:rPr>
      </w:pPr>
      <w:r w:rsidRPr="00F53E8F">
        <w:rPr>
          <w:rFonts w:ascii="Verdana" w:hAnsi="Verdana"/>
          <w:sz w:val="20"/>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Pr>
          <w:rFonts w:ascii="Verdana" w:hAnsi="Verdana"/>
          <w:sz w:val="20"/>
        </w:rPr>
        <w:t xml:space="preserve">. </w:t>
      </w:r>
    </w:p>
    <w:p w:rsidR="00080780" w:rsidRPr="001D754A" w:rsidRDefault="00080780" w:rsidP="001D754A">
      <w:pPr>
        <w:widowControl w:val="0"/>
        <w:spacing w:after="0" w:line="320" w:lineRule="exact"/>
        <w:ind w:left="567"/>
        <w:rPr>
          <w:rFonts w:ascii="Verdana" w:hAnsi="Verdana"/>
          <w:sz w:val="20"/>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106" w:name="_Ref164589409"/>
      <w:bookmarkEnd w:id="104"/>
      <w:r w:rsidRPr="001D754A">
        <w:rPr>
          <w:rFonts w:ascii="Verdana" w:hAnsi="Verdana"/>
          <w:sz w:val="20"/>
        </w:rPr>
        <w:t xml:space="preserve">Além de outros previstos em lei, na regulamentação da CVM e nesta Escritura de </w:t>
      </w:r>
      <w:r w:rsidRPr="001D754A">
        <w:rPr>
          <w:rFonts w:ascii="Verdana" w:hAnsi="Verdana"/>
          <w:sz w:val="20"/>
        </w:rPr>
        <w:lastRenderedPageBreak/>
        <w:t>Emissão, constituem deveres e atribuições do Agente Fiduciário:</w:t>
      </w:r>
      <w:bookmarkEnd w:id="106"/>
    </w:p>
    <w:p w:rsidR="00E136FB" w:rsidRPr="001D754A" w:rsidRDefault="00E136FB" w:rsidP="00DB41D3">
      <w:pPr>
        <w:pStyle w:val="PargrafodaLista"/>
        <w:widowControl w:val="0"/>
        <w:spacing w:after="0" w:line="320" w:lineRule="exact"/>
        <w:ind w:left="567"/>
        <w:contextualSpacing w:val="0"/>
        <w:rPr>
          <w:rFonts w:ascii="Verdana" w:hAnsi="Verdana"/>
          <w:sz w:val="20"/>
        </w:rPr>
      </w:pPr>
    </w:p>
    <w:p w:rsidR="00041600" w:rsidRPr="001D754A" w:rsidRDefault="00041600" w:rsidP="00DB41D3">
      <w:pPr>
        <w:pStyle w:val="PargrafodaLista"/>
        <w:widowControl w:val="0"/>
        <w:numPr>
          <w:ilvl w:val="0"/>
          <w:numId w:val="16"/>
        </w:numPr>
        <w:spacing w:after="0" w:line="320" w:lineRule="exact"/>
        <w:contextualSpacing w:val="0"/>
        <w:rPr>
          <w:rFonts w:ascii="Verdana" w:hAnsi="Verdana"/>
          <w:sz w:val="20"/>
        </w:rPr>
      </w:pPr>
      <w:bookmarkStart w:id="107" w:name="_Ref130286449"/>
      <w:r w:rsidRPr="001D754A">
        <w:rPr>
          <w:rFonts w:ascii="Verdana" w:hAnsi="Verdana"/>
          <w:sz w:val="20"/>
        </w:rPr>
        <w:t>exercer suas atividades com boa fé, transparência e lealdade para com os Debenturistas;</w:t>
      </w:r>
    </w:p>
    <w:p w:rsidR="00E136FB" w:rsidRPr="001D754A" w:rsidRDefault="00E136FB" w:rsidP="001D754A">
      <w:pPr>
        <w:widowControl w:val="0"/>
        <w:spacing w:after="0" w:line="320" w:lineRule="exact"/>
        <w:rPr>
          <w:rFonts w:ascii="Verdana" w:hAnsi="Verdana"/>
          <w:sz w:val="20"/>
        </w:rPr>
      </w:pPr>
    </w:p>
    <w:p w:rsidR="00495D6D" w:rsidRPr="001D754A" w:rsidRDefault="00FE1B7F"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proteger os direitos e interesses dos Debenturistas, empregando, no exercício da função, o cuidado e a diligência que todo homem ativo e probo costuma empregar na administração dos seus próprios bens;</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renunciar à função na hipótese de superveniência de conflitos de interesse ou de qualquer outra modalidade de inaptidão</w:t>
      </w:r>
      <w:r w:rsidR="00041600" w:rsidRPr="001D754A">
        <w:rPr>
          <w:rFonts w:ascii="Verdana" w:hAnsi="Verdana"/>
          <w:sz w:val="20"/>
        </w:rPr>
        <w:t xml:space="preserve"> e realizar a imediata convocação da Assembleia Geral de Debenturistas </w:t>
      </w:r>
      <w:r w:rsidR="00BA433D">
        <w:rPr>
          <w:rFonts w:ascii="Verdana" w:hAnsi="Verdana"/>
          <w:sz w:val="20"/>
        </w:rPr>
        <w:t xml:space="preserve">(conforme definida abaixo) </w:t>
      </w:r>
      <w:r w:rsidR="00041600" w:rsidRPr="001D754A">
        <w:rPr>
          <w:rFonts w:ascii="Verdana" w:hAnsi="Verdana"/>
          <w:sz w:val="20"/>
        </w:rPr>
        <w:t>para deliberar sobre sua substituição</w:t>
      </w:r>
      <w:r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conservar em boa guarda toda a escrituração, correspondência e demais papéis relacionados com o exercício de suas funções;</w:t>
      </w:r>
    </w:p>
    <w:p w:rsidR="00E136FB" w:rsidRPr="001D754A" w:rsidRDefault="00E136FB" w:rsidP="001D754A">
      <w:pPr>
        <w:spacing w:after="0" w:line="320" w:lineRule="exact"/>
        <w:rPr>
          <w:rFonts w:ascii="Verdana" w:hAnsi="Verdana"/>
          <w:sz w:val="20"/>
        </w:rPr>
      </w:pPr>
    </w:p>
    <w:p w:rsidR="00080780" w:rsidRPr="001D754A" w:rsidRDefault="00080780"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verificar, no momento de aceitar a função, a veracidade das informações relativas às garantias e a consistência das demais informações contidas nesta Escritura de Emissão, diligenciando no sentido de que sejam sanadas as omissões, falhas ou defeitos de que tenha conhecimento;</w:t>
      </w:r>
    </w:p>
    <w:p w:rsidR="00E136FB" w:rsidRPr="001D754A" w:rsidRDefault="00E136FB" w:rsidP="001D754A">
      <w:pPr>
        <w:spacing w:after="0" w:line="320" w:lineRule="exact"/>
        <w:rPr>
          <w:rFonts w:ascii="Verdana" w:hAnsi="Verdana"/>
          <w:sz w:val="20"/>
        </w:rPr>
      </w:pPr>
    </w:p>
    <w:p w:rsidR="00080780" w:rsidRPr="001D754A" w:rsidRDefault="00080780"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diligenciar junto a Emissora para que esta Escritura de Emissão e respectivos aditamentos sejam registrados nos órgãos competentes, adotando, no caso da omissão da Emissora as medidas eventualmente previstas em lei;</w:t>
      </w:r>
    </w:p>
    <w:p w:rsidR="00E136FB" w:rsidRPr="001D754A" w:rsidRDefault="00E136FB" w:rsidP="001D754A">
      <w:pPr>
        <w:spacing w:after="0" w:line="320" w:lineRule="exact"/>
        <w:rPr>
          <w:rFonts w:ascii="Verdana" w:hAnsi="Verdana"/>
          <w:sz w:val="20"/>
        </w:rPr>
      </w:pPr>
    </w:p>
    <w:p w:rsidR="00080780" w:rsidRPr="001D754A" w:rsidRDefault="00080780"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acompanhar a prestação das informações periódicas, alertando os Debenturistas em seu relatório anual, acerca de eventuais inconsistências ou omissões de que tenha conhecimento;</w:t>
      </w:r>
    </w:p>
    <w:p w:rsidR="00E136FB" w:rsidRPr="001D754A" w:rsidRDefault="00E136FB" w:rsidP="001D754A">
      <w:pPr>
        <w:spacing w:after="0" w:line="320" w:lineRule="exact"/>
        <w:rPr>
          <w:rFonts w:ascii="Verdana" w:hAnsi="Verdana"/>
          <w:sz w:val="20"/>
        </w:rPr>
      </w:pPr>
    </w:p>
    <w:p w:rsidR="00080780" w:rsidRDefault="00080780"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opinar sobre a suficiência das informações prestadas</w:t>
      </w:r>
      <w:r w:rsidR="007B4BEA" w:rsidRPr="001D754A">
        <w:rPr>
          <w:rFonts w:ascii="Verdana" w:hAnsi="Verdana"/>
          <w:sz w:val="20"/>
        </w:rPr>
        <w:t xml:space="preserve"> </w:t>
      </w:r>
      <w:r w:rsidRPr="001D754A">
        <w:rPr>
          <w:rFonts w:ascii="Verdana" w:hAnsi="Verdana"/>
          <w:sz w:val="20"/>
        </w:rPr>
        <w:t>nas propostas de modificações nas condições das Debêntures;</w:t>
      </w:r>
    </w:p>
    <w:p w:rsidR="00CE569F" w:rsidRPr="00251134" w:rsidRDefault="00CE569F" w:rsidP="00251134">
      <w:pPr>
        <w:pStyle w:val="PargrafodaLista"/>
        <w:rPr>
          <w:rFonts w:ascii="Verdana" w:hAnsi="Verdana"/>
          <w:sz w:val="20"/>
        </w:rPr>
      </w:pPr>
    </w:p>
    <w:p w:rsidR="00CE569F" w:rsidRPr="001D754A" w:rsidRDefault="00CE569F" w:rsidP="00DB41D3">
      <w:pPr>
        <w:pStyle w:val="PargrafodaLista"/>
        <w:widowControl w:val="0"/>
        <w:numPr>
          <w:ilvl w:val="0"/>
          <w:numId w:val="16"/>
        </w:numPr>
        <w:spacing w:after="0" w:line="320" w:lineRule="exact"/>
        <w:contextualSpacing w:val="0"/>
        <w:rPr>
          <w:rFonts w:ascii="Verdana" w:hAnsi="Verdana"/>
          <w:sz w:val="20"/>
        </w:rPr>
      </w:pPr>
      <w:r w:rsidRPr="00CE569F">
        <w:rPr>
          <w:rFonts w:ascii="Verdana" w:hAnsi="Verdana"/>
          <w:sz w:val="20"/>
        </w:rPr>
        <w:t>verificar a regularidade da constituição das Garantias Reais</w:t>
      </w:r>
      <w:r w:rsidR="001D66AB">
        <w:rPr>
          <w:rFonts w:ascii="Verdana" w:hAnsi="Verdana"/>
          <w:sz w:val="20"/>
        </w:rPr>
        <w:t xml:space="preserve">, </w:t>
      </w:r>
      <w:r w:rsidRPr="00CE569F">
        <w:rPr>
          <w:rFonts w:ascii="Verdana" w:hAnsi="Verdana"/>
          <w:sz w:val="20"/>
        </w:rPr>
        <w:t xml:space="preserve">observando a manutenção </w:t>
      </w:r>
      <w:r w:rsidR="002F381B">
        <w:rPr>
          <w:rFonts w:ascii="Verdana" w:hAnsi="Verdana"/>
          <w:sz w:val="20"/>
        </w:rPr>
        <w:t>da</w:t>
      </w:r>
      <w:r w:rsidRPr="00CE569F">
        <w:rPr>
          <w:rFonts w:ascii="Verdana" w:hAnsi="Verdana"/>
          <w:sz w:val="20"/>
        </w:rPr>
        <w:t xml:space="preserve"> suficiência </w:t>
      </w:r>
      <w:r w:rsidR="002F381B">
        <w:rPr>
          <w:rFonts w:ascii="Verdana" w:hAnsi="Verdana"/>
          <w:sz w:val="20"/>
        </w:rPr>
        <w:t xml:space="preserve">da Alienação Fiduciária </w:t>
      </w:r>
      <w:r w:rsidRPr="00CE569F">
        <w:rPr>
          <w:rFonts w:ascii="Verdana" w:hAnsi="Verdana"/>
          <w:sz w:val="20"/>
        </w:rPr>
        <w:t xml:space="preserve">e exequibilidade </w:t>
      </w:r>
      <w:r w:rsidR="002F381B">
        <w:rPr>
          <w:rFonts w:ascii="Verdana" w:hAnsi="Verdana"/>
          <w:sz w:val="20"/>
        </w:rPr>
        <w:t xml:space="preserve">das Garantias Reais </w:t>
      </w:r>
      <w:r w:rsidRPr="00CE569F">
        <w:rPr>
          <w:rFonts w:ascii="Verdana" w:hAnsi="Verdana"/>
          <w:sz w:val="20"/>
        </w:rPr>
        <w:t>nos termos desta Escritura de Emissão</w:t>
      </w:r>
      <w:r w:rsidR="0055457A">
        <w:rPr>
          <w:rFonts w:ascii="Verdana" w:hAnsi="Verdana"/>
          <w:sz w:val="20"/>
        </w:rPr>
        <w:t>;</w:t>
      </w:r>
      <w:r>
        <w:rPr>
          <w:rFonts w:ascii="Verdana" w:hAnsi="Verdana"/>
          <w:sz w:val="20"/>
        </w:rPr>
        <w:t xml:space="preserve"> </w:t>
      </w:r>
    </w:p>
    <w:p w:rsidR="00E136FB" w:rsidRPr="001D754A" w:rsidRDefault="00E136FB" w:rsidP="001D754A">
      <w:pPr>
        <w:spacing w:after="0" w:line="320" w:lineRule="exact"/>
        <w:rPr>
          <w:rFonts w:ascii="Verdana" w:hAnsi="Verdana"/>
          <w:sz w:val="20"/>
        </w:rPr>
      </w:pPr>
    </w:p>
    <w:p w:rsidR="00251134" w:rsidRDefault="00FE1B7F" w:rsidP="00251134">
      <w:pPr>
        <w:pStyle w:val="PargrafodaLista"/>
        <w:widowControl w:val="0"/>
        <w:numPr>
          <w:ilvl w:val="0"/>
          <w:numId w:val="16"/>
        </w:numPr>
        <w:spacing w:after="0" w:line="320" w:lineRule="exact"/>
        <w:contextualSpacing w:val="0"/>
        <w:rPr>
          <w:rFonts w:ascii="Verdana" w:hAnsi="Verdana"/>
          <w:sz w:val="20"/>
        </w:rPr>
      </w:pPr>
      <w:r w:rsidRPr="00251134">
        <w:rPr>
          <w:rFonts w:ascii="Verdana" w:hAnsi="Verdana"/>
          <w:sz w:val="20"/>
        </w:rPr>
        <w:t xml:space="preserve">intimar a Emissora a reforçar </w:t>
      </w:r>
      <w:r w:rsidR="002F381B">
        <w:rPr>
          <w:rFonts w:ascii="Verdana" w:hAnsi="Verdana"/>
          <w:sz w:val="20"/>
        </w:rPr>
        <w:t xml:space="preserve">a Alienação </w:t>
      </w:r>
      <w:r w:rsidR="007C19BC">
        <w:rPr>
          <w:rFonts w:ascii="Verdana" w:hAnsi="Verdana"/>
          <w:sz w:val="20"/>
        </w:rPr>
        <w:t>Fiduciária ou a real</w:t>
      </w:r>
      <w:r w:rsidR="002F381B">
        <w:rPr>
          <w:rFonts w:ascii="Verdana" w:hAnsi="Verdana"/>
          <w:sz w:val="20"/>
        </w:rPr>
        <w:t xml:space="preserve">izar a </w:t>
      </w:r>
      <w:r w:rsidR="002F381B">
        <w:rPr>
          <w:rFonts w:ascii="Verdana" w:hAnsi="Verdana"/>
          <w:sz w:val="20"/>
        </w:rPr>
        <w:lastRenderedPageBreak/>
        <w:t>Amortização Extraordinária Obrigatória</w:t>
      </w:r>
      <w:r w:rsidRPr="00251134">
        <w:rPr>
          <w:rFonts w:ascii="Verdana" w:hAnsi="Verdana"/>
          <w:sz w:val="20"/>
        </w:rPr>
        <w:t>,</w:t>
      </w:r>
      <w:r w:rsidR="006F3FCA" w:rsidRPr="00251134">
        <w:rPr>
          <w:rFonts w:ascii="Verdana" w:hAnsi="Verdana"/>
          <w:sz w:val="20"/>
        </w:rPr>
        <w:t xml:space="preserve"> </w:t>
      </w:r>
      <w:r w:rsidRPr="00251134">
        <w:rPr>
          <w:rFonts w:ascii="Verdana" w:hAnsi="Verdana"/>
          <w:sz w:val="20"/>
        </w:rPr>
        <w:t>na hipótese de sua deterioração ou depreciação;</w:t>
      </w:r>
    </w:p>
    <w:p w:rsidR="00E136FB" w:rsidRPr="00251134" w:rsidRDefault="0055457A" w:rsidP="00251134">
      <w:r w:rsidRPr="00251134">
        <w:rPr>
          <w:rFonts w:ascii="Verdana" w:hAnsi="Verdana"/>
          <w:sz w:val="20"/>
        </w:rPr>
        <w:t xml:space="preserve"> </w:t>
      </w: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bookmarkStart w:id="108" w:name="_Ref496178701"/>
      <w:r w:rsidRPr="001D754A">
        <w:rPr>
          <w:rFonts w:ascii="Verdana" w:hAnsi="Verdana"/>
          <w:sz w:val="20"/>
        </w:rPr>
        <w:t xml:space="preserve">solicitar, quando julgar necessário ao fiel desempenho de suas funções, </w:t>
      </w:r>
      <w:r w:rsidR="008D4391" w:rsidRPr="001D754A">
        <w:rPr>
          <w:rFonts w:ascii="Verdana" w:hAnsi="Verdana"/>
          <w:sz w:val="20"/>
        </w:rPr>
        <w:t>e às expensas da Emissora,</w:t>
      </w:r>
      <w:r w:rsidR="001C4816" w:rsidRPr="001D754A">
        <w:rPr>
          <w:rFonts w:ascii="Verdana" w:hAnsi="Verdana"/>
          <w:sz w:val="20"/>
        </w:rPr>
        <w:t xml:space="preserve"> </w:t>
      </w:r>
      <w:r w:rsidRPr="001D754A">
        <w:rPr>
          <w:rFonts w:ascii="Verdana" w:hAnsi="Verdana"/>
          <w:sz w:val="20"/>
        </w:rPr>
        <w:t>certidões atualizadas dos distribuidores cíveis, das Varas da Fazenda Pública, Cartórios de Protesto, Justiça do Trabalho, das Varas da Justiça Federal e da Procuradoria da Fazenda Pública do Foro da sede da Emissora, bem como das demais comarcas em que a Emissora exerça suas atividades;</w:t>
      </w:r>
      <w:bookmarkEnd w:id="108"/>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 xml:space="preserve">solicitar, quando considerar necessário, auditoria </w:t>
      </w:r>
      <w:r w:rsidR="00D63C2E" w:rsidRPr="001D754A">
        <w:rPr>
          <w:rFonts w:ascii="Verdana" w:hAnsi="Verdana"/>
          <w:sz w:val="20"/>
        </w:rPr>
        <w:t xml:space="preserve">externa </w:t>
      </w:r>
      <w:r w:rsidRPr="001D754A">
        <w:rPr>
          <w:rFonts w:ascii="Verdana" w:hAnsi="Verdana"/>
          <w:sz w:val="20"/>
        </w:rPr>
        <w:t>na Emissora;</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bookmarkStart w:id="109" w:name="_Ref496178613"/>
      <w:r w:rsidRPr="001D754A">
        <w:rPr>
          <w:rFonts w:ascii="Verdana" w:hAnsi="Verdana"/>
          <w:sz w:val="20"/>
        </w:rPr>
        <w:t>convocar, quando necessário, a Assembleia Geral de Debenturistas</w:t>
      </w:r>
      <w:r w:rsidR="00DB019D" w:rsidRPr="001D754A">
        <w:rPr>
          <w:rFonts w:ascii="Verdana" w:hAnsi="Verdana"/>
          <w:sz w:val="20"/>
        </w:rPr>
        <w:t xml:space="preserve"> (conforme definida abaixo)</w:t>
      </w:r>
      <w:r w:rsidRPr="001D754A">
        <w:rPr>
          <w:rFonts w:ascii="Verdana" w:hAnsi="Verdana"/>
          <w:sz w:val="20"/>
        </w:rPr>
        <w:t xml:space="preserve">, mediante anúncio publicado, pelo menos 3 (três) vezes, nos órgãos de imprensa previstos na </w:t>
      </w:r>
      <w:r w:rsidRPr="001D754A">
        <w:rPr>
          <w:rFonts w:ascii="Verdana" w:hAnsi="Verdana"/>
          <w:sz w:val="20"/>
          <w:u w:val="single"/>
        </w:rPr>
        <w:t xml:space="preserve">Cláusula </w:t>
      </w:r>
      <w:r w:rsidR="007C19BC">
        <w:rPr>
          <w:rFonts w:ascii="Verdana" w:hAnsi="Verdana"/>
          <w:sz w:val="20"/>
          <w:u w:val="single"/>
        </w:rPr>
        <w:fldChar w:fldCharType="begin"/>
      </w:r>
      <w:r w:rsidR="007C19BC">
        <w:rPr>
          <w:rFonts w:ascii="Verdana" w:hAnsi="Verdana"/>
          <w:sz w:val="20"/>
          <w:u w:val="single"/>
        </w:rPr>
        <w:instrText xml:space="preserve"> REF _Ref524936552 \r \h </w:instrText>
      </w:r>
      <w:r w:rsidR="007C19BC">
        <w:rPr>
          <w:rFonts w:ascii="Verdana" w:hAnsi="Verdana"/>
          <w:sz w:val="20"/>
          <w:u w:val="single"/>
        </w:rPr>
      </w:r>
      <w:r w:rsidR="007C19BC">
        <w:rPr>
          <w:rFonts w:ascii="Verdana" w:hAnsi="Verdana"/>
          <w:sz w:val="20"/>
          <w:u w:val="single"/>
        </w:rPr>
        <w:fldChar w:fldCharType="separate"/>
      </w:r>
      <w:r w:rsidR="00C36E4E">
        <w:rPr>
          <w:rFonts w:ascii="Verdana" w:hAnsi="Verdana"/>
          <w:sz w:val="20"/>
          <w:u w:val="single"/>
        </w:rPr>
        <w:t>6.28</w:t>
      </w:r>
      <w:r w:rsidR="007C19BC">
        <w:rPr>
          <w:rFonts w:ascii="Verdana" w:hAnsi="Verdana"/>
          <w:sz w:val="20"/>
          <w:u w:val="single"/>
        </w:rPr>
        <w:fldChar w:fldCharType="end"/>
      </w:r>
      <w:r w:rsidRPr="001D754A">
        <w:rPr>
          <w:rFonts w:ascii="Verdana" w:hAnsi="Verdana"/>
          <w:sz w:val="20"/>
        </w:rPr>
        <w:t xml:space="preserve"> acima;</w:t>
      </w:r>
      <w:bookmarkEnd w:id="109"/>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 xml:space="preserve">comparecer à Assembleia Geral de Debenturistas </w:t>
      </w:r>
      <w:r w:rsidR="00DB019D" w:rsidRPr="001D754A">
        <w:rPr>
          <w:rFonts w:ascii="Verdana" w:hAnsi="Verdana"/>
          <w:sz w:val="20"/>
        </w:rPr>
        <w:t xml:space="preserve">(conforme definida abaixo) </w:t>
      </w:r>
      <w:r w:rsidRPr="001D754A">
        <w:rPr>
          <w:rFonts w:ascii="Verdana" w:hAnsi="Verdana"/>
          <w:sz w:val="20"/>
        </w:rPr>
        <w:t>a fim de prestar as informações que lhe forem solicitadas;</w:t>
      </w:r>
    </w:p>
    <w:p w:rsidR="00E136FB" w:rsidRPr="001D754A" w:rsidRDefault="00E136FB" w:rsidP="001D754A">
      <w:pPr>
        <w:spacing w:after="0" w:line="320" w:lineRule="exact"/>
        <w:rPr>
          <w:rFonts w:ascii="Verdana" w:hAnsi="Verdana"/>
          <w:sz w:val="20"/>
        </w:rPr>
      </w:pPr>
    </w:p>
    <w:p w:rsidR="00D63C2E" w:rsidRPr="001D754A" w:rsidRDefault="00D63C2E"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manter atualizada a relação dos Debenturistas</w:t>
      </w:r>
      <w:r w:rsidR="00080780" w:rsidRPr="001D754A">
        <w:rPr>
          <w:rFonts w:ascii="Verdana" w:hAnsi="Verdana"/>
          <w:sz w:val="20"/>
        </w:rPr>
        <w:t xml:space="preserve"> e seus endereços</w:t>
      </w:r>
      <w:r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D63C2E" w:rsidRPr="001D754A" w:rsidRDefault="00D63C2E"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fiscalizar o cumprimento pela Emissora, das cláusulas constantes desta Escritura de Emissão, especialmente em relação às obrigações de fazer e não fazer;</w:t>
      </w:r>
    </w:p>
    <w:p w:rsidR="00E136FB" w:rsidRPr="001D754A" w:rsidRDefault="00E136FB" w:rsidP="001D754A">
      <w:pPr>
        <w:spacing w:after="0" w:line="320" w:lineRule="exact"/>
        <w:rPr>
          <w:rFonts w:ascii="Verdana" w:hAnsi="Verdana"/>
          <w:sz w:val="20"/>
        </w:rPr>
      </w:pPr>
    </w:p>
    <w:p w:rsidR="00080780" w:rsidRPr="001D754A" w:rsidRDefault="00080780"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 xml:space="preserve">comunicar aos Debenturistas qualquer inadimplemento, pela Emissora, de obrigações financeiras assumidas nesta Escritura de Emissão, incluindo informações relativas </w:t>
      </w:r>
      <w:r w:rsidR="00A972B7">
        <w:rPr>
          <w:rFonts w:ascii="Verdana" w:hAnsi="Verdana"/>
          <w:sz w:val="20"/>
        </w:rPr>
        <w:t>à</w:t>
      </w:r>
      <w:r w:rsidRPr="001D754A">
        <w:rPr>
          <w:rFonts w:ascii="Verdana" w:hAnsi="Verdana"/>
          <w:sz w:val="20"/>
        </w:rPr>
        <w:t xml:space="preserve">s </w:t>
      </w:r>
      <w:r w:rsidR="00A972B7">
        <w:rPr>
          <w:rFonts w:ascii="Verdana" w:hAnsi="Verdana"/>
          <w:sz w:val="20"/>
        </w:rPr>
        <w:t>G</w:t>
      </w:r>
      <w:r w:rsidRPr="001D754A">
        <w:rPr>
          <w:rFonts w:ascii="Verdana" w:hAnsi="Verdana"/>
          <w:sz w:val="20"/>
        </w:rPr>
        <w:t xml:space="preserve">arantias </w:t>
      </w:r>
      <w:r w:rsidR="002F381B">
        <w:rPr>
          <w:rFonts w:ascii="Verdana" w:hAnsi="Verdana"/>
          <w:sz w:val="20"/>
        </w:rPr>
        <w:t xml:space="preserve">Reais </w:t>
      </w:r>
      <w:r w:rsidRPr="001D754A">
        <w:rPr>
          <w:rFonts w:ascii="Verdana" w:hAnsi="Verdana"/>
          <w:sz w:val="20"/>
        </w:rPr>
        <w:t xml:space="preserve">e </w:t>
      </w:r>
      <w:r w:rsidR="00A972B7">
        <w:rPr>
          <w:rFonts w:ascii="Verdana" w:hAnsi="Verdana"/>
          <w:sz w:val="20"/>
        </w:rPr>
        <w:t>à</w:t>
      </w:r>
      <w:r w:rsidRPr="001D754A">
        <w:rPr>
          <w:rFonts w:ascii="Verdana" w:hAnsi="Verdana"/>
          <w:sz w:val="20"/>
        </w:rPr>
        <w:t>s cláu</w:t>
      </w:r>
      <w:r w:rsidR="009247DA" w:rsidRPr="001D754A">
        <w:rPr>
          <w:rFonts w:ascii="Verdana" w:hAnsi="Verdana"/>
          <w:sz w:val="20"/>
        </w:rPr>
        <w:t>su</w:t>
      </w:r>
      <w:r w:rsidRPr="001D754A">
        <w:rPr>
          <w:rFonts w:ascii="Verdana" w:hAnsi="Verdana"/>
          <w:sz w:val="20"/>
        </w:rPr>
        <w:t>las contratuais destinadas a proteger os interesses dos Debenturistas e que estabelecem condições que não devem ser descumpridas pela Emissora, indicando as consequências e as providências que pretende tomar a respeito, observado o prazo disposto no artigo 16, II da Instrução CVM 583;</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bookmarkStart w:id="110" w:name="_Ref496179050"/>
      <w:r w:rsidRPr="001D754A">
        <w:rPr>
          <w:rFonts w:ascii="Verdana" w:hAnsi="Verdana"/>
          <w:sz w:val="20"/>
        </w:rPr>
        <w:t>elaborar relatórios destinados aos Debenturistas, nos termos da alínea (b) do parágrafo 1º do artigo 68 da Lei das Sociedades por Ações</w:t>
      </w:r>
      <w:r w:rsidR="00D63C2E" w:rsidRPr="001D754A">
        <w:rPr>
          <w:rFonts w:ascii="Verdana" w:hAnsi="Verdana"/>
          <w:sz w:val="20"/>
        </w:rPr>
        <w:t xml:space="preserve"> e da Instrução CVM 583</w:t>
      </w:r>
      <w:r w:rsidRPr="001D754A">
        <w:rPr>
          <w:rFonts w:ascii="Verdana" w:hAnsi="Verdana"/>
          <w:sz w:val="20"/>
        </w:rPr>
        <w:t>, relativos aos exercícios sociais da Emissora, os quais deverão conter, ao menos, as seguintes informações:</w:t>
      </w:r>
      <w:bookmarkEnd w:id="110"/>
    </w:p>
    <w:p w:rsidR="00E136FB" w:rsidRPr="001D754A" w:rsidRDefault="00E136FB" w:rsidP="001D754A">
      <w:pPr>
        <w:spacing w:after="0" w:line="320" w:lineRule="exact"/>
        <w:rPr>
          <w:rFonts w:ascii="Verdana" w:hAnsi="Verdana"/>
          <w:sz w:val="20"/>
        </w:rPr>
      </w:pPr>
    </w:p>
    <w:bookmarkEnd w:id="107"/>
    <w:p w:rsidR="00495D6D" w:rsidRPr="001D754A" w:rsidRDefault="00D63C2E"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cumprimento</w:t>
      </w:r>
      <w:r w:rsidR="00FE1B7F" w:rsidRPr="001D754A">
        <w:rPr>
          <w:rFonts w:ascii="Verdana" w:hAnsi="Verdana"/>
          <w:sz w:val="20"/>
        </w:rPr>
        <w:t xml:space="preserve"> pela Emissora</w:t>
      </w:r>
      <w:r w:rsidRPr="001D754A">
        <w:rPr>
          <w:rFonts w:ascii="Verdana" w:hAnsi="Verdana"/>
          <w:sz w:val="20"/>
        </w:rPr>
        <w:t xml:space="preserve"> de suas obrigações de</w:t>
      </w:r>
      <w:r w:rsidR="00FE1B7F" w:rsidRPr="001D754A">
        <w:rPr>
          <w:rFonts w:ascii="Verdana" w:hAnsi="Verdana"/>
          <w:sz w:val="20"/>
        </w:rPr>
        <w:t xml:space="preserve"> prestação de </w:t>
      </w:r>
      <w:r w:rsidR="00FE1B7F" w:rsidRPr="001D754A">
        <w:rPr>
          <w:rFonts w:ascii="Verdana" w:hAnsi="Verdana"/>
          <w:sz w:val="20"/>
        </w:rPr>
        <w:lastRenderedPageBreak/>
        <w:t xml:space="preserve">informações </w:t>
      </w:r>
      <w:r w:rsidRPr="001D754A">
        <w:rPr>
          <w:rFonts w:ascii="Verdana" w:hAnsi="Verdana"/>
          <w:sz w:val="20"/>
        </w:rPr>
        <w:t xml:space="preserve">periódicas indicando eventual </w:t>
      </w:r>
      <w:r w:rsidR="00FE1B7F" w:rsidRPr="001D754A">
        <w:rPr>
          <w:rFonts w:ascii="Verdana" w:hAnsi="Verdana"/>
          <w:sz w:val="20"/>
        </w:rPr>
        <w:t xml:space="preserve">omissão </w:t>
      </w:r>
      <w:r w:rsidRPr="001D754A">
        <w:rPr>
          <w:rFonts w:ascii="Verdana" w:hAnsi="Verdana"/>
          <w:sz w:val="20"/>
        </w:rPr>
        <w:t>de que tenha conhecimento</w:t>
      </w:r>
      <w:r w:rsidR="00FE1B7F" w:rsidRPr="001D754A">
        <w:rPr>
          <w:rFonts w:ascii="Verdana" w:hAnsi="Verdana"/>
          <w:sz w:val="20"/>
        </w:rPr>
        <w:t>;</w:t>
      </w:r>
    </w:p>
    <w:p w:rsidR="00E136FB" w:rsidRPr="001D754A" w:rsidRDefault="00E136FB" w:rsidP="001D754A">
      <w:pPr>
        <w:widowControl w:val="0"/>
        <w:tabs>
          <w:tab w:val="left" w:pos="1701"/>
        </w:tabs>
        <w:spacing w:after="0" w:line="320" w:lineRule="exact"/>
        <w:rPr>
          <w:rFonts w:ascii="Verdana" w:hAnsi="Verdana"/>
          <w:sz w:val="20"/>
        </w:rPr>
      </w:pPr>
    </w:p>
    <w:p w:rsidR="00495D6D" w:rsidRPr="001D754A" w:rsidRDefault="00FE1B7F"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alterações estatutárias da Emissora ocorridas no período</w:t>
      </w:r>
      <w:r w:rsidR="00D63C2E" w:rsidRPr="001D754A">
        <w:rPr>
          <w:rFonts w:ascii="Verdana" w:hAnsi="Verdana"/>
          <w:sz w:val="20"/>
        </w:rPr>
        <w:t xml:space="preserve"> que tenham efeitos relevantes para os Debenturistas</w:t>
      </w:r>
      <w:r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495D6D" w:rsidRPr="001D754A" w:rsidRDefault="00FE1B7F"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comentários sobre as demonstrações financeiras da Emissora, com enfoque nos indicadores econômicos, financeiros e de estrutura de capital da Emissora;</w:t>
      </w:r>
    </w:p>
    <w:p w:rsidR="00E136FB" w:rsidRPr="001D754A" w:rsidRDefault="00E136FB" w:rsidP="001D754A">
      <w:pPr>
        <w:spacing w:after="0" w:line="320" w:lineRule="exact"/>
        <w:rPr>
          <w:rFonts w:ascii="Verdana" w:hAnsi="Verdana"/>
          <w:sz w:val="20"/>
        </w:rPr>
      </w:pPr>
    </w:p>
    <w:p w:rsidR="00495D6D" w:rsidRPr="001D754A" w:rsidRDefault="00080780"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 xml:space="preserve">quantidade </w:t>
      </w:r>
      <w:r w:rsidR="009247DA" w:rsidRPr="001D754A">
        <w:rPr>
          <w:rFonts w:ascii="Verdana" w:hAnsi="Verdana"/>
          <w:sz w:val="20"/>
        </w:rPr>
        <w:t xml:space="preserve">e valores </w:t>
      </w:r>
      <w:r w:rsidRPr="001D754A">
        <w:rPr>
          <w:rFonts w:ascii="Verdana" w:hAnsi="Verdana"/>
          <w:sz w:val="20"/>
        </w:rPr>
        <w:t>de Debêntures emitidas, quantidade de Debêntures em Circulação</w:t>
      </w:r>
      <w:r w:rsidR="005661FB" w:rsidRPr="001D754A">
        <w:rPr>
          <w:rFonts w:ascii="Verdana" w:hAnsi="Verdana"/>
          <w:sz w:val="20"/>
        </w:rPr>
        <w:t xml:space="preserve"> (conforme definido abaixo)</w:t>
      </w:r>
      <w:r w:rsidRPr="001D754A">
        <w:rPr>
          <w:rFonts w:ascii="Verdana" w:hAnsi="Verdana"/>
          <w:sz w:val="20"/>
        </w:rPr>
        <w:t xml:space="preserve"> e saldo cancelado no período;</w:t>
      </w:r>
    </w:p>
    <w:p w:rsidR="00E136FB" w:rsidRPr="001D754A" w:rsidRDefault="00E136FB" w:rsidP="001D754A">
      <w:pPr>
        <w:spacing w:after="0" w:line="320" w:lineRule="exact"/>
        <w:rPr>
          <w:rFonts w:ascii="Verdana" w:hAnsi="Verdana"/>
          <w:sz w:val="20"/>
        </w:rPr>
      </w:pPr>
    </w:p>
    <w:p w:rsidR="00495D6D" w:rsidRPr="001D754A" w:rsidRDefault="00080780"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resgate, amortização, conversão, repactuação e pagamentos da Remuneração realizados no período</w:t>
      </w:r>
      <w:r w:rsidR="00FE1B7F"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A972B7" w:rsidRPr="001D754A" w:rsidRDefault="00FE1B7F"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acompanhamento da destinação dos recursos captados através das Debêntures, de acordo com os dados obtidos junto aos administradores da Emissora;</w:t>
      </w:r>
    </w:p>
    <w:p w:rsidR="00E136FB" w:rsidRPr="001D754A" w:rsidRDefault="00E136FB" w:rsidP="001D754A">
      <w:pPr>
        <w:spacing w:after="0" w:line="320" w:lineRule="exact"/>
        <w:rPr>
          <w:rFonts w:ascii="Verdana" w:hAnsi="Verdana"/>
          <w:sz w:val="20"/>
        </w:rPr>
      </w:pPr>
    </w:p>
    <w:p w:rsidR="00495D6D" w:rsidRPr="001D754A" w:rsidRDefault="00FE1B7F"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relação dos bens e valores entregues à sua administração;</w:t>
      </w:r>
    </w:p>
    <w:p w:rsidR="00E136FB" w:rsidRPr="001D754A" w:rsidRDefault="00E136FB" w:rsidP="001D754A">
      <w:pPr>
        <w:spacing w:after="0" w:line="320" w:lineRule="exact"/>
        <w:rPr>
          <w:rFonts w:ascii="Verdana" w:hAnsi="Verdana"/>
          <w:sz w:val="20"/>
        </w:rPr>
      </w:pPr>
    </w:p>
    <w:p w:rsidR="00495D6D" w:rsidRPr="001D754A" w:rsidRDefault="00FE1B7F"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cumprimento das demais obrigações assumidas pela Emissora, conforme informações públicas disponíveis e/ou obtidas junto aos administradores da Emissora;</w:t>
      </w:r>
    </w:p>
    <w:p w:rsidR="00E136FB" w:rsidRPr="001D754A" w:rsidRDefault="00E136FB" w:rsidP="001D754A">
      <w:pPr>
        <w:spacing w:after="0" w:line="320" w:lineRule="exact"/>
        <w:rPr>
          <w:rFonts w:ascii="Verdana" w:hAnsi="Verdana"/>
          <w:sz w:val="20"/>
        </w:rPr>
      </w:pPr>
    </w:p>
    <w:p w:rsidR="00495D6D" w:rsidRPr="001D754A" w:rsidRDefault="00080780" w:rsidP="00DB41D3">
      <w:pPr>
        <w:pStyle w:val="PargrafodaLista"/>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existência de outras emissões de debêntures, públicas ou privadas, feitas pela própria Emissora, por sociedade coligada, controlada, controladora ou integrante do mesmo grupo da Emissora em que tenha atuado como agente fiduciário, bem como os seguintes dados sobre tais emissões: (i) denominação da companhia ofertante; (ii) valor da emissão; (iii) quantidade de valores mobiliários emitidos; (iv) espécie e garantias envolvidas; (v) prazo de vencimento das debêntures e taxa de juros; e (vi) inadimplemento no período</w:t>
      </w:r>
      <w:r w:rsidR="00FF5E8C" w:rsidRPr="001D754A">
        <w:rPr>
          <w:rFonts w:ascii="Verdana" w:hAnsi="Verdana"/>
          <w:sz w:val="20"/>
        </w:rPr>
        <w:t>;</w:t>
      </w:r>
    </w:p>
    <w:p w:rsidR="00080780" w:rsidRPr="001D754A" w:rsidRDefault="00080780" w:rsidP="001D754A">
      <w:pPr>
        <w:spacing w:after="0" w:line="320" w:lineRule="exact"/>
        <w:rPr>
          <w:rFonts w:ascii="Verdana" w:hAnsi="Verdana"/>
          <w:sz w:val="20"/>
        </w:rPr>
      </w:pPr>
    </w:p>
    <w:p w:rsidR="00080780" w:rsidRPr="001D754A" w:rsidRDefault="00080780" w:rsidP="00DB41D3">
      <w:pPr>
        <w:pStyle w:val="PargrafodaLista"/>
        <w:numPr>
          <w:ilvl w:val="1"/>
          <w:numId w:val="21"/>
        </w:numPr>
        <w:tabs>
          <w:tab w:val="left" w:pos="1701"/>
        </w:tabs>
        <w:spacing w:after="0" w:line="320" w:lineRule="exact"/>
        <w:ind w:left="1701" w:hanging="413"/>
        <w:contextualSpacing w:val="0"/>
        <w:rPr>
          <w:rFonts w:ascii="Verdana" w:hAnsi="Verdana"/>
          <w:sz w:val="20"/>
        </w:rPr>
      </w:pPr>
      <w:r w:rsidRPr="001D754A">
        <w:rPr>
          <w:rFonts w:ascii="Verdana" w:hAnsi="Verdana"/>
          <w:sz w:val="20"/>
        </w:rPr>
        <w:t xml:space="preserve">manutenção da suficiência </w:t>
      </w:r>
      <w:r w:rsidR="002F381B">
        <w:rPr>
          <w:rFonts w:ascii="Verdana" w:hAnsi="Verdana"/>
          <w:sz w:val="20"/>
        </w:rPr>
        <w:t xml:space="preserve">da Alienação Fiduciária </w:t>
      </w:r>
      <w:r w:rsidRPr="001D754A">
        <w:rPr>
          <w:rFonts w:ascii="Verdana" w:hAnsi="Verdana"/>
          <w:sz w:val="20"/>
        </w:rPr>
        <w:t xml:space="preserve">e exequibilidade das </w:t>
      </w:r>
      <w:r w:rsidR="00A972B7">
        <w:rPr>
          <w:rFonts w:ascii="Verdana" w:hAnsi="Verdana"/>
          <w:sz w:val="20"/>
        </w:rPr>
        <w:t>G</w:t>
      </w:r>
      <w:r w:rsidRPr="001D754A">
        <w:rPr>
          <w:rFonts w:ascii="Verdana" w:hAnsi="Verdana"/>
          <w:sz w:val="20"/>
        </w:rPr>
        <w:t>arantias</w:t>
      </w:r>
      <w:r w:rsidR="002F381B">
        <w:rPr>
          <w:rFonts w:ascii="Verdana" w:hAnsi="Verdana"/>
          <w:sz w:val="20"/>
        </w:rPr>
        <w:t xml:space="preserve"> Reais</w:t>
      </w:r>
      <w:r w:rsidRPr="001D754A">
        <w:rPr>
          <w:rFonts w:ascii="Verdana" w:hAnsi="Verdana"/>
          <w:sz w:val="20"/>
        </w:rPr>
        <w:t>;</w:t>
      </w:r>
      <w:r w:rsidR="002F381B">
        <w:rPr>
          <w:rFonts w:ascii="Verdana" w:hAnsi="Verdana"/>
          <w:sz w:val="20"/>
        </w:rPr>
        <w:t xml:space="preserve"> </w:t>
      </w:r>
    </w:p>
    <w:p w:rsidR="00E136FB" w:rsidRPr="001D754A" w:rsidRDefault="00E136FB" w:rsidP="001D754A">
      <w:pPr>
        <w:spacing w:after="0" w:line="320" w:lineRule="exact"/>
        <w:rPr>
          <w:rFonts w:ascii="Verdana" w:hAnsi="Verdana"/>
          <w:sz w:val="20"/>
        </w:rPr>
      </w:pPr>
    </w:p>
    <w:p w:rsidR="002E5D4C" w:rsidRPr="001D754A" w:rsidRDefault="00FF5E8C" w:rsidP="00DB41D3">
      <w:pPr>
        <w:pStyle w:val="PargrafodaLista"/>
        <w:widowControl w:val="0"/>
        <w:numPr>
          <w:ilvl w:val="1"/>
          <w:numId w:val="21"/>
        </w:numPr>
        <w:tabs>
          <w:tab w:val="left" w:pos="1701"/>
        </w:tabs>
        <w:spacing w:after="0" w:line="320" w:lineRule="exact"/>
        <w:ind w:left="1701" w:hanging="413"/>
        <w:contextualSpacing w:val="0"/>
        <w:rPr>
          <w:rFonts w:ascii="Verdana" w:hAnsi="Verdana"/>
          <w:sz w:val="20"/>
        </w:rPr>
      </w:pPr>
      <w:bookmarkStart w:id="111" w:name="_Ref496179057"/>
      <w:bookmarkStart w:id="112" w:name="_Ref130286453"/>
      <w:r w:rsidRPr="001D754A">
        <w:rPr>
          <w:rFonts w:ascii="Verdana" w:hAnsi="Verdana"/>
          <w:sz w:val="20"/>
        </w:rPr>
        <w:lastRenderedPageBreak/>
        <w:t>declaração sobre a inexistência de situações de conflito de interesse que impeçam o Agente Fiduciário de continuar a exercer sua função no âmbito da Emissão.</w:t>
      </w:r>
      <w:bookmarkEnd w:id="111"/>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disponibiliz</w:t>
      </w:r>
      <w:r w:rsidR="002F36BC" w:rsidRPr="001D754A">
        <w:rPr>
          <w:rFonts w:ascii="Verdana" w:hAnsi="Verdana"/>
          <w:sz w:val="20"/>
        </w:rPr>
        <w:t>ar o relatório a que se refere o</w:t>
      </w:r>
      <w:r w:rsidRPr="001D754A">
        <w:rPr>
          <w:rFonts w:ascii="Verdana" w:hAnsi="Verdana"/>
          <w:sz w:val="20"/>
        </w:rPr>
        <w:t xml:space="preserve"> </w:t>
      </w:r>
      <w:r w:rsidR="002F36BC" w:rsidRPr="001D754A">
        <w:rPr>
          <w:rFonts w:ascii="Verdana" w:hAnsi="Verdana"/>
          <w:sz w:val="20"/>
          <w:u w:val="single"/>
        </w:rPr>
        <w:t xml:space="preserve">item </w:t>
      </w:r>
      <w:r w:rsidR="002F36BC" w:rsidRPr="001D754A">
        <w:rPr>
          <w:rFonts w:ascii="Verdana" w:hAnsi="Verdana"/>
          <w:sz w:val="20"/>
          <w:u w:val="single"/>
        </w:rPr>
        <w:fldChar w:fldCharType="begin"/>
      </w:r>
      <w:r w:rsidR="002F36BC" w:rsidRPr="001D754A">
        <w:rPr>
          <w:rFonts w:ascii="Verdana" w:hAnsi="Verdana"/>
          <w:sz w:val="20"/>
          <w:u w:val="single"/>
        </w:rPr>
        <w:instrText xml:space="preserve"> REF _Ref496179050 \r \h </w:instrText>
      </w:r>
      <w:r w:rsidR="004821A8" w:rsidRPr="001D754A">
        <w:rPr>
          <w:rFonts w:ascii="Verdana" w:hAnsi="Verdana"/>
          <w:sz w:val="20"/>
          <w:u w:val="single"/>
        </w:rPr>
        <w:instrText xml:space="preserve"> \* MERGEFORMAT </w:instrText>
      </w:r>
      <w:r w:rsidR="002F36BC" w:rsidRPr="001D754A">
        <w:rPr>
          <w:rFonts w:ascii="Verdana" w:hAnsi="Verdana"/>
          <w:sz w:val="20"/>
          <w:u w:val="single"/>
        </w:rPr>
      </w:r>
      <w:r w:rsidR="002F36BC" w:rsidRPr="001D754A">
        <w:rPr>
          <w:rFonts w:ascii="Verdana" w:hAnsi="Verdana"/>
          <w:sz w:val="20"/>
          <w:u w:val="single"/>
        </w:rPr>
        <w:fldChar w:fldCharType="separate"/>
      </w:r>
      <w:r w:rsidR="00B92753">
        <w:rPr>
          <w:rFonts w:ascii="Verdana" w:hAnsi="Verdana"/>
          <w:sz w:val="20"/>
          <w:u w:val="single"/>
        </w:rPr>
        <w:t>XVIII</w:t>
      </w:r>
      <w:r w:rsidR="002F36BC" w:rsidRPr="001D754A">
        <w:rPr>
          <w:rFonts w:ascii="Verdana" w:hAnsi="Verdana"/>
          <w:sz w:val="20"/>
          <w:u w:val="single"/>
        </w:rPr>
        <w:fldChar w:fldCharType="end"/>
      </w:r>
      <w:r w:rsidR="002F36BC" w:rsidRPr="001D754A">
        <w:rPr>
          <w:rFonts w:ascii="Verdana" w:hAnsi="Verdana"/>
          <w:sz w:val="20"/>
        </w:rPr>
        <w:t xml:space="preserve"> acima </w:t>
      </w:r>
      <w:r w:rsidRPr="001D754A">
        <w:rPr>
          <w:rFonts w:ascii="Verdana" w:hAnsi="Verdana"/>
          <w:sz w:val="20"/>
        </w:rPr>
        <w:t>até o dia 30 de abril de cada ano</w:t>
      </w:r>
      <w:r w:rsidR="00482C16" w:rsidRPr="001D754A">
        <w:rPr>
          <w:rFonts w:ascii="Verdana" w:hAnsi="Verdana"/>
          <w:sz w:val="20"/>
        </w:rPr>
        <w:t>, nos termos do artigo 15 da Instrução CVM 583</w:t>
      </w:r>
      <w:r w:rsidR="00A31462" w:rsidRPr="00F53E8F">
        <w:rPr>
          <w:rFonts w:ascii="Verdana" w:hAnsi="Verdana"/>
          <w:sz w:val="20"/>
        </w:rPr>
        <w:t>, em sua página na rede mundial de computadores (“</w:t>
      </w:r>
      <w:r w:rsidR="00A31462" w:rsidRPr="001868C0">
        <w:rPr>
          <w:rFonts w:ascii="Verdana" w:hAnsi="Verdana"/>
          <w:sz w:val="20"/>
          <w:u w:val="single"/>
        </w:rPr>
        <w:t>www.oliveiratrust.com.br</w:t>
      </w:r>
      <w:r w:rsidR="00A31462" w:rsidRPr="00F53E8F">
        <w:rPr>
          <w:rFonts w:ascii="Verdana" w:hAnsi="Verdana"/>
          <w:sz w:val="20"/>
        </w:rPr>
        <w:t>”)</w:t>
      </w:r>
      <w:r w:rsidRPr="001D754A">
        <w:rPr>
          <w:rFonts w:ascii="Verdana" w:hAnsi="Verdana"/>
          <w:sz w:val="20"/>
        </w:rPr>
        <w:t>.</w:t>
      </w:r>
    </w:p>
    <w:p w:rsidR="00E136FB" w:rsidRPr="001D754A" w:rsidRDefault="00E136FB" w:rsidP="001D754A">
      <w:pPr>
        <w:widowControl w:val="0"/>
        <w:spacing w:after="0" w:line="320" w:lineRule="exact"/>
        <w:rPr>
          <w:rFonts w:ascii="Verdana" w:hAnsi="Verdana"/>
          <w:sz w:val="20"/>
        </w:rPr>
      </w:pPr>
    </w:p>
    <w:bookmarkEnd w:id="112"/>
    <w:p w:rsidR="00495D6D" w:rsidRPr="001D754A" w:rsidRDefault="00FE1B7F"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 xml:space="preserve">disponibilizar o </w:t>
      </w:r>
      <w:r w:rsidR="0021403C" w:rsidRPr="001D754A">
        <w:rPr>
          <w:rFonts w:ascii="Verdana" w:hAnsi="Verdana"/>
          <w:sz w:val="20"/>
        </w:rPr>
        <w:t xml:space="preserve">saldo </w:t>
      </w:r>
      <w:r w:rsidR="00C25976">
        <w:rPr>
          <w:rFonts w:ascii="Verdana" w:hAnsi="Verdana"/>
          <w:sz w:val="20"/>
        </w:rPr>
        <w:t xml:space="preserve">do </w:t>
      </w:r>
      <w:r w:rsidR="00C25976" w:rsidRPr="001D754A">
        <w:rPr>
          <w:rFonts w:ascii="Verdana" w:hAnsi="Verdana"/>
          <w:color w:val="000000"/>
          <w:sz w:val="20"/>
        </w:rPr>
        <w:t xml:space="preserve">Valor Nominal </w:t>
      </w:r>
      <w:r w:rsidR="00C25976" w:rsidRPr="001D754A">
        <w:rPr>
          <w:rFonts w:ascii="Verdana" w:hAnsi="Verdana"/>
          <w:sz w:val="20"/>
        </w:rPr>
        <w:t>Unitário</w:t>
      </w:r>
      <w:r w:rsidR="00C25976" w:rsidRPr="001D754A">
        <w:rPr>
          <w:rFonts w:ascii="Verdana" w:hAnsi="Verdana"/>
          <w:color w:val="000000"/>
          <w:sz w:val="20"/>
        </w:rPr>
        <w:t>, acrescido da Remuneração</w:t>
      </w:r>
      <w:r w:rsidRPr="001D754A">
        <w:rPr>
          <w:rFonts w:ascii="Verdana" w:hAnsi="Verdana"/>
          <w:sz w:val="20"/>
        </w:rPr>
        <w:t xml:space="preserve">, calculado </w:t>
      </w:r>
      <w:r w:rsidR="00180100" w:rsidRPr="001D754A">
        <w:rPr>
          <w:rFonts w:ascii="Verdana" w:hAnsi="Verdana"/>
          <w:sz w:val="20"/>
        </w:rPr>
        <w:t>conforme o disposto nesta Escritura de Emissão</w:t>
      </w:r>
      <w:r w:rsidRPr="001D754A">
        <w:rPr>
          <w:rFonts w:ascii="Verdana" w:hAnsi="Verdana"/>
          <w:sz w:val="20"/>
        </w:rPr>
        <w:t xml:space="preserve">, aos investidores e aos participantes do mercado, através de sua central de atendimento e/ou de seu </w:t>
      </w:r>
      <w:r w:rsidRPr="001D754A">
        <w:rPr>
          <w:rFonts w:ascii="Verdana" w:hAnsi="Verdana"/>
          <w:i/>
          <w:sz w:val="20"/>
        </w:rPr>
        <w:t>website</w:t>
      </w:r>
      <w:r w:rsidR="00A31462">
        <w:rPr>
          <w:rFonts w:ascii="Verdana" w:hAnsi="Verdana"/>
          <w:i/>
          <w:sz w:val="20"/>
        </w:rPr>
        <w:t xml:space="preserve"> </w:t>
      </w:r>
      <w:r w:rsidR="00A31462" w:rsidRPr="00F53E8F">
        <w:rPr>
          <w:rFonts w:ascii="Verdana" w:hAnsi="Verdana"/>
          <w:sz w:val="20"/>
        </w:rPr>
        <w:t>www.oliveiratrust.com.br</w:t>
      </w:r>
      <w:r w:rsidR="002F1A22" w:rsidRPr="001D754A">
        <w:rPr>
          <w:rFonts w:ascii="Verdana" w:hAnsi="Verdana"/>
          <w:sz w:val="20"/>
        </w:rPr>
        <w:t>;</w:t>
      </w:r>
      <w:r w:rsidR="004F2283" w:rsidRPr="001D754A">
        <w:rPr>
          <w:rFonts w:ascii="Verdana" w:hAnsi="Verdana"/>
          <w:sz w:val="20"/>
        </w:rPr>
        <w:t xml:space="preserve"> e</w:t>
      </w:r>
    </w:p>
    <w:p w:rsidR="00E136FB" w:rsidRPr="001D754A" w:rsidRDefault="00E136FB" w:rsidP="001D754A">
      <w:pPr>
        <w:spacing w:after="0" w:line="320" w:lineRule="exact"/>
        <w:rPr>
          <w:rFonts w:ascii="Verdana" w:hAnsi="Verdana"/>
          <w:sz w:val="20"/>
        </w:rPr>
      </w:pPr>
    </w:p>
    <w:p w:rsidR="00080780" w:rsidRPr="001D754A" w:rsidRDefault="00080780" w:rsidP="00DB41D3">
      <w:pPr>
        <w:pStyle w:val="PargrafodaLista"/>
        <w:widowControl w:val="0"/>
        <w:numPr>
          <w:ilvl w:val="0"/>
          <w:numId w:val="16"/>
        </w:numPr>
        <w:spacing w:after="0" w:line="320" w:lineRule="exact"/>
        <w:contextualSpacing w:val="0"/>
        <w:rPr>
          <w:rFonts w:ascii="Verdana" w:hAnsi="Verdana"/>
          <w:sz w:val="20"/>
        </w:rPr>
      </w:pPr>
      <w:r w:rsidRPr="001D754A">
        <w:rPr>
          <w:rFonts w:ascii="Verdana" w:hAnsi="Verdana"/>
          <w:sz w:val="20"/>
        </w:rPr>
        <w:t>manter disponível</w:t>
      </w:r>
      <w:r w:rsidR="00FA51D6" w:rsidRPr="001D754A">
        <w:rPr>
          <w:rFonts w:ascii="Verdana" w:hAnsi="Verdana"/>
          <w:sz w:val="20"/>
        </w:rPr>
        <w:t xml:space="preserve"> </w:t>
      </w:r>
      <w:r w:rsidRPr="001D754A">
        <w:rPr>
          <w:rFonts w:ascii="Verdana" w:hAnsi="Verdana"/>
          <w:sz w:val="20"/>
        </w:rPr>
        <w:t xml:space="preserve">em sua página na rede mundial de computadores as informações previstas na </w:t>
      </w:r>
      <w:r w:rsidRPr="001D754A">
        <w:rPr>
          <w:rFonts w:ascii="Verdana" w:hAnsi="Verdana"/>
          <w:sz w:val="20"/>
          <w:u w:val="single"/>
        </w:rPr>
        <w:t>alínea “</w:t>
      </w:r>
      <w:r w:rsidR="00091BDC" w:rsidRPr="001D754A">
        <w:rPr>
          <w:rFonts w:ascii="Verdana" w:hAnsi="Verdana"/>
          <w:sz w:val="20"/>
          <w:u w:val="single"/>
        </w:rPr>
        <w:t>(a</w:t>
      </w:r>
      <w:r w:rsidR="009A4BC6" w:rsidRPr="001D754A">
        <w:rPr>
          <w:rFonts w:ascii="Verdana" w:hAnsi="Verdana"/>
          <w:sz w:val="20"/>
          <w:u w:val="single"/>
        </w:rPr>
        <w:t>)</w:t>
      </w:r>
      <w:r w:rsidRPr="001D754A">
        <w:rPr>
          <w:rFonts w:ascii="Verdana" w:hAnsi="Verdana"/>
          <w:sz w:val="20"/>
          <w:u w:val="single"/>
        </w:rPr>
        <w:t xml:space="preserve">” do item </w:t>
      </w:r>
      <w:r w:rsidRPr="001D754A">
        <w:rPr>
          <w:rFonts w:ascii="Verdana" w:hAnsi="Verdana"/>
          <w:sz w:val="20"/>
          <w:u w:val="single"/>
        </w:rPr>
        <w:fldChar w:fldCharType="begin"/>
      </w:r>
      <w:r w:rsidRPr="001D754A">
        <w:rPr>
          <w:rFonts w:ascii="Verdana" w:hAnsi="Verdana"/>
          <w:sz w:val="20"/>
          <w:u w:val="single"/>
        </w:rPr>
        <w:instrText xml:space="preserve"> REF _Ref496179050 \r \h </w:instrText>
      </w:r>
      <w:r w:rsidR="000348F7" w:rsidRPr="001D754A">
        <w:rPr>
          <w:rFonts w:ascii="Verdana" w:hAnsi="Verdana"/>
          <w:sz w:val="20"/>
          <w:u w:val="single"/>
        </w:rPr>
        <w:instrText xml:space="preserve"> \* MERGEFORMAT </w:instrText>
      </w:r>
      <w:r w:rsidRPr="001D754A">
        <w:rPr>
          <w:rFonts w:ascii="Verdana" w:hAnsi="Verdana"/>
          <w:sz w:val="20"/>
          <w:u w:val="single"/>
        </w:rPr>
      </w:r>
      <w:r w:rsidRPr="001D754A">
        <w:rPr>
          <w:rFonts w:ascii="Verdana" w:hAnsi="Verdana"/>
          <w:sz w:val="20"/>
          <w:u w:val="single"/>
        </w:rPr>
        <w:fldChar w:fldCharType="separate"/>
      </w:r>
      <w:r w:rsidR="00B92753">
        <w:rPr>
          <w:rFonts w:ascii="Verdana" w:hAnsi="Verdana"/>
          <w:sz w:val="20"/>
          <w:u w:val="single"/>
        </w:rPr>
        <w:t>XVIII</w:t>
      </w:r>
      <w:r w:rsidRPr="001D754A">
        <w:rPr>
          <w:rFonts w:ascii="Verdana" w:hAnsi="Verdana"/>
          <w:sz w:val="20"/>
          <w:u w:val="single"/>
        </w:rPr>
        <w:fldChar w:fldCharType="end"/>
      </w:r>
      <w:r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495D6D" w:rsidRPr="001D754A"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O Agente Fiduciário não será obrigado a efetuar nenhuma verificação de veracidade nas deliberações societárias e em atos da administração da Emissora ou ainda em qualquer documento ou registro que considere autêntico e que tenha sido, ou seja, encaminhado pela Emissora, ou por seus colaboradores, para se basear nas suas decisões. Não será ainda, sob qualquer hipótese, responsável pela elaboração destes documentos, que permanecerão sob obrigação legal e regulamentar da Emissora elaborá-los, nos termos da legislação aplicável.</w:t>
      </w:r>
    </w:p>
    <w:p w:rsidR="00080780" w:rsidRPr="001D754A" w:rsidRDefault="00080780" w:rsidP="001D754A">
      <w:pPr>
        <w:widowControl w:val="0"/>
        <w:spacing w:after="0" w:line="320" w:lineRule="exact"/>
        <w:ind w:left="567"/>
        <w:rPr>
          <w:rFonts w:ascii="Verdana" w:hAnsi="Verdana"/>
          <w:sz w:val="20"/>
        </w:rPr>
      </w:pPr>
    </w:p>
    <w:p w:rsidR="00080780" w:rsidRPr="001D754A" w:rsidRDefault="00080780"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Sem prejuízo </w:t>
      </w:r>
      <w:r w:rsidRPr="001D754A">
        <w:rPr>
          <w:rFonts w:ascii="Verdana" w:hAnsi="Verdana"/>
          <w:color w:val="000000"/>
          <w:sz w:val="20"/>
        </w:rPr>
        <w:t xml:space="preserve">do dever de diligência do Agente Fiduciário, o Agente Fiduciário assumirá que os documentos originais ou cópias autenticadas de documentos encaminhados pela Emissora ou por terceiros a seu pedido não foram objeto de fraude ou adulteração. </w:t>
      </w:r>
    </w:p>
    <w:p w:rsidR="00E136FB" w:rsidRPr="001D754A" w:rsidRDefault="00E136FB" w:rsidP="00DB41D3">
      <w:pPr>
        <w:pStyle w:val="PargrafodaLista"/>
        <w:widowControl w:val="0"/>
        <w:spacing w:after="0" w:line="320" w:lineRule="exact"/>
        <w:ind w:left="567"/>
        <w:contextualSpacing w:val="0"/>
        <w:rPr>
          <w:rFonts w:ascii="Verdana" w:hAnsi="Verdana"/>
          <w:sz w:val="20"/>
        </w:rPr>
      </w:pPr>
    </w:p>
    <w:p w:rsidR="00FE1B7F" w:rsidRPr="001D754A" w:rsidRDefault="00FE1B7F" w:rsidP="005E6BDE">
      <w:pPr>
        <w:pStyle w:val="PargrafodaLista"/>
        <w:widowControl w:val="0"/>
        <w:numPr>
          <w:ilvl w:val="2"/>
          <w:numId w:val="7"/>
        </w:numPr>
        <w:spacing w:after="0" w:line="320" w:lineRule="exact"/>
        <w:ind w:left="567" w:firstLine="0"/>
        <w:contextualSpacing w:val="0"/>
        <w:rPr>
          <w:rFonts w:ascii="Verdana" w:hAnsi="Verdana"/>
          <w:sz w:val="20"/>
        </w:rPr>
      </w:pPr>
      <w:r w:rsidRPr="001D754A">
        <w:rPr>
          <w:rFonts w:ascii="Verdana" w:hAnsi="Verdana"/>
          <w:sz w:val="20"/>
        </w:rPr>
        <w:t xml:space="preserve">Os atos ou manifestações por parte do Agente Fiduciário, que criarem responsabilidade para os Debenturistas e/ou exonerarem terceiros de obrigações para com eles, bem como aqueles relacionados ao devido cumprimento das obrigações assumidas </w:t>
      </w:r>
      <w:r w:rsidR="002E5D4C" w:rsidRPr="001D754A">
        <w:rPr>
          <w:rFonts w:ascii="Verdana" w:hAnsi="Verdana"/>
          <w:sz w:val="20"/>
        </w:rPr>
        <w:t>nesta Escritura</w:t>
      </w:r>
      <w:r w:rsidR="00BF66E2" w:rsidRPr="001D754A">
        <w:rPr>
          <w:rFonts w:ascii="Verdana" w:hAnsi="Verdana"/>
          <w:sz w:val="20"/>
        </w:rPr>
        <w:t xml:space="preserve"> de Emissão</w:t>
      </w:r>
      <w:r w:rsidRPr="001D754A">
        <w:rPr>
          <w:rFonts w:ascii="Verdana" w:hAnsi="Verdana"/>
          <w:sz w:val="20"/>
        </w:rPr>
        <w:t>, somente serão válidos quando previamente assim deliberado pelos Debenturistas reunidos em Assembleia Geral.</w:t>
      </w:r>
    </w:p>
    <w:p w:rsidR="00E136FB" w:rsidRPr="001D754A" w:rsidRDefault="00E136FB"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O Agente Fiduciário não emitirá qualquer tipo de opinião ou fará qualquer juízo sobre a orientação acerca de qualquer </w:t>
      </w:r>
      <w:r w:rsidRPr="00EA1319">
        <w:rPr>
          <w:rFonts w:ascii="Verdana" w:hAnsi="Verdana"/>
          <w:sz w:val="20"/>
        </w:rPr>
        <w:t xml:space="preserve">fato </w:t>
      </w:r>
      <w:r w:rsidR="008F7FD6" w:rsidRPr="00EA1319">
        <w:rPr>
          <w:rFonts w:ascii="Verdana" w:hAnsi="Verdana"/>
          <w:sz w:val="20"/>
        </w:rPr>
        <w:t xml:space="preserve">relacionado à </w:t>
      </w:r>
      <w:r w:rsidRPr="00EA1319">
        <w:rPr>
          <w:rFonts w:ascii="Verdana" w:hAnsi="Verdana"/>
          <w:sz w:val="20"/>
        </w:rPr>
        <w:t>e</w:t>
      </w:r>
      <w:r w:rsidRPr="001D754A">
        <w:rPr>
          <w:rFonts w:ascii="Verdana" w:hAnsi="Verdana"/>
          <w:sz w:val="20"/>
        </w:rPr>
        <w:t xml:space="preserve">missão que seja de competência de definição pelos Debenturistas, comprometendo-se tão somente a agir em conformidade com as instruções que lhe forem transmitidas pelos </w:t>
      </w:r>
      <w:r w:rsidRPr="001D754A">
        <w:rPr>
          <w:rFonts w:ascii="Verdana" w:hAnsi="Verdana"/>
          <w:sz w:val="20"/>
        </w:rPr>
        <w:lastRenderedPageBreak/>
        <w:t xml:space="preserve">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w:t>
      </w:r>
      <w:r w:rsidR="00684EC3" w:rsidRPr="001D754A">
        <w:rPr>
          <w:rFonts w:ascii="Verdana" w:hAnsi="Verdana"/>
          <w:sz w:val="20"/>
        </w:rPr>
        <w:t>583</w:t>
      </w:r>
      <w:r w:rsidRPr="001D754A">
        <w:rPr>
          <w:rFonts w:ascii="Verdana" w:hAnsi="Verdana"/>
          <w:sz w:val="20"/>
        </w:rPr>
        <w:t>, conforme alterada e dos artigos aplicáveis da Lei das Sociedades por Ações</w:t>
      </w:r>
      <w:r w:rsidR="00080780" w:rsidRPr="001D754A">
        <w:rPr>
          <w:rFonts w:ascii="Verdana" w:hAnsi="Verdana"/>
          <w:sz w:val="20"/>
        </w:rPr>
        <w:t>, estando este isento, sob qualquer forma ou pretexto, de qualquer responsabilidade adicional que não tenha decorrido da legislação aplicável.</w:t>
      </w:r>
    </w:p>
    <w:p w:rsidR="00080780" w:rsidRPr="001D754A" w:rsidRDefault="00080780" w:rsidP="001D754A">
      <w:pPr>
        <w:widowControl w:val="0"/>
        <w:spacing w:after="0" w:line="320" w:lineRule="exact"/>
        <w:rPr>
          <w:rFonts w:ascii="Verdana" w:hAnsi="Verdana"/>
          <w:sz w:val="20"/>
        </w:rPr>
      </w:pPr>
    </w:p>
    <w:p w:rsidR="00080780" w:rsidRPr="001D754A" w:rsidRDefault="00080780"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No caso de inadimplemento de quaisquer condições da emissão, o Agente Fiduciário deve usar toda e qualquer medida prevista em lei ou nesta Escritura de Emissão para proteger direitos ou defender os interesses dos Debenturistas, nos termos do </w:t>
      </w:r>
      <w:r w:rsidR="00091BDC" w:rsidRPr="001D754A">
        <w:rPr>
          <w:rFonts w:ascii="Verdana" w:hAnsi="Verdana"/>
          <w:sz w:val="20"/>
        </w:rPr>
        <w:t>a</w:t>
      </w:r>
      <w:r w:rsidRPr="001D754A">
        <w:rPr>
          <w:rFonts w:ascii="Verdana" w:hAnsi="Verdana"/>
          <w:sz w:val="20"/>
        </w:rPr>
        <w:t>rt</w:t>
      </w:r>
      <w:r w:rsidR="00091BDC" w:rsidRPr="001D754A">
        <w:rPr>
          <w:rFonts w:ascii="Verdana" w:hAnsi="Verdana"/>
          <w:sz w:val="20"/>
        </w:rPr>
        <w:t>ig</w:t>
      </w:r>
      <w:r w:rsidRPr="001D754A">
        <w:rPr>
          <w:rFonts w:ascii="Verdana" w:hAnsi="Verdana"/>
          <w:sz w:val="20"/>
        </w:rPr>
        <w:t>o 12 da Instrução CVM 583.</w:t>
      </w:r>
    </w:p>
    <w:p w:rsidR="00080780" w:rsidRPr="001D754A" w:rsidRDefault="00080780" w:rsidP="001D754A">
      <w:pPr>
        <w:widowControl w:val="0"/>
        <w:spacing w:after="0" w:line="320" w:lineRule="exact"/>
        <w:rPr>
          <w:rFonts w:ascii="Verdana" w:hAnsi="Verdana"/>
          <w:sz w:val="20"/>
        </w:rPr>
      </w:pPr>
    </w:p>
    <w:p w:rsidR="00FE1B7F" w:rsidRPr="00251134" w:rsidRDefault="00FE1B7F" w:rsidP="005E6BDE">
      <w:pPr>
        <w:pStyle w:val="PargrafodaLista"/>
        <w:widowControl w:val="0"/>
        <w:numPr>
          <w:ilvl w:val="0"/>
          <w:numId w:val="7"/>
        </w:numPr>
        <w:tabs>
          <w:tab w:val="left" w:pos="567"/>
        </w:tabs>
        <w:spacing w:after="0" w:line="320" w:lineRule="exact"/>
        <w:contextualSpacing w:val="0"/>
        <w:rPr>
          <w:rFonts w:ascii="Verdana" w:hAnsi="Verdana"/>
          <w:spacing w:val="-2"/>
          <w:sz w:val="20"/>
          <w:u w:val="single"/>
        </w:rPr>
      </w:pPr>
      <w:bookmarkStart w:id="113" w:name="_Ref211069873"/>
      <w:r w:rsidRPr="00251134">
        <w:rPr>
          <w:rFonts w:ascii="Verdana" w:hAnsi="Verdana"/>
          <w:spacing w:val="-2"/>
          <w:sz w:val="20"/>
          <w:u w:val="single"/>
        </w:rPr>
        <w:t>Assembleia Geral de Debenturistas</w:t>
      </w:r>
      <w:bookmarkEnd w:id="113"/>
    </w:p>
    <w:p w:rsidR="00E136FB" w:rsidRPr="001D754A" w:rsidRDefault="00E136FB" w:rsidP="001D754A">
      <w:pPr>
        <w:widowControl w:val="0"/>
        <w:tabs>
          <w:tab w:val="left" w:pos="567"/>
        </w:tabs>
        <w:spacing w:after="0" w:line="320" w:lineRule="exact"/>
        <w:rPr>
          <w:rFonts w:ascii="Verdana" w:hAnsi="Verdana"/>
          <w:smallCaps/>
          <w:spacing w:val="-2"/>
          <w:sz w:val="20"/>
          <w:u w:val="single"/>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Os Debenturistas poderão, a qualquer tempo, reunir-se em assembleia, de acordo com o disposto no artigo 71 da Lei das Sociedades por Ações, a fim de deliberar sobre matéria de interesse da comunhão dos Debenturistas</w:t>
      </w:r>
      <w:r w:rsidR="00DB1C24" w:rsidRPr="001D754A">
        <w:rPr>
          <w:rFonts w:ascii="Verdana" w:hAnsi="Verdana"/>
          <w:sz w:val="20"/>
        </w:rPr>
        <w:t xml:space="preserve"> (“</w:t>
      </w:r>
      <w:r w:rsidR="00DB1C24" w:rsidRPr="001D754A">
        <w:rPr>
          <w:rFonts w:ascii="Verdana" w:hAnsi="Verdana"/>
          <w:sz w:val="20"/>
          <w:u w:val="single"/>
        </w:rPr>
        <w:t>Assembleia Geral de Debenturistas</w:t>
      </w:r>
      <w:r w:rsidR="00DB1C24" w:rsidRPr="001D754A">
        <w:rPr>
          <w:rFonts w:ascii="Verdana" w:hAnsi="Verdana"/>
          <w:sz w:val="20"/>
        </w:rPr>
        <w:t>”)</w:t>
      </w:r>
      <w:r w:rsidRPr="001D754A">
        <w:rPr>
          <w:rFonts w:ascii="Verdana" w:hAnsi="Verdana"/>
          <w:sz w:val="20"/>
        </w:rPr>
        <w:t>.</w:t>
      </w:r>
    </w:p>
    <w:p w:rsidR="00E136FB" w:rsidRPr="001D754A" w:rsidRDefault="00E136FB" w:rsidP="001D754A">
      <w:pPr>
        <w:widowControl w:val="0"/>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 Assembleia Geral de Debenturistas poderá ser convocada pelo Agente Fiduciário, pela Emissora, por Debenturistas que representem, no mínimo, 10% (dez por cento) das Debêntures em Circulação</w:t>
      </w:r>
      <w:r w:rsidR="00FC63B7" w:rsidRPr="001D754A">
        <w:rPr>
          <w:rFonts w:ascii="Verdana" w:hAnsi="Verdana"/>
          <w:sz w:val="20"/>
        </w:rPr>
        <w:t xml:space="preserve"> (conforme definido abaixo)</w:t>
      </w:r>
      <w:r w:rsidRPr="001D754A">
        <w:rPr>
          <w:rFonts w:ascii="Verdana" w:hAnsi="Verdana"/>
          <w:sz w:val="20"/>
        </w:rPr>
        <w:t xml:space="preserve"> ou pela CVM</w:t>
      </w:r>
      <w:r w:rsidR="00DB1C24" w:rsidRPr="001D754A">
        <w:rPr>
          <w:rFonts w:ascii="Verdana" w:hAnsi="Verdana"/>
          <w:sz w:val="20"/>
        </w:rPr>
        <w:t>, com antecedência mínima de 15 (quinze) dias, em primeira convocação, e 8 (oito) dias em segunda convocação</w:t>
      </w:r>
      <w:r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Aplicar-se-á à Assembleia Geral de Debenturistas, no que couber, o disposto na Lei das Sociedades por Ações a respeito das assembleias gerais de acionistas.</w:t>
      </w:r>
    </w:p>
    <w:p w:rsidR="00E136FB" w:rsidRPr="001D754A" w:rsidRDefault="00E136FB"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A presidência da Assembleia Geral de Debenturistas caberá ao Agente Fiduciário, à Emissora, ao titular de Debêntures eleito pelos demais Debenturistas presentes ou àquele que for designado pela CVM. </w:t>
      </w:r>
    </w:p>
    <w:p w:rsidR="00E136FB" w:rsidRPr="001D754A" w:rsidRDefault="00E136FB"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 Assembleia Geral de Debenturistas instalar-se-á, em primeira convocação, com a presença de Debenturistas que representem, no mínimo, metade das Debêntures em Circulação</w:t>
      </w:r>
      <w:r w:rsidR="00FC63B7" w:rsidRPr="001D754A">
        <w:rPr>
          <w:rFonts w:ascii="Verdana" w:hAnsi="Verdana"/>
          <w:sz w:val="20"/>
        </w:rPr>
        <w:t xml:space="preserve"> (conforme definido abaixo)</w:t>
      </w:r>
      <w:r w:rsidRPr="001D754A">
        <w:rPr>
          <w:rFonts w:ascii="Verdana" w:hAnsi="Verdana"/>
          <w:sz w:val="20"/>
        </w:rPr>
        <w:t xml:space="preserve"> e, em segunda convocação, com </w:t>
      </w:r>
      <w:r w:rsidRPr="001D754A">
        <w:rPr>
          <w:rFonts w:ascii="Verdana" w:hAnsi="Verdana"/>
          <w:sz w:val="20"/>
        </w:rPr>
        <w:lastRenderedPageBreak/>
        <w:t>qualquer número.</w:t>
      </w:r>
    </w:p>
    <w:p w:rsidR="00E136FB" w:rsidRPr="001D754A" w:rsidRDefault="00E136FB" w:rsidP="001D754A">
      <w:pPr>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Cada Debênture em Circulação conferirá a seu titular o direito a um voto nas Assembleias Gerais de Debenturistas, cujas deliberações, ressalvadas as exceções previstas nesta Escritura de Emissão, serão tomadas por Debenturistas representando, no mínimo, mais de </w:t>
      </w:r>
      <w:r w:rsidR="001E5743" w:rsidRPr="001D754A">
        <w:rPr>
          <w:rFonts w:ascii="Verdana" w:hAnsi="Verdana"/>
          <w:sz w:val="20"/>
        </w:rPr>
        <w:t xml:space="preserve">dois terços </w:t>
      </w:r>
      <w:r w:rsidRPr="001D754A">
        <w:rPr>
          <w:rFonts w:ascii="Verdana" w:hAnsi="Verdana"/>
          <w:sz w:val="20"/>
        </w:rPr>
        <w:t>das Debêntures em Circulação</w:t>
      </w:r>
      <w:r w:rsidR="00FC63B7" w:rsidRPr="001D754A">
        <w:rPr>
          <w:rFonts w:ascii="Verdana" w:hAnsi="Verdana"/>
          <w:sz w:val="20"/>
        </w:rPr>
        <w:t xml:space="preserve"> (conforme definido abaixo)</w:t>
      </w:r>
      <w:r w:rsidRPr="001D754A">
        <w:rPr>
          <w:rFonts w:ascii="Verdana" w:hAnsi="Verdana"/>
          <w:sz w:val="20"/>
        </w:rPr>
        <w:t>, sendo admitida a constituição de mandatários, Debenturistas ou não.</w:t>
      </w:r>
    </w:p>
    <w:p w:rsidR="00DB41D3" w:rsidRPr="001D754A" w:rsidRDefault="00DB41D3" w:rsidP="00DB41D3">
      <w:pPr>
        <w:widowControl w:val="0"/>
        <w:spacing w:after="0" w:line="320" w:lineRule="exact"/>
        <w:rPr>
          <w:rFonts w:ascii="Verdana" w:hAnsi="Verdana"/>
          <w:sz w:val="20"/>
        </w:rPr>
      </w:pPr>
    </w:p>
    <w:p w:rsidR="001F70B9" w:rsidRPr="001D754A" w:rsidRDefault="001F70B9" w:rsidP="005E6BDE">
      <w:pPr>
        <w:widowControl w:val="0"/>
        <w:numPr>
          <w:ilvl w:val="2"/>
          <w:numId w:val="7"/>
        </w:numPr>
        <w:spacing w:after="0" w:line="320" w:lineRule="exact"/>
        <w:ind w:left="567" w:hanging="567"/>
        <w:rPr>
          <w:rFonts w:ascii="Verdana" w:hAnsi="Verdana"/>
          <w:sz w:val="20"/>
        </w:rPr>
      </w:pPr>
      <w:r w:rsidRPr="001D754A">
        <w:rPr>
          <w:rFonts w:ascii="Verdana" w:hAnsi="Verdana"/>
          <w:sz w:val="20"/>
        </w:rPr>
        <w:t xml:space="preserve">Quaisquer alterações (i) no quorum de deliberação das Assembleias Gerais de Debenturistas, </w:t>
      </w:r>
      <w:r w:rsidR="00473F21" w:rsidRPr="001D754A">
        <w:rPr>
          <w:rFonts w:ascii="Verdana" w:hAnsi="Verdana"/>
          <w:sz w:val="20"/>
        </w:rPr>
        <w:t xml:space="preserve">e </w:t>
      </w:r>
      <w:r w:rsidRPr="001D754A">
        <w:rPr>
          <w:rFonts w:ascii="Verdana" w:hAnsi="Verdana"/>
          <w:sz w:val="20"/>
        </w:rPr>
        <w:t>(</w:t>
      </w:r>
      <w:r w:rsidR="00BE51ED">
        <w:rPr>
          <w:rFonts w:ascii="Verdana" w:hAnsi="Verdana"/>
          <w:sz w:val="20"/>
        </w:rPr>
        <w:t>ii</w:t>
      </w:r>
      <w:r w:rsidRPr="001D754A">
        <w:rPr>
          <w:rFonts w:ascii="Verdana" w:hAnsi="Verdana"/>
          <w:sz w:val="20"/>
        </w:rPr>
        <w:t>) nos Eventos de Vencimento Antecipado, conforme previsto nesta Escritura de Emissão</w:t>
      </w:r>
      <w:r w:rsidR="00473F21" w:rsidRPr="001D754A">
        <w:rPr>
          <w:rFonts w:ascii="Verdana" w:hAnsi="Verdana"/>
          <w:sz w:val="20"/>
        </w:rPr>
        <w:t xml:space="preserve">; </w:t>
      </w:r>
      <w:r w:rsidRPr="001D754A">
        <w:rPr>
          <w:rFonts w:ascii="Verdana" w:hAnsi="Verdana"/>
          <w:sz w:val="20"/>
        </w:rPr>
        <w:t xml:space="preserve">deverão ser aprovadas por Debenturistas representando, no mínimo, </w:t>
      </w:r>
      <w:r w:rsidR="001E5743" w:rsidRPr="001D754A">
        <w:rPr>
          <w:rFonts w:ascii="Verdana" w:hAnsi="Verdana"/>
          <w:sz w:val="20"/>
        </w:rPr>
        <w:t>75</w:t>
      </w:r>
      <w:r w:rsidR="00616A53" w:rsidRPr="001D754A">
        <w:rPr>
          <w:rFonts w:ascii="Verdana" w:hAnsi="Verdana"/>
          <w:sz w:val="20"/>
        </w:rPr>
        <w:t>% (</w:t>
      </w:r>
      <w:r w:rsidR="001E5743" w:rsidRPr="001D754A">
        <w:rPr>
          <w:rFonts w:ascii="Verdana" w:hAnsi="Verdana"/>
          <w:sz w:val="20"/>
        </w:rPr>
        <w:t xml:space="preserve">setenta e cinco </w:t>
      </w:r>
      <w:r w:rsidR="00616A53" w:rsidRPr="001D754A">
        <w:rPr>
          <w:rFonts w:ascii="Verdana" w:hAnsi="Verdana"/>
          <w:sz w:val="20"/>
        </w:rPr>
        <w:t>por cento)</w:t>
      </w:r>
      <w:r w:rsidRPr="001D754A">
        <w:rPr>
          <w:rFonts w:ascii="Verdana" w:hAnsi="Verdana"/>
          <w:sz w:val="20"/>
        </w:rPr>
        <w:t xml:space="preserve"> das Debêntures em Circulação</w:t>
      </w:r>
      <w:r w:rsidR="00473F21" w:rsidRPr="001D754A">
        <w:rPr>
          <w:rFonts w:ascii="Verdana" w:hAnsi="Verdana"/>
          <w:sz w:val="20"/>
        </w:rPr>
        <w:t xml:space="preserve"> </w:t>
      </w:r>
      <w:r w:rsidR="00FC63B7" w:rsidRPr="001D754A">
        <w:rPr>
          <w:rFonts w:ascii="Verdana" w:hAnsi="Verdana"/>
          <w:sz w:val="20"/>
        </w:rPr>
        <w:t>(conforme definid</w:t>
      </w:r>
      <w:r w:rsidR="00BA433D">
        <w:rPr>
          <w:rFonts w:ascii="Verdana" w:hAnsi="Verdana"/>
          <w:sz w:val="20"/>
        </w:rPr>
        <w:t>a</w:t>
      </w:r>
      <w:r w:rsidR="00FC63B7" w:rsidRPr="001D754A">
        <w:rPr>
          <w:rFonts w:ascii="Verdana" w:hAnsi="Verdana"/>
          <w:sz w:val="20"/>
        </w:rPr>
        <w:t xml:space="preserve"> abaixo)</w:t>
      </w:r>
      <w:r w:rsidRPr="001D754A">
        <w:rPr>
          <w:rFonts w:ascii="Verdana" w:hAnsi="Verdana"/>
          <w:sz w:val="20"/>
        </w:rPr>
        <w:t>.</w:t>
      </w:r>
    </w:p>
    <w:p w:rsidR="008D3928" w:rsidRPr="001D754A" w:rsidRDefault="008D3928" w:rsidP="006A24EF">
      <w:pPr>
        <w:widowControl w:val="0"/>
        <w:spacing w:after="0" w:line="320" w:lineRule="exact"/>
        <w:ind w:left="567"/>
        <w:rPr>
          <w:rFonts w:ascii="Verdana" w:hAnsi="Verdana"/>
          <w:sz w:val="20"/>
        </w:rPr>
      </w:pPr>
    </w:p>
    <w:p w:rsidR="00473F21" w:rsidRPr="00EA1319" w:rsidRDefault="00473F21" w:rsidP="005E6BDE">
      <w:pPr>
        <w:widowControl w:val="0"/>
        <w:numPr>
          <w:ilvl w:val="2"/>
          <w:numId w:val="7"/>
        </w:numPr>
        <w:spacing w:after="0" w:line="320" w:lineRule="exact"/>
        <w:ind w:left="567" w:hanging="567"/>
        <w:rPr>
          <w:rFonts w:ascii="Verdana" w:hAnsi="Verdana"/>
          <w:sz w:val="20"/>
        </w:rPr>
      </w:pPr>
      <w:r w:rsidRPr="001D754A">
        <w:rPr>
          <w:rFonts w:ascii="Verdana" w:hAnsi="Verdana"/>
          <w:sz w:val="20"/>
        </w:rPr>
        <w:t xml:space="preserve">Quaisquer alterações (i) no prazo de vigência das Debêntures, (ii) na Remuneração; </w:t>
      </w:r>
      <w:r w:rsidR="00686BED">
        <w:rPr>
          <w:rFonts w:ascii="Verdana" w:hAnsi="Verdana"/>
          <w:sz w:val="20"/>
        </w:rPr>
        <w:t>(iii)</w:t>
      </w:r>
      <w:r w:rsidR="00686BED" w:rsidRPr="00686BED">
        <w:rPr>
          <w:rFonts w:ascii="Verdana" w:hAnsi="Verdana"/>
          <w:sz w:val="20"/>
        </w:rPr>
        <w:t xml:space="preserve"> </w:t>
      </w:r>
      <w:r w:rsidR="00686BED">
        <w:rPr>
          <w:rFonts w:ascii="Verdana" w:hAnsi="Verdana"/>
          <w:sz w:val="20"/>
        </w:rPr>
        <w:t xml:space="preserve">nas Garantias Reais; </w:t>
      </w:r>
      <w:r w:rsidRPr="001D754A">
        <w:rPr>
          <w:rFonts w:ascii="Verdana" w:hAnsi="Verdana"/>
          <w:sz w:val="20"/>
        </w:rPr>
        <w:t>e (</w:t>
      </w:r>
      <w:r w:rsidR="00686BED">
        <w:rPr>
          <w:rFonts w:ascii="Verdana" w:hAnsi="Verdana"/>
          <w:sz w:val="20"/>
        </w:rPr>
        <w:t>iv</w:t>
      </w:r>
      <w:r w:rsidRPr="001D754A">
        <w:rPr>
          <w:rFonts w:ascii="Verdana" w:hAnsi="Verdana"/>
          <w:sz w:val="20"/>
        </w:rPr>
        <w:t xml:space="preserve">) de quaisquer datas de pagamento de quaisquer valores devidos às Debêntures, conforme previstos nesta Escritura de Emissão; deverão ser aprovadas por Debenturistas representando, no mínimo, </w:t>
      </w:r>
      <w:r w:rsidR="001E5743" w:rsidRPr="001D754A">
        <w:rPr>
          <w:rFonts w:ascii="Verdana" w:hAnsi="Verdana"/>
          <w:sz w:val="20"/>
        </w:rPr>
        <w:t xml:space="preserve">75% (setenta e cinco por cento) </w:t>
      </w:r>
      <w:r w:rsidRPr="001D754A">
        <w:rPr>
          <w:rFonts w:ascii="Verdana" w:hAnsi="Verdana"/>
          <w:sz w:val="20"/>
        </w:rPr>
        <w:t xml:space="preserve">das Debêntures em </w:t>
      </w:r>
      <w:r w:rsidRPr="00EA1319">
        <w:rPr>
          <w:rFonts w:ascii="Verdana" w:hAnsi="Verdana"/>
          <w:sz w:val="20"/>
        </w:rPr>
        <w:t>Circulação</w:t>
      </w:r>
      <w:r w:rsidR="008F7FD6" w:rsidRPr="00EA1319">
        <w:rPr>
          <w:rFonts w:ascii="Verdana" w:hAnsi="Verdana"/>
          <w:sz w:val="20"/>
        </w:rPr>
        <w:t xml:space="preserve"> (conforme definid</w:t>
      </w:r>
      <w:r w:rsidR="00BA433D" w:rsidRPr="00EA1319">
        <w:rPr>
          <w:rFonts w:ascii="Verdana" w:hAnsi="Verdana"/>
          <w:sz w:val="20"/>
        </w:rPr>
        <w:t>as</w:t>
      </w:r>
      <w:r w:rsidR="008F7FD6" w:rsidRPr="00EA1319">
        <w:rPr>
          <w:rFonts w:ascii="Verdana" w:hAnsi="Verdana"/>
          <w:sz w:val="20"/>
        </w:rPr>
        <w:t xml:space="preserve"> abaixo)</w:t>
      </w:r>
      <w:r w:rsidRPr="00EA1319">
        <w:rPr>
          <w:rFonts w:ascii="Verdana" w:hAnsi="Verdana"/>
          <w:sz w:val="20"/>
        </w:rPr>
        <w:t>.</w:t>
      </w:r>
    </w:p>
    <w:p w:rsidR="001F70B9" w:rsidRPr="001D754A" w:rsidRDefault="001F70B9" w:rsidP="001D754A">
      <w:pPr>
        <w:widowControl w:val="0"/>
        <w:spacing w:after="0" w:line="320" w:lineRule="exact"/>
        <w:rPr>
          <w:rFonts w:ascii="Verdana" w:hAnsi="Verdana"/>
          <w:sz w:val="20"/>
        </w:rPr>
      </w:pPr>
    </w:p>
    <w:p w:rsidR="00FE1B7F" w:rsidRPr="00F273E4"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114" w:name="_Ref130286717"/>
      <w:bookmarkStart w:id="115" w:name="_Ref260642486"/>
      <w:r w:rsidRPr="001D754A">
        <w:rPr>
          <w:rFonts w:ascii="Verdana" w:hAnsi="Verdana"/>
          <w:sz w:val="20"/>
        </w:rPr>
        <w:t>Para os efeitos de</w:t>
      </w:r>
      <w:r w:rsidR="00A75058" w:rsidRPr="001D754A">
        <w:rPr>
          <w:rFonts w:ascii="Verdana" w:hAnsi="Verdana"/>
          <w:sz w:val="20"/>
        </w:rPr>
        <w:t xml:space="preserve"> fixação de </w:t>
      </w:r>
      <w:r w:rsidR="002E5D4C" w:rsidRPr="001D754A">
        <w:rPr>
          <w:rFonts w:ascii="Verdana" w:hAnsi="Verdana"/>
          <w:sz w:val="20"/>
        </w:rPr>
        <w:t>quórum</w:t>
      </w:r>
      <w:r w:rsidR="00040376" w:rsidRPr="001D754A">
        <w:rPr>
          <w:rFonts w:ascii="Verdana" w:hAnsi="Verdana"/>
          <w:sz w:val="20"/>
        </w:rPr>
        <w:t xml:space="preserve"> des</w:t>
      </w:r>
      <w:r w:rsidRPr="001D754A">
        <w:rPr>
          <w:rFonts w:ascii="Verdana" w:hAnsi="Verdana"/>
          <w:sz w:val="20"/>
        </w:rPr>
        <w:t xml:space="preserve">ta Escritura de Emissão, serão consideradas como Debêntures </w:t>
      </w:r>
      <w:r w:rsidR="00FC63B7" w:rsidRPr="001D754A">
        <w:rPr>
          <w:rFonts w:ascii="Verdana" w:hAnsi="Verdana"/>
          <w:sz w:val="20"/>
        </w:rPr>
        <w:t xml:space="preserve">em </w:t>
      </w:r>
      <w:r w:rsidR="00A75058" w:rsidRPr="001D754A">
        <w:rPr>
          <w:rFonts w:ascii="Verdana" w:hAnsi="Verdana"/>
          <w:sz w:val="20"/>
        </w:rPr>
        <w:t>Circulação</w:t>
      </w:r>
      <w:r w:rsidR="00473F21" w:rsidRPr="001D754A">
        <w:rPr>
          <w:rFonts w:ascii="Verdana" w:hAnsi="Verdana"/>
          <w:sz w:val="20"/>
        </w:rPr>
        <w:t xml:space="preserve">, as </w:t>
      </w:r>
      <w:r w:rsidR="00A75058" w:rsidRPr="001D754A">
        <w:rPr>
          <w:rFonts w:ascii="Verdana" w:hAnsi="Verdana"/>
          <w:sz w:val="20"/>
        </w:rPr>
        <w:t>Debêntures</w:t>
      </w:r>
      <w:r w:rsidR="00473F21" w:rsidRPr="001D754A">
        <w:rPr>
          <w:rFonts w:ascii="Verdana" w:hAnsi="Verdana"/>
          <w:sz w:val="20"/>
        </w:rPr>
        <w:t xml:space="preserve"> </w:t>
      </w:r>
      <w:r w:rsidRPr="001D754A">
        <w:rPr>
          <w:rFonts w:ascii="Verdana" w:hAnsi="Verdana"/>
          <w:sz w:val="20"/>
        </w:rPr>
        <w:t>emitidas pela Emissora</w:t>
      </w:r>
      <w:r w:rsidR="00040376" w:rsidRPr="001D754A">
        <w:rPr>
          <w:rFonts w:ascii="Verdana" w:hAnsi="Verdana"/>
          <w:sz w:val="20"/>
        </w:rPr>
        <w:t>,</w:t>
      </w:r>
      <w:r w:rsidRPr="001D754A">
        <w:rPr>
          <w:rFonts w:ascii="Verdana" w:hAnsi="Verdana"/>
          <w:sz w:val="20"/>
        </w:rPr>
        <w:t xml:space="preserve"> que ainda não tiverem sido canceladas, resgatadas e/ou liquidadas, excluídas do número de tais Debêntures aquelas que a Emissora possuir em tesouraria ou que sejam pertencentes ao acionista controlador da Emissora ou a qualquer de </w:t>
      </w:r>
      <w:r w:rsidRPr="00F273E4">
        <w:rPr>
          <w:rFonts w:ascii="Verdana" w:hAnsi="Verdana"/>
          <w:sz w:val="20"/>
        </w:rPr>
        <w:t xml:space="preserve">suas controladas, coligadas ou pessoas controladas por qualquer de seus controladores, bem como respectivos diretores ou conselheiros e respectivos parentes de até </w:t>
      </w:r>
      <w:r w:rsidR="00421199">
        <w:rPr>
          <w:rFonts w:ascii="Verdana" w:hAnsi="Verdana"/>
          <w:sz w:val="20"/>
        </w:rPr>
        <w:t>terceiro</w:t>
      </w:r>
      <w:r w:rsidR="00F273E4">
        <w:rPr>
          <w:rFonts w:ascii="Verdana" w:hAnsi="Verdana"/>
          <w:sz w:val="20"/>
        </w:rPr>
        <w:t xml:space="preserve"> </w:t>
      </w:r>
      <w:r w:rsidRPr="00F273E4">
        <w:rPr>
          <w:rFonts w:ascii="Verdana" w:hAnsi="Verdana"/>
          <w:sz w:val="20"/>
        </w:rPr>
        <w:t>grau</w:t>
      </w:r>
      <w:bookmarkEnd w:id="114"/>
      <w:r w:rsidRPr="00F273E4">
        <w:rPr>
          <w:rFonts w:ascii="Verdana" w:hAnsi="Verdana"/>
          <w:sz w:val="20"/>
        </w:rPr>
        <w:t xml:space="preserve"> (</w:t>
      </w:r>
      <w:r w:rsidR="00040376" w:rsidRPr="00F273E4">
        <w:rPr>
          <w:rFonts w:ascii="Verdana" w:hAnsi="Verdana"/>
          <w:sz w:val="20"/>
        </w:rPr>
        <w:t>“</w:t>
      </w:r>
      <w:r w:rsidRPr="00F273E4">
        <w:rPr>
          <w:rFonts w:ascii="Verdana" w:hAnsi="Verdana"/>
          <w:sz w:val="20"/>
          <w:u w:val="single"/>
        </w:rPr>
        <w:t>Debêntures em Circulação</w:t>
      </w:r>
      <w:r w:rsidR="00040376" w:rsidRPr="00F273E4">
        <w:rPr>
          <w:rFonts w:ascii="Verdana" w:hAnsi="Verdana"/>
          <w:sz w:val="20"/>
        </w:rPr>
        <w:t>”</w:t>
      </w:r>
      <w:r w:rsidRPr="00F273E4">
        <w:rPr>
          <w:rFonts w:ascii="Verdana" w:hAnsi="Verdana"/>
          <w:sz w:val="20"/>
        </w:rPr>
        <w:t>).</w:t>
      </w:r>
      <w:bookmarkEnd w:id="115"/>
      <w:r w:rsidR="004505F8" w:rsidRPr="00F273E4">
        <w:rPr>
          <w:rFonts w:ascii="Verdana" w:hAnsi="Verdana"/>
          <w:sz w:val="20"/>
        </w:rPr>
        <w:t xml:space="preserve"> </w:t>
      </w:r>
    </w:p>
    <w:p w:rsidR="00E136FB" w:rsidRPr="001D754A" w:rsidRDefault="00E136FB" w:rsidP="001D754A">
      <w:pPr>
        <w:spacing w:after="0" w:line="320" w:lineRule="exact"/>
        <w:rPr>
          <w:rFonts w:ascii="Verdana" w:hAnsi="Verdana"/>
          <w:sz w:val="20"/>
        </w:rPr>
      </w:pPr>
    </w:p>
    <w:p w:rsidR="00E136FB"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Será facultada a presença dos representantes legais da Emissora nas Assembleias Gerais de Debenturistas, que deverá ser convocada formalmente pelo Agente Fiduciário, por meio de notificação à Emissora, nos termos da </w:t>
      </w:r>
      <w:r w:rsidRPr="001D754A">
        <w:rPr>
          <w:rFonts w:ascii="Verdana" w:hAnsi="Verdana"/>
          <w:sz w:val="20"/>
          <w:u w:val="single"/>
        </w:rPr>
        <w:t xml:space="preserve">Cláusula </w:t>
      </w:r>
      <w:r w:rsidR="006F3FCA" w:rsidRPr="001D754A">
        <w:rPr>
          <w:rFonts w:ascii="Verdana" w:hAnsi="Verdana"/>
          <w:sz w:val="20"/>
          <w:u w:val="single"/>
        </w:rPr>
        <w:fldChar w:fldCharType="begin"/>
      </w:r>
      <w:r w:rsidR="006F3FCA" w:rsidRPr="001D754A">
        <w:rPr>
          <w:rFonts w:ascii="Verdana" w:hAnsi="Verdana"/>
          <w:sz w:val="20"/>
          <w:u w:val="single"/>
        </w:rPr>
        <w:instrText xml:space="preserve"> REF _Ref502830433 \r \h </w:instrText>
      </w:r>
      <w:r w:rsidR="000458B4" w:rsidRPr="001D754A">
        <w:rPr>
          <w:rFonts w:ascii="Verdana" w:hAnsi="Verdana"/>
          <w:sz w:val="20"/>
          <w:u w:val="single"/>
        </w:rPr>
        <w:instrText xml:space="preserve"> \* MERGEFORMAT </w:instrText>
      </w:r>
      <w:r w:rsidR="006F3FCA" w:rsidRPr="001D754A">
        <w:rPr>
          <w:rFonts w:ascii="Verdana" w:hAnsi="Verdana"/>
          <w:sz w:val="20"/>
          <w:u w:val="single"/>
        </w:rPr>
      </w:r>
      <w:r w:rsidR="006F3FCA" w:rsidRPr="001D754A">
        <w:rPr>
          <w:rFonts w:ascii="Verdana" w:hAnsi="Verdana"/>
          <w:sz w:val="20"/>
          <w:u w:val="single"/>
        </w:rPr>
        <w:fldChar w:fldCharType="separate"/>
      </w:r>
      <w:r w:rsidR="00B92753">
        <w:rPr>
          <w:rFonts w:ascii="Verdana" w:hAnsi="Verdana"/>
          <w:sz w:val="20"/>
          <w:u w:val="single"/>
        </w:rPr>
        <w:t>6.29</w:t>
      </w:r>
      <w:r w:rsidR="006F3FCA" w:rsidRPr="001D754A">
        <w:rPr>
          <w:rFonts w:ascii="Verdana" w:hAnsi="Verdana"/>
          <w:sz w:val="20"/>
          <w:u w:val="single"/>
        </w:rPr>
        <w:fldChar w:fldCharType="end"/>
      </w:r>
      <w:r w:rsidR="006F3FCA" w:rsidRPr="001D754A">
        <w:rPr>
          <w:rFonts w:ascii="Verdana" w:hAnsi="Verdana"/>
          <w:sz w:val="20"/>
        </w:rPr>
        <w:t xml:space="preserve"> </w:t>
      </w:r>
      <w:r w:rsidRPr="001D754A">
        <w:rPr>
          <w:rFonts w:ascii="Verdana" w:hAnsi="Verdana"/>
          <w:sz w:val="20"/>
        </w:rPr>
        <w:t>desta Escritura de Emissão, exceto nas hipóteses em que a convocação da Assembleia Geral de Debenturistas for realizada pela própria Emissora.</w:t>
      </w:r>
    </w:p>
    <w:p w:rsidR="000348F7" w:rsidRPr="001D754A" w:rsidRDefault="000348F7" w:rsidP="001D754A">
      <w:pPr>
        <w:widowControl w:val="0"/>
        <w:spacing w:after="0" w:line="320" w:lineRule="exact"/>
        <w:rPr>
          <w:rFonts w:ascii="Verdana" w:hAnsi="Verdana"/>
          <w:sz w:val="20"/>
        </w:rPr>
      </w:pPr>
    </w:p>
    <w:p w:rsidR="00FE1B7F"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O Agente Fiduciário deverá comparecer à Assembleia Geral de Debenturistas para prestar aos Debenturistas as informações que lhe forem solicitadas.</w:t>
      </w:r>
    </w:p>
    <w:p w:rsidR="00E136FB" w:rsidRPr="001D754A" w:rsidRDefault="00E136FB" w:rsidP="001D754A">
      <w:pPr>
        <w:spacing w:after="0" w:line="320" w:lineRule="exact"/>
        <w:rPr>
          <w:rFonts w:ascii="Verdana" w:hAnsi="Verdana"/>
          <w:sz w:val="20"/>
        </w:rPr>
      </w:pPr>
    </w:p>
    <w:p w:rsidR="00E62FA0"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spacing w:val="-2"/>
          <w:sz w:val="20"/>
          <w:u w:val="single"/>
        </w:rPr>
      </w:pPr>
      <w:bookmarkStart w:id="116" w:name="_Ref147910921"/>
      <w:bookmarkStart w:id="117" w:name="_Ref534176609"/>
      <w:r w:rsidRPr="00251134">
        <w:rPr>
          <w:rFonts w:ascii="Verdana" w:hAnsi="Verdana"/>
          <w:spacing w:val="-2"/>
          <w:sz w:val="20"/>
          <w:u w:val="single"/>
        </w:rPr>
        <w:t xml:space="preserve">Declarações </w:t>
      </w:r>
      <w:r w:rsidR="001404ED" w:rsidRPr="00251134">
        <w:rPr>
          <w:rFonts w:ascii="Verdana" w:hAnsi="Verdana"/>
          <w:spacing w:val="-2"/>
          <w:sz w:val="20"/>
          <w:u w:val="single"/>
        </w:rPr>
        <w:t xml:space="preserve">e Garantias </w:t>
      </w:r>
      <w:r w:rsidRPr="00251134">
        <w:rPr>
          <w:rFonts w:ascii="Verdana" w:hAnsi="Verdana"/>
          <w:spacing w:val="-2"/>
          <w:sz w:val="20"/>
          <w:u w:val="single"/>
        </w:rPr>
        <w:t xml:space="preserve">da </w:t>
      </w:r>
      <w:bookmarkEnd w:id="116"/>
      <w:r w:rsidRPr="00251134">
        <w:rPr>
          <w:rFonts w:ascii="Verdana" w:hAnsi="Verdana"/>
          <w:spacing w:val="-2"/>
          <w:sz w:val="20"/>
          <w:u w:val="single"/>
        </w:rPr>
        <w:t>Emissora</w:t>
      </w:r>
      <w:r w:rsidR="00C145EB">
        <w:rPr>
          <w:rFonts w:ascii="Verdana" w:hAnsi="Verdana"/>
          <w:spacing w:val="-2"/>
          <w:sz w:val="20"/>
          <w:u w:val="single"/>
        </w:rPr>
        <w:t xml:space="preserve"> </w:t>
      </w:r>
    </w:p>
    <w:p w:rsidR="00FE1B7F" w:rsidRPr="00251134" w:rsidRDefault="00FE1B7F" w:rsidP="00E62FA0">
      <w:pPr>
        <w:pStyle w:val="PargrafodaLista"/>
        <w:widowControl w:val="0"/>
        <w:tabs>
          <w:tab w:val="left" w:pos="567"/>
        </w:tabs>
        <w:spacing w:after="0" w:line="320" w:lineRule="exact"/>
        <w:ind w:left="567"/>
        <w:contextualSpacing w:val="0"/>
        <w:rPr>
          <w:rFonts w:ascii="Verdana" w:hAnsi="Verdana"/>
          <w:spacing w:val="-2"/>
          <w:sz w:val="20"/>
          <w:u w:val="single"/>
        </w:rPr>
      </w:pPr>
    </w:p>
    <w:p w:rsidR="00E136FB" w:rsidRPr="001D754A" w:rsidRDefault="00E136FB" w:rsidP="001D754A">
      <w:pPr>
        <w:widowControl w:val="0"/>
        <w:tabs>
          <w:tab w:val="left" w:pos="567"/>
        </w:tabs>
        <w:spacing w:after="0" w:line="320" w:lineRule="exact"/>
        <w:rPr>
          <w:rFonts w:ascii="Verdana" w:hAnsi="Verdana"/>
          <w:smallCaps/>
          <w:spacing w:val="-2"/>
          <w:sz w:val="20"/>
          <w:u w:val="single"/>
        </w:rPr>
      </w:pPr>
    </w:p>
    <w:p w:rsidR="00FE1B7F" w:rsidRPr="001D754A" w:rsidRDefault="0019003F"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118" w:name="_Ref130286814"/>
      <w:bookmarkEnd w:id="117"/>
      <w:r w:rsidRPr="001D754A">
        <w:rPr>
          <w:rFonts w:ascii="Verdana" w:hAnsi="Verdana"/>
          <w:sz w:val="20"/>
        </w:rPr>
        <w:t>A</w:t>
      </w:r>
      <w:r w:rsidR="00FE1B7F" w:rsidRPr="001D754A">
        <w:rPr>
          <w:rFonts w:ascii="Verdana" w:hAnsi="Verdana"/>
          <w:sz w:val="20"/>
        </w:rPr>
        <w:t xml:space="preserve"> Emissora neste ato declara que, na data de assinatura desta Escritura de Emissão:</w:t>
      </w:r>
      <w:bookmarkEnd w:id="118"/>
    </w:p>
    <w:p w:rsidR="00E136FB" w:rsidRPr="001D754A" w:rsidRDefault="00E136FB" w:rsidP="001D754A">
      <w:pPr>
        <w:widowControl w:val="0"/>
        <w:spacing w:after="0" w:line="320" w:lineRule="exact"/>
        <w:rPr>
          <w:rFonts w:ascii="Verdana" w:hAnsi="Verdana"/>
          <w:sz w:val="20"/>
        </w:rPr>
      </w:pPr>
    </w:p>
    <w:p w:rsidR="00495D6D"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 xml:space="preserve">a Emissora </w:t>
      </w:r>
      <w:r w:rsidR="00EB530D" w:rsidRPr="001D754A">
        <w:rPr>
          <w:rFonts w:ascii="Verdana" w:hAnsi="Verdana"/>
          <w:sz w:val="20"/>
        </w:rPr>
        <w:t>é uma</w:t>
      </w:r>
      <w:r w:rsidR="00225881" w:rsidRPr="001D754A">
        <w:rPr>
          <w:rFonts w:ascii="Verdana" w:hAnsi="Verdana"/>
          <w:sz w:val="20"/>
        </w:rPr>
        <w:t xml:space="preserve"> </w:t>
      </w:r>
      <w:r w:rsidRPr="001D754A">
        <w:rPr>
          <w:rFonts w:ascii="Verdana" w:hAnsi="Verdana"/>
          <w:sz w:val="20"/>
        </w:rPr>
        <w:t>sociedade devidamente organizada, constituída</w:t>
      </w:r>
      <w:r w:rsidR="00225881" w:rsidRPr="001D754A">
        <w:rPr>
          <w:rFonts w:ascii="Verdana" w:hAnsi="Verdana"/>
          <w:sz w:val="20"/>
        </w:rPr>
        <w:t xml:space="preserve"> </w:t>
      </w:r>
      <w:r w:rsidRPr="001D754A">
        <w:rPr>
          <w:rFonts w:ascii="Verdana" w:hAnsi="Verdana"/>
          <w:sz w:val="20"/>
        </w:rPr>
        <w:t xml:space="preserve">e existente sob a forma de sociedade por ações de acordo com as leis brasileiras; </w:t>
      </w:r>
    </w:p>
    <w:p w:rsidR="00E136FB" w:rsidRPr="001D754A" w:rsidRDefault="00E136FB" w:rsidP="001D754A">
      <w:pPr>
        <w:widowControl w:val="0"/>
        <w:spacing w:after="0" w:line="320" w:lineRule="exact"/>
        <w:rPr>
          <w:rFonts w:ascii="Verdana" w:hAnsi="Verdana"/>
          <w:sz w:val="20"/>
        </w:rPr>
      </w:pPr>
    </w:p>
    <w:p w:rsidR="00FE1B7F" w:rsidRPr="001D754A" w:rsidRDefault="00FF7186" w:rsidP="00DB41D3">
      <w:pPr>
        <w:pStyle w:val="PargrafodaLista"/>
        <w:widowControl w:val="0"/>
        <w:numPr>
          <w:ilvl w:val="0"/>
          <w:numId w:val="17"/>
        </w:numPr>
        <w:spacing w:after="0" w:line="320" w:lineRule="exact"/>
        <w:contextualSpacing w:val="0"/>
        <w:rPr>
          <w:rFonts w:ascii="Verdana" w:hAnsi="Verdana"/>
          <w:sz w:val="20"/>
        </w:rPr>
      </w:pPr>
      <w:r>
        <w:rPr>
          <w:rFonts w:ascii="Verdana" w:hAnsi="Verdana"/>
          <w:sz w:val="20"/>
        </w:rPr>
        <w:t>tem</w:t>
      </w:r>
      <w:r w:rsidRPr="001D754A">
        <w:rPr>
          <w:rFonts w:ascii="Verdana" w:hAnsi="Verdana"/>
          <w:sz w:val="20"/>
        </w:rPr>
        <w:t xml:space="preserve"> </w:t>
      </w:r>
      <w:r w:rsidR="00225881" w:rsidRPr="001D754A">
        <w:rPr>
          <w:rFonts w:ascii="Verdana" w:hAnsi="Verdana"/>
          <w:sz w:val="20"/>
        </w:rPr>
        <w:t>capacidade jurídica e est</w:t>
      </w:r>
      <w:r>
        <w:rPr>
          <w:rFonts w:ascii="Verdana" w:hAnsi="Verdana"/>
          <w:sz w:val="20"/>
        </w:rPr>
        <w:t>á</w:t>
      </w:r>
      <w:r w:rsidR="00FE1B7F" w:rsidRPr="001D754A">
        <w:rPr>
          <w:rFonts w:ascii="Verdana" w:hAnsi="Verdana"/>
          <w:sz w:val="20"/>
        </w:rPr>
        <w:t xml:space="preserve"> devidamente autorizada a celebrar esta Escritura de Emissão </w:t>
      </w:r>
      <w:r w:rsidR="006F3FCA" w:rsidRPr="001D754A">
        <w:rPr>
          <w:rFonts w:ascii="Verdana" w:hAnsi="Verdana"/>
          <w:sz w:val="20"/>
        </w:rPr>
        <w:t>e</w:t>
      </w:r>
      <w:r w:rsidR="00FE1B7F" w:rsidRPr="001D754A">
        <w:rPr>
          <w:rFonts w:ascii="Verdana" w:hAnsi="Verdana"/>
          <w:sz w:val="20"/>
        </w:rPr>
        <w:t xml:space="preserve"> </w:t>
      </w:r>
      <w:r w:rsidR="000348F7" w:rsidRPr="001D754A">
        <w:rPr>
          <w:rFonts w:ascii="Verdana" w:hAnsi="Verdana"/>
          <w:sz w:val="20"/>
        </w:rPr>
        <w:t xml:space="preserve">a </w:t>
      </w:r>
      <w:r w:rsidR="00FE1B7F" w:rsidRPr="001D754A">
        <w:rPr>
          <w:rFonts w:ascii="Verdana" w:hAnsi="Verdana"/>
          <w:sz w:val="20"/>
        </w:rPr>
        <w:t>cumprir todas as obrigações aqui previstas, tendo sido plenamente satisfeitos todos os requisitos legais e estatutários necessários para tanto e obtidas todas as licenças e autorizações necessárias;</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as pessoas que a representa</w:t>
      </w:r>
      <w:r w:rsidR="002310A5" w:rsidRPr="001D754A">
        <w:rPr>
          <w:rFonts w:ascii="Verdana" w:hAnsi="Verdana"/>
          <w:sz w:val="20"/>
        </w:rPr>
        <w:t>m</w:t>
      </w:r>
      <w:r w:rsidRPr="001D754A">
        <w:rPr>
          <w:rFonts w:ascii="Verdana" w:hAnsi="Verdana"/>
          <w:sz w:val="20"/>
        </w:rPr>
        <w:t xml:space="preserve"> na assinatura desta Escritura de Emissão têm poderes bastantes para tanto, estando os respectivos mandatos em pleno vigor;</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esta Escritura de Emissão e as obrigações aqui previstas constituem obrigações lícitas, válidas e vinculantes da Emissora, exequíveis de acordo com os seus termos e condições;</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a celebração desta Escritura de Emissão, o cumprimento de suas obrigações aqui previstas, a emissão das Debêntures e a realização da Oferta Restrita não infringem ou contrariam (a) qualquer contrato ou documento relevante para os negócios da Emissora</w:t>
      </w:r>
      <w:r w:rsidR="00BF5809" w:rsidRPr="001D754A">
        <w:rPr>
          <w:rFonts w:ascii="Verdana" w:hAnsi="Verdana"/>
          <w:sz w:val="20"/>
        </w:rPr>
        <w:t xml:space="preserve"> dos quais a Emissora seja parte</w:t>
      </w:r>
      <w:r w:rsidRPr="001D754A">
        <w:rPr>
          <w:rFonts w:ascii="Verdana" w:hAnsi="Verdana"/>
          <w:sz w:val="20"/>
        </w:rPr>
        <w:t xml:space="preserve">, nem resultarão em (i) vencimento antecipado de qualquer obrigação estabelecida em quaisquer destes contratos ou documentos; </w:t>
      </w:r>
      <w:r w:rsidR="001F70B9" w:rsidRPr="001D754A">
        <w:rPr>
          <w:rFonts w:ascii="Verdana" w:hAnsi="Verdana"/>
          <w:sz w:val="20"/>
        </w:rPr>
        <w:t>(</w:t>
      </w:r>
      <w:r w:rsidRPr="001D754A">
        <w:rPr>
          <w:rFonts w:ascii="Verdana" w:hAnsi="Verdana"/>
          <w:sz w:val="20"/>
        </w:rPr>
        <w:t xml:space="preserve">ii) </w:t>
      </w:r>
      <w:r w:rsidR="007B4BEA" w:rsidRPr="001D754A">
        <w:rPr>
          <w:rFonts w:ascii="Verdana" w:hAnsi="Verdana"/>
          <w:sz w:val="20"/>
        </w:rPr>
        <w:t xml:space="preserve">criação de qualquer ônus sobre qualquer ativo ou bem da </w:t>
      </w:r>
      <w:r w:rsidR="007B4BEA" w:rsidRPr="00EA1319">
        <w:rPr>
          <w:rFonts w:ascii="Verdana" w:hAnsi="Verdana"/>
          <w:sz w:val="20"/>
        </w:rPr>
        <w:t>Emissora</w:t>
      </w:r>
      <w:r w:rsidR="00A32041">
        <w:rPr>
          <w:rFonts w:ascii="Verdana" w:hAnsi="Verdana"/>
          <w:sz w:val="20"/>
        </w:rPr>
        <w:t xml:space="preserve"> exceto pelo ônus constituído </w:t>
      </w:r>
      <w:r w:rsidR="00DA0E1A">
        <w:rPr>
          <w:rFonts w:ascii="Verdana" w:hAnsi="Verdana"/>
          <w:sz w:val="20"/>
        </w:rPr>
        <w:t>pelas</w:t>
      </w:r>
      <w:r w:rsidR="00A32041">
        <w:rPr>
          <w:rFonts w:ascii="Verdana" w:hAnsi="Verdana"/>
          <w:sz w:val="20"/>
        </w:rPr>
        <w:t xml:space="preserve"> Garantias Reais</w:t>
      </w:r>
      <w:r w:rsidR="007B4BEA" w:rsidRPr="00EA1319">
        <w:rPr>
          <w:rFonts w:ascii="Verdana" w:hAnsi="Verdana"/>
          <w:sz w:val="20"/>
        </w:rPr>
        <w:t>;</w:t>
      </w:r>
      <w:r w:rsidR="007B4BEA" w:rsidRPr="001D754A">
        <w:rPr>
          <w:rFonts w:ascii="Verdana" w:hAnsi="Verdana"/>
          <w:sz w:val="20"/>
        </w:rPr>
        <w:t xml:space="preserve"> ou (iii) </w:t>
      </w:r>
      <w:r w:rsidRPr="001D754A">
        <w:rPr>
          <w:rFonts w:ascii="Verdana" w:hAnsi="Verdana"/>
          <w:sz w:val="20"/>
        </w:rPr>
        <w:t>rescisão de qualquer desses contratos ou documentos; (b) qualquer lei, decreto ou regulamento a que a Emissora</w:t>
      </w:r>
      <w:r w:rsidR="00BF5809" w:rsidRPr="001D754A">
        <w:rPr>
          <w:rFonts w:ascii="Verdana" w:hAnsi="Verdana"/>
          <w:sz w:val="20"/>
        </w:rPr>
        <w:t xml:space="preserve"> </w:t>
      </w:r>
      <w:r w:rsidRPr="001D754A">
        <w:rPr>
          <w:rFonts w:ascii="Verdana" w:hAnsi="Verdana"/>
          <w:sz w:val="20"/>
        </w:rPr>
        <w:t>ou quaisquer de seus bens e propriedades estejam sujeitos; ou (c) qualquer ordem, decisão ou sentença administrativa, judicial ou arbitral que afete a Emissora</w:t>
      </w:r>
      <w:r w:rsidR="00BF5809" w:rsidRPr="001D754A">
        <w:rPr>
          <w:rFonts w:ascii="Verdana" w:hAnsi="Verdana"/>
          <w:sz w:val="20"/>
        </w:rPr>
        <w:t xml:space="preserve"> </w:t>
      </w:r>
      <w:r w:rsidRPr="001D754A">
        <w:rPr>
          <w:rFonts w:ascii="Verdana" w:hAnsi="Verdana"/>
          <w:sz w:val="20"/>
        </w:rPr>
        <w:t>ou quaisquer de seus bens e propriedades;</w:t>
      </w:r>
    </w:p>
    <w:p w:rsidR="00E136FB" w:rsidRPr="001D754A" w:rsidRDefault="00E136FB" w:rsidP="001D754A">
      <w:pPr>
        <w:spacing w:after="0" w:line="320" w:lineRule="exact"/>
        <w:rPr>
          <w:rFonts w:ascii="Verdana" w:hAnsi="Verdana"/>
          <w:sz w:val="20"/>
        </w:rPr>
      </w:pPr>
    </w:p>
    <w:p w:rsidR="00092D69" w:rsidRPr="001D754A" w:rsidRDefault="00BF5809"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a Emissora e suas controladas</w:t>
      </w:r>
      <w:r w:rsidR="00EB530D" w:rsidRPr="001D754A">
        <w:rPr>
          <w:rFonts w:ascii="Verdana" w:hAnsi="Verdana"/>
          <w:sz w:val="20"/>
        </w:rPr>
        <w:t xml:space="preserve"> </w:t>
      </w:r>
      <w:r w:rsidRPr="001D754A">
        <w:rPr>
          <w:rFonts w:ascii="Verdana" w:hAnsi="Verdana"/>
          <w:sz w:val="20"/>
        </w:rPr>
        <w:t xml:space="preserve">têm </w:t>
      </w:r>
      <w:r w:rsidR="00FE1B7F" w:rsidRPr="001D754A">
        <w:rPr>
          <w:rFonts w:ascii="Verdana" w:hAnsi="Verdana"/>
          <w:sz w:val="20"/>
        </w:rPr>
        <w:t xml:space="preserve">todas as autorizações e </w:t>
      </w:r>
      <w:r w:rsidR="002E5D4C" w:rsidRPr="001D754A">
        <w:rPr>
          <w:rFonts w:ascii="Verdana" w:hAnsi="Verdana"/>
          <w:sz w:val="20"/>
        </w:rPr>
        <w:t>licenças exigidas</w:t>
      </w:r>
      <w:r w:rsidR="00FE1B7F" w:rsidRPr="001D754A">
        <w:rPr>
          <w:rFonts w:ascii="Verdana" w:hAnsi="Verdana"/>
          <w:sz w:val="20"/>
        </w:rPr>
        <w:t xml:space="preserve"> </w:t>
      </w:r>
      <w:r w:rsidR="00FE1B7F" w:rsidRPr="001D754A">
        <w:rPr>
          <w:rFonts w:ascii="Verdana" w:hAnsi="Verdana"/>
          <w:sz w:val="20"/>
        </w:rPr>
        <w:lastRenderedPageBreak/>
        <w:t>pelas autoridades federais, estaduais e municipais para o exercício de suas atividades, sendo todas elas válidas</w:t>
      </w:r>
      <w:r w:rsidR="00BB3069" w:rsidRPr="001D754A">
        <w:rPr>
          <w:rFonts w:ascii="Verdana" w:hAnsi="Verdana"/>
          <w:sz w:val="20"/>
        </w:rPr>
        <w:t>, exceto aquelas cuja não obtenção não possa causar uma Mudança Adversa Relevante</w:t>
      </w:r>
      <w:r w:rsidR="00FE1B7F" w:rsidRPr="001D754A">
        <w:rPr>
          <w:rFonts w:ascii="Verdana" w:hAnsi="Verdana"/>
          <w:sz w:val="20"/>
        </w:rPr>
        <w:t>;</w:t>
      </w:r>
      <w:r w:rsidR="00C43BCA" w:rsidRPr="001D754A">
        <w:rPr>
          <w:rFonts w:ascii="Verdana" w:hAnsi="Verdana"/>
          <w:sz w:val="20"/>
        </w:rPr>
        <w:t xml:space="preserve"> </w:t>
      </w:r>
    </w:p>
    <w:p w:rsidR="00E136FB" w:rsidRPr="001D754A" w:rsidRDefault="00E136FB" w:rsidP="001D754A">
      <w:pPr>
        <w:spacing w:after="0" w:line="320" w:lineRule="exact"/>
        <w:rPr>
          <w:rFonts w:ascii="Verdana" w:hAnsi="Verdana"/>
          <w:sz w:val="20"/>
        </w:rPr>
      </w:pPr>
    </w:p>
    <w:p w:rsidR="00E136FB" w:rsidRPr="005311B6" w:rsidRDefault="00C05145"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est</w:t>
      </w:r>
      <w:r w:rsidR="00EE26C2">
        <w:rPr>
          <w:rFonts w:ascii="Verdana" w:hAnsi="Verdana"/>
          <w:sz w:val="20"/>
        </w:rPr>
        <w:t>á</w:t>
      </w:r>
      <w:r w:rsidR="00092D69" w:rsidRPr="001D754A">
        <w:rPr>
          <w:rFonts w:ascii="Verdana" w:hAnsi="Verdana"/>
          <w:sz w:val="20"/>
        </w:rPr>
        <w:t xml:space="preserve"> cumprindo</w:t>
      </w:r>
      <w:r w:rsidR="008163B5" w:rsidRPr="001D754A">
        <w:rPr>
          <w:rFonts w:ascii="Verdana" w:hAnsi="Verdana"/>
          <w:sz w:val="20"/>
        </w:rPr>
        <w:t>,</w:t>
      </w:r>
      <w:r w:rsidR="001C4816" w:rsidRPr="001D754A">
        <w:rPr>
          <w:rFonts w:ascii="Verdana" w:hAnsi="Verdana"/>
          <w:sz w:val="20"/>
        </w:rPr>
        <w:t xml:space="preserve"> </w:t>
      </w:r>
      <w:r w:rsidR="00092D69" w:rsidRPr="001D754A">
        <w:rPr>
          <w:rFonts w:ascii="Verdana" w:hAnsi="Verdana"/>
          <w:sz w:val="20"/>
        </w:rPr>
        <w:t xml:space="preserve">as leis, regulamentos, normas administrativas e determinações dos órgãos governamentais, autarquias ou instâncias judiciais aplicáveis ao exercício </w:t>
      </w:r>
      <w:r w:rsidR="00092D69" w:rsidRPr="00EA1319">
        <w:rPr>
          <w:rFonts w:ascii="Verdana" w:hAnsi="Verdana"/>
          <w:sz w:val="20"/>
        </w:rPr>
        <w:t>de suas atividades</w:t>
      </w:r>
      <w:r w:rsidR="008F7FD6" w:rsidRPr="00EA1319">
        <w:rPr>
          <w:rFonts w:ascii="Verdana" w:hAnsi="Verdana"/>
          <w:sz w:val="20"/>
        </w:rPr>
        <w:t xml:space="preserve">, exceto </w:t>
      </w:r>
      <w:r w:rsidR="00A7150A">
        <w:rPr>
          <w:rFonts w:ascii="Verdana" w:hAnsi="Verdana"/>
          <w:sz w:val="20"/>
        </w:rPr>
        <w:t>se o descumprimento não causar um</w:t>
      </w:r>
      <w:r w:rsidR="00730E58">
        <w:rPr>
          <w:rFonts w:ascii="Verdana" w:hAnsi="Verdana"/>
          <w:sz w:val="20"/>
        </w:rPr>
        <w:t xml:space="preserve"> Impacto </w:t>
      </w:r>
      <w:r w:rsidR="00A7150A">
        <w:rPr>
          <w:rFonts w:ascii="Verdana" w:hAnsi="Verdana"/>
          <w:sz w:val="20"/>
        </w:rPr>
        <w:t>Advers</w:t>
      </w:r>
      <w:r w:rsidR="00730E58">
        <w:rPr>
          <w:rFonts w:ascii="Verdana" w:hAnsi="Verdana"/>
          <w:sz w:val="20"/>
        </w:rPr>
        <w:t>o</w:t>
      </w:r>
      <w:r w:rsidR="00A7150A">
        <w:rPr>
          <w:rFonts w:ascii="Verdana" w:hAnsi="Verdana"/>
          <w:sz w:val="20"/>
        </w:rPr>
        <w:t xml:space="preserve"> Relevante (conforme definido</w:t>
      </w:r>
      <w:r w:rsidR="003467A7">
        <w:rPr>
          <w:rFonts w:ascii="Verdana" w:hAnsi="Verdana"/>
          <w:sz w:val="20"/>
        </w:rPr>
        <w:t xml:space="preserve"> </w:t>
      </w:r>
      <w:r w:rsidR="00730E58">
        <w:rPr>
          <w:rFonts w:ascii="Verdana" w:hAnsi="Verdana"/>
          <w:sz w:val="20"/>
        </w:rPr>
        <w:t>abaixo</w:t>
      </w:r>
      <w:r w:rsidR="00A7150A">
        <w:rPr>
          <w:rFonts w:ascii="Verdana" w:hAnsi="Verdana"/>
          <w:sz w:val="20"/>
        </w:rPr>
        <w:t>)</w:t>
      </w:r>
      <w:r w:rsidR="001F70B9" w:rsidRPr="00FA02F9">
        <w:rPr>
          <w:rFonts w:ascii="Verdana" w:hAnsi="Verdana"/>
          <w:sz w:val="20"/>
        </w:rPr>
        <w:t>;</w:t>
      </w:r>
      <w:r w:rsidR="00834CC3" w:rsidRPr="005311B6">
        <w:rPr>
          <w:rFonts w:ascii="Verdana" w:hAnsi="Verdana"/>
          <w:sz w:val="20"/>
        </w:rPr>
        <w:t xml:space="preserve"> </w:t>
      </w:r>
    </w:p>
    <w:p w:rsidR="001F70B9" w:rsidRPr="001D754A" w:rsidRDefault="001F70B9"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a Emissora e suas controladas</w:t>
      </w:r>
      <w:r w:rsidR="001E4E8F" w:rsidRPr="001D754A">
        <w:rPr>
          <w:rFonts w:ascii="Verdana" w:hAnsi="Verdana"/>
          <w:sz w:val="20"/>
        </w:rPr>
        <w:t xml:space="preserve"> </w:t>
      </w:r>
      <w:r w:rsidRPr="001D754A">
        <w:rPr>
          <w:rFonts w:ascii="Verdana" w:hAnsi="Verdana"/>
          <w:sz w:val="20"/>
        </w:rPr>
        <w:t>não possuem quaisquer passivos relevantes que já tenham sido demandados ou exigidos, nem passivos ou contingências decorrentes de operações praticadas que não estejam refletidos nas respectivas demonstrações financeiras</w:t>
      </w:r>
      <w:r w:rsidR="00E136FB" w:rsidRPr="001D754A">
        <w:rPr>
          <w:rFonts w:ascii="Verdana" w:hAnsi="Verdana"/>
          <w:sz w:val="20"/>
        </w:rPr>
        <w:t xml:space="preserve"> ou em suas notas explicativas;</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 xml:space="preserve">as demonstrações financeiras </w:t>
      </w:r>
      <w:r w:rsidR="00C05145" w:rsidRPr="001D754A">
        <w:rPr>
          <w:rFonts w:ascii="Verdana" w:hAnsi="Verdana"/>
          <w:sz w:val="20"/>
        </w:rPr>
        <w:t xml:space="preserve">da Emissora </w:t>
      </w:r>
      <w:r w:rsidRPr="001D754A">
        <w:rPr>
          <w:rFonts w:ascii="Verdana" w:hAnsi="Verdana"/>
          <w:sz w:val="20"/>
        </w:rPr>
        <w:t xml:space="preserve">relativas </w:t>
      </w:r>
      <w:r w:rsidR="00684EC3" w:rsidRPr="001D754A">
        <w:rPr>
          <w:rFonts w:ascii="Verdana" w:hAnsi="Verdana"/>
          <w:sz w:val="20"/>
        </w:rPr>
        <w:t>aos trimestres encerrados em 31 de março</w:t>
      </w:r>
      <w:r w:rsidR="004505F8">
        <w:rPr>
          <w:rFonts w:ascii="Verdana" w:hAnsi="Verdana"/>
          <w:sz w:val="20"/>
        </w:rPr>
        <w:t xml:space="preserve"> e</w:t>
      </w:r>
      <w:r w:rsidR="00684EC3" w:rsidRPr="001D754A">
        <w:rPr>
          <w:rFonts w:ascii="Verdana" w:hAnsi="Verdana"/>
          <w:sz w:val="20"/>
        </w:rPr>
        <w:t xml:space="preserve"> 30 de junho</w:t>
      </w:r>
      <w:r w:rsidR="006F3FCA" w:rsidRPr="001D754A">
        <w:rPr>
          <w:rFonts w:ascii="Verdana" w:hAnsi="Verdana"/>
          <w:sz w:val="20"/>
        </w:rPr>
        <w:t xml:space="preserve"> de 201</w:t>
      </w:r>
      <w:r w:rsidR="001E4E8F" w:rsidRPr="001D754A">
        <w:rPr>
          <w:rFonts w:ascii="Verdana" w:hAnsi="Verdana"/>
          <w:sz w:val="20"/>
        </w:rPr>
        <w:t>8</w:t>
      </w:r>
      <w:r w:rsidR="006F3FCA" w:rsidRPr="001D754A">
        <w:rPr>
          <w:rFonts w:ascii="Verdana" w:hAnsi="Verdana"/>
          <w:sz w:val="20"/>
        </w:rPr>
        <w:t xml:space="preserve"> </w:t>
      </w:r>
      <w:r w:rsidRPr="001D754A">
        <w:rPr>
          <w:rFonts w:ascii="Verdana" w:hAnsi="Verdana"/>
          <w:sz w:val="20"/>
        </w:rPr>
        <w:t>representam corretamente a posição financeira da Emissora naquelas datas e foram devidamente elaboradas em conformidade com os princípios fundamentais de contabilidade do Brasil e refletem corretamente os ativos, passivos e contingências da Emissora;</w:t>
      </w:r>
      <w:r w:rsidR="004505F8">
        <w:rPr>
          <w:rFonts w:ascii="Verdana" w:hAnsi="Verdana"/>
          <w:sz w:val="20"/>
        </w:rPr>
        <w:t xml:space="preserve"> </w:t>
      </w:r>
    </w:p>
    <w:p w:rsidR="00DA0E1A" w:rsidRPr="001D754A" w:rsidRDefault="00DA0E1A" w:rsidP="006A24EF">
      <w:pPr>
        <w:spacing w:after="0" w:line="320" w:lineRule="exact"/>
        <w:ind w:left="1276"/>
        <w:rPr>
          <w:rFonts w:ascii="Verdana" w:hAnsi="Verdana"/>
          <w:sz w:val="20"/>
        </w:rPr>
      </w:pPr>
    </w:p>
    <w:p w:rsidR="00FE1B7F" w:rsidRPr="001D754A" w:rsidRDefault="00BF5809"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 xml:space="preserve">não </w:t>
      </w:r>
      <w:r w:rsidRPr="00EA1319">
        <w:rPr>
          <w:rFonts w:ascii="Verdana" w:hAnsi="Verdana"/>
          <w:sz w:val="20"/>
        </w:rPr>
        <w:t>omiti</w:t>
      </w:r>
      <w:r w:rsidR="001E4E8F" w:rsidRPr="00EA1319">
        <w:rPr>
          <w:rFonts w:ascii="Verdana" w:hAnsi="Verdana"/>
          <w:sz w:val="20"/>
        </w:rPr>
        <w:t>u</w:t>
      </w:r>
      <w:r w:rsidRPr="00EA1319">
        <w:rPr>
          <w:rFonts w:ascii="Verdana" w:hAnsi="Verdana"/>
          <w:sz w:val="20"/>
        </w:rPr>
        <w:t xml:space="preserve"> ou omitir</w:t>
      </w:r>
      <w:r w:rsidR="001E4E8F" w:rsidRPr="00EA1319">
        <w:rPr>
          <w:rFonts w:ascii="Verdana" w:hAnsi="Verdana"/>
          <w:sz w:val="20"/>
        </w:rPr>
        <w:t>á</w:t>
      </w:r>
      <w:r w:rsidR="00FE1B7F" w:rsidRPr="00EA1319">
        <w:rPr>
          <w:rFonts w:ascii="Verdana" w:hAnsi="Verdana"/>
          <w:sz w:val="20"/>
        </w:rPr>
        <w:t xml:space="preserve"> nenhum fato relevante, de qualquer natureza, que seja de seu conhecimento e q</w:t>
      </w:r>
      <w:r w:rsidR="00FE1B7F" w:rsidRPr="001D754A">
        <w:rPr>
          <w:rFonts w:ascii="Verdana" w:hAnsi="Verdana"/>
          <w:sz w:val="20"/>
        </w:rPr>
        <w:t xml:space="preserve">ue possa resultar em alteração substancial de sua situação econômico-financeira ou jurídica em </w:t>
      </w:r>
      <w:r w:rsidR="00FE1B7F" w:rsidRPr="00EA1319">
        <w:rPr>
          <w:rFonts w:ascii="Verdana" w:hAnsi="Verdana"/>
          <w:sz w:val="20"/>
        </w:rPr>
        <w:t xml:space="preserve">prejuízo dos </w:t>
      </w:r>
      <w:r w:rsidR="008F7FD6" w:rsidRPr="00EA1319">
        <w:rPr>
          <w:rFonts w:ascii="Verdana" w:hAnsi="Verdana"/>
          <w:sz w:val="20"/>
        </w:rPr>
        <w:t>Debenturistas</w:t>
      </w:r>
      <w:r w:rsidR="00FE1B7F" w:rsidRPr="00EA1319">
        <w:rPr>
          <w:rFonts w:ascii="Verdana" w:hAnsi="Verdana"/>
          <w:sz w:val="20"/>
        </w:rPr>
        <w:t>;</w:t>
      </w:r>
    </w:p>
    <w:p w:rsidR="00E136FB" w:rsidRPr="001D754A" w:rsidRDefault="00E136FB" w:rsidP="00DB41D3">
      <w:pPr>
        <w:pStyle w:val="PargrafodaLista"/>
        <w:spacing w:after="0" w:line="320" w:lineRule="exact"/>
        <w:contextualSpacing w:val="0"/>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inexiste (a) descumprimento de qualquer disposição contratual, legal ou de qualquer outra ordem judicial, administrativa ou arbitral; ou (b) qualquer ação judicial, procedimento administrativo ou arbitral, inquérito ou outro tipo de investigação governamental em curso ou, em seu conhecimento, pendente, que</w:t>
      </w:r>
      <w:r w:rsidR="00A431BA" w:rsidRPr="001D754A">
        <w:rPr>
          <w:rFonts w:ascii="Verdana" w:hAnsi="Verdana"/>
          <w:sz w:val="20"/>
        </w:rPr>
        <w:t xml:space="preserve">, em relação a ambos os </w:t>
      </w:r>
      <w:r w:rsidR="00A431BA" w:rsidRPr="001D754A">
        <w:rPr>
          <w:rFonts w:ascii="Verdana" w:hAnsi="Verdana"/>
          <w:sz w:val="20"/>
          <w:u w:val="single"/>
        </w:rPr>
        <w:t>itens (a) e (b)</w:t>
      </w:r>
      <w:r w:rsidR="00A431BA" w:rsidRPr="001D754A">
        <w:rPr>
          <w:rFonts w:ascii="Verdana" w:hAnsi="Verdana"/>
          <w:sz w:val="20"/>
        </w:rPr>
        <w:t>,</w:t>
      </w:r>
      <w:r w:rsidRPr="001D754A">
        <w:rPr>
          <w:rFonts w:ascii="Verdana" w:hAnsi="Verdana"/>
          <w:sz w:val="20"/>
        </w:rPr>
        <w:t xml:space="preserve"> possa vir a causar Mudança Adversa Relevante</w:t>
      </w:r>
      <w:r w:rsidR="00994250" w:rsidRPr="001D754A">
        <w:rPr>
          <w:rFonts w:ascii="Verdana" w:hAnsi="Verdana"/>
          <w:sz w:val="20"/>
        </w:rPr>
        <w:t xml:space="preserve"> </w:t>
      </w:r>
      <w:r w:rsidRPr="001D754A">
        <w:rPr>
          <w:rFonts w:ascii="Verdana" w:hAnsi="Verdana"/>
          <w:sz w:val="20"/>
        </w:rPr>
        <w:t>na Emissora</w:t>
      </w:r>
      <w:r w:rsidR="006F3FCA" w:rsidRPr="001D754A">
        <w:rPr>
          <w:rFonts w:ascii="Verdana" w:hAnsi="Verdana"/>
          <w:sz w:val="20"/>
        </w:rPr>
        <w:t>.</w:t>
      </w:r>
    </w:p>
    <w:p w:rsidR="00E136FB" w:rsidRPr="001D754A" w:rsidRDefault="00E136FB" w:rsidP="00DB41D3">
      <w:pPr>
        <w:pStyle w:val="PargrafodaLista"/>
        <w:spacing w:after="0" w:line="320" w:lineRule="exact"/>
        <w:contextualSpacing w:val="0"/>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não há qualquer ligação entre a Emissora e o Agente Fiduciário que impeça o Agente Fiduciário de exercer plenamente suas funções;</w:t>
      </w:r>
    </w:p>
    <w:p w:rsidR="00E136FB" w:rsidRPr="001D754A" w:rsidRDefault="00E136FB" w:rsidP="00DB41D3">
      <w:pPr>
        <w:pStyle w:val="PargrafodaLista"/>
        <w:spacing w:after="0" w:line="320" w:lineRule="exact"/>
        <w:contextualSpacing w:val="0"/>
        <w:rPr>
          <w:rFonts w:ascii="Verdana" w:hAnsi="Verdana"/>
          <w:sz w:val="20"/>
        </w:rPr>
      </w:pPr>
    </w:p>
    <w:p w:rsidR="00495D6D" w:rsidRPr="001D754A" w:rsidRDefault="00BF5809"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lastRenderedPageBreak/>
        <w:t>cumprir</w:t>
      </w:r>
      <w:r w:rsidR="00EE26C2">
        <w:rPr>
          <w:rFonts w:ascii="Verdana" w:hAnsi="Verdana"/>
          <w:sz w:val="20"/>
        </w:rPr>
        <w:t>á</w:t>
      </w:r>
      <w:r w:rsidR="00FE1B7F" w:rsidRPr="001D754A">
        <w:rPr>
          <w:rFonts w:ascii="Verdana" w:hAnsi="Verdana"/>
          <w:sz w:val="20"/>
        </w:rPr>
        <w:t xml:space="preserve"> todas as obrigações assumidas nos termos desta Escritura de Emissão, incluindo, mas não se limitando à obrigação de destinar os recursos obtidos com a Oferta Restrita aos fins previstos na </w:t>
      </w:r>
      <w:r w:rsidR="00FE1B7F" w:rsidRPr="001D754A">
        <w:rPr>
          <w:rFonts w:ascii="Verdana" w:hAnsi="Verdana"/>
          <w:sz w:val="20"/>
          <w:u w:val="single"/>
        </w:rPr>
        <w:t xml:space="preserve">Cláusula </w:t>
      </w:r>
      <w:r w:rsidR="00C751B8" w:rsidRPr="001D754A">
        <w:rPr>
          <w:rFonts w:ascii="Verdana" w:hAnsi="Verdana"/>
          <w:sz w:val="20"/>
          <w:u w:val="single"/>
        </w:rPr>
        <w:fldChar w:fldCharType="begin"/>
      </w:r>
      <w:r w:rsidR="00C751B8" w:rsidRPr="001D754A">
        <w:rPr>
          <w:rFonts w:ascii="Verdana" w:hAnsi="Verdana"/>
          <w:sz w:val="20"/>
          <w:u w:val="single"/>
        </w:rPr>
        <w:instrText xml:space="preserve"> REF _Ref496178051 \r \h </w:instrText>
      </w:r>
      <w:r w:rsidR="000348F7" w:rsidRPr="001D754A">
        <w:rPr>
          <w:rFonts w:ascii="Verdana" w:hAnsi="Verdana"/>
          <w:sz w:val="20"/>
          <w:u w:val="single"/>
        </w:rPr>
        <w:instrText xml:space="preserve"> \* MERGEFORMAT </w:instrText>
      </w:r>
      <w:r w:rsidR="00C751B8" w:rsidRPr="001D754A">
        <w:rPr>
          <w:rFonts w:ascii="Verdana" w:hAnsi="Verdana"/>
          <w:sz w:val="20"/>
          <w:u w:val="single"/>
        </w:rPr>
      </w:r>
      <w:r w:rsidR="00C751B8" w:rsidRPr="001D754A">
        <w:rPr>
          <w:rFonts w:ascii="Verdana" w:hAnsi="Verdana"/>
          <w:sz w:val="20"/>
          <w:u w:val="single"/>
        </w:rPr>
        <w:fldChar w:fldCharType="separate"/>
      </w:r>
      <w:r w:rsidR="00B92753">
        <w:rPr>
          <w:rFonts w:ascii="Verdana" w:hAnsi="Verdana"/>
          <w:sz w:val="20"/>
          <w:u w:val="single"/>
        </w:rPr>
        <w:t>4.1</w:t>
      </w:r>
      <w:r w:rsidR="00C751B8" w:rsidRPr="001D754A">
        <w:rPr>
          <w:rFonts w:ascii="Verdana" w:hAnsi="Verdana"/>
          <w:sz w:val="20"/>
          <w:u w:val="single"/>
        </w:rPr>
        <w:fldChar w:fldCharType="end"/>
      </w:r>
      <w:r w:rsidR="00FE1B7F" w:rsidRPr="001D754A">
        <w:rPr>
          <w:rFonts w:ascii="Verdana" w:hAnsi="Verdana"/>
          <w:sz w:val="20"/>
        </w:rPr>
        <w:t xml:space="preserve"> desta Escritura de Emissão;</w:t>
      </w:r>
    </w:p>
    <w:p w:rsidR="00E136FB" w:rsidRPr="001D754A" w:rsidRDefault="00E136FB" w:rsidP="001D754A">
      <w:pPr>
        <w:spacing w:after="0" w:line="320" w:lineRule="exact"/>
        <w:rPr>
          <w:rFonts w:ascii="Verdana" w:hAnsi="Verdana"/>
          <w:sz w:val="20"/>
        </w:rPr>
      </w:pPr>
    </w:p>
    <w:p w:rsidR="00FE1B7F" w:rsidRPr="001D754A" w:rsidRDefault="00EE26C2"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t</w:t>
      </w:r>
      <w:r>
        <w:rPr>
          <w:rFonts w:ascii="Verdana" w:hAnsi="Verdana"/>
          <w:sz w:val="20"/>
        </w:rPr>
        <w:t>e</w:t>
      </w:r>
      <w:r w:rsidRPr="001D754A">
        <w:rPr>
          <w:rFonts w:ascii="Verdana" w:hAnsi="Verdana"/>
          <w:sz w:val="20"/>
        </w:rPr>
        <w:t xml:space="preserve">m </w:t>
      </w:r>
      <w:r w:rsidR="00FE1B7F" w:rsidRPr="001D754A">
        <w:rPr>
          <w:rFonts w:ascii="Verdana" w:hAnsi="Verdana"/>
          <w:sz w:val="20"/>
        </w:rPr>
        <w:t xml:space="preserve">plena ciência e concorda integralmente com a forma de divulgação e apuração da Taxa DI, divulgada pela </w:t>
      </w:r>
      <w:r w:rsidR="00684EC3" w:rsidRPr="001D754A">
        <w:rPr>
          <w:rFonts w:ascii="Verdana" w:hAnsi="Verdana"/>
          <w:sz w:val="20"/>
        </w:rPr>
        <w:t>B3</w:t>
      </w:r>
      <w:r w:rsidR="00FE1B7F" w:rsidRPr="001D754A">
        <w:rPr>
          <w:rFonts w:ascii="Verdana" w:hAnsi="Verdana"/>
          <w:sz w:val="20"/>
        </w:rPr>
        <w:t>, e que a forma de cálculo da remuneração das Debêntures, inclusive nas hipóteses de vencimento antecipado, nos termos desta Escritura de Emissão, foi acordada por livre vontade entre a Emissora e a instituição intermediária líder responsável pela Oferta Restrita, em observância ao princípio da boa-fé;</w:t>
      </w:r>
    </w:p>
    <w:p w:rsidR="00E136FB" w:rsidRPr="001D754A" w:rsidRDefault="00E136FB" w:rsidP="001D754A">
      <w:pPr>
        <w:spacing w:after="0" w:line="320" w:lineRule="exact"/>
        <w:rPr>
          <w:rFonts w:ascii="Verdana" w:hAnsi="Verdana"/>
          <w:sz w:val="20"/>
        </w:rPr>
      </w:pPr>
    </w:p>
    <w:p w:rsidR="00FE1B7F" w:rsidRPr="001D754A" w:rsidRDefault="00BF5809"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est</w:t>
      </w:r>
      <w:r w:rsidR="00EE26C2">
        <w:rPr>
          <w:rFonts w:ascii="Verdana" w:hAnsi="Verdana"/>
          <w:sz w:val="20"/>
        </w:rPr>
        <w:t>á</w:t>
      </w:r>
      <w:r w:rsidRPr="001D754A">
        <w:rPr>
          <w:rFonts w:ascii="Verdana" w:hAnsi="Verdana"/>
          <w:sz w:val="20"/>
        </w:rPr>
        <w:t xml:space="preserve"> familiarizado</w:t>
      </w:r>
      <w:r w:rsidR="00FE1B7F" w:rsidRPr="001D754A">
        <w:rPr>
          <w:rFonts w:ascii="Verdana" w:hAnsi="Verdana"/>
          <w:sz w:val="20"/>
        </w:rPr>
        <w:t xml:space="preserve"> com instrumentos financeiros com características semelhantes às das Debêntures;</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seus administradores têm ciência dos termos das Debêntures, estão familiarizados com seus propósitos e objetivos e aprovaram sua emissão;</w:t>
      </w:r>
    </w:p>
    <w:p w:rsidR="00E136FB" w:rsidRPr="001D754A" w:rsidRDefault="00E136FB" w:rsidP="001D754A">
      <w:pPr>
        <w:spacing w:after="0" w:line="320" w:lineRule="exact"/>
        <w:rPr>
          <w:rFonts w:ascii="Verdana" w:hAnsi="Verdana"/>
          <w:sz w:val="20"/>
        </w:rPr>
      </w:pPr>
    </w:p>
    <w:p w:rsidR="00FE1B7F" w:rsidRPr="001D754A" w:rsidRDefault="00821921"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 xml:space="preserve">seus administradores têm </w:t>
      </w:r>
      <w:r w:rsidR="00FE1B7F" w:rsidRPr="001D754A">
        <w:rPr>
          <w:rFonts w:ascii="Verdana" w:hAnsi="Verdana"/>
          <w:sz w:val="20"/>
        </w:rPr>
        <w:t xml:space="preserve">o conhecimento e a experiência em assuntos financeiros e de negócios, inclusive no que diz respeito a operações da mesma natureza que as Debêntures, que </w:t>
      </w:r>
      <w:r w:rsidRPr="001D754A">
        <w:rPr>
          <w:rFonts w:ascii="Verdana" w:hAnsi="Verdana"/>
          <w:sz w:val="20"/>
        </w:rPr>
        <w:t xml:space="preserve">os </w:t>
      </w:r>
      <w:r w:rsidR="002E5D4C" w:rsidRPr="001D754A">
        <w:rPr>
          <w:rFonts w:ascii="Verdana" w:hAnsi="Verdana"/>
          <w:sz w:val="20"/>
        </w:rPr>
        <w:t>capacitam</w:t>
      </w:r>
      <w:r w:rsidR="00FE1B7F" w:rsidRPr="001D754A">
        <w:rPr>
          <w:rFonts w:ascii="Verdana" w:hAnsi="Verdana"/>
          <w:sz w:val="20"/>
        </w:rPr>
        <w:t xml:space="preserve"> a avaliar o mérito, os riscos e a adequação das Debêntures;</w:t>
      </w:r>
    </w:p>
    <w:p w:rsidR="00E136FB" w:rsidRPr="001D754A" w:rsidRDefault="00E136FB" w:rsidP="001D754A">
      <w:pPr>
        <w:spacing w:after="0" w:line="320" w:lineRule="exact"/>
        <w:rPr>
          <w:rFonts w:ascii="Verdana" w:hAnsi="Verdana"/>
          <w:sz w:val="20"/>
        </w:rPr>
      </w:pPr>
    </w:p>
    <w:p w:rsidR="00FE1B7F" w:rsidRPr="001D754A" w:rsidRDefault="0011313C"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a Emiss</w:t>
      </w:r>
      <w:r w:rsidR="00BF5809" w:rsidRPr="001D754A">
        <w:rPr>
          <w:rFonts w:ascii="Verdana" w:hAnsi="Verdana"/>
          <w:sz w:val="20"/>
        </w:rPr>
        <w:t>o</w:t>
      </w:r>
      <w:r w:rsidRPr="001D754A">
        <w:rPr>
          <w:rFonts w:ascii="Verdana" w:hAnsi="Verdana"/>
          <w:sz w:val="20"/>
        </w:rPr>
        <w:t>r</w:t>
      </w:r>
      <w:r w:rsidR="00BF5809" w:rsidRPr="001D754A">
        <w:rPr>
          <w:rFonts w:ascii="Verdana" w:hAnsi="Verdana"/>
          <w:sz w:val="20"/>
        </w:rPr>
        <w:t xml:space="preserve">a </w:t>
      </w:r>
      <w:r w:rsidR="00FE1B7F" w:rsidRPr="001D754A">
        <w:rPr>
          <w:rFonts w:ascii="Verdana" w:hAnsi="Verdana"/>
          <w:sz w:val="20"/>
        </w:rPr>
        <w:t>decidiu, por sua conta e risco, emitir as Debêntures, e está contando exclusivamente com a consultoria e recomendação de seus próprios assessores para definir o tratamento financeiro, legal, regulatório, tributário e contábil pertinentes às Debêntures, e não se baseou em qualquer opinião do Agente Fiduciário e/ou de qualquer pessoa ou entidade ligada ao Agente Fiduciário, para definir o tratamento contábil, fiscal, legal e regulatório aplicável às Debêntures ou para avaliar a adequação das Debêntures a seus propósitos;</w:t>
      </w:r>
    </w:p>
    <w:p w:rsidR="00E136FB" w:rsidRPr="001D754A" w:rsidRDefault="00E136FB" w:rsidP="001D754A">
      <w:pPr>
        <w:spacing w:after="0" w:line="320" w:lineRule="exact"/>
        <w:rPr>
          <w:rFonts w:ascii="Verdana" w:hAnsi="Verdana"/>
          <w:sz w:val="20"/>
        </w:rPr>
      </w:pPr>
    </w:p>
    <w:p w:rsidR="00FE1B7F" w:rsidRPr="001D754A" w:rsidRDefault="00FE1B7F"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 xml:space="preserve">as informações prestadas pela </w:t>
      </w:r>
      <w:r w:rsidRPr="00EA1319">
        <w:rPr>
          <w:rFonts w:ascii="Verdana" w:hAnsi="Verdana"/>
          <w:sz w:val="20"/>
        </w:rPr>
        <w:t>Emissora são verdadeiras, consistentes, precisas, completas, corretas</w:t>
      </w:r>
      <w:r w:rsidRPr="001D754A">
        <w:rPr>
          <w:rFonts w:ascii="Verdana" w:hAnsi="Verdana"/>
          <w:sz w:val="20"/>
        </w:rPr>
        <w:t xml:space="preserve"> e suficientes, permitindo aos investidores uma tomada de decisão fundamentada a respeito das Debêntures</w:t>
      </w:r>
      <w:r w:rsidR="0059185F" w:rsidRPr="001D754A">
        <w:rPr>
          <w:rFonts w:ascii="Verdana" w:hAnsi="Verdana"/>
          <w:sz w:val="20"/>
        </w:rPr>
        <w:t>;</w:t>
      </w:r>
    </w:p>
    <w:p w:rsidR="00E136FB" w:rsidRPr="001D754A" w:rsidRDefault="00E136FB" w:rsidP="001D754A">
      <w:pPr>
        <w:spacing w:after="0" w:line="320" w:lineRule="exact"/>
        <w:rPr>
          <w:rFonts w:ascii="Verdana" w:hAnsi="Verdana"/>
          <w:sz w:val="20"/>
        </w:rPr>
      </w:pPr>
    </w:p>
    <w:p w:rsidR="00FC63B7" w:rsidRPr="001D754A" w:rsidRDefault="002850E8" w:rsidP="00DB41D3">
      <w:pPr>
        <w:pStyle w:val="PargrafodaLista"/>
        <w:widowControl w:val="0"/>
        <w:numPr>
          <w:ilvl w:val="0"/>
          <w:numId w:val="17"/>
        </w:numPr>
        <w:spacing w:after="0" w:line="320" w:lineRule="exact"/>
        <w:contextualSpacing w:val="0"/>
        <w:rPr>
          <w:rFonts w:ascii="Verdana" w:hAnsi="Verdana"/>
          <w:sz w:val="20"/>
        </w:rPr>
      </w:pPr>
      <w:r w:rsidRPr="00F53E8F">
        <w:rPr>
          <w:rFonts w:ascii="Verdana" w:hAnsi="Verdana"/>
          <w:sz w:val="20"/>
        </w:rPr>
        <w:t>a Emissora declara</w:t>
      </w:r>
      <w:r w:rsidRPr="002A0629">
        <w:rPr>
          <w:rFonts w:ascii="Verdana" w:hAnsi="Verdana"/>
          <w:sz w:val="20"/>
        </w:rPr>
        <w:t>,</w:t>
      </w:r>
      <w:r w:rsidRPr="00F53E8F">
        <w:rPr>
          <w:rFonts w:ascii="Verdana" w:hAnsi="Verdana"/>
          <w:sz w:val="20"/>
        </w:rPr>
        <w:t xml:space="preserve"> neste ato, estar ciente </w:t>
      </w:r>
      <w:r w:rsidRPr="00047812">
        <w:rPr>
          <w:rFonts w:ascii="Verdana" w:hAnsi="Verdana"/>
          <w:sz w:val="20"/>
        </w:rPr>
        <w:t xml:space="preserve">e providenciará para que suas controladas, coligadas e sociedades sobre controle comum, </w:t>
      </w:r>
      <w:r>
        <w:rPr>
          <w:rFonts w:ascii="Verdana" w:hAnsi="Verdana"/>
          <w:sz w:val="20"/>
        </w:rPr>
        <w:t xml:space="preserve">seus sócios ou acionistas controladores </w:t>
      </w:r>
      <w:r w:rsidR="00A7150A">
        <w:rPr>
          <w:rFonts w:ascii="Verdana" w:hAnsi="Verdana"/>
          <w:sz w:val="20"/>
        </w:rPr>
        <w:t xml:space="preserve">diretos, </w:t>
      </w:r>
      <w:r>
        <w:rPr>
          <w:rFonts w:ascii="Verdana" w:hAnsi="Verdana"/>
          <w:sz w:val="20"/>
        </w:rPr>
        <w:t>administradores</w:t>
      </w:r>
      <w:r w:rsidR="00A7150A">
        <w:rPr>
          <w:rFonts w:ascii="Verdana" w:hAnsi="Verdana"/>
          <w:sz w:val="20"/>
        </w:rPr>
        <w:t xml:space="preserve"> e funcionários</w:t>
      </w:r>
      <w:r>
        <w:rPr>
          <w:rFonts w:ascii="Verdana" w:hAnsi="Verdana"/>
          <w:sz w:val="20"/>
        </w:rPr>
        <w:t xml:space="preserve">, </w:t>
      </w:r>
      <w:r w:rsidRPr="00047812">
        <w:rPr>
          <w:rFonts w:ascii="Verdana" w:hAnsi="Verdana"/>
          <w:sz w:val="20"/>
        </w:rPr>
        <w:t xml:space="preserve">estejam </w:t>
      </w:r>
      <w:r w:rsidR="00FC63B7" w:rsidRPr="00EA1319">
        <w:rPr>
          <w:rFonts w:ascii="Verdana" w:hAnsi="Verdana"/>
          <w:sz w:val="20"/>
        </w:rPr>
        <w:lastRenderedPageBreak/>
        <w:t>ciente</w:t>
      </w:r>
      <w:r w:rsidR="00A864BE">
        <w:rPr>
          <w:rFonts w:ascii="Verdana" w:hAnsi="Verdana"/>
          <w:sz w:val="20"/>
        </w:rPr>
        <w:t>s</w:t>
      </w:r>
      <w:r w:rsidR="00FC63B7" w:rsidRPr="00EA1319">
        <w:rPr>
          <w:rFonts w:ascii="Verdana" w:hAnsi="Verdana"/>
          <w:sz w:val="20"/>
        </w:rPr>
        <w:t xml:space="preserve"> dos termos das leis e normativos que dispõe sobre atos lesivos contra a administração pública, em especial as Leis Anticorrupção, e compromete</w:t>
      </w:r>
      <w:r w:rsidR="0011313C" w:rsidRPr="00EA1319">
        <w:rPr>
          <w:rFonts w:ascii="Verdana" w:hAnsi="Verdana"/>
          <w:sz w:val="20"/>
        </w:rPr>
        <w:t>m</w:t>
      </w:r>
      <w:r w:rsidR="00FC63B7" w:rsidRPr="00EA1319">
        <w:rPr>
          <w:rFonts w:ascii="Verdana" w:hAnsi="Verdana"/>
          <w:sz w:val="20"/>
        </w:rPr>
        <w:t xml:space="preserve">-se a </w:t>
      </w:r>
      <w:r w:rsidR="0011313C" w:rsidRPr="00EA1319">
        <w:rPr>
          <w:rFonts w:ascii="Verdana" w:hAnsi="Verdana"/>
          <w:sz w:val="20"/>
        </w:rPr>
        <w:t xml:space="preserve">se </w:t>
      </w:r>
      <w:r w:rsidR="00FC63B7" w:rsidRPr="00EA1319">
        <w:rPr>
          <w:rFonts w:ascii="Verdana" w:hAnsi="Verdana"/>
          <w:sz w:val="20"/>
        </w:rPr>
        <w:t>abster</w:t>
      </w:r>
      <w:r w:rsidR="0011313C" w:rsidRPr="00EA1319">
        <w:rPr>
          <w:rFonts w:ascii="Verdana" w:hAnsi="Verdana"/>
          <w:sz w:val="20"/>
        </w:rPr>
        <w:t>em</w:t>
      </w:r>
      <w:r w:rsidR="00FC63B7" w:rsidRPr="00EA1319">
        <w:rPr>
          <w:rFonts w:ascii="Verdana" w:hAnsi="Verdana"/>
          <w:sz w:val="20"/>
        </w:rPr>
        <w:t xml:space="preserve"> de qualquer atividade que constitua uma violação às disposições contidas nestas legislações. A Emissora declara ainda que envida</w:t>
      </w:r>
      <w:r w:rsidR="00FC63B7" w:rsidRPr="001D754A">
        <w:rPr>
          <w:rFonts w:ascii="Verdana" w:hAnsi="Verdana"/>
          <w:sz w:val="20"/>
        </w:rPr>
        <w:t xml:space="preserve"> os melhores esforços para que seus eventuais subcontratados e funcionários se comprometam a observar o aqui disposto, devendo, ainda, dar conhecimento pleno de tais normas a todos os seus profissionais que venham a se relacionar com a Emissora, previamente ao início de sua atuação no âmbito desta Escritura de Emissão</w:t>
      </w:r>
      <w:r w:rsidR="00EC64A8">
        <w:rPr>
          <w:rFonts w:ascii="Verdana" w:hAnsi="Verdana"/>
          <w:sz w:val="20"/>
        </w:rPr>
        <w:t>;</w:t>
      </w:r>
    </w:p>
    <w:p w:rsidR="00E136FB" w:rsidRPr="001D754A" w:rsidRDefault="00E136FB" w:rsidP="001D754A">
      <w:pPr>
        <w:spacing w:after="0" w:line="320" w:lineRule="exact"/>
        <w:rPr>
          <w:rFonts w:ascii="Verdana" w:hAnsi="Verdana"/>
          <w:sz w:val="20"/>
        </w:rPr>
      </w:pPr>
    </w:p>
    <w:p w:rsidR="001404ED" w:rsidRPr="001D754A" w:rsidRDefault="001404ED" w:rsidP="00DB41D3">
      <w:pPr>
        <w:pStyle w:val="PargrafodaLista"/>
        <w:widowControl w:val="0"/>
        <w:numPr>
          <w:ilvl w:val="0"/>
          <w:numId w:val="17"/>
        </w:numPr>
        <w:spacing w:after="0" w:line="320" w:lineRule="exact"/>
        <w:contextualSpacing w:val="0"/>
        <w:rPr>
          <w:rFonts w:ascii="Verdana" w:hAnsi="Verdana"/>
          <w:sz w:val="20"/>
        </w:rPr>
      </w:pPr>
      <w:r w:rsidRPr="001D754A">
        <w:rPr>
          <w:rFonts w:ascii="Verdana" w:hAnsi="Verdana"/>
          <w:sz w:val="20"/>
        </w:rPr>
        <w:t xml:space="preserve">até a presente data, nem a Emissora e </w:t>
      </w:r>
      <w:r w:rsidR="002E5D4C" w:rsidRPr="001D754A">
        <w:rPr>
          <w:rFonts w:ascii="Verdana" w:hAnsi="Verdana"/>
          <w:sz w:val="20"/>
        </w:rPr>
        <w:t>nem seus</w:t>
      </w:r>
      <w:r w:rsidRPr="001D754A">
        <w:rPr>
          <w:rFonts w:ascii="Verdana" w:hAnsi="Verdana"/>
          <w:sz w:val="20"/>
        </w:rPr>
        <w:t xml:space="preserve"> respectivos diretores, membros do conselho de administração, bem como</w:t>
      </w:r>
      <w:r w:rsidR="00017611" w:rsidRPr="001D754A">
        <w:rPr>
          <w:rFonts w:ascii="Verdana" w:hAnsi="Verdana"/>
          <w:sz w:val="20"/>
        </w:rPr>
        <w:t>, no seu melhor conhecimento,</w:t>
      </w:r>
      <w:r w:rsidRPr="001D754A">
        <w:rPr>
          <w:rFonts w:ascii="Verdana" w:hAnsi="Verdana"/>
          <w:sz w:val="20"/>
        </w:rPr>
        <w:t xml:space="preserve"> quaisquer terceiros, incluindo assessores ou prestadores de serviço agindo em benefício de tais sociedades incorreram nas seguintes hipóteses, tendo ciência de que a sua prática é vedada para a Emissora e seus respectivos </w:t>
      </w:r>
      <w:r w:rsidR="00D90BE9" w:rsidRPr="001D754A">
        <w:rPr>
          <w:rFonts w:ascii="Verdana" w:hAnsi="Verdana"/>
          <w:sz w:val="20"/>
        </w:rPr>
        <w:t>r</w:t>
      </w:r>
      <w:r w:rsidRPr="001D754A">
        <w:rPr>
          <w:rFonts w:ascii="Verdana" w:hAnsi="Verdana"/>
          <w:sz w:val="20"/>
        </w:rPr>
        <w:t>epresentantes: (i) ter utilizado ou utilizar recursos da Emissora</w:t>
      </w:r>
      <w:r w:rsidR="0011313C" w:rsidRPr="001D754A">
        <w:rPr>
          <w:rFonts w:ascii="Verdana" w:hAnsi="Verdana"/>
          <w:sz w:val="20"/>
        </w:rPr>
        <w:t xml:space="preserve"> </w:t>
      </w:r>
      <w:r w:rsidRPr="001D754A">
        <w:rPr>
          <w:rFonts w:ascii="Verdana" w:hAnsi="Verdana"/>
          <w:sz w:val="20"/>
        </w:rPr>
        <w:t>para o pagamento de contribuições, presentes ou atividades de entretenimento ilegais ou qualquer outra despesa ilegal relativa a atividade política; (ii) fazer ou ter feito qualquer pagamento ilegal, direto ou indireto, a empregados ou funcionários públicos, partidos políticos, políticos ou candidatos políticos (incluindo seus familiares), nacionais ou estrangeiros; (iii)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w:t>
      </w:r>
      <w:r w:rsidR="006230B0" w:rsidRPr="001D754A">
        <w:rPr>
          <w:rFonts w:ascii="Verdana" w:hAnsi="Verdana"/>
          <w:sz w:val="20"/>
        </w:rPr>
        <w:t> </w:t>
      </w:r>
      <w:r w:rsidRPr="001D754A">
        <w:rPr>
          <w:rFonts w:ascii="Verdana" w:hAnsi="Verdana"/>
          <w:sz w:val="20"/>
        </w:rPr>
        <w:t>praticar ou ter praticado quaisquer atos para obter ou manter qualquer negócio, transação ou vantagem comercial indevida; (v) ter realizado ou realizar qualquer pagamento ou tomar qualquer ação que viole qualquer lei ou regulamento, nacional ou estrangeiro, contra prática de corrupção ou atos lesivos à administração pública, incluindo, sem limitação, a</w:t>
      </w:r>
      <w:r w:rsidR="00D90BE9" w:rsidRPr="001D754A">
        <w:rPr>
          <w:rFonts w:ascii="Verdana" w:hAnsi="Verdana"/>
          <w:sz w:val="20"/>
        </w:rPr>
        <w:t>s</w:t>
      </w:r>
      <w:r w:rsidRPr="001D754A">
        <w:rPr>
          <w:rFonts w:ascii="Verdana" w:hAnsi="Verdana"/>
          <w:sz w:val="20"/>
        </w:rPr>
        <w:t xml:space="preserve"> Lei</w:t>
      </w:r>
      <w:r w:rsidR="00D90BE9" w:rsidRPr="001D754A">
        <w:rPr>
          <w:rFonts w:ascii="Verdana" w:hAnsi="Verdana"/>
          <w:sz w:val="20"/>
        </w:rPr>
        <w:t>s</w:t>
      </w:r>
      <w:r w:rsidRPr="001D754A">
        <w:rPr>
          <w:rFonts w:ascii="Verdana" w:hAnsi="Verdana"/>
          <w:sz w:val="20"/>
        </w:rPr>
        <w:t xml:space="preserve"> Anticorrupção, conforme aplicável; (vi) ter realizado ou realizar um ato de corrupção, pago propina ou qualquer outro valor ilegal, bem como influenciar o pagamento de qualquer valor indevido;</w:t>
      </w:r>
      <w:r w:rsidR="0024325D" w:rsidRPr="001D754A">
        <w:rPr>
          <w:rFonts w:ascii="Verdana" w:hAnsi="Verdana"/>
          <w:sz w:val="20"/>
        </w:rPr>
        <w:t xml:space="preserve"> </w:t>
      </w:r>
    </w:p>
    <w:p w:rsidR="00AB373F" w:rsidRPr="001D754A" w:rsidRDefault="00AB373F" w:rsidP="001D754A">
      <w:pPr>
        <w:widowControl w:val="0"/>
        <w:spacing w:after="0" w:line="320" w:lineRule="exact"/>
        <w:rPr>
          <w:rFonts w:ascii="Verdana" w:hAnsi="Verdana"/>
          <w:sz w:val="20"/>
        </w:rPr>
      </w:pPr>
    </w:p>
    <w:p w:rsidR="00AB373F" w:rsidRPr="001D754A" w:rsidRDefault="002850E8" w:rsidP="00DB41D3">
      <w:pPr>
        <w:pStyle w:val="PargrafodaLista"/>
        <w:widowControl w:val="0"/>
        <w:numPr>
          <w:ilvl w:val="0"/>
          <w:numId w:val="17"/>
        </w:numPr>
        <w:spacing w:after="0" w:line="320" w:lineRule="exact"/>
        <w:contextualSpacing w:val="0"/>
        <w:rPr>
          <w:rFonts w:ascii="Verdana" w:hAnsi="Verdana"/>
          <w:sz w:val="20"/>
        </w:rPr>
      </w:pPr>
      <w:r w:rsidRPr="00F53E8F">
        <w:rPr>
          <w:rFonts w:ascii="Verdana" w:hAnsi="Verdana"/>
          <w:sz w:val="20"/>
        </w:rPr>
        <w:lastRenderedPageBreak/>
        <w:t>a Emissora declara</w:t>
      </w:r>
      <w:r w:rsidRPr="0006620D">
        <w:rPr>
          <w:rFonts w:ascii="Verdana" w:hAnsi="Verdana"/>
          <w:sz w:val="20"/>
        </w:rPr>
        <w:t>,</w:t>
      </w:r>
      <w:r w:rsidRPr="00F53E8F">
        <w:rPr>
          <w:rFonts w:ascii="Verdana" w:hAnsi="Verdana"/>
          <w:sz w:val="20"/>
        </w:rPr>
        <w:t xml:space="preserve"> neste ato, </w:t>
      </w:r>
      <w:r>
        <w:rPr>
          <w:rFonts w:ascii="Verdana" w:hAnsi="Verdana"/>
          <w:sz w:val="20"/>
        </w:rPr>
        <w:t>conduzir</w:t>
      </w:r>
      <w:r w:rsidR="00AB373F" w:rsidRPr="001D754A">
        <w:rPr>
          <w:rFonts w:ascii="Verdana" w:hAnsi="Verdana"/>
          <w:sz w:val="20"/>
        </w:rPr>
        <w:t xml:space="preserve"> seus negócios em conformidade com a legislação ambiental em vigor, inclusive, mas não limitado à,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w:t>
      </w:r>
      <w:r w:rsidR="00C05145" w:rsidRPr="001D754A">
        <w:rPr>
          <w:rFonts w:ascii="Verdana" w:hAnsi="Verdana"/>
          <w:sz w:val="20"/>
        </w:rPr>
        <w:t>s</w:t>
      </w:r>
      <w:r w:rsidR="00AB373F" w:rsidRPr="001D754A">
        <w:rPr>
          <w:rFonts w:ascii="Verdana" w:hAnsi="Verdana"/>
          <w:sz w:val="20"/>
        </w:rPr>
        <w:t xml:space="preserve"> objeto</w:t>
      </w:r>
      <w:r w:rsidR="00C05145" w:rsidRPr="001D754A">
        <w:rPr>
          <w:rFonts w:ascii="Verdana" w:hAnsi="Verdana"/>
          <w:sz w:val="20"/>
        </w:rPr>
        <w:t>s</w:t>
      </w:r>
      <w:r w:rsidR="00AB373F" w:rsidRPr="001D754A">
        <w:rPr>
          <w:rFonts w:ascii="Verdana" w:hAnsi="Verdana"/>
          <w:sz w:val="20"/>
        </w:rPr>
        <w:t xml:space="preserve"> socia</w:t>
      </w:r>
      <w:r w:rsidR="00C05145" w:rsidRPr="001D754A">
        <w:rPr>
          <w:rFonts w:ascii="Verdana" w:hAnsi="Verdana"/>
          <w:sz w:val="20"/>
        </w:rPr>
        <w:t>is</w:t>
      </w:r>
      <w:r w:rsidR="00AB373F" w:rsidRPr="001D754A">
        <w:rPr>
          <w:rFonts w:ascii="Verdana" w:hAnsi="Verdana"/>
          <w:sz w:val="20"/>
        </w:rPr>
        <w:t xml:space="preserve">, </w:t>
      </w:r>
      <w:r w:rsidR="00AB373F" w:rsidRPr="00EA1319">
        <w:rPr>
          <w:rFonts w:ascii="Verdana" w:hAnsi="Verdana"/>
          <w:sz w:val="20"/>
        </w:rPr>
        <w:t>exceto por aquelas questionadas de boa-fé nas esferas administrativa e/ou judicial</w:t>
      </w:r>
      <w:r w:rsidR="00FF7186" w:rsidRPr="00EA1319">
        <w:rPr>
          <w:rFonts w:ascii="Verdana" w:hAnsi="Verdana"/>
          <w:sz w:val="20"/>
        </w:rPr>
        <w:t>, desde que tal questionamento tenha efeito suspensivo, se aplicável</w:t>
      </w:r>
      <w:r w:rsidR="00AB373F" w:rsidRPr="00EA1319">
        <w:rPr>
          <w:rFonts w:ascii="Verdana" w:hAnsi="Verdana"/>
          <w:sz w:val="20"/>
        </w:rPr>
        <w:t>;</w:t>
      </w:r>
      <w:r w:rsidR="0024325D" w:rsidRPr="001D754A">
        <w:rPr>
          <w:rFonts w:ascii="Verdana" w:hAnsi="Verdana"/>
          <w:sz w:val="20"/>
        </w:rPr>
        <w:t xml:space="preserve"> </w:t>
      </w:r>
    </w:p>
    <w:p w:rsidR="00AB373F" w:rsidRPr="001D754A" w:rsidRDefault="00AB373F" w:rsidP="001D754A">
      <w:pPr>
        <w:spacing w:after="0" w:line="320" w:lineRule="exact"/>
        <w:rPr>
          <w:rFonts w:ascii="Verdana" w:hAnsi="Verdana"/>
          <w:sz w:val="20"/>
        </w:rPr>
      </w:pPr>
    </w:p>
    <w:p w:rsidR="00AB373F" w:rsidRPr="00EA1319" w:rsidRDefault="002850E8" w:rsidP="00DB41D3">
      <w:pPr>
        <w:pStyle w:val="PargrafodaLista"/>
        <w:widowControl w:val="0"/>
        <w:numPr>
          <w:ilvl w:val="0"/>
          <w:numId w:val="17"/>
        </w:numPr>
        <w:spacing w:after="0" w:line="320" w:lineRule="exact"/>
        <w:contextualSpacing w:val="0"/>
        <w:rPr>
          <w:rFonts w:ascii="Verdana" w:hAnsi="Verdana"/>
          <w:sz w:val="20"/>
        </w:rPr>
      </w:pPr>
      <w:r w:rsidRPr="00F53E8F">
        <w:rPr>
          <w:rFonts w:ascii="Verdana" w:hAnsi="Verdana"/>
          <w:sz w:val="20"/>
        </w:rPr>
        <w:t>a Emissora declara</w:t>
      </w:r>
      <w:r w:rsidRPr="0006620D">
        <w:rPr>
          <w:rFonts w:ascii="Verdana" w:hAnsi="Verdana"/>
          <w:sz w:val="20"/>
        </w:rPr>
        <w:t>,</w:t>
      </w:r>
      <w:r w:rsidRPr="00F53E8F">
        <w:rPr>
          <w:rFonts w:ascii="Verdana" w:hAnsi="Verdana"/>
          <w:sz w:val="20"/>
        </w:rPr>
        <w:t xml:space="preserve"> neste ato, </w:t>
      </w:r>
      <w:r>
        <w:rPr>
          <w:rFonts w:ascii="Verdana" w:hAnsi="Verdana"/>
          <w:sz w:val="20"/>
        </w:rPr>
        <w:t>conduzir</w:t>
      </w:r>
      <w:r w:rsidR="00AB373F" w:rsidRPr="001D754A">
        <w:rPr>
          <w:rFonts w:ascii="Verdana" w:hAnsi="Verdana"/>
          <w:sz w:val="20"/>
        </w:rPr>
        <w:t xml:space="preserve"> seus negócios em conformidade com a legislação trabalhista e previdenciária em vigor, zelando sempre para que (a) não utilize</w:t>
      </w:r>
      <w:r w:rsidR="00DA176C" w:rsidRPr="001D754A">
        <w:rPr>
          <w:rFonts w:ascii="Verdana" w:hAnsi="Verdana"/>
          <w:sz w:val="20"/>
        </w:rPr>
        <w:t>m</w:t>
      </w:r>
      <w:r w:rsidR="00AB373F" w:rsidRPr="001D754A">
        <w:rPr>
          <w:rFonts w:ascii="Verdana" w:hAnsi="Verdana"/>
          <w:sz w:val="20"/>
        </w:rPr>
        <w:t>, direta ou indiretamente, trabalho em condições análogas às de escravo ou trabalho infantil; (b) os trabalhadores da Emissora</w:t>
      </w:r>
      <w:r w:rsidR="00A22683" w:rsidRPr="001D754A">
        <w:rPr>
          <w:rFonts w:ascii="Verdana" w:hAnsi="Verdana"/>
          <w:sz w:val="20"/>
        </w:rPr>
        <w:t>,</w:t>
      </w:r>
      <w:r w:rsidR="00AB373F" w:rsidRPr="001D754A">
        <w:rPr>
          <w:rFonts w:ascii="Verdana" w:hAnsi="Verdana"/>
          <w:sz w:val="20"/>
        </w:rPr>
        <w:t xml:space="preserve"> de suas controladas, direta ou indiretamente</w:t>
      </w:r>
      <w:r w:rsidR="006230B0" w:rsidRPr="001D754A">
        <w:rPr>
          <w:rFonts w:ascii="Verdana" w:hAnsi="Verdana"/>
          <w:sz w:val="20"/>
        </w:rPr>
        <w:t xml:space="preserve"> </w:t>
      </w:r>
      <w:r w:rsidR="00AB373F" w:rsidRPr="001D754A">
        <w:rPr>
          <w:rFonts w:ascii="Verdana" w:hAnsi="Verdana"/>
          <w:sz w:val="20"/>
        </w:rPr>
        <w:t xml:space="preserve">estejam devidamente registrados nos termos da legislação em vigor; (c) sejam cumpridas as obrigações decorrentes dos respectivos contratos de trabalho e da legislação trabalhista e previdenciária em vigor; e (d) seja cumprida a legislação </w:t>
      </w:r>
      <w:r w:rsidR="00AB373F" w:rsidRPr="00EA1319">
        <w:rPr>
          <w:rFonts w:ascii="Verdana" w:hAnsi="Verdana"/>
          <w:sz w:val="20"/>
        </w:rPr>
        <w:t>aplicável à saúde e segurança públicas, exceto por aquelas questionadas de boa-fé nas esferas administrativa e/ou judicial</w:t>
      </w:r>
      <w:r w:rsidR="00FF7186" w:rsidRPr="00EA1319">
        <w:rPr>
          <w:rFonts w:ascii="Verdana" w:hAnsi="Verdana"/>
          <w:sz w:val="20"/>
        </w:rPr>
        <w:t>, desde que tal questionamento tenha efeito suspensivo, se aplicável</w:t>
      </w:r>
      <w:r w:rsidR="00AB373F" w:rsidRPr="00EA1319">
        <w:rPr>
          <w:rFonts w:ascii="Verdana" w:hAnsi="Verdana"/>
          <w:sz w:val="20"/>
        </w:rPr>
        <w:t>;</w:t>
      </w:r>
      <w:r w:rsidR="006230B0" w:rsidRPr="00EA1319">
        <w:rPr>
          <w:rFonts w:ascii="Verdana" w:hAnsi="Verdana"/>
          <w:sz w:val="20"/>
        </w:rPr>
        <w:t xml:space="preserve"> e</w:t>
      </w:r>
      <w:r>
        <w:rPr>
          <w:rFonts w:ascii="Verdana" w:hAnsi="Verdana"/>
          <w:sz w:val="20"/>
        </w:rPr>
        <w:t xml:space="preserve"> </w:t>
      </w:r>
    </w:p>
    <w:p w:rsidR="00E136FB" w:rsidRPr="001D754A" w:rsidRDefault="00E136FB" w:rsidP="001D754A">
      <w:pPr>
        <w:widowControl w:val="0"/>
        <w:spacing w:after="0" w:line="320" w:lineRule="exact"/>
        <w:rPr>
          <w:rFonts w:ascii="Verdana" w:hAnsi="Verdana"/>
          <w:sz w:val="20"/>
        </w:rPr>
      </w:pPr>
    </w:p>
    <w:p w:rsidR="000243AC" w:rsidRPr="001D754A" w:rsidRDefault="002850E8" w:rsidP="00DB41D3">
      <w:pPr>
        <w:pStyle w:val="PargrafodaLista"/>
        <w:widowControl w:val="0"/>
        <w:numPr>
          <w:ilvl w:val="0"/>
          <w:numId w:val="17"/>
        </w:numPr>
        <w:spacing w:after="0" w:line="320" w:lineRule="exact"/>
        <w:contextualSpacing w:val="0"/>
        <w:rPr>
          <w:rFonts w:ascii="Verdana" w:hAnsi="Verdana"/>
          <w:sz w:val="20"/>
        </w:rPr>
      </w:pPr>
      <w:r w:rsidRPr="00F53E8F">
        <w:rPr>
          <w:rFonts w:ascii="Verdana" w:hAnsi="Verdana"/>
          <w:sz w:val="20"/>
        </w:rPr>
        <w:t>a Emissora declara</w:t>
      </w:r>
      <w:r w:rsidRPr="0006620D">
        <w:rPr>
          <w:rFonts w:ascii="Verdana" w:hAnsi="Verdana"/>
          <w:sz w:val="20"/>
        </w:rPr>
        <w:t>,</w:t>
      </w:r>
      <w:r w:rsidRPr="00F53E8F">
        <w:rPr>
          <w:rFonts w:ascii="Verdana" w:hAnsi="Verdana"/>
          <w:sz w:val="20"/>
        </w:rPr>
        <w:t xml:space="preserve"> neste ato, </w:t>
      </w:r>
      <w:r>
        <w:rPr>
          <w:rFonts w:ascii="Verdana" w:hAnsi="Verdana"/>
          <w:sz w:val="20"/>
        </w:rPr>
        <w:t xml:space="preserve">conduzir, </w:t>
      </w:r>
      <w:r w:rsidRPr="00047812">
        <w:rPr>
          <w:rFonts w:ascii="Verdana" w:hAnsi="Verdana"/>
          <w:sz w:val="20"/>
        </w:rPr>
        <w:t>e providenciará para que suas controladas, coligadas e sociedades sobre controle comum,</w:t>
      </w:r>
      <w:r w:rsidRPr="004012B0">
        <w:rPr>
          <w:rFonts w:ascii="Verdana" w:hAnsi="Verdana"/>
          <w:sz w:val="20"/>
        </w:rPr>
        <w:t xml:space="preserve"> </w:t>
      </w:r>
      <w:r>
        <w:rPr>
          <w:rFonts w:ascii="Verdana" w:hAnsi="Verdana"/>
          <w:sz w:val="20"/>
        </w:rPr>
        <w:t xml:space="preserve">seus sócios ou acionistas controladores </w:t>
      </w:r>
      <w:r w:rsidR="00A7150A">
        <w:rPr>
          <w:rFonts w:ascii="Verdana" w:hAnsi="Verdana"/>
          <w:sz w:val="20"/>
        </w:rPr>
        <w:t>diretos,</w:t>
      </w:r>
      <w:r>
        <w:rPr>
          <w:rFonts w:ascii="Verdana" w:hAnsi="Verdana"/>
          <w:sz w:val="20"/>
        </w:rPr>
        <w:t xml:space="preserve"> administradores</w:t>
      </w:r>
      <w:r w:rsidRPr="00047812">
        <w:rPr>
          <w:rFonts w:ascii="Verdana" w:hAnsi="Verdana"/>
          <w:sz w:val="20"/>
        </w:rPr>
        <w:t xml:space="preserve"> </w:t>
      </w:r>
      <w:r w:rsidR="00A7150A">
        <w:rPr>
          <w:rFonts w:ascii="Verdana" w:hAnsi="Verdana"/>
          <w:sz w:val="20"/>
        </w:rPr>
        <w:t xml:space="preserve">e funcionários </w:t>
      </w:r>
      <w:r w:rsidRPr="00047812">
        <w:rPr>
          <w:rFonts w:ascii="Verdana" w:hAnsi="Verdana"/>
          <w:sz w:val="20"/>
        </w:rPr>
        <w:t>estejam</w:t>
      </w:r>
      <w:r w:rsidRPr="00F53E8F">
        <w:rPr>
          <w:rFonts w:ascii="Verdana" w:hAnsi="Verdana"/>
          <w:sz w:val="20"/>
        </w:rPr>
        <w:t xml:space="preserve"> conduzi</w:t>
      </w:r>
      <w:r>
        <w:rPr>
          <w:rFonts w:ascii="Verdana" w:hAnsi="Verdana"/>
          <w:sz w:val="20"/>
        </w:rPr>
        <w:t>n</w:t>
      </w:r>
      <w:r w:rsidRPr="00F53E8F">
        <w:rPr>
          <w:rFonts w:ascii="Verdana" w:hAnsi="Verdana"/>
          <w:sz w:val="20"/>
        </w:rPr>
        <w:t>do</w:t>
      </w:r>
      <w:r w:rsidR="001404ED" w:rsidRPr="001D754A">
        <w:rPr>
          <w:rFonts w:ascii="Verdana" w:hAnsi="Verdana"/>
          <w:sz w:val="20"/>
        </w:rPr>
        <w:t xml:space="preserve"> seus negócios em conformidade com </w:t>
      </w:r>
      <w:r w:rsidR="002F2226" w:rsidRPr="001D754A">
        <w:rPr>
          <w:rFonts w:ascii="Verdana" w:hAnsi="Verdana"/>
          <w:sz w:val="20"/>
        </w:rPr>
        <w:t>as Leis Anticorrupção</w:t>
      </w:r>
      <w:r w:rsidR="001404ED" w:rsidRPr="001D754A">
        <w:rPr>
          <w:rFonts w:ascii="Verdana" w:hAnsi="Verdana"/>
          <w:sz w:val="20"/>
        </w:rPr>
        <w:t>,</w:t>
      </w:r>
      <w:r w:rsidR="00C05145" w:rsidRPr="001D754A">
        <w:rPr>
          <w:rFonts w:ascii="Verdana" w:hAnsi="Verdana"/>
          <w:sz w:val="20"/>
        </w:rPr>
        <w:t xml:space="preserve"> bem como t</w:t>
      </w:r>
      <w:r w:rsidR="006230B0" w:rsidRPr="001D754A">
        <w:rPr>
          <w:rFonts w:ascii="Verdana" w:hAnsi="Verdana"/>
          <w:sz w:val="20"/>
        </w:rPr>
        <w:t>e</w:t>
      </w:r>
      <w:r w:rsidR="001404ED" w:rsidRPr="001D754A">
        <w:rPr>
          <w:rFonts w:ascii="Verdana" w:hAnsi="Verdana"/>
          <w:sz w:val="20"/>
        </w:rPr>
        <w:t xml:space="preserve">m instituído e mantido e, ainda, </w:t>
      </w:r>
      <w:r w:rsidR="00EC64A8">
        <w:rPr>
          <w:rFonts w:ascii="Verdana" w:hAnsi="Verdana"/>
          <w:sz w:val="20"/>
        </w:rPr>
        <w:t>obriga-se</w:t>
      </w:r>
      <w:r w:rsidR="001404ED" w:rsidRPr="001D754A">
        <w:rPr>
          <w:rFonts w:ascii="Verdana" w:hAnsi="Verdana"/>
          <w:sz w:val="20"/>
        </w:rPr>
        <w:t xml:space="preserve"> a manter políticas e procedimentos elaborados para garantir a contínua conformidade</w:t>
      </w:r>
      <w:r w:rsidR="00A7150A">
        <w:rPr>
          <w:rFonts w:ascii="Verdana" w:hAnsi="Verdana"/>
          <w:sz w:val="20"/>
        </w:rPr>
        <w:t xml:space="preserve"> e integral cumprimento da Legislação Anticorrupção</w:t>
      </w:r>
      <w:r w:rsidR="001404ED" w:rsidRPr="001D754A">
        <w:rPr>
          <w:rFonts w:ascii="Verdana" w:hAnsi="Verdana"/>
          <w:sz w:val="20"/>
        </w:rPr>
        <w:t xml:space="preserve"> (conjuntamente denominadas “</w:t>
      </w:r>
      <w:r w:rsidR="001404ED" w:rsidRPr="001D754A">
        <w:rPr>
          <w:rFonts w:ascii="Verdana" w:hAnsi="Verdana"/>
          <w:sz w:val="20"/>
          <w:u w:val="single"/>
        </w:rPr>
        <w:t>Obrigações Anticorrupção</w:t>
      </w:r>
      <w:r w:rsidR="001404ED" w:rsidRPr="001D754A">
        <w:rPr>
          <w:rFonts w:ascii="Verdana" w:hAnsi="Verdana"/>
          <w:sz w:val="20"/>
        </w:rPr>
        <w:t>”)</w:t>
      </w:r>
      <w:r w:rsidR="006230B0" w:rsidRPr="001D754A">
        <w:rPr>
          <w:rFonts w:ascii="Verdana" w:hAnsi="Verdana"/>
          <w:sz w:val="20"/>
        </w:rPr>
        <w:t>.</w:t>
      </w:r>
      <w:r>
        <w:rPr>
          <w:rFonts w:ascii="Verdana" w:hAnsi="Verdana"/>
          <w:sz w:val="20"/>
        </w:rPr>
        <w:t xml:space="preserve"> </w:t>
      </w:r>
    </w:p>
    <w:p w:rsidR="00B232E0" w:rsidRPr="001D754A" w:rsidRDefault="00B232E0" w:rsidP="001D754A">
      <w:pPr>
        <w:widowControl w:val="0"/>
        <w:spacing w:after="0" w:line="320" w:lineRule="exact"/>
        <w:rPr>
          <w:rFonts w:ascii="Verdana" w:hAnsi="Verdana"/>
          <w:sz w:val="20"/>
        </w:rPr>
      </w:pPr>
    </w:p>
    <w:p w:rsidR="00730E58" w:rsidRDefault="00730E58" w:rsidP="005E6BDE">
      <w:pPr>
        <w:pStyle w:val="PargrafodaLista"/>
        <w:widowControl w:val="0"/>
        <w:numPr>
          <w:ilvl w:val="1"/>
          <w:numId w:val="7"/>
        </w:numPr>
        <w:spacing w:after="0" w:line="320" w:lineRule="exact"/>
        <w:ind w:left="567" w:hanging="567"/>
        <w:contextualSpacing w:val="0"/>
        <w:rPr>
          <w:rFonts w:ascii="Verdana" w:hAnsi="Verdana"/>
          <w:sz w:val="20"/>
        </w:rPr>
      </w:pPr>
      <w:r>
        <w:rPr>
          <w:rFonts w:ascii="Verdana" w:hAnsi="Verdana"/>
          <w:sz w:val="20"/>
        </w:rPr>
        <w:t>Para fins da Emissão, “Impacto Adverso Relevante” significa</w:t>
      </w:r>
      <w:r w:rsidR="001F1B44">
        <w:rPr>
          <w:rFonts w:ascii="Verdana" w:hAnsi="Verdana"/>
          <w:sz w:val="20"/>
        </w:rPr>
        <w:t xml:space="preserve"> </w:t>
      </w:r>
      <w:r w:rsidR="001F1B44" w:rsidRPr="007950AF">
        <w:rPr>
          <w:rFonts w:ascii="Verdana" w:hAnsi="Verdana"/>
          <w:sz w:val="20"/>
        </w:rPr>
        <w:t xml:space="preserve">qualquer evento ou situação que cause um efeito adverso relevante (i) na situação (financeira ou de outra natureza), nos negócios, nos bens, na reputação, nos resultados operacionais e/ou nas perspectivas da </w:t>
      </w:r>
      <w:r w:rsidR="001F1B44">
        <w:rPr>
          <w:rFonts w:ascii="Verdana" w:hAnsi="Verdana"/>
          <w:sz w:val="20"/>
        </w:rPr>
        <w:t>Emissora</w:t>
      </w:r>
      <w:r w:rsidR="001F1B44" w:rsidRPr="007950AF">
        <w:rPr>
          <w:rFonts w:ascii="Verdana" w:hAnsi="Verdana"/>
          <w:sz w:val="20"/>
        </w:rPr>
        <w:t xml:space="preserve">; e/ou (ii) na capacidade da </w:t>
      </w:r>
      <w:r w:rsidR="001F1B44">
        <w:rPr>
          <w:rFonts w:ascii="Verdana" w:hAnsi="Verdana"/>
          <w:sz w:val="20"/>
        </w:rPr>
        <w:t>Emissora</w:t>
      </w:r>
      <w:r w:rsidR="001F1B44" w:rsidRPr="00E22897">
        <w:rPr>
          <w:rFonts w:ascii="Verdana" w:hAnsi="Verdana"/>
          <w:sz w:val="20"/>
        </w:rPr>
        <w:t xml:space="preserve"> </w:t>
      </w:r>
      <w:r w:rsidR="001F1B44" w:rsidRPr="007950AF">
        <w:rPr>
          <w:rFonts w:ascii="Verdana" w:hAnsi="Verdana"/>
          <w:sz w:val="20"/>
        </w:rPr>
        <w:t>de cumprir qualquer de suas obrigações nos termos desta Escritura de Emissão.</w:t>
      </w:r>
      <w:r>
        <w:rPr>
          <w:rFonts w:ascii="Verdana" w:hAnsi="Verdana"/>
          <w:sz w:val="20"/>
        </w:rPr>
        <w:t xml:space="preserve"> </w:t>
      </w:r>
    </w:p>
    <w:p w:rsidR="00730E58" w:rsidRPr="004E01A4" w:rsidRDefault="00730E58" w:rsidP="004E01A4">
      <w:pPr>
        <w:widowControl w:val="0"/>
        <w:spacing w:after="0" w:line="320" w:lineRule="exact"/>
        <w:rPr>
          <w:rFonts w:ascii="Verdana" w:hAnsi="Verdana"/>
          <w:sz w:val="20"/>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lastRenderedPageBreak/>
        <w:t>A Emissora</w:t>
      </w:r>
      <w:r w:rsidR="00B232E0" w:rsidRPr="001D754A">
        <w:rPr>
          <w:rFonts w:ascii="Verdana" w:hAnsi="Verdana"/>
          <w:sz w:val="20"/>
        </w:rPr>
        <w:t xml:space="preserve"> </w:t>
      </w:r>
      <w:r w:rsidRPr="001D754A">
        <w:rPr>
          <w:rFonts w:ascii="Verdana" w:hAnsi="Verdana"/>
          <w:sz w:val="20"/>
        </w:rPr>
        <w:t xml:space="preserve">se obriga a informar o Agente </w:t>
      </w:r>
      <w:r w:rsidRPr="00EA1319">
        <w:rPr>
          <w:rFonts w:ascii="Verdana" w:hAnsi="Verdana"/>
          <w:sz w:val="20"/>
        </w:rPr>
        <w:t>Fiduciário e</w:t>
      </w:r>
      <w:r w:rsidRPr="004505F8">
        <w:rPr>
          <w:rFonts w:ascii="Verdana" w:hAnsi="Verdana"/>
          <w:sz w:val="20"/>
        </w:rPr>
        <w:t>m</w:t>
      </w:r>
      <w:r w:rsidRPr="001D754A">
        <w:rPr>
          <w:rFonts w:ascii="Verdana" w:hAnsi="Verdana"/>
          <w:sz w:val="20"/>
        </w:rPr>
        <w:t xml:space="preserve"> até </w:t>
      </w:r>
      <w:r w:rsidR="00F24AB1" w:rsidRPr="001D754A">
        <w:rPr>
          <w:rFonts w:ascii="Verdana" w:hAnsi="Verdana"/>
          <w:sz w:val="20"/>
        </w:rPr>
        <w:t xml:space="preserve">2 </w:t>
      </w:r>
      <w:r w:rsidRPr="001D754A">
        <w:rPr>
          <w:rFonts w:ascii="Verdana" w:hAnsi="Verdana"/>
          <w:sz w:val="20"/>
        </w:rPr>
        <w:t>(</w:t>
      </w:r>
      <w:r w:rsidR="00F24AB1" w:rsidRPr="001D754A">
        <w:rPr>
          <w:rFonts w:ascii="Verdana" w:hAnsi="Verdana"/>
          <w:sz w:val="20"/>
        </w:rPr>
        <w:t>dois</w:t>
      </w:r>
      <w:r w:rsidRPr="001D754A">
        <w:rPr>
          <w:rFonts w:ascii="Verdana" w:hAnsi="Verdana"/>
          <w:sz w:val="20"/>
        </w:rPr>
        <w:t xml:space="preserve">) </w:t>
      </w:r>
      <w:r w:rsidR="00D83183">
        <w:rPr>
          <w:rFonts w:ascii="Verdana" w:hAnsi="Verdana"/>
          <w:sz w:val="20"/>
        </w:rPr>
        <w:t>D</w:t>
      </w:r>
      <w:r w:rsidRPr="001D754A">
        <w:rPr>
          <w:rFonts w:ascii="Verdana" w:hAnsi="Verdana"/>
          <w:sz w:val="20"/>
        </w:rPr>
        <w:t xml:space="preserve">ias </w:t>
      </w:r>
      <w:r w:rsidR="00D83183">
        <w:rPr>
          <w:rFonts w:ascii="Verdana" w:hAnsi="Verdana"/>
          <w:sz w:val="20"/>
        </w:rPr>
        <w:t>Ú</w:t>
      </w:r>
      <w:r w:rsidRPr="001D754A">
        <w:rPr>
          <w:rFonts w:ascii="Verdana" w:hAnsi="Verdana"/>
          <w:sz w:val="20"/>
        </w:rPr>
        <w:t>teis caso quaisquer das declarações aqui prestadas mostrarem-se</w:t>
      </w:r>
      <w:r w:rsidR="001E36F4" w:rsidRPr="001D754A">
        <w:rPr>
          <w:rFonts w:ascii="Verdana" w:hAnsi="Verdana"/>
          <w:sz w:val="20"/>
        </w:rPr>
        <w:t xml:space="preserve"> </w:t>
      </w:r>
      <w:r w:rsidRPr="001D754A">
        <w:rPr>
          <w:rFonts w:ascii="Verdana" w:hAnsi="Verdana"/>
          <w:sz w:val="20"/>
        </w:rPr>
        <w:t>inverídicas</w:t>
      </w:r>
      <w:r w:rsidR="00D124CD" w:rsidRPr="001D754A">
        <w:rPr>
          <w:rFonts w:ascii="Verdana" w:hAnsi="Verdana"/>
          <w:sz w:val="20"/>
        </w:rPr>
        <w:t>, inconsistentes,</w:t>
      </w:r>
      <w:r w:rsidRPr="001D754A">
        <w:rPr>
          <w:rFonts w:ascii="Verdana" w:hAnsi="Verdana"/>
          <w:sz w:val="20"/>
        </w:rPr>
        <w:t xml:space="preserve"> incorretas</w:t>
      </w:r>
      <w:r w:rsidR="00D124CD" w:rsidRPr="001D754A">
        <w:rPr>
          <w:rFonts w:ascii="Verdana" w:hAnsi="Verdana"/>
          <w:sz w:val="20"/>
        </w:rPr>
        <w:t xml:space="preserve"> ou insuficientes</w:t>
      </w:r>
      <w:r w:rsidRPr="001D754A">
        <w:rPr>
          <w:rFonts w:ascii="Verdana" w:hAnsi="Verdana"/>
          <w:sz w:val="20"/>
        </w:rPr>
        <w:t>.</w:t>
      </w:r>
      <w:r w:rsidR="004505F8">
        <w:rPr>
          <w:rFonts w:ascii="Verdana" w:hAnsi="Verdana"/>
          <w:sz w:val="20"/>
        </w:rPr>
        <w:t xml:space="preserve"> </w:t>
      </w:r>
    </w:p>
    <w:p w:rsidR="00AB373F" w:rsidRPr="001D754A" w:rsidRDefault="00AB373F" w:rsidP="001D754A">
      <w:pPr>
        <w:widowControl w:val="0"/>
        <w:spacing w:after="0" w:line="320" w:lineRule="exact"/>
        <w:rPr>
          <w:rFonts w:ascii="Verdana" w:hAnsi="Verdana"/>
          <w:sz w:val="20"/>
        </w:rPr>
      </w:pPr>
    </w:p>
    <w:p w:rsidR="00AB373F" w:rsidRDefault="006230B0" w:rsidP="005E6BDE">
      <w:pPr>
        <w:pStyle w:val="PargrafodaLista"/>
        <w:widowControl w:val="0"/>
        <w:numPr>
          <w:ilvl w:val="1"/>
          <w:numId w:val="7"/>
        </w:numPr>
        <w:spacing w:after="0" w:line="320" w:lineRule="exact"/>
        <w:ind w:left="567" w:hanging="567"/>
        <w:contextualSpacing w:val="0"/>
        <w:rPr>
          <w:rFonts w:ascii="Verdana" w:hAnsi="Verdana"/>
          <w:sz w:val="20"/>
        </w:rPr>
      </w:pPr>
      <w:bookmarkStart w:id="119" w:name="_Ref508994496"/>
      <w:r w:rsidRPr="001D754A">
        <w:rPr>
          <w:rFonts w:ascii="Verdana" w:hAnsi="Verdana"/>
          <w:sz w:val="20"/>
        </w:rPr>
        <w:t>A</w:t>
      </w:r>
      <w:r w:rsidR="00AB373F" w:rsidRPr="001D754A">
        <w:rPr>
          <w:rFonts w:ascii="Verdana" w:hAnsi="Verdana"/>
          <w:sz w:val="20"/>
        </w:rPr>
        <w:t xml:space="preserve"> Emissora, de forma irrevogável e irretratável, se obriga a indenizar os Debenturistas e o Agente Fiduciário por todos e quaisquer prejuízos, danos, perdas, custos e/ou despesas (incluindo custas judiciais e honorários advocatícios) diretamente incorridos e comprovados pelos Debenturistas e/ou pelo Agente Fiduciário em razão da falsidade e/ou incorreção e/ou inconsistência e/ou insuficiência de qualquer das declarações prestadas </w:t>
      </w:r>
      <w:r w:rsidR="009715CE" w:rsidRPr="001D754A">
        <w:rPr>
          <w:rFonts w:ascii="Verdana" w:hAnsi="Verdana"/>
          <w:sz w:val="20"/>
        </w:rPr>
        <w:t xml:space="preserve">pela Emissora, respectivamente, </w:t>
      </w:r>
      <w:r w:rsidR="00AB373F" w:rsidRPr="001D754A">
        <w:rPr>
          <w:rFonts w:ascii="Verdana" w:hAnsi="Verdana"/>
          <w:sz w:val="20"/>
        </w:rPr>
        <w:t xml:space="preserve">nos termos da </w:t>
      </w:r>
      <w:r w:rsidR="00AB373F" w:rsidRPr="001D754A">
        <w:rPr>
          <w:rFonts w:ascii="Verdana" w:hAnsi="Verdana"/>
          <w:sz w:val="20"/>
          <w:u w:val="single"/>
        </w:rPr>
        <w:t>Cláusula</w:t>
      </w:r>
      <w:r w:rsidR="00426ABC" w:rsidRPr="001D754A">
        <w:rPr>
          <w:rFonts w:ascii="Verdana" w:hAnsi="Verdana"/>
          <w:sz w:val="20"/>
          <w:u w:val="single"/>
        </w:rPr>
        <w:t xml:space="preserve"> </w:t>
      </w:r>
      <w:r w:rsidR="00426ABC" w:rsidRPr="001D754A">
        <w:rPr>
          <w:rFonts w:ascii="Verdana" w:hAnsi="Verdana"/>
          <w:sz w:val="20"/>
          <w:u w:val="single"/>
        </w:rPr>
        <w:fldChar w:fldCharType="begin"/>
      </w:r>
      <w:r w:rsidR="00426ABC" w:rsidRPr="001D754A">
        <w:rPr>
          <w:rFonts w:ascii="Verdana" w:hAnsi="Verdana"/>
          <w:sz w:val="20"/>
          <w:u w:val="single"/>
        </w:rPr>
        <w:instrText xml:space="preserve"> REF _Ref130286814 \r \h </w:instrText>
      </w:r>
      <w:r w:rsidR="00AE51BB" w:rsidRPr="001D754A">
        <w:rPr>
          <w:rFonts w:ascii="Verdana" w:hAnsi="Verdana"/>
          <w:sz w:val="20"/>
          <w:u w:val="single"/>
        </w:rPr>
        <w:instrText xml:space="preserve"> \* MERGEFORMAT </w:instrText>
      </w:r>
      <w:r w:rsidR="00426ABC" w:rsidRPr="001D754A">
        <w:rPr>
          <w:rFonts w:ascii="Verdana" w:hAnsi="Verdana"/>
          <w:sz w:val="20"/>
          <w:u w:val="single"/>
        </w:rPr>
      </w:r>
      <w:r w:rsidR="00426ABC" w:rsidRPr="001D754A">
        <w:rPr>
          <w:rFonts w:ascii="Verdana" w:hAnsi="Verdana"/>
          <w:sz w:val="20"/>
          <w:u w:val="single"/>
        </w:rPr>
        <w:fldChar w:fldCharType="separate"/>
      </w:r>
      <w:r w:rsidR="00B92753">
        <w:rPr>
          <w:rFonts w:ascii="Verdana" w:hAnsi="Verdana"/>
          <w:sz w:val="20"/>
          <w:u w:val="single"/>
        </w:rPr>
        <w:t>10.1</w:t>
      </w:r>
      <w:r w:rsidR="00426ABC" w:rsidRPr="001D754A">
        <w:rPr>
          <w:rFonts w:ascii="Verdana" w:hAnsi="Verdana"/>
          <w:sz w:val="20"/>
          <w:u w:val="single"/>
        </w:rPr>
        <w:fldChar w:fldCharType="end"/>
      </w:r>
      <w:r w:rsidR="00426ABC" w:rsidRPr="001D754A">
        <w:rPr>
          <w:rFonts w:ascii="Verdana" w:hAnsi="Verdana"/>
          <w:sz w:val="20"/>
        </w:rPr>
        <w:t xml:space="preserve"> </w:t>
      </w:r>
      <w:r w:rsidR="00AB373F" w:rsidRPr="001D754A">
        <w:rPr>
          <w:rFonts w:ascii="Verdana" w:hAnsi="Verdana"/>
          <w:sz w:val="20"/>
        </w:rPr>
        <w:t>acima.</w:t>
      </w:r>
      <w:bookmarkEnd w:id="119"/>
    </w:p>
    <w:p w:rsidR="00155CA4" w:rsidRPr="00251134" w:rsidRDefault="00155CA4" w:rsidP="00251134">
      <w:pPr>
        <w:pStyle w:val="PargrafodaLista"/>
        <w:rPr>
          <w:rFonts w:ascii="Verdana" w:hAnsi="Verdana"/>
          <w:sz w:val="20"/>
        </w:rPr>
      </w:pPr>
    </w:p>
    <w:p w:rsidR="00FE1B7F" w:rsidRPr="00251134"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sz w:val="20"/>
          <w:u w:val="single"/>
        </w:rPr>
      </w:pPr>
      <w:r w:rsidRPr="00251134">
        <w:rPr>
          <w:rFonts w:ascii="Verdana" w:hAnsi="Verdana"/>
          <w:sz w:val="20"/>
          <w:u w:val="single"/>
        </w:rPr>
        <w:t>Renúncia</w:t>
      </w:r>
    </w:p>
    <w:p w:rsidR="00E136FB" w:rsidRPr="001D754A" w:rsidRDefault="00E136FB" w:rsidP="001D754A">
      <w:pPr>
        <w:widowControl w:val="0"/>
        <w:tabs>
          <w:tab w:val="left" w:pos="567"/>
        </w:tabs>
        <w:spacing w:after="0" w:line="320" w:lineRule="exact"/>
        <w:rPr>
          <w:rFonts w:ascii="Verdana" w:hAnsi="Verdana"/>
          <w:smallCaps/>
          <w:sz w:val="20"/>
          <w:u w:val="single"/>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Não se presume a renúncia a qualquer dos direitos decorrentes </w:t>
      </w:r>
      <w:r w:rsidR="0034422D" w:rsidRPr="001D754A">
        <w:rPr>
          <w:rFonts w:ascii="Verdana" w:hAnsi="Verdana"/>
          <w:sz w:val="20"/>
        </w:rPr>
        <w:t xml:space="preserve">do </w:t>
      </w:r>
      <w:r w:rsidRPr="001D754A">
        <w:rPr>
          <w:rFonts w:ascii="Verdana" w:hAnsi="Verdana"/>
          <w:sz w:val="20"/>
        </w:rPr>
        <w:t>exercício de qualquer direito, faculdade ou remédio que caiba ao Agente Fiduciário e/ou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rsidR="00E136FB" w:rsidRPr="001D754A" w:rsidRDefault="00E136FB" w:rsidP="001D754A">
      <w:pPr>
        <w:widowControl w:val="0"/>
        <w:spacing w:after="0" w:line="320" w:lineRule="exact"/>
        <w:rPr>
          <w:rFonts w:ascii="Verdana" w:hAnsi="Verdana"/>
          <w:sz w:val="20"/>
        </w:rPr>
      </w:pPr>
    </w:p>
    <w:p w:rsidR="00FE1B7F" w:rsidRPr="00251134"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sz w:val="20"/>
        </w:rPr>
      </w:pPr>
      <w:r w:rsidRPr="00251134">
        <w:rPr>
          <w:rFonts w:ascii="Verdana" w:hAnsi="Verdana"/>
          <w:sz w:val="20"/>
          <w:u w:val="single"/>
        </w:rPr>
        <w:t>Título Executivo Extrajudicial e Execução Específica</w:t>
      </w:r>
    </w:p>
    <w:p w:rsidR="00E136FB" w:rsidRPr="001D754A" w:rsidRDefault="00E136FB" w:rsidP="001D754A">
      <w:pPr>
        <w:widowControl w:val="0"/>
        <w:tabs>
          <w:tab w:val="left" w:pos="567"/>
        </w:tabs>
        <w:spacing w:after="0" w:line="320" w:lineRule="exact"/>
        <w:rPr>
          <w:rFonts w:ascii="Verdana" w:hAnsi="Verdana"/>
          <w:smallCaps/>
          <w:sz w:val="20"/>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 xml:space="preserve">A presente Escritura de Emissão e as Debêntures constituem título executivo extrajudicial, nos termos do artigo </w:t>
      </w:r>
      <w:r w:rsidR="00D4302E" w:rsidRPr="001D754A">
        <w:rPr>
          <w:rFonts w:ascii="Verdana" w:hAnsi="Verdana"/>
          <w:sz w:val="20"/>
        </w:rPr>
        <w:t>784</w:t>
      </w:r>
      <w:r w:rsidRPr="001D754A">
        <w:rPr>
          <w:rFonts w:ascii="Verdana" w:hAnsi="Verdana"/>
          <w:sz w:val="20"/>
        </w:rPr>
        <w:t>, incisos I e I</w:t>
      </w:r>
      <w:r w:rsidR="00D4302E" w:rsidRPr="001D754A">
        <w:rPr>
          <w:rFonts w:ascii="Verdana" w:hAnsi="Verdana"/>
          <w:sz w:val="20"/>
        </w:rPr>
        <w:t>I</w:t>
      </w:r>
      <w:r w:rsidRPr="001D754A">
        <w:rPr>
          <w:rFonts w:ascii="Verdana" w:hAnsi="Verdana"/>
          <w:sz w:val="20"/>
        </w:rPr>
        <w:t xml:space="preserve">I </w:t>
      </w:r>
      <w:r w:rsidR="005E6BDE" w:rsidRPr="001D754A">
        <w:rPr>
          <w:rFonts w:ascii="Verdana" w:hAnsi="Verdana"/>
          <w:sz w:val="20"/>
        </w:rPr>
        <w:t xml:space="preserve">do </w:t>
      </w:r>
      <w:r w:rsidRPr="001D754A">
        <w:rPr>
          <w:rFonts w:ascii="Verdana" w:hAnsi="Verdana"/>
          <w:sz w:val="20"/>
        </w:rPr>
        <w:t xml:space="preserve">Código de Processo Civil, e as obrigações nela contidas estão sujeitas à execução específica, de acordo com os artigos </w:t>
      </w:r>
      <w:r w:rsidR="00005119" w:rsidRPr="001D754A">
        <w:rPr>
          <w:rFonts w:ascii="Verdana" w:hAnsi="Verdana"/>
          <w:sz w:val="20"/>
        </w:rPr>
        <w:t>815</w:t>
      </w:r>
      <w:r w:rsidRPr="001D754A">
        <w:rPr>
          <w:rFonts w:ascii="Verdana" w:hAnsi="Verdana"/>
          <w:sz w:val="20"/>
        </w:rPr>
        <w:t xml:space="preserve"> e seguintes do Código de Processo Civil.</w:t>
      </w:r>
    </w:p>
    <w:p w:rsidR="00E136FB" w:rsidRPr="001D754A" w:rsidRDefault="00E136FB" w:rsidP="001D754A">
      <w:pPr>
        <w:widowControl w:val="0"/>
        <w:spacing w:after="0" w:line="320" w:lineRule="exact"/>
        <w:rPr>
          <w:rFonts w:ascii="Verdana" w:hAnsi="Verdana"/>
          <w:sz w:val="20"/>
        </w:rPr>
      </w:pPr>
    </w:p>
    <w:p w:rsidR="00FE1B7F" w:rsidRPr="00251134"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sz w:val="20"/>
          <w:u w:val="single"/>
        </w:rPr>
      </w:pPr>
      <w:r w:rsidRPr="00251134">
        <w:rPr>
          <w:rFonts w:ascii="Verdana" w:hAnsi="Verdana"/>
          <w:sz w:val="20"/>
          <w:u w:val="single"/>
        </w:rPr>
        <w:t>Alterações</w:t>
      </w:r>
    </w:p>
    <w:p w:rsidR="00E136FB" w:rsidRPr="001D754A" w:rsidRDefault="00E136FB" w:rsidP="001D754A">
      <w:pPr>
        <w:widowControl w:val="0"/>
        <w:tabs>
          <w:tab w:val="left" w:pos="567"/>
        </w:tabs>
        <w:spacing w:after="0" w:line="320" w:lineRule="exact"/>
        <w:rPr>
          <w:rFonts w:ascii="Verdana" w:hAnsi="Verdana"/>
          <w:smallCaps/>
          <w:sz w:val="20"/>
          <w:u w:val="single"/>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color w:val="000000"/>
          <w:sz w:val="20"/>
        </w:rPr>
        <w:t>Toda e qualquer alteração da presente Escritura de Emissão somente será válida quando celebrada por escrito e assinada por todas as partes</w:t>
      </w:r>
      <w:r w:rsidRPr="001D754A">
        <w:rPr>
          <w:rFonts w:ascii="Verdana" w:hAnsi="Verdana"/>
          <w:sz w:val="20"/>
        </w:rPr>
        <w:t>.</w:t>
      </w:r>
    </w:p>
    <w:p w:rsidR="00080780" w:rsidRPr="001D754A" w:rsidRDefault="00080780" w:rsidP="001D754A">
      <w:pPr>
        <w:widowControl w:val="0"/>
        <w:spacing w:after="0" w:line="320" w:lineRule="exact"/>
        <w:rPr>
          <w:rFonts w:ascii="Verdana" w:hAnsi="Verdana"/>
          <w:sz w:val="20"/>
        </w:rPr>
      </w:pPr>
    </w:p>
    <w:p w:rsidR="00114473" w:rsidRDefault="00080780" w:rsidP="00EA1319">
      <w:pPr>
        <w:pStyle w:val="PargrafodaLista"/>
        <w:widowControl w:val="0"/>
        <w:numPr>
          <w:ilvl w:val="1"/>
          <w:numId w:val="7"/>
        </w:numPr>
        <w:spacing w:after="0" w:line="320" w:lineRule="exact"/>
        <w:ind w:left="567" w:hanging="567"/>
        <w:contextualSpacing w:val="0"/>
        <w:rPr>
          <w:rFonts w:ascii="Verdana" w:hAnsi="Verdana"/>
          <w:color w:val="000000"/>
          <w:sz w:val="20"/>
        </w:rPr>
      </w:pPr>
      <w:r w:rsidRPr="00EA1319">
        <w:rPr>
          <w:rFonts w:ascii="Verdana" w:hAnsi="Verdana"/>
          <w:color w:val="000000"/>
          <w:sz w:val="20"/>
        </w:rPr>
        <w:t xml:space="preserve">Fica desde já dispensada a realização de Assembleia Geral </w:t>
      </w:r>
      <w:r w:rsidR="00EC64A8" w:rsidRPr="00EA1319">
        <w:rPr>
          <w:rFonts w:ascii="Verdana" w:hAnsi="Verdana"/>
          <w:color w:val="000000"/>
          <w:sz w:val="20"/>
        </w:rPr>
        <w:t xml:space="preserve">de Debenturistas </w:t>
      </w:r>
      <w:r w:rsidRPr="00EA1319">
        <w:rPr>
          <w:rFonts w:ascii="Verdana" w:hAnsi="Verdana"/>
          <w:color w:val="000000"/>
          <w:sz w:val="20"/>
        </w:rPr>
        <w:t xml:space="preserve">para deliberar sobre: (i) a correção de erros materiais, seja ele um erro grosseiro, de digitação ou aritmético, (ii) alterações a quaisquer documentos da operação já expressamente permitidas nos termos do(s) respectivo(s) documento(s) da </w:t>
      </w:r>
      <w:r w:rsidRPr="00EA1319">
        <w:rPr>
          <w:rFonts w:ascii="Verdana" w:hAnsi="Verdana"/>
          <w:color w:val="000000"/>
          <w:sz w:val="20"/>
        </w:rPr>
        <w:lastRenderedPageBreak/>
        <w:t>operação, (iii)</w:t>
      </w:r>
      <w:r w:rsidR="00FD10E8">
        <w:rPr>
          <w:rFonts w:ascii="Verdana" w:hAnsi="Verdana"/>
          <w:color w:val="000000"/>
          <w:sz w:val="20"/>
        </w:rPr>
        <w:t xml:space="preserve"> </w:t>
      </w:r>
      <w:r w:rsidRPr="00EA1319">
        <w:rPr>
          <w:rFonts w:ascii="Verdana" w:hAnsi="Verdana"/>
          <w:color w:val="000000"/>
          <w:sz w:val="20"/>
        </w:rPr>
        <w:t>alterações a quaisquer documentos da operação em razão de exigências formuladas pela CVM, pela B3,</w:t>
      </w:r>
      <w:r w:rsidR="000348F7" w:rsidRPr="00EA1319">
        <w:rPr>
          <w:rFonts w:ascii="Verdana" w:hAnsi="Verdana"/>
          <w:color w:val="000000"/>
          <w:sz w:val="20"/>
        </w:rPr>
        <w:t xml:space="preserve"> e</w:t>
      </w:r>
      <w:r w:rsidRPr="00EA1319">
        <w:rPr>
          <w:rFonts w:ascii="Verdana" w:hAnsi="Verdana"/>
          <w:color w:val="000000"/>
          <w:sz w:val="20"/>
        </w:rPr>
        <w:t xml:space="preserve"> (iv) em virtude da atualização dos dados cadastrais das Partes, tais como alteração na razão social, endereço e telefone, entre outros</w:t>
      </w:r>
      <w:r w:rsidR="0034422D" w:rsidRPr="00EA1319">
        <w:rPr>
          <w:rFonts w:ascii="Verdana" w:hAnsi="Verdana"/>
          <w:color w:val="000000"/>
          <w:sz w:val="20"/>
        </w:rPr>
        <w:t xml:space="preserve">; </w:t>
      </w:r>
      <w:r w:rsidRPr="00EA1319">
        <w:rPr>
          <w:rFonts w:ascii="Verdana" w:hAnsi="Verdana"/>
          <w:color w:val="000000"/>
          <w:sz w:val="20"/>
        </w:rPr>
        <w:t xml:space="preserve">desde que as alterações ou correções referidas nos </w:t>
      </w:r>
      <w:r w:rsidRPr="00EA1319">
        <w:rPr>
          <w:rFonts w:ascii="Verdana" w:hAnsi="Verdana"/>
          <w:color w:val="000000"/>
          <w:sz w:val="20"/>
          <w:u w:val="single"/>
        </w:rPr>
        <w:t>itens (i), (ii), (iii</w:t>
      </w:r>
      <w:r w:rsidR="00B8194B" w:rsidRPr="00EA1319">
        <w:rPr>
          <w:rFonts w:ascii="Verdana" w:hAnsi="Verdana"/>
          <w:color w:val="000000"/>
          <w:sz w:val="20"/>
          <w:u w:val="single"/>
        </w:rPr>
        <w:t>) e</w:t>
      </w:r>
      <w:r w:rsidRPr="00EA1319">
        <w:rPr>
          <w:rFonts w:ascii="Verdana" w:hAnsi="Verdana"/>
          <w:color w:val="000000"/>
          <w:sz w:val="20"/>
          <w:u w:val="single"/>
        </w:rPr>
        <w:t xml:space="preserve"> </w:t>
      </w:r>
      <w:r w:rsidR="00BB3069" w:rsidRPr="00EA1319">
        <w:rPr>
          <w:rFonts w:ascii="Verdana" w:hAnsi="Verdana"/>
          <w:color w:val="000000"/>
          <w:sz w:val="20"/>
          <w:u w:val="single"/>
        </w:rPr>
        <w:t>(</w:t>
      </w:r>
      <w:r w:rsidRPr="00EA1319">
        <w:rPr>
          <w:rFonts w:ascii="Verdana" w:hAnsi="Verdana"/>
          <w:color w:val="000000"/>
          <w:sz w:val="20"/>
          <w:u w:val="single"/>
        </w:rPr>
        <w:t>iv)</w:t>
      </w:r>
      <w:r w:rsidR="00BB3069" w:rsidRPr="00EA1319">
        <w:rPr>
          <w:rFonts w:ascii="Verdana" w:hAnsi="Verdana"/>
          <w:color w:val="000000"/>
          <w:sz w:val="20"/>
        </w:rPr>
        <w:t xml:space="preserve"> </w:t>
      </w:r>
      <w:r w:rsidRPr="00EA1319">
        <w:rPr>
          <w:rFonts w:ascii="Verdana" w:hAnsi="Verdana"/>
          <w:color w:val="000000"/>
          <w:sz w:val="20"/>
        </w:rPr>
        <w:t>acima não possam acarretar qualquer prejuízo aos Debenturistas ou qualquer alteração no fluxo das Debêntures e desde que não haja qualquer custo ou despesa adicional para os Debenturistas.</w:t>
      </w:r>
    </w:p>
    <w:p w:rsidR="00114473" w:rsidRPr="00EA1319" w:rsidRDefault="00114473" w:rsidP="00EA1319">
      <w:pPr>
        <w:widowControl w:val="0"/>
        <w:tabs>
          <w:tab w:val="left" w:pos="567"/>
        </w:tabs>
        <w:spacing w:after="0" w:line="320" w:lineRule="exact"/>
        <w:rPr>
          <w:rFonts w:ascii="Verdana" w:hAnsi="Verdana"/>
          <w:smallCaps/>
          <w:sz w:val="20"/>
          <w:u w:val="single"/>
        </w:rPr>
      </w:pPr>
    </w:p>
    <w:p w:rsidR="00FE1B7F" w:rsidRPr="00251134"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sz w:val="20"/>
          <w:u w:val="single"/>
        </w:rPr>
      </w:pPr>
      <w:r w:rsidRPr="00251134">
        <w:rPr>
          <w:rFonts w:ascii="Verdana" w:hAnsi="Verdana"/>
          <w:sz w:val="20"/>
          <w:u w:val="single"/>
        </w:rPr>
        <w:t>Disposições Gerais</w:t>
      </w:r>
    </w:p>
    <w:p w:rsidR="00E136FB" w:rsidRPr="001D754A" w:rsidRDefault="00E136FB" w:rsidP="001D754A">
      <w:pPr>
        <w:widowControl w:val="0"/>
        <w:tabs>
          <w:tab w:val="left" w:pos="567"/>
        </w:tabs>
        <w:spacing w:after="0" w:line="320" w:lineRule="exact"/>
        <w:rPr>
          <w:rFonts w:ascii="Verdana" w:hAnsi="Verdana"/>
          <w:smallCaps/>
          <w:sz w:val="20"/>
          <w:u w:val="single"/>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 presente Escritura de Emissão é firmada em caráter irrevogável e irretratável, obrigando as partes</w:t>
      </w:r>
      <w:r w:rsidR="00B232E0" w:rsidRPr="001D754A">
        <w:rPr>
          <w:rFonts w:ascii="Verdana" w:hAnsi="Verdana"/>
          <w:sz w:val="20"/>
        </w:rPr>
        <w:t xml:space="preserve"> </w:t>
      </w:r>
      <w:r w:rsidRPr="001D754A">
        <w:rPr>
          <w:rFonts w:ascii="Verdana" w:hAnsi="Verdana"/>
          <w:sz w:val="20"/>
        </w:rPr>
        <w:t>por si e seus sucessores.</w:t>
      </w:r>
    </w:p>
    <w:p w:rsidR="00E136FB" w:rsidRPr="001D754A" w:rsidRDefault="00E136FB" w:rsidP="001D754A">
      <w:pPr>
        <w:widowControl w:val="0"/>
        <w:spacing w:after="0" w:line="320" w:lineRule="exact"/>
        <w:rPr>
          <w:rFonts w:ascii="Verdana" w:hAnsi="Verdana"/>
          <w:sz w:val="20"/>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rsidR="00E136FB" w:rsidRPr="001D754A" w:rsidRDefault="00E136FB" w:rsidP="001D754A">
      <w:pPr>
        <w:spacing w:after="0" w:line="320" w:lineRule="exact"/>
        <w:rPr>
          <w:rFonts w:ascii="Verdana" w:hAnsi="Verdana"/>
          <w:sz w:val="20"/>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As palavras e os termos constantes desta Escritura de Emissão, aqui não expressamente definidos, grafados em português ou em qualquer língua estrangeira, bem como quaisquer outros de linguagem técnica e/ou financeira, que, eventualmente, durante a vigência da presente Escritura de Emissão,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rsidR="00E136FB" w:rsidRPr="001D754A" w:rsidRDefault="00E136FB" w:rsidP="001D754A">
      <w:pPr>
        <w:spacing w:after="0" w:line="320" w:lineRule="exact"/>
        <w:rPr>
          <w:rFonts w:ascii="Verdana" w:hAnsi="Verdana"/>
          <w:sz w:val="20"/>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As partes declaram, mútua e expressamente, que a presente Escritura de Emissão foi celebrada respeitando-se os princípios de probidade e de boa-fé, por livre, consciente e firme manifestação de vontade das partes e em perfeita relação de equidade.</w:t>
      </w:r>
    </w:p>
    <w:p w:rsidR="00E136FB" w:rsidRPr="001D754A" w:rsidRDefault="00E136FB" w:rsidP="001D754A">
      <w:pPr>
        <w:spacing w:after="0" w:line="320" w:lineRule="exact"/>
        <w:rPr>
          <w:rFonts w:ascii="Verdana" w:hAnsi="Verdana"/>
          <w:sz w:val="20"/>
        </w:rPr>
      </w:pPr>
    </w:p>
    <w:p w:rsidR="00FE1B7F" w:rsidRPr="00251134" w:rsidRDefault="00FE1B7F" w:rsidP="005E6BDE">
      <w:pPr>
        <w:pStyle w:val="PargrafodaLista"/>
        <w:widowControl w:val="0"/>
        <w:numPr>
          <w:ilvl w:val="0"/>
          <w:numId w:val="7"/>
        </w:numPr>
        <w:tabs>
          <w:tab w:val="left" w:pos="567"/>
        </w:tabs>
        <w:spacing w:after="0" w:line="320" w:lineRule="exact"/>
        <w:ind w:left="567" w:hanging="567"/>
        <w:contextualSpacing w:val="0"/>
        <w:rPr>
          <w:rFonts w:ascii="Verdana" w:hAnsi="Verdana"/>
          <w:sz w:val="20"/>
        </w:rPr>
      </w:pPr>
      <w:r w:rsidRPr="00251134">
        <w:rPr>
          <w:rFonts w:ascii="Verdana" w:hAnsi="Verdana"/>
          <w:sz w:val="20"/>
          <w:u w:val="single"/>
        </w:rPr>
        <w:t>Foro</w:t>
      </w:r>
    </w:p>
    <w:p w:rsidR="00E136FB" w:rsidRPr="001D754A" w:rsidRDefault="00E136FB" w:rsidP="001D754A">
      <w:pPr>
        <w:widowControl w:val="0"/>
        <w:tabs>
          <w:tab w:val="left" w:pos="567"/>
        </w:tabs>
        <w:spacing w:after="0" w:line="320" w:lineRule="exact"/>
        <w:rPr>
          <w:rFonts w:ascii="Verdana" w:hAnsi="Verdana"/>
          <w:smallCaps/>
          <w:sz w:val="20"/>
        </w:rPr>
      </w:pPr>
    </w:p>
    <w:p w:rsidR="00495D6D" w:rsidRPr="001D754A" w:rsidRDefault="00FE1B7F" w:rsidP="005E6BDE">
      <w:pPr>
        <w:pStyle w:val="PargrafodaLista"/>
        <w:widowControl w:val="0"/>
        <w:numPr>
          <w:ilvl w:val="1"/>
          <w:numId w:val="7"/>
        </w:numPr>
        <w:spacing w:after="0" w:line="320" w:lineRule="exact"/>
        <w:ind w:left="567" w:hanging="567"/>
        <w:contextualSpacing w:val="0"/>
        <w:rPr>
          <w:rFonts w:ascii="Verdana" w:hAnsi="Verdana"/>
          <w:sz w:val="20"/>
        </w:rPr>
      </w:pPr>
      <w:r w:rsidRPr="001D754A">
        <w:rPr>
          <w:rFonts w:ascii="Verdana" w:hAnsi="Verdana"/>
          <w:sz w:val="20"/>
        </w:rPr>
        <w:t>Fica eleito o foro da Comarca de São Paulo, com exclusão de qualquer outro, por mais privilegiado que seja, para dirimir as questões porventura oriundas desta Escritura de Emissão.</w:t>
      </w:r>
    </w:p>
    <w:p w:rsidR="00255EA3" w:rsidRPr="001D754A" w:rsidRDefault="00255EA3" w:rsidP="00DB41D3">
      <w:pPr>
        <w:widowControl w:val="0"/>
        <w:spacing w:after="0" w:line="320" w:lineRule="exact"/>
        <w:rPr>
          <w:rFonts w:ascii="Verdana" w:hAnsi="Verdana"/>
          <w:sz w:val="20"/>
        </w:rPr>
      </w:pPr>
    </w:p>
    <w:p w:rsidR="00495D6D" w:rsidRPr="001D754A" w:rsidRDefault="00FE1B7F" w:rsidP="00DB41D3">
      <w:pPr>
        <w:widowControl w:val="0"/>
        <w:spacing w:after="0" w:line="320" w:lineRule="exact"/>
        <w:rPr>
          <w:rFonts w:ascii="Verdana" w:hAnsi="Verdana"/>
          <w:sz w:val="20"/>
        </w:rPr>
      </w:pPr>
      <w:r w:rsidRPr="001D754A">
        <w:rPr>
          <w:rFonts w:ascii="Verdana" w:hAnsi="Verdana"/>
          <w:sz w:val="20"/>
        </w:rPr>
        <w:t xml:space="preserve">Estando assim certas e ajustadas, as partes, obrigando-se por si e seus sucessores, </w:t>
      </w:r>
      <w:r w:rsidRPr="001D754A">
        <w:rPr>
          <w:rFonts w:ascii="Verdana" w:hAnsi="Verdana"/>
          <w:sz w:val="20"/>
        </w:rPr>
        <w:lastRenderedPageBreak/>
        <w:t xml:space="preserve">firmam esta Escritura de Emissão em </w:t>
      </w:r>
      <w:r w:rsidR="006230B0" w:rsidRPr="001D754A">
        <w:rPr>
          <w:rFonts w:ascii="Verdana" w:hAnsi="Verdana"/>
          <w:sz w:val="20"/>
        </w:rPr>
        <w:t>3</w:t>
      </w:r>
      <w:r w:rsidR="00136BCA" w:rsidRPr="001D754A">
        <w:rPr>
          <w:rFonts w:ascii="Verdana" w:hAnsi="Verdana"/>
          <w:sz w:val="20"/>
        </w:rPr>
        <w:t xml:space="preserve"> </w:t>
      </w:r>
      <w:r w:rsidRPr="001D754A">
        <w:rPr>
          <w:rFonts w:ascii="Verdana" w:hAnsi="Verdana"/>
          <w:sz w:val="20"/>
        </w:rPr>
        <w:t>(</w:t>
      </w:r>
      <w:r w:rsidR="006230B0" w:rsidRPr="001D754A">
        <w:rPr>
          <w:rFonts w:ascii="Verdana" w:hAnsi="Verdana"/>
          <w:sz w:val="20"/>
        </w:rPr>
        <w:t>três</w:t>
      </w:r>
      <w:r w:rsidRPr="001D754A">
        <w:rPr>
          <w:rFonts w:ascii="Verdana" w:hAnsi="Verdana"/>
          <w:sz w:val="20"/>
        </w:rPr>
        <w:t>) vias de igual teor e forma, juntamente com 2</w:t>
      </w:r>
      <w:r w:rsidR="00136BCA" w:rsidRPr="001D754A">
        <w:rPr>
          <w:rFonts w:ascii="Verdana" w:hAnsi="Verdana"/>
          <w:sz w:val="20"/>
        </w:rPr>
        <w:t xml:space="preserve"> </w:t>
      </w:r>
      <w:r w:rsidRPr="001D754A">
        <w:rPr>
          <w:rFonts w:ascii="Verdana" w:hAnsi="Verdana"/>
          <w:sz w:val="20"/>
        </w:rPr>
        <w:t>(duas) testemunhas, que também o assinam.</w:t>
      </w:r>
    </w:p>
    <w:p w:rsidR="0024325D" w:rsidRPr="001D754A" w:rsidRDefault="0024325D" w:rsidP="00DB41D3">
      <w:pPr>
        <w:widowControl w:val="0"/>
        <w:spacing w:after="0" w:line="320" w:lineRule="exact"/>
        <w:rPr>
          <w:rFonts w:ascii="Verdana" w:hAnsi="Verdana"/>
          <w:sz w:val="20"/>
        </w:rPr>
      </w:pPr>
    </w:p>
    <w:p w:rsidR="00FE1B7F" w:rsidRPr="001D754A" w:rsidRDefault="00FE1B7F" w:rsidP="00DB41D3">
      <w:pPr>
        <w:widowControl w:val="0"/>
        <w:spacing w:after="0" w:line="320" w:lineRule="exact"/>
        <w:jc w:val="center"/>
        <w:outlineLvl w:val="0"/>
        <w:rPr>
          <w:rFonts w:ascii="Verdana" w:hAnsi="Verdana"/>
          <w:sz w:val="20"/>
        </w:rPr>
      </w:pPr>
      <w:r w:rsidRPr="001D754A">
        <w:rPr>
          <w:rFonts w:ascii="Verdana" w:hAnsi="Verdana"/>
          <w:sz w:val="20"/>
        </w:rPr>
        <w:t>São Paulo</w:t>
      </w:r>
      <w:r w:rsidRPr="006A24EF">
        <w:rPr>
          <w:rFonts w:ascii="Verdana" w:hAnsi="Verdana"/>
          <w:sz w:val="20"/>
        </w:rPr>
        <w:t xml:space="preserve">, </w:t>
      </w:r>
      <w:r w:rsidR="006230B0" w:rsidRPr="006A24EF">
        <w:rPr>
          <w:rFonts w:ascii="Verdana" w:hAnsi="Verdana"/>
          <w:sz w:val="20"/>
        </w:rPr>
        <w:t>[•]</w:t>
      </w:r>
      <w:r w:rsidR="008E5DAC" w:rsidRPr="006A24EF">
        <w:rPr>
          <w:rFonts w:ascii="Verdana" w:hAnsi="Verdana"/>
          <w:sz w:val="20"/>
        </w:rPr>
        <w:t xml:space="preserve"> de </w:t>
      </w:r>
      <w:r w:rsidR="006230B0" w:rsidRPr="006A24EF">
        <w:rPr>
          <w:rFonts w:ascii="Verdana" w:hAnsi="Verdana"/>
          <w:sz w:val="20"/>
        </w:rPr>
        <w:t>[•]</w:t>
      </w:r>
      <w:r w:rsidR="008E5DAC" w:rsidRPr="006A24EF">
        <w:rPr>
          <w:rFonts w:ascii="Verdana" w:hAnsi="Verdana"/>
          <w:sz w:val="20"/>
        </w:rPr>
        <w:t xml:space="preserve"> de</w:t>
      </w:r>
      <w:r w:rsidR="008E5DAC" w:rsidRPr="001D754A">
        <w:rPr>
          <w:rFonts w:ascii="Verdana" w:hAnsi="Verdana"/>
          <w:sz w:val="20"/>
        </w:rPr>
        <w:t xml:space="preserve"> 2018.</w:t>
      </w:r>
    </w:p>
    <w:p w:rsidR="0024325D" w:rsidRPr="001D754A" w:rsidRDefault="0024325D" w:rsidP="001D754A">
      <w:pPr>
        <w:widowControl w:val="0"/>
        <w:spacing w:after="0" w:line="320" w:lineRule="exact"/>
        <w:rPr>
          <w:rFonts w:ascii="Verdana" w:hAnsi="Verdana"/>
          <w:sz w:val="20"/>
        </w:rPr>
      </w:pPr>
    </w:p>
    <w:p w:rsidR="00FE1B7F" w:rsidRPr="001D754A" w:rsidRDefault="00FE1B7F" w:rsidP="00DB41D3">
      <w:pPr>
        <w:widowControl w:val="0"/>
        <w:spacing w:after="0" w:line="320" w:lineRule="exact"/>
        <w:jc w:val="center"/>
        <w:rPr>
          <w:rFonts w:ascii="Verdana" w:hAnsi="Verdana"/>
          <w:sz w:val="20"/>
        </w:rPr>
      </w:pPr>
      <w:r w:rsidRPr="001D754A">
        <w:rPr>
          <w:rFonts w:ascii="Verdana" w:hAnsi="Verdana"/>
          <w:sz w:val="20"/>
        </w:rPr>
        <w:t xml:space="preserve">(As assinaturas seguem nas </w:t>
      </w:r>
      <w:r w:rsidR="007A27D6">
        <w:rPr>
          <w:rFonts w:ascii="Verdana" w:hAnsi="Verdana"/>
          <w:sz w:val="20"/>
        </w:rPr>
        <w:t>4</w:t>
      </w:r>
      <w:r w:rsidR="00C42DFB" w:rsidRPr="001D754A">
        <w:rPr>
          <w:rFonts w:ascii="Verdana" w:hAnsi="Verdana"/>
          <w:sz w:val="20"/>
        </w:rPr>
        <w:t xml:space="preserve"> </w:t>
      </w:r>
      <w:r w:rsidRPr="001D754A">
        <w:rPr>
          <w:rFonts w:ascii="Verdana" w:hAnsi="Verdana"/>
          <w:sz w:val="20"/>
        </w:rPr>
        <w:t>(</w:t>
      </w:r>
      <w:r w:rsidR="007A27D6">
        <w:rPr>
          <w:rFonts w:ascii="Verdana" w:hAnsi="Verdana"/>
          <w:sz w:val="20"/>
        </w:rPr>
        <w:t>quatro</w:t>
      </w:r>
      <w:r w:rsidRPr="001D754A">
        <w:rPr>
          <w:rFonts w:ascii="Verdana" w:hAnsi="Verdana"/>
          <w:sz w:val="20"/>
        </w:rPr>
        <w:t>) páginas seguintes).</w:t>
      </w:r>
    </w:p>
    <w:p w:rsidR="00FE1B7F" w:rsidRPr="001D754A" w:rsidRDefault="00FE1B7F" w:rsidP="00C718B5">
      <w:pPr>
        <w:widowControl w:val="0"/>
        <w:spacing w:after="0" w:line="320" w:lineRule="exact"/>
        <w:outlineLvl w:val="0"/>
        <w:rPr>
          <w:rFonts w:ascii="Verdana" w:hAnsi="Verdana"/>
          <w:sz w:val="20"/>
        </w:rPr>
      </w:pPr>
      <w:r w:rsidRPr="001D754A">
        <w:rPr>
          <w:rFonts w:ascii="Verdana" w:hAnsi="Verdana"/>
          <w:sz w:val="20"/>
        </w:rPr>
        <w:br w:type="page"/>
      </w:r>
      <w:r w:rsidR="0032734A" w:rsidRPr="0032734A">
        <w:rPr>
          <w:rFonts w:ascii="Verdana" w:hAnsi="Verdana"/>
          <w:sz w:val="20"/>
        </w:rPr>
        <w:lastRenderedPageBreak/>
        <w:t xml:space="preserve">Página de assinaturas </w:t>
      </w:r>
      <w:r w:rsidR="0032734A">
        <w:rPr>
          <w:rFonts w:ascii="Verdana" w:hAnsi="Verdana"/>
          <w:sz w:val="20"/>
        </w:rPr>
        <w:t>1</w:t>
      </w:r>
      <w:r w:rsidR="0032734A" w:rsidRPr="0032734A">
        <w:rPr>
          <w:rFonts w:ascii="Verdana" w:hAnsi="Verdana"/>
          <w:sz w:val="20"/>
        </w:rPr>
        <w:t xml:space="preserve"> de </w:t>
      </w:r>
      <w:r w:rsidR="0032734A">
        <w:rPr>
          <w:rFonts w:ascii="Verdana" w:hAnsi="Verdana"/>
          <w:sz w:val="20"/>
        </w:rPr>
        <w:t>5</w:t>
      </w:r>
      <w:r w:rsidR="00C718B5">
        <w:rPr>
          <w:rFonts w:ascii="Verdana" w:hAnsi="Verdana"/>
          <w:sz w:val="20"/>
        </w:rPr>
        <w:t xml:space="preserve"> da</w:t>
      </w:r>
      <w:r w:rsidR="0032734A" w:rsidRPr="0032734A">
        <w:rPr>
          <w:rFonts w:ascii="Verdana" w:hAnsi="Verdana"/>
          <w:sz w:val="20"/>
        </w:rPr>
        <w:t xml:space="preserve"> </w:t>
      </w:r>
      <w:r w:rsidR="0032734A" w:rsidRPr="00C718B5">
        <w:rPr>
          <w:rFonts w:ascii="Verdana" w:hAnsi="Verdana"/>
          <w:sz w:val="20"/>
        </w:rPr>
        <w:t>“</w:t>
      </w:r>
      <w:r w:rsidR="00C718B5" w:rsidRPr="00C718B5">
        <w:rPr>
          <w:rFonts w:ascii="Verdana" w:hAnsi="Verdana"/>
          <w:sz w:val="20"/>
        </w:rPr>
        <w:t>Escritura Particular de Emissão Pública de Debêntures Simples, Não Conversíveis em Ações, em Série Única, da Espécie com Garantia Real, com Garantia Fidejussória Adicional, para Distribuição Pública com Esforços Restritos de Distribuição, da Primeira Emissão da REC Cajamar S.A.”</w:t>
      </w:r>
      <w:r w:rsidR="0032734A" w:rsidRPr="0032734A">
        <w:rPr>
          <w:rFonts w:ascii="Verdana" w:hAnsi="Verdana"/>
          <w:sz w:val="20"/>
        </w:rPr>
        <w:t>, celebrado entre a REC Cajamar S.A.</w:t>
      </w:r>
      <w:r w:rsidR="00C718B5">
        <w:rPr>
          <w:rFonts w:ascii="Verdana" w:hAnsi="Verdana"/>
          <w:sz w:val="20"/>
        </w:rPr>
        <w:t>,</w:t>
      </w:r>
      <w:r w:rsidR="0032734A" w:rsidRPr="0032734A">
        <w:rPr>
          <w:rFonts w:ascii="Verdana" w:hAnsi="Verdana"/>
          <w:sz w:val="20"/>
        </w:rPr>
        <w:t xml:space="preserve"> Oliveira Trust Distribuidora de Títulos e Valores Mobiliários S.A.</w:t>
      </w:r>
      <w:r w:rsidR="00C718B5">
        <w:rPr>
          <w:rFonts w:ascii="Verdana" w:hAnsi="Verdana"/>
          <w:sz w:val="20"/>
        </w:rPr>
        <w:t xml:space="preserve"> e </w:t>
      </w:r>
      <w:r w:rsidR="00C718B5" w:rsidRPr="00C718B5">
        <w:rPr>
          <w:rFonts w:ascii="Verdana" w:hAnsi="Verdana"/>
          <w:sz w:val="20"/>
        </w:rPr>
        <w:t>GLP Investimentos II Fundo de Investimento em Participações – Multiestratégia</w:t>
      </w:r>
      <w:r w:rsidR="00C718B5">
        <w:rPr>
          <w:rFonts w:ascii="Verdana" w:hAnsi="Verdana"/>
          <w:sz w:val="20"/>
        </w:rPr>
        <w:t>.</w:t>
      </w:r>
    </w:p>
    <w:p w:rsidR="00FE1B7F" w:rsidRPr="001D754A" w:rsidRDefault="00FE1B7F" w:rsidP="00DB41D3">
      <w:pPr>
        <w:widowControl w:val="0"/>
        <w:spacing w:after="0" w:line="320" w:lineRule="exact"/>
        <w:rPr>
          <w:rFonts w:ascii="Verdana" w:hAnsi="Verdana"/>
          <w:sz w:val="20"/>
        </w:rPr>
      </w:pPr>
    </w:p>
    <w:p w:rsidR="00FE1B7F" w:rsidRPr="001D754A" w:rsidRDefault="00FD10E8" w:rsidP="00DB41D3">
      <w:pPr>
        <w:widowControl w:val="0"/>
        <w:suppressAutoHyphens/>
        <w:spacing w:after="0" w:line="320" w:lineRule="exact"/>
        <w:jc w:val="center"/>
        <w:outlineLvl w:val="0"/>
        <w:rPr>
          <w:rFonts w:ascii="Verdana" w:hAnsi="Verdana"/>
          <w:b/>
          <w:smallCaps/>
          <w:sz w:val="20"/>
        </w:rPr>
      </w:pPr>
      <w:r>
        <w:rPr>
          <w:rFonts w:ascii="Verdana" w:hAnsi="Verdana"/>
          <w:b/>
          <w:smallCaps/>
          <w:sz w:val="20"/>
        </w:rPr>
        <w:t>REC CAJAMAR</w:t>
      </w:r>
      <w:r w:rsidR="006230B0" w:rsidRPr="001D754A">
        <w:rPr>
          <w:rFonts w:ascii="Verdana" w:hAnsi="Verdana"/>
          <w:b/>
          <w:smallCaps/>
          <w:sz w:val="20"/>
        </w:rPr>
        <w:t xml:space="preserve"> </w:t>
      </w:r>
      <w:r w:rsidR="000348F7" w:rsidRPr="001D754A">
        <w:rPr>
          <w:rFonts w:ascii="Verdana" w:hAnsi="Verdana"/>
          <w:b/>
          <w:smallCaps/>
          <w:sz w:val="20"/>
        </w:rPr>
        <w:t>S.A.</w:t>
      </w:r>
    </w:p>
    <w:p w:rsidR="00FE1B7F" w:rsidRDefault="00FE1B7F" w:rsidP="00DB41D3">
      <w:pPr>
        <w:widowControl w:val="0"/>
        <w:suppressAutoHyphens/>
        <w:spacing w:after="0" w:line="320" w:lineRule="exact"/>
        <w:rPr>
          <w:rFonts w:ascii="Verdana" w:hAnsi="Verdana"/>
          <w:smallCaps/>
          <w:sz w:val="20"/>
        </w:rPr>
      </w:pPr>
    </w:p>
    <w:p w:rsidR="00C42DFB" w:rsidRPr="001D754A" w:rsidRDefault="00C42DFB" w:rsidP="00DB41D3">
      <w:pPr>
        <w:widowControl w:val="0"/>
        <w:suppressAutoHyphens/>
        <w:spacing w:after="0" w:line="320" w:lineRule="exact"/>
        <w:rPr>
          <w:rFonts w:ascii="Verdana" w:hAnsi="Verdana"/>
          <w:smallCaps/>
          <w:sz w:val="20"/>
        </w:rPr>
      </w:pPr>
    </w:p>
    <w:p w:rsidR="00FE1B7F" w:rsidRPr="001D754A" w:rsidRDefault="00FE1B7F" w:rsidP="00DB41D3">
      <w:pPr>
        <w:widowControl w:val="0"/>
        <w:suppressAutoHyphens/>
        <w:spacing w:after="0" w:line="320" w:lineRule="exact"/>
        <w:rPr>
          <w:rFonts w:ascii="Verdana" w:hAnsi="Verdana"/>
          <w:smallCaps/>
          <w:sz w:val="20"/>
        </w:rPr>
      </w:pPr>
    </w:p>
    <w:tbl>
      <w:tblPr>
        <w:tblW w:w="9073" w:type="dxa"/>
        <w:jc w:val="center"/>
        <w:tblLayout w:type="fixed"/>
        <w:tblCellMar>
          <w:left w:w="71" w:type="dxa"/>
          <w:right w:w="71" w:type="dxa"/>
        </w:tblCellMar>
        <w:tblLook w:val="0000" w:firstRow="0" w:lastRow="0" w:firstColumn="0" w:lastColumn="0" w:noHBand="0" w:noVBand="0"/>
      </w:tblPr>
      <w:tblGrid>
        <w:gridCol w:w="4253"/>
        <w:gridCol w:w="567"/>
        <w:gridCol w:w="4253"/>
      </w:tblGrid>
      <w:tr w:rsidR="00FE1B7F" w:rsidRPr="001D754A" w:rsidTr="00C11E89">
        <w:trPr>
          <w:cantSplit/>
          <w:jc w:val="center"/>
        </w:trPr>
        <w:tc>
          <w:tcPr>
            <w:tcW w:w="4253" w:type="dxa"/>
            <w:tcBorders>
              <w:top w:val="single" w:sz="6" w:space="0" w:color="auto"/>
            </w:tcBorders>
          </w:tcPr>
          <w:p w:rsidR="00FE1B7F" w:rsidRPr="001D754A" w:rsidRDefault="00FE1B7F" w:rsidP="00DB41D3">
            <w:pPr>
              <w:widowControl w:val="0"/>
              <w:spacing w:after="0" w:line="320" w:lineRule="exact"/>
              <w:rPr>
                <w:rFonts w:ascii="Verdana" w:hAnsi="Verdana"/>
                <w:sz w:val="20"/>
              </w:rPr>
            </w:pPr>
            <w:r w:rsidRPr="001D754A">
              <w:rPr>
                <w:rFonts w:ascii="Verdana" w:hAnsi="Verdana"/>
                <w:sz w:val="20"/>
              </w:rPr>
              <w:t>Nome:</w:t>
            </w:r>
            <w:r w:rsidRPr="001D754A">
              <w:rPr>
                <w:rFonts w:ascii="Verdana" w:hAnsi="Verdana"/>
                <w:sz w:val="20"/>
              </w:rPr>
              <w:br/>
              <w:t xml:space="preserve">Cargo: </w:t>
            </w:r>
          </w:p>
        </w:tc>
        <w:tc>
          <w:tcPr>
            <w:tcW w:w="567" w:type="dxa"/>
          </w:tcPr>
          <w:p w:rsidR="00FE1B7F" w:rsidRPr="001D754A" w:rsidRDefault="00FE1B7F" w:rsidP="00DB41D3">
            <w:pPr>
              <w:widowControl w:val="0"/>
              <w:spacing w:after="0" w:line="320" w:lineRule="exact"/>
              <w:rPr>
                <w:rFonts w:ascii="Verdana" w:hAnsi="Verdana"/>
                <w:sz w:val="20"/>
              </w:rPr>
            </w:pPr>
          </w:p>
        </w:tc>
        <w:tc>
          <w:tcPr>
            <w:tcW w:w="4253" w:type="dxa"/>
            <w:tcBorders>
              <w:top w:val="single" w:sz="6" w:space="0" w:color="auto"/>
            </w:tcBorders>
          </w:tcPr>
          <w:p w:rsidR="00FE1B7F" w:rsidRPr="001D754A" w:rsidRDefault="00FE1B7F" w:rsidP="00DB41D3">
            <w:pPr>
              <w:widowControl w:val="0"/>
              <w:spacing w:after="0" w:line="320" w:lineRule="exact"/>
              <w:jc w:val="left"/>
              <w:rPr>
                <w:rFonts w:ascii="Verdana" w:hAnsi="Verdana"/>
                <w:sz w:val="20"/>
              </w:rPr>
            </w:pPr>
            <w:r w:rsidRPr="001D754A">
              <w:rPr>
                <w:rFonts w:ascii="Verdana" w:hAnsi="Verdana"/>
                <w:sz w:val="20"/>
              </w:rPr>
              <w:t xml:space="preserve">Nome: </w:t>
            </w:r>
            <w:r w:rsidRPr="001D754A">
              <w:rPr>
                <w:rFonts w:ascii="Verdana" w:hAnsi="Verdana"/>
                <w:sz w:val="20"/>
              </w:rPr>
              <w:br/>
              <w:t xml:space="preserve">Cargo: </w:t>
            </w:r>
          </w:p>
        </w:tc>
      </w:tr>
    </w:tbl>
    <w:p w:rsidR="00FE1B7F" w:rsidRPr="00251134" w:rsidRDefault="00FE1B7F" w:rsidP="00C718B5">
      <w:pPr>
        <w:widowControl w:val="0"/>
        <w:spacing w:after="0" w:line="320" w:lineRule="exact"/>
        <w:outlineLvl w:val="0"/>
        <w:rPr>
          <w:rFonts w:ascii="Verdana" w:hAnsi="Verdana"/>
          <w:sz w:val="20"/>
        </w:rPr>
      </w:pPr>
      <w:r w:rsidRPr="001D754A">
        <w:rPr>
          <w:rFonts w:ascii="Verdana" w:hAnsi="Verdana"/>
          <w:smallCaps/>
          <w:sz w:val="20"/>
        </w:rPr>
        <w:br w:type="page"/>
      </w:r>
      <w:r w:rsidR="00C718B5" w:rsidRPr="0032734A">
        <w:rPr>
          <w:rFonts w:ascii="Verdana" w:hAnsi="Verdana"/>
          <w:sz w:val="20"/>
        </w:rPr>
        <w:lastRenderedPageBreak/>
        <w:t xml:space="preserve">Página de assinaturas </w:t>
      </w:r>
      <w:r w:rsidR="00C718B5">
        <w:rPr>
          <w:rFonts w:ascii="Verdana" w:hAnsi="Verdana"/>
          <w:sz w:val="20"/>
        </w:rPr>
        <w:t>2</w:t>
      </w:r>
      <w:r w:rsidR="00C718B5" w:rsidRPr="0032734A">
        <w:rPr>
          <w:rFonts w:ascii="Verdana" w:hAnsi="Verdana"/>
          <w:sz w:val="20"/>
        </w:rPr>
        <w:t xml:space="preserve"> de </w:t>
      </w:r>
      <w:r w:rsidR="00C718B5">
        <w:rPr>
          <w:rFonts w:ascii="Verdana" w:hAnsi="Verdana"/>
          <w:sz w:val="20"/>
        </w:rPr>
        <w:t>5 da</w:t>
      </w:r>
      <w:r w:rsidR="00C718B5" w:rsidRPr="0032734A">
        <w:rPr>
          <w:rFonts w:ascii="Verdana" w:hAnsi="Verdana"/>
          <w:sz w:val="20"/>
        </w:rPr>
        <w:t xml:space="preserve"> </w:t>
      </w:r>
      <w:r w:rsidR="00C718B5" w:rsidRPr="00C718B5">
        <w:rPr>
          <w:rFonts w:ascii="Verdana" w:hAnsi="Verdana"/>
          <w:sz w:val="20"/>
        </w:rPr>
        <w:t>“Escritura Particular de Emissão Pública de Debêntures Simples, Não Conversíveis em Ações, em Série Única, da Espécie com Garantia Real, com Garantia Fidejussória Adicional, para Distribuição Pública com Esforços Restritos de Distribuição, da Primeira Emissão da REC Cajamar S.A.”</w:t>
      </w:r>
      <w:r w:rsidR="00C718B5" w:rsidRPr="0032734A">
        <w:rPr>
          <w:rFonts w:ascii="Verdana" w:hAnsi="Verdana"/>
          <w:sz w:val="20"/>
        </w:rPr>
        <w:t>, celebrado entre a REC Cajamar S.A.</w:t>
      </w:r>
      <w:r w:rsidR="00C718B5">
        <w:rPr>
          <w:rFonts w:ascii="Verdana" w:hAnsi="Verdana"/>
          <w:sz w:val="20"/>
        </w:rPr>
        <w:t>,</w:t>
      </w:r>
      <w:r w:rsidR="00C718B5" w:rsidRPr="0032734A">
        <w:rPr>
          <w:rFonts w:ascii="Verdana" w:hAnsi="Verdana"/>
          <w:sz w:val="20"/>
        </w:rPr>
        <w:t xml:space="preserve"> Oliveira Trust Distribuidora de Títulos e Valores Mobiliários S.A.</w:t>
      </w:r>
      <w:r w:rsidR="00C718B5">
        <w:rPr>
          <w:rFonts w:ascii="Verdana" w:hAnsi="Verdana"/>
          <w:sz w:val="20"/>
        </w:rPr>
        <w:t xml:space="preserve"> e </w:t>
      </w:r>
      <w:r w:rsidR="00C718B5" w:rsidRPr="00C718B5">
        <w:rPr>
          <w:rFonts w:ascii="Verdana" w:hAnsi="Verdana"/>
          <w:sz w:val="20"/>
        </w:rPr>
        <w:t>GLP Investimentos II Fundo de Investimento em Participações – Multiestratégia</w:t>
      </w:r>
      <w:r w:rsidR="00C718B5">
        <w:rPr>
          <w:rFonts w:ascii="Verdana" w:hAnsi="Verdana"/>
          <w:sz w:val="20"/>
        </w:rPr>
        <w:t>.</w:t>
      </w:r>
    </w:p>
    <w:p w:rsidR="00FE1B7F" w:rsidRPr="001D754A" w:rsidRDefault="00FE1B7F" w:rsidP="00DB41D3">
      <w:pPr>
        <w:widowControl w:val="0"/>
        <w:spacing w:after="0" w:line="320" w:lineRule="exact"/>
        <w:rPr>
          <w:rFonts w:ascii="Verdana" w:hAnsi="Verdana"/>
          <w:smallCaps/>
          <w:sz w:val="20"/>
        </w:rPr>
      </w:pPr>
    </w:p>
    <w:p w:rsidR="00FE1B7F" w:rsidRPr="001D754A" w:rsidRDefault="00FE1B7F" w:rsidP="00DB41D3">
      <w:pPr>
        <w:widowControl w:val="0"/>
        <w:spacing w:after="0" w:line="320" w:lineRule="exact"/>
        <w:rPr>
          <w:rFonts w:ascii="Verdana" w:hAnsi="Verdana"/>
          <w:smallCaps/>
          <w:sz w:val="20"/>
        </w:rPr>
      </w:pPr>
    </w:p>
    <w:p w:rsidR="00465E17" w:rsidRPr="001D754A" w:rsidRDefault="00686126" w:rsidP="00871759">
      <w:pPr>
        <w:pStyle w:val="Recuodecorpodetexto"/>
        <w:tabs>
          <w:tab w:val="left" w:pos="851"/>
        </w:tabs>
        <w:suppressAutoHyphens/>
        <w:spacing w:line="320" w:lineRule="exact"/>
        <w:ind w:firstLine="0"/>
        <w:jc w:val="center"/>
        <w:rPr>
          <w:rFonts w:ascii="Verdana" w:hAnsi="Verdana"/>
          <w:sz w:val="20"/>
        </w:rPr>
      </w:pPr>
      <w:r w:rsidRPr="00686126">
        <w:rPr>
          <w:rFonts w:ascii="Verdana" w:hAnsi="Verdana"/>
          <w:b/>
          <w:bCs/>
          <w:sz w:val="20"/>
        </w:rPr>
        <w:t>OLIVEIRA TRUST DISTRIBUIDORA DE TÍTULOS E VALORES MOBILIÁRIOS S.A.</w:t>
      </w:r>
    </w:p>
    <w:p w:rsidR="003B31E0" w:rsidRDefault="003B31E0" w:rsidP="003B31E0">
      <w:pPr>
        <w:widowControl w:val="0"/>
        <w:suppressAutoHyphens/>
        <w:spacing w:after="0" w:line="320" w:lineRule="exact"/>
        <w:rPr>
          <w:rFonts w:ascii="Verdana" w:hAnsi="Verdana"/>
          <w:smallCaps/>
          <w:sz w:val="20"/>
        </w:rPr>
      </w:pPr>
    </w:p>
    <w:p w:rsidR="00C42DFB" w:rsidRPr="001D754A" w:rsidRDefault="00C42DFB" w:rsidP="003B31E0">
      <w:pPr>
        <w:widowControl w:val="0"/>
        <w:suppressAutoHyphens/>
        <w:spacing w:after="0" w:line="320" w:lineRule="exact"/>
        <w:rPr>
          <w:rFonts w:ascii="Verdana" w:hAnsi="Verdana"/>
          <w:smallCaps/>
          <w:sz w:val="20"/>
        </w:rPr>
      </w:pPr>
    </w:p>
    <w:p w:rsidR="003B31E0" w:rsidRPr="001D754A" w:rsidRDefault="003B31E0" w:rsidP="003B31E0">
      <w:pPr>
        <w:widowControl w:val="0"/>
        <w:suppressAutoHyphens/>
        <w:spacing w:after="0" w:line="320" w:lineRule="exact"/>
        <w:rPr>
          <w:rFonts w:ascii="Verdana" w:hAnsi="Verdana"/>
          <w:smallCaps/>
          <w:sz w:val="20"/>
        </w:rPr>
      </w:pPr>
    </w:p>
    <w:tbl>
      <w:tblPr>
        <w:tblW w:w="9073" w:type="dxa"/>
        <w:jc w:val="center"/>
        <w:tblLayout w:type="fixed"/>
        <w:tblCellMar>
          <w:left w:w="71" w:type="dxa"/>
          <w:right w:w="71" w:type="dxa"/>
        </w:tblCellMar>
        <w:tblLook w:val="0000" w:firstRow="0" w:lastRow="0" w:firstColumn="0" w:lastColumn="0" w:noHBand="0" w:noVBand="0"/>
      </w:tblPr>
      <w:tblGrid>
        <w:gridCol w:w="4253"/>
        <w:gridCol w:w="567"/>
        <w:gridCol w:w="4253"/>
      </w:tblGrid>
      <w:tr w:rsidR="003B31E0" w:rsidRPr="001D754A" w:rsidTr="00614B4D">
        <w:trPr>
          <w:cantSplit/>
          <w:jc w:val="center"/>
        </w:trPr>
        <w:tc>
          <w:tcPr>
            <w:tcW w:w="4253" w:type="dxa"/>
            <w:tcBorders>
              <w:top w:val="single" w:sz="6" w:space="0" w:color="auto"/>
            </w:tcBorders>
          </w:tcPr>
          <w:p w:rsidR="003B31E0" w:rsidRPr="001D754A" w:rsidRDefault="003B31E0" w:rsidP="00614B4D">
            <w:pPr>
              <w:widowControl w:val="0"/>
              <w:spacing w:after="0" w:line="320" w:lineRule="exact"/>
              <w:rPr>
                <w:rFonts w:ascii="Verdana" w:hAnsi="Verdana"/>
                <w:sz w:val="20"/>
              </w:rPr>
            </w:pPr>
            <w:r w:rsidRPr="001D754A">
              <w:rPr>
                <w:rFonts w:ascii="Verdana" w:hAnsi="Verdana"/>
                <w:sz w:val="20"/>
              </w:rPr>
              <w:t>Nome:</w:t>
            </w:r>
            <w:r w:rsidRPr="001D754A">
              <w:rPr>
                <w:rFonts w:ascii="Verdana" w:hAnsi="Verdana"/>
                <w:sz w:val="20"/>
              </w:rPr>
              <w:br/>
              <w:t xml:space="preserve">Cargo: </w:t>
            </w:r>
          </w:p>
        </w:tc>
        <w:tc>
          <w:tcPr>
            <w:tcW w:w="567" w:type="dxa"/>
          </w:tcPr>
          <w:p w:rsidR="003B31E0" w:rsidRPr="001D754A" w:rsidRDefault="003B31E0" w:rsidP="00614B4D">
            <w:pPr>
              <w:widowControl w:val="0"/>
              <w:spacing w:after="0" w:line="320" w:lineRule="exact"/>
              <w:rPr>
                <w:rFonts w:ascii="Verdana" w:hAnsi="Verdana"/>
                <w:sz w:val="20"/>
              </w:rPr>
            </w:pPr>
          </w:p>
        </w:tc>
        <w:tc>
          <w:tcPr>
            <w:tcW w:w="4253" w:type="dxa"/>
            <w:tcBorders>
              <w:top w:val="single" w:sz="6" w:space="0" w:color="auto"/>
            </w:tcBorders>
          </w:tcPr>
          <w:p w:rsidR="003B31E0" w:rsidRPr="001D754A" w:rsidRDefault="003B31E0" w:rsidP="00614B4D">
            <w:pPr>
              <w:widowControl w:val="0"/>
              <w:spacing w:after="0" w:line="320" w:lineRule="exact"/>
              <w:jc w:val="left"/>
              <w:rPr>
                <w:rFonts w:ascii="Verdana" w:hAnsi="Verdana"/>
                <w:sz w:val="20"/>
              </w:rPr>
            </w:pPr>
            <w:r w:rsidRPr="001D754A">
              <w:rPr>
                <w:rFonts w:ascii="Verdana" w:hAnsi="Verdana"/>
                <w:sz w:val="20"/>
              </w:rPr>
              <w:t xml:space="preserve">Nome: </w:t>
            </w:r>
            <w:r w:rsidRPr="001D754A">
              <w:rPr>
                <w:rFonts w:ascii="Verdana" w:hAnsi="Verdana"/>
                <w:sz w:val="20"/>
              </w:rPr>
              <w:br/>
              <w:t xml:space="preserve">Cargo: </w:t>
            </w:r>
          </w:p>
        </w:tc>
      </w:tr>
    </w:tbl>
    <w:p w:rsidR="00482660" w:rsidRPr="001D754A" w:rsidRDefault="00482660" w:rsidP="00DB41D3">
      <w:pPr>
        <w:widowControl w:val="0"/>
        <w:suppressAutoHyphens/>
        <w:spacing w:after="0" w:line="320" w:lineRule="exact"/>
        <w:jc w:val="center"/>
        <w:rPr>
          <w:rFonts w:ascii="Verdana" w:hAnsi="Verdana"/>
          <w:smallCaps/>
          <w:sz w:val="20"/>
        </w:rPr>
      </w:pPr>
    </w:p>
    <w:p w:rsidR="00482660" w:rsidRPr="001D754A" w:rsidRDefault="00482660" w:rsidP="00DB41D3">
      <w:pPr>
        <w:spacing w:after="0" w:line="320" w:lineRule="exact"/>
        <w:jc w:val="left"/>
        <w:rPr>
          <w:rFonts w:ascii="Verdana" w:hAnsi="Verdana"/>
          <w:smallCaps/>
          <w:sz w:val="20"/>
        </w:rPr>
      </w:pPr>
      <w:r w:rsidRPr="001D754A">
        <w:rPr>
          <w:rFonts w:ascii="Verdana" w:hAnsi="Verdana"/>
          <w:smallCaps/>
          <w:sz w:val="20"/>
        </w:rPr>
        <w:br w:type="page"/>
      </w:r>
    </w:p>
    <w:p w:rsidR="00C42DFB" w:rsidRPr="001D754A" w:rsidRDefault="00C718B5" w:rsidP="00C42DFB">
      <w:pPr>
        <w:widowControl w:val="0"/>
        <w:spacing w:after="0" w:line="320" w:lineRule="exact"/>
        <w:rPr>
          <w:rFonts w:ascii="Verdana" w:hAnsi="Verdana"/>
          <w:smallCaps/>
          <w:sz w:val="20"/>
        </w:rPr>
      </w:pPr>
      <w:r w:rsidRPr="0032734A">
        <w:rPr>
          <w:rFonts w:ascii="Verdana" w:hAnsi="Verdana"/>
          <w:sz w:val="20"/>
        </w:rPr>
        <w:lastRenderedPageBreak/>
        <w:t xml:space="preserve">Página de assinaturas </w:t>
      </w:r>
      <w:r>
        <w:rPr>
          <w:rFonts w:ascii="Verdana" w:hAnsi="Verdana"/>
          <w:sz w:val="20"/>
        </w:rPr>
        <w:t xml:space="preserve">3 </w:t>
      </w:r>
      <w:r w:rsidRPr="0032734A">
        <w:rPr>
          <w:rFonts w:ascii="Verdana" w:hAnsi="Verdana"/>
          <w:sz w:val="20"/>
        </w:rPr>
        <w:t xml:space="preserve">de </w:t>
      </w:r>
      <w:r>
        <w:rPr>
          <w:rFonts w:ascii="Verdana" w:hAnsi="Verdana"/>
          <w:sz w:val="20"/>
        </w:rPr>
        <w:t>5 da</w:t>
      </w:r>
      <w:r w:rsidRPr="0032734A">
        <w:rPr>
          <w:rFonts w:ascii="Verdana" w:hAnsi="Verdana"/>
          <w:sz w:val="20"/>
        </w:rPr>
        <w:t xml:space="preserve"> </w:t>
      </w:r>
      <w:r w:rsidRPr="00C718B5">
        <w:rPr>
          <w:rFonts w:ascii="Verdana" w:hAnsi="Verdana"/>
          <w:sz w:val="20"/>
        </w:rPr>
        <w:t>“Escritura Particular de Emissão Pública de Debêntures Simples, Não Conversíveis em Ações, em Série Única, da Espécie com Garantia Real, com Garantia Fidejussória Adicional, para Distribuição Pública com Esforços Restritos de Distribuição, da Primeira Emissão da REC Cajamar S.A.”</w:t>
      </w:r>
      <w:r w:rsidRPr="0032734A">
        <w:rPr>
          <w:rFonts w:ascii="Verdana" w:hAnsi="Verdana"/>
          <w:sz w:val="20"/>
        </w:rPr>
        <w:t>, celebrado entre a REC Cajamar S.A.</w:t>
      </w:r>
      <w:r>
        <w:rPr>
          <w:rFonts w:ascii="Verdana" w:hAnsi="Verdana"/>
          <w:sz w:val="20"/>
        </w:rPr>
        <w:t>,</w:t>
      </w:r>
      <w:r w:rsidRPr="0032734A">
        <w:rPr>
          <w:rFonts w:ascii="Verdana" w:hAnsi="Verdana"/>
          <w:sz w:val="20"/>
        </w:rPr>
        <w:t xml:space="preserve"> Oliveira Trust Distribuidora de Títulos e Valores Mobiliários S.A.</w:t>
      </w:r>
      <w:r>
        <w:rPr>
          <w:rFonts w:ascii="Verdana" w:hAnsi="Verdana"/>
          <w:sz w:val="20"/>
        </w:rPr>
        <w:t xml:space="preserve"> e </w:t>
      </w:r>
      <w:r w:rsidRPr="00C718B5">
        <w:rPr>
          <w:rFonts w:ascii="Verdana" w:hAnsi="Verdana"/>
          <w:sz w:val="20"/>
        </w:rPr>
        <w:t>GLP Investimentos II Fundo de Investimento em Participações – Multiestratégia</w:t>
      </w:r>
      <w:r>
        <w:rPr>
          <w:rFonts w:ascii="Verdana" w:hAnsi="Verdana"/>
          <w:sz w:val="20"/>
        </w:rPr>
        <w:t>.</w:t>
      </w:r>
    </w:p>
    <w:p w:rsidR="00C42DFB" w:rsidRPr="001D754A" w:rsidRDefault="00C42DFB" w:rsidP="00C42DFB">
      <w:pPr>
        <w:widowControl w:val="0"/>
        <w:spacing w:after="0" w:line="320" w:lineRule="exact"/>
        <w:rPr>
          <w:rFonts w:ascii="Verdana" w:hAnsi="Verdana"/>
          <w:smallCaps/>
          <w:sz w:val="20"/>
        </w:rPr>
      </w:pPr>
    </w:p>
    <w:p w:rsidR="00C42DFB" w:rsidRPr="001D754A" w:rsidRDefault="00C42DFB" w:rsidP="00C42DFB">
      <w:pPr>
        <w:widowControl w:val="0"/>
        <w:spacing w:after="0" w:line="320" w:lineRule="exact"/>
        <w:rPr>
          <w:rFonts w:ascii="Verdana" w:hAnsi="Verdana"/>
          <w:smallCaps/>
          <w:sz w:val="20"/>
        </w:rPr>
      </w:pPr>
    </w:p>
    <w:p w:rsidR="00C42DFB" w:rsidRPr="001D754A" w:rsidRDefault="00C42DFB" w:rsidP="00C42DFB">
      <w:pPr>
        <w:widowControl w:val="0"/>
        <w:spacing w:after="0" w:line="320" w:lineRule="exact"/>
        <w:rPr>
          <w:rFonts w:ascii="Verdana" w:hAnsi="Verdana"/>
          <w:smallCaps/>
          <w:sz w:val="20"/>
        </w:rPr>
      </w:pPr>
    </w:p>
    <w:p w:rsidR="00C42DFB" w:rsidRPr="00C42DFB" w:rsidRDefault="00C42DFB" w:rsidP="00C42DFB">
      <w:pPr>
        <w:pStyle w:val="Recuodecorpodetexto"/>
        <w:tabs>
          <w:tab w:val="left" w:pos="851"/>
        </w:tabs>
        <w:suppressAutoHyphens/>
        <w:spacing w:line="320" w:lineRule="exact"/>
        <w:ind w:firstLine="0"/>
        <w:jc w:val="center"/>
        <w:rPr>
          <w:rFonts w:ascii="Verdana" w:hAnsi="Verdana"/>
          <w:sz w:val="20"/>
        </w:rPr>
      </w:pPr>
      <w:r>
        <w:rPr>
          <w:rFonts w:ascii="Verdana" w:hAnsi="Verdana"/>
          <w:b/>
          <w:sz w:val="20"/>
        </w:rPr>
        <w:t>GLP INVESTIMENTOS II FUNDO DE INVESTIMENTO EM PARTICIPAÇÕES – MULTIESTRATÉGIA</w:t>
      </w:r>
      <w:r>
        <w:rPr>
          <w:rFonts w:ascii="Verdana" w:hAnsi="Verdana"/>
          <w:bCs/>
          <w:sz w:val="20"/>
        </w:rPr>
        <w:t xml:space="preserve">, neste ato representado pelo seu adiministrador, </w:t>
      </w:r>
      <w:r>
        <w:rPr>
          <w:rFonts w:ascii="Verdana" w:hAnsi="Verdana"/>
          <w:sz w:val="20"/>
        </w:rPr>
        <w:t>VOTORANTIM ASSET MANAGEMENT DISTRIBUIDORA DE TÍTULOS E VALORES MOBILIÁRIOS LTDA.</w:t>
      </w:r>
    </w:p>
    <w:p w:rsidR="00C42DFB" w:rsidRDefault="00C42DFB" w:rsidP="00C42DFB">
      <w:pPr>
        <w:widowControl w:val="0"/>
        <w:suppressAutoHyphens/>
        <w:spacing w:after="0" w:line="320" w:lineRule="exact"/>
        <w:rPr>
          <w:rFonts w:ascii="Verdana" w:hAnsi="Verdana"/>
          <w:smallCaps/>
          <w:sz w:val="20"/>
        </w:rPr>
      </w:pPr>
    </w:p>
    <w:p w:rsidR="00C42DFB" w:rsidRPr="001D754A" w:rsidRDefault="00C42DFB" w:rsidP="00C42DFB">
      <w:pPr>
        <w:widowControl w:val="0"/>
        <w:suppressAutoHyphens/>
        <w:spacing w:after="0" w:line="320" w:lineRule="exact"/>
        <w:rPr>
          <w:rFonts w:ascii="Verdana" w:hAnsi="Verdana"/>
          <w:smallCaps/>
          <w:sz w:val="20"/>
        </w:rPr>
      </w:pPr>
    </w:p>
    <w:p w:rsidR="00C42DFB" w:rsidRPr="001D754A" w:rsidRDefault="00C42DFB" w:rsidP="00C42DFB">
      <w:pPr>
        <w:widowControl w:val="0"/>
        <w:suppressAutoHyphens/>
        <w:spacing w:after="0" w:line="320" w:lineRule="exact"/>
        <w:rPr>
          <w:rFonts w:ascii="Verdana" w:hAnsi="Verdana"/>
          <w:smallCaps/>
          <w:sz w:val="20"/>
        </w:rPr>
      </w:pPr>
    </w:p>
    <w:tbl>
      <w:tblPr>
        <w:tblW w:w="9073" w:type="dxa"/>
        <w:jc w:val="center"/>
        <w:tblLayout w:type="fixed"/>
        <w:tblCellMar>
          <w:left w:w="71" w:type="dxa"/>
          <w:right w:w="71" w:type="dxa"/>
        </w:tblCellMar>
        <w:tblLook w:val="0000" w:firstRow="0" w:lastRow="0" w:firstColumn="0" w:lastColumn="0" w:noHBand="0" w:noVBand="0"/>
      </w:tblPr>
      <w:tblGrid>
        <w:gridCol w:w="4253"/>
        <w:gridCol w:w="567"/>
        <w:gridCol w:w="4253"/>
      </w:tblGrid>
      <w:tr w:rsidR="00C42DFB" w:rsidRPr="001D754A" w:rsidTr="005C0E08">
        <w:trPr>
          <w:cantSplit/>
          <w:jc w:val="center"/>
        </w:trPr>
        <w:tc>
          <w:tcPr>
            <w:tcW w:w="4253" w:type="dxa"/>
            <w:tcBorders>
              <w:top w:val="single" w:sz="6" w:space="0" w:color="auto"/>
            </w:tcBorders>
          </w:tcPr>
          <w:p w:rsidR="00C42DFB" w:rsidRPr="001D754A" w:rsidRDefault="00C42DFB" w:rsidP="005C0E08">
            <w:pPr>
              <w:widowControl w:val="0"/>
              <w:spacing w:after="0" w:line="320" w:lineRule="exact"/>
              <w:rPr>
                <w:rFonts w:ascii="Verdana" w:hAnsi="Verdana"/>
                <w:sz w:val="20"/>
              </w:rPr>
            </w:pPr>
            <w:r w:rsidRPr="001D754A">
              <w:rPr>
                <w:rFonts w:ascii="Verdana" w:hAnsi="Verdana"/>
                <w:sz w:val="20"/>
              </w:rPr>
              <w:t>Nome:</w:t>
            </w:r>
            <w:r w:rsidRPr="001D754A">
              <w:rPr>
                <w:rFonts w:ascii="Verdana" w:hAnsi="Verdana"/>
                <w:sz w:val="20"/>
              </w:rPr>
              <w:br/>
              <w:t xml:space="preserve">Cargo: </w:t>
            </w:r>
          </w:p>
        </w:tc>
        <w:tc>
          <w:tcPr>
            <w:tcW w:w="567" w:type="dxa"/>
          </w:tcPr>
          <w:p w:rsidR="00C42DFB" w:rsidRPr="001D754A" w:rsidRDefault="00C42DFB" w:rsidP="005C0E08">
            <w:pPr>
              <w:widowControl w:val="0"/>
              <w:spacing w:after="0" w:line="320" w:lineRule="exact"/>
              <w:rPr>
                <w:rFonts w:ascii="Verdana" w:hAnsi="Verdana"/>
                <w:sz w:val="20"/>
              </w:rPr>
            </w:pPr>
          </w:p>
        </w:tc>
        <w:tc>
          <w:tcPr>
            <w:tcW w:w="4253" w:type="dxa"/>
            <w:tcBorders>
              <w:top w:val="single" w:sz="6" w:space="0" w:color="auto"/>
            </w:tcBorders>
          </w:tcPr>
          <w:p w:rsidR="00C42DFB" w:rsidRPr="001D754A" w:rsidRDefault="00C42DFB" w:rsidP="005C0E08">
            <w:pPr>
              <w:widowControl w:val="0"/>
              <w:spacing w:after="0" w:line="320" w:lineRule="exact"/>
              <w:jc w:val="left"/>
              <w:rPr>
                <w:rFonts w:ascii="Verdana" w:hAnsi="Verdana"/>
                <w:sz w:val="20"/>
              </w:rPr>
            </w:pPr>
            <w:r w:rsidRPr="001D754A">
              <w:rPr>
                <w:rFonts w:ascii="Verdana" w:hAnsi="Verdana"/>
                <w:sz w:val="20"/>
              </w:rPr>
              <w:t xml:space="preserve">Nome: </w:t>
            </w:r>
            <w:r w:rsidRPr="001D754A">
              <w:rPr>
                <w:rFonts w:ascii="Verdana" w:hAnsi="Verdana"/>
                <w:sz w:val="20"/>
              </w:rPr>
              <w:br/>
              <w:t xml:space="preserve">Cargo: </w:t>
            </w:r>
          </w:p>
        </w:tc>
      </w:tr>
    </w:tbl>
    <w:p w:rsidR="00C42DFB" w:rsidRDefault="00C42DFB" w:rsidP="00DB41D3">
      <w:pPr>
        <w:widowControl w:val="0"/>
        <w:spacing w:after="0" w:line="320" w:lineRule="exact"/>
        <w:jc w:val="center"/>
        <w:outlineLvl w:val="0"/>
        <w:rPr>
          <w:rFonts w:ascii="Verdana" w:hAnsi="Verdana"/>
          <w:sz w:val="20"/>
        </w:rPr>
      </w:pPr>
    </w:p>
    <w:p w:rsidR="00C42DFB" w:rsidRDefault="00C42DFB">
      <w:pPr>
        <w:spacing w:after="0"/>
        <w:jc w:val="left"/>
        <w:rPr>
          <w:rFonts w:ascii="Verdana" w:hAnsi="Verdana"/>
          <w:sz w:val="20"/>
        </w:rPr>
      </w:pPr>
      <w:r>
        <w:rPr>
          <w:rFonts w:ascii="Verdana" w:hAnsi="Verdana"/>
          <w:sz w:val="20"/>
        </w:rPr>
        <w:br w:type="page"/>
      </w:r>
    </w:p>
    <w:p w:rsidR="00482660" w:rsidRDefault="00C718B5" w:rsidP="00DB41D3">
      <w:pPr>
        <w:widowControl w:val="0"/>
        <w:suppressAutoHyphens/>
        <w:spacing w:after="0" w:line="320" w:lineRule="exact"/>
        <w:rPr>
          <w:rFonts w:ascii="Verdana" w:hAnsi="Verdana"/>
          <w:sz w:val="20"/>
        </w:rPr>
      </w:pPr>
      <w:r w:rsidRPr="0032734A">
        <w:rPr>
          <w:rFonts w:ascii="Verdana" w:hAnsi="Verdana"/>
          <w:sz w:val="20"/>
        </w:rPr>
        <w:lastRenderedPageBreak/>
        <w:t xml:space="preserve">Página de assinaturas </w:t>
      </w:r>
      <w:r>
        <w:rPr>
          <w:rFonts w:ascii="Verdana" w:hAnsi="Verdana"/>
          <w:sz w:val="20"/>
        </w:rPr>
        <w:t>5</w:t>
      </w:r>
      <w:r w:rsidRPr="0032734A">
        <w:rPr>
          <w:rFonts w:ascii="Verdana" w:hAnsi="Verdana"/>
          <w:sz w:val="20"/>
        </w:rPr>
        <w:t xml:space="preserve"> de </w:t>
      </w:r>
      <w:r>
        <w:rPr>
          <w:rFonts w:ascii="Verdana" w:hAnsi="Verdana"/>
          <w:sz w:val="20"/>
        </w:rPr>
        <w:t>5 da</w:t>
      </w:r>
      <w:r w:rsidRPr="0032734A">
        <w:rPr>
          <w:rFonts w:ascii="Verdana" w:hAnsi="Verdana"/>
          <w:sz w:val="20"/>
        </w:rPr>
        <w:t xml:space="preserve"> </w:t>
      </w:r>
      <w:r w:rsidRPr="00C718B5">
        <w:rPr>
          <w:rFonts w:ascii="Verdana" w:hAnsi="Verdana"/>
          <w:sz w:val="20"/>
        </w:rPr>
        <w:t>“Escritura Particular de Emissão Pública de Debêntures Simples, Não Conversíveis em Ações, em Série Única, da Espécie com Garantia Real, com Garantia Fidejussória Adicional, para Distribuição Pública com Esforços Restritos de Distribuição, da Primeira Emissão da REC Cajamar S.A.”</w:t>
      </w:r>
      <w:r w:rsidRPr="0032734A">
        <w:rPr>
          <w:rFonts w:ascii="Verdana" w:hAnsi="Verdana"/>
          <w:sz w:val="20"/>
        </w:rPr>
        <w:t>, celebrado entre a REC Cajamar S.A.</w:t>
      </w:r>
      <w:r>
        <w:rPr>
          <w:rFonts w:ascii="Verdana" w:hAnsi="Verdana"/>
          <w:sz w:val="20"/>
        </w:rPr>
        <w:t>,</w:t>
      </w:r>
      <w:r w:rsidRPr="0032734A">
        <w:rPr>
          <w:rFonts w:ascii="Verdana" w:hAnsi="Verdana"/>
          <w:sz w:val="20"/>
        </w:rPr>
        <w:t xml:space="preserve"> Oliveira Trust Distribuidora de Títulos e Valores Mobiliários S.A.</w:t>
      </w:r>
      <w:r>
        <w:rPr>
          <w:rFonts w:ascii="Verdana" w:hAnsi="Verdana"/>
          <w:sz w:val="20"/>
        </w:rPr>
        <w:t xml:space="preserve"> e </w:t>
      </w:r>
      <w:r w:rsidRPr="00C718B5">
        <w:rPr>
          <w:rFonts w:ascii="Verdana" w:hAnsi="Verdana"/>
          <w:sz w:val="20"/>
        </w:rPr>
        <w:t>GLP Investimentos II Fundo de Investimento em Participações – Multiestratégia</w:t>
      </w:r>
      <w:r>
        <w:rPr>
          <w:rFonts w:ascii="Verdana" w:hAnsi="Verdana"/>
          <w:sz w:val="20"/>
        </w:rPr>
        <w:t>.</w:t>
      </w:r>
    </w:p>
    <w:p w:rsidR="00C718B5" w:rsidRPr="001D754A" w:rsidRDefault="00C718B5" w:rsidP="00DB41D3">
      <w:pPr>
        <w:widowControl w:val="0"/>
        <w:suppressAutoHyphens/>
        <w:spacing w:after="0" w:line="320" w:lineRule="exact"/>
        <w:rPr>
          <w:rFonts w:ascii="Verdana" w:hAnsi="Verdana"/>
          <w:sz w:val="20"/>
        </w:rPr>
      </w:pPr>
    </w:p>
    <w:p w:rsidR="00482660" w:rsidRPr="001D754A" w:rsidRDefault="00482660" w:rsidP="00DB41D3">
      <w:pPr>
        <w:widowControl w:val="0"/>
        <w:suppressAutoHyphens/>
        <w:spacing w:after="0" w:line="320" w:lineRule="exact"/>
        <w:rPr>
          <w:rFonts w:ascii="Verdana" w:hAnsi="Verdana"/>
          <w:sz w:val="20"/>
        </w:rPr>
      </w:pPr>
      <w:r w:rsidRPr="001D754A">
        <w:rPr>
          <w:rFonts w:ascii="Verdana" w:hAnsi="Verdana"/>
          <w:sz w:val="20"/>
        </w:rPr>
        <w:t>Testemunhas:</w:t>
      </w:r>
    </w:p>
    <w:p w:rsidR="00482660" w:rsidRDefault="00482660" w:rsidP="00DB41D3">
      <w:pPr>
        <w:pStyle w:val="Cabealho"/>
        <w:widowControl w:val="0"/>
        <w:suppressAutoHyphens/>
        <w:spacing w:after="0" w:line="320" w:lineRule="exact"/>
        <w:rPr>
          <w:rFonts w:ascii="Verdana" w:hAnsi="Verdana"/>
          <w:smallCaps/>
          <w:sz w:val="20"/>
        </w:rPr>
      </w:pPr>
    </w:p>
    <w:p w:rsidR="00C42DFB" w:rsidRPr="001D754A" w:rsidRDefault="00C42DFB" w:rsidP="00DB41D3">
      <w:pPr>
        <w:pStyle w:val="Cabealho"/>
        <w:widowControl w:val="0"/>
        <w:suppressAutoHyphens/>
        <w:spacing w:after="0" w:line="320" w:lineRule="exact"/>
        <w:rPr>
          <w:rFonts w:ascii="Verdana" w:hAnsi="Verdana"/>
          <w:smallCaps/>
          <w:sz w:val="20"/>
        </w:rPr>
      </w:pPr>
    </w:p>
    <w:p w:rsidR="00482660" w:rsidRPr="001D754A" w:rsidRDefault="00482660" w:rsidP="00DB41D3">
      <w:pPr>
        <w:pStyle w:val="Cabealho"/>
        <w:widowControl w:val="0"/>
        <w:suppressAutoHyphens/>
        <w:spacing w:after="0" w:line="320" w:lineRule="exact"/>
        <w:rPr>
          <w:rFonts w:ascii="Verdana" w:hAnsi="Verdana"/>
          <w:smallCaps/>
          <w:sz w:val="20"/>
        </w:rPr>
      </w:pPr>
    </w:p>
    <w:tbl>
      <w:tblPr>
        <w:tblW w:w="8789" w:type="dxa"/>
        <w:jc w:val="center"/>
        <w:tblLayout w:type="fixed"/>
        <w:tblCellMar>
          <w:left w:w="71" w:type="dxa"/>
          <w:right w:w="71" w:type="dxa"/>
        </w:tblCellMar>
        <w:tblLook w:val="0000" w:firstRow="0" w:lastRow="0" w:firstColumn="0" w:lastColumn="0" w:noHBand="0" w:noVBand="0"/>
      </w:tblPr>
      <w:tblGrid>
        <w:gridCol w:w="4111"/>
        <w:gridCol w:w="567"/>
        <w:gridCol w:w="4111"/>
      </w:tblGrid>
      <w:tr w:rsidR="00482660" w:rsidRPr="001D754A" w:rsidTr="00C718B5">
        <w:trPr>
          <w:cantSplit/>
          <w:jc w:val="center"/>
        </w:trPr>
        <w:tc>
          <w:tcPr>
            <w:tcW w:w="4111" w:type="dxa"/>
            <w:tcBorders>
              <w:top w:val="single" w:sz="6" w:space="0" w:color="auto"/>
            </w:tcBorders>
          </w:tcPr>
          <w:p w:rsidR="00482660" w:rsidRPr="001D754A" w:rsidRDefault="00482660" w:rsidP="00DB41D3">
            <w:pPr>
              <w:widowControl w:val="0"/>
              <w:suppressAutoHyphens/>
              <w:spacing w:after="0" w:line="320" w:lineRule="exact"/>
              <w:rPr>
                <w:rFonts w:ascii="Verdana" w:hAnsi="Verdana"/>
                <w:sz w:val="20"/>
              </w:rPr>
            </w:pPr>
            <w:r w:rsidRPr="001D754A">
              <w:rPr>
                <w:rFonts w:ascii="Verdana" w:hAnsi="Verdana"/>
                <w:sz w:val="20"/>
              </w:rPr>
              <w:t>Nome:</w:t>
            </w:r>
            <w:r w:rsidRPr="001D754A">
              <w:rPr>
                <w:rFonts w:ascii="Verdana" w:hAnsi="Verdana"/>
                <w:sz w:val="20"/>
              </w:rPr>
              <w:br/>
              <w:t>RG.:</w:t>
            </w:r>
            <w:r w:rsidRPr="001D754A">
              <w:rPr>
                <w:rFonts w:ascii="Verdana" w:hAnsi="Verdana"/>
                <w:sz w:val="20"/>
              </w:rPr>
              <w:br/>
              <w:t>CPF:</w:t>
            </w:r>
          </w:p>
        </w:tc>
        <w:tc>
          <w:tcPr>
            <w:tcW w:w="567" w:type="dxa"/>
          </w:tcPr>
          <w:p w:rsidR="00482660" w:rsidRPr="001D754A" w:rsidRDefault="00482660" w:rsidP="00DB41D3">
            <w:pPr>
              <w:widowControl w:val="0"/>
              <w:suppressAutoHyphens/>
              <w:spacing w:after="0" w:line="320" w:lineRule="exact"/>
              <w:rPr>
                <w:rFonts w:ascii="Verdana" w:hAnsi="Verdana"/>
                <w:sz w:val="20"/>
              </w:rPr>
            </w:pPr>
          </w:p>
        </w:tc>
        <w:tc>
          <w:tcPr>
            <w:tcW w:w="4111" w:type="dxa"/>
            <w:tcBorders>
              <w:top w:val="single" w:sz="6" w:space="0" w:color="auto"/>
            </w:tcBorders>
          </w:tcPr>
          <w:p w:rsidR="00482660" w:rsidRPr="001D754A" w:rsidRDefault="00482660" w:rsidP="00DB41D3">
            <w:pPr>
              <w:widowControl w:val="0"/>
              <w:suppressAutoHyphens/>
              <w:spacing w:after="0" w:line="320" w:lineRule="exact"/>
              <w:rPr>
                <w:rFonts w:ascii="Verdana" w:hAnsi="Verdana"/>
                <w:sz w:val="20"/>
              </w:rPr>
            </w:pPr>
            <w:r w:rsidRPr="001D754A">
              <w:rPr>
                <w:rFonts w:ascii="Verdana" w:hAnsi="Verdana"/>
                <w:sz w:val="20"/>
              </w:rPr>
              <w:t>Nome:</w:t>
            </w:r>
            <w:r w:rsidRPr="001D754A">
              <w:rPr>
                <w:rFonts w:ascii="Verdana" w:hAnsi="Verdana"/>
                <w:sz w:val="20"/>
              </w:rPr>
              <w:br/>
              <w:t>RG:</w:t>
            </w:r>
            <w:r w:rsidRPr="001D754A">
              <w:rPr>
                <w:rFonts w:ascii="Verdana" w:hAnsi="Verdana"/>
                <w:sz w:val="20"/>
              </w:rPr>
              <w:br/>
              <w:t>CPF:</w:t>
            </w:r>
          </w:p>
        </w:tc>
      </w:tr>
    </w:tbl>
    <w:p w:rsidR="00482660" w:rsidRPr="001D754A" w:rsidRDefault="00482660" w:rsidP="00DB41D3">
      <w:pPr>
        <w:widowControl w:val="0"/>
        <w:suppressAutoHyphens/>
        <w:spacing w:after="0" w:line="320" w:lineRule="exact"/>
        <w:jc w:val="center"/>
        <w:rPr>
          <w:rFonts w:ascii="Verdana" w:hAnsi="Verdana"/>
          <w:smallCaps/>
          <w:sz w:val="20"/>
        </w:rPr>
      </w:pPr>
    </w:p>
    <w:sectPr w:rsidR="00482660" w:rsidRPr="001D754A" w:rsidSect="00251134">
      <w:headerReference w:type="even" r:id="rId13"/>
      <w:headerReference w:type="default" r:id="rId14"/>
      <w:footerReference w:type="even" r:id="rId15"/>
      <w:footerReference w:type="default" r:id="rId16"/>
      <w:headerReference w:type="first" r:id="rId17"/>
      <w:footerReference w:type="first" r:id="rId18"/>
      <w:pgSz w:w="12240" w:h="15840" w:code="1"/>
      <w:pgMar w:top="1417" w:right="1701" w:bottom="1417" w:left="1701" w:header="567" w:footer="720"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03B3" w:rsidRDefault="00B603B3">
      <w:r>
        <w:separator/>
      </w:r>
    </w:p>
  </w:endnote>
  <w:endnote w:type="continuationSeparator" w:id="0">
    <w:p w:rsidR="00B603B3" w:rsidRDefault="00B603B3">
      <w:r>
        <w:continuationSeparator/>
      </w:r>
    </w:p>
  </w:endnote>
  <w:endnote w:type="continuationNotice" w:id="1">
    <w:p w:rsidR="00B603B3" w:rsidRDefault="00B603B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Times New Roman Negrit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B3" w:rsidRDefault="00B603B3">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2730673"/>
      <w:docPartObj>
        <w:docPartGallery w:val="Page Numbers (Bottom of Page)"/>
        <w:docPartUnique/>
      </w:docPartObj>
    </w:sdtPr>
    <w:sdtEndPr>
      <w:rPr>
        <w:rFonts w:ascii="Verdana" w:hAnsi="Verdana"/>
        <w:sz w:val="20"/>
      </w:rPr>
    </w:sdtEndPr>
    <w:sdtContent>
      <w:p w:rsidR="00E94F9C" w:rsidRDefault="00E94F9C" w:rsidP="008A4A7B">
        <w:pPr>
          <w:pStyle w:val="Rodap"/>
          <w:tabs>
            <w:tab w:val="clear" w:pos="4252"/>
            <w:tab w:val="clear" w:pos="8504"/>
            <w:tab w:val="right" w:pos="8789"/>
          </w:tabs>
          <w:jc w:val="left"/>
          <w:rPr>
            <w:rFonts w:ascii="Verdana" w:hAnsi="Verdana"/>
            <w:sz w:val="14"/>
          </w:rPr>
        </w:pPr>
        <w:r>
          <w:rPr>
            <w:rFonts w:ascii="Verdana" w:hAnsi="Verdana"/>
            <w:sz w:val="14"/>
          </w:rPr>
          <w:fldChar w:fldCharType="begin"/>
        </w:r>
        <w:r>
          <w:rPr>
            <w:rFonts w:ascii="Verdana" w:hAnsi="Verdana"/>
            <w:sz w:val="14"/>
          </w:rPr>
          <w:instrText xml:space="preserve"> DOCPROPERTY "iManageFooter"  \* MERGEFORMAT </w:instrText>
        </w:r>
        <w:r>
          <w:rPr>
            <w:rFonts w:ascii="Verdana" w:hAnsi="Verdana"/>
            <w:sz w:val="14"/>
          </w:rPr>
          <w:fldChar w:fldCharType="separate"/>
        </w:r>
      </w:p>
      <w:p w:rsidR="00B603B3" w:rsidRPr="00DD4FAA" w:rsidRDefault="00E94F9C" w:rsidP="00E94F9C">
        <w:pPr>
          <w:pStyle w:val="Rodap"/>
          <w:tabs>
            <w:tab w:val="clear" w:pos="4252"/>
            <w:tab w:val="clear" w:pos="8504"/>
            <w:tab w:val="right" w:pos="8789"/>
          </w:tabs>
          <w:jc w:val="left"/>
          <w:rPr>
            <w:rFonts w:ascii="Verdana" w:hAnsi="Verdana"/>
            <w:sz w:val="14"/>
          </w:rPr>
        </w:pPr>
        <w:r>
          <w:rPr>
            <w:rFonts w:ascii="Verdana" w:hAnsi="Verdana"/>
            <w:sz w:val="14"/>
          </w:rPr>
          <w:t xml:space="preserve">TEXT_SP - 15269805v11 12047.33 </w:t>
        </w:r>
        <w:r>
          <w:rPr>
            <w:rFonts w:ascii="Verdana" w:hAnsi="Verdana"/>
            <w:sz w:val="14"/>
          </w:rPr>
          <w:fldChar w:fldCharType="end"/>
        </w:r>
        <w:r w:rsidR="00B603B3">
          <w:rPr>
            <w:rFonts w:ascii="Verdana" w:hAnsi="Verdana"/>
            <w:sz w:val="14"/>
          </w:rPr>
          <w:tab/>
        </w:r>
        <w:r w:rsidR="00B603B3" w:rsidRPr="001D754A">
          <w:rPr>
            <w:rFonts w:ascii="Verdana" w:hAnsi="Verdana"/>
            <w:sz w:val="20"/>
          </w:rPr>
          <w:fldChar w:fldCharType="begin"/>
        </w:r>
        <w:r w:rsidR="00B603B3" w:rsidRPr="001D754A">
          <w:rPr>
            <w:rFonts w:ascii="Verdana" w:hAnsi="Verdana"/>
            <w:sz w:val="20"/>
          </w:rPr>
          <w:instrText>PAGE   \* MERGEFORMAT</w:instrText>
        </w:r>
        <w:r w:rsidR="00B603B3" w:rsidRPr="001D754A">
          <w:rPr>
            <w:rFonts w:ascii="Verdana" w:hAnsi="Verdana"/>
            <w:sz w:val="20"/>
          </w:rPr>
          <w:fldChar w:fldCharType="separate"/>
        </w:r>
        <w:r>
          <w:rPr>
            <w:rFonts w:ascii="Verdana" w:hAnsi="Verdana"/>
            <w:noProof/>
            <w:sz w:val="20"/>
          </w:rPr>
          <w:t>1</w:t>
        </w:r>
        <w:r w:rsidR="00B603B3" w:rsidRPr="001D754A">
          <w:rPr>
            <w:rFonts w:ascii="Verdana" w:hAnsi="Verdana"/>
            <w:sz w:val="20"/>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B3" w:rsidRDefault="00B603B3" w:rsidP="00D268E7">
    <w:pPr>
      <w:pStyle w:val="Rodap"/>
      <w:framePr w:wrap="auto"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34</w:t>
    </w:r>
    <w:r>
      <w:rPr>
        <w:rStyle w:val="Nmerodepgina"/>
      </w:rPr>
      <w:fldChar w:fldCharType="end"/>
    </w:r>
  </w:p>
  <w:p w:rsidR="00B603B3" w:rsidRPr="001A579F" w:rsidRDefault="00B603B3" w:rsidP="00D268E7">
    <w:pPr>
      <w:pStyle w:val="Rodap"/>
      <w:rPr>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03B3" w:rsidRDefault="00B603B3">
      <w:r>
        <w:separator/>
      </w:r>
    </w:p>
  </w:footnote>
  <w:footnote w:type="continuationSeparator" w:id="0">
    <w:p w:rsidR="00B603B3" w:rsidRDefault="00B603B3">
      <w:r>
        <w:continuationSeparator/>
      </w:r>
    </w:p>
  </w:footnote>
  <w:footnote w:type="continuationNotice" w:id="1">
    <w:p w:rsidR="00B603B3" w:rsidRDefault="00B603B3">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B3" w:rsidRDefault="00B603B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B3" w:rsidRDefault="00B603B3" w:rsidP="003E52A2">
    <w:pPr>
      <w:pStyle w:val="Cabealho"/>
      <w:spacing w:after="0"/>
      <w:jc w:val="right"/>
      <w:rPr>
        <w:rFonts w:ascii="Verdana" w:hAnsi="Verdana"/>
        <w:b/>
        <w:sz w:val="20"/>
      </w:rPr>
    </w:pPr>
    <w:r>
      <w:rPr>
        <w:rFonts w:ascii="Verdana" w:hAnsi="Verdana"/>
        <w:b/>
        <w:sz w:val="20"/>
      </w:rPr>
      <w:t>Versão Final</w:t>
    </w:r>
  </w:p>
  <w:p w:rsidR="00B603B3" w:rsidRPr="00EC64A8" w:rsidRDefault="00B603B3" w:rsidP="003E52A2">
    <w:pPr>
      <w:pStyle w:val="Cabealho"/>
      <w:spacing w:after="0"/>
      <w:jc w:val="right"/>
      <w:rPr>
        <w:rFonts w:ascii="Verdana" w:hAnsi="Verdana"/>
        <w:sz w:val="20"/>
      </w:rPr>
    </w:pPr>
    <w:r>
      <w:rPr>
        <w:rFonts w:ascii="Verdana" w:hAnsi="Verdana"/>
        <w:b/>
        <w:sz w:val="20"/>
      </w:rPr>
      <w:t>27/11/2018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B3" w:rsidRPr="00550DCF" w:rsidRDefault="00B603B3" w:rsidP="00D268E7">
    <w:pPr>
      <w:pStyle w:val="Cabealho"/>
      <w:jc w:val="center"/>
      <w:rPr>
        <w:smallCaps/>
        <w:sz w:val="24"/>
      </w:rPr>
    </w:pPr>
    <w:r w:rsidRPr="00F2215B">
      <w:rPr>
        <w:smallCaps/>
        <w:sz w:val="24"/>
      </w:rPr>
      <w:t xml:space="preserve">Instrumento Particular de Contrato de Cessão Fiduciária de Direitos Creditórios e Outras Avenças Vinculado à </w:t>
    </w:r>
    <w:r>
      <w:rPr>
        <w:bCs/>
        <w:smallCaps/>
        <w:sz w:val="24"/>
        <w:szCs w:val="24"/>
      </w:rPr>
      <w:t>Segunda Série da Oitava</w:t>
    </w:r>
    <w:r w:rsidRPr="00F2215B">
      <w:rPr>
        <w:smallCaps/>
        <w:sz w:val="24"/>
      </w:rPr>
      <w:t xml:space="preserve"> Emissão de Debêntures da Companhia de Locação das Américas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EC0BF3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F02BAA"/>
    <w:multiLevelType w:val="hybridMultilevel"/>
    <w:tmpl w:val="6978BC88"/>
    <w:lvl w:ilvl="0" w:tplc="577CC8EA">
      <w:start w:val="1"/>
      <w:numFmt w:val="upperRoman"/>
      <w:lvlText w:val="%1."/>
      <w:lvlJc w:val="left"/>
      <w:pPr>
        <w:ind w:left="2641" w:hanging="720"/>
      </w:pPr>
      <w:rPr>
        <w:rFonts w:hint="default"/>
      </w:rPr>
    </w:lvl>
    <w:lvl w:ilvl="1" w:tplc="04160019">
      <w:start w:val="1"/>
      <w:numFmt w:val="lowerLetter"/>
      <w:lvlText w:val="%2."/>
      <w:lvlJc w:val="left"/>
      <w:pPr>
        <w:ind w:left="3001" w:hanging="360"/>
      </w:pPr>
    </w:lvl>
    <w:lvl w:ilvl="2" w:tplc="0416001B" w:tentative="1">
      <w:start w:val="1"/>
      <w:numFmt w:val="lowerRoman"/>
      <w:lvlText w:val="%3."/>
      <w:lvlJc w:val="right"/>
      <w:pPr>
        <w:ind w:left="3721" w:hanging="180"/>
      </w:pPr>
    </w:lvl>
    <w:lvl w:ilvl="3" w:tplc="0416000F" w:tentative="1">
      <w:start w:val="1"/>
      <w:numFmt w:val="decimal"/>
      <w:lvlText w:val="%4."/>
      <w:lvlJc w:val="left"/>
      <w:pPr>
        <w:ind w:left="4441" w:hanging="360"/>
      </w:pPr>
    </w:lvl>
    <w:lvl w:ilvl="4" w:tplc="04160019" w:tentative="1">
      <w:start w:val="1"/>
      <w:numFmt w:val="lowerLetter"/>
      <w:lvlText w:val="%5."/>
      <w:lvlJc w:val="left"/>
      <w:pPr>
        <w:ind w:left="5161" w:hanging="360"/>
      </w:pPr>
    </w:lvl>
    <w:lvl w:ilvl="5" w:tplc="0416001B" w:tentative="1">
      <w:start w:val="1"/>
      <w:numFmt w:val="lowerRoman"/>
      <w:lvlText w:val="%6."/>
      <w:lvlJc w:val="right"/>
      <w:pPr>
        <w:ind w:left="5881" w:hanging="180"/>
      </w:pPr>
    </w:lvl>
    <w:lvl w:ilvl="6" w:tplc="0416000F" w:tentative="1">
      <w:start w:val="1"/>
      <w:numFmt w:val="decimal"/>
      <w:lvlText w:val="%7."/>
      <w:lvlJc w:val="left"/>
      <w:pPr>
        <w:ind w:left="6601" w:hanging="360"/>
      </w:pPr>
    </w:lvl>
    <w:lvl w:ilvl="7" w:tplc="04160019" w:tentative="1">
      <w:start w:val="1"/>
      <w:numFmt w:val="lowerLetter"/>
      <w:lvlText w:val="%8."/>
      <w:lvlJc w:val="left"/>
      <w:pPr>
        <w:ind w:left="7321" w:hanging="360"/>
      </w:pPr>
    </w:lvl>
    <w:lvl w:ilvl="8" w:tplc="0416001B" w:tentative="1">
      <w:start w:val="1"/>
      <w:numFmt w:val="lowerRoman"/>
      <w:lvlText w:val="%9."/>
      <w:lvlJc w:val="right"/>
      <w:pPr>
        <w:ind w:left="8041" w:hanging="180"/>
      </w:pPr>
    </w:lvl>
  </w:abstractNum>
  <w:abstractNum w:abstractNumId="2" w15:restartNumberingAfterBreak="0">
    <w:nsid w:val="0287264E"/>
    <w:multiLevelType w:val="hybridMultilevel"/>
    <w:tmpl w:val="9CE6C486"/>
    <w:lvl w:ilvl="0" w:tplc="4044C520">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A551F7"/>
    <w:multiLevelType w:val="hybridMultilevel"/>
    <w:tmpl w:val="EA566BFE"/>
    <w:lvl w:ilvl="0" w:tplc="00000003">
      <w:start w:val="1"/>
      <w:numFmt w:val="lowerLetter"/>
      <w:lvlText w:val="(%1)"/>
      <w:lvlJc w:val="left"/>
      <w:pPr>
        <w:ind w:left="1080" w:hanging="720"/>
      </w:pPr>
      <w:rPr>
        <w:rFonts w:cs="Times New Roman" w:hint="default"/>
      </w:rPr>
    </w:lvl>
    <w:lvl w:ilvl="1" w:tplc="8FAADE1C">
      <w:start w:val="1"/>
      <w:numFmt w:val="lowerLetter"/>
      <w:lvlText w:val="(%2)"/>
      <w:lvlJc w:val="left"/>
      <w:pPr>
        <w:ind w:left="1650" w:hanging="57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AE3F7E"/>
    <w:multiLevelType w:val="multilevel"/>
    <w:tmpl w:val="4A0C465C"/>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2631"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5360F7A"/>
    <w:multiLevelType w:val="hybridMultilevel"/>
    <w:tmpl w:val="FFE814EA"/>
    <w:lvl w:ilvl="0" w:tplc="CCB25DD4">
      <w:start w:val="1"/>
      <w:numFmt w:val="lowerLetter"/>
      <w:lvlText w:val="(%1)"/>
      <w:lvlJc w:val="left"/>
      <w:pPr>
        <w:ind w:left="1065" w:hanging="360"/>
      </w:pPr>
      <w:rPr>
        <w:rFonts w:ascii="Times New Roman" w:hAnsi="Times New Roman" w:cs="Times New Roman" w:hint="default"/>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6" w15:restartNumberingAfterBreak="0">
    <w:nsid w:val="08746A14"/>
    <w:multiLevelType w:val="hybridMultilevel"/>
    <w:tmpl w:val="04A21B6A"/>
    <w:lvl w:ilvl="0" w:tplc="3352572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C280ECD"/>
    <w:multiLevelType w:val="hybridMultilevel"/>
    <w:tmpl w:val="7E26E7EE"/>
    <w:lvl w:ilvl="0" w:tplc="AB5EAEB2">
      <w:start w:val="1"/>
      <w:numFmt w:val="upperRoman"/>
      <w:lvlText w:val="%1."/>
      <w:lvlJc w:val="left"/>
      <w:pPr>
        <w:tabs>
          <w:tab w:val="num" w:pos="1418"/>
        </w:tabs>
        <w:ind w:left="1418" w:hanging="709"/>
      </w:pPr>
      <w:rPr>
        <w:rFonts w:cs="Times New Roman" w:hint="default"/>
      </w:rPr>
    </w:lvl>
    <w:lvl w:ilvl="1" w:tplc="4044C520">
      <w:start w:val="1"/>
      <w:numFmt w:val="lowerLetter"/>
      <w:lvlText w:val="(%2)"/>
      <w:lvlJc w:val="left"/>
      <w:pPr>
        <w:tabs>
          <w:tab w:val="num" w:pos="1788"/>
        </w:tabs>
        <w:ind w:left="1788" w:hanging="708"/>
      </w:pPr>
      <w:rPr>
        <w:rFonts w:cs="Times New Roman" w:hint="default"/>
        <w:b w:val="0"/>
        <w:i w:val="0"/>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8" w15:restartNumberingAfterBreak="0">
    <w:nsid w:val="0C833501"/>
    <w:multiLevelType w:val="multilevel"/>
    <w:tmpl w:val="70A855D6"/>
    <w:lvl w:ilvl="0">
      <w:start w:val="1"/>
      <w:numFmt w:val="decimal"/>
      <w:lvlText w:val="%1."/>
      <w:lvlJc w:val="left"/>
      <w:pPr>
        <w:ind w:left="360" w:hanging="360"/>
      </w:pPr>
    </w:lvl>
    <w:lvl w:ilvl="1">
      <w:start w:val="1"/>
      <w:numFmt w:val="decimal"/>
      <w:lvlText w:val="%1.%2."/>
      <w:lvlJc w:val="left"/>
      <w:pPr>
        <w:ind w:left="792" w:hanging="432"/>
      </w:pPr>
      <w:rPr>
        <w:rFonts w:hint="default"/>
        <w:b w:val="0"/>
        <w:i w:val="0"/>
      </w:rPr>
    </w:lvl>
    <w:lvl w:ilvl="2">
      <w:start w:val="1"/>
      <w:numFmt w:val="decimal"/>
      <w:lvlText w:val="%1.%2.%3."/>
      <w:lvlJc w:val="left"/>
      <w:pPr>
        <w:ind w:left="1921"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0165184"/>
    <w:multiLevelType w:val="hybridMultilevel"/>
    <w:tmpl w:val="F3780204"/>
    <w:lvl w:ilvl="0" w:tplc="4044C520">
      <w:start w:val="1"/>
      <w:numFmt w:val="lowerLetter"/>
      <w:lvlText w:val="(%1)"/>
      <w:lvlJc w:val="left"/>
      <w:pPr>
        <w:ind w:left="720" w:hanging="360"/>
      </w:pPr>
      <w:rPr>
        <w:rFonts w:cs="Times New Roman" w:hint="default"/>
        <w:b w:val="0"/>
        <w:i w:val="0"/>
      </w:rPr>
    </w:lvl>
    <w:lvl w:ilvl="1" w:tplc="4044C520">
      <w:start w:val="1"/>
      <w:numFmt w:val="lowerLetter"/>
      <w:lvlText w:val="(%2)"/>
      <w:lvlJc w:val="left"/>
      <w:pPr>
        <w:ind w:left="1440" w:hanging="360"/>
      </w:pPr>
      <w:rPr>
        <w:rFonts w:cs="Times New Roman" w:hint="default"/>
        <w:b w:val="0"/>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841022"/>
    <w:multiLevelType w:val="hybridMultilevel"/>
    <w:tmpl w:val="374CC12C"/>
    <w:lvl w:ilvl="0" w:tplc="CCB25DD4">
      <w:start w:val="1"/>
      <w:numFmt w:val="lowerLetter"/>
      <w:lvlText w:val="(%1)"/>
      <w:lvlJc w:val="left"/>
      <w:pPr>
        <w:ind w:left="1776" w:hanging="360"/>
      </w:pPr>
      <w:rPr>
        <w:rFonts w:ascii="Times New Roman" w:hAnsi="Times New Roman" w:cs="Times New Roman" w:hint="default"/>
      </w:rPr>
    </w:lvl>
    <w:lvl w:ilvl="1" w:tplc="CCB25DD4">
      <w:start w:val="1"/>
      <w:numFmt w:val="lowerLetter"/>
      <w:lvlText w:val="(%2)"/>
      <w:lvlJc w:val="left"/>
      <w:pPr>
        <w:ind w:left="2496" w:hanging="360"/>
      </w:pPr>
      <w:rPr>
        <w:rFonts w:ascii="Times New Roman" w:hAnsi="Times New Roman" w:cs="Times New Roman" w:hint="default"/>
      </w:r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1" w15:restartNumberingAfterBreak="0">
    <w:nsid w:val="160A3E8C"/>
    <w:multiLevelType w:val="hybridMultilevel"/>
    <w:tmpl w:val="7E68DAF0"/>
    <w:lvl w:ilvl="0" w:tplc="04160011">
      <w:start w:val="1"/>
      <w:numFmt w:val="decimal"/>
      <w:lvlText w:val="%1)"/>
      <w:lvlJc w:val="left"/>
      <w:pPr>
        <w:ind w:left="1854" w:hanging="360"/>
      </w:pPr>
    </w:lvl>
    <w:lvl w:ilvl="1" w:tplc="04160011">
      <w:start w:val="1"/>
      <w:numFmt w:val="decimal"/>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2" w15:restartNumberingAfterBreak="0">
    <w:nsid w:val="169D3F48"/>
    <w:multiLevelType w:val="hybridMultilevel"/>
    <w:tmpl w:val="F356AA4A"/>
    <w:lvl w:ilvl="0" w:tplc="CCB25DD4">
      <w:start w:val="1"/>
      <w:numFmt w:val="lowerLetter"/>
      <w:lvlText w:val="(%1)"/>
      <w:lvlJc w:val="left"/>
      <w:pPr>
        <w:tabs>
          <w:tab w:val="num" w:pos="720"/>
        </w:tabs>
        <w:ind w:left="720" w:hanging="360"/>
      </w:pPr>
      <w:rPr>
        <w:rFonts w:ascii="Times New Roman" w:hAnsi="Times New Roman" w:cs="Times New Roman" w:hint="default"/>
        <w:color w:val="auto"/>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3" w15:restartNumberingAfterBreak="0">
    <w:nsid w:val="18885A54"/>
    <w:multiLevelType w:val="hybridMultilevel"/>
    <w:tmpl w:val="4E92BD4C"/>
    <w:lvl w:ilvl="0" w:tplc="CCB25DD4">
      <w:start w:val="1"/>
      <w:numFmt w:val="lowerLetter"/>
      <w:lvlText w:val="(%1)"/>
      <w:lvlJc w:val="left"/>
      <w:pPr>
        <w:ind w:left="720" w:hanging="360"/>
      </w:pPr>
      <w:rPr>
        <w:rFonts w:ascii="Times New Roman" w:hAnsi="Times New Roman" w:cs="Times New Roman" w:hint="default"/>
      </w:rPr>
    </w:lvl>
    <w:lvl w:ilvl="1" w:tplc="CCB25DD4">
      <w:start w:val="1"/>
      <w:numFmt w:val="lowerLetter"/>
      <w:lvlText w:val="(%2)"/>
      <w:lvlJc w:val="left"/>
      <w:pPr>
        <w:ind w:left="1440" w:hanging="360"/>
      </w:pPr>
      <w:rPr>
        <w:rFonts w:ascii="Times New Roman" w:hAnsi="Times New Roman" w:cs="Times New Roman" w:hint="default"/>
      </w:rPr>
    </w:lvl>
    <w:lvl w:ilvl="2" w:tplc="B00094C0">
      <w:start w:val="1"/>
      <w:numFmt w:val="decimal"/>
      <w:lvlText w:val="%3."/>
      <w:lvlJc w:val="left"/>
      <w:pPr>
        <w:ind w:left="2685" w:hanging="705"/>
      </w:pPr>
      <w:rPr>
        <w:rFonts w:hint="default"/>
        <w:b w:val="0"/>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5E0301B"/>
    <w:multiLevelType w:val="multilevel"/>
    <w:tmpl w:val="7398317C"/>
    <w:lvl w:ilvl="0">
      <w:start w:val="4"/>
      <w:numFmt w:val="decimal"/>
      <w:pStyle w:val="Ttulo8"/>
      <w:lvlText w:val="%1"/>
      <w:lvlJc w:val="left"/>
      <w:pPr>
        <w:tabs>
          <w:tab w:val="num" w:pos="2265"/>
        </w:tabs>
        <w:ind w:left="2265" w:hanging="2265"/>
      </w:pPr>
      <w:rPr>
        <w:rFonts w:cs="Times New Roman" w:hint="default"/>
      </w:rPr>
    </w:lvl>
    <w:lvl w:ilvl="1">
      <w:start w:val="4"/>
      <w:numFmt w:val="decimal"/>
      <w:lvlText w:val="%1.%2"/>
      <w:lvlJc w:val="left"/>
      <w:pPr>
        <w:tabs>
          <w:tab w:val="num" w:pos="2265"/>
        </w:tabs>
        <w:ind w:left="2265" w:hanging="2265"/>
      </w:pPr>
      <w:rPr>
        <w:rFonts w:cs="Times New Roman" w:hint="default"/>
      </w:rPr>
    </w:lvl>
    <w:lvl w:ilvl="2">
      <w:start w:val="5"/>
      <w:numFmt w:val="decimal"/>
      <w:lvlText w:val="%1.%2.%3"/>
      <w:lvlJc w:val="left"/>
      <w:pPr>
        <w:tabs>
          <w:tab w:val="num" w:pos="709"/>
        </w:tabs>
        <w:ind w:left="709" w:hanging="709"/>
      </w:pPr>
      <w:rPr>
        <w:rFonts w:cs="Times New Roman" w:hint="default"/>
      </w:rPr>
    </w:lvl>
    <w:lvl w:ilvl="3">
      <w:start w:val="1"/>
      <w:numFmt w:val="decimal"/>
      <w:lvlText w:val="%1.%2.%3.%4"/>
      <w:lvlJc w:val="left"/>
      <w:pPr>
        <w:tabs>
          <w:tab w:val="num" w:pos="720"/>
        </w:tabs>
        <w:ind w:left="709" w:hanging="709"/>
      </w:pPr>
      <w:rPr>
        <w:rFonts w:cs="Times New Roman" w:hint="default"/>
      </w:rPr>
    </w:lvl>
    <w:lvl w:ilvl="4">
      <w:start w:val="1"/>
      <w:numFmt w:val="decimal"/>
      <w:lvlText w:val="%1.%2.%3.%4.%5"/>
      <w:lvlJc w:val="left"/>
      <w:pPr>
        <w:tabs>
          <w:tab w:val="num" w:pos="2265"/>
        </w:tabs>
        <w:ind w:left="2265" w:hanging="2265"/>
      </w:pPr>
      <w:rPr>
        <w:rFonts w:cs="Times New Roman" w:hint="default"/>
      </w:rPr>
    </w:lvl>
    <w:lvl w:ilvl="5">
      <w:start w:val="1"/>
      <w:numFmt w:val="decimal"/>
      <w:lvlText w:val="%1.%2.%3.%4.%5.%6"/>
      <w:lvlJc w:val="left"/>
      <w:pPr>
        <w:tabs>
          <w:tab w:val="num" w:pos="2265"/>
        </w:tabs>
        <w:ind w:left="2265" w:hanging="2265"/>
      </w:pPr>
      <w:rPr>
        <w:rFonts w:cs="Times New Roman" w:hint="default"/>
      </w:rPr>
    </w:lvl>
    <w:lvl w:ilvl="6">
      <w:start w:val="1"/>
      <w:numFmt w:val="decimal"/>
      <w:lvlText w:val="%1.%2.%3.%4.%5.%6.%7"/>
      <w:lvlJc w:val="left"/>
      <w:pPr>
        <w:tabs>
          <w:tab w:val="num" w:pos="2265"/>
        </w:tabs>
        <w:ind w:left="2265" w:hanging="2265"/>
      </w:pPr>
      <w:rPr>
        <w:rFonts w:cs="Times New Roman" w:hint="default"/>
      </w:rPr>
    </w:lvl>
    <w:lvl w:ilvl="7">
      <w:start w:val="1"/>
      <w:numFmt w:val="decimal"/>
      <w:lvlText w:val="%1.%2.%3.%4.%5.%6.%7.%8"/>
      <w:lvlJc w:val="left"/>
      <w:pPr>
        <w:tabs>
          <w:tab w:val="num" w:pos="2265"/>
        </w:tabs>
        <w:ind w:left="2265" w:hanging="2265"/>
      </w:pPr>
      <w:rPr>
        <w:rFonts w:cs="Times New Roman" w:hint="default"/>
      </w:rPr>
    </w:lvl>
    <w:lvl w:ilvl="8">
      <w:start w:val="1"/>
      <w:numFmt w:val="decimal"/>
      <w:lvlText w:val="%1.%2.%3.%4.%5.%6.%7.%8.%9"/>
      <w:lvlJc w:val="left"/>
      <w:pPr>
        <w:tabs>
          <w:tab w:val="num" w:pos="2265"/>
        </w:tabs>
        <w:ind w:left="2265" w:hanging="2265"/>
      </w:pPr>
      <w:rPr>
        <w:rFonts w:cs="Times New Roman" w:hint="default"/>
      </w:rPr>
    </w:lvl>
  </w:abstractNum>
  <w:abstractNum w:abstractNumId="15" w15:restartNumberingAfterBreak="0">
    <w:nsid w:val="26442904"/>
    <w:multiLevelType w:val="hybridMultilevel"/>
    <w:tmpl w:val="70109A98"/>
    <w:lvl w:ilvl="0" w:tplc="CCB25DD4">
      <w:start w:val="1"/>
      <w:numFmt w:val="lowerLetter"/>
      <w:lvlText w:val="(%1)"/>
      <w:lvlJc w:val="left"/>
      <w:pPr>
        <w:ind w:left="1776" w:hanging="360"/>
      </w:pPr>
      <w:rPr>
        <w:rFonts w:ascii="Times New Roman" w:hAnsi="Times New Roman" w:cs="Times New Roman"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6" w15:restartNumberingAfterBreak="0">
    <w:nsid w:val="270D5E18"/>
    <w:multiLevelType w:val="hybridMultilevel"/>
    <w:tmpl w:val="72EC21D2"/>
    <w:lvl w:ilvl="0" w:tplc="FFFFFFFF">
      <w:start w:val="1"/>
      <w:numFmt w:val="lowerRoman"/>
      <w:lvlText w:val="(%1)"/>
      <w:lvlJc w:val="left"/>
      <w:pPr>
        <w:tabs>
          <w:tab w:val="num" w:pos="1425"/>
        </w:tabs>
        <w:ind w:left="1425" w:hanging="720"/>
      </w:pPr>
      <w:rPr>
        <w:rFonts w:cs="Times New Roman" w:hint="default"/>
      </w:rPr>
    </w:lvl>
    <w:lvl w:ilvl="1" w:tplc="FFFFFFFF">
      <w:start w:val="1"/>
      <w:numFmt w:val="lowerLetter"/>
      <w:lvlText w:val="(%2)"/>
      <w:lvlJc w:val="left"/>
      <w:pPr>
        <w:tabs>
          <w:tab w:val="num" w:pos="1785"/>
        </w:tabs>
        <w:ind w:left="1785" w:hanging="705"/>
      </w:pPr>
      <w:rPr>
        <w:rFonts w:cs="Times New Roman" w:hint="default"/>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7" w15:restartNumberingAfterBreak="0">
    <w:nsid w:val="2B867BE0"/>
    <w:multiLevelType w:val="hybridMultilevel"/>
    <w:tmpl w:val="423AFFD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45903FC"/>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38A853FC"/>
    <w:multiLevelType w:val="hybridMultilevel"/>
    <w:tmpl w:val="6B1446B4"/>
    <w:lvl w:ilvl="0" w:tplc="CCB25DD4">
      <w:start w:val="1"/>
      <w:numFmt w:val="lowerLetter"/>
      <w:lvlText w:val="(%1)"/>
      <w:lvlJc w:val="left"/>
      <w:pPr>
        <w:ind w:left="1571" w:hanging="360"/>
      </w:pPr>
      <w:rPr>
        <w:rFonts w:ascii="Times New Roman" w:hAnsi="Times New Roman" w:cs="Times New Roman"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3DEF3923"/>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1" w15:restartNumberingAfterBreak="0">
    <w:nsid w:val="3EE3428C"/>
    <w:multiLevelType w:val="hybridMultilevel"/>
    <w:tmpl w:val="7AAC8F8C"/>
    <w:lvl w:ilvl="0" w:tplc="C960ED84">
      <w:start w:val="1"/>
      <w:numFmt w:val="lowerRoman"/>
      <w:lvlText w:val="(%1)"/>
      <w:lvlJc w:val="left"/>
      <w:pPr>
        <w:ind w:left="2847" w:hanging="360"/>
      </w:pPr>
      <w:rPr>
        <w:rFonts w:hint="default"/>
      </w:rPr>
    </w:lvl>
    <w:lvl w:ilvl="1" w:tplc="04160019">
      <w:start w:val="1"/>
      <w:numFmt w:val="lowerLetter"/>
      <w:lvlText w:val="%2."/>
      <w:lvlJc w:val="left"/>
      <w:pPr>
        <w:ind w:left="3567" w:hanging="360"/>
      </w:pPr>
    </w:lvl>
    <w:lvl w:ilvl="2" w:tplc="0416001B" w:tentative="1">
      <w:start w:val="1"/>
      <w:numFmt w:val="lowerRoman"/>
      <w:lvlText w:val="%3."/>
      <w:lvlJc w:val="right"/>
      <w:pPr>
        <w:ind w:left="4287" w:hanging="180"/>
      </w:pPr>
    </w:lvl>
    <w:lvl w:ilvl="3" w:tplc="0416000F" w:tentative="1">
      <w:start w:val="1"/>
      <w:numFmt w:val="decimal"/>
      <w:lvlText w:val="%4."/>
      <w:lvlJc w:val="left"/>
      <w:pPr>
        <w:ind w:left="5007" w:hanging="360"/>
      </w:pPr>
    </w:lvl>
    <w:lvl w:ilvl="4" w:tplc="04160019" w:tentative="1">
      <w:start w:val="1"/>
      <w:numFmt w:val="lowerLetter"/>
      <w:lvlText w:val="%5."/>
      <w:lvlJc w:val="left"/>
      <w:pPr>
        <w:ind w:left="5727" w:hanging="360"/>
      </w:pPr>
    </w:lvl>
    <w:lvl w:ilvl="5" w:tplc="0416001B" w:tentative="1">
      <w:start w:val="1"/>
      <w:numFmt w:val="lowerRoman"/>
      <w:lvlText w:val="%6."/>
      <w:lvlJc w:val="right"/>
      <w:pPr>
        <w:ind w:left="6447" w:hanging="180"/>
      </w:pPr>
    </w:lvl>
    <w:lvl w:ilvl="6" w:tplc="0416000F" w:tentative="1">
      <w:start w:val="1"/>
      <w:numFmt w:val="decimal"/>
      <w:lvlText w:val="%7."/>
      <w:lvlJc w:val="left"/>
      <w:pPr>
        <w:ind w:left="7167" w:hanging="360"/>
      </w:pPr>
    </w:lvl>
    <w:lvl w:ilvl="7" w:tplc="04160019" w:tentative="1">
      <w:start w:val="1"/>
      <w:numFmt w:val="lowerLetter"/>
      <w:lvlText w:val="%8."/>
      <w:lvlJc w:val="left"/>
      <w:pPr>
        <w:ind w:left="7887" w:hanging="360"/>
      </w:pPr>
    </w:lvl>
    <w:lvl w:ilvl="8" w:tplc="0416001B" w:tentative="1">
      <w:start w:val="1"/>
      <w:numFmt w:val="lowerRoman"/>
      <w:lvlText w:val="%9."/>
      <w:lvlJc w:val="right"/>
      <w:pPr>
        <w:ind w:left="8607" w:hanging="180"/>
      </w:pPr>
    </w:lvl>
  </w:abstractNum>
  <w:abstractNum w:abstractNumId="22" w15:restartNumberingAfterBreak="0">
    <w:nsid w:val="428D6C89"/>
    <w:multiLevelType w:val="hybridMultilevel"/>
    <w:tmpl w:val="3B1043B8"/>
    <w:lvl w:ilvl="0" w:tplc="CCB25DD4">
      <w:start w:val="1"/>
      <w:numFmt w:val="lowerLetter"/>
      <w:lvlText w:val="(%1)"/>
      <w:lvlJc w:val="left"/>
      <w:pPr>
        <w:ind w:left="1776" w:hanging="360"/>
      </w:pPr>
      <w:rPr>
        <w:rFonts w:ascii="Times New Roman" w:hAnsi="Times New Roman" w:cs="Times New Roman" w:hint="default"/>
        <w:color w:val="000000"/>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3" w15:restartNumberingAfterBreak="0">
    <w:nsid w:val="463F24FD"/>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4" w15:restartNumberingAfterBreak="0">
    <w:nsid w:val="46DF2B96"/>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493364F9"/>
    <w:multiLevelType w:val="hybridMultilevel"/>
    <w:tmpl w:val="C94AD936"/>
    <w:lvl w:ilvl="0" w:tplc="4044C520">
      <w:start w:val="1"/>
      <w:numFmt w:val="lowerLetter"/>
      <w:lvlText w:val="(%1)"/>
      <w:lvlJc w:val="left"/>
      <w:pPr>
        <w:ind w:left="1287" w:hanging="360"/>
      </w:pPr>
      <w:rPr>
        <w:rFonts w:cs="Times New Roman" w:hint="default"/>
        <w:b w:val="0"/>
        <w:i w:val="0"/>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49B562E1"/>
    <w:multiLevelType w:val="hybridMultilevel"/>
    <w:tmpl w:val="F2B6E9F2"/>
    <w:lvl w:ilvl="0" w:tplc="28327B48">
      <w:start w:val="1"/>
      <w:numFmt w:val="upp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7" w15:restartNumberingAfterBreak="0">
    <w:nsid w:val="4E9F677B"/>
    <w:multiLevelType w:val="multilevel"/>
    <w:tmpl w:val="4594D2BC"/>
    <w:lvl w:ilvl="0">
      <w:start w:val="4"/>
      <w:numFmt w:val="decimal"/>
      <w:lvlText w:val="%1."/>
      <w:lvlJc w:val="left"/>
      <w:pPr>
        <w:ind w:left="360" w:hanging="360"/>
      </w:pPr>
      <w:rPr>
        <w:rFonts w:hint="default"/>
      </w:rPr>
    </w:lvl>
    <w:lvl w:ilvl="1">
      <w:start w:val="1"/>
      <w:numFmt w:val="decimal"/>
      <w:lvlText w:val="%1.%2."/>
      <w:lvlJc w:val="left"/>
      <w:pPr>
        <w:ind w:left="574" w:hanging="432"/>
      </w:pPr>
      <w:rPr>
        <w:rFonts w:hint="default"/>
        <w:b/>
      </w:rPr>
    </w:lvl>
    <w:lvl w:ilvl="2">
      <w:start w:val="1"/>
      <w:numFmt w:val="decimal"/>
      <w:lvlText w:val="%1.%2.%3."/>
      <w:lvlJc w:val="left"/>
      <w:pPr>
        <w:ind w:left="50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7192CBD"/>
    <w:multiLevelType w:val="hybridMultilevel"/>
    <w:tmpl w:val="35FA08F6"/>
    <w:lvl w:ilvl="0" w:tplc="CCB25DD4">
      <w:start w:val="1"/>
      <w:numFmt w:val="lowerLetter"/>
      <w:lvlText w:val="(%1)"/>
      <w:lvlJc w:val="left"/>
      <w:pPr>
        <w:ind w:left="1065" w:hanging="360"/>
      </w:pPr>
      <w:rPr>
        <w:rFonts w:ascii="Times New Roman" w:hAnsi="Times New Roman" w:cs="Times New Roman"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9" w15:restartNumberingAfterBreak="0">
    <w:nsid w:val="58AD1C57"/>
    <w:multiLevelType w:val="hybridMultilevel"/>
    <w:tmpl w:val="866691A4"/>
    <w:lvl w:ilvl="0" w:tplc="7DCA291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E7C015E"/>
    <w:multiLevelType w:val="hybridMultilevel"/>
    <w:tmpl w:val="8C18DFAC"/>
    <w:lvl w:ilvl="0" w:tplc="4044C520">
      <w:start w:val="1"/>
      <w:numFmt w:val="lowerLetter"/>
      <w:lvlText w:val="(%1)"/>
      <w:lvlJc w:val="left"/>
      <w:pPr>
        <w:ind w:left="720" w:hanging="360"/>
      </w:pPr>
      <w:rPr>
        <w:rFonts w:cs="Times New Roman" w:hint="default"/>
        <w:b w:val="0"/>
        <w:i w:val="0"/>
      </w:rPr>
    </w:lvl>
    <w:lvl w:ilvl="1" w:tplc="4044C520">
      <w:start w:val="1"/>
      <w:numFmt w:val="lowerLetter"/>
      <w:lvlText w:val="(%2)"/>
      <w:lvlJc w:val="left"/>
      <w:pPr>
        <w:ind w:left="1440" w:hanging="360"/>
      </w:pPr>
      <w:rPr>
        <w:rFonts w:cs="Times New Roman" w:hint="default"/>
        <w:b w:val="0"/>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11F2E32"/>
    <w:multiLevelType w:val="hybridMultilevel"/>
    <w:tmpl w:val="0BECB274"/>
    <w:lvl w:ilvl="0" w:tplc="4C804CB0">
      <w:start w:val="1"/>
      <w:numFmt w:val="upperRoman"/>
      <w:lvlText w:val="%1."/>
      <w:lvlJc w:val="right"/>
      <w:pPr>
        <w:ind w:left="1287" w:hanging="360"/>
      </w:pPr>
      <w:rPr>
        <w:b w:val="0"/>
      </w:rPr>
    </w:lvl>
    <w:lvl w:ilvl="1" w:tplc="BC569FE4">
      <w:start w:val="1"/>
      <w:numFmt w:val="decimal"/>
      <w:lvlText w:val="(%2)"/>
      <w:lvlJc w:val="left"/>
      <w:pPr>
        <w:ind w:left="2202" w:hanging="555"/>
      </w:pPr>
      <w:rPr>
        <w:rFonts w:hint="default"/>
      </w:r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2" w15:restartNumberingAfterBreak="0">
    <w:nsid w:val="65DF55FF"/>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3" w15:restartNumberingAfterBreak="0">
    <w:nsid w:val="6678483A"/>
    <w:multiLevelType w:val="hybridMultilevel"/>
    <w:tmpl w:val="AF0ABC12"/>
    <w:lvl w:ilvl="0" w:tplc="04160013">
      <w:start w:val="1"/>
      <w:numFmt w:val="upperRoman"/>
      <w:lvlText w:val="%1."/>
      <w:lvlJc w:val="right"/>
      <w:pPr>
        <w:ind w:left="720" w:hanging="360"/>
      </w:pPr>
    </w:lvl>
    <w:lvl w:ilvl="1" w:tplc="04160013">
      <w:start w:val="1"/>
      <w:numFmt w:val="upperRoman"/>
      <w:lvlText w:val="%2."/>
      <w:lvlJc w:val="righ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9BE6765"/>
    <w:multiLevelType w:val="hybridMultilevel"/>
    <w:tmpl w:val="958CB2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AD95F34"/>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6" w15:restartNumberingAfterBreak="0">
    <w:nsid w:val="6B601452"/>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7" w15:restartNumberingAfterBreak="0">
    <w:nsid w:val="701102D1"/>
    <w:multiLevelType w:val="hybridMultilevel"/>
    <w:tmpl w:val="D9FC192E"/>
    <w:lvl w:ilvl="0" w:tplc="04160013">
      <w:start w:val="1"/>
      <w:numFmt w:val="upperRoman"/>
      <w:lvlText w:val="%1."/>
      <w:lvlJc w:val="right"/>
      <w:pPr>
        <w:ind w:left="720" w:hanging="360"/>
      </w:pPr>
    </w:lvl>
    <w:lvl w:ilvl="1" w:tplc="7D1641BE">
      <w:start w:val="1"/>
      <w:numFmt w:val="lowerLetter"/>
      <w:lvlText w:val="(%2)"/>
      <w:lvlJc w:val="left"/>
      <w:pPr>
        <w:ind w:left="1650" w:hanging="57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4006CB4"/>
    <w:multiLevelType w:val="multilevel"/>
    <w:tmpl w:val="6EC27F52"/>
    <w:lvl w:ilvl="0">
      <w:start w:val="6"/>
      <w:numFmt w:val="decimal"/>
      <w:lvlText w:val="%1"/>
      <w:lvlJc w:val="left"/>
      <w:pPr>
        <w:ind w:left="465" w:hanging="465"/>
      </w:pPr>
      <w:rPr>
        <w:rFonts w:cs="Times New Roman" w:hint="default"/>
        <w:i/>
      </w:rPr>
    </w:lvl>
    <w:lvl w:ilvl="1">
      <w:start w:val="20"/>
      <w:numFmt w:val="decimal"/>
      <w:pStyle w:val="Legal2L2"/>
      <w:lvlText w:val="%1.%2"/>
      <w:lvlJc w:val="left"/>
      <w:pPr>
        <w:ind w:left="1170" w:hanging="465"/>
      </w:pPr>
      <w:rPr>
        <w:rFonts w:cs="Times New Roman" w:hint="default"/>
        <w:i w:val="0"/>
      </w:rPr>
    </w:lvl>
    <w:lvl w:ilvl="2">
      <w:start w:val="1"/>
      <w:numFmt w:val="decimal"/>
      <w:lvlText w:val="%1.%2.%3"/>
      <w:lvlJc w:val="left"/>
      <w:pPr>
        <w:ind w:left="2130" w:hanging="720"/>
      </w:pPr>
      <w:rPr>
        <w:rFonts w:cs="Times New Roman" w:hint="default"/>
        <w:i w:val="0"/>
      </w:rPr>
    </w:lvl>
    <w:lvl w:ilvl="3">
      <w:start w:val="1"/>
      <w:numFmt w:val="decimal"/>
      <w:lvlText w:val="%1.%2.%3.%4"/>
      <w:lvlJc w:val="left"/>
      <w:pPr>
        <w:ind w:left="2835" w:hanging="720"/>
      </w:pPr>
      <w:rPr>
        <w:rFonts w:cs="Times New Roman" w:hint="default"/>
        <w:i/>
      </w:rPr>
    </w:lvl>
    <w:lvl w:ilvl="4">
      <w:start w:val="1"/>
      <w:numFmt w:val="decimal"/>
      <w:lvlText w:val="%1.%2.%3.%4.%5"/>
      <w:lvlJc w:val="left"/>
      <w:pPr>
        <w:ind w:left="3900" w:hanging="1080"/>
      </w:pPr>
      <w:rPr>
        <w:rFonts w:cs="Times New Roman" w:hint="default"/>
        <w:i/>
      </w:rPr>
    </w:lvl>
    <w:lvl w:ilvl="5">
      <w:start w:val="1"/>
      <w:numFmt w:val="decimal"/>
      <w:lvlText w:val="%1.%2.%3.%4.%5.%6"/>
      <w:lvlJc w:val="left"/>
      <w:pPr>
        <w:ind w:left="4965" w:hanging="1440"/>
      </w:pPr>
      <w:rPr>
        <w:rFonts w:cs="Times New Roman" w:hint="default"/>
        <w:i/>
      </w:rPr>
    </w:lvl>
    <w:lvl w:ilvl="6">
      <w:start w:val="1"/>
      <w:numFmt w:val="decimal"/>
      <w:lvlText w:val="%1.%2.%3.%4.%5.%6.%7"/>
      <w:lvlJc w:val="left"/>
      <w:pPr>
        <w:ind w:left="5670" w:hanging="1440"/>
      </w:pPr>
      <w:rPr>
        <w:rFonts w:cs="Times New Roman" w:hint="default"/>
        <w:i/>
      </w:rPr>
    </w:lvl>
    <w:lvl w:ilvl="7">
      <w:start w:val="1"/>
      <w:numFmt w:val="decimal"/>
      <w:lvlText w:val="%1.%2.%3.%4.%5.%6.%7.%8"/>
      <w:lvlJc w:val="left"/>
      <w:pPr>
        <w:ind w:left="6735" w:hanging="1800"/>
      </w:pPr>
      <w:rPr>
        <w:rFonts w:cs="Times New Roman" w:hint="default"/>
        <w:i/>
      </w:rPr>
    </w:lvl>
    <w:lvl w:ilvl="8">
      <w:start w:val="1"/>
      <w:numFmt w:val="decimal"/>
      <w:lvlText w:val="%1.%2.%3.%4.%5.%6.%7.%8.%9"/>
      <w:lvlJc w:val="left"/>
      <w:pPr>
        <w:ind w:left="7440" w:hanging="1800"/>
      </w:pPr>
      <w:rPr>
        <w:rFonts w:cs="Times New Roman" w:hint="default"/>
        <w:i/>
      </w:rPr>
    </w:lvl>
  </w:abstractNum>
  <w:abstractNum w:abstractNumId="39" w15:restartNumberingAfterBreak="0">
    <w:nsid w:val="7818153E"/>
    <w:multiLevelType w:val="hybridMultilevel"/>
    <w:tmpl w:val="333AB494"/>
    <w:lvl w:ilvl="0" w:tplc="01403F9E">
      <w:start w:val="1"/>
      <w:numFmt w:val="decimal"/>
      <w:lvlText w:val="%1."/>
      <w:lvlJc w:val="left"/>
      <w:pPr>
        <w:ind w:left="720" w:hanging="360"/>
      </w:pPr>
      <w:rPr>
        <w:rFonts w:ascii="Times New Roman" w:hAnsi="Times New Roman" w:cs="Times New Roman"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AFA22D3"/>
    <w:multiLevelType w:val="hybridMultilevel"/>
    <w:tmpl w:val="031ECF92"/>
    <w:lvl w:ilvl="0" w:tplc="1640FBDE">
      <w:start w:val="1"/>
      <w:numFmt w:val="upperRoman"/>
      <w:lvlText w:val="%1."/>
      <w:lvlJc w:val="left"/>
      <w:pPr>
        <w:ind w:left="1350" w:hanging="360"/>
      </w:pPr>
      <w:rPr>
        <w:rFonts w:hint="default"/>
        <w:i w:val="0"/>
      </w:rPr>
    </w:lvl>
    <w:lvl w:ilvl="1" w:tplc="04160019" w:tentative="1">
      <w:start w:val="1"/>
      <w:numFmt w:val="lowerLetter"/>
      <w:lvlText w:val="%2."/>
      <w:lvlJc w:val="left"/>
      <w:pPr>
        <w:ind w:left="2070" w:hanging="360"/>
      </w:pPr>
    </w:lvl>
    <w:lvl w:ilvl="2" w:tplc="0416001B" w:tentative="1">
      <w:start w:val="1"/>
      <w:numFmt w:val="lowerRoman"/>
      <w:lvlText w:val="%3."/>
      <w:lvlJc w:val="right"/>
      <w:pPr>
        <w:ind w:left="2790" w:hanging="180"/>
      </w:pPr>
    </w:lvl>
    <w:lvl w:ilvl="3" w:tplc="0416000F" w:tentative="1">
      <w:start w:val="1"/>
      <w:numFmt w:val="decimal"/>
      <w:lvlText w:val="%4."/>
      <w:lvlJc w:val="left"/>
      <w:pPr>
        <w:ind w:left="3510" w:hanging="360"/>
      </w:pPr>
    </w:lvl>
    <w:lvl w:ilvl="4" w:tplc="04160019" w:tentative="1">
      <w:start w:val="1"/>
      <w:numFmt w:val="lowerLetter"/>
      <w:lvlText w:val="%5."/>
      <w:lvlJc w:val="left"/>
      <w:pPr>
        <w:ind w:left="4230" w:hanging="360"/>
      </w:pPr>
    </w:lvl>
    <w:lvl w:ilvl="5" w:tplc="0416001B" w:tentative="1">
      <w:start w:val="1"/>
      <w:numFmt w:val="lowerRoman"/>
      <w:lvlText w:val="%6."/>
      <w:lvlJc w:val="right"/>
      <w:pPr>
        <w:ind w:left="4950" w:hanging="180"/>
      </w:pPr>
    </w:lvl>
    <w:lvl w:ilvl="6" w:tplc="0416000F" w:tentative="1">
      <w:start w:val="1"/>
      <w:numFmt w:val="decimal"/>
      <w:lvlText w:val="%7."/>
      <w:lvlJc w:val="left"/>
      <w:pPr>
        <w:ind w:left="5670" w:hanging="360"/>
      </w:pPr>
    </w:lvl>
    <w:lvl w:ilvl="7" w:tplc="04160019" w:tentative="1">
      <w:start w:val="1"/>
      <w:numFmt w:val="lowerLetter"/>
      <w:lvlText w:val="%8."/>
      <w:lvlJc w:val="left"/>
      <w:pPr>
        <w:ind w:left="6390" w:hanging="360"/>
      </w:pPr>
    </w:lvl>
    <w:lvl w:ilvl="8" w:tplc="0416001B" w:tentative="1">
      <w:start w:val="1"/>
      <w:numFmt w:val="lowerRoman"/>
      <w:lvlText w:val="%9."/>
      <w:lvlJc w:val="right"/>
      <w:pPr>
        <w:ind w:left="7110" w:hanging="180"/>
      </w:pPr>
    </w:lvl>
  </w:abstractNum>
  <w:abstractNum w:abstractNumId="41" w15:restartNumberingAfterBreak="0">
    <w:nsid w:val="7E8754A9"/>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490"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F07081E"/>
    <w:multiLevelType w:val="multilevel"/>
    <w:tmpl w:val="358454A0"/>
    <w:lvl w:ilvl="0">
      <w:start w:val="1"/>
      <w:numFmt w:val="upperRoman"/>
      <w:pStyle w:val="EstiloContratoN1PretoVersalete"/>
      <w:lvlText w:val="CLÁUSULA %1."/>
      <w:lvlJc w:val="center"/>
      <w:pPr>
        <w:tabs>
          <w:tab w:val="num" w:pos="0"/>
        </w:tabs>
        <w:ind w:firstLine="288"/>
      </w:pPr>
      <w:rPr>
        <w:rFonts w:cs="Times New Roman" w:hint="default"/>
        <w:b w:val="0"/>
        <w:i w:val="0"/>
      </w:rPr>
    </w:lvl>
    <w:lvl w:ilvl="1">
      <w:start w:val="1"/>
      <w:numFmt w:val="decimal"/>
      <w:pStyle w:val="ContratoN2"/>
      <w:lvlText w:val="%1.%2."/>
      <w:lvlJc w:val="left"/>
      <w:pPr>
        <w:tabs>
          <w:tab w:val="num" w:pos="1134"/>
        </w:tabs>
      </w:pPr>
      <w:rPr>
        <w:rFonts w:cs="Times New Roman" w:hint="default"/>
      </w:rPr>
    </w:lvl>
    <w:lvl w:ilvl="2">
      <w:start w:val="1"/>
      <w:numFmt w:val="decimal"/>
      <w:pStyle w:val="ContratoN3"/>
      <w:lvlText w:val="%1.%2.%3."/>
      <w:lvlJc w:val="left"/>
      <w:pPr>
        <w:tabs>
          <w:tab w:val="num" w:pos="1854"/>
        </w:tabs>
        <w:ind w:left="1638" w:hanging="504"/>
      </w:pPr>
      <w:rPr>
        <w:rFonts w:cs="Times New Roman" w:hint="default"/>
      </w:rPr>
    </w:lvl>
    <w:lvl w:ilvl="3">
      <w:start w:val="1"/>
      <w:numFmt w:val="decimal"/>
      <w:lvlText w:val="%1.%2.%3.%4."/>
      <w:lvlJc w:val="left"/>
      <w:pPr>
        <w:tabs>
          <w:tab w:val="num" w:pos="144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num w:numId="1">
    <w:abstractNumId w:val="14"/>
  </w:num>
  <w:num w:numId="2">
    <w:abstractNumId w:val="7"/>
  </w:num>
  <w:num w:numId="3">
    <w:abstractNumId w:val="42"/>
  </w:num>
  <w:num w:numId="4">
    <w:abstractNumId w:val="38"/>
  </w:num>
  <w:num w:numId="5">
    <w:abstractNumId w:val="0"/>
  </w:num>
  <w:num w:numId="6">
    <w:abstractNumId w:val="39"/>
  </w:num>
  <w:num w:numId="7">
    <w:abstractNumId w:val="4"/>
  </w:num>
  <w:num w:numId="8">
    <w:abstractNumId w:val="34"/>
  </w:num>
  <w:num w:numId="9">
    <w:abstractNumId w:val="37"/>
  </w:num>
  <w:num w:numId="10">
    <w:abstractNumId w:val="31"/>
  </w:num>
  <w:num w:numId="11">
    <w:abstractNumId w:val="23"/>
  </w:num>
  <w:num w:numId="12">
    <w:abstractNumId w:val="36"/>
  </w:num>
  <w:num w:numId="13">
    <w:abstractNumId w:val="24"/>
  </w:num>
  <w:num w:numId="14">
    <w:abstractNumId w:val="18"/>
  </w:num>
  <w:num w:numId="15">
    <w:abstractNumId w:val="20"/>
  </w:num>
  <w:num w:numId="16">
    <w:abstractNumId w:val="35"/>
  </w:num>
  <w:num w:numId="17">
    <w:abstractNumId w:val="32"/>
  </w:num>
  <w:num w:numId="18">
    <w:abstractNumId w:val="30"/>
  </w:num>
  <w:num w:numId="19">
    <w:abstractNumId w:val="11"/>
  </w:num>
  <w:num w:numId="20">
    <w:abstractNumId w:val="25"/>
  </w:num>
  <w:num w:numId="21">
    <w:abstractNumId w:val="9"/>
  </w:num>
  <w:num w:numId="22">
    <w:abstractNumId w:val="41"/>
  </w:num>
  <w:num w:numId="23">
    <w:abstractNumId w:val="6"/>
  </w:num>
  <w:num w:numId="24">
    <w:abstractNumId w:val="16"/>
  </w:num>
  <w:num w:numId="25">
    <w:abstractNumId w:val="3"/>
  </w:num>
  <w:num w:numId="26">
    <w:abstractNumId w:val="19"/>
  </w:num>
  <w:num w:numId="27">
    <w:abstractNumId w:val="22"/>
  </w:num>
  <w:num w:numId="28">
    <w:abstractNumId w:val="15"/>
  </w:num>
  <w:num w:numId="29">
    <w:abstractNumId w:val="10"/>
  </w:num>
  <w:num w:numId="30">
    <w:abstractNumId w:val="5"/>
  </w:num>
  <w:num w:numId="31">
    <w:abstractNumId w:val="28"/>
  </w:num>
  <w:num w:numId="32">
    <w:abstractNumId w:val="13"/>
  </w:num>
  <w:num w:numId="33">
    <w:abstractNumId w:val="12"/>
  </w:num>
  <w:num w:numId="34">
    <w:abstractNumId w:val="1"/>
  </w:num>
  <w:num w:numId="35">
    <w:abstractNumId w:val="2"/>
  </w:num>
  <w:num w:numId="36">
    <w:abstractNumId w:val="27"/>
  </w:num>
  <w:num w:numId="37">
    <w:abstractNumId w:val="21"/>
  </w:num>
  <w:num w:numId="38">
    <w:abstractNumId w:val="8"/>
  </w:num>
  <w:num w:numId="39">
    <w:abstractNumId w:val="17"/>
  </w:num>
  <w:num w:numId="40">
    <w:abstractNumId w:val="40"/>
  </w:num>
  <w:num w:numId="41">
    <w:abstractNumId w:val="33"/>
  </w:num>
  <w:num w:numId="42">
    <w:abstractNumId w:val="26"/>
  </w:num>
  <w:num w:numId="43">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30"/>
  <w:displayHorizontalDrawingGridEvery w:val="2"/>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50A"/>
    <w:rsid w:val="0000065D"/>
    <w:rsid w:val="0000090D"/>
    <w:rsid w:val="00001004"/>
    <w:rsid w:val="000010F9"/>
    <w:rsid w:val="000012A4"/>
    <w:rsid w:val="000016E7"/>
    <w:rsid w:val="000018D5"/>
    <w:rsid w:val="00001D3C"/>
    <w:rsid w:val="00002908"/>
    <w:rsid w:val="00003B37"/>
    <w:rsid w:val="00003E27"/>
    <w:rsid w:val="00003F55"/>
    <w:rsid w:val="000049F7"/>
    <w:rsid w:val="00004A34"/>
    <w:rsid w:val="00004B4E"/>
    <w:rsid w:val="00004DD3"/>
    <w:rsid w:val="00005119"/>
    <w:rsid w:val="000055B6"/>
    <w:rsid w:val="000058CA"/>
    <w:rsid w:val="00005FD5"/>
    <w:rsid w:val="000063B2"/>
    <w:rsid w:val="00006434"/>
    <w:rsid w:val="0000759B"/>
    <w:rsid w:val="000075BE"/>
    <w:rsid w:val="000077A3"/>
    <w:rsid w:val="00007C8B"/>
    <w:rsid w:val="000100D9"/>
    <w:rsid w:val="00010BD7"/>
    <w:rsid w:val="00010C89"/>
    <w:rsid w:val="00010F5E"/>
    <w:rsid w:val="00011323"/>
    <w:rsid w:val="000119A2"/>
    <w:rsid w:val="00011FCE"/>
    <w:rsid w:val="0001210D"/>
    <w:rsid w:val="000136A2"/>
    <w:rsid w:val="00013F55"/>
    <w:rsid w:val="00014028"/>
    <w:rsid w:val="0001462F"/>
    <w:rsid w:val="0001470C"/>
    <w:rsid w:val="00015213"/>
    <w:rsid w:val="00015431"/>
    <w:rsid w:val="000158C4"/>
    <w:rsid w:val="0001593B"/>
    <w:rsid w:val="00015A48"/>
    <w:rsid w:val="00015D5F"/>
    <w:rsid w:val="00015D79"/>
    <w:rsid w:val="00015D81"/>
    <w:rsid w:val="00016269"/>
    <w:rsid w:val="000163B5"/>
    <w:rsid w:val="000163CE"/>
    <w:rsid w:val="00016F58"/>
    <w:rsid w:val="00017611"/>
    <w:rsid w:val="00020061"/>
    <w:rsid w:val="00020962"/>
    <w:rsid w:val="00020B17"/>
    <w:rsid w:val="00020E50"/>
    <w:rsid w:val="0002138B"/>
    <w:rsid w:val="00022496"/>
    <w:rsid w:val="000227BE"/>
    <w:rsid w:val="000234A3"/>
    <w:rsid w:val="00023B77"/>
    <w:rsid w:val="00023BA4"/>
    <w:rsid w:val="00023FA3"/>
    <w:rsid w:val="000243AC"/>
    <w:rsid w:val="00024BE3"/>
    <w:rsid w:val="000255B2"/>
    <w:rsid w:val="00025C04"/>
    <w:rsid w:val="00025D60"/>
    <w:rsid w:val="00026872"/>
    <w:rsid w:val="00026ABB"/>
    <w:rsid w:val="0002729E"/>
    <w:rsid w:val="00030A18"/>
    <w:rsid w:val="00030CD6"/>
    <w:rsid w:val="00031190"/>
    <w:rsid w:val="00032361"/>
    <w:rsid w:val="00032A27"/>
    <w:rsid w:val="00032D80"/>
    <w:rsid w:val="00032FD1"/>
    <w:rsid w:val="000331F0"/>
    <w:rsid w:val="00033861"/>
    <w:rsid w:val="00033C14"/>
    <w:rsid w:val="00033CDF"/>
    <w:rsid w:val="000344C3"/>
    <w:rsid w:val="000348F7"/>
    <w:rsid w:val="0003514A"/>
    <w:rsid w:val="00035863"/>
    <w:rsid w:val="00035AAE"/>
    <w:rsid w:val="000362B1"/>
    <w:rsid w:val="00037D64"/>
    <w:rsid w:val="00037DEC"/>
    <w:rsid w:val="00040376"/>
    <w:rsid w:val="00040809"/>
    <w:rsid w:val="00040853"/>
    <w:rsid w:val="00040B06"/>
    <w:rsid w:val="00040E52"/>
    <w:rsid w:val="0004138E"/>
    <w:rsid w:val="00041600"/>
    <w:rsid w:val="00041DF1"/>
    <w:rsid w:val="00043502"/>
    <w:rsid w:val="00043AB0"/>
    <w:rsid w:val="0004446F"/>
    <w:rsid w:val="00044C4F"/>
    <w:rsid w:val="00045129"/>
    <w:rsid w:val="000458B4"/>
    <w:rsid w:val="00045E76"/>
    <w:rsid w:val="00046156"/>
    <w:rsid w:val="0004649C"/>
    <w:rsid w:val="0004686C"/>
    <w:rsid w:val="00046984"/>
    <w:rsid w:val="00046E85"/>
    <w:rsid w:val="000476DA"/>
    <w:rsid w:val="00047ED0"/>
    <w:rsid w:val="000506FE"/>
    <w:rsid w:val="000514A2"/>
    <w:rsid w:val="00051D6A"/>
    <w:rsid w:val="00051F6F"/>
    <w:rsid w:val="000526DC"/>
    <w:rsid w:val="00052E45"/>
    <w:rsid w:val="00053103"/>
    <w:rsid w:val="000531D8"/>
    <w:rsid w:val="00053C0F"/>
    <w:rsid w:val="0005413E"/>
    <w:rsid w:val="0005494E"/>
    <w:rsid w:val="00055496"/>
    <w:rsid w:val="00055A1C"/>
    <w:rsid w:val="00055FFA"/>
    <w:rsid w:val="0005644B"/>
    <w:rsid w:val="00056C9C"/>
    <w:rsid w:val="000572F8"/>
    <w:rsid w:val="000576E2"/>
    <w:rsid w:val="000605C1"/>
    <w:rsid w:val="0006076D"/>
    <w:rsid w:val="00060FEE"/>
    <w:rsid w:val="0006139D"/>
    <w:rsid w:val="000620F8"/>
    <w:rsid w:val="00062BED"/>
    <w:rsid w:val="00062EBA"/>
    <w:rsid w:val="0006316D"/>
    <w:rsid w:val="00063752"/>
    <w:rsid w:val="0006397C"/>
    <w:rsid w:val="00063D1C"/>
    <w:rsid w:val="00065174"/>
    <w:rsid w:val="000657D0"/>
    <w:rsid w:val="0006656B"/>
    <w:rsid w:val="0007018C"/>
    <w:rsid w:val="0007079A"/>
    <w:rsid w:val="0007177B"/>
    <w:rsid w:val="0007242D"/>
    <w:rsid w:val="00072C37"/>
    <w:rsid w:val="00073291"/>
    <w:rsid w:val="00074085"/>
    <w:rsid w:val="00074205"/>
    <w:rsid w:val="00074AD0"/>
    <w:rsid w:val="00075277"/>
    <w:rsid w:val="0007581E"/>
    <w:rsid w:val="0007612C"/>
    <w:rsid w:val="000763A9"/>
    <w:rsid w:val="00080727"/>
    <w:rsid w:val="00080780"/>
    <w:rsid w:val="00080C13"/>
    <w:rsid w:val="00080C1D"/>
    <w:rsid w:val="00081F2F"/>
    <w:rsid w:val="00082BE5"/>
    <w:rsid w:val="00082E65"/>
    <w:rsid w:val="000830DB"/>
    <w:rsid w:val="00083F53"/>
    <w:rsid w:val="0008457E"/>
    <w:rsid w:val="0008467A"/>
    <w:rsid w:val="00084B97"/>
    <w:rsid w:val="0008527E"/>
    <w:rsid w:val="00085A1B"/>
    <w:rsid w:val="00086379"/>
    <w:rsid w:val="00086645"/>
    <w:rsid w:val="00086D3A"/>
    <w:rsid w:val="00087062"/>
    <w:rsid w:val="00087617"/>
    <w:rsid w:val="00090210"/>
    <w:rsid w:val="000905F5"/>
    <w:rsid w:val="00091649"/>
    <w:rsid w:val="00091BDC"/>
    <w:rsid w:val="000920B3"/>
    <w:rsid w:val="000922D7"/>
    <w:rsid w:val="0009244C"/>
    <w:rsid w:val="000925B4"/>
    <w:rsid w:val="000925E8"/>
    <w:rsid w:val="0009260B"/>
    <w:rsid w:val="000926C7"/>
    <w:rsid w:val="00092D69"/>
    <w:rsid w:val="00092EAB"/>
    <w:rsid w:val="000938DF"/>
    <w:rsid w:val="00093DE5"/>
    <w:rsid w:val="00093F7A"/>
    <w:rsid w:val="000951CC"/>
    <w:rsid w:val="0009526D"/>
    <w:rsid w:val="00096379"/>
    <w:rsid w:val="00096718"/>
    <w:rsid w:val="00096D77"/>
    <w:rsid w:val="000A05F9"/>
    <w:rsid w:val="000A0667"/>
    <w:rsid w:val="000A0668"/>
    <w:rsid w:val="000A0E52"/>
    <w:rsid w:val="000A255C"/>
    <w:rsid w:val="000A315C"/>
    <w:rsid w:val="000A3679"/>
    <w:rsid w:val="000A3C7D"/>
    <w:rsid w:val="000A463B"/>
    <w:rsid w:val="000A4845"/>
    <w:rsid w:val="000A4D79"/>
    <w:rsid w:val="000A4EBA"/>
    <w:rsid w:val="000A58BA"/>
    <w:rsid w:val="000A5E6D"/>
    <w:rsid w:val="000A63B6"/>
    <w:rsid w:val="000A64A1"/>
    <w:rsid w:val="000A6767"/>
    <w:rsid w:val="000A68EE"/>
    <w:rsid w:val="000A6B25"/>
    <w:rsid w:val="000B0359"/>
    <w:rsid w:val="000B0599"/>
    <w:rsid w:val="000B0B1A"/>
    <w:rsid w:val="000B0E63"/>
    <w:rsid w:val="000B164F"/>
    <w:rsid w:val="000B1BE5"/>
    <w:rsid w:val="000B2515"/>
    <w:rsid w:val="000B26C0"/>
    <w:rsid w:val="000B2D6F"/>
    <w:rsid w:val="000B2E07"/>
    <w:rsid w:val="000B2F09"/>
    <w:rsid w:val="000B31D2"/>
    <w:rsid w:val="000B31FD"/>
    <w:rsid w:val="000B330A"/>
    <w:rsid w:val="000B33C1"/>
    <w:rsid w:val="000B45B6"/>
    <w:rsid w:val="000B4FE6"/>
    <w:rsid w:val="000B50C2"/>
    <w:rsid w:val="000B64F2"/>
    <w:rsid w:val="000B6B53"/>
    <w:rsid w:val="000B6C2A"/>
    <w:rsid w:val="000B71E1"/>
    <w:rsid w:val="000B79C8"/>
    <w:rsid w:val="000B7F28"/>
    <w:rsid w:val="000B7F8D"/>
    <w:rsid w:val="000C0E26"/>
    <w:rsid w:val="000C14F5"/>
    <w:rsid w:val="000C17B7"/>
    <w:rsid w:val="000C17BC"/>
    <w:rsid w:val="000C198B"/>
    <w:rsid w:val="000C1F16"/>
    <w:rsid w:val="000C259F"/>
    <w:rsid w:val="000C2757"/>
    <w:rsid w:val="000C27EE"/>
    <w:rsid w:val="000C424D"/>
    <w:rsid w:val="000C4A68"/>
    <w:rsid w:val="000C4FB5"/>
    <w:rsid w:val="000C504E"/>
    <w:rsid w:val="000C688E"/>
    <w:rsid w:val="000C6891"/>
    <w:rsid w:val="000C6C5B"/>
    <w:rsid w:val="000C7242"/>
    <w:rsid w:val="000D0356"/>
    <w:rsid w:val="000D06CA"/>
    <w:rsid w:val="000D08A4"/>
    <w:rsid w:val="000D0B28"/>
    <w:rsid w:val="000D10F2"/>
    <w:rsid w:val="000D1B25"/>
    <w:rsid w:val="000D260A"/>
    <w:rsid w:val="000D2A34"/>
    <w:rsid w:val="000D2F6D"/>
    <w:rsid w:val="000D3187"/>
    <w:rsid w:val="000D3832"/>
    <w:rsid w:val="000D3AB1"/>
    <w:rsid w:val="000D3E09"/>
    <w:rsid w:val="000D40D4"/>
    <w:rsid w:val="000D4389"/>
    <w:rsid w:val="000D5FB0"/>
    <w:rsid w:val="000D5FC1"/>
    <w:rsid w:val="000D65C2"/>
    <w:rsid w:val="000D6B7F"/>
    <w:rsid w:val="000D730F"/>
    <w:rsid w:val="000D7328"/>
    <w:rsid w:val="000D767F"/>
    <w:rsid w:val="000D7931"/>
    <w:rsid w:val="000D7E49"/>
    <w:rsid w:val="000E0EF8"/>
    <w:rsid w:val="000E1499"/>
    <w:rsid w:val="000E296F"/>
    <w:rsid w:val="000E2B0C"/>
    <w:rsid w:val="000E3072"/>
    <w:rsid w:val="000E3EA8"/>
    <w:rsid w:val="000E402E"/>
    <w:rsid w:val="000E4637"/>
    <w:rsid w:val="000E4D18"/>
    <w:rsid w:val="000E50D2"/>
    <w:rsid w:val="000E5CC2"/>
    <w:rsid w:val="000E6595"/>
    <w:rsid w:val="000E660B"/>
    <w:rsid w:val="000E6A30"/>
    <w:rsid w:val="000E7019"/>
    <w:rsid w:val="000E7353"/>
    <w:rsid w:val="000E7ED5"/>
    <w:rsid w:val="000F0028"/>
    <w:rsid w:val="000F024B"/>
    <w:rsid w:val="000F045A"/>
    <w:rsid w:val="000F0BDD"/>
    <w:rsid w:val="000F16C3"/>
    <w:rsid w:val="000F1D54"/>
    <w:rsid w:val="000F2D3E"/>
    <w:rsid w:val="000F34ED"/>
    <w:rsid w:val="000F35A2"/>
    <w:rsid w:val="000F36C1"/>
    <w:rsid w:val="000F461F"/>
    <w:rsid w:val="000F5173"/>
    <w:rsid w:val="000F5220"/>
    <w:rsid w:val="000F5C30"/>
    <w:rsid w:val="000F6673"/>
    <w:rsid w:val="000F6BFF"/>
    <w:rsid w:val="000F6FDC"/>
    <w:rsid w:val="000F76B8"/>
    <w:rsid w:val="000F7997"/>
    <w:rsid w:val="000F7B59"/>
    <w:rsid w:val="0010047A"/>
    <w:rsid w:val="00100484"/>
    <w:rsid w:val="00100877"/>
    <w:rsid w:val="00100D31"/>
    <w:rsid w:val="00100D88"/>
    <w:rsid w:val="00100EED"/>
    <w:rsid w:val="00101009"/>
    <w:rsid w:val="001014FB"/>
    <w:rsid w:val="0010163B"/>
    <w:rsid w:val="001016BA"/>
    <w:rsid w:val="00101A37"/>
    <w:rsid w:val="00101C21"/>
    <w:rsid w:val="0010224B"/>
    <w:rsid w:val="00102B6E"/>
    <w:rsid w:val="00103842"/>
    <w:rsid w:val="00103931"/>
    <w:rsid w:val="00103AD0"/>
    <w:rsid w:val="00104B24"/>
    <w:rsid w:val="00104CB3"/>
    <w:rsid w:val="00105359"/>
    <w:rsid w:val="0010580B"/>
    <w:rsid w:val="00105F01"/>
    <w:rsid w:val="00106D19"/>
    <w:rsid w:val="00106E2D"/>
    <w:rsid w:val="00106E94"/>
    <w:rsid w:val="001073C3"/>
    <w:rsid w:val="00107DB2"/>
    <w:rsid w:val="00111563"/>
    <w:rsid w:val="001118BC"/>
    <w:rsid w:val="00111CF5"/>
    <w:rsid w:val="00112253"/>
    <w:rsid w:val="0011313C"/>
    <w:rsid w:val="00113529"/>
    <w:rsid w:val="00114448"/>
    <w:rsid w:val="00114473"/>
    <w:rsid w:val="00114941"/>
    <w:rsid w:val="0011507C"/>
    <w:rsid w:val="00115093"/>
    <w:rsid w:val="00115138"/>
    <w:rsid w:val="00115187"/>
    <w:rsid w:val="0011565A"/>
    <w:rsid w:val="00115AE9"/>
    <w:rsid w:val="001164B4"/>
    <w:rsid w:val="00116CD3"/>
    <w:rsid w:val="00116F7C"/>
    <w:rsid w:val="0011714E"/>
    <w:rsid w:val="001171A0"/>
    <w:rsid w:val="001176AD"/>
    <w:rsid w:val="0011773E"/>
    <w:rsid w:val="00117D66"/>
    <w:rsid w:val="00117F9E"/>
    <w:rsid w:val="0012011F"/>
    <w:rsid w:val="001202BB"/>
    <w:rsid w:val="00120757"/>
    <w:rsid w:val="0012092C"/>
    <w:rsid w:val="001210A8"/>
    <w:rsid w:val="001213C2"/>
    <w:rsid w:val="001214C6"/>
    <w:rsid w:val="00122047"/>
    <w:rsid w:val="001222C7"/>
    <w:rsid w:val="00122CDE"/>
    <w:rsid w:val="00123189"/>
    <w:rsid w:val="0012354E"/>
    <w:rsid w:val="00123A9C"/>
    <w:rsid w:val="00123F7A"/>
    <w:rsid w:val="00124F39"/>
    <w:rsid w:val="001252BC"/>
    <w:rsid w:val="00126FB2"/>
    <w:rsid w:val="00127244"/>
    <w:rsid w:val="00127296"/>
    <w:rsid w:val="001273D5"/>
    <w:rsid w:val="00127BDC"/>
    <w:rsid w:val="00127C9C"/>
    <w:rsid w:val="00130374"/>
    <w:rsid w:val="00130561"/>
    <w:rsid w:val="001311D6"/>
    <w:rsid w:val="001312CA"/>
    <w:rsid w:val="00131F38"/>
    <w:rsid w:val="0013232A"/>
    <w:rsid w:val="00132374"/>
    <w:rsid w:val="001326AA"/>
    <w:rsid w:val="00132A27"/>
    <w:rsid w:val="00132BB3"/>
    <w:rsid w:val="001336B1"/>
    <w:rsid w:val="0013390E"/>
    <w:rsid w:val="00133EA6"/>
    <w:rsid w:val="00135219"/>
    <w:rsid w:val="00135BE0"/>
    <w:rsid w:val="001362F2"/>
    <w:rsid w:val="00136407"/>
    <w:rsid w:val="00136A52"/>
    <w:rsid w:val="00136BCA"/>
    <w:rsid w:val="00136C16"/>
    <w:rsid w:val="001374B4"/>
    <w:rsid w:val="00137F4F"/>
    <w:rsid w:val="00140147"/>
    <w:rsid w:val="001404ED"/>
    <w:rsid w:val="00140E0D"/>
    <w:rsid w:val="001410CE"/>
    <w:rsid w:val="001421A1"/>
    <w:rsid w:val="00142D74"/>
    <w:rsid w:val="00143636"/>
    <w:rsid w:val="00143C5A"/>
    <w:rsid w:val="00144517"/>
    <w:rsid w:val="00146344"/>
    <w:rsid w:val="00146AEB"/>
    <w:rsid w:val="00147C4D"/>
    <w:rsid w:val="00147F60"/>
    <w:rsid w:val="001505CD"/>
    <w:rsid w:val="0015097C"/>
    <w:rsid w:val="00150DFC"/>
    <w:rsid w:val="00151644"/>
    <w:rsid w:val="00152A05"/>
    <w:rsid w:val="00152A72"/>
    <w:rsid w:val="001535BD"/>
    <w:rsid w:val="00153A13"/>
    <w:rsid w:val="00153CDF"/>
    <w:rsid w:val="00154141"/>
    <w:rsid w:val="001544E8"/>
    <w:rsid w:val="00154C61"/>
    <w:rsid w:val="00155CA4"/>
    <w:rsid w:val="00156473"/>
    <w:rsid w:val="00156686"/>
    <w:rsid w:val="00156753"/>
    <w:rsid w:val="00156A83"/>
    <w:rsid w:val="001575D8"/>
    <w:rsid w:val="00157783"/>
    <w:rsid w:val="00160C4F"/>
    <w:rsid w:val="00161A83"/>
    <w:rsid w:val="00161BE1"/>
    <w:rsid w:val="00161C0E"/>
    <w:rsid w:val="00161D95"/>
    <w:rsid w:val="0016255D"/>
    <w:rsid w:val="001628F5"/>
    <w:rsid w:val="00163C52"/>
    <w:rsid w:val="00163DDA"/>
    <w:rsid w:val="00164290"/>
    <w:rsid w:val="00164461"/>
    <w:rsid w:val="001644BD"/>
    <w:rsid w:val="001652DC"/>
    <w:rsid w:val="0016550A"/>
    <w:rsid w:val="0016558F"/>
    <w:rsid w:val="00165833"/>
    <w:rsid w:val="001658D3"/>
    <w:rsid w:val="00165B78"/>
    <w:rsid w:val="00165C3F"/>
    <w:rsid w:val="00167664"/>
    <w:rsid w:val="00167A63"/>
    <w:rsid w:val="0017013E"/>
    <w:rsid w:val="0017029B"/>
    <w:rsid w:val="00170482"/>
    <w:rsid w:val="0017092A"/>
    <w:rsid w:val="0017102C"/>
    <w:rsid w:val="0017115B"/>
    <w:rsid w:val="00171FD8"/>
    <w:rsid w:val="001720B8"/>
    <w:rsid w:val="00172228"/>
    <w:rsid w:val="0017227B"/>
    <w:rsid w:val="001725FD"/>
    <w:rsid w:val="001731A7"/>
    <w:rsid w:val="0017330A"/>
    <w:rsid w:val="00174268"/>
    <w:rsid w:val="001742F7"/>
    <w:rsid w:val="00175679"/>
    <w:rsid w:val="00175F79"/>
    <w:rsid w:val="00176AE3"/>
    <w:rsid w:val="001776FE"/>
    <w:rsid w:val="00177D71"/>
    <w:rsid w:val="00180100"/>
    <w:rsid w:val="001802F7"/>
    <w:rsid w:val="0018079A"/>
    <w:rsid w:val="00180BA4"/>
    <w:rsid w:val="00180D30"/>
    <w:rsid w:val="00181853"/>
    <w:rsid w:val="00181E34"/>
    <w:rsid w:val="00181FB7"/>
    <w:rsid w:val="00182C87"/>
    <w:rsid w:val="0018330D"/>
    <w:rsid w:val="00183430"/>
    <w:rsid w:val="0018372F"/>
    <w:rsid w:val="00183825"/>
    <w:rsid w:val="0018391F"/>
    <w:rsid w:val="00183A23"/>
    <w:rsid w:val="00184A78"/>
    <w:rsid w:val="00184DC3"/>
    <w:rsid w:val="0018536A"/>
    <w:rsid w:val="0018542A"/>
    <w:rsid w:val="00185768"/>
    <w:rsid w:val="00185B3A"/>
    <w:rsid w:val="00185CED"/>
    <w:rsid w:val="00185DAD"/>
    <w:rsid w:val="001862C1"/>
    <w:rsid w:val="001862DC"/>
    <w:rsid w:val="0018659C"/>
    <w:rsid w:val="001866B6"/>
    <w:rsid w:val="00186A77"/>
    <w:rsid w:val="001873C0"/>
    <w:rsid w:val="0018751D"/>
    <w:rsid w:val="00187FF3"/>
    <w:rsid w:val="0019003F"/>
    <w:rsid w:val="001912B7"/>
    <w:rsid w:val="00191C7E"/>
    <w:rsid w:val="00192227"/>
    <w:rsid w:val="00192803"/>
    <w:rsid w:val="0019288F"/>
    <w:rsid w:val="00193594"/>
    <w:rsid w:val="00193831"/>
    <w:rsid w:val="0019386F"/>
    <w:rsid w:val="001938EA"/>
    <w:rsid w:val="00193C8E"/>
    <w:rsid w:val="00193F98"/>
    <w:rsid w:val="00194612"/>
    <w:rsid w:val="001949F6"/>
    <w:rsid w:val="00194C2C"/>
    <w:rsid w:val="00194E2C"/>
    <w:rsid w:val="00194F6D"/>
    <w:rsid w:val="0019500D"/>
    <w:rsid w:val="001950A6"/>
    <w:rsid w:val="0019585F"/>
    <w:rsid w:val="00195860"/>
    <w:rsid w:val="00195DD6"/>
    <w:rsid w:val="001962A4"/>
    <w:rsid w:val="0019632A"/>
    <w:rsid w:val="00196860"/>
    <w:rsid w:val="00196BC2"/>
    <w:rsid w:val="00196DDC"/>
    <w:rsid w:val="00197590"/>
    <w:rsid w:val="001976EB"/>
    <w:rsid w:val="00197F50"/>
    <w:rsid w:val="001A032D"/>
    <w:rsid w:val="001A0CE2"/>
    <w:rsid w:val="001A0F44"/>
    <w:rsid w:val="001A123B"/>
    <w:rsid w:val="001A1368"/>
    <w:rsid w:val="001A1530"/>
    <w:rsid w:val="001A1A4D"/>
    <w:rsid w:val="001A1D2F"/>
    <w:rsid w:val="001A1D87"/>
    <w:rsid w:val="001A2227"/>
    <w:rsid w:val="001A2513"/>
    <w:rsid w:val="001A293F"/>
    <w:rsid w:val="001A2943"/>
    <w:rsid w:val="001A30A0"/>
    <w:rsid w:val="001A30F5"/>
    <w:rsid w:val="001A329B"/>
    <w:rsid w:val="001A392F"/>
    <w:rsid w:val="001A4944"/>
    <w:rsid w:val="001A5D36"/>
    <w:rsid w:val="001A5E87"/>
    <w:rsid w:val="001A5FD2"/>
    <w:rsid w:val="001A6A4D"/>
    <w:rsid w:val="001A6DAE"/>
    <w:rsid w:val="001A7552"/>
    <w:rsid w:val="001B09C9"/>
    <w:rsid w:val="001B0B32"/>
    <w:rsid w:val="001B1355"/>
    <w:rsid w:val="001B18CF"/>
    <w:rsid w:val="001B2450"/>
    <w:rsid w:val="001B2B44"/>
    <w:rsid w:val="001B2C1D"/>
    <w:rsid w:val="001B3B65"/>
    <w:rsid w:val="001B458D"/>
    <w:rsid w:val="001B4EDA"/>
    <w:rsid w:val="001B4F11"/>
    <w:rsid w:val="001B57ED"/>
    <w:rsid w:val="001B5ADC"/>
    <w:rsid w:val="001B5B32"/>
    <w:rsid w:val="001B67DC"/>
    <w:rsid w:val="001B6FCC"/>
    <w:rsid w:val="001B73E9"/>
    <w:rsid w:val="001B7507"/>
    <w:rsid w:val="001B7994"/>
    <w:rsid w:val="001C0C49"/>
    <w:rsid w:val="001C0D99"/>
    <w:rsid w:val="001C1F52"/>
    <w:rsid w:val="001C2323"/>
    <w:rsid w:val="001C4746"/>
    <w:rsid w:val="001C4816"/>
    <w:rsid w:val="001C506D"/>
    <w:rsid w:val="001C5279"/>
    <w:rsid w:val="001C5452"/>
    <w:rsid w:val="001C5789"/>
    <w:rsid w:val="001C627B"/>
    <w:rsid w:val="001C6A18"/>
    <w:rsid w:val="001C7CE4"/>
    <w:rsid w:val="001C7D36"/>
    <w:rsid w:val="001C7E0A"/>
    <w:rsid w:val="001C7E60"/>
    <w:rsid w:val="001D01AE"/>
    <w:rsid w:val="001D05C3"/>
    <w:rsid w:val="001D10A1"/>
    <w:rsid w:val="001D127A"/>
    <w:rsid w:val="001D1D0A"/>
    <w:rsid w:val="001D281F"/>
    <w:rsid w:val="001D2E97"/>
    <w:rsid w:val="001D38AC"/>
    <w:rsid w:val="001D5400"/>
    <w:rsid w:val="001D5B51"/>
    <w:rsid w:val="001D66AB"/>
    <w:rsid w:val="001D66E5"/>
    <w:rsid w:val="001D671C"/>
    <w:rsid w:val="001D6805"/>
    <w:rsid w:val="001D754A"/>
    <w:rsid w:val="001D7797"/>
    <w:rsid w:val="001E0262"/>
    <w:rsid w:val="001E05AB"/>
    <w:rsid w:val="001E0F08"/>
    <w:rsid w:val="001E1508"/>
    <w:rsid w:val="001E19CA"/>
    <w:rsid w:val="001E304A"/>
    <w:rsid w:val="001E36F4"/>
    <w:rsid w:val="001E3A6B"/>
    <w:rsid w:val="001E43EE"/>
    <w:rsid w:val="001E49C9"/>
    <w:rsid w:val="001E4E8F"/>
    <w:rsid w:val="001E5393"/>
    <w:rsid w:val="001E5743"/>
    <w:rsid w:val="001E6272"/>
    <w:rsid w:val="001E6AF3"/>
    <w:rsid w:val="001E6CB9"/>
    <w:rsid w:val="001E72F0"/>
    <w:rsid w:val="001E79DA"/>
    <w:rsid w:val="001F0272"/>
    <w:rsid w:val="001F0739"/>
    <w:rsid w:val="001F0EBF"/>
    <w:rsid w:val="001F0FFF"/>
    <w:rsid w:val="001F1066"/>
    <w:rsid w:val="001F10BB"/>
    <w:rsid w:val="001F17B9"/>
    <w:rsid w:val="001F1B44"/>
    <w:rsid w:val="001F1D9C"/>
    <w:rsid w:val="001F322D"/>
    <w:rsid w:val="001F3511"/>
    <w:rsid w:val="001F462D"/>
    <w:rsid w:val="001F4C90"/>
    <w:rsid w:val="001F4F8A"/>
    <w:rsid w:val="001F522B"/>
    <w:rsid w:val="001F6293"/>
    <w:rsid w:val="001F70B9"/>
    <w:rsid w:val="001F7489"/>
    <w:rsid w:val="001F765C"/>
    <w:rsid w:val="001F782F"/>
    <w:rsid w:val="001F7F8A"/>
    <w:rsid w:val="002000E0"/>
    <w:rsid w:val="00200865"/>
    <w:rsid w:val="00201390"/>
    <w:rsid w:val="002016CD"/>
    <w:rsid w:val="00201F77"/>
    <w:rsid w:val="00202353"/>
    <w:rsid w:val="002025F1"/>
    <w:rsid w:val="002029B3"/>
    <w:rsid w:val="00202A2C"/>
    <w:rsid w:val="00202CFE"/>
    <w:rsid w:val="00203037"/>
    <w:rsid w:val="002044C0"/>
    <w:rsid w:val="002045D9"/>
    <w:rsid w:val="00204651"/>
    <w:rsid w:val="0020493E"/>
    <w:rsid w:val="00205AE2"/>
    <w:rsid w:val="00205BE0"/>
    <w:rsid w:val="00205DC7"/>
    <w:rsid w:val="002061DE"/>
    <w:rsid w:val="002065FD"/>
    <w:rsid w:val="00206CDC"/>
    <w:rsid w:val="00206FCE"/>
    <w:rsid w:val="00207119"/>
    <w:rsid w:val="00207CB1"/>
    <w:rsid w:val="00207CFF"/>
    <w:rsid w:val="002103B9"/>
    <w:rsid w:val="002106DB"/>
    <w:rsid w:val="00210A98"/>
    <w:rsid w:val="00211003"/>
    <w:rsid w:val="002113A9"/>
    <w:rsid w:val="002114B8"/>
    <w:rsid w:val="002120FE"/>
    <w:rsid w:val="00212390"/>
    <w:rsid w:val="00212658"/>
    <w:rsid w:val="00212E97"/>
    <w:rsid w:val="0021307F"/>
    <w:rsid w:val="002139A4"/>
    <w:rsid w:val="00213C1C"/>
    <w:rsid w:val="00213DFF"/>
    <w:rsid w:val="00213FD7"/>
    <w:rsid w:val="0021403C"/>
    <w:rsid w:val="0021415C"/>
    <w:rsid w:val="002141D9"/>
    <w:rsid w:val="0021445B"/>
    <w:rsid w:val="00214AFD"/>
    <w:rsid w:val="00214BB6"/>
    <w:rsid w:val="002151B2"/>
    <w:rsid w:val="00215781"/>
    <w:rsid w:val="00215ED9"/>
    <w:rsid w:val="0021668A"/>
    <w:rsid w:val="00216A25"/>
    <w:rsid w:val="00220083"/>
    <w:rsid w:val="00220B43"/>
    <w:rsid w:val="0022179B"/>
    <w:rsid w:val="0022195D"/>
    <w:rsid w:val="00221E84"/>
    <w:rsid w:val="0022212B"/>
    <w:rsid w:val="00222BE7"/>
    <w:rsid w:val="00222F1E"/>
    <w:rsid w:val="00224272"/>
    <w:rsid w:val="00225881"/>
    <w:rsid w:val="00225C90"/>
    <w:rsid w:val="00225EF7"/>
    <w:rsid w:val="00226041"/>
    <w:rsid w:val="00226941"/>
    <w:rsid w:val="00226D99"/>
    <w:rsid w:val="00230E51"/>
    <w:rsid w:val="00230F3E"/>
    <w:rsid w:val="002310A5"/>
    <w:rsid w:val="0023123F"/>
    <w:rsid w:val="00231A5B"/>
    <w:rsid w:val="002324CE"/>
    <w:rsid w:val="00232820"/>
    <w:rsid w:val="00233F5E"/>
    <w:rsid w:val="002345B9"/>
    <w:rsid w:val="002346C7"/>
    <w:rsid w:val="00234962"/>
    <w:rsid w:val="00234A39"/>
    <w:rsid w:val="00234AB0"/>
    <w:rsid w:val="00235209"/>
    <w:rsid w:val="00236586"/>
    <w:rsid w:val="00237175"/>
    <w:rsid w:val="002375F5"/>
    <w:rsid w:val="002377B9"/>
    <w:rsid w:val="00237C39"/>
    <w:rsid w:val="00240061"/>
    <w:rsid w:val="00240C29"/>
    <w:rsid w:val="00240D2F"/>
    <w:rsid w:val="00240EAC"/>
    <w:rsid w:val="002411A8"/>
    <w:rsid w:val="0024133E"/>
    <w:rsid w:val="00242173"/>
    <w:rsid w:val="0024261C"/>
    <w:rsid w:val="00242F60"/>
    <w:rsid w:val="0024325D"/>
    <w:rsid w:val="0024397E"/>
    <w:rsid w:val="00243C26"/>
    <w:rsid w:val="00243FB1"/>
    <w:rsid w:val="00245740"/>
    <w:rsid w:val="0024664E"/>
    <w:rsid w:val="002470B6"/>
    <w:rsid w:val="00247D4F"/>
    <w:rsid w:val="00250200"/>
    <w:rsid w:val="0025024D"/>
    <w:rsid w:val="0025047F"/>
    <w:rsid w:val="00251134"/>
    <w:rsid w:val="00251E7A"/>
    <w:rsid w:val="00251F96"/>
    <w:rsid w:val="00252174"/>
    <w:rsid w:val="00252318"/>
    <w:rsid w:val="00252A33"/>
    <w:rsid w:val="002535EA"/>
    <w:rsid w:val="002539C9"/>
    <w:rsid w:val="00254296"/>
    <w:rsid w:val="002543DE"/>
    <w:rsid w:val="002546CB"/>
    <w:rsid w:val="00254C22"/>
    <w:rsid w:val="002550B7"/>
    <w:rsid w:val="00255EA3"/>
    <w:rsid w:val="00255EC4"/>
    <w:rsid w:val="002568D0"/>
    <w:rsid w:val="002569DA"/>
    <w:rsid w:val="00256A5D"/>
    <w:rsid w:val="00256F50"/>
    <w:rsid w:val="00257DD9"/>
    <w:rsid w:val="002604A1"/>
    <w:rsid w:val="002604F1"/>
    <w:rsid w:val="00260523"/>
    <w:rsid w:val="00260657"/>
    <w:rsid w:val="002612BB"/>
    <w:rsid w:val="00261566"/>
    <w:rsid w:val="002615A4"/>
    <w:rsid w:val="002620E9"/>
    <w:rsid w:val="002624B6"/>
    <w:rsid w:val="0026287B"/>
    <w:rsid w:val="00262C2C"/>
    <w:rsid w:val="00263186"/>
    <w:rsid w:val="00264200"/>
    <w:rsid w:val="00265C16"/>
    <w:rsid w:val="00266681"/>
    <w:rsid w:val="00266BC5"/>
    <w:rsid w:val="00267F46"/>
    <w:rsid w:val="00267FCD"/>
    <w:rsid w:val="002708AE"/>
    <w:rsid w:val="00270ABB"/>
    <w:rsid w:val="00270D3A"/>
    <w:rsid w:val="00270FD8"/>
    <w:rsid w:val="00271A6E"/>
    <w:rsid w:val="00271A98"/>
    <w:rsid w:val="00271C2D"/>
    <w:rsid w:val="0027256D"/>
    <w:rsid w:val="00272F1B"/>
    <w:rsid w:val="00273629"/>
    <w:rsid w:val="00273D0F"/>
    <w:rsid w:val="00274FF4"/>
    <w:rsid w:val="002753F2"/>
    <w:rsid w:val="00275414"/>
    <w:rsid w:val="00275882"/>
    <w:rsid w:val="00275963"/>
    <w:rsid w:val="00276278"/>
    <w:rsid w:val="0027682E"/>
    <w:rsid w:val="00276D2D"/>
    <w:rsid w:val="00276DD1"/>
    <w:rsid w:val="00276EF0"/>
    <w:rsid w:val="00276F3C"/>
    <w:rsid w:val="00277510"/>
    <w:rsid w:val="0027786B"/>
    <w:rsid w:val="00277ABF"/>
    <w:rsid w:val="00281387"/>
    <w:rsid w:val="002827D9"/>
    <w:rsid w:val="00282A8A"/>
    <w:rsid w:val="00282BDB"/>
    <w:rsid w:val="002845C2"/>
    <w:rsid w:val="00285031"/>
    <w:rsid w:val="002850E8"/>
    <w:rsid w:val="002864C5"/>
    <w:rsid w:val="00286812"/>
    <w:rsid w:val="002875E5"/>
    <w:rsid w:val="002901F7"/>
    <w:rsid w:val="002907C9"/>
    <w:rsid w:val="002907EE"/>
    <w:rsid w:val="00291982"/>
    <w:rsid w:val="0029202C"/>
    <w:rsid w:val="0029320E"/>
    <w:rsid w:val="002935B4"/>
    <w:rsid w:val="002935FE"/>
    <w:rsid w:val="00294C05"/>
    <w:rsid w:val="00294E94"/>
    <w:rsid w:val="00294F15"/>
    <w:rsid w:val="0029569E"/>
    <w:rsid w:val="002962FE"/>
    <w:rsid w:val="00296B0E"/>
    <w:rsid w:val="002977DE"/>
    <w:rsid w:val="002A0D53"/>
    <w:rsid w:val="002A1622"/>
    <w:rsid w:val="002A1764"/>
    <w:rsid w:val="002A3A58"/>
    <w:rsid w:val="002A3B33"/>
    <w:rsid w:val="002A3DC0"/>
    <w:rsid w:val="002A4243"/>
    <w:rsid w:val="002A4B7A"/>
    <w:rsid w:val="002A4D0E"/>
    <w:rsid w:val="002A51A1"/>
    <w:rsid w:val="002A6451"/>
    <w:rsid w:val="002A6A74"/>
    <w:rsid w:val="002A6CD3"/>
    <w:rsid w:val="002B0A65"/>
    <w:rsid w:val="002B0C2F"/>
    <w:rsid w:val="002B11B8"/>
    <w:rsid w:val="002B1514"/>
    <w:rsid w:val="002B1CFE"/>
    <w:rsid w:val="002B1DA0"/>
    <w:rsid w:val="002B3A9C"/>
    <w:rsid w:val="002B3B88"/>
    <w:rsid w:val="002B4F8C"/>
    <w:rsid w:val="002B501E"/>
    <w:rsid w:val="002B544D"/>
    <w:rsid w:val="002B5C06"/>
    <w:rsid w:val="002B60C9"/>
    <w:rsid w:val="002B6133"/>
    <w:rsid w:val="002B6248"/>
    <w:rsid w:val="002B636B"/>
    <w:rsid w:val="002B647C"/>
    <w:rsid w:val="002B73B2"/>
    <w:rsid w:val="002B766E"/>
    <w:rsid w:val="002B7EBE"/>
    <w:rsid w:val="002B7FBA"/>
    <w:rsid w:val="002C022C"/>
    <w:rsid w:val="002C1F08"/>
    <w:rsid w:val="002C2AEE"/>
    <w:rsid w:val="002C2FCA"/>
    <w:rsid w:val="002C32E8"/>
    <w:rsid w:val="002C343A"/>
    <w:rsid w:val="002C35B3"/>
    <w:rsid w:val="002C38A2"/>
    <w:rsid w:val="002C4B49"/>
    <w:rsid w:val="002C4E4D"/>
    <w:rsid w:val="002C4E6B"/>
    <w:rsid w:val="002C511F"/>
    <w:rsid w:val="002C5860"/>
    <w:rsid w:val="002C5884"/>
    <w:rsid w:val="002C5E37"/>
    <w:rsid w:val="002C61FD"/>
    <w:rsid w:val="002C6580"/>
    <w:rsid w:val="002C67FD"/>
    <w:rsid w:val="002C6C00"/>
    <w:rsid w:val="002C7A6D"/>
    <w:rsid w:val="002D04DD"/>
    <w:rsid w:val="002D0E02"/>
    <w:rsid w:val="002D24E4"/>
    <w:rsid w:val="002D2590"/>
    <w:rsid w:val="002D32A2"/>
    <w:rsid w:val="002D362F"/>
    <w:rsid w:val="002D3C2E"/>
    <w:rsid w:val="002D4602"/>
    <w:rsid w:val="002D48FF"/>
    <w:rsid w:val="002D4B37"/>
    <w:rsid w:val="002D5218"/>
    <w:rsid w:val="002D5570"/>
    <w:rsid w:val="002D58B6"/>
    <w:rsid w:val="002D71F6"/>
    <w:rsid w:val="002D759C"/>
    <w:rsid w:val="002D78E2"/>
    <w:rsid w:val="002E0603"/>
    <w:rsid w:val="002E0E30"/>
    <w:rsid w:val="002E11EA"/>
    <w:rsid w:val="002E223E"/>
    <w:rsid w:val="002E2836"/>
    <w:rsid w:val="002E3C7A"/>
    <w:rsid w:val="002E488C"/>
    <w:rsid w:val="002E4CDF"/>
    <w:rsid w:val="002E4EAD"/>
    <w:rsid w:val="002E5D4C"/>
    <w:rsid w:val="002E641C"/>
    <w:rsid w:val="002E649A"/>
    <w:rsid w:val="002E72FA"/>
    <w:rsid w:val="002E73EA"/>
    <w:rsid w:val="002E74A7"/>
    <w:rsid w:val="002F00D3"/>
    <w:rsid w:val="002F043C"/>
    <w:rsid w:val="002F05CC"/>
    <w:rsid w:val="002F0A4F"/>
    <w:rsid w:val="002F0CE6"/>
    <w:rsid w:val="002F0F25"/>
    <w:rsid w:val="002F192C"/>
    <w:rsid w:val="002F1A22"/>
    <w:rsid w:val="002F2226"/>
    <w:rsid w:val="002F2D99"/>
    <w:rsid w:val="002F2DF1"/>
    <w:rsid w:val="002F3069"/>
    <w:rsid w:val="002F32D2"/>
    <w:rsid w:val="002F36BC"/>
    <w:rsid w:val="002F381B"/>
    <w:rsid w:val="002F3CC7"/>
    <w:rsid w:val="002F44FE"/>
    <w:rsid w:val="002F4655"/>
    <w:rsid w:val="002F4A4A"/>
    <w:rsid w:val="002F52D0"/>
    <w:rsid w:val="002F5631"/>
    <w:rsid w:val="002F60E3"/>
    <w:rsid w:val="002F648E"/>
    <w:rsid w:val="002F798F"/>
    <w:rsid w:val="002F7B77"/>
    <w:rsid w:val="002F7F78"/>
    <w:rsid w:val="003002A5"/>
    <w:rsid w:val="00300304"/>
    <w:rsid w:val="0030057A"/>
    <w:rsid w:val="00301FA9"/>
    <w:rsid w:val="00302193"/>
    <w:rsid w:val="003022A3"/>
    <w:rsid w:val="00302A40"/>
    <w:rsid w:val="00303144"/>
    <w:rsid w:val="00303587"/>
    <w:rsid w:val="00303A5D"/>
    <w:rsid w:val="00303BED"/>
    <w:rsid w:val="003048B7"/>
    <w:rsid w:val="003058BB"/>
    <w:rsid w:val="00306B29"/>
    <w:rsid w:val="00307483"/>
    <w:rsid w:val="0030773A"/>
    <w:rsid w:val="0031085D"/>
    <w:rsid w:val="00311A12"/>
    <w:rsid w:val="00311A52"/>
    <w:rsid w:val="00311B4B"/>
    <w:rsid w:val="00312323"/>
    <w:rsid w:val="00314797"/>
    <w:rsid w:val="003148F8"/>
    <w:rsid w:val="00314AB7"/>
    <w:rsid w:val="00315668"/>
    <w:rsid w:val="00316316"/>
    <w:rsid w:val="003175D1"/>
    <w:rsid w:val="00320B70"/>
    <w:rsid w:val="00320CFF"/>
    <w:rsid w:val="003218F5"/>
    <w:rsid w:val="00321DBB"/>
    <w:rsid w:val="003224EA"/>
    <w:rsid w:val="0032263F"/>
    <w:rsid w:val="003226C8"/>
    <w:rsid w:val="00322985"/>
    <w:rsid w:val="00322D2D"/>
    <w:rsid w:val="00322F44"/>
    <w:rsid w:val="00322F95"/>
    <w:rsid w:val="00323124"/>
    <w:rsid w:val="003237C2"/>
    <w:rsid w:val="00323970"/>
    <w:rsid w:val="00323E3A"/>
    <w:rsid w:val="0032450A"/>
    <w:rsid w:val="003247F9"/>
    <w:rsid w:val="003252D6"/>
    <w:rsid w:val="003255CE"/>
    <w:rsid w:val="00325642"/>
    <w:rsid w:val="00325CAE"/>
    <w:rsid w:val="00325CAF"/>
    <w:rsid w:val="00325EDF"/>
    <w:rsid w:val="00326BA0"/>
    <w:rsid w:val="00326C03"/>
    <w:rsid w:val="0032734A"/>
    <w:rsid w:val="003306DD"/>
    <w:rsid w:val="00330B04"/>
    <w:rsid w:val="0033167D"/>
    <w:rsid w:val="003317BF"/>
    <w:rsid w:val="00332839"/>
    <w:rsid w:val="00332E4C"/>
    <w:rsid w:val="00334D9C"/>
    <w:rsid w:val="0033588D"/>
    <w:rsid w:val="00335CB8"/>
    <w:rsid w:val="00337169"/>
    <w:rsid w:val="00337186"/>
    <w:rsid w:val="003373CF"/>
    <w:rsid w:val="003374D4"/>
    <w:rsid w:val="003401EC"/>
    <w:rsid w:val="0034055A"/>
    <w:rsid w:val="00340E0E"/>
    <w:rsid w:val="0034140D"/>
    <w:rsid w:val="00341635"/>
    <w:rsid w:val="003416BF"/>
    <w:rsid w:val="00341760"/>
    <w:rsid w:val="00342404"/>
    <w:rsid w:val="00342651"/>
    <w:rsid w:val="00342C99"/>
    <w:rsid w:val="003433A6"/>
    <w:rsid w:val="0034422D"/>
    <w:rsid w:val="00344378"/>
    <w:rsid w:val="0034499C"/>
    <w:rsid w:val="00345387"/>
    <w:rsid w:val="00346021"/>
    <w:rsid w:val="00346101"/>
    <w:rsid w:val="003467A7"/>
    <w:rsid w:val="003467CA"/>
    <w:rsid w:val="003467E7"/>
    <w:rsid w:val="00346C7A"/>
    <w:rsid w:val="00347629"/>
    <w:rsid w:val="00350F11"/>
    <w:rsid w:val="003516E1"/>
    <w:rsid w:val="003527C9"/>
    <w:rsid w:val="00352882"/>
    <w:rsid w:val="00352BC2"/>
    <w:rsid w:val="00352CD8"/>
    <w:rsid w:val="00352FBC"/>
    <w:rsid w:val="00353D58"/>
    <w:rsid w:val="00354247"/>
    <w:rsid w:val="00354B2A"/>
    <w:rsid w:val="00354E3A"/>
    <w:rsid w:val="00355058"/>
    <w:rsid w:val="00355065"/>
    <w:rsid w:val="003552E4"/>
    <w:rsid w:val="00355758"/>
    <w:rsid w:val="00355982"/>
    <w:rsid w:val="00355F7B"/>
    <w:rsid w:val="003562F2"/>
    <w:rsid w:val="003565D1"/>
    <w:rsid w:val="0035696F"/>
    <w:rsid w:val="003573C1"/>
    <w:rsid w:val="003600A5"/>
    <w:rsid w:val="0036113D"/>
    <w:rsid w:val="0036176D"/>
    <w:rsid w:val="00361C50"/>
    <w:rsid w:val="00361CF9"/>
    <w:rsid w:val="00361D1B"/>
    <w:rsid w:val="00361D58"/>
    <w:rsid w:val="00362048"/>
    <w:rsid w:val="00362954"/>
    <w:rsid w:val="00362B90"/>
    <w:rsid w:val="0036365D"/>
    <w:rsid w:val="003641A1"/>
    <w:rsid w:val="00364598"/>
    <w:rsid w:val="0036476D"/>
    <w:rsid w:val="00364E95"/>
    <w:rsid w:val="0036538A"/>
    <w:rsid w:val="003654C7"/>
    <w:rsid w:val="0036555B"/>
    <w:rsid w:val="00366009"/>
    <w:rsid w:val="00366EDC"/>
    <w:rsid w:val="00367C0E"/>
    <w:rsid w:val="00370DBB"/>
    <w:rsid w:val="00371B40"/>
    <w:rsid w:val="00371C03"/>
    <w:rsid w:val="00372038"/>
    <w:rsid w:val="003721EC"/>
    <w:rsid w:val="003728B9"/>
    <w:rsid w:val="00372A27"/>
    <w:rsid w:val="0037305E"/>
    <w:rsid w:val="003735EB"/>
    <w:rsid w:val="003737F5"/>
    <w:rsid w:val="00373E69"/>
    <w:rsid w:val="00373F9B"/>
    <w:rsid w:val="003744B2"/>
    <w:rsid w:val="00375035"/>
    <w:rsid w:val="00375B8B"/>
    <w:rsid w:val="00375EF7"/>
    <w:rsid w:val="003760CC"/>
    <w:rsid w:val="003763FB"/>
    <w:rsid w:val="003765ED"/>
    <w:rsid w:val="003765F3"/>
    <w:rsid w:val="0037676E"/>
    <w:rsid w:val="003767FD"/>
    <w:rsid w:val="00376E52"/>
    <w:rsid w:val="0037711B"/>
    <w:rsid w:val="00377F76"/>
    <w:rsid w:val="003801A1"/>
    <w:rsid w:val="0038047E"/>
    <w:rsid w:val="0038094D"/>
    <w:rsid w:val="00380B5B"/>
    <w:rsid w:val="003814D4"/>
    <w:rsid w:val="00381513"/>
    <w:rsid w:val="00381658"/>
    <w:rsid w:val="003819C4"/>
    <w:rsid w:val="00381A10"/>
    <w:rsid w:val="0038210D"/>
    <w:rsid w:val="003825F4"/>
    <w:rsid w:val="003834D4"/>
    <w:rsid w:val="003837B6"/>
    <w:rsid w:val="0038465A"/>
    <w:rsid w:val="0038483A"/>
    <w:rsid w:val="00384AF6"/>
    <w:rsid w:val="00386227"/>
    <w:rsid w:val="00386A10"/>
    <w:rsid w:val="00386EA0"/>
    <w:rsid w:val="00387A10"/>
    <w:rsid w:val="00390014"/>
    <w:rsid w:val="00390388"/>
    <w:rsid w:val="00390588"/>
    <w:rsid w:val="003905A3"/>
    <w:rsid w:val="003907CD"/>
    <w:rsid w:val="003917AE"/>
    <w:rsid w:val="00391B5E"/>
    <w:rsid w:val="00391C0A"/>
    <w:rsid w:val="003922A2"/>
    <w:rsid w:val="003923B1"/>
    <w:rsid w:val="003923C6"/>
    <w:rsid w:val="0039294B"/>
    <w:rsid w:val="00392A02"/>
    <w:rsid w:val="00393031"/>
    <w:rsid w:val="00393190"/>
    <w:rsid w:val="00393815"/>
    <w:rsid w:val="00393BEC"/>
    <w:rsid w:val="00393C98"/>
    <w:rsid w:val="00393D06"/>
    <w:rsid w:val="00393F40"/>
    <w:rsid w:val="0039401B"/>
    <w:rsid w:val="003948EF"/>
    <w:rsid w:val="00394C2C"/>
    <w:rsid w:val="00394D46"/>
    <w:rsid w:val="00394DA9"/>
    <w:rsid w:val="00394EA6"/>
    <w:rsid w:val="00395040"/>
    <w:rsid w:val="00395876"/>
    <w:rsid w:val="0039590B"/>
    <w:rsid w:val="00395E50"/>
    <w:rsid w:val="00395FD7"/>
    <w:rsid w:val="003961EB"/>
    <w:rsid w:val="003967D6"/>
    <w:rsid w:val="00396B0E"/>
    <w:rsid w:val="00397963"/>
    <w:rsid w:val="00397B7F"/>
    <w:rsid w:val="003A0DB8"/>
    <w:rsid w:val="003A1E4E"/>
    <w:rsid w:val="003A1EAD"/>
    <w:rsid w:val="003A2326"/>
    <w:rsid w:val="003A2AE4"/>
    <w:rsid w:val="003A306E"/>
    <w:rsid w:val="003A3766"/>
    <w:rsid w:val="003A3CF6"/>
    <w:rsid w:val="003A4439"/>
    <w:rsid w:val="003A4F77"/>
    <w:rsid w:val="003A5597"/>
    <w:rsid w:val="003A64D5"/>
    <w:rsid w:val="003A67BC"/>
    <w:rsid w:val="003A6D5A"/>
    <w:rsid w:val="003A7055"/>
    <w:rsid w:val="003A7439"/>
    <w:rsid w:val="003A744B"/>
    <w:rsid w:val="003A76EB"/>
    <w:rsid w:val="003A7780"/>
    <w:rsid w:val="003B0185"/>
    <w:rsid w:val="003B0425"/>
    <w:rsid w:val="003B12E3"/>
    <w:rsid w:val="003B162D"/>
    <w:rsid w:val="003B1928"/>
    <w:rsid w:val="003B21CA"/>
    <w:rsid w:val="003B22B1"/>
    <w:rsid w:val="003B25DF"/>
    <w:rsid w:val="003B3007"/>
    <w:rsid w:val="003B31E0"/>
    <w:rsid w:val="003B37E4"/>
    <w:rsid w:val="003B3A53"/>
    <w:rsid w:val="003B41F8"/>
    <w:rsid w:val="003B4678"/>
    <w:rsid w:val="003B4A6E"/>
    <w:rsid w:val="003B4E27"/>
    <w:rsid w:val="003B53DB"/>
    <w:rsid w:val="003B5503"/>
    <w:rsid w:val="003B58D9"/>
    <w:rsid w:val="003B5D18"/>
    <w:rsid w:val="003B6FBF"/>
    <w:rsid w:val="003B706C"/>
    <w:rsid w:val="003B7442"/>
    <w:rsid w:val="003B7690"/>
    <w:rsid w:val="003C029E"/>
    <w:rsid w:val="003C07A0"/>
    <w:rsid w:val="003C0D7B"/>
    <w:rsid w:val="003C0FA0"/>
    <w:rsid w:val="003C12E7"/>
    <w:rsid w:val="003C1F50"/>
    <w:rsid w:val="003C22D9"/>
    <w:rsid w:val="003C2548"/>
    <w:rsid w:val="003C28E8"/>
    <w:rsid w:val="003C2ABC"/>
    <w:rsid w:val="003C3696"/>
    <w:rsid w:val="003C3AFD"/>
    <w:rsid w:val="003C3C11"/>
    <w:rsid w:val="003C3EE1"/>
    <w:rsid w:val="003C4505"/>
    <w:rsid w:val="003C4681"/>
    <w:rsid w:val="003C50A6"/>
    <w:rsid w:val="003C56DA"/>
    <w:rsid w:val="003C5965"/>
    <w:rsid w:val="003C6682"/>
    <w:rsid w:val="003C70F1"/>
    <w:rsid w:val="003C75C2"/>
    <w:rsid w:val="003C76B3"/>
    <w:rsid w:val="003C784A"/>
    <w:rsid w:val="003C7B0F"/>
    <w:rsid w:val="003D0180"/>
    <w:rsid w:val="003D194B"/>
    <w:rsid w:val="003D1C50"/>
    <w:rsid w:val="003D310D"/>
    <w:rsid w:val="003D3DA4"/>
    <w:rsid w:val="003D3F2A"/>
    <w:rsid w:val="003D4505"/>
    <w:rsid w:val="003D4553"/>
    <w:rsid w:val="003D45A6"/>
    <w:rsid w:val="003D46A9"/>
    <w:rsid w:val="003D4D6F"/>
    <w:rsid w:val="003D5B07"/>
    <w:rsid w:val="003D5C15"/>
    <w:rsid w:val="003D6ED3"/>
    <w:rsid w:val="003D7855"/>
    <w:rsid w:val="003D7A0B"/>
    <w:rsid w:val="003D7E3E"/>
    <w:rsid w:val="003E003A"/>
    <w:rsid w:val="003E015D"/>
    <w:rsid w:val="003E027A"/>
    <w:rsid w:val="003E0839"/>
    <w:rsid w:val="003E09F4"/>
    <w:rsid w:val="003E13A5"/>
    <w:rsid w:val="003E141D"/>
    <w:rsid w:val="003E222E"/>
    <w:rsid w:val="003E256B"/>
    <w:rsid w:val="003E3E51"/>
    <w:rsid w:val="003E4D6E"/>
    <w:rsid w:val="003E52A2"/>
    <w:rsid w:val="003E63CD"/>
    <w:rsid w:val="003E6560"/>
    <w:rsid w:val="003E6CEA"/>
    <w:rsid w:val="003E6DC7"/>
    <w:rsid w:val="003E7FAB"/>
    <w:rsid w:val="003F02FE"/>
    <w:rsid w:val="003F03AD"/>
    <w:rsid w:val="003F0EB0"/>
    <w:rsid w:val="003F1761"/>
    <w:rsid w:val="003F1BF6"/>
    <w:rsid w:val="003F2696"/>
    <w:rsid w:val="003F2C3B"/>
    <w:rsid w:val="003F2C6B"/>
    <w:rsid w:val="003F2F77"/>
    <w:rsid w:val="003F3558"/>
    <w:rsid w:val="003F3B5F"/>
    <w:rsid w:val="003F50A0"/>
    <w:rsid w:val="003F52CB"/>
    <w:rsid w:val="003F576C"/>
    <w:rsid w:val="003F5B9E"/>
    <w:rsid w:val="003F744B"/>
    <w:rsid w:val="003F766D"/>
    <w:rsid w:val="004012AA"/>
    <w:rsid w:val="00402DFE"/>
    <w:rsid w:val="00403625"/>
    <w:rsid w:val="00403B5D"/>
    <w:rsid w:val="00404656"/>
    <w:rsid w:val="00404A7B"/>
    <w:rsid w:val="00404B88"/>
    <w:rsid w:val="00405337"/>
    <w:rsid w:val="004057A7"/>
    <w:rsid w:val="0040593A"/>
    <w:rsid w:val="00405E1D"/>
    <w:rsid w:val="00406AF5"/>
    <w:rsid w:val="00406E2D"/>
    <w:rsid w:val="00406EE8"/>
    <w:rsid w:val="0040778F"/>
    <w:rsid w:val="0040784C"/>
    <w:rsid w:val="00407B83"/>
    <w:rsid w:val="004103FA"/>
    <w:rsid w:val="004114FD"/>
    <w:rsid w:val="00411994"/>
    <w:rsid w:val="00411B30"/>
    <w:rsid w:val="00411FAC"/>
    <w:rsid w:val="00412436"/>
    <w:rsid w:val="004127F7"/>
    <w:rsid w:val="00412BE1"/>
    <w:rsid w:val="00412E86"/>
    <w:rsid w:val="004133D3"/>
    <w:rsid w:val="00413B16"/>
    <w:rsid w:val="00413EFF"/>
    <w:rsid w:val="00414062"/>
    <w:rsid w:val="00414741"/>
    <w:rsid w:val="0041487D"/>
    <w:rsid w:val="0041534B"/>
    <w:rsid w:val="004155BB"/>
    <w:rsid w:val="00416482"/>
    <w:rsid w:val="00416979"/>
    <w:rsid w:val="00416CBF"/>
    <w:rsid w:val="00417B68"/>
    <w:rsid w:val="0042000F"/>
    <w:rsid w:val="004200AD"/>
    <w:rsid w:val="00420146"/>
    <w:rsid w:val="004207DA"/>
    <w:rsid w:val="00421096"/>
    <w:rsid w:val="00421199"/>
    <w:rsid w:val="004216D2"/>
    <w:rsid w:val="00421DC7"/>
    <w:rsid w:val="00421F80"/>
    <w:rsid w:val="00423851"/>
    <w:rsid w:val="00423CAF"/>
    <w:rsid w:val="00423F44"/>
    <w:rsid w:val="00424872"/>
    <w:rsid w:val="00425626"/>
    <w:rsid w:val="00425CA5"/>
    <w:rsid w:val="00425EE9"/>
    <w:rsid w:val="00425FF7"/>
    <w:rsid w:val="004261D3"/>
    <w:rsid w:val="00426ABC"/>
    <w:rsid w:val="00426DCB"/>
    <w:rsid w:val="00430100"/>
    <w:rsid w:val="004301FC"/>
    <w:rsid w:val="004306EA"/>
    <w:rsid w:val="004316AF"/>
    <w:rsid w:val="0043181C"/>
    <w:rsid w:val="004322E9"/>
    <w:rsid w:val="004330D0"/>
    <w:rsid w:val="00434172"/>
    <w:rsid w:val="004343A4"/>
    <w:rsid w:val="004347FC"/>
    <w:rsid w:val="00435520"/>
    <w:rsid w:val="00435593"/>
    <w:rsid w:val="00435B92"/>
    <w:rsid w:val="004364FE"/>
    <w:rsid w:val="00437072"/>
    <w:rsid w:val="004371DE"/>
    <w:rsid w:val="00437471"/>
    <w:rsid w:val="004375FB"/>
    <w:rsid w:val="00437C44"/>
    <w:rsid w:val="00437DF2"/>
    <w:rsid w:val="004403A8"/>
    <w:rsid w:val="00440451"/>
    <w:rsid w:val="004414BD"/>
    <w:rsid w:val="00442742"/>
    <w:rsid w:val="00442EB2"/>
    <w:rsid w:val="00443040"/>
    <w:rsid w:val="00443775"/>
    <w:rsid w:val="00444009"/>
    <w:rsid w:val="004442F6"/>
    <w:rsid w:val="00445A52"/>
    <w:rsid w:val="004462DB"/>
    <w:rsid w:val="004464DA"/>
    <w:rsid w:val="00446642"/>
    <w:rsid w:val="00446887"/>
    <w:rsid w:val="00446F38"/>
    <w:rsid w:val="00447054"/>
    <w:rsid w:val="0044728D"/>
    <w:rsid w:val="00447E21"/>
    <w:rsid w:val="00450377"/>
    <w:rsid w:val="004505CE"/>
    <w:rsid w:val="004505F8"/>
    <w:rsid w:val="00451530"/>
    <w:rsid w:val="004518DE"/>
    <w:rsid w:val="00451A47"/>
    <w:rsid w:val="00451A71"/>
    <w:rsid w:val="00451D54"/>
    <w:rsid w:val="00451EE2"/>
    <w:rsid w:val="004520F7"/>
    <w:rsid w:val="00452251"/>
    <w:rsid w:val="00452253"/>
    <w:rsid w:val="00452E5D"/>
    <w:rsid w:val="0045400B"/>
    <w:rsid w:val="00454126"/>
    <w:rsid w:val="00454387"/>
    <w:rsid w:val="0045449F"/>
    <w:rsid w:val="00454743"/>
    <w:rsid w:val="00455101"/>
    <w:rsid w:val="00456825"/>
    <w:rsid w:val="004569BE"/>
    <w:rsid w:val="00456C02"/>
    <w:rsid w:val="004570E9"/>
    <w:rsid w:val="0045797A"/>
    <w:rsid w:val="00457A36"/>
    <w:rsid w:val="00457C79"/>
    <w:rsid w:val="00460063"/>
    <w:rsid w:val="004600C1"/>
    <w:rsid w:val="0046031B"/>
    <w:rsid w:val="004604F3"/>
    <w:rsid w:val="00460B36"/>
    <w:rsid w:val="00460DCF"/>
    <w:rsid w:val="00460EA1"/>
    <w:rsid w:val="00461560"/>
    <w:rsid w:val="00462A9B"/>
    <w:rsid w:val="0046379E"/>
    <w:rsid w:val="00463813"/>
    <w:rsid w:val="00463B39"/>
    <w:rsid w:val="00463C6F"/>
    <w:rsid w:val="00463E67"/>
    <w:rsid w:val="00464645"/>
    <w:rsid w:val="0046490C"/>
    <w:rsid w:val="00464D8C"/>
    <w:rsid w:val="00464E20"/>
    <w:rsid w:val="00465782"/>
    <w:rsid w:val="00465859"/>
    <w:rsid w:val="0046588E"/>
    <w:rsid w:val="0046590B"/>
    <w:rsid w:val="00465B80"/>
    <w:rsid w:val="00465E17"/>
    <w:rsid w:val="004660CF"/>
    <w:rsid w:val="004671E1"/>
    <w:rsid w:val="0046727F"/>
    <w:rsid w:val="004679AD"/>
    <w:rsid w:val="0047057A"/>
    <w:rsid w:val="004705F2"/>
    <w:rsid w:val="004707F8"/>
    <w:rsid w:val="0047084D"/>
    <w:rsid w:val="00470ED9"/>
    <w:rsid w:val="0047107C"/>
    <w:rsid w:val="00471141"/>
    <w:rsid w:val="00471475"/>
    <w:rsid w:val="004721F3"/>
    <w:rsid w:val="004722D1"/>
    <w:rsid w:val="004724AA"/>
    <w:rsid w:val="004736CC"/>
    <w:rsid w:val="0047391C"/>
    <w:rsid w:val="00473939"/>
    <w:rsid w:val="00473EB7"/>
    <w:rsid w:val="00473F21"/>
    <w:rsid w:val="00473FC0"/>
    <w:rsid w:val="004752B2"/>
    <w:rsid w:val="0047553C"/>
    <w:rsid w:val="0047569D"/>
    <w:rsid w:val="00475DE8"/>
    <w:rsid w:val="004772B4"/>
    <w:rsid w:val="00477BD9"/>
    <w:rsid w:val="0048150F"/>
    <w:rsid w:val="004815DE"/>
    <w:rsid w:val="00481883"/>
    <w:rsid w:val="004821A8"/>
    <w:rsid w:val="00482285"/>
    <w:rsid w:val="00482660"/>
    <w:rsid w:val="00482C16"/>
    <w:rsid w:val="004832A1"/>
    <w:rsid w:val="004839FD"/>
    <w:rsid w:val="00483D32"/>
    <w:rsid w:val="0048416F"/>
    <w:rsid w:val="00484592"/>
    <w:rsid w:val="00484AE2"/>
    <w:rsid w:val="00484F4E"/>
    <w:rsid w:val="0048650B"/>
    <w:rsid w:val="00486779"/>
    <w:rsid w:val="00486DFF"/>
    <w:rsid w:val="0048738D"/>
    <w:rsid w:val="00487AE1"/>
    <w:rsid w:val="00487DFC"/>
    <w:rsid w:val="00487ED6"/>
    <w:rsid w:val="00490033"/>
    <w:rsid w:val="004902AD"/>
    <w:rsid w:val="004903AD"/>
    <w:rsid w:val="0049063C"/>
    <w:rsid w:val="00490E60"/>
    <w:rsid w:val="00491131"/>
    <w:rsid w:val="00491208"/>
    <w:rsid w:val="00491540"/>
    <w:rsid w:val="004916B1"/>
    <w:rsid w:val="00491BF0"/>
    <w:rsid w:val="00492067"/>
    <w:rsid w:val="004924D6"/>
    <w:rsid w:val="00492BE9"/>
    <w:rsid w:val="00493842"/>
    <w:rsid w:val="004940F8"/>
    <w:rsid w:val="0049416A"/>
    <w:rsid w:val="004941BD"/>
    <w:rsid w:val="00495266"/>
    <w:rsid w:val="0049537A"/>
    <w:rsid w:val="00495D6D"/>
    <w:rsid w:val="00495EF0"/>
    <w:rsid w:val="00495F2B"/>
    <w:rsid w:val="004963F5"/>
    <w:rsid w:val="00497EA2"/>
    <w:rsid w:val="004A08BD"/>
    <w:rsid w:val="004A09CE"/>
    <w:rsid w:val="004A0EA0"/>
    <w:rsid w:val="004A17D2"/>
    <w:rsid w:val="004A2850"/>
    <w:rsid w:val="004A3E1D"/>
    <w:rsid w:val="004A40CC"/>
    <w:rsid w:val="004A4129"/>
    <w:rsid w:val="004A4856"/>
    <w:rsid w:val="004A490D"/>
    <w:rsid w:val="004A4BFE"/>
    <w:rsid w:val="004A4D3E"/>
    <w:rsid w:val="004A4E85"/>
    <w:rsid w:val="004A5A7E"/>
    <w:rsid w:val="004A5B6F"/>
    <w:rsid w:val="004A6380"/>
    <w:rsid w:val="004A6B4D"/>
    <w:rsid w:val="004A6E4E"/>
    <w:rsid w:val="004A6F67"/>
    <w:rsid w:val="004A7146"/>
    <w:rsid w:val="004A76C7"/>
    <w:rsid w:val="004B0293"/>
    <w:rsid w:val="004B0504"/>
    <w:rsid w:val="004B110D"/>
    <w:rsid w:val="004B1683"/>
    <w:rsid w:val="004B1E94"/>
    <w:rsid w:val="004B2478"/>
    <w:rsid w:val="004B2840"/>
    <w:rsid w:val="004B2EC5"/>
    <w:rsid w:val="004B36BF"/>
    <w:rsid w:val="004B3B15"/>
    <w:rsid w:val="004B3CF4"/>
    <w:rsid w:val="004B71C0"/>
    <w:rsid w:val="004B74FB"/>
    <w:rsid w:val="004B7862"/>
    <w:rsid w:val="004B7BF3"/>
    <w:rsid w:val="004B7FD9"/>
    <w:rsid w:val="004C0613"/>
    <w:rsid w:val="004C0628"/>
    <w:rsid w:val="004C065E"/>
    <w:rsid w:val="004C0D31"/>
    <w:rsid w:val="004C0E72"/>
    <w:rsid w:val="004C16AE"/>
    <w:rsid w:val="004C1CA1"/>
    <w:rsid w:val="004C1D4C"/>
    <w:rsid w:val="004C214B"/>
    <w:rsid w:val="004C2934"/>
    <w:rsid w:val="004C3F77"/>
    <w:rsid w:val="004C4EEC"/>
    <w:rsid w:val="004C574B"/>
    <w:rsid w:val="004C61DC"/>
    <w:rsid w:val="004C64CB"/>
    <w:rsid w:val="004C6D13"/>
    <w:rsid w:val="004C6DE9"/>
    <w:rsid w:val="004C6E32"/>
    <w:rsid w:val="004C747F"/>
    <w:rsid w:val="004C7626"/>
    <w:rsid w:val="004C7F91"/>
    <w:rsid w:val="004C7F9C"/>
    <w:rsid w:val="004D0572"/>
    <w:rsid w:val="004D0991"/>
    <w:rsid w:val="004D100E"/>
    <w:rsid w:val="004D1844"/>
    <w:rsid w:val="004D1954"/>
    <w:rsid w:val="004D1B2B"/>
    <w:rsid w:val="004D1D06"/>
    <w:rsid w:val="004D20EA"/>
    <w:rsid w:val="004D243D"/>
    <w:rsid w:val="004D25BC"/>
    <w:rsid w:val="004D2BE2"/>
    <w:rsid w:val="004D312E"/>
    <w:rsid w:val="004D4382"/>
    <w:rsid w:val="004D4471"/>
    <w:rsid w:val="004D4A82"/>
    <w:rsid w:val="004D4F1E"/>
    <w:rsid w:val="004D4F3F"/>
    <w:rsid w:val="004D5DF7"/>
    <w:rsid w:val="004D6A1F"/>
    <w:rsid w:val="004D7371"/>
    <w:rsid w:val="004D73FA"/>
    <w:rsid w:val="004E01A4"/>
    <w:rsid w:val="004E0348"/>
    <w:rsid w:val="004E042B"/>
    <w:rsid w:val="004E07B5"/>
    <w:rsid w:val="004E0812"/>
    <w:rsid w:val="004E140E"/>
    <w:rsid w:val="004E1611"/>
    <w:rsid w:val="004E1946"/>
    <w:rsid w:val="004E243A"/>
    <w:rsid w:val="004E2C64"/>
    <w:rsid w:val="004E3309"/>
    <w:rsid w:val="004E3B27"/>
    <w:rsid w:val="004E4283"/>
    <w:rsid w:val="004E4549"/>
    <w:rsid w:val="004E4D4C"/>
    <w:rsid w:val="004E5725"/>
    <w:rsid w:val="004E5805"/>
    <w:rsid w:val="004E5BE1"/>
    <w:rsid w:val="004E5D80"/>
    <w:rsid w:val="004E605E"/>
    <w:rsid w:val="004E63EA"/>
    <w:rsid w:val="004E6795"/>
    <w:rsid w:val="004E7D29"/>
    <w:rsid w:val="004F0373"/>
    <w:rsid w:val="004F04B0"/>
    <w:rsid w:val="004F0931"/>
    <w:rsid w:val="004F0B67"/>
    <w:rsid w:val="004F1D06"/>
    <w:rsid w:val="004F2078"/>
    <w:rsid w:val="004F2283"/>
    <w:rsid w:val="004F28AD"/>
    <w:rsid w:val="004F33F3"/>
    <w:rsid w:val="004F3D7C"/>
    <w:rsid w:val="004F476C"/>
    <w:rsid w:val="004F47BE"/>
    <w:rsid w:val="004F484F"/>
    <w:rsid w:val="004F48E7"/>
    <w:rsid w:val="004F4B97"/>
    <w:rsid w:val="004F4CC7"/>
    <w:rsid w:val="004F5037"/>
    <w:rsid w:val="004F530A"/>
    <w:rsid w:val="004F55EC"/>
    <w:rsid w:val="004F64DF"/>
    <w:rsid w:val="004F73C5"/>
    <w:rsid w:val="004F76F5"/>
    <w:rsid w:val="004F78AA"/>
    <w:rsid w:val="004F792D"/>
    <w:rsid w:val="004F7A7A"/>
    <w:rsid w:val="00501941"/>
    <w:rsid w:val="005032BA"/>
    <w:rsid w:val="0050338F"/>
    <w:rsid w:val="0050367E"/>
    <w:rsid w:val="00503994"/>
    <w:rsid w:val="0050452A"/>
    <w:rsid w:val="0050544B"/>
    <w:rsid w:val="00505A2F"/>
    <w:rsid w:val="00505FE9"/>
    <w:rsid w:val="00506163"/>
    <w:rsid w:val="00506CCD"/>
    <w:rsid w:val="00507FE7"/>
    <w:rsid w:val="005100C0"/>
    <w:rsid w:val="005101C8"/>
    <w:rsid w:val="0051069B"/>
    <w:rsid w:val="0051086A"/>
    <w:rsid w:val="00510F17"/>
    <w:rsid w:val="005113CF"/>
    <w:rsid w:val="00511C78"/>
    <w:rsid w:val="00511D58"/>
    <w:rsid w:val="005121C4"/>
    <w:rsid w:val="00512C2C"/>
    <w:rsid w:val="0051396C"/>
    <w:rsid w:val="00514463"/>
    <w:rsid w:val="00514A7B"/>
    <w:rsid w:val="00515388"/>
    <w:rsid w:val="00515687"/>
    <w:rsid w:val="00517239"/>
    <w:rsid w:val="005177C6"/>
    <w:rsid w:val="00520151"/>
    <w:rsid w:val="005206E8"/>
    <w:rsid w:val="0052088F"/>
    <w:rsid w:val="00522129"/>
    <w:rsid w:val="00522499"/>
    <w:rsid w:val="00522524"/>
    <w:rsid w:val="0052263D"/>
    <w:rsid w:val="00522D8C"/>
    <w:rsid w:val="00522E96"/>
    <w:rsid w:val="00523419"/>
    <w:rsid w:val="0052421F"/>
    <w:rsid w:val="00524549"/>
    <w:rsid w:val="00524815"/>
    <w:rsid w:val="00524938"/>
    <w:rsid w:val="00524AA2"/>
    <w:rsid w:val="00524D54"/>
    <w:rsid w:val="00524DA6"/>
    <w:rsid w:val="00524F80"/>
    <w:rsid w:val="005250E2"/>
    <w:rsid w:val="00525AB5"/>
    <w:rsid w:val="0052664A"/>
    <w:rsid w:val="005268B7"/>
    <w:rsid w:val="00526FAB"/>
    <w:rsid w:val="00527B99"/>
    <w:rsid w:val="00527F2D"/>
    <w:rsid w:val="0053000F"/>
    <w:rsid w:val="00530268"/>
    <w:rsid w:val="005302D9"/>
    <w:rsid w:val="005303AA"/>
    <w:rsid w:val="00530C5F"/>
    <w:rsid w:val="00531056"/>
    <w:rsid w:val="005311B6"/>
    <w:rsid w:val="005315A5"/>
    <w:rsid w:val="00531E7F"/>
    <w:rsid w:val="005320F1"/>
    <w:rsid w:val="005324D2"/>
    <w:rsid w:val="00532C91"/>
    <w:rsid w:val="00533BF1"/>
    <w:rsid w:val="00533D70"/>
    <w:rsid w:val="0053459B"/>
    <w:rsid w:val="005345D5"/>
    <w:rsid w:val="005354E4"/>
    <w:rsid w:val="00535EFA"/>
    <w:rsid w:val="00536002"/>
    <w:rsid w:val="005361CF"/>
    <w:rsid w:val="00536842"/>
    <w:rsid w:val="00537762"/>
    <w:rsid w:val="00540FAC"/>
    <w:rsid w:val="005410BF"/>
    <w:rsid w:val="0054169F"/>
    <w:rsid w:val="005418F9"/>
    <w:rsid w:val="00541D73"/>
    <w:rsid w:val="0054240B"/>
    <w:rsid w:val="0054274A"/>
    <w:rsid w:val="00542AF6"/>
    <w:rsid w:val="00542DF6"/>
    <w:rsid w:val="00543DDA"/>
    <w:rsid w:val="00543E72"/>
    <w:rsid w:val="00544238"/>
    <w:rsid w:val="00544A36"/>
    <w:rsid w:val="0054533C"/>
    <w:rsid w:val="0054665B"/>
    <w:rsid w:val="00546C53"/>
    <w:rsid w:val="00546E79"/>
    <w:rsid w:val="0054718F"/>
    <w:rsid w:val="0054775D"/>
    <w:rsid w:val="00547876"/>
    <w:rsid w:val="005479CF"/>
    <w:rsid w:val="00547A9E"/>
    <w:rsid w:val="00547B8F"/>
    <w:rsid w:val="00547E37"/>
    <w:rsid w:val="00550164"/>
    <w:rsid w:val="0055088F"/>
    <w:rsid w:val="00550F9A"/>
    <w:rsid w:val="005511A8"/>
    <w:rsid w:val="00552424"/>
    <w:rsid w:val="0055377D"/>
    <w:rsid w:val="00553BB8"/>
    <w:rsid w:val="0055457A"/>
    <w:rsid w:val="00554975"/>
    <w:rsid w:val="00554B09"/>
    <w:rsid w:val="00554E41"/>
    <w:rsid w:val="0055516F"/>
    <w:rsid w:val="005554CC"/>
    <w:rsid w:val="0055591A"/>
    <w:rsid w:val="005568C1"/>
    <w:rsid w:val="00557953"/>
    <w:rsid w:val="005603F5"/>
    <w:rsid w:val="0056042E"/>
    <w:rsid w:val="00560980"/>
    <w:rsid w:val="00560F3E"/>
    <w:rsid w:val="00562767"/>
    <w:rsid w:val="005637C0"/>
    <w:rsid w:val="00563876"/>
    <w:rsid w:val="00563ABC"/>
    <w:rsid w:val="00563D86"/>
    <w:rsid w:val="005657A0"/>
    <w:rsid w:val="00565C4F"/>
    <w:rsid w:val="00565D08"/>
    <w:rsid w:val="005661FB"/>
    <w:rsid w:val="0056667D"/>
    <w:rsid w:val="00567267"/>
    <w:rsid w:val="00567A8B"/>
    <w:rsid w:val="00570088"/>
    <w:rsid w:val="0057064B"/>
    <w:rsid w:val="005718D0"/>
    <w:rsid w:val="00571936"/>
    <w:rsid w:val="00571962"/>
    <w:rsid w:val="005719E3"/>
    <w:rsid w:val="00571EB2"/>
    <w:rsid w:val="00573186"/>
    <w:rsid w:val="00574648"/>
    <w:rsid w:val="00574702"/>
    <w:rsid w:val="00574807"/>
    <w:rsid w:val="00574E18"/>
    <w:rsid w:val="00575602"/>
    <w:rsid w:val="005763E4"/>
    <w:rsid w:val="00576670"/>
    <w:rsid w:val="00576E8F"/>
    <w:rsid w:val="00577032"/>
    <w:rsid w:val="005770BB"/>
    <w:rsid w:val="00580E9E"/>
    <w:rsid w:val="00581537"/>
    <w:rsid w:val="00581676"/>
    <w:rsid w:val="005817BC"/>
    <w:rsid w:val="00581849"/>
    <w:rsid w:val="0058249D"/>
    <w:rsid w:val="0058258D"/>
    <w:rsid w:val="00582604"/>
    <w:rsid w:val="0058264E"/>
    <w:rsid w:val="0058265B"/>
    <w:rsid w:val="00582B35"/>
    <w:rsid w:val="0058305C"/>
    <w:rsid w:val="00584C5F"/>
    <w:rsid w:val="00585FCB"/>
    <w:rsid w:val="00586662"/>
    <w:rsid w:val="00586EE9"/>
    <w:rsid w:val="00586F2A"/>
    <w:rsid w:val="005870A6"/>
    <w:rsid w:val="0058733A"/>
    <w:rsid w:val="005874AA"/>
    <w:rsid w:val="005874F4"/>
    <w:rsid w:val="00587AD2"/>
    <w:rsid w:val="00587C5A"/>
    <w:rsid w:val="0059047F"/>
    <w:rsid w:val="005907B3"/>
    <w:rsid w:val="0059091A"/>
    <w:rsid w:val="00590E30"/>
    <w:rsid w:val="00590F3D"/>
    <w:rsid w:val="00591360"/>
    <w:rsid w:val="0059185F"/>
    <w:rsid w:val="00591EB6"/>
    <w:rsid w:val="0059200E"/>
    <w:rsid w:val="0059370C"/>
    <w:rsid w:val="00593E84"/>
    <w:rsid w:val="00593E98"/>
    <w:rsid w:val="00594D33"/>
    <w:rsid w:val="0059592D"/>
    <w:rsid w:val="005962CB"/>
    <w:rsid w:val="005969EC"/>
    <w:rsid w:val="00596D67"/>
    <w:rsid w:val="00597B26"/>
    <w:rsid w:val="00597D1F"/>
    <w:rsid w:val="005A0193"/>
    <w:rsid w:val="005A1567"/>
    <w:rsid w:val="005A185A"/>
    <w:rsid w:val="005A1CD8"/>
    <w:rsid w:val="005A1DC8"/>
    <w:rsid w:val="005A1F00"/>
    <w:rsid w:val="005A284A"/>
    <w:rsid w:val="005A297C"/>
    <w:rsid w:val="005A3D6C"/>
    <w:rsid w:val="005A40DF"/>
    <w:rsid w:val="005A417D"/>
    <w:rsid w:val="005A4581"/>
    <w:rsid w:val="005A45A4"/>
    <w:rsid w:val="005A47AD"/>
    <w:rsid w:val="005A4A51"/>
    <w:rsid w:val="005A4FBF"/>
    <w:rsid w:val="005A5FB8"/>
    <w:rsid w:val="005A6A8E"/>
    <w:rsid w:val="005A7951"/>
    <w:rsid w:val="005A7BAC"/>
    <w:rsid w:val="005B036B"/>
    <w:rsid w:val="005B0608"/>
    <w:rsid w:val="005B08A8"/>
    <w:rsid w:val="005B0909"/>
    <w:rsid w:val="005B0A17"/>
    <w:rsid w:val="005B0FCE"/>
    <w:rsid w:val="005B263A"/>
    <w:rsid w:val="005B3792"/>
    <w:rsid w:val="005B4347"/>
    <w:rsid w:val="005B5D87"/>
    <w:rsid w:val="005B5DCA"/>
    <w:rsid w:val="005B61DA"/>
    <w:rsid w:val="005B683F"/>
    <w:rsid w:val="005B6C22"/>
    <w:rsid w:val="005B6FE7"/>
    <w:rsid w:val="005B7128"/>
    <w:rsid w:val="005B72FA"/>
    <w:rsid w:val="005B7BD2"/>
    <w:rsid w:val="005C04E9"/>
    <w:rsid w:val="005C0E08"/>
    <w:rsid w:val="005C1679"/>
    <w:rsid w:val="005C2A81"/>
    <w:rsid w:val="005C352C"/>
    <w:rsid w:val="005C37BF"/>
    <w:rsid w:val="005C41DD"/>
    <w:rsid w:val="005C43DC"/>
    <w:rsid w:val="005C476B"/>
    <w:rsid w:val="005C5298"/>
    <w:rsid w:val="005C52BD"/>
    <w:rsid w:val="005C5A33"/>
    <w:rsid w:val="005C629C"/>
    <w:rsid w:val="005C6348"/>
    <w:rsid w:val="005C6FAF"/>
    <w:rsid w:val="005C73A6"/>
    <w:rsid w:val="005C77A3"/>
    <w:rsid w:val="005C7A3F"/>
    <w:rsid w:val="005C7CFF"/>
    <w:rsid w:val="005D088B"/>
    <w:rsid w:val="005D198F"/>
    <w:rsid w:val="005D1AAF"/>
    <w:rsid w:val="005D2315"/>
    <w:rsid w:val="005D2464"/>
    <w:rsid w:val="005D24BD"/>
    <w:rsid w:val="005D2683"/>
    <w:rsid w:val="005D2A09"/>
    <w:rsid w:val="005D2BC2"/>
    <w:rsid w:val="005D2C7A"/>
    <w:rsid w:val="005D2CAC"/>
    <w:rsid w:val="005D3287"/>
    <w:rsid w:val="005D4C53"/>
    <w:rsid w:val="005D4EE3"/>
    <w:rsid w:val="005D5102"/>
    <w:rsid w:val="005D5AC4"/>
    <w:rsid w:val="005D6179"/>
    <w:rsid w:val="005D6229"/>
    <w:rsid w:val="005D6CE6"/>
    <w:rsid w:val="005D72C2"/>
    <w:rsid w:val="005E0100"/>
    <w:rsid w:val="005E04E6"/>
    <w:rsid w:val="005E0725"/>
    <w:rsid w:val="005E074B"/>
    <w:rsid w:val="005E092E"/>
    <w:rsid w:val="005E0E21"/>
    <w:rsid w:val="005E126E"/>
    <w:rsid w:val="005E13AA"/>
    <w:rsid w:val="005E1FA7"/>
    <w:rsid w:val="005E243C"/>
    <w:rsid w:val="005E29AC"/>
    <w:rsid w:val="005E2C1C"/>
    <w:rsid w:val="005E2DCE"/>
    <w:rsid w:val="005E2EE0"/>
    <w:rsid w:val="005E4761"/>
    <w:rsid w:val="005E4830"/>
    <w:rsid w:val="005E4CB4"/>
    <w:rsid w:val="005E57CC"/>
    <w:rsid w:val="005E5B27"/>
    <w:rsid w:val="005E6BDE"/>
    <w:rsid w:val="005E7E1E"/>
    <w:rsid w:val="005F1219"/>
    <w:rsid w:val="005F1389"/>
    <w:rsid w:val="005F1D18"/>
    <w:rsid w:val="005F279B"/>
    <w:rsid w:val="005F2B45"/>
    <w:rsid w:val="005F3DDA"/>
    <w:rsid w:val="005F43CD"/>
    <w:rsid w:val="005F4839"/>
    <w:rsid w:val="005F4A42"/>
    <w:rsid w:val="005F4D26"/>
    <w:rsid w:val="005F50C5"/>
    <w:rsid w:val="005F54E6"/>
    <w:rsid w:val="005F5930"/>
    <w:rsid w:val="005F5DD1"/>
    <w:rsid w:val="005F630B"/>
    <w:rsid w:val="005F6347"/>
    <w:rsid w:val="005F64B0"/>
    <w:rsid w:val="005F675F"/>
    <w:rsid w:val="005F67E1"/>
    <w:rsid w:val="005F687D"/>
    <w:rsid w:val="005F6E9C"/>
    <w:rsid w:val="005F7297"/>
    <w:rsid w:val="005F7724"/>
    <w:rsid w:val="005F7B9D"/>
    <w:rsid w:val="0060021C"/>
    <w:rsid w:val="0060043E"/>
    <w:rsid w:val="0060129D"/>
    <w:rsid w:val="006022D0"/>
    <w:rsid w:val="00602409"/>
    <w:rsid w:val="006025B7"/>
    <w:rsid w:val="00602CED"/>
    <w:rsid w:val="006037CC"/>
    <w:rsid w:val="00603AC6"/>
    <w:rsid w:val="00603F71"/>
    <w:rsid w:val="00604369"/>
    <w:rsid w:val="006044B6"/>
    <w:rsid w:val="00604980"/>
    <w:rsid w:val="006049C1"/>
    <w:rsid w:val="006053D2"/>
    <w:rsid w:val="00605809"/>
    <w:rsid w:val="006058FE"/>
    <w:rsid w:val="00606173"/>
    <w:rsid w:val="00606AB9"/>
    <w:rsid w:val="00607001"/>
    <w:rsid w:val="00607652"/>
    <w:rsid w:val="0060787B"/>
    <w:rsid w:val="00607A44"/>
    <w:rsid w:val="006104B9"/>
    <w:rsid w:val="006107BA"/>
    <w:rsid w:val="00610E5C"/>
    <w:rsid w:val="00611C35"/>
    <w:rsid w:val="00611D70"/>
    <w:rsid w:val="0061258C"/>
    <w:rsid w:val="006126E4"/>
    <w:rsid w:val="006128FF"/>
    <w:rsid w:val="00612F1F"/>
    <w:rsid w:val="006137B9"/>
    <w:rsid w:val="006137BB"/>
    <w:rsid w:val="00613B2D"/>
    <w:rsid w:val="00613E9C"/>
    <w:rsid w:val="00614846"/>
    <w:rsid w:val="00614B4D"/>
    <w:rsid w:val="00614F41"/>
    <w:rsid w:val="00615D44"/>
    <w:rsid w:val="006166B2"/>
    <w:rsid w:val="00616A53"/>
    <w:rsid w:val="00617122"/>
    <w:rsid w:val="00617A7C"/>
    <w:rsid w:val="00617A7E"/>
    <w:rsid w:val="00617D17"/>
    <w:rsid w:val="00620857"/>
    <w:rsid w:val="006208E8"/>
    <w:rsid w:val="006211DD"/>
    <w:rsid w:val="006215EE"/>
    <w:rsid w:val="00621AA7"/>
    <w:rsid w:val="00621B2E"/>
    <w:rsid w:val="00621C8A"/>
    <w:rsid w:val="00621E85"/>
    <w:rsid w:val="006227BD"/>
    <w:rsid w:val="006230B0"/>
    <w:rsid w:val="00623E00"/>
    <w:rsid w:val="006243D0"/>
    <w:rsid w:val="00624F4F"/>
    <w:rsid w:val="00625748"/>
    <w:rsid w:val="006257E4"/>
    <w:rsid w:val="00625CF0"/>
    <w:rsid w:val="00625F0F"/>
    <w:rsid w:val="0062633E"/>
    <w:rsid w:val="0062696C"/>
    <w:rsid w:val="00626AD1"/>
    <w:rsid w:val="0062779A"/>
    <w:rsid w:val="0063007D"/>
    <w:rsid w:val="0063048F"/>
    <w:rsid w:val="00630631"/>
    <w:rsid w:val="00630908"/>
    <w:rsid w:val="0063160D"/>
    <w:rsid w:val="00631BBD"/>
    <w:rsid w:val="00632142"/>
    <w:rsid w:val="00632D44"/>
    <w:rsid w:val="00632DBB"/>
    <w:rsid w:val="00633682"/>
    <w:rsid w:val="00633905"/>
    <w:rsid w:val="00633AF4"/>
    <w:rsid w:val="00635185"/>
    <w:rsid w:val="00635240"/>
    <w:rsid w:val="00635530"/>
    <w:rsid w:val="00635667"/>
    <w:rsid w:val="006356A2"/>
    <w:rsid w:val="00635BFF"/>
    <w:rsid w:val="00635F3C"/>
    <w:rsid w:val="006364AF"/>
    <w:rsid w:val="0063692C"/>
    <w:rsid w:val="00637728"/>
    <w:rsid w:val="00637AE9"/>
    <w:rsid w:val="00637CE9"/>
    <w:rsid w:val="0064082C"/>
    <w:rsid w:val="006408B2"/>
    <w:rsid w:val="00640D79"/>
    <w:rsid w:val="00640F77"/>
    <w:rsid w:val="0064157F"/>
    <w:rsid w:val="006417AF"/>
    <w:rsid w:val="00641B94"/>
    <w:rsid w:val="006421A0"/>
    <w:rsid w:val="00642E3B"/>
    <w:rsid w:val="00642F50"/>
    <w:rsid w:val="00643268"/>
    <w:rsid w:val="00643B82"/>
    <w:rsid w:val="006440C3"/>
    <w:rsid w:val="00644FA7"/>
    <w:rsid w:val="006451AE"/>
    <w:rsid w:val="00645A70"/>
    <w:rsid w:val="00645BFC"/>
    <w:rsid w:val="00645E09"/>
    <w:rsid w:val="00645FE6"/>
    <w:rsid w:val="0064610F"/>
    <w:rsid w:val="006467F9"/>
    <w:rsid w:val="00646B2C"/>
    <w:rsid w:val="0064704A"/>
    <w:rsid w:val="006475EE"/>
    <w:rsid w:val="00647836"/>
    <w:rsid w:val="0064785E"/>
    <w:rsid w:val="00647CF1"/>
    <w:rsid w:val="00647D38"/>
    <w:rsid w:val="006500DD"/>
    <w:rsid w:val="0065105D"/>
    <w:rsid w:val="006510F1"/>
    <w:rsid w:val="006518C3"/>
    <w:rsid w:val="00651BF8"/>
    <w:rsid w:val="00651DB3"/>
    <w:rsid w:val="00651FFA"/>
    <w:rsid w:val="006520F2"/>
    <w:rsid w:val="00652570"/>
    <w:rsid w:val="006525AD"/>
    <w:rsid w:val="00652630"/>
    <w:rsid w:val="006541D2"/>
    <w:rsid w:val="006548BB"/>
    <w:rsid w:val="00655594"/>
    <w:rsid w:val="006555F3"/>
    <w:rsid w:val="00655EA7"/>
    <w:rsid w:val="006562CF"/>
    <w:rsid w:val="00656327"/>
    <w:rsid w:val="0065704B"/>
    <w:rsid w:val="0065710B"/>
    <w:rsid w:val="00657ED7"/>
    <w:rsid w:val="00660183"/>
    <w:rsid w:val="0066025B"/>
    <w:rsid w:val="00661C2C"/>
    <w:rsid w:val="00661FBC"/>
    <w:rsid w:val="0066268F"/>
    <w:rsid w:val="0066293C"/>
    <w:rsid w:val="00662BBA"/>
    <w:rsid w:val="00662F0D"/>
    <w:rsid w:val="00663306"/>
    <w:rsid w:val="00663970"/>
    <w:rsid w:val="00663CA4"/>
    <w:rsid w:val="00664821"/>
    <w:rsid w:val="00664C61"/>
    <w:rsid w:val="006651F3"/>
    <w:rsid w:val="00665C1F"/>
    <w:rsid w:val="006665C0"/>
    <w:rsid w:val="00667914"/>
    <w:rsid w:val="0067017F"/>
    <w:rsid w:val="00670CA4"/>
    <w:rsid w:val="0067128B"/>
    <w:rsid w:val="006717F2"/>
    <w:rsid w:val="00672681"/>
    <w:rsid w:val="00672FA3"/>
    <w:rsid w:val="0067383B"/>
    <w:rsid w:val="00673B40"/>
    <w:rsid w:val="00674189"/>
    <w:rsid w:val="00674623"/>
    <w:rsid w:val="006746AA"/>
    <w:rsid w:val="00675643"/>
    <w:rsid w:val="00675857"/>
    <w:rsid w:val="006760B8"/>
    <w:rsid w:val="00676648"/>
    <w:rsid w:val="00677B8B"/>
    <w:rsid w:val="00677B94"/>
    <w:rsid w:val="00677DBA"/>
    <w:rsid w:val="0068176A"/>
    <w:rsid w:val="006823EE"/>
    <w:rsid w:val="00682D35"/>
    <w:rsid w:val="00682E0B"/>
    <w:rsid w:val="00682FA0"/>
    <w:rsid w:val="006834E3"/>
    <w:rsid w:val="006836CF"/>
    <w:rsid w:val="00684976"/>
    <w:rsid w:val="006849E1"/>
    <w:rsid w:val="00684EC3"/>
    <w:rsid w:val="00686126"/>
    <w:rsid w:val="00686383"/>
    <w:rsid w:val="00686BED"/>
    <w:rsid w:val="006870CB"/>
    <w:rsid w:val="0068732A"/>
    <w:rsid w:val="00687896"/>
    <w:rsid w:val="0069025B"/>
    <w:rsid w:val="00690867"/>
    <w:rsid w:val="0069194A"/>
    <w:rsid w:val="00691D39"/>
    <w:rsid w:val="00691D3F"/>
    <w:rsid w:val="00691E59"/>
    <w:rsid w:val="00692384"/>
    <w:rsid w:val="0069264B"/>
    <w:rsid w:val="00692BBB"/>
    <w:rsid w:val="0069303F"/>
    <w:rsid w:val="00693D2B"/>
    <w:rsid w:val="00693D45"/>
    <w:rsid w:val="00694A11"/>
    <w:rsid w:val="00694EE8"/>
    <w:rsid w:val="0069574A"/>
    <w:rsid w:val="0069585F"/>
    <w:rsid w:val="006963CD"/>
    <w:rsid w:val="006A057E"/>
    <w:rsid w:val="006A069A"/>
    <w:rsid w:val="006A0D4A"/>
    <w:rsid w:val="006A0D64"/>
    <w:rsid w:val="006A0DB6"/>
    <w:rsid w:val="006A10C9"/>
    <w:rsid w:val="006A129F"/>
    <w:rsid w:val="006A1372"/>
    <w:rsid w:val="006A183D"/>
    <w:rsid w:val="006A1CD2"/>
    <w:rsid w:val="006A1F45"/>
    <w:rsid w:val="006A23AC"/>
    <w:rsid w:val="006A24EF"/>
    <w:rsid w:val="006A27B8"/>
    <w:rsid w:val="006A27DF"/>
    <w:rsid w:val="006A3204"/>
    <w:rsid w:val="006A3342"/>
    <w:rsid w:val="006A3646"/>
    <w:rsid w:val="006A491C"/>
    <w:rsid w:val="006A4E75"/>
    <w:rsid w:val="006A513E"/>
    <w:rsid w:val="006A5CB1"/>
    <w:rsid w:val="006A5D55"/>
    <w:rsid w:val="006A6185"/>
    <w:rsid w:val="006A6212"/>
    <w:rsid w:val="006A639D"/>
    <w:rsid w:val="006A64CD"/>
    <w:rsid w:val="006A72DB"/>
    <w:rsid w:val="006A76EF"/>
    <w:rsid w:val="006A79E0"/>
    <w:rsid w:val="006B0141"/>
    <w:rsid w:val="006B07DC"/>
    <w:rsid w:val="006B0FC7"/>
    <w:rsid w:val="006B0FF3"/>
    <w:rsid w:val="006B100B"/>
    <w:rsid w:val="006B180F"/>
    <w:rsid w:val="006B21A2"/>
    <w:rsid w:val="006B226F"/>
    <w:rsid w:val="006B23E2"/>
    <w:rsid w:val="006B350A"/>
    <w:rsid w:val="006B456B"/>
    <w:rsid w:val="006B4732"/>
    <w:rsid w:val="006B47B5"/>
    <w:rsid w:val="006B4C56"/>
    <w:rsid w:val="006B51F9"/>
    <w:rsid w:val="006B557C"/>
    <w:rsid w:val="006B5EDD"/>
    <w:rsid w:val="006B6630"/>
    <w:rsid w:val="006B69CD"/>
    <w:rsid w:val="006B6A86"/>
    <w:rsid w:val="006B6AFB"/>
    <w:rsid w:val="006B6DB6"/>
    <w:rsid w:val="006B6EDA"/>
    <w:rsid w:val="006B7AE4"/>
    <w:rsid w:val="006B7CC7"/>
    <w:rsid w:val="006C03F9"/>
    <w:rsid w:val="006C0D30"/>
    <w:rsid w:val="006C16C0"/>
    <w:rsid w:val="006C1B12"/>
    <w:rsid w:val="006C1BFE"/>
    <w:rsid w:val="006C2108"/>
    <w:rsid w:val="006C2219"/>
    <w:rsid w:val="006C235E"/>
    <w:rsid w:val="006C24EB"/>
    <w:rsid w:val="006C27BD"/>
    <w:rsid w:val="006C29BB"/>
    <w:rsid w:val="006C2A93"/>
    <w:rsid w:val="006C2D06"/>
    <w:rsid w:val="006C2FB7"/>
    <w:rsid w:val="006C328F"/>
    <w:rsid w:val="006C351B"/>
    <w:rsid w:val="006C3DA4"/>
    <w:rsid w:val="006C4147"/>
    <w:rsid w:val="006C467C"/>
    <w:rsid w:val="006C4974"/>
    <w:rsid w:val="006C4F84"/>
    <w:rsid w:val="006C51FC"/>
    <w:rsid w:val="006C56E5"/>
    <w:rsid w:val="006C5A05"/>
    <w:rsid w:val="006C5F32"/>
    <w:rsid w:val="006C6151"/>
    <w:rsid w:val="006C69A6"/>
    <w:rsid w:val="006C6E69"/>
    <w:rsid w:val="006C6F3B"/>
    <w:rsid w:val="006C794D"/>
    <w:rsid w:val="006C7AE7"/>
    <w:rsid w:val="006C7FFB"/>
    <w:rsid w:val="006D040D"/>
    <w:rsid w:val="006D0673"/>
    <w:rsid w:val="006D08BE"/>
    <w:rsid w:val="006D0BEA"/>
    <w:rsid w:val="006D0F49"/>
    <w:rsid w:val="006D0F96"/>
    <w:rsid w:val="006D11EF"/>
    <w:rsid w:val="006D1C70"/>
    <w:rsid w:val="006D1EEB"/>
    <w:rsid w:val="006D21DF"/>
    <w:rsid w:val="006D2D4F"/>
    <w:rsid w:val="006D2E54"/>
    <w:rsid w:val="006D4230"/>
    <w:rsid w:val="006D490F"/>
    <w:rsid w:val="006D55BC"/>
    <w:rsid w:val="006D5BAA"/>
    <w:rsid w:val="006D60E7"/>
    <w:rsid w:val="006D6C74"/>
    <w:rsid w:val="006D6D72"/>
    <w:rsid w:val="006D6F9C"/>
    <w:rsid w:val="006D6FC6"/>
    <w:rsid w:val="006D747D"/>
    <w:rsid w:val="006D772E"/>
    <w:rsid w:val="006D7AEC"/>
    <w:rsid w:val="006E008F"/>
    <w:rsid w:val="006E057C"/>
    <w:rsid w:val="006E12DC"/>
    <w:rsid w:val="006E1840"/>
    <w:rsid w:val="006E1913"/>
    <w:rsid w:val="006E1E20"/>
    <w:rsid w:val="006E1F1C"/>
    <w:rsid w:val="006E2C93"/>
    <w:rsid w:val="006E35F5"/>
    <w:rsid w:val="006E368C"/>
    <w:rsid w:val="006E3990"/>
    <w:rsid w:val="006E41E0"/>
    <w:rsid w:val="006E4C21"/>
    <w:rsid w:val="006E62B5"/>
    <w:rsid w:val="006E6376"/>
    <w:rsid w:val="006E645C"/>
    <w:rsid w:val="006E708A"/>
    <w:rsid w:val="006E70AD"/>
    <w:rsid w:val="006E72EC"/>
    <w:rsid w:val="006E73BD"/>
    <w:rsid w:val="006E748D"/>
    <w:rsid w:val="006E7FBC"/>
    <w:rsid w:val="006F07FB"/>
    <w:rsid w:val="006F18E1"/>
    <w:rsid w:val="006F229E"/>
    <w:rsid w:val="006F247B"/>
    <w:rsid w:val="006F2602"/>
    <w:rsid w:val="006F31A0"/>
    <w:rsid w:val="006F3386"/>
    <w:rsid w:val="006F3406"/>
    <w:rsid w:val="006F365B"/>
    <w:rsid w:val="006F376A"/>
    <w:rsid w:val="006F3FCA"/>
    <w:rsid w:val="006F5A2D"/>
    <w:rsid w:val="006F6B64"/>
    <w:rsid w:val="006F7125"/>
    <w:rsid w:val="006F772D"/>
    <w:rsid w:val="006F79DF"/>
    <w:rsid w:val="006F7A5D"/>
    <w:rsid w:val="006F7F0D"/>
    <w:rsid w:val="00700A5A"/>
    <w:rsid w:val="00701924"/>
    <w:rsid w:val="007022A3"/>
    <w:rsid w:val="007023E3"/>
    <w:rsid w:val="0070271D"/>
    <w:rsid w:val="00702B4E"/>
    <w:rsid w:val="00702FB2"/>
    <w:rsid w:val="00703087"/>
    <w:rsid w:val="0070325C"/>
    <w:rsid w:val="00703331"/>
    <w:rsid w:val="007033AD"/>
    <w:rsid w:val="00703F08"/>
    <w:rsid w:val="007047F5"/>
    <w:rsid w:val="00704F29"/>
    <w:rsid w:val="00705523"/>
    <w:rsid w:val="0070727D"/>
    <w:rsid w:val="00707E40"/>
    <w:rsid w:val="00710087"/>
    <w:rsid w:val="00710206"/>
    <w:rsid w:val="007107E9"/>
    <w:rsid w:val="00710A32"/>
    <w:rsid w:val="007112FE"/>
    <w:rsid w:val="00711722"/>
    <w:rsid w:val="00711961"/>
    <w:rsid w:val="00711C8A"/>
    <w:rsid w:val="00711ED9"/>
    <w:rsid w:val="007125B5"/>
    <w:rsid w:val="007125DA"/>
    <w:rsid w:val="0071292B"/>
    <w:rsid w:val="00712A38"/>
    <w:rsid w:val="007139E5"/>
    <w:rsid w:val="00713B5A"/>
    <w:rsid w:val="00713F76"/>
    <w:rsid w:val="007164EA"/>
    <w:rsid w:val="00716BB2"/>
    <w:rsid w:val="00716C0B"/>
    <w:rsid w:val="007171B2"/>
    <w:rsid w:val="007174DB"/>
    <w:rsid w:val="00717F33"/>
    <w:rsid w:val="007205A2"/>
    <w:rsid w:val="007205A6"/>
    <w:rsid w:val="00720898"/>
    <w:rsid w:val="0072123A"/>
    <w:rsid w:val="00721BC8"/>
    <w:rsid w:val="00722A7C"/>
    <w:rsid w:val="0072312D"/>
    <w:rsid w:val="00725543"/>
    <w:rsid w:val="007259C2"/>
    <w:rsid w:val="00726730"/>
    <w:rsid w:val="00726838"/>
    <w:rsid w:val="00726E8F"/>
    <w:rsid w:val="00727384"/>
    <w:rsid w:val="00727983"/>
    <w:rsid w:val="00727B8C"/>
    <w:rsid w:val="00730E58"/>
    <w:rsid w:val="00731153"/>
    <w:rsid w:val="007326EE"/>
    <w:rsid w:val="00733421"/>
    <w:rsid w:val="00733EC6"/>
    <w:rsid w:val="00734298"/>
    <w:rsid w:val="007342B9"/>
    <w:rsid w:val="0073435B"/>
    <w:rsid w:val="007346F6"/>
    <w:rsid w:val="00734A3D"/>
    <w:rsid w:val="007350AC"/>
    <w:rsid w:val="0073626B"/>
    <w:rsid w:val="007375EF"/>
    <w:rsid w:val="00740056"/>
    <w:rsid w:val="00740253"/>
    <w:rsid w:val="00740A3E"/>
    <w:rsid w:val="00740EF9"/>
    <w:rsid w:val="007426A7"/>
    <w:rsid w:val="00742AEA"/>
    <w:rsid w:val="00742EFA"/>
    <w:rsid w:val="00743A69"/>
    <w:rsid w:val="0074433F"/>
    <w:rsid w:val="00744756"/>
    <w:rsid w:val="007454BB"/>
    <w:rsid w:val="007458C5"/>
    <w:rsid w:val="00745E6D"/>
    <w:rsid w:val="007478A0"/>
    <w:rsid w:val="00750722"/>
    <w:rsid w:val="0075156D"/>
    <w:rsid w:val="007517F3"/>
    <w:rsid w:val="00751BE9"/>
    <w:rsid w:val="0075206D"/>
    <w:rsid w:val="0075252B"/>
    <w:rsid w:val="00752724"/>
    <w:rsid w:val="007528B2"/>
    <w:rsid w:val="00752BDB"/>
    <w:rsid w:val="00752FF6"/>
    <w:rsid w:val="007531D2"/>
    <w:rsid w:val="0075336D"/>
    <w:rsid w:val="007534AD"/>
    <w:rsid w:val="007534D4"/>
    <w:rsid w:val="00753A3D"/>
    <w:rsid w:val="00753DBE"/>
    <w:rsid w:val="007541FA"/>
    <w:rsid w:val="007556C5"/>
    <w:rsid w:val="00756858"/>
    <w:rsid w:val="0075699D"/>
    <w:rsid w:val="00756F12"/>
    <w:rsid w:val="007575DD"/>
    <w:rsid w:val="007578F9"/>
    <w:rsid w:val="007601C6"/>
    <w:rsid w:val="00760668"/>
    <w:rsid w:val="00760A7D"/>
    <w:rsid w:val="007610D0"/>
    <w:rsid w:val="007611CA"/>
    <w:rsid w:val="007616A8"/>
    <w:rsid w:val="007620DB"/>
    <w:rsid w:val="007624F8"/>
    <w:rsid w:val="00762A17"/>
    <w:rsid w:val="00762D1E"/>
    <w:rsid w:val="00762D4A"/>
    <w:rsid w:val="00763104"/>
    <w:rsid w:val="007632A8"/>
    <w:rsid w:val="007633AD"/>
    <w:rsid w:val="00763A0C"/>
    <w:rsid w:val="00764104"/>
    <w:rsid w:val="0076451D"/>
    <w:rsid w:val="00764530"/>
    <w:rsid w:val="00764C6A"/>
    <w:rsid w:val="00764DF6"/>
    <w:rsid w:val="00765330"/>
    <w:rsid w:val="00765361"/>
    <w:rsid w:val="00765BF4"/>
    <w:rsid w:val="00766CE2"/>
    <w:rsid w:val="00766D83"/>
    <w:rsid w:val="00766E29"/>
    <w:rsid w:val="00767130"/>
    <w:rsid w:val="00767B65"/>
    <w:rsid w:val="00770457"/>
    <w:rsid w:val="00770C86"/>
    <w:rsid w:val="00770CAF"/>
    <w:rsid w:val="00771545"/>
    <w:rsid w:val="007716CD"/>
    <w:rsid w:val="007729B8"/>
    <w:rsid w:val="00772DFF"/>
    <w:rsid w:val="00773460"/>
    <w:rsid w:val="00773790"/>
    <w:rsid w:val="00773A54"/>
    <w:rsid w:val="00773E97"/>
    <w:rsid w:val="00774075"/>
    <w:rsid w:val="00774287"/>
    <w:rsid w:val="00774571"/>
    <w:rsid w:val="00774ADE"/>
    <w:rsid w:val="00774C27"/>
    <w:rsid w:val="00774D08"/>
    <w:rsid w:val="00774DFC"/>
    <w:rsid w:val="00774EAF"/>
    <w:rsid w:val="0077564F"/>
    <w:rsid w:val="00775768"/>
    <w:rsid w:val="00776079"/>
    <w:rsid w:val="00776236"/>
    <w:rsid w:val="0077638A"/>
    <w:rsid w:val="00776458"/>
    <w:rsid w:val="007767FB"/>
    <w:rsid w:val="0077785E"/>
    <w:rsid w:val="0077790A"/>
    <w:rsid w:val="007779E7"/>
    <w:rsid w:val="0078213C"/>
    <w:rsid w:val="007826F0"/>
    <w:rsid w:val="0078273D"/>
    <w:rsid w:val="007832F0"/>
    <w:rsid w:val="00783E2D"/>
    <w:rsid w:val="007842D3"/>
    <w:rsid w:val="00784329"/>
    <w:rsid w:val="00784FD9"/>
    <w:rsid w:val="00786608"/>
    <w:rsid w:val="007866CE"/>
    <w:rsid w:val="00786BB1"/>
    <w:rsid w:val="00786DD1"/>
    <w:rsid w:val="0078748E"/>
    <w:rsid w:val="007875B0"/>
    <w:rsid w:val="007878A0"/>
    <w:rsid w:val="00787936"/>
    <w:rsid w:val="00790B0A"/>
    <w:rsid w:val="00790E77"/>
    <w:rsid w:val="00791493"/>
    <w:rsid w:val="00791C2A"/>
    <w:rsid w:val="00792A57"/>
    <w:rsid w:val="00792D23"/>
    <w:rsid w:val="00792FC8"/>
    <w:rsid w:val="00793531"/>
    <w:rsid w:val="007935A8"/>
    <w:rsid w:val="007935FB"/>
    <w:rsid w:val="007937E4"/>
    <w:rsid w:val="00793987"/>
    <w:rsid w:val="007939E0"/>
    <w:rsid w:val="007947F3"/>
    <w:rsid w:val="0079491C"/>
    <w:rsid w:val="00794E6B"/>
    <w:rsid w:val="00795979"/>
    <w:rsid w:val="00795AAA"/>
    <w:rsid w:val="00795DE2"/>
    <w:rsid w:val="00796669"/>
    <w:rsid w:val="00796E56"/>
    <w:rsid w:val="00797599"/>
    <w:rsid w:val="00797A28"/>
    <w:rsid w:val="00797FD6"/>
    <w:rsid w:val="007A1018"/>
    <w:rsid w:val="007A1525"/>
    <w:rsid w:val="007A16C8"/>
    <w:rsid w:val="007A1812"/>
    <w:rsid w:val="007A1D5C"/>
    <w:rsid w:val="007A20A3"/>
    <w:rsid w:val="007A271F"/>
    <w:rsid w:val="007A27D6"/>
    <w:rsid w:val="007A295E"/>
    <w:rsid w:val="007A3863"/>
    <w:rsid w:val="007A403E"/>
    <w:rsid w:val="007A4801"/>
    <w:rsid w:val="007A4E56"/>
    <w:rsid w:val="007A5525"/>
    <w:rsid w:val="007A5F68"/>
    <w:rsid w:val="007A621D"/>
    <w:rsid w:val="007A6696"/>
    <w:rsid w:val="007A6A1E"/>
    <w:rsid w:val="007A6B1D"/>
    <w:rsid w:val="007A70D2"/>
    <w:rsid w:val="007A7950"/>
    <w:rsid w:val="007A7E39"/>
    <w:rsid w:val="007B03DA"/>
    <w:rsid w:val="007B04D2"/>
    <w:rsid w:val="007B0712"/>
    <w:rsid w:val="007B077E"/>
    <w:rsid w:val="007B0D06"/>
    <w:rsid w:val="007B162B"/>
    <w:rsid w:val="007B1CAD"/>
    <w:rsid w:val="007B3057"/>
    <w:rsid w:val="007B3EAF"/>
    <w:rsid w:val="007B4BEA"/>
    <w:rsid w:val="007B52CE"/>
    <w:rsid w:val="007B61A4"/>
    <w:rsid w:val="007B6AA5"/>
    <w:rsid w:val="007B6D4B"/>
    <w:rsid w:val="007B77A2"/>
    <w:rsid w:val="007B7B33"/>
    <w:rsid w:val="007B7CEB"/>
    <w:rsid w:val="007C0018"/>
    <w:rsid w:val="007C056A"/>
    <w:rsid w:val="007C06EB"/>
    <w:rsid w:val="007C0917"/>
    <w:rsid w:val="007C0E7E"/>
    <w:rsid w:val="007C14BD"/>
    <w:rsid w:val="007C19BC"/>
    <w:rsid w:val="007C1E0F"/>
    <w:rsid w:val="007C1ED8"/>
    <w:rsid w:val="007C2A56"/>
    <w:rsid w:val="007C2E0E"/>
    <w:rsid w:val="007C4281"/>
    <w:rsid w:val="007C48BC"/>
    <w:rsid w:val="007C4D66"/>
    <w:rsid w:val="007C6346"/>
    <w:rsid w:val="007C6D0D"/>
    <w:rsid w:val="007C6D2B"/>
    <w:rsid w:val="007C71C6"/>
    <w:rsid w:val="007C73A2"/>
    <w:rsid w:val="007C78D0"/>
    <w:rsid w:val="007C7B70"/>
    <w:rsid w:val="007D03A3"/>
    <w:rsid w:val="007D0757"/>
    <w:rsid w:val="007D0BAD"/>
    <w:rsid w:val="007D1149"/>
    <w:rsid w:val="007D369B"/>
    <w:rsid w:val="007D3A82"/>
    <w:rsid w:val="007D4705"/>
    <w:rsid w:val="007D4844"/>
    <w:rsid w:val="007D4F1E"/>
    <w:rsid w:val="007D5528"/>
    <w:rsid w:val="007D5E63"/>
    <w:rsid w:val="007D65B3"/>
    <w:rsid w:val="007D6F9F"/>
    <w:rsid w:val="007D6FA1"/>
    <w:rsid w:val="007D7C68"/>
    <w:rsid w:val="007E01B8"/>
    <w:rsid w:val="007E0986"/>
    <w:rsid w:val="007E12E8"/>
    <w:rsid w:val="007E134F"/>
    <w:rsid w:val="007E17F0"/>
    <w:rsid w:val="007E1D98"/>
    <w:rsid w:val="007E20BE"/>
    <w:rsid w:val="007E2357"/>
    <w:rsid w:val="007E31F7"/>
    <w:rsid w:val="007E423A"/>
    <w:rsid w:val="007E481E"/>
    <w:rsid w:val="007E4E37"/>
    <w:rsid w:val="007E660F"/>
    <w:rsid w:val="007E66A6"/>
    <w:rsid w:val="007E7EB8"/>
    <w:rsid w:val="007F03A3"/>
    <w:rsid w:val="007F0404"/>
    <w:rsid w:val="007F0A17"/>
    <w:rsid w:val="007F13C1"/>
    <w:rsid w:val="007F2097"/>
    <w:rsid w:val="007F215C"/>
    <w:rsid w:val="007F2359"/>
    <w:rsid w:val="007F2462"/>
    <w:rsid w:val="007F2DDC"/>
    <w:rsid w:val="007F3689"/>
    <w:rsid w:val="007F3BB9"/>
    <w:rsid w:val="007F42FF"/>
    <w:rsid w:val="007F4423"/>
    <w:rsid w:val="007F549C"/>
    <w:rsid w:val="007F5548"/>
    <w:rsid w:val="007F5BAE"/>
    <w:rsid w:val="007F6CD2"/>
    <w:rsid w:val="007F72D6"/>
    <w:rsid w:val="007F7388"/>
    <w:rsid w:val="007F7429"/>
    <w:rsid w:val="007F792D"/>
    <w:rsid w:val="007F7F03"/>
    <w:rsid w:val="008005FB"/>
    <w:rsid w:val="00800D9B"/>
    <w:rsid w:val="008012AF"/>
    <w:rsid w:val="008015BB"/>
    <w:rsid w:val="00801788"/>
    <w:rsid w:val="00801941"/>
    <w:rsid w:val="00801FC8"/>
    <w:rsid w:val="008023A7"/>
    <w:rsid w:val="00802E81"/>
    <w:rsid w:val="00803394"/>
    <w:rsid w:val="008033A7"/>
    <w:rsid w:val="008036C1"/>
    <w:rsid w:val="00804094"/>
    <w:rsid w:val="00804608"/>
    <w:rsid w:val="00804AFE"/>
    <w:rsid w:val="00806CF7"/>
    <w:rsid w:val="00806DE4"/>
    <w:rsid w:val="00807166"/>
    <w:rsid w:val="008073E9"/>
    <w:rsid w:val="0081110B"/>
    <w:rsid w:val="00811391"/>
    <w:rsid w:val="00811F09"/>
    <w:rsid w:val="00812153"/>
    <w:rsid w:val="00812A8B"/>
    <w:rsid w:val="0081321E"/>
    <w:rsid w:val="0081402E"/>
    <w:rsid w:val="00814255"/>
    <w:rsid w:val="008142E8"/>
    <w:rsid w:val="0081545B"/>
    <w:rsid w:val="00815AB4"/>
    <w:rsid w:val="008163B5"/>
    <w:rsid w:val="00816440"/>
    <w:rsid w:val="0081661C"/>
    <w:rsid w:val="00816FFA"/>
    <w:rsid w:val="00817A5F"/>
    <w:rsid w:val="00817F5B"/>
    <w:rsid w:val="00820182"/>
    <w:rsid w:val="008206B2"/>
    <w:rsid w:val="0082099B"/>
    <w:rsid w:val="00820AE4"/>
    <w:rsid w:val="00820F6A"/>
    <w:rsid w:val="00820FE8"/>
    <w:rsid w:val="00821921"/>
    <w:rsid w:val="0082219A"/>
    <w:rsid w:val="008224B5"/>
    <w:rsid w:val="00822C76"/>
    <w:rsid w:val="00822D8A"/>
    <w:rsid w:val="00822E91"/>
    <w:rsid w:val="00822EF6"/>
    <w:rsid w:val="008231F7"/>
    <w:rsid w:val="0082381D"/>
    <w:rsid w:val="00823AB1"/>
    <w:rsid w:val="00823B80"/>
    <w:rsid w:val="0082558F"/>
    <w:rsid w:val="00825DBC"/>
    <w:rsid w:val="008269A0"/>
    <w:rsid w:val="00826E2D"/>
    <w:rsid w:val="008274B6"/>
    <w:rsid w:val="008274BA"/>
    <w:rsid w:val="008279CD"/>
    <w:rsid w:val="00827C1E"/>
    <w:rsid w:val="00832765"/>
    <w:rsid w:val="00832B3F"/>
    <w:rsid w:val="00832DCE"/>
    <w:rsid w:val="00833C36"/>
    <w:rsid w:val="00834CC3"/>
    <w:rsid w:val="0083506B"/>
    <w:rsid w:val="00835D78"/>
    <w:rsid w:val="0083606C"/>
    <w:rsid w:val="0083640A"/>
    <w:rsid w:val="008374E5"/>
    <w:rsid w:val="0084069A"/>
    <w:rsid w:val="0084122D"/>
    <w:rsid w:val="00841EE1"/>
    <w:rsid w:val="00842725"/>
    <w:rsid w:val="0084281A"/>
    <w:rsid w:val="00842D2A"/>
    <w:rsid w:val="008432B0"/>
    <w:rsid w:val="0084392A"/>
    <w:rsid w:val="00843C6E"/>
    <w:rsid w:val="008447B9"/>
    <w:rsid w:val="008452A8"/>
    <w:rsid w:val="0084569E"/>
    <w:rsid w:val="00845A07"/>
    <w:rsid w:val="00845A78"/>
    <w:rsid w:val="00845B23"/>
    <w:rsid w:val="00846C5B"/>
    <w:rsid w:val="00847048"/>
    <w:rsid w:val="0085054E"/>
    <w:rsid w:val="008526EB"/>
    <w:rsid w:val="00852E2C"/>
    <w:rsid w:val="00853131"/>
    <w:rsid w:val="00853E33"/>
    <w:rsid w:val="00855163"/>
    <w:rsid w:val="00855F61"/>
    <w:rsid w:val="008562BC"/>
    <w:rsid w:val="008565D0"/>
    <w:rsid w:val="00856F05"/>
    <w:rsid w:val="00857279"/>
    <w:rsid w:val="008574EA"/>
    <w:rsid w:val="008602A4"/>
    <w:rsid w:val="0086089E"/>
    <w:rsid w:val="00860AA2"/>
    <w:rsid w:val="008616FE"/>
    <w:rsid w:val="00862023"/>
    <w:rsid w:val="0086292C"/>
    <w:rsid w:val="00863406"/>
    <w:rsid w:val="00863441"/>
    <w:rsid w:val="00863791"/>
    <w:rsid w:val="00863D17"/>
    <w:rsid w:val="00863E6D"/>
    <w:rsid w:val="00864542"/>
    <w:rsid w:val="00864C43"/>
    <w:rsid w:val="0086522C"/>
    <w:rsid w:val="00865522"/>
    <w:rsid w:val="00865544"/>
    <w:rsid w:val="00865A16"/>
    <w:rsid w:val="00865DD5"/>
    <w:rsid w:val="0086614A"/>
    <w:rsid w:val="00866AC1"/>
    <w:rsid w:val="00866B0A"/>
    <w:rsid w:val="00866E9C"/>
    <w:rsid w:val="008673F6"/>
    <w:rsid w:val="008676D3"/>
    <w:rsid w:val="00867BAC"/>
    <w:rsid w:val="008701B5"/>
    <w:rsid w:val="00870D78"/>
    <w:rsid w:val="00871025"/>
    <w:rsid w:val="00871759"/>
    <w:rsid w:val="008723E4"/>
    <w:rsid w:val="00872662"/>
    <w:rsid w:val="00873CC7"/>
    <w:rsid w:val="00874CD7"/>
    <w:rsid w:val="008756BF"/>
    <w:rsid w:val="00875B40"/>
    <w:rsid w:val="008773A8"/>
    <w:rsid w:val="008776D0"/>
    <w:rsid w:val="00877B99"/>
    <w:rsid w:val="00880701"/>
    <w:rsid w:val="008807DB"/>
    <w:rsid w:val="008809CF"/>
    <w:rsid w:val="00880FD5"/>
    <w:rsid w:val="008818B6"/>
    <w:rsid w:val="00881BCF"/>
    <w:rsid w:val="00881FF4"/>
    <w:rsid w:val="0088252E"/>
    <w:rsid w:val="008827F2"/>
    <w:rsid w:val="00883747"/>
    <w:rsid w:val="00884B19"/>
    <w:rsid w:val="00885751"/>
    <w:rsid w:val="00885783"/>
    <w:rsid w:val="00885B19"/>
    <w:rsid w:val="00885D78"/>
    <w:rsid w:val="008868E2"/>
    <w:rsid w:val="00886A88"/>
    <w:rsid w:val="00886B5F"/>
    <w:rsid w:val="00887AFF"/>
    <w:rsid w:val="0089019B"/>
    <w:rsid w:val="008901CD"/>
    <w:rsid w:val="00890522"/>
    <w:rsid w:val="008906E5"/>
    <w:rsid w:val="00890A47"/>
    <w:rsid w:val="00891101"/>
    <w:rsid w:val="008913B9"/>
    <w:rsid w:val="00891A91"/>
    <w:rsid w:val="00891AFA"/>
    <w:rsid w:val="008921F8"/>
    <w:rsid w:val="00892285"/>
    <w:rsid w:val="00892D89"/>
    <w:rsid w:val="00893427"/>
    <w:rsid w:val="00894120"/>
    <w:rsid w:val="008959B7"/>
    <w:rsid w:val="00896389"/>
    <w:rsid w:val="00897487"/>
    <w:rsid w:val="0089753A"/>
    <w:rsid w:val="00897645"/>
    <w:rsid w:val="00897E89"/>
    <w:rsid w:val="008A0323"/>
    <w:rsid w:val="008A05C2"/>
    <w:rsid w:val="008A0BD5"/>
    <w:rsid w:val="008A1BAD"/>
    <w:rsid w:val="008A2A16"/>
    <w:rsid w:val="008A2F52"/>
    <w:rsid w:val="008A3B93"/>
    <w:rsid w:val="008A3F44"/>
    <w:rsid w:val="008A45EA"/>
    <w:rsid w:val="008A4A7B"/>
    <w:rsid w:val="008A4B1E"/>
    <w:rsid w:val="008A4C32"/>
    <w:rsid w:val="008A4CFC"/>
    <w:rsid w:val="008A4FE2"/>
    <w:rsid w:val="008A53BD"/>
    <w:rsid w:val="008A5CB0"/>
    <w:rsid w:val="008A5CC0"/>
    <w:rsid w:val="008A5E81"/>
    <w:rsid w:val="008A62B4"/>
    <w:rsid w:val="008A688B"/>
    <w:rsid w:val="008A6C2B"/>
    <w:rsid w:val="008A794C"/>
    <w:rsid w:val="008A7D6F"/>
    <w:rsid w:val="008B2AD2"/>
    <w:rsid w:val="008B2B63"/>
    <w:rsid w:val="008B2C7F"/>
    <w:rsid w:val="008B4708"/>
    <w:rsid w:val="008B47C6"/>
    <w:rsid w:val="008B5933"/>
    <w:rsid w:val="008B5C41"/>
    <w:rsid w:val="008B6568"/>
    <w:rsid w:val="008B6B84"/>
    <w:rsid w:val="008B6D67"/>
    <w:rsid w:val="008B71D2"/>
    <w:rsid w:val="008C0276"/>
    <w:rsid w:val="008C0A87"/>
    <w:rsid w:val="008C0D49"/>
    <w:rsid w:val="008C10CF"/>
    <w:rsid w:val="008C1BAE"/>
    <w:rsid w:val="008C1C60"/>
    <w:rsid w:val="008C1D9A"/>
    <w:rsid w:val="008C2161"/>
    <w:rsid w:val="008C244A"/>
    <w:rsid w:val="008C319E"/>
    <w:rsid w:val="008C37A2"/>
    <w:rsid w:val="008C38EB"/>
    <w:rsid w:val="008C4345"/>
    <w:rsid w:val="008C4905"/>
    <w:rsid w:val="008C52E7"/>
    <w:rsid w:val="008C542F"/>
    <w:rsid w:val="008C5B03"/>
    <w:rsid w:val="008C67E3"/>
    <w:rsid w:val="008C6ED2"/>
    <w:rsid w:val="008C6FFB"/>
    <w:rsid w:val="008C76E1"/>
    <w:rsid w:val="008C772E"/>
    <w:rsid w:val="008C7CFB"/>
    <w:rsid w:val="008D0C1E"/>
    <w:rsid w:val="008D1073"/>
    <w:rsid w:val="008D11AD"/>
    <w:rsid w:val="008D217F"/>
    <w:rsid w:val="008D3023"/>
    <w:rsid w:val="008D391D"/>
    <w:rsid w:val="008D3928"/>
    <w:rsid w:val="008D3CC9"/>
    <w:rsid w:val="008D4391"/>
    <w:rsid w:val="008D5CBA"/>
    <w:rsid w:val="008D7636"/>
    <w:rsid w:val="008D7DF2"/>
    <w:rsid w:val="008E0144"/>
    <w:rsid w:val="008E064F"/>
    <w:rsid w:val="008E0C9B"/>
    <w:rsid w:val="008E1F91"/>
    <w:rsid w:val="008E232A"/>
    <w:rsid w:val="008E2340"/>
    <w:rsid w:val="008E334D"/>
    <w:rsid w:val="008E3908"/>
    <w:rsid w:val="008E3D7B"/>
    <w:rsid w:val="008E3D97"/>
    <w:rsid w:val="008E3F42"/>
    <w:rsid w:val="008E41C9"/>
    <w:rsid w:val="008E428E"/>
    <w:rsid w:val="008E49CD"/>
    <w:rsid w:val="008E4F70"/>
    <w:rsid w:val="008E5A51"/>
    <w:rsid w:val="008E5DAC"/>
    <w:rsid w:val="008E6B78"/>
    <w:rsid w:val="008E70C4"/>
    <w:rsid w:val="008E7850"/>
    <w:rsid w:val="008E7E36"/>
    <w:rsid w:val="008F0070"/>
    <w:rsid w:val="008F0275"/>
    <w:rsid w:val="008F077C"/>
    <w:rsid w:val="008F0787"/>
    <w:rsid w:val="008F0A68"/>
    <w:rsid w:val="008F0E24"/>
    <w:rsid w:val="008F0E5B"/>
    <w:rsid w:val="008F0FB8"/>
    <w:rsid w:val="008F1450"/>
    <w:rsid w:val="008F1720"/>
    <w:rsid w:val="008F1D66"/>
    <w:rsid w:val="008F2019"/>
    <w:rsid w:val="008F2023"/>
    <w:rsid w:val="008F2034"/>
    <w:rsid w:val="008F28D9"/>
    <w:rsid w:val="008F2A45"/>
    <w:rsid w:val="008F2C02"/>
    <w:rsid w:val="008F3825"/>
    <w:rsid w:val="008F388E"/>
    <w:rsid w:val="008F43B9"/>
    <w:rsid w:val="008F47BC"/>
    <w:rsid w:val="008F4A47"/>
    <w:rsid w:val="008F5564"/>
    <w:rsid w:val="008F5721"/>
    <w:rsid w:val="008F684F"/>
    <w:rsid w:val="008F7014"/>
    <w:rsid w:val="008F7498"/>
    <w:rsid w:val="008F7978"/>
    <w:rsid w:val="008F7CFF"/>
    <w:rsid w:val="008F7FD6"/>
    <w:rsid w:val="00900222"/>
    <w:rsid w:val="00900ADC"/>
    <w:rsid w:val="0090103F"/>
    <w:rsid w:val="009013D5"/>
    <w:rsid w:val="00901A0E"/>
    <w:rsid w:val="00901B5F"/>
    <w:rsid w:val="00902746"/>
    <w:rsid w:val="00902D5A"/>
    <w:rsid w:val="009031A9"/>
    <w:rsid w:val="009031FF"/>
    <w:rsid w:val="0090400F"/>
    <w:rsid w:val="0090462E"/>
    <w:rsid w:val="00904D2F"/>
    <w:rsid w:val="0090614D"/>
    <w:rsid w:val="00906D9F"/>
    <w:rsid w:val="00907C95"/>
    <w:rsid w:val="009101F5"/>
    <w:rsid w:val="0091038A"/>
    <w:rsid w:val="009109CB"/>
    <w:rsid w:val="00910B21"/>
    <w:rsid w:val="00912025"/>
    <w:rsid w:val="009120B9"/>
    <w:rsid w:val="00912374"/>
    <w:rsid w:val="009140B6"/>
    <w:rsid w:val="00914736"/>
    <w:rsid w:val="009155E6"/>
    <w:rsid w:val="009157BE"/>
    <w:rsid w:val="00915BE9"/>
    <w:rsid w:val="00915C08"/>
    <w:rsid w:val="00916433"/>
    <w:rsid w:val="009165B2"/>
    <w:rsid w:val="00917B76"/>
    <w:rsid w:val="00917E19"/>
    <w:rsid w:val="00920195"/>
    <w:rsid w:val="0092062E"/>
    <w:rsid w:val="00920C17"/>
    <w:rsid w:val="00920D2D"/>
    <w:rsid w:val="00920EBA"/>
    <w:rsid w:val="009213EF"/>
    <w:rsid w:val="0092176C"/>
    <w:rsid w:val="00922CA7"/>
    <w:rsid w:val="00922EA4"/>
    <w:rsid w:val="00923572"/>
    <w:rsid w:val="0092404D"/>
    <w:rsid w:val="00924092"/>
    <w:rsid w:val="009247DA"/>
    <w:rsid w:val="0092634B"/>
    <w:rsid w:val="00926CC6"/>
    <w:rsid w:val="00927537"/>
    <w:rsid w:val="00927EDF"/>
    <w:rsid w:val="00930207"/>
    <w:rsid w:val="00931167"/>
    <w:rsid w:val="009314E4"/>
    <w:rsid w:val="00932A04"/>
    <w:rsid w:val="00933059"/>
    <w:rsid w:val="0093330E"/>
    <w:rsid w:val="00933FAA"/>
    <w:rsid w:val="00934BF1"/>
    <w:rsid w:val="009358FB"/>
    <w:rsid w:val="00935D46"/>
    <w:rsid w:val="009362DE"/>
    <w:rsid w:val="00936353"/>
    <w:rsid w:val="0093671D"/>
    <w:rsid w:val="009371DD"/>
    <w:rsid w:val="00937BC3"/>
    <w:rsid w:val="00937D02"/>
    <w:rsid w:val="00937E4B"/>
    <w:rsid w:val="00940293"/>
    <w:rsid w:val="0094102A"/>
    <w:rsid w:val="00941161"/>
    <w:rsid w:val="009416E4"/>
    <w:rsid w:val="009419F6"/>
    <w:rsid w:val="00941E5D"/>
    <w:rsid w:val="00941F17"/>
    <w:rsid w:val="00941FBF"/>
    <w:rsid w:val="00942104"/>
    <w:rsid w:val="00942EFC"/>
    <w:rsid w:val="0094320C"/>
    <w:rsid w:val="009433CC"/>
    <w:rsid w:val="00944633"/>
    <w:rsid w:val="00944CE9"/>
    <w:rsid w:val="00945D99"/>
    <w:rsid w:val="00945FCF"/>
    <w:rsid w:val="00946373"/>
    <w:rsid w:val="00947509"/>
    <w:rsid w:val="009475B1"/>
    <w:rsid w:val="00947BA4"/>
    <w:rsid w:val="00947C43"/>
    <w:rsid w:val="00950C47"/>
    <w:rsid w:val="00950E32"/>
    <w:rsid w:val="00951EFB"/>
    <w:rsid w:val="00952CF7"/>
    <w:rsid w:val="00953669"/>
    <w:rsid w:val="00954202"/>
    <w:rsid w:val="0095429B"/>
    <w:rsid w:val="00954942"/>
    <w:rsid w:val="00954B5A"/>
    <w:rsid w:val="00954EC2"/>
    <w:rsid w:val="00955067"/>
    <w:rsid w:val="009551FF"/>
    <w:rsid w:val="009553C8"/>
    <w:rsid w:val="00956045"/>
    <w:rsid w:val="009565C7"/>
    <w:rsid w:val="0095702D"/>
    <w:rsid w:val="00957145"/>
    <w:rsid w:val="00957860"/>
    <w:rsid w:val="00957AA7"/>
    <w:rsid w:val="00960D28"/>
    <w:rsid w:val="00961076"/>
    <w:rsid w:val="00961E2B"/>
    <w:rsid w:val="00962138"/>
    <w:rsid w:val="0096321B"/>
    <w:rsid w:val="009638B3"/>
    <w:rsid w:val="00963953"/>
    <w:rsid w:val="00963A09"/>
    <w:rsid w:val="00963A16"/>
    <w:rsid w:val="009641D6"/>
    <w:rsid w:val="00964B44"/>
    <w:rsid w:val="009654D7"/>
    <w:rsid w:val="0096569C"/>
    <w:rsid w:val="00965AF2"/>
    <w:rsid w:val="00965DC2"/>
    <w:rsid w:val="00965F65"/>
    <w:rsid w:val="0096669D"/>
    <w:rsid w:val="00970A45"/>
    <w:rsid w:val="00970B0A"/>
    <w:rsid w:val="0097111E"/>
    <w:rsid w:val="009715CE"/>
    <w:rsid w:val="00971BE4"/>
    <w:rsid w:val="0097232C"/>
    <w:rsid w:val="0097278A"/>
    <w:rsid w:val="00972DA2"/>
    <w:rsid w:val="00973112"/>
    <w:rsid w:val="009733CF"/>
    <w:rsid w:val="0097512F"/>
    <w:rsid w:val="009754FC"/>
    <w:rsid w:val="00975875"/>
    <w:rsid w:val="0097607A"/>
    <w:rsid w:val="00976B72"/>
    <w:rsid w:val="00977031"/>
    <w:rsid w:val="0097773E"/>
    <w:rsid w:val="00977EB2"/>
    <w:rsid w:val="00980428"/>
    <w:rsid w:val="00980D6E"/>
    <w:rsid w:val="00980F92"/>
    <w:rsid w:val="00981C4E"/>
    <w:rsid w:val="00981E2F"/>
    <w:rsid w:val="0098242D"/>
    <w:rsid w:val="00983766"/>
    <w:rsid w:val="00983A37"/>
    <w:rsid w:val="0098413B"/>
    <w:rsid w:val="00984230"/>
    <w:rsid w:val="009845CA"/>
    <w:rsid w:val="00984960"/>
    <w:rsid w:val="00986027"/>
    <w:rsid w:val="00986EE0"/>
    <w:rsid w:val="00987152"/>
    <w:rsid w:val="00987811"/>
    <w:rsid w:val="00987C5E"/>
    <w:rsid w:val="00990AAB"/>
    <w:rsid w:val="00990CCA"/>
    <w:rsid w:val="00990D9D"/>
    <w:rsid w:val="00991821"/>
    <w:rsid w:val="00991FF7"/>
    <w:rsid w:val="009923AE"/>
    <w:rsid w:val="00992712"/>
    <w:rsid w:val="0099273B"/>
    <w:rsid w:val="0099274D"/>
    <w:rsid w:val="00992D42"/>
    <w:rsid w:val="00993CF2"/>
    <w:rsid w:val="00994250"/>
    <w:rsid w:val="0099428C"/>
    <w:rsid w:val="009942AA"/>
    <w:rsid w:val="00994444"/>
    <w:rsid w:val="009944A4"/>
    <w:rsid w:val="0099465B"/>
    <w:rsid w:val="00994A85"/>
    <w:rsid w:val="00994FB6"/>
    <w:rsid w:val="009950B6"/>
    <w:rsid w:val="0099529A"/>
    <w:rsid w:val="009959AE"/>
    <w:rsid w:val="00995EA5"/>
    <w:rsid w:val="00997021"/>
    <w:rsid w:val="009979A4"/>
    <w:rsid w:val="009979E0"/>
    <w:rsid w:val="009A0524"/>
    <w:rsid w:val="009A08CB"/>
    <w:rsid w:val="009A1BE5"/>
    <w:rsid w:val="009A1F68"/>
    <w:rsid w:val="009A1F7C"/>
    <w:rsid w:val="009A1F88"/>
    <w:rsid w:val="009A28FA"/>
    <w:rsid w:val="009A3734"/>
    <w:rsid w:val="009A3847"/>
    <w:rsid w:val="009A4296"/>
    <w:rsid w:val="009A4663"/>
    <w:rsid w:val="009A4747"/>
    <w:rsid w:val="009A4969"/>
    <w:rsid w:val="009A4AE4"/>
    <w:rsid w:val="009A4BC6"/>
    <w:rsid w:val="009A4CDF"/>
    <w:rsid w:val="009A58A5"/>
    <w:rsid w:val="009A59C5"/>
    <w:rsid w:val="009A60A4"/>
    <w:rsid w:val="009A60E1"/>
    <w:rsid w:val="009A62FC"/>
    <w:rsid w:val="009A6DA1"/>
    <w:rsid w:val="009A7F13"/>
    <w:rsid w:val="009B03D5"/>
    <w:rsid w:val="009B0773"/>
    <w:rsid w:val="009B131A"/>
    <w:rsid w:val="009B1753"/>
    <w:rsid w:val="009B17F9"/>
    <w:rsid w:val="009B1DF0"/>
    <w:rsid w:val="009B2806"/>
    <w:rsid w:val="009B29E2"/>
    <w:rsid w:val="009B3224"/>
    <w:rsid w:val="009B3D30"/>
    <w:rsid w:val="009B4076"/>
    <w:rsid w:val="009B4386"/>
    <w:rsid w:val="009B4662"/>
    <w:rsid w:val="009B4BF8"/>
    <w:rsid w:val="009B5D45"/>
    <w:rsid w:val="009B64CB"/>
    <w:rsid w:val="009B6E14"/>
    <w:rsid w:val="009B7774"/>
    <w:rsid w:val="009B7CFC"/>
    <w:rsid w:val="009C0A5B"/>
    <w:rsid w:val="009C0B54"/>
    <w:rsid w:val="009C0C9A"/>
    <w:rsid w:val="009C1068"/>
    <w:rsid w:val="009C1209"/>
    <w:rsid w:val="009C17DF"/>
    <w:rsid w:val="009C1C60"/>
    <w:rsid w:val="009C241C"/>
    <w:rsid w:val="009C2512"/>
    <w:rsid w:val="009C3117"/>
    <w:rsid w:val="009C327B"/>
    <w:rsid w:val="009C3FA9"/>
    <w:rsid w:val="009C4CDA"/>
    <w:rsid w:val="009C523E"/>
    <w:rsid w:val="009C5256"/>
    <w:rsid w:val="009C5398"/>
    <w:rsid w:val="009C5C3F"/>
    <w:rsid w:val="009C64F4"/>
    <w:rsid w:val="009C68DE"/>
    <w:rsid w:val="009C6AC1"/>
    <w:rsid w:val="009C6D38"/>
    <w:rsid w:val="009C6FAA"/>
    <w:rsid w:val="009C7257"/>
    <w:rsid w:val="009C76D0"/>
    <w:rsid w:val="009C7845"/>
    <w:rsid w:val="009C7C83"/>
    <w:rsid w:val="009C7CB9"/>
    <w:rsid w:val="009D0AE9"/>
    <w:rsid w:val="009D134D"/>
    <w:rsid w:val="009D13D7"/>
    <w:rsid w:val="009D18E7"/>
    <w:rsid w:val="009D1E3B"/>
    <w:rsid w:val="009D25F0"/>
    <w:rsid w:val="009D26F2"/>
    <w:rsid w:val="009D297D"/>
    <w:rsid w:val="009D29C4"/>
    <w:rsid w:val="009D3662"/>
    <w:rsid w:val="009D3690"/>
    <w:rsid w:val="009D36DA"/>
    <w:rsid w:val="009D3BA4"/>
    <w:rsid w:val="009D481B"/>
    <w:rsid w:val="009D5CEF"/>
    <w:rsid w:val="009D68C6"/>
    <w:rsid w:val="009D77DF"/>
    <w:rsid w:val="009D7D6D"/>
    <w:rsid w:val="009E02E8"/>
    <w:rsid w:val="009E0554"/>
    <w:rsid w:val="009E139E"/>
    <w:rsid w:val="009E13F8"/>
    <w:rsid w:val="009E1CC3"/>
    <w:rsid w:val="009E200D"/>
    <w:rsid w:val="009E2A66"/>
    <w:rsid w:val="009E2C90"/>
    <w:rsid w:val="009E404B"/>
    <w:rsid w:val="009E4085"/>
    <w:rsid w:val="009E41E5"/>
    <w:rsid w:val="009E4251"/>
    <w:rsid w:val="009E4338"/>
    <w:rsid w:val="009E4427"/>
    <w:rsid w:val="009E4E00"/>
    <w:rsid w:val="009E5891"/>
    <w:rsid w:val="009E5DF7"/>
    <w:rsid w:val="009E5E8E"/>
    <w:rsid w:val="009E62E0"/>
    <w:rsid w:val="009E706A"/>
    <w:rsid w:val="009E7ACC"/>
    <w:rsid w:val="009F0748"/>
    <w:rsid w:val="009F094F"/>
    <w:rsid w:val="009F16FA"/>
    <w:rsid w:val="009F17AA"/>
    <w:rsid w:val="009F1955"/>
    <w:rsid w:val="009F1E66"/>
    <w:rsid w:val="009F1F70"/>
    <w:rsid w:val="009F3C7D"/>
    <w:rsid w:val="009F5B55"/>
    <w:rsid w:val="009F6D26"/>
    <w:rsid w:val="009F6DA0"/>
    <w:rsid w:val="009F712D"/>
    <w:rsid w:val="009F74C8"/>
    <w:rsid w:val="009F7A3C"/>
    <w:rsid w:val="00A005DD"/>
    <w:rsid w:val="00A00ACB"/>
    <w:rsid w:val="00A00F5E"/>
    <w:rsid w:val="00A01436"/>
    <w:rsid w:val="00A0147D"/>
    <w:rsid w:val="00A02A83"/>
    <w:rsid w:val="00A030BC"/>
    <w:rsid w:val="00A038D6"/>
    <w:rsid w:val="00A03911"/>
    <w:rsid w:val="00A03FB2"/>
    <w:rsid w:val="00A044E3"/>
    <w:rsid w:val="00A0454C"/>
    <w:rsid w:val="00A04C5E"/>
    <w:rsid w:val="00A055EC"/>
    <w:rsid w:val="00A05756"/>
    <w:rsid w:val="00A059DC"/>
    <w:rsid w:val="00A06F65"/>
    <w:rsid w:val="00A075ED"/>
    <w:rsid w:val="00A07655"/>
    <w:rsid w:val="00A07F6F"/>
    <w:rsid w:val="00A1021F"/>
    <w:rsid w:val="00A10CB0"/>
    <w:rsid w:val="00A10FDC"/>
    <w:rsid w:val="00A12B62"/>
    <w:rsid w:val="00A130E2"/>
    <w:rsid w:val="00A139B4"/>
    <w:rsid w:val="00A13CF6"/>
    <w:rsid w:val="00A141E8"/>
    <w:rsid w:val="00A147E9"/>
    <w:rsid w:val="00A14896"/>
    <w:rsid w:val="00A14EA3"/>
    <w:rsid w:val="00A14EEB"/>
    <w:rsid w:val="00A15702"/>
    <w:rsid w:val="00A15A9A"/>
    <w:rsid w:val="00A15AE7"/>
    <w:rsid w:val="00A15FE1"/>
    <w:rsid w:val="00A1751A"/>
    <w:rsid w:val="00A178C3"/>
    <w:rsid w:val="00A20633"/>
    <w:rsid w:val="00A20C7E"/>
    <w:rsid w:val="00A21268"/>
    <w:rsid w:val="00A21B47"/>
    <w:rsid w:val="00A224CD"/>
    <w:rsid w:val="00A22683"/>
    <w:rsid w:val="00A22F26"/>
    <w:rsid w:val="00A23193"/>
    <w:rsid w:val="00A2322D"/>
    <w:rsid w:val="00A23AFC"/>
    <w:rsid w:val="00A248CB"/>
    <w:rsid w:val="00A24AAA"/>
    <w:rsid w:val="00A25E44"/>
    <w:rsid w:val="00A2633F"/>
    <w:rsid w:val="00A270AF"/>
    <w:rsid w:val="00A27213"/>
    <w:rsid w:val="00A2735C"/>
    <w:rsid w:val="00A27D04"/>
    <w:rsid w:val="00A30123"/>
    <w:rsid w:val="00A3032F"/>
    <w:rsid w:val="00A304B6"/>
    <w:rsid w:val="00A304E9"/>
    <w:rsid w:val="00A31462"/>
    <w:rsid w:val="00A31BFB"/>
    <w:rsid w:val="00A31C76"/>
    <w:rsid w:val="00A32041"/>
    <w:rsid w:val="00A32284"/>
    <w:rsid w:val="00A32D79"/>
    <w:rsid w:val="00A32E2B"/>
    <w:rsid w:val="00A342A9"/>
    <w:rsid w:val="00A34397"/>
    <w:rsid w:val="00A343BE"/>
    <w:rsid w:val="00A34D8E"/>
    <w:rsid w:val="00A35485"/>
    <w:rsid w:val="00A357C1"/>
    <w:rsid w:val="00A35E3F"/>
    <w:rsid w:val="00A35F37"/>
    <w:rsid w:val="00A36189"/>
    <w:rsid w:val="00A362B9"/>
    <w:rsid w:val="00A36EF2"/>
    <w:rsid w:val="00A376C6"/>
    <w:rsid w:val="00A37C4A"/>
    <w:rsid w:val="00A407D7"/>
    <w:rsid w:val="00A40D99"/>
    <w:rsid w:val="00A412C6"/>
    <w:rsid w:val="00A41E8D"/>
    <w:rsid w:val="00A43107"/>
    <w:rsid w:val="00A431BA"/>
    <w:rsid w:val="00A4391E"/>
    <w:rsid w:val="00A43CD6"/>
    <w:rsid w:val="00A44642"/>
    <w:rsid w:val="00A44B41"/>
    <w:rsid w:val="00A454D2"/>
    <w:rsid w:val="00A45738"/>
    <w:rsid w:val="00A4580E"/>
    <w:rsid w:val="00A46296"/>
    <w:rsid w:val="00A46AEA"/>
    <w:rsid w:val="00A46F40"/>
    <w:rsid w:val="00A47480"/>
    <w:rsid w:val="00A502F1"/>
    <w:rsid w:val="00A51A4D"/>
    <w:rsid w:val="00A51B22"/>
    <w:rsid w:val="00A51CE3"/>
    <w:rsid w:val="00A51F8F"/>
    <w:rsid w:val="00A52132"/>
    <w:rsid w:val="00A52140"/>
    <w:rsid w:val="00A52455"/>
    <w:rsid w:val="00A52DF8"/>
    <w:rsid w:val="00A53303"/>
    <w:rsid w:val="00A5375D"/>
    <w:rsid w:val="00A53BE7"/>
    <w:rsid w:val="00A54529"/>
    <w:rsid w:val="00A5525A"/>
    <w:rsid w:val="00A55454"/>
    <w:rsid w:val="00A56828"/>
    <w:rsid w:val="00A569DA"/>
    <w:rsid w:val="00A56E04"/>
    <w:rsid w:val="00A5742C"/>
    <w:rsid w:val="00A60394"/>
    <w:rsid w:val="00A603E4"/>
    <w:rsid w:val="00A6089D"/>
    <w:rsid w:val="00A60AA9"/>
    <w:rsid w:val="00A61003"/>
    <w:rsid w:val="00A610BF"/>
    <w:rsid w:val="00A61230"/>
    <w:rsid w:val="00A61E55"/>
    <w:rsid w:val="00A63795"/>
    <w:rsid w:val="00A639C1"/>
    <w:rsid w:val="00A63A68"/>
    <w:rsid w:val="00A64042"/>
    <w:rsid w:val="00A64E50"/>
    <w:rsid w:val="00A651B7"/>
    <w:rsid w:val="00A65916"/>
    <w:rsid w:val="00A65B7E"/>
    <w:rsid w:val="00A65CE4"/>
    <w:rsid w:val="00A65CEE"/>
    <w:rsid w:val="00A65F37"/>
    <w:rsid w:val="00A66585"/>
    <w:rsid w:val="00A707A3"/>
    <w:rsid w:val="00A7127F"/>
    <w:rsid w:val="00A712AF"/>
    <w:rsid w:val="00A7150A"/>
    <w:rsid w:val="00A715B3"/>
    <w:rsid w:val="00A71CBB"/>
    <w:rsid w:val="00A71FCC"/>
    <w:rsid w:val="00A7244A"/>
    <w:rsid w:val="00A72AEF"/>
    <w:rsid w:val="00A72B14"/>
    <w:rsid w:val="00A72E73"/>
    <w:rsid w:val="00A72F31"/>
    <w:rsid w:val="00A73205"/>
    <w:rsid w:val="00A73399"/>
    <w:rsid w:val="00A737D1"/>
    <w:rsid w:val="00A74167"/>
    <w:rsid w:val="00A742B7"/>
    <w:rsid w:val="00A75058"/>
    <w:rsid w:val="00A75298"/>
    <w:rsid w:val="00A756E0"/>
    <w:rsid w:val="00A75A82"/>
    <w:rsid w:val="00A75AEF"/>
    <w:rsid w:val="00A75CFF"/>
    <w:rsid w:val="00A75D67"/>
    <w:rsid w:val="00A77720"/>
    <w:rsid w:val="00A801A8"/>
    <w:rsid w:val="00A80F3A"/>
    <w:rsid w:val="00A810B5"/>
    <w:rsid w:val="00A813CE"/>
    <w:rsid w:val="00A82E72"/>
    <w:rsid w:val="00A83790"/>
    <w:rsid w:val="00A83F05"/>
    <w:rsid w:val="00A842F9"/>
    <w:rsid w:val="00A8474B"/>
    <w:rsid w:val="00A847D8"/>
    <w:rsid w:val="00A85108"/>
    <w:rsid w:val="00A851EF"/>
    <w:rsid w:val="00A85870"/>
    <w:rsid w:val="00A859D3"/>
    <w:rsid w:val="00A85BBD"/>
    <w:rsid w:val="00A86049"/>
    <w:rsid w:val="00A864BE"/>
    <w:rsid w:val="00A86563"/>
    <w:rsid w:val="00A86955"/>
    <w:rsid w:val="00A86D76"/>
    <w:rsid w:val="00A87041"/>
    <w:rsid w:val="00A87CDA"/>
    <w:rsid w:val="00A900DF"/>
    <w:rsid w:val="00A905CB"/>
    <w:rsid w:val="00A9135D"/>
    <w:rsid w:val="00A92DDE"/>
    <w:rsid w:val="00A933FC"/>
    <w:rsid w:val="00A94158"/>
    <w:rsid w:val="00A94539"/>
    <w:rsid w:val="00A949AE"/>
    <w:rsid w:val="00A94B54"/>
    <w:rsid w:val="00A9530C"/>
    <w:rsid w:val="00A958B6"/>
    <w:rsid w:val="00A959C3"/>
    <w:rsid w:val="00A95D27"/>
    <w:rsid w:val="00A95E96"/>
    <w:rsid w:val="00A96561"/>
    <w:rsid w:val="00A972B7"/>
    <w:rsid w:val="00A972D0"/>
    <w:rsid w:val="00A97959"/>
    <w:rsid w:val="00AA0020"/>
    <w:rsid w:val="00AA04AF"/>
    <w:rsid w:val="00AA11EC"/>
    <w:rsid w:val="00AA1324"/>
    <w:rsid w:val="00AA1919"/>
    <w:rsid w:val="00AA1BFF"/>
    <w:rsid w:val="00AA1E20"/>
    <w:rsid w:val="00AA1E22"/>
    <w:rsid w:val="00AA1F58"/>
    <w:rsid w:val="00AA23AF"/>
    <w:rsid w:val="00AA2711"/>
    <w:rsid w:val="00AA376A"/>
    <w:rsid w:val="00AA42A9"/>
    <w:rsid w:val="00AA4589"/>
    <w:rsid w:val="00AA4A9E"/>
    <w:rsid w:val="00AA5F47"/>
    <w:rsid w:val="00AA6861"/>
    <w:rsid w:val="00AA6B4A"/>
    <w:rsid w:val="00AA6D95"/>
    <w:rsid w:val="00AA743C"/>
    <w:rsid w:val="00AA74A5"/>
    <w:rsid w:val="00AA77A6"/>
    <w:rsid w:val="00AB0045"/>
    <w:rsid w:val="00AB072C"/>
    <w:rsid w:val="00AB1793"/>
    <w:rsid w:val="00AB17AA"/>
    <w:rsid w:val="00AB2B3A"/>
    <w:rsid w:val="00AB324B"/>
    <w:rsid w:val="00AB373F"/>
    <w:rsid w:val="00AB38B4"/>
    <w:rsid w:val="00AB40D3"/>
    <w:rsid w:val="00AB46D4"/>
    <w:rsid w:val="00AB54B4"/>
    <w:rsid w:val="00AB5960"/>
    <w:rsid w:val="00AB65EF"/>
    <w:rsid w:val="00AB6EA8"/>
    <w:rsid w:val="00AB75FF"/>
    <w:rsid w:val="00AB77C8"/>
    <w:rsid w:val="00AB798E"/>
    <w:rsid w:val="00AB7A1D"/>
    <w:rsid w:val="00AB7AB5"/>
    <w:rsid w:val="00AC0ABE"/>
    <w:rsid w:val="00AC1127"/>
    <w:rsid w:val="00AC1419"/>
    <w:rsid w:val="00AC1A42"/>
    <w:rsid w:val="00AC22C6"/>
    <w:rsid w:val="00AC23CB"/>
    <w:rsid w:val="00AC30DA"/>
    <w:rsid w:val="00AC3429"/>
    <w:rsid w:val="00AC4092"/>
    <w:rsid w:val="00AC43D5"/>
    <w:rsid w:val="00AC456E"/>
    <w:rsid w:val="00AC4D52"/>
    <w:rsid w:val="00AC5A76"/>
    <w:rsid w:val="00AC5BE7"/>
    <w:rsid w:val="00AC61B9"/>
    <w:rsid w:val="00AC6BA8"/>
    <w:rsid w:val="00AC7430"/>
    <w:rsid w:val="00AC7FB6"/>
    <w:rsid w:val="00AD0320"/>
    <w:rsid w:val="00AD0931"/>
    <w:rsid w:val="00AD0EB2"/>
    <w:rsid w:val="00AD0ED7"/>
    <w:rsid w:val="00AD276A"/>
    <w:rsid w:val="00AD2993"/>
    <w:rsid w:val="00AD3DD6"/>
    <w:rsid w:val="00AD3ED4"/>
    <w:rsid w:val="00AD46C2"/>
    <w:rsid w:val="00AD494D"/>
    <w:rsid w:val="00AD4A6B"/>
    <w:rsid w:val="00AD509D"/>
    <w:rsid w:val="00AD5722"/>
    <w:rsid w:val="00AD61D9"/>
    <w:rsid w:val="00AD7C3B"/>
    <w:rsid w:val="00AE0346"/>
    <w:rsid w:val="00AE08B8"/>
    <w:rsid w:val="00AE0A81"/>
    <w:rsid w:val="00AE1863"/>
    <w:rsid w:val="00AE1FE1"/>
    <w:rsid w:val="00AE2115"/>
    <w:rsid w:val="00AE2265"/>
    <w:rsid w:val="00AE2B15"/>
    <w:rsid w:val="00AE2CD6"/>
    <w:rsid w:val="00AE2D9C"/>
    <w:rsid w:val="00AE3A1A"/>
    <w:rsid w:val="00AE3AEC"/>
    <w:rsid w:val="00AE3F8B"/>
    <w:rsid w:val="00AE4502"/>
    <w:rsid w:val="00AE51BB"/>
    <w:rsid w:val="00AE5373"/>
    <w:rsid w:val="00AE58B1"/>
    <w:rsid w:val="00AE5ECC"/>
    <w:rsid w:val="00AE6CFD"/>
    <w:rsid w:val="00AE7811"/>
    <w:rsid w:val="00AE7939"/>
    <w:rsid w:val="00AE7C06"/>
    <w:rsid w:val="00AF05E3"/>
    <w:rsid w:val="00AF124A"/>
    <w:rsid w:val="00AF1B79"/>
    <w:rsid w:val="00AF212E"/>
    <w:rsid w:val="00AF2180"/>
    <w:rsid w:val="00AF2D5A"/>
    <w:rsid w:val="00AF3D3A"/>
    <w:rsid w:val="00AF433F"/>
    <w:rsid w:val="00AF45DB"/>
    <w:rsid w:val="00AF4742"/>
    <w:rsid w:val="00AF4F1D"/>
    <w:rsid w:val="00AF5228"/>
    <w:rsid w:val="00AF5820"/>
    <w:rsid w:val="00AF58FC"/>
    <w:rsid w:val="00AF6386"/>
    <w:rsid w:val="00AF6748"/>
    <w:rsid w:val="00AF697D"/>
    <w:rsid w:val="00AF7518"/>
    <w:rsid w:val="00AF7FF4"/>
    <w:rsid w:val="00B00520"/>
    <w:rsid w:val="00B005FA"/>
    <w:rsid w:val="00B007DF"/>
    <w:rsid w:val="00B0126D"/>
    <w:rsid w:val="00B013EB"/>
    <w:rsid w:val="00B01D7F"/>
    <w:rsid w:val="00B02441"/>
    <w:rsid w:val="00B02A74"/>
    <w:rsid w:val="00B032DC"/>
    <w:rsid w:val="00B0366F"/>
    <w:rsid w:val="00B0515E"/>
    <w:rsid w:val="00B0569A"/>
    <w:rsid w:val="00B06046"/>
    <w:rsid w:val="00B0716F"/>
    <w:rsid w:val="00B07B56"/>
    <w:rsid w:val="00B1003F"/>
    <w:rsid w:val="00B105C1"/>
    <w:rsid w:val="00B10868"/>
    <w:rsid w:val="00B10974"/>
    <w:rsid w:val="00B112A7"/>
    <w:rsid w:val="00B116F5"/>
    <w:rsid w:val="00B1238F"/>
    <w:rsid w:val="00B126E7"/>
    <w:rsid w:val="00B126EB"/>
    <w:rsid w:val="00B1297B"/>
    <w:rsid w:val="00B13548"/>
    <w:rsid w:val="00B13A53"/>
    <w:rsid w:val="00B140DD"/>
    <w:rsid w:val="00B14319"/>
    <w:rsid w:val="00B14439"/>
    <w:rsid w:val="00B14F88"/>
    <w:rsid w:val="00B151D3"/>
    <w:rsid w:val="00B15268"/>
    <w:rsid w:val="00B15357"/>
    <w:rsid w:val="00B15764"/>
    <w:rsid w:val="00B15795"/>
    <w:rsid w:val="00B15A9F"/>
    <w:rsid w:val="00B15F6F"/>
    <w:rsid w:val="00B169E8"/>
    <w:rsid w:val="00B16EC1"/>
    <w:rsid w:val="00B175CD"/>
    <w:rsid w:val="00B17600"/>
    <w:rsid w:val="00B179EC"/>
    <w:rsid w:val="00B17B20"/>
    <w:rsid w:val="00B20858"/>
    <w:rsid w:val="00B20A37"/>
    <w:rsid w:val="00B217BB"/>
    <w:rsid w:val="00B21A79"/>
    <w:rsid w:val="00B224B1"/>
    <w:rsid w:val="00B22E22"/>
    <w:rsid w:val="00B22FFE"/>
    <w:rsid w:val="00B232E0"/>
    <w:rsid w:val="00B23A59"/>
    <w:rsid w:val="00B23B61"/>
    <w:rsid w:val="00B23CAA"/>
    <w:rsid w:val="00B241A7"/>
    <w:rsid w:val="00B24681"/>
    <w:rsid w:val="00B2481F"/>
    <w:rsid w:val="00B2667D"/>
    <w:rsid w:val="00B26B09"/>
    <w:rsid w:val="00B26CA1"/>
    <w:rsid w:val="00B27529"/>
    <w:rsid w:val="00B30A5D"/>
    <w:rsid w:val="00B30D6E"/>
    <w:rsid w:val="00B31A63"/>
    <w:rsid w:val="00B321BD"/>
    <w:rsid w:val="00B323BB"/>
    <w:rsid w:val="00B323CC"/>
    <w:rsid w:val="00B3277C"/>
    <w:rsid w:val="00B32C79"/>
    <w:rsid w:val="00B330BA"/>
    <w:rsid w:val="00B3329D"/>
    <w:rsid w:val="00B34080"/>
    <w:rsid w:val="00B34B40"/>
    <w:rsid w:val="00B35024"/>
    <w:rsid w:val="00B35435"/>
    <w:rsid w:val="00B355F3"/>
    <w:rsid w:val="00B35B52"/>
    <w:rsid w:val="00B35EF4"/>
    <w:rsid w:val="00B35F07"/>
    <w:rsid w:val="00B37558"/>
    <w:rsid w:val="00B3763A"/>
    <w:rsid w:val="00B37A1C"/>
    <w:rsid w:val="00B37BFF"/>
    <w:rsid w:val="00B402E8"/>
    <w:rsid w:val="00B40837"/>
    <w:rsid w:val="00B411CB"/>
    <w:rsid w:val="00B41C96"/>
    <w:rsid w:val="00B41CAC"/>
    <w:rsid w:val="00B41D3C"/>
    <w:rsid w:val="00B43739"/>
    <w:rsid w:val="00B4376F"/>
    <w:rsid w:val="00B44EDA"/>
    <w:rsid w:val="00B45A7F"/>
    <w:rsid w:val="00B45CD4"/>
    <w:rsid w:val="00B469C0"/>
    <w:rsid w:val="00B46A98"/>
    <w:rsid w:val="00B474D5"/>
    <w:rsid w:val="00B47888"/>
    <w:rsid w:val="00B47C43"/>
    <w:rsid w:val="00B47C8B"/>
    <w:rsid w:val="00B50D08"/>
    <w:rsid w:val="00B510AF"/>
    <w:rsid w:val="00B513A8"/>
    <w:rsid w:val="00B5150D"/>
    <w:rsid w:val="00B51520"/>
    <w:rsid w:val="00B519AE"/>
    <w:rsid w:val="00B51F5E"/>
    <w:rsid w:val="00B52676"/>
    <w:rsid w:val="00B52CA8"/>
    <w:rsid w:val="00B53020"/>
    <w:rsid w:val="00B539DD"/>
    <w:rsid w:val="00B54240"/>
    <w:rsid w:val="00B5443F"/>
    <w:rsid w:val="00B54E5E"/>
    <w:rsid w:val="00B551CC"/>
    <w:rsid w:val="00B55D77"/>
    <w:rsid w:val="00B55F82"/>
    <w:rsid w:val="00B56D96"/>
    <w:rsid w:val="00B57027"/>
    <w:rsid w:val="00B573F2"/>
    <w:rsid w:val="00B57C85"/>
    <w:rsid w:val="00B60085"/>
    <w:rsid w:val="00B6010F"/>
    <w:rsid w:val="00B603B3"/>
    <w:rsid w:val="00B60660"/>
    <w:rsid w:val="00B607CD"/>
    <w:rsid w:val="00B608CA"/>
    <w:rsid w:val="00B60A18"/>
    <w:rsid w:val="00B60F96"/>
    <w:rsid w:val="00B6131F"/>
    <w:rsid w:val="00B61397"/>
    <w:rsid w:val="00B62C9E"/>
    <w:rsid w:val="00B633FA"/>
    <w:rsid w:val="00B640FA"/>
    <w:rsid w:val="00B645F6"/>
    <w:rsid w:val="00B6536E"/>
    <w:rsid w:val="00B65422"/>
    <w:rsid w:val="00B65B14"/>
    <w:rsid w:val="00B65C3D"/>
    <w:rsid w:val="00B663E2"/>
    <w:rsid w:val="00B67772"/>
    <w:rsid w:val="00B67D06"/>
    <w:rsid w:val="00B71455"/>
    <w:rsid w:val="00B719EC"/>
    <w:rsid w:val="00B71CDF"/>
    <w:rsid w:val="00B725EC"/>
    <w:rsid w:val="00B726C8"/>
    <w:rsid w:val="00B72B09"/>
    <w:rsid w:val="00B72DAD"/>
    <w:rsid w:val="00B72F7E"/>
    <w:rsid w:val="00B73780"/>
    <w:rsid w:val="00B741FC"/>
    <w:rsid w:val="00B7470C"/>
    <w:rsid w:val="00B7473A"/>
    <w:rsid w:val="00B74828"/>
    <w:rsid w:val="00B74B2C"/>
    <w:rsid w:val="00B74E05"/>
    <w:rsid w:val="00B757AA"/>
    <w:rsid w:val="00B76111"/>
    <w:rsid w:val="00B7723D"/>
    <w:rsid w:val="00B7733E"/>
    <w:rsid w:val="00B80161"/>
    <w:rsid w:val="00B8047F"/>
    <w:rsid w:val="00B808DB"/>
    <w:rsid w:val="00B813AA"/>
    <w:rsid w:val="00B8194B"/>
    <w:rsid w:val="00B81A0F"/>
    <w:rsid w:val="00B81BE4"/>
    <w:rsid w:val="00B820D4"/>
    <w:rsid w:val="00B82F44"/>
    <w:rsid w:val="00B83C3F"/>
    <w:rsid w:val="00B83E82"/>
    <w:rsid w:val="00B84247"/>
    <w:rsid w:val="00B8461D"/>
    <w:rsid w:val="00B848C5"/>
    <w:rsid w:val="00B8494C"/>
    <w:rsid w:val="00B84A35"/>
    <w:rsid w:val="00B84BC6"/>
    <w:rsid w:val="00B85062"/>
    <w:rsid w:val="00B85144"/>
    <w:rsid w:val="00B851A6"/>
    <w:rsid w:val="00B8542F"/>
    <w:rsid w:val="00B85590"/>
    <w:rsid w:val="00B85696"/>
    <w:rsid w:val="00B86058"/>
    <w:rsid w:val="00B8684A"/>
    <w:rsid w:val="00B8764C"/>
    <w:rsid w:val="00B879E1"/>
    <w:rsid w:val="00B90793"/>
    <w:rsid w:val="00B907BA"/>
    <w:rsid w:val="00B909FF"/>
    <w:rsid w:val="00B917DA"/>
    <w:rsid w:val="00B918C9"/>
    <w:rsid w:val="00B92753"/>
    <w:rsid w:val="00B92875"/>
    <w:rsid w:val="00B92E39"/>
    <w:rsid w:val="00B931AB"/>
    <w:rsid w:val="00B9322D"/>
    <w:rsid w:val="00B940C0"/>
    <w:rsid w:val="00B9412D"/>
    <w:rsid w:val="00B94155"/>
    <w:rsid w:val="00B94BCE"/>
    <w:rsid w:val="00B9506A"/>
    <w:rsid w:val="00B950B8"/>
    <w:rsid w:val="00B96CA3"/>
    <w:rsid w:val="00B97129"/>
    <w:rsid w:val="00B971B6"/>
    <w:rsid w:val="00B9731E"/>
    <w:rsid w:val="00B9759D"/>
    <w:rsid w:val="00B97D1A"/>
    <w:rsid w:val="00BA0B69"/>
    <w:rsid w:val="00BA0C7D"/>
    <w:rsid w:val="00BA1DB5"/>
    <w:rsid w:val="00BA21B3"/>
    <w:rsid w:val="00BA2640"/>
    <w:rsid w:val="00BA2BB6"/>
    <w:rsid w:val="00BA3283"/>
    <w:rsid w:val="00BA4086"/>
    <w:rsid w:val="00BA433D"/>
    <w:rsid w:val="00BA438B"/>
    <w:rsid w:val="00BA4510"/>
    <w:rsid w:val="00BA4DE9"/>
    <w:rsid w:val="00BA4E8B"/>
    <w:rsid w:val="00BA4FF4"/>
    <w:rsid w:val="00BA50D1"/>
    <w:rsid w:val="00BA5CE4"/>
    <w:rsid w:val="00BA6BB2"/>
    <w:rsid w:val="00BA6D5F"/>
    <w:rsid w:val="00BA7B90"/>
    <w:rsid w:val="00BA7EE7"/>
    <w:rsid w:val="00BA7F9E"/>
    <w:rsid w:val="00BB0888"/>
    <w:rsid w:val="00BB09C6"/>
    <w:rsid w:val="00BB13F8"/>
    <w:rsid w:val="00BB1F56"/>
    <w:rsid w:val="00BB2336"/>
    <w:rsid w:val="00BB2382"/>
    <w:rsid w:val="00BB2611"/>
    <w:rsid w:val="00BB2691"/>
    <w:rsid w:val="00BB277D"/>
    <w:rsid w:val="00BB2C8C"/>
    <w:rsid w:val="00BB2E8A"/>
    <w:rsid w:val="00BB3069"/>
    <w:rsid w:val="00BB3BC1"/>
    <w:rsid w:val="00BB3CC9"/>
    <w:rsid w:val="00BB3F19"/>
    <w:rsid w:val="00BB41C2"/>
    <w:rsid w:val="00BB45A0"/>
    <w:rsid w:val="00BB5A0D"/>
    <w:rsid w:val="00BB6375"/>
    <w:rsid w:val="00BB64AF"/>
    <w:rsid w:val="00BB6F72"/>
    <w:rsid w:val="00BC00D1"/>
    <w:rsid w:val="00BC131E"/>
    <w:rsid w:val="00BC1447"/>
    <w:rsid w:val="00BC1648"/>
    <w:rsid w:val="00BC166A"/>
    <w:rsid w:val="00BC16B8"/>
    <w:rsid w:val="00BC1A4F"/>
    <w:rsid w:val="00BC1DB5"/>
    <w:rsid w:val="00BC2190"/>
    <w:rsid w:val="00BC21B9"/>
    <w:rsid w:val="00BC2213"/>
    <w:rsid w:val="00BC26F6"/>
    <w:rsid w:val="00BC287E"/>
    <w:rsid w:val="00BC2BE8"/>
    <w:rsid w:val="00BC3192"/>
    <w:rsid w:val="00BC33B1"/>
    <w:rsid w:val="00BC3C7F"/>
    <w:rsid w:val="00BC3CC7"/>
    <w:rsid w:val="00BC4911"/>
    <w:rsid w:val="00BC4AE7"/>
    <w:rsid w:val="00BC4AEE"/>
    <w:rsid w:val="00BC4EED"/>
    <w:rsid w:val="00BC51AC"/>
    <w:rsid w:val="00BC537A"/>
    <w:rsid w:val="00BC5D29"/>
    <w:rsid w:val="00BC6195"/>
    <w:rsid w:val="00BC6284"/>
    <w:rsid w:val="00BC71D2"/>
    <w:rsid w:val="00BC75D0"/>
    <w:rsid w:val="00BC7877"/>
    <w:rsid w:val="00BD078D"/>
    <w:rsid w:val="00BD116F"/>
    <w:rsid w:val="00BD1236"/>
    <w:rsid w:val="00BD1291"/>
    <w:rsid w:val="00BD1473"/>
    <w:rsid w:val="00BD1C6C"/>
    <w:rsid w:val="00BD2046"/>
    <w:rsid w:val="00BD246B"/>
    <w:rsid w:val="00BD2A20"/>
    <w:rsid w:val="00BD31E0"/>
    <w:rsid w:val="00BD34B4"/>
    <w:rsid w:val="00BD3983"/>
    <w:rsid w:val="00BD4073"/>
    <w:rsid w:val="00BD4088"/>
    <w:rsid w:val="00BD40EF"/>
    <w:rsid w:val="00BD4288"/>
    <w:rsid w:val="00BD4F4E"/>
    <w:rsid w:val="00BD5CFE"/>
    <w:rsid w:val="00BD5FF2"/>
    <w:rsid w:val="00BD75A1"/>
    <w:rsid w:val="00BD79F6"/>
    <w:rsid w:val="00BD7C28"/>
    <w:rsid w:val="00BE023A"/>
    <w:rsid w:val="00BE0538"/>
    <w:rsid w:val="00BE0B4F"/>
    <w:rsid w:val="00BE0B82"/>
    <w:rsid w:val="00BE0DFB"/>
    <w:rsid w:val="00BE0EB6"/>
    <w:rsid w:val="00BE1A4A"/>
    <w:rsid w:val="00BE1DF2"/>
    <w:rsid w:val="00BE2940"/>
    <w:rsid w:val="00BE2A63"/>
    <w:rsid w:val="00BE2B6A"/>
    <w:rsid w:val="00BE3393"/>
    <w:rsid w:val="00BE409C"/>
    <w:rsid w:val="00BE446C"/>
    <w:rsid w:val="00BE4808"/>
    <w:rsid w:val="00BE4A38"/>
    <w:rsid w:val="00BE51ED"/>
    <w:rsid w:val="00BE5398"/>
    <w:rsid w:val="00BE5772"/>
    <w:rsid w:val="00BE57A6"/>
    <w:rsid w:val="00BE58E0"/>
    <w:rsid w:val="00BE5F0B"/>
    <w:rsid w:val="00BE7968"/>
    <w:rsid w:val="00BE7C99"/>
    <w:rsid w:val="00BF192F"/>
    <w:rsid w:val="00BF1AE5"/>
    <w:rsid w:val="00BF2305"/>
    <w:rsid w:val="00BF2834"/>
    <w:rsid w:val="00BF29D6"/>
    <w:rsid w:val="00BF2F06"/>
    <w:rsid w:val="00BF2FDF"/>
    <w:rsid w:val="00BF3012"/>
    <w:rsid w:val="00BF34D9"/>
    <w:rsid w:val="00BF3E4E"/>
    <w:rsid w:val="00BF4C32"/>
    <w:rsid w:val="00BF4C4E"/>
    <w:rsid w:val="00BF51B7"/>
    <w:rsid w:val="00BF5809"/>
    <w:rsid w:val="00BF5DDE"/>
    <w:rsid w:val="00BF5DFE"/>
    <w:rsid w:val="00BF66E2"/>
    <w:rsid w:val="00BF678F"/>
    <w:rsid w:val="00BF6BBC"/>
    <w:rsid w:val="00BF6CE8"/>
    <w:rsid w:val="00BF71C8"/>
    <w:rsid w:val="00C0009B"/>
    <w:rsid w:val="00C00AAC"/>
    <w:rsid w:val="00C00CC2"/>
    <w:rsid w:val="00C021FB"/>
    <w:rsid w:val="00C02BEF"/>
    <w:rsid w:val="00C03B2B"/>
    <w:rsid w:val="00C03BAD"/>
    <w:rsid w:val="00C03BE1"/>
    <w:rsid w:val="00C04B60"/>
    <w:rsid w:val="00C04C6F"/>
    <w:rsid w:val="00C0509C"/>
    <w:rsid w:val="00C05145"/>
    <w:rsid w:val="00C057C2"/>
    <w:rsid w:val="00C05B1A"/>
    <w:rsid w:val="00C0631C"/>
    <w:rsid w:val="00C068B9"/>
    <w:rsid w:val="00C06B87"/>
    <w:rsid w:val="00C07675"/>
    <w:rsid w:val="00C07C7E"/>
    <w:rsid w:val="00C109A4"/>
    <w:rsid w:val="00C11252"/>
    <w:rsid w:val="00C1193C"/>
    <w:rsid w:val="00C11C04"/>
    <w:rsid w:val="00C11E89"/>
    <w:rsid w:val="00C1217D"/>
    <w:rsid w:val="00C126BA"/>
    <w:rsid w:val="00C12954"/>
    <w:rsid w:val="00C132DC"/>
    <w:rsid w:val="00C13352"/>
    <w:rsid w:val="00C139B1"/>
    <w:rsid w:val="00C13CD2"/>
    <w:rsid w:val="00C140DE"/>
    <w:rsid w:val="00C14524"/>
    <w:rsid w:val="00C145EB"/>
    <w:rsid w:val="00C147D7"/>
    <w:rsid w:val="00C1517B"/>
    <w:rsid w:val="00C1547E"/>
    <w:rsid w:val="00C15965"/>
    <w:rsid w:val="00C15BE7"/>
    <w:rsid w:val="00C17095"/>
    <w:rsid w:val="00C17290"/>
    <w:rsid w:val="00C20012"/>
    <w:rsid w:val="00C207AA"/>
    <w:rsid w:val="00C20AA6"/>
    <w:rsid w:val="00C217F7"/>
    <w:rsid w:val="00C21A58"/>
    <w:rsid w:val="00C21CB2"/>
    <w:rsid w:val="00C21D59"/>
    <w:rsid w:val="00C21D74"/>
    <w:rsid w:val="00C2290E"/>
    <w:rsid w:val="00C23051"/>
    <w:rsid w:val="00C239B7"/>
    <w:rsid w:val="00C23FD5"/>
    <w:rsid w:val="00C24AF2"/>
    <w:rsid w:val="00C24B56"/>
    <w:rsid w:val="00C2533E"/>
    <w:rsid w:val="00C2548C"/>
    <w:rsid w:val="00C257F5"/>
    <w:rsid w:val="00C25976"/>
    <w:rsid w:val="00C26B06"/>
    <w:rsid w:val="00C26E4F"/>
    <w:rsid w:val="00C30264"/>
    <w:rsid w:val="00C30754"/>
    <w:rsid w:val="00C3075B"/>
    <w:rsid w:val="00C3121E"/>
    <w:rsid w:val="00C312B7"/>
    <w:rsid w:val="00C31753"/>
    <w:rsid w:val="00C3216F"/>
    <w:rsid w:val="00C32851"/>
    <w:rsid w:val="00C328FB"/>
    <w:rsid w:val="00C32F7B"/>
    <w:rsid w:val="00C33498"/>
    <w:rsid w:val="00C34F55"/>
    <w:rsid w:val="00C35F63"/>
    <w:rsid w:val="00C36738"/>
    <w:rsid w:val="00C3680E"/>
    <w:rsid w:val="00C36E4E"/>
    <w:rsid w:val="00C37CC5"/>
    <w:rsid w:val="00C37FC2"/>
    <w:rsid w:val="00C40253"/>
    <w:rsid w:val="00C40392"/>
    <w:rsid w:val="00C4056C"/>
    <w:rsid w:val="00C405B3"/>
    <w:rsid w:val="00C40E12"/>
    <w:rsid w:val="00C4198A"/>
    <w:rsid w:val="00C428E2"/>
    <w:rsid w:val="00C42996"/>
    <w:rsid w:val="00C42AB3"/>
    <w:rsid w:val="00C42BC3"/>
    <w:rsid w:val="00C42DFB"/>
    <w:rsid w:val="00C43114"/>
    <w:rsid w:val="00C433A1"/>
    <w:rsid w:val="00C4365B"/>
    <w:rsid w:val="00C43A9A"/>
    <w:rsid w:val="00C43BCA"/>
    <w:rsid w:val="00C444D6"/>
    <w:rsid w:val="00C44532"/>
    <w:rsid w:val="00C44935"/>
    <w:rsid w:val="00C44DBC"/>
    <w:rsid w:val="00C45137"/>
    <w:rsid w:val="00C452AE"/>
    <w:rsid w:val="00C45456"/>
    <w:rsid w:val="00C45539"/>
    <w:rsid w:val="00C46429"/>
    <w:rsid w:val="00C466BD"/>
    <w:rsid w:val="00C470AB"/>
    <w:rsid w:val="00C478C3"/>
    <w:rsid w:val="00C5038A"/>
    <w:rsid w:val="00C50670"/>
    <w:rsid w:val="00C50A4B"/>
    <w:rsid w:val="00C51287"/>
    <w:rsid w:val="00C516AE"/>
    <w:rsid w:val="00C51D81"/>
    <w:rsid w:val="00C51EFF"/>
    <w:rsid w:val="00C522B5"/>
    <w:rsid w:val="00C52803"/>
    <w:rsid w:val="00C535C2"/>
    <w:rsid w:val="00C5425A"/>
    <w:rsid w:val="00C544B3"/>
    <w:rsid w:val="00C545A1"/>
    <w:rsid w:val="00C54EC8"/>
    <w:rsid w:val="00C55082"/>
    <w:rsid w:val="00C55720"/>
    <w:rsid w:val="00C5573B"/>
    <w:rsid w:val="00C5597D"/>
    <w:rsid w:val="00C55A64"/>
    <w:rsid w:val="00C55CA7"/>
    <w:rsid w:val="00C56F95"/>
    <w:rsid w:val="00C5794D"/>
    <w:rsid w:val="00C6093F"/>
    <w:rsid w:val="00C60C99"/>
    <w:rsid w:val="00C61973"/>
    <w:rsid w:val="00C61FCE"/>
    <w:rsid w:val="00C65F1A"/>
    <w:rsid w:val="00C65F73"/>
    <w:rsid w:val="00C66063"/>
    <w:rsid w:val="00C664C7"/>
    <w:rsid w:val="00C66D50"/>
    <w:rsid w:val="00C66DD6"/>
    <w:rsid w:val="00C675E6"/>
    <w:rsid w:val="00C67C17"/>
    <w:rsid w:val="00C67C87"/>
    <w:rsid w:val="00C70524"/>
    <w:rsid w:val="00C70AA0"/>
    <w:rsid w:val="00C70D84"/>
    <w:rsid w:val="00C70DE1"/>
    <w:rsid w:val="00C710D5"/>
    <w:rsid w:val="00C710E3"/>
    <w:rsid w:val="00C714CA"/>
    <w:rsid w:val="00C718B5"/>
    <w:rsid w:val="00C72001"/>
    <w:rsid w:val="00C721CD"/>
    <w:rsid w:val="00C72306"/>
    <w:rsid w:val="00C72FD5"/>
    <w:rsid w:val="00C731C7"/>
    <w:rsid w:val="00C731E6"/>
    <w:rsid w:val="00C73DE1"/>
    <w:rsid w:val="00C751B8"/>
    <w:rsid w:val="00C76283"/>
    <w:rsid w:val="00C764CB"/>
    <w:rsid w:val="00C76615"/>
    <w:rsid w:val="00C767E5"/>
    <w:rsid w:val="00C777BC"/>
    <w:rsid w:val="00C77ADC"/>
    <w:rsid w:val="00C77B8D"/>
    <w:rsid w:val="00C77E92"/>
    <w:rsid w:val="00C80674"/>
    <w:rsid w:val="00C811EB"/>
    <w:rsid w:val="00C8165F"/>
    <w:rsid w:val="00C8180E"/>
    <w:rsid w:val="00C81AEF"/>
    <w:rsid w:val="00C8234C"/>
    <w:rsid w:val="00C82800"/>
    <w:rsid w:val="00C83AFD"/>
    <w:rsid w:val="00C841EF"/>
    <w:rsid w:val="00C84873"/>
    <w:rsid w:val="00C848C8"/>
    <w:rsid w:val="00C84C75"/>
    <w:rsid w:val="00C8514C"/>
    <w:rsid w:val="00C853B7"/>
    <w:rsid w:val="00C85AF8"/>
    <w:rsid w:val="00C875F8"/>
    <w:rsid w:val="00C878C2"/>
    <w:rsid w:val="00C907EB"/>
    <w:rsid w:val="00C90DA0"/>
    <w:rsid w:val="00C92173"/>
    <w:rsid w:val="00C92E18"/>
    <w:rsid w:val="00C9388D"/>
    <w:rsid w:val="00C93C58"/>
    <w:rsid w:val="00C94149"/>
    <w:rsid w:val="00C946B8"/>
    <w:rsid w:val="00C94C7F"/>
    <w:rsid w:val="00C950FC"/>
    <w:rsid w:val="00C95393"/>
    <w:rsid w:val="00C95416"/>
    <w:rsid w:val="00C9595B"/>
    <w:rsid w:val="00C9639D"/>
    <w:rsid w:val="00C96CF9"/>
    <w:rsid w:val="00C96D05"/>
    <w:rsid w:val="00C96F96"/>
    <w:rsid w:val="00C97D9F"/>
    <w:rsid w:val="00CA0A9E"/>
    <w:rsid w:val="00CA1111"/>
    <w:rsid w:val="00CA1573"/>
    <w:rsid w:val="00CA1B7D"/>
    <w:rsid w:val="00CA1E50"/>
    <w:rsid w:val="00CA1F00"/>
    <w:rsid w:val="00CA200A"/>
    <w:rsid w:val="00CA277E"/>
    <w:rsid w:val="00CA2DC5"/>
    <w:rsid w:val="00CA32AA"/>
    <w:rsid w:val="00CA390A"/>
    <w:rsid w:val="00CA3C00"/>
    <w:rsid w:val="00CA465C"/>
    <w:rsid w:val="00CA4BB4"/>
    <w:rsid w:val="00CA4DF8"/>
    <w:rsid w:val="00CA52B8"/>
    <w:rsid w:val="00CA5EC6"/>
    <w:rsid w:val="00CA6E7E"/>
    <w:rsid w:val="00CA7B8B"/>
    <w:rsid w:val="00CA7E56"/>
    <w:rsid w:val="00CB00DD"/>
    <w:rsid w:val="00CB08BB"/>
    <w:rsid w:val="00CB2BD3"/>
    <w:rsid w:val="00CB3870"/>
    <w:rsid w:val="00CB3A80"/>
    <w:rsid w:val="00CB3B1F"/>
    <w:rsid w:val="00CB3D8A"/>
    <w:rsid w:val="00CB4596"/>
    <w:rsid w:val="00CB537E"/>
    <w:rsid w:val="00CB5AAA"/>
    <w:rsid w:val="00CB5BD6"/>
    <w:rsid w:val="00CB70D9"/>
    <w:rsid w:val="00CC025A"/>
    <w:rsid w:val="00CC07A7"/>
    <w:rsid w:val="00CC08FF"/>
    <w:rsid w:val="00CC0A30"/>
    <w:rsid w:val="00CC0C7D"/>
    <w:rsid w:val="00CC1191"/>
    <w:rsid w:val="00CC186C"/>
    <w:rsid w:val="00CC1FC9"/>
    <w:rsid w:val="00CC2075"/>
    <w:rsid w:val="00CC21A8"/>
    <w:rsid w:val="00CC2CA7"/>
    <w:rsid w:val="00CC2EFA"/>
    <w:rsid w:val="00CC313E"/>
    <w:rsid w:val="00CC3F18"/>
    <w:rsid w:val="00CC4C22"/>
    <w:rsid w:val="00CC6A75"/>
    <w:rsid w:val="00CC6D0B"/>
    <w:rsid w:val="00CC6DA8"/>
    <w:rsid w:val="00CC7D96"/>
    <w:rsid w:val="00CD059E"/>
    <w:rsid w:val="00CD05E8"/>
    <w:rsid w:val="00CD0797"/>
    <w:rsid w:val="00CD0CD3"/>
    <w:rsid w:val="00CD161B"/>
    <w:rsid w:val="00CD1F4B"/>
    <w:rsid w:val="00CD269F"/>
    <w:rsid w:val="00CD2C9F"/>
    <w:rsid w:val="00CD2E04"/>
    <w:rsid w:val="00CD3902"/>
    <w:rsid w:val="00CD42D0"/>
    <w:rsid w:val="00CD500C"/>
    <w:rsid w:val="00CD5523"/>
    <w:rsid w:val="00CD5795"/>
    <w:rsid w:val="00CD5A0F"/>
    <w:rsid w:val="00CD5BDF"/>
    <w:rsid w:val="00CD5C7D"/>
    <w:rsid w:val="00CD675E"/>
    <w:rsid w:val="00CD6FDF"/>
    <w:rsid w:val="00CD70C7"/>
    <w:rsid w:val="00CD734A"/>
    <w:rsid w:val="00CE0050"/>
    <w:rsid w:val="00CE00B1"/>
    <w:rsid w:val="00CE01CE"/>
    <w:rsid w:val="00CE087A"/>
    <w:rsid w:val="00CE08E8"/>
    <w:rsid w:val="00CE096A"/>
    <w:rsid w:val="00CE0E43"/>
    <w:rsid w:val="00CE0F04"/>
    <w:rsid w:val="00CE0F43"/>
    <w:rsid w:val="00CE136B"/>
    <w:rsid w:val="00CE1794"/>
    <w:rsid w:val="00CE1C26"/>
    <w:rsid w:val="00CE1E43"/>
    <w:rsid w:val="00CE1E87"/>
    <w:rsid w:val="00CE2258"/>
    <w:rsid w:val="00CE2643"/>
    <w:rsid w:val="00CE2C22"/>
    <w:rsid w:val="00CE2C8F"/>
    <w:rsid w:val="00CE3198"/>
    <w:rsid w:val="00CE3949"/>
    <w:rsid w:val="00CE3C5B"/>
    <w:rsid w:val="00CE3D22"/>
    <w:rsid w:val="00CE4196"/>
    <w:rsid w:val="00CE46C1"/>
    <w:rsid w:val="00CE4ABE"/>
    <w:rsid w:val="00CE539A"/>
    <w:rsid w:val="00CE569F"/>
    <w:rsid w:val="00CE58D5"/>
    <w:rsid w:val="00CE6172"/>
    <w:rsid w:val="00CE6288"/>
    <w:rsid w:val="00CE6A54"/>
    <w:rsid w:val="00CE6C1F"/>
    <w:rsid w:val="00CE6D9E"/>
    <w:rsid w:val="00CE7369"/>
    <w:rsid w:val="00CF0CFB"/>
    <w:rsid w:val="00CF112E"/>
    <w:rsid w:val="00CF1728"/>
    <w:rsid w:val="00CF19ED"/>
    <w:rsid w:val="00CF27D2"/>
    <w:rsid w:val="00CF3A54"/>
    <w:rsid w:val="00CF3D71"/>
    <w:rsid w:val="00CF3E39"/>
    <w:rsid w:val="00CF472A"/>
    <w:rsid w:val="00CF5161"/>
    <w:rsid w:val="00CF527B"/>
    <w:rsid w:val="00CF6E47"/>
    <w:rsid w:val="00CF7161"/>
    <w:rsid w:val="00CF7848"/>
    <w:rsid w:val="00CF7A83"/>
    <w:rsid w:val="00CF7C7E"/>
    <w:rsid w:val="00D00288"/>
    <w:rsid w:val="00D00BB8"/>
    <w:rsid w:val="00D00D83"/>
    <w:rsid w:val="00D013C1"/>
    <w:rsid w:val="00D0163D"/>
    <w:rsid w:val="00D016EB"/>
    <w:rsid w:val="00D024DD"/>
    <w:rsid w:val="00D02D26"/>
    <w:rsid w:val="00D0364F"/>
    <w:rsid w:val="00D04077"/>
    <w:rsid w:val="00D04B4B"/>
    <w:rsid w:val="00D0563E"/>
    <w:rsid w:val="00D05D10"/>
    <w:rsid w:val="00D06B9F"/>
    <w:rsid w:val="00D06C8E"/>
    <w:rsid w:val="00D06DDE"/>
    <w:rsid w:val="00D075D6"/>
    <w:rsid w:val="00D077B8"/>
    <w:rsid w:val="00D07DFB"/>
    <w:rsid w:val="00D07E57"/>
    <w:rsid w:val="00D1018E"/>
    <w:rsid w:val="00D10C1A"/>
    <w:rsid w:val="00D124CD"/>
    <w:rsid w:val="00D12759"/>
    <w:rsid w:val="00D1313C"/>
    <w:rsid w:val="00D139A4"/>
    <w:rsid w:val="00D14D31"/>
    <w:rsid w:val="00D15B8C"/>
    <w:rsid w:val="00D15D9D"/>
    <w:rsid w:val="00D16739"/>
    <w:rsid w:val="00D16ED5"/>
    <w:rsid w:val="00D17957"/>
    <w:rsid w:val="00D20006"/>
    <w:rsid w:val="00D2088E"/>
    <w:rsid w:val="00D209EB"/>
    <w:rsid w:val="00D20C6E"/>
    <w:rsid w:val="00D212CC"/>
    <w:rsid w:val="00D21AD5"/>
    <w:rsid w:val="00D22144"/>
    <w:rsid w:val="00D227E6"/>
    <w:rsid w:val="00D2330F"/>
    <w:rsid w:val="00D23C03"/>
    <w:rsid w:val="00D23C6D"/>
    <w:rsid w:val="00D240E0"/>
    <w:rsid w:val="00D2514D"/>
    <w:rsid w:val="00D2551C"/>
    <w:rsid w:val="00D2599C"/>
    <w:rsid w:val="00D25AEA"/>
    <w:rsid w:val="00D26424"/>
    <w:rsid w:val="00D26432"/>
    <w:rsid w:val="00D26681"/>
    <w:rsid w:val="00D268E7"/>
    <w:rsid w:val="00D26B37"/>
    <w:rsid w:val="00D26DEF"/>
    <w:rsid w:val="00D276DC"/>
    <w:rsid w:val="00D27D42"/>
    <w:rsid w:val="00D31397"/>
    <w:rsid w:val="00D32C1C"/>
    <w:rsid w:val="00D33364"/>
    <w:rsid w:val="00D334A8"/>
    <w:rsid w:val="00D3360C"/>
    <w:rsid w:val="00D3360E"/>
    <w:rsid w:val="00D3449B"/>
    <w:rsid w:val="00D349D6"/>
    <w:rsid w:val="00D34DA3"/>
    <w:rsid w:val="00D34E87"/>
    <w:rsid w:val="00D34EB8"/>
    <w:rsid w:val="00D34F0B"/>
    <w:rsid w:val="00D36452"/>
    <w:rsid w:val="00D36E21"/>
    <w:rsid w:val="00D3744B"/>
    <w:rsid w:val="00D37B34"/>
    <w:rsid w:val="00D37E62"/>
    <w:rsid w:val="00D4152B"/>
    <w:rsid w:val="00D415C8"/>
    <w:rsid w:val="00D42400"/>
    <w:rsid w:val="00D4302E"/>
    <w:rsid w:val="00D43715"/>
    <w:rsid w:val="00D4453B"/>
    <w:rsid w:val="00D44DF4"/>
    <w:rsid w:val="00D451FB"/>
    <w:rsid w:val="00D45C05"/>
    <w:rsid w:val="00D461AB"/>
    <w:rsid w:val="00D4670D"/>
    <w:rsid w:val="00D46957"/>
    <w:rsid w:val="00D46A7B"/>
    <w:rsid w:val="00D46D65"/>
    <w:rsid w:val="00D47441"/>
    <w:rsid w:val="00D5028C"/>
    <w:rsid w:val="00D50B06"/>
    <w:rsid w:val="00D517BA"/>
    <w:rsid w:val="00D51FFD"/>
    <w:rsid w:val="00D527B2"/>
    <w:rsid w:val="00D52A86"/>
    <w:rsid w:val="00D52ED2"/>
    <w:rsid w:val="00D532A0"/>
    <w:rsid w:val="00D54638"/>
    <w:rsid w:val="00D546CA"/>
    <w:rsid w:val="00D54EC1"/>
    <w:rsid w:val="00D56358"/>
    <w:rsid w:val="00D568A8"/>
    <w:rsid w:val="00D569E3"/>
    <w:rsid w:val="00D56C5E"/>
    <w:rsid w:val="00D56C91"/>
    <w:rsid w:val="00D570B4"/>
    <w:rsid w:val="00D570C5"/>
    <w:rsid w:val="00D575CC"/>
    <w:rsid w:val="00D578DF"/>
    <w:rsid w:val="00D579CE"/>
    <w:rsid w:val="00D57BD8"/>
    <w:rsid w:val="00D60313"/>
    <w:rsid w:val="00D6094A"/>
    <w:rsid w:val="00D60D1F"/>
    <w:rsid w:val="00D615D9"/>
    <w:rsid w:val="00D6221E"/>
    <w:rsid w:val="00D627E5"/>
    <w:rsid w:val="00D63591"/>
    <w:rsid w:val="00D63C2E"/>
    <w:rsid w:val="00D6411B"/>
    <w:rsid w:val="00D64474"/>
    <w:rsid w:val="00D65123"/>
    <w:rsid w:val="00D651CE"/>
    <w:rsid w:val="00D65675"/>
    <w:rsid w:val="00D65A61"/>
    <w:rsid w:val="00D660E5"/>
    <w:rsid w:val="00D66FC0"/>
    <w:rsid w:val="00D67100"/>
    <w:rsid w:val="00D674BD"/>
    <w:rsid w:val="00D6781D"/>
    <w:rsid w:val="00D705E0"/>
    <w:rsid w:val="00D70A94"/>
    <w:rsid w:val="00D70E47"/>
    <w:rsid w:val="00D713F3"/>
    <w:rsid w:val="00D7203B"/>
    <w:rsid w:val="00D72F86"/>
    <w:rsid w:val="00D730B6"/>
    <w:rsid w:val="00D733B2"/>
    <w:rsid w:val="00D73B43"/>
    <w:rsid w:val="00D73B78"/>
    <w:rsid w:val="00D73C2C"/>
    <w:rsid w:val="00D74748"/>
    <w:rsid w:val="00D74DE2"/>
    <w:rsid w:val="00D7562F"/>
    <w:rsid w:val="00D75D9B"/>
    <w:rsid w:val="00D764B5"/>
    <w:rsid w:val="00D76813"/>
    <w:rsid w:val="00D76951"/>
    <w:rsid w:val="00D77113"/>
    <w:rsid w:val="00D7751B"/>
    <w:rsid w:val="00D8070F"/>
    <w:rsid w:val="00D8085E"/>
    <w:rsid w:val="00D80A4E"/>
    <w:rsid w:val="00D81C15"/>
    <w:rsid w:val="00D8234B"/>
    <w:rsid w:val="00D82469"/>
    <w:rsid w:val="00D82C54"/>
    <w:rsid w:val="00D83128"/>
    <w:rsid w:val="00D83183"/>
    <w:rsid w:val="00D833B1"/>
    <w:rsid w:val="00D83AA2"/>
    <w:rsid w:val="00D84377"/>
    <w:rsid w:val="00D848F4"/>
    <w:rsid w:val="00D84AD1"/>
    <w:rsid w:val="00D84C49"/>
    <w:rsid w:val="00D84F0F"/>
    <w:rsid w:val="00D852B2"/>
    <w:rsid w:val="00D85FFF"/>
    <w:rsid w:val="00D86ACC"/>
    <w:rsid w:val="00D86BA4"/>
    <w:rsid w:val="00D870E5"/>
    <w:rsid w:val="00D87345"/>
    <w:rsid w:val="00D90981"/>
    <w:rsid w:val="00D90BE9"/>
    <w:rsid w:val="00D90DA3"/>
    <w:rsid w:val="00D912EF"/>
    <w:rsid w:val="00D917CE"/>
    <w:rsid w:val="00D91D16"/>
    <w:rsid w:val="00D924CC"/>
    <w:rsid w:val="00D93D79"/>
    <w:rsid w:val="00D93EAB"/>
    <w:rsid w:val="00D947AA"/>
    <w:rsid w:val="00D951EB"/>
    <w:rsid w:val="00D968A9"/>
    <w:rsid w:val="00D968D0"/>
    <w:rsid w:val="00D96BA1"/>
    <w:rsid w:val="00D97611"/>
    <w:rsid w:val="00D97B0A"/>
    <w:rsid w:val="00DA0A72"/>
    <w:rsid w:val="00DA0E1A"/>
    <w:rsid w:val="00DA0EB8"/>
    <w:rsid w:val="00DA0F6A"/>
    <w:rsid w:val="00DA176C"/>
    <w:rsid w:val="00DA17A0"/>
    <w:rsid w:val="00DA1AFD"/>
    <w:rsid w:val="00DA1DAA"/>
    <w:rsid w:val="00DA3665"/>
    <w:rsid w:val="00DA39D4"/>
    <w:rsid w:val="00DA48CB"/>
    <w:rsid w:val="00DA53CE"/>
    <w:rsid w:val="00DA635F"/>
    <w:rsid w:val="00DA6A1D"/>
    <w:rsid w:val="00DA6B96"/>
    <w:rsid w:val="00DA737D"/>
    <w:rsid w:val="00DA7543"/>
    <w:rsid w:val="00DB019D"/>
    <w:rsid w:val="00DB0859"/>
    <w:rsid w:val="00DB0C40"/>
    <w:rsid w:val="00DB1C24"/>
    <w:rsid w:val="00DB1F70"/>
    <w:rsid w:val="00DB2716"/>
    <w:rsid w:val="00DB28C0"/>
    <w:rsid w:val="00DB298B"/>
    <w:rsid w:val="00DB31C3"/>
    <w:rsid w:val="00DB41D3"/>
    <w:rsid w:val="00DB4339"/>
    <w:rsid w:val="00DB5164"/>
    <w:rsid w:val="00DB52AC"/>
    <w:rsid w:val="00DB5C64"/>
    <w:rsid w:val="00DB643C"/>
    <w:rsid w:val="00DB6871"/>
    <w:rsid w:val="00DB6E5F"/>
    <w:rsid w:val="00DB7114"/>
    <w:rsid w:val="00DB7AFB"/>
    <w:rsid w:val="00DC0B6C"/>
    <w:rsid w:val="00DC0D22"/>
    <w:rsid w:val="00DC17ED"/>
    <w:rsid w:val="00DC20D1"/>
    <w:rsid w:val="00DC2332"/>
    <w:rsid w:val="00DC24D2"/>
    <w:rsid w:val="00DC263A"/>
    <w:rsid w:val="00DC2BD4"/>
    <w:rsid w:val="00DC2E80"/>
    <w:rsid w:val="00DC31DE"/>
    <w:rsid w:val="00DC3FB5"/>
    <w:rsid w:val="00DC4340"/>
    <w:rsid w:val="00DC43B7"/>
    <w:rsid w:val="00DC46AC"/>
    <w:rsid w:val="00DC4BEF"/>
    <w:rsid w:val="00DC526E"/>
    <w:rsid w:val="00DC6041"/>
    <w:rsid w:val="00DC62D6"/>
    <w:rsid w:val="00DC6379"/>
    <w:rsid w:val="00DC65F3"/>
    <w:rsid w:val="00DC790C"/>
    <w:rsid w:val="00DC7A17"/>
    <w:rsid w:val="00DC7D21"/>
    <w:rsid w:val="00DD07B6"/>
    <w:rsid w:val="00DD2628"/>
    <w:rsid w:val="00DD274A"/>
    <w:rsid w:val="00DD2EE5"/>
    <w:rsid w:val="00DD40C1"/>
    <w:rsid w:val="00DD4C1F"/>
    <w:rsid w:val="00DD4FAA"/>
    <w:rsid w:val="00DD5274"/>
    <w:rsid w:val="00DD5710"/>
    <w:rsid w:val="00DD5758"/>
    <w:rsid w:val="00DD5CF5"/>
    <w:rsid w:val="00DD6906"/>
    <w:rsid w:val="00DD6D12"/>
    <w:rsid w:val="00DD73D8"/>
    <w:rsid w:val="00DD7564"/>
    <w:rsid w:val="00DE02FE"/>
    <w:rsid w:val="00DE1046"/>
    <w:rsid w:val="00DE1339"/>
    <w:rsid w:val="00DE226D"/>
    <w:rsid w:val="00DE261C"/>
    <w:rsid w:val="00DE2666"/>
    <w:rsid w:val="00DE2761"/>
    <w:rsid w:val="00DE2929"/>
    <w:rsid w:val="00DE3603"/>
    <w:rsid w:val="00DE4CC0"/>
    <w:rsid w:val="00DE4EC8"/>
    <w:rsid w:val="00DE51B3"/>
    <w:rsid w:val="00DE58C3"/>
    <w:rsid w:val="00DE7F33"/>
    <w:rsid w:val="00DF00D8"/>
    <w:rsid w:val="00DF0521"/>
    <w:rsid w:val="00DF089C"/>
    <w:rsid w:val="00DF1853"/>
    <w:rsid w:val="00DF18C1"/>
    <w:rsid w:val="00DF26E3"/>
    <w:rsid w:val="00DF2965"/>
    <w:rsid w:val="00DF42AF"/>
    <w:rsid w:val="00DF4E02"/>
    <w:rsid w:val="00DF4E53"/>
    <w:rsid w:val="00DF56EB"/>
    <w:rsid w:val="00DF63FB"/>
    <w:rsid w:val="00DF683C"/>
    <w:rsid w:val="00DF688F"/>
    <w:rsid w:val="00DF6A78"/>
    <w:rsid w:val="00DF6FBF"/>
    <w:rsid w:val="00DF73EE"/>
    <w:rsid w:val="00DF777C"/>
    <w:rsid w:val="00DF7D92"/>
    <w:rsid w:val="00E005E4"/>
    <w:rsid w:val="00E00A7B"/>
    <w:rsid w:val="00E00C77"/>
    <w:rsid w:val="00E00CA9"/>
    <w:rsid w:val="00E01E6C"/>
    <w:rsid w:val="00E0226E"/>
    <w:rsid w:val="00E02301"/>
    <w:rsid w:val="00E02426"/>
    <w:rsid w:val="00E02790"/>
    <w:rsid w:val="00E027A0"/>
    <w:rsid w:val="00E02A9B"/>
    <w:rsid w:val="00E0370D"/>
    <w:rsid w:val="00E03C41"/>
    <w:rsid w:val="00E04369"/>
    <w:rsid w:val="00E04370"/>
    <w:rsid w:val="00E05FFA"/>
    <w:rsid w:val="00E06CB3"/>
    <w:rsid w:val="00E06D60"/>
    <w:rsid w:val="00E07ED2"/>
    <w:rsid w:val="00E10C76"/>
    <w:rsid w:val="00E11E36"/>
    <w:rsid w:val="00E122BE"/>
    <w:rsid w:val="00E12587"/>
    <w:rsid w:val="00E12957"/>
    <w:rsid w:val="00E1338F"/>
    <w:rsid w:val="00E13461"/>
    <w:rsid w:val="00E136FB"/>
    <w:rsid w:val="00E1370B"/>
    <w:rsid w:val="00E13792"/>
    <w:rsid w:val="00E14668"/>
    <w:rsid w:val="00E1498C"/>
    <w:rsid w:val="00E14A28"/>
    <w:rsid w:val="00E15026"/>
    <w:rsid w:val="00E156F8"/>
    <w:rsid w:val="00E15EE7"/>
    <w:rsid w:val="00E15F3F"/>
    <w:rsid w:val="00E16077"/>
    <w:rsid w:val="00E16176"/>
    <w:rsid w:val="00E161CE"/>
    <w:rsid w:val="00E16810"/>
    <w:rsid w:val="00E1697C"/>
    <w:rsid w:val="00E16A9E"/>
    <w:rsid w:val="00E16EE3"/>
    <w:rsid w:val="00E17583"/>
    <w:rsid w:val="00E17772"/>
    <w:rsid w:val="00E17885"/>
    <w:rsid w:val="00E17C83"/>
    <w:rsid w:val="00E200E2"/>
    <w:rsid w:val="00E21206"/>
    <w:rsid w:val="00E2126C"/>
    <w:rsid w:val="00E213CB"/>
    <w:rsid w:val="00E215FE"/>
    <w:rsid w:val="00E21E74"/>
    <w:rsid w:val="00E22267"/>
    <w:rsid w:val="00E22D87"/>
    <w:rsid w:val="00E233B9"/>
    <w:rsid w:val="00E23A9D"/>
    <w:rsid w:val="00E2452B"/>
    <w:rsid w:val="00E25530"/>
    <w:rsid w:val="00E257D1"/>
    <w:rsid w:val="00E26749"/>
    <w:rsid w:val="00E267BB"/>
    <w:rsid w:val="00E26927"/>
    <w:rsid w:val="00E26BD8"/>
    <w:rsid w:val="00E273CB"/>
    <w:rsid w:val="00E2785A"/>
    <w:rsid w:val="00E279DC"/>
    <w:rsid w:val="00E27FDF"/>
    <w:rsid w:val="00E3051C"/>
    <w:rsid w:val="00E3081E"/>
    <w:rsid w:val="00E31419"/>
    <w:rsid w:val="00E31728"/>
    <w:rsid w:val="00E317BC"/>
    <w:rsid w:val="00E31979"/>
    <w:rsid w:val="00E323E1"/>
    <w:rsid w:val="00E32E32"/>
    <w:rsid w:val="00E33381"/>
    <w:rsid w:val="00E33615"/>
    <w:rsid w:val="00E33834"/>
    <w:rsid w:val="00E3469F"/>
    <w:rsid w:val="00E34DF3"/>
    <w:rsid w:val="00E35579"/>
    <w:rsid w:val="00E35ED9"/>
    <w:rsid w:val="00E40228"/>
    <w:rsid w:val="00E40495"/>
    <w:rsid w:val="00E40925"/>
    <w:rsid w:val="00E40D3C"/>
    <w:rsid w:val="00E40D92"/>
    <w:rsid w:val="00E40F4E"/>
    <w:rsid w:val="00E416CD"/>
    <w:rsid w:val="00E416DF"/>
    <w:rsid w:val="00E41BC4"/>
    <w:rsid w:val="00E42B70"/>
    <w:rsid w:val="00E4366B"/>
    <w:rsid w:val="00E44672"/>
    <w:rsid w:val="00E44A9B"/>
    <w:rsid w:val="00E44C7C"/>
    <w:rsid w:val="00E45154"/>
    <w:rsid w:val="00E466C7"/>
    <w:rsid w:val="00E46722"/>
    <w:rsid w:val="00E468C1"/>
    <w:rsid w:val="00E468C6"/>
    <w:rsid w:val="00E46FE0"/>
    <w:rsid w:val="00E4743B"/>
    <w:rsid w:val="00E47481"/>
    <w:rsid w:val="00E50058"/>
    <w:rsid w:val="00E50507"/>
    <w:rsid w:val="00E50568"/>
    <w:rsid w:val="00E5076E"/>
    <w:rsid w:val="00E508B6"/>
    <w:rsid w:val="00E50DA1"/>
    <w:rsid w:val="00E51037"/>
    <w:rsid w:val="00E511E8"/>
    <w:rsid w:val="00E513B6"/>
    <w:rsid w:val="00E51830"/>
    <w:rsid w:val="00E524BC"/>
    <w:rsid w:val="00E52818"/>
    <w:rsid w:val="00E53042"/>
    <w:rsid w:val="00E537A3"/>
    <w:rsid w:val="00E547C4"/>
    <w:rsid w:val="00E54999"/>
    <w:rsid w:val="00E55563"/>
    <w:rsid w:val="00E55CF3"/>
    <w:rsid w:val="00E57B22"/>
    <w:rsid w:val="00E57B89"/>
    <w:rsid w:val="00E57E40"/>
    <w:rsid w:val="00E60321"/>
    <w:rsid w:val="00E60A2A"/>
    <w:rsid w:val="00E60AB1"/>
    <w:rsid w:val="00E61BEA"/>
    <w:rsid w:val="00E61C40"/>
    <w:rsid w:val="00E62313"/>
    <w:rsid w:val="00E62548"/>
    <w:rsid w:val="00E62C78"/>
    <w:rsid w:val="00E62FA0"/>
    <w:rsid w:val="00E63038"/>
    <w:rsid w:val="00E63C1C"/>
    <w:rsid w:val="00E64901"/>
    <w:rsid w:val="00E6490B"/>
    <w:rsid w:val="00E6501F"/>
    <w:rsid w:val="00E651C3"/>
    <w:rsid w:val="00E65235"/>
    <w:rsid w:val="00E65A1A"/>
    <w:rsid w:val="00E66256"/>
    <w:rsid w:val="00E66327"/>
    <w:rsid w:val="00E66BC3"/>
    <w:rsid w:val="00E67D2D"/>
    <w:rsid w:val="00E67D50"/>
    <w:rsid w:val="00E67D5C"/>
    <w:rsid w:val="00E701A3"/>
    <w:rsid w:val="00E708F2"/>
    <w:rsid w:val="00E71840"/>
    <w:rsid w:val="00E71CD1"/>
    <w:rsid w:val="00E720C8"/>
    <w:rsid w:val="00E723E3"/>
    <w:rsid w:val="00E736D2"/>
    <w:rsid w:val="00E738A3"/>
    <w:rsid w:val="00E73C3F"/>
    <w:rsid w:val="00E73D25"/>
    <w:rsid w:val="00E74A84"/>
    <w:rsid w:val="00E75082"/>
    <w:rsid w:val="00E75585"/>
    <w:rsid w:val="00E75B92"/>
    <w:rsid w:val="00E75D23"/>
    <w:rsid w:val="00E75EB2"/>
    <w:rsid w:val="00E76BDE"/>
    <w:rsid w:val="00E76C06"/>
    <w:rsid w:val="00E76E23"/>
    <w:rsid w:val="00E77897"/>
    <w:rsid w:val="00E8006A"/>
    <w:rsid w:val="00E800D4"/>
    <w:rsid w:val="00E80A0A"/>
    <w:rsid w:val="00E80D15"/>
    <w:rsid w:val="00E81295"/>
    <w:rsid w:val="00E81679"/>
    <w:rsid w:val="00E81715"/>
    <w:rsid w:val="00E82C65"/>
    <w:rsid w:val="00E831C7"/>
    <w:rsid w:val="00E8386C"/>
    <w:rsid w:val="00E845B1"/>
    <w:rsid w:val="00E84E05"/>
    <w:rsid w:val="00E8528F"/>
    <w:rsid w:val="00E8539F"/>
    <w:rsid w:val="00E859C4"/>
    <w:rsid w:val="00E85BC9"/>
    <w:rsid w:val="00E85FA4"/>
    <w:rsid w:val="00E866E0"/>
    <w:rsid w:val="00E86722"/>
    <w:rsid w:val="00E86FEA"/>
    <w:rsid w:val="00E87343"/>
    <w:rsid w:val="00E873E4"/>
    <w:rsid w:val="00E87C3B"/>
    <w:rsid w:val="00E87CCC"/>
    <w:rsid w:val="00E87F55"/>
    <w:rsid w:val="00E90962"/>
    <w:rsid w:val="00E90CD0"/>
    <w:rsid w:val="00E9118B"/>
    <w:rsid w:val="00E91DFC"/>
    <w:rsid w:val="00E9261D"/>
    <w:rsid w:val="00E92842"/>
    <w:rsid w:val="00E92E7C"/>
    <w:rsid w:val="00E93081"/>
    <w:rsid w:val="00E93E59"/>
    <w:rsid w:val="00E9484F"/>
    <w:rsid w:val="00E94ED8"/>
    <w:rsid w:val="00E94F9C"/>
    <w:rsid w:val="00E95105"/>
    <w:rsid w:val="00E9553F"/>
    <w:rsid w:val="00E95EE2"/>
    <w:rsid w:val="00E962A0"/>
    <w:rsid w:val="00E96709"/>
    <w:rsid w:val="00E97D55"/>
    <w:rsid w:val="00EA0331"/>
    <w:rsid w:val="00EA0724"/>
    <w:rsid w:val="00EA098A"/>
    <w:rsid w:val="00EA0A8C"/>
    <w:rsid w:val="00EA1319"/>
    <w:rsid w:val="00EA1785"/>
    <w:rsid w:val="00EA1A51"/>
    <w:rsid w:val="00EA33CF"/>
    <w:rsid w:val="00EA3AAE"/>
    <w:rsid w:val="00EA3ED9"/>
    <w:rsid w:val="00EA3FA8"/>
    <w:rsid w:val="00EA4B57"/>
    <w:rsid w:val="00EA5A2B"/>
    <w:rsid w:val="00EA61E9"/>
    <w:rsid w:val="00EA6A56"/>
    <w:rsid w:val="00EA6C70"/>
    <w:rsid w:val="00EA702C"/>
    <w:rsid w:val="00EA703F"/>
    <w:rsid w:val="00EB0075"/>
    <w:rsid w:val="00EB022E"/>
    <w:rsid w:val="00EB0734"/>
    <w:rsid w:val="00EB1535"/>
    <w:rsid w:val="00EB1AA5"/>
    <w:rsid w:val="00EB1B01"/>
    <w:rsid w:val="00EB1B2A"/>
    <w:rsid w:val="00EB1BBE"/>
    <w:rsid w:val="00EB1C43"/>
    <w:rsid w:val="00EB280C"/>
    <w:rsid w:val="00EB2E70"/>
    <w:rsid w:val="00EB33DD"/>
    <w:rsid w:val="00EB3906"/>
    <w:rsid w:val="00EB4511"/>
    <w:rsid w:val="00EB4857"/>
    <w:rsid w:val="00EB48A8"/>
    <w:rsid w:val="00EB4CC1"/>
    <w:rsid w:val="00EB4D44"/>
    <w:rsid w:val="00EB530D"/>
    <w:rsid w:val="00EB53B3"/>
    <w:rsid w:val="00EB5569"/>
    <w:rsid w:val="00EB73C4"/>
    <w:rsid w:val="00EB7672"/>
    <w:rsid w:val="00EB76FF"/>
    <w:rsid w:val="00EB7B8D"/>
    <w:rsid w:val="00EB7D8B"/>
    <w:rsid w:val="00EB7EB2"/>
    <w:rsid w:val="00EB7FCD"/>
    <w:rsid w:val="00EC0633"/>
    <w:rsid w:val="00EC0780"/>
    <w:rsid w:val="00EC0AAF"/>
    <w:rsid w:val="00EC0D74"/>
    <w:rsid w:val="00EC1213"/>
    <w:rsid w:val="00EC1CC8"/>
    <w:rsid w:val="00EC1E0E"/>
    <w:rsid w:val="00EC1FFC"/>
    <w:rsid w:val="00EC2246"/>
    <w:rsid w:val="00EC28AE"/>
    <w:rsid w:val="00EC2E42"/>
    <w:rsid w:val="00EC312E"/>
    <w:rsid w:val="00EC3E63"/>
    <w:rsid w:val="00EC416D"/>
    <w:rsid w:val="00EC4359"/>
    <w:rsid w:val="00EC579E"/>
    <w:rsid w:val="00EC5A43"/>
    <w:rsid w:val="00EC5C1B"/>
    <w:rsid w:val="00EC5D8E"/>
    <w:rsid w:val="00EC64A8"/>
    <w:rsid w:val="00EC6628"/>
    <w:rsid w:val="00EC6D0B"/>
    <w:rsid w:val="00EC79D2"/>
    <w:rsid w:val="00ED08F9"/>
    <w:rsid w:val="00ED1933"/>
    <w:rsid w:val="00ED209F"/>
    <w:rsid w:val="00ED233C"/>
    <w:rsid w:val="00ED264F"/>
    <w:rsid w:val="00ED2828"/>
    <w:rsid w:val="00ED346E"/>
    <w:rsid w:val="00ED3743"/>
    <w:rsid w:val="00ED409C"/>
    <w:rsid w:val="00ED419E"/>
    <w:rsid w:val="00ED4364"/>
    <w:rsid w:val="00ED4545"/>
    <w:rsid w:val="00ED5080"/>
    <w:rsid w:val="00ED5179"/>
    <w:rsid w:val="00ED595C"/>
    <w:rsid w:val="00ED5E54"/>
    <w:rsid w:val="00ED5F6D"/>
    <w:rsid w:val="00ED707C"/>
    <w:rsid w:val="00ED7286"/>
    <w:rsid w:val="00ED75BF"/>
    <w:rsid w:val="00ED7673"/>
    <w:rsid w:val="00ED7CE4"/>
    <w:rsid w:val="00ED7E89"/>
    <w:rsid w:val="00EE0150"/>
    <w:rsid w:val="00EE1269"/>
    <w:rsid w:val="00EE12E4"/>
    <w:rsid w:val="00EE1C0D"/>
    <w:rsid w:val="00EE1F97"/>
    <w:rsid w:val="00EE26C2"/>
    <w:rsid w:val="00EE2725"/>
    <w:rsid w:val="00EE28FF"/>
    <w:rsid w:val="00EE2D97"/>
    <w:rsid w:val="00EE3557"/>
    <w:rsid w:val="00EE419E"/>
    <w:rsid w:val="00EE48CF"/>
    <w:rsid w:val="00EE49A9"/>
    <w:rsid w:val="00EE4FDF"/>
    <w:rsid w:val="00EE5A87"/>
    <w:rsid w:val="00EE76A4"/>
    <w:rsid w:val="00EF02EA"/>
    <w:rsid w:val="00EF12F7"/>
    <w:rsid w:val="00EF153D"/>
    <w:rsid w:val="00EF1578"/>
    <w:rsid w:val="00EF1A48"/>
    <w:rsid w:val="00EF1F19"/>
    <w:rsid w:val="00EF269A"/>
    <w:rsid w:val="00EF2804"/>
    <w:rsid w:val="00EF37AC"/>
    <w:rsid w:val="00EF37EE"/>
    <w:rsid w:val="00EF3F06"/>
    <w:rsid w:val="00EF4C26"/>
    <w:rsid w:val="00EF5036"/>
    <w:rsid w:val="00EF5300"/>
    <w:rsid w:val="00EF557B"/>
    <w:rsid w:val="00EF59FD"/>
    <w:rsid w:val="00EF5E89"/>
    <w:rsid w:val="00EF6114"/>
    <w:rsid w:val="00EF6200"/>
    <w:rsid w:val="00EF6800"/>
    <w:rsid w:val="00EF6ECD"/>
    <w:rsid w:val="00EF7588"/>
    <w:rsid w:val="00EF7783"/>
    <w:rsid w:val="00F0017D"/>
    <w:rsid w:val="00F00242"/>
    <w:rsid w:val="00F00A8B"/>
    <w:rsid w:val="00F00DBE"/>
    <w:rsid w:val="00F00E13"/>
    <w:rsid w:val="00F00E52"/>
    <w:rsid w:val="00F00F86"/>
    <w:rsid w:val="00F02D98"/>
    <w:rsid w:val="00F03109"/>
    <w:rsid w:val="00F036FC"/>
    <w:rsid w:val="00F03B37"/>
    <w:rsid w:val="00F0494A"/>
    <w:rsid w:val="00F05A3E"/>
    <w:rsid w:val="00F07703"/>
    <w:rsid w:val="00F10B69"/>
    <w:rsid w:val="00F10C88"/>
    <w:rsid w:val="00F1147B"/>
    <w:rsid w:val="00F11489"/>
    <w:rsid w:val="00F12797"/>
    <w:rsid w:val="00F1297F"/>
    <w:rsid w:val="00F1311B"/>
    <w:rsid w:val="00F13F85"/>
    <w:rsid w:val="00F13FFD"/>
    <w:rsid w:val="00F141B6"/>
    <w:rsid w:val="00F142EB"/>
    <w:rsid w:val="00F143F2"/>
    <w:rsid w:val="00F14674"/>
    <w:rsid w:val="00F1490F"/>
    <w:rsid w:val="00F14980"/>
    <w:rsid w:val="00F14A0D"/>
    <w:rsid w:val="00F14B1E"/>
    <w:rsid w:val="00F153C7"/>
    <w:rsid w:val="00F159C1"/>
    <w:rsid w:val="00F15FE1"/>
    <w:rsid w:val="00F15FF3"/>
    <w:rsid w:val="00F16AB3"/>
    <w:rsid w:val="00F17474"/>
    <w:rsid w:val="00F17A4F"/>
    <w:rsid w:val="00F200DD"/>
    <w:rsid w:val="00F206AF"/>
    <w:rsid w:val="00F20C96"/>
    <w:rsid w:val="00F213C5"/>
    <w:rsid w:val="00F213EB"/>
    <w:rsid w:val="00F2151F"/>
    <w:rsid w:val="00F21CB9"/>
    <w:rsid w:val="00F2282A"/>
    <w:rsid w:val="00F22BA7"/>
    <w:rsid w:val="00F22DE1"/>
    <w:rsid w:val="00F231F3"/>
    <w:rsid w:val="00F23962"/>
    <w:rsid w:val="00F23AAD"/>
    <w:rsid w:val="00F243FC"/>
    <w:rsid w:val="00F24552"/>
    <w:rsid w:val="00F24AB1"/>
    <w:rsid w:val="00F2509B"/>
    <w:rsid w:val="00F253DE"/>
    <w:rsid w:val="00F25497"/>
    <w:rsid w:val="00F254D4"/>
    <w:rsid w:val="00F262F9"/>
    <w:rsid w:val="00F266F4"/>
    <w:rsid w:val="00F2686D"/>
    <w:rsid w:val="00F271E0"/>
    <w:rsid w:val="00F273E4"/>
    <w:rsid w:val="00F2747E"/>
    <w:rsid w:val="00F27690"/>
    <w:rsid w:val="00F30B76"/>
    <w:rsid w:val="00F3216B"/>
    <w:rsid w:val="00F328A4"/>
    <w:rsid w:val="00F32F1A"/>
    <w:rsid w:val="00F339A0"/>
    <w:rsid w:val="00F33BFD"/>
    <w:rsid w:val="00F33CBC"/>
    <w:rsid w:val="00F349CC"/>
    <w:rsid w:val="00F35551"/>
    <w:rsid w:val="00F355F7"/>
    <w:rsid w:val="00F35B4E"/>
    <w:rsid w:val="00F35BD7"/>
    <w:rsid w:val="00F363DE"/>
    <w:rsid w:val="00F364B4"/>
    <w:rsid w:val="00F36711"/>
    <w:rsid w:val="00F37A01"/>
    <w:rsid w:val="00F37CB7"/>
    <w:rsid w:val="00F40925"/>
    <w:rsid w:val="00F40DFA"/>
    <w:rsid w:val="00F42865"/>
    <w:rsid w:val="00F42B32"/>
    <w:rsid w:val="00F431DA"/>
    <w:rsid w:val="00F434CE"/>
    <w:rsid w:val="00F43F1B"/>
    <w:rsid w:val="00F441A9"/>
    <w:rsid w:val="00F4493A"/>
    <w:rsid w:val="00F450AE"/>
    <w:rsid w:val="00F454B2"/>
    <w:rsid w:val="00F45EAD"/>
    <w:rsid w:val="00F461E5"/>
    <w:rsid w:val="00F46973"/>
    <w:rsid w:val="00F5095B"/>
    <w:rsid w:val="00F50F0E"/>
    <w:rsid w:val="00F51C8A"/>
    <w:rsid w:val="00F52A35"/>
    <w:rsid w:val="00F52B9C"/>
    <w:rsid w:val="00F52BEF"/>
    <w:rsid w:val="00F52EA8"/>
    <w:rsid w:val="00F533AD"/>
    <w:rsid w:val="00F538A6"/>
    <w:rsid w:val="00F53C8F"/>
    <w:rsid w:val="00F54013"/>
    <w:rsid w:val="00F553BF"/>
    <w:rsid w:val="00F557AF"/>
    <w:rsid w:val="00F55C36"/>
    <w:rsid w:val="00F56313"/>
    <w:rsid w:val="00F57E34"/>
    <w:rsid w:val="00F60570"/>
    <w:rsid w:val="00F60A5F"/>
    <w:rsid w:val="00F60FD9"/>
    <w:rsid w:val="00F625FF"/>
    <w:rsid w:val="00F6268E"/>
    <w:rsid w:val="00F627F8"/>
    <w:rsid w:val="00F62CE4"/>
    <w:rsid w:val="00F635EE"/>
    <w:rsid w:val="00F63803"/>
    <w:rsid w:val="00F6406E"/>
    <w:rsid w:val="00F64343"/>
    <w:rsid w:val="00F64ACF"/>
    <w:rsid w:val="00F650EF"/>
    <w:rsid w:val="00F652F7"/>
    <w:rsid w:val="00F65A1C"/>
    <w:rsid w:val="00F65A4F"/>
    <w:rsid w:val="00F65B93"/>
    <w:rsid w:val="00F6618B"/>
    <w:rsid w:val="00F664F0"/>
    <w:rsid w:val="00F668D8"/>
    <w:rsid w:val="00F6690A"/>
    <w:rsid w:val="00F66BF4"/>
    <w:rsid w:val="00F66C32"/>
    <w:rsid w:val="00F66C63"/>
    <w:rsid w:val="00F66E97"/>
    <w:rsid w:val="00F67130"/>
    <w:rsid w:val="00F67643"/>
    <w:rsid w:val="00F67F10"/>
    <w:rsid w:val="00F70164"/>
    <w:rsid w:val="00F71027"/>
    <w:rsid w:val="00F710A3"/>
    <w:rsid w:val="00F71A96"/>
    <w:rsid w:val="00F71F19"/>
    <w:rsid w:val="00F72F74"/>
    <w:rsid w:val="00F73E4E"/>
    <w:rsid w:val="00F745CC"/>
    <w:rsid w:val="00F7524D"/>
    <w:rsid w:val="00F7541D"/>
    <w:rsid w:val="00F75A3A"/>
    <w:rsid w:val="00F75E47"/>
    <w:rsid w:val="00F76D9D"/>
    <w:rsid w:val="00F7769F"/>
    <w:rsid w:val="00F8000F"/>
    <w:rsid w:val="00F80215"/>
    <w:rsid w:val="00F80ABA"/>
    <w:rsid w:val="00F811AE"/>
    <w:rsid w:val="00F82EBD"/>
    <w:rsid w:val="00F83512"/>
    <w:rsid w:val="00F83645"/>
    <w:rsid w:val="00F8457E"/>
    <w:rsid w:val="00F84C8A"/>
    <w:rsid w:val="00F850D3"/>
    <w:rsid w:val="00F853ED"/>
    <w:rsid w:val="00F8548A"/>
    <w:rsid w:val="00F857AB"/>
    <w:rsid w:val="00F864C7"/>
    <w:rsid w:val="00F86914"/>
    <w:rsid w:val="00F86B3B"/>
    <w:rsid w:val="00F86D22"/>
    <w:rsid w:val="00F86F7F"/>
    <w:rsid w:val="00F87551"/>
    <w:rsid w:val="00F87D89"/>
    <w:rsid w:val="00F87DEE"/>
    <w:rsid w:val="00F90599"/>
    <w:rsid w:val="00F90723"/>
    <w:rsid w:val="00F90D78"/>
    <w:rsid w:val="00F91A44"/>
    <w:rsid w:val="00F9205B"/>
    <w:rsid w:val="00F92721"/>
    <w:rsid w:val="00F92F5A"/>
    <w:rsid w:val="00F93257"/>
    <w:rsid w:val="00F93B9C"/>
    <w:rsid w:val="00F93F8A"/>
    <w:rsid w:val="00F940C8"/>
    <w:rsid w:val="00F9466C"/>
    <w:rsid w:val="00F95806"/>
    <w:rsid w:val="00F96FB0"/>
    <w:rsid w:val="00FA0077"/>
    <w:rsid w:val="00FA02F9"/>
    <w:rsid w:val="00FA07A5"/>
    <w:rsid w:val="00FA19B6"/>
    <w:rsid w:val="00FA1F1E"/>
    <w:rsid w:val="00FA1FFE"/>
    <w:rsid w:val="00FA2025"/>
    <w:rsid w:val="00FA2D0F"/>
    <w:rsid w:val="00FA315F"/>
    <w:rsid w:val="00FA3487"/>
    <w:rsid w:val="00FA3CD4"/>
    <w:rsid w:val="00FA3FA4"/>
    <w:rsid w:val="00FA4681"/>
    <w:rsid w:val="00FA4B58"/>
    <w:rsid w:val="00FA4D2A"/>
    <w:rsid w:val="00FA51D6"/>
    <w:rsid w:val="00FA6443"/>
    <w:rsid w:val="00FA6EC9"/>
    <w:rsid w:val="00FA72E5"/>
    <w:rsid w:val="00FB013E"/>
    <w:rsid w:val="00FB0251"/>
    <w:rsid w:val="00FB0314"/>
    <w:rsid w:val="00FB0A73"/>
    <w:rsid w:val="00FB0E02"/>
    <w:rsid w:val="00FB1792"/>
    <w:rsid w:val="00FB1ADC"/>
    <w:rsid w:val="00FB1D79"/>
    <w:rsid w:val="00FB2036"/>
    <w:rsid w:val="00FB238F"/>
    <w:rsid w:val="00FB25DC"/>
    <w:rsid w:val="00FB2963"/>
    <w:rsid w:val="00FB2E71"/>
    <w:rsid w:val="00FB2EAA"/>
    <w:rsid w:val="00FB34DC"/>
    <w:rsid w:val="00FB35DB"/>
    <w:rsid w:val="00FB3B1B"/>
    <w:rsid w:val="00FB3BAF"/>
    <w:rsid w:val="00FB3EF5"/>
    <w:rsid w:val="00FB43E3"/>
    <w:rsid w:val="00FB44A7"/>
    <w:rsid w:val="00FB4753"/>
    <w:rsid w:val="00FB4D14"/>
    <w:rsid w:val="00FB568D"/>
    <w:rsid w:val="00FB6375"/>
    <w:rsid w:val="00FB66BB"/>
    <w:rsid w:val="00FB7357"/>
    <w:rsid w:val="00FB7513"/>
    <w:rsid w:val="00FC09B7"/>
    <w:rsid w:val="00FC0DC8"/>
    <w:rsid w:val="00FC1652"/>
    <w:rsid w:val="00FC173E"/>
    <w:rsid w:val="00FC251C"/>
    <w:rsid w:val="00FC2CCC"/>
    <w:rsid w:val="00FC2CD4"/>
    <w:rsid w:val="00FC2ED5"/>
    <w:rsid w:val="00FC3CB9"/>
    <w:rsid w:val="00FC3D5A"/>
    <w:rsid w:val="00FC3F35"/>
    <w:rsid w:val="00FC465D"/>
    <w:rsid w:val="00FC4A31"/>
    <w:rsid w:val="00FC4B71"/>
    <w:rsid w:val="00FC4F0C"/>
    <w:rsid w:val="00FC50E4"/>
    <w:rsid w:val="00FC5C52"/>
    <w:rsid w:val="00FC62E5"/>
    <w:rsid w:val="00FC63B7"/>
    <w:rsid w:val="00FC6752"/>
    <w:rsid w:val="00FC6774"/>
    <w:rsid w:val="00FC6AA8"/>
    <w:rsid w:val="00FC6FB7"/>
    <w:rsid w:val="00FC7299"/>
    <w:rsid w:val="00FC74EA"/>
    <w:rsid w:val="00FC7AB7"/>
    <w:rsid w:val="00FD0FBF"/>
    <w:rsid w:val="00FD10E8"/>
    <w:rsid w:val="00FD16C8"/>
    <w:rsid w:val="00FD2033"/>
    <w:rsid w:val="00FD2A33"/>
    <w:rsid w:val="00FD2E67"/>
    <w:rsid w:val="00FD305E"/>
    <w:rsid w:val="00FD3934"/>
    <w:rsid w:val="00FD3C67"/>
    <w:rsid w:val="00FD3D0E"/>
    <w:rsid w:val="00FD3EC3"/>
    <w:rsid w:val="00FD4325"/>
    <w:rsid w:val="00FD4387"/>
    <w:rsid w:val="00FD43EF"/>
    <w:rsid w:val="00FD472C"/>
    <w:rsid w:val="00FD4DB7"/>
    <w:rsid w:val="00FD5052"/>
    <w:rsid w:val="00FD538D"/>
    <w:rsid w:val="00FD556B"/>
    <w:rsid w:val="00FD5923"/>
    <w:rsid w:val="00FD60E6"/>
    <w:rsid w:val="00FD6517"/>
    <w:rsid w:val="00FD7554"/>
    <w:rsid w:val="00FD7AC6"/>
    <w:rsid w:val="00FD7F63"/>
    <w:rsid w:val="00FE134C"/>
    <w:rsid w:val="00FE17E8"/>
    <w:rsid w:val="00FE1B7F"/>
    <w:rsid w:val="00FE1BC1"/>
    <w:rsid w:val="00FE20FB"/>
    <w:rsid w:val="00FE2A1B"/>
    <w:rsid w:val="00FE3487"/>
    <w:rsid w:val="00FE3571"/>
    <w:rsid w:val="00FE4A42"/>
    <w:rsid w:val="00FE4FCE"/>
    <w:rsid w:val="00FE53B9"/>
    <w:rsid w:val="00FE63F3"/>
    <w:rsid w:val="00FE6D31"/>
    <w:rsid w:val="00FE758A"/>
    <w:rsid w:val="00FE76FA"/>
    <w:rsid w:val="00FF025C"/>
    <w:rsid w:val="00FF0458"/>
    <w:rsid w:val="00FF0828"/>
    <w:rsid w:val="00FF0DF2"/>
    <w:rsid w:val="00FF0EC3"/>
    <w:rsid w:val="00FF12AE"/>
    <w:rsid w:val="00FF22C4"/>
    <w:rsid w:val="00FF2D2C"/>
    <w:rsid w:val="00FF303E"/>
    <w:rsid w:val="00FF30F7"/>
    <w:rsid w:val="00FF3340"/>
    <w:rsid w:val="00FF37CB"/>
    <w:rsid w:val="00FF3893"/>
    <w:rsid w:val="00FF3E20"/>
    <w:rsid w:val="00FF3F97"/>
    <w:rsid w:val="00FF4057"/>
    <w:rsid w:val="00FF4F0F"/>
    <w:rsid w:val="00FF5125"/>
    <w:rsid w:val="00FF53E1"/>
    <w:rsid w:val="00FF5522"/>
    <w:rsid w:val="00FF5699"/>
    <w:rsid w:val="00FF56EA"/>
    <w:rsid w:val="00FF57B7"/>
    <w:rsid w:val="00FF5AEE"/>
    <w:rsid w:val="00FF5E8C"/>
    <w:rsid w:val="00FF6787"/>
    <w:rsid w:val="00FF6C20"/>
    <w:rsid w:val="00FF6FB6"/>
    <w:rsid w:val="00FF7186"/>
    <w:rsid w:val="00FF72F4"/>
    <w:rsid w:val="00FF7AF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date"/>
  <w:smartTagType w:namespaceuri="urn:schemas-microsoft-com:office:smarttags" w:name="metricconverter"/>
  <w:shapeDefaults>
    <o:shapedefaults v:ext="edit" spidmax="18433"/>
    <o:shapelayout v:ext="edit">
      <o:idmap v:ext="edit" data="1"/>
    </o:shapelayout>
  </w:shapeDefaults>
  <w:decimalSymbol w:val=","/>
  <w:listSeparator w:val=";"/>
  <w15:docId w15:val="{1369CF90-3C71-4117-8B0B-87F634E7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uiPriority="0" w:qFormat="1"/>
    <w:lsdException w:name="heading 5" w:locked="1" w:qFormat="1"/>
    <w:lsdException w:name="heading 6" w:locked="1" w:qFormat="1"/>
    <w:lsdException w:name="heading 7" w:locked="1" w:qFormat="1"/>
    <w:lsdException w:name="heading 8" w:lock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locked="1" w:uiPriority="22"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50A"/>
    <w:pPr>
      <w:spacing w:after="160"/>
      <w:jc w:val="both"/>
    </w:pPr>
    <w:rPr>
      <w:sz w:val="26"/>
    </w:rPr>
  </w:style>
  <w:style w:type="paragraph" w:styleId="Ttulo1">
    <w:name w:val="heading 1"/>
    <w:basedOn w:val="Normal"/>
    <w:next w:val="Normal"/>
    <w:link w:val="Ttulo1Char"/>
    <w:qFormat/>
    <w:rsid w:val="0032450A"/>
    <w:pPr>
      <w:keepNext/>
      <w:outlineLvl w:val="0"/>
    </w:pPr>
    <w:rPr>
      <w:rFonts w:ascii="CG Times" w:hAnsi="CG Times"/>
      <w:b/>
    </w:rPr>
  </w:style>
  <w:style w:type="paragraph" w:styleId="Ttulo2">
    <w:name w:val="heading 2"/>
    <w:basedOn w:val="Normal"/>
    <w:next w:val="Normal"/>
    <w:link w:val="Ttulo2Char"/>
    <w:uiPriority w:val="99"/>
    <w:qFormat/>
    <w:rsid w:val="0032450A"/>
    <w:pPr>
      <w:keepNext/>
      <w:outlineLvl w:val="1"/>
    </w:pPr>
    <w:rPr>
      <w:rFonts w:ascii="CG Times" w:hAnsi="CG Times"/>
    </w:rPr>
  </w:style>
  <w:style w:type="paragraph" w:styleId="Ttulo3">
    <w:name w:val="heading 3"/>
    <w:basedOn w:val="Normal"/>
    <w:next w:val="Normal"/>
    <w:link w:val="Ttulo3Char"/>
    <w:uiPriority w:val="99"/>
    <w:qFormat/>
    <w:rsid w:val="0032450A"/>
    <w:pPr>
      <w:keepNext/>
      <w:jc w:val="center"/>
      <w:outlineLvl w:val="2"/>
    </w:pPr>
    <w:rPr>
      <w:rFonts w:ascii="CG Times" w:hAnsi="CG Times"/>
      <w:b/>
    </w:rPr>
  </w:style>
  <w:style w:type="paragraph" w:styleId="Ttulo4">
    <w:name w:val="heading 4"/>
    <w:basedOn w:val="Normal"/>
    <w:next w:val="Normal"/>
    <w:link w:val="Ttulo4Char"/>
    <w:qFormat/>
    <w:rsid w:val="0032450A"/>
    <w:pPr>
      <w:keepNext/>
      <w:jc w:val="center"/>
      <w:outlineLvl w:val="3"/>
    </w:pPr>
    <w:rPr>
      <w:rFonts w:ascii="CG Times" w:hAnsi="CG Times"/>
      <w:b/>
      <w:color w:val="0000FF"/>
    </w:rPr>
  </w:style>
  <w:style w:type="paragraph" w:styleId="Ttulo5">
    <w:name w:val="heading 5"/>
    <w:basedOn w:val="Normal"/>
    <w:next w:val="Normal"/>
    <w:link w:val="Ttulo5Char"/>
    <w:uiPriority w:val="99"/>
    <w:qFormat/>
    <w:rsid w:val="0032450A"/>
    <w:pPr>
      <w:keepNext/>
      <w:tabs>
        <w:tab w:val="left" w:pos="2268"/>
      </w:tabs>
      <w:ind w:left="709"/>
      <w:outlineLvl w:val="4"/>
    </w:pPr>
    <w:rPr>
      <w:sz w:val="24"/>
    </w:rPr>
  </w:style>
  <w:style w:type="paragraph" w:styleId="Ttulo6">
    <w:name w:val="heading 6"/>
    <w:basedOn w:val="Normal"/>
    <w:next w:val="Normal"/>
    <w:link w:val="Ttulo6Char"/>
    <w:uiPriority w:val="99"/>
    <w:qFormat/>
    <w:rsid w:val="0032450A"/>
    <w:pPr>
      <w:keepNext/>
      <w:tabs>
        <w:tab w:val="left" w:pos="2268"/>
      </w:tabs>
      <w:spacing w:after="240"/>
      <w:jc w:val="center"/>
      <w:outlineLvl w:val="5"/>
    </w:pPr>
    <w:rPr>
      <w:bCs/>
      <w:smallCaps/>
      <w:u w:val="single"/>
    </w:rPr>
  </w:style>
  <w:style w:type="paragraph" w:styleId="Ttulo7">
    <w:name w:val="heading 7"/>
    <w:basedOn w:val="Normal"/>
    <w:next w:val="Normal"/>
    <w:link w:val="Ttulo7Char"/>
    <w:uiPriority w:val="99"/>
    <w:qFormat/>
    <w:rsid w:val="0032450A"/>
    <w:pPr>
      <w:keepNext/>
      <w:tabs>
        <w:tab w:val="left" w:pos="2268"/>
      </w:tabs>
      <w:spacing w:after="240"/>
      <w:jc w:val="center"/>
      <w:outlineLvl w:val="6"/>
    </w:pPr>
    <w:rPr>
      <w:bCs/>
    </w:rPr>
  </w:style>
  <w:style w:type="paragraph" w:styleId="Ttulo8">
    <w:name w:val="heading 8"/>
    <w:basedOn w:val="Normal"/>
    <w:next w:val="Normal"/>
    <w:link w:val="Ttulo8Char"/>
    <w:uiPriority w:val="99"/>
    <w:qFormat/>
    <w:rsid w:val="0032450A"/>
    <w:pPr>
      <w:keepNext/>
      <w:numPr>
        <w:numId w:val="1"/>
      </w:numPr>
      <w:spacing w:after="240"/>
      <w:outlineLvl w:val="7"/>
    </w:pPr>
  </w:style>
  <w:style w:type="paragraph" w:styleId="Ttulo9">
    <w:name w:val="heading 9"/>
    <w:basedOn w:val="Normal"/>
    <w:next w:val="Normal"/>
    <w:link w:val="Ttulo9Char"/>
    <w:uiPriority w:val="99"/>
    <w:qFormat/>
    <w:locked/>
    <w:rsid w:val="007A1812"/>
    <w:pPr>
      <w:spacing w:before="240" w:after="60"/>
      <w:jc w:val="left"/>
      <w:outlineLvl w:val="8"/>
    </w:pPr>
    <w:rPr>
      <w:rFonts w:ascii="Arial" w:hAnsi="Arial" w:cs="Arial"/>
      <w:sz w:val="22"/>
      <w:szCs w:val="22"/>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6D0CE6"/>
    <w:rPr>
      <w:rFonts w:ascii="Cambria" w:eastAsia="Times New Roman" w:hAnsi="Cambria" w:cs="Times New Roman"/>
      <w:b/>
      <w:bCs/>
      <w:kern w:val="32"/>
      <w:sz w:val="32"/>
      <w:szCs w:val="32"/>
      <w:lang w:val="pt-BR" w:eastAsia="pt-BR"/>
    </w:rPr>
  </w:style>
  <w:style w:type="character" w:customStyle="1" w:styleId="Ttulo2Char">
    <w:name w:val="Título 2 Char"/>
    <w:link w:val="Ttulo2"/>
    <w:uiPriority w:val="99"/>
    <w:semiHidden/>
    <w:rsid w:val="006D0CE6"/>
    <w:rPr>
      <w:rFonts w:ascii="Cambria" w:eastAsia="Times New Roman" w:hAnsi="Cambria" w:cs="Times New Roman"/>
      <w:b/>
      <w:bCs/>
      <w:i/>
      <w:iCs/>
      <w:sz w:val="28"/>
      <w:szCs w:val="28"/>
      <w:lang w:val="pt-BR" w:eastAsia="pt-BR"/>
    </w:rPr>
  </w:style>
  <w:style w:type="character" w:customStyle="1" w:styleId="Ttulo3Char">
    <w:name w:val="Título 3 Char"/>
    <w:link w:val="Ttulo3"/>
    <w:uiPriority w:val="99"/>
    <w:semiHidden/>
    <w:rsid w:val="006D0CE6"/>
    <w:rPr>
      <w:rFonts w:ascii="Cambria" w:eastAsia="Times New Roman" w:hAnsi="Cambria" w:cs="Times New Roman"/>
      <w:b/>
      <w:bCs/>
      <w:sz w:val="26"/>
      <w:szCs w:val="26"/>
      <w:lang w:val="pt-BR" w:eastAsia="pt-BR"/>
    </w:rPr>
  </w:style>
  <w:style w:type="character" w:customStyle="1" w:styleId="Ttulo4Char">
    <w:name w:val="Título 4 Char"/>
    <w:link w:val="Ttulo4"/>
    <w:uiPriority w:val="9"/>
    <w:semiHidden/>
    <w:rsid w:val="006D0CE6"/>
    <w:rPr>
      <w:rFonts w:ascii="Calibri" w:eastAsia="Times New Roman" w:hAnsi="Calibri" w:cs="Times New Roman"/>
      <w:b/>
      <w:bCs/>
      <w:sz w:val="28"/>
      <w:szCs w:val="28"/>
      <w:lang w:val="pt-BR" w:eastAsia="pt-BR"/>
    </w:rPr>
  </w:style>
  <w:style w:type="character" w:customStyle="1" w:styleId="Ttulo5Char">
    <w:name w:val="Título 5 Char"/>
    <w:link w:val="Ttulo5"/>
    <w:uiPriority w:val="99"/>
    <w:rsid w:val="006D0CE6"/>
    <w:rPr>
      <w:rFonts w:ascii="Calibri" w:eastAsia="Times New Roman" w:hAnsi="Calibri" w:cs="Times New Roman"/>
      <w:b/>
      <w:bCs/>
      <w:i/>
      <w:iCs/>
      <w:sz w:val="26"/>
      <w:szCs w:val="26"/>
      <w:lang w:val="pt-BR" w:eastAsia="pt-BR"/>
    </w:rPr>
  </w:style>
  <w:style w:type="character" w:customStyle="1" w:styleId="Ttulo6Char">
    <w:name w:val="Título 6 Char"/>
    <w:link w:val="Ttulo6"/>
    <w:uiPriority w:val="9"/>
    <w:semiHidden/>
    <w:rsid w:val="006D0CE6"/>
    <w:rPr>
      <w:rFonts w:ascii="Calibri" w:eastAsia="Times New Roman" w:hAnsi="Calibri" w:cs="Times New Roman"/>
      <w:b/>
      <w:bCs/>
      <w:lang w:val="pt-BR" w:eastAsia="pt-BR"/>
    </w:rPr>
  </w:style>
  <w:style w:type="character" w:customStyle="1" w:styleId="Ttulo7Char">
    <w:name w:val="Título 7 Char"/>
    <w:link w:val="Ttulo7"/>
    <w:uiPriority w:val="9"/>
    <w:semiHidden/>
    <w:rsid w:val="006D0CE6"/>
    <w:rPr>
      <w:rFonts w:ascii="Calibri" w:eastAsia="Times New Roman" w:hAnsi="Calibri" w:cs="Times New Roman"/>
      <w:sz w:val="24"/>
      <w:szCs w:val="24"/>
      <w:lang w:val="pt-BR" w:eastAsia="pt-BR"/>
    </w:rPr>
  </w:style>
  <w:style w:type="character" w:customStyle="1" w:styleId="Ttulo8Char">
    <w:name w:val="Título 8 Char"/>
    <w:link w:val="Ttulo8"/>
    <w:uiPriority w:val="99"/>
    <w:rsid w:val="006D0CE6"/>
    <w:rPr>
      <w:sz w:val="26"/>
    </w:rPr>
  </w:style>
  <w:style w:type="character" w:styleId="Hyperlink">
    <w:name w:val="Hyperlink"/>
    <w:rsid w:val="0032450A"/>
    <w:rPr>
      <w:rFonts w:cs="Times New Roman"/>
      <w:color w:val="0000FF"/>
      <w:u w:val="single"/>
    </w:rPr>
  </w:style>
  <w:style w:type="paragraph" w:styleId="Rodap">
    <w:name w:val="footer"/>
    <w:basedOn w:val="Normal"/>
    <w:link w:val="RodapChar"/>
    <w:uiPriority w:val="99"/>
    <w:rsid w:val="0032450A"/>
    <w:pPr>
      <w:tabs>
        <w:tab w:val="center" w:pos="4252"/>
        <w:tab w:val="right" w:pos="8504"/>
      </w:tabs>
    </w:pPr>
  </w:style>
  <w:style w:type="character" w:customStyle="1" w:styleId="RodapChar">
    <w:name w:val="Rodapé Char"/>
    <w:link w:val="Rodap"/>
    <w:uiPriority w:val="99"/>
    <w:rsid w:val="006D0CE6"/>
    <w:rPr>
      <w:sz w:val="26"/>
      <w:szCs w:val="20"/>
      <w:lang w:val="pt-BR" w:eastAsia="pt-BR"/>
    </w:rPr>
  </w:style>
  <w:style w:type="paragraph" w:customStyle="1" w:styleId="BodyText21">
    <w:name w:val="Body Text 21"/>
    <w:basedOn w:val="Normal"/>
    <w:uiPriority w:val="99"/>
    <w:rsid w:val="0032450A"/>
    <w:pPr>
      <w:widowControl w:val="0"/>
      <w:spacing w:after="0"/>
    </w:pPr>
    <w:rPr>
      <w:rFonts w:ascii="Arial" w:hAnsi="Arial"/>
      <w:sz w:val="24"/>
      <w:lang w:eastAsia="en-US"/>
    </w:rPr>
  </w:style>
  <w:style w:type="paragraph" w:styleId="Cabealho">
    <w:name w:val="header"/>
    <w:basedOn w:val="Normal"/>
    <w:link w:val="CabealhoChar"/>
    <w:uiPriority w:val="99"/>
    <w:rsid w:val="0032450A"/>
    <w:pPr>
      <w:tabs>
        <w:tab w:val="center" w:pos="4252"/>
        <w:tab w:val="right" w:pos="8504"/>
      </w:tabs>
    </w:pPr>
  </w:style>
  <w:style w:type="character" w:customStyle="1" w:styleId="CabealhoChar">
    <w:name w:val="Cabeçalho Char"/>
    <w:link w:val="Cabealho"/>
    <w:uiPriority w:val="99"/>
    <w:semiHidden/>
    <w:rsid w:val="006D0CE6"/>
    <w:rPr>
      <w:sz w:val="26"/>
      <w:szCs w:val="20"/>
      <w:lang w:val="pt-BR" w:eastAsia="pt-BR"/>
    </w:rPr>
  </w:style>
  <w:style w:type="paragraph" w:styleId="Corpodetexto2">
    <w:name w:val="Body Text 2"/>
    <w:basedOn w:val="Normal"/>
    <w:link w:val="Corpodetexto2Char"/>
    <w:rsid w:val="0032450A"/>
    <w:pPr>
      <w:spacing w:after="0"/>
    </w:pPr>
    <w:rPr>
      <w:rFonts w:ascii="Arial" w:hAnsi="Arial"/>
      <w:b/>
      <w:sz w:val="24"/>
      <w:lang w:eastAsia="en-US"/>
    </w:rPr>
  </w:style>
  <w:style w:type="character" w:customStyle="1" w:styleId="Corpodetexto2Char">
    <w:name w:val="Corpo de texto 2 Char"/>
    <w:link w:val="Corpodetexto2"/>
    <w:uiPriority w:val="99"/>
    <w:semiHidden/>
    <w:rsid w:val="006D0CE6"/>
    <w:rPr>
      <w:sz w:val="26"/>
      <w:szCs w:val="20"/>
      <w:lang w:val="pt-BR" w:eastAsia="pt-BR"/>
    </w:rPr>
  </w:style>
  <w:style w:type="paragraph" w:styleId="Corpodetexto3">
    <w:name w:val="Body Text 3"/>
    <w:basedOn w:val="Normal"/>
    <w:link w:val="Corpodetexto3Char"/>
    <w:uiPriority w:val="99"/>
    <w:rsid w:val="0032450A"/>
    <w:pPr>
      <w:spacing w:after="0"/>
    </w:pPr>
    <w:rPr>
      <w:rFonts w:ascii="Arial" w:hAnsi="Arial"/>
      <w:sz w:val="24"/>
      <w:lang w:eastAsia="en-US"/>
    </w:rPr>
  </w:style>
  <w:style w:type="character" w:customStyle="1" w:styleId="Corpodetexto3Char">
    <w:name w:val="Corpo de texto 3 Char"/>
    <w:link w:val="Corpodetexto3"/>
    <w:uiPriority w:val="99"/>
    <w:semiHidden/>
    <w:rsid w:val="006D0CE6"/>
    <w:rPr>
      <w:sz w:val="16"/>
      <w:szCs w:val="16"/>
      <w:lang w:val="pt-BR" w:eastAsia="pt-BR"/>
    </w:rPr>
  </w:style>
  <w:style w:type="paragraph" w:styleId="Recuodecorpodetexto">
    <w:name w:val="Body Text Indent"/>
    <w:basedOn w:val="Normal"/>
    <w:link w:val="RecuodecorpodetextoChar"/>
    <w:uiPriority w:val="99"/>
    <w:rsid w:val="0032450A"/>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lang w:eastAsia="en-US"/>
    </w:rPr>
  </w:style>
  <w:style w:type="character" w:customStyle="1" w:styleId="RecuodecorpodetextoChar">
    <w:name w:val="Recuo de corpo de texto Char"/>
    <w:link w:val="Recuodecorpodetexto"/>
    <w:uiPriority w:val="99"/>
    <w:semiHidden/>
    <w:rsid w:val="006D0CE6"/>
    <w:rPr>
      <w:sz w:val="26"/>
      <w:szCs w:val="20"/>
      <w:lang w:val="pt-BR" w:eastAsia="pt-BR"/>
    </w:rPr>
  </w:style>
  <w:style w:type="paragraph" w:styleId="NormalWeb">
    <w:name w:val="Normal (Web)"/>
    <w:basedOn w:val="Normal"/>
    <w:uiPriority w:val="99"/>
    <w:rsid w:val="0032450A"/>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uiPriority w:val="99"/>
    <w:rsid w:val="0032450A"/>
    <w:pPr>
      <w:widowControl w:val="0"/>
      <w:tabs>
        <w:tab w:val="left" w:pos="720"/>
      </w:tabs>
      <w:spacing w:after="0" w:line="240" w:lineRule="atLeast"/>
    </w:pPr>
    <w:rPr>
      <w:rFonts w:ascii="Times" w:hAnsi="Times"/>
      <w:sz w:val="24"/>
    </w:rPr>
  </w:style>
  <w:style w:type="character" w:customStyle="1" w:styleId="INDENT2">
    <w:name w:val="INDENT 2"/>
    <w:uiPriority w:val="99"/>
    <w:rsid w:val="0032450A"/>
    <w:rPr>
      <w:rFonts w:ascii="Times New Roman" w:hAnsi="Times New Roman"/>
      <w:sz w:val="24"/>
    </w:rPr>
  </w:style>
  <w:style w:type="paragraph" w:styleId="Recuodecorpodetexto2">
    <w:name w:val="Body Text Indent 2"/>
    <w:basedOn w:val="Normal"/>
    <w:link w:val="Recuodecorpodetexto2Char"/>
    <w:rsid w:val="0032450A"/>
    <w:pPr>
      <w:autoSpaceDE w:val="0"/>
      <w:autoSpaceDN w:val="0"/>
      <w:adjustRightInd w:val="0"/>
      <w:spacing w:after="120" w:line="480" w:lineRule="auto"/>
      <w:ind w:left="283"/>
    </w:pPr>
    <w:rPr>
      <w:rFonts w:ascii="Frutiger Light" w:hAnsi="Frutiger Light"/>
      <w:szCs w:val="26"/>
    </w:rPr>
  </w:style>
  <w:style w:type="character" w:customStyle="1" w:styleId="Recuodecorpodetexto2Char">
    <w:name w:val="Recuo de corpo de texto 2 Char"/>
    <w:link w:val="Recuodecorpodetexto2"/>
    <w:uiPriority w:val="99"/>
    <w:semiHidden/>
    <w:rsid w:val="006D0CE6"/>
    <w:rPr>
      <w:sz w:val="26"/>
      <w:szCs w:val="20"/>
      <w:lang w:val="pt-BR" w:eastAsia="pt-BR"/>
    </w:rPr>
  </w:style>
  <w:style w:type="paragraph" w:customStyle="1" w:styleId="llc">
    <w:name w:val="llc"/>
    <w:uiPriority w:val="99"/>
    <w:rsid w:val="0032450A"/>
    <w:pPr>
      <w:ind w:left="1440"/>
      <w:jc w:val="both"/>
    </w:pPr>
    <w:rPr>
      <w:color w:val="000000"/>
      <w:sz w:val="24"/>
      <w:lang w:val="en-US"/>
    </w:rPr>
  </w:style>
  <w:style w:type="paragraph" w:customStyle="1" w:styleId="CharChar1">
    <w:name w:val="Char Char1"/>
    <w:basedOn w:val="Normal"/>
    <w:uiPriority w:val="99"/>
    <w:rsid w:val="0032450A"/>
    <w:pPr>
      <w:spacing w:line="240" w:lineRule="exact"/>
      <w:jc w:val="left"/>
    </w:pPr>
    <w:rPr>
      <w:rFonts w:ascii="Verdana" w:hAnsi="Verdana"/>
      <w:sz w:val="20"/>
      <w:lang w:val="en-US" w:eastAsia="en-US"/>
    </w:rPr>
  </w:style>
  <w:style w:type="character" w:customStyle="1" w:styleId="DeltaViewInsertion">
    <w:name w:val="DeltaView Insertion"/>
    <w:uiPriority w:val="99"/>
    <w:rsid w:val="0032450A"/>
    <w:rPr>
      <w:color w:val="0000FF"/>
      <w:spacing w:val="0"/>
      <w:u w:val="double"/>
    </w:rPr>
  </w:style>
  <w:style w:type="paragraph" w:customStyle="1" w:styleId="CharCharCharCharCharCharCharChar">
    <w:name w:val="Char Char Char Char Char Char Char Char"/>
    <w:basedOn w:val="Normal"/>
    <w:uiPriority w:val="99"/>
    <w:rsid w:val="0032450A"/>
    <w:pPr>
      <w:spacing w:line="240" w:lineRule="exact"/>
      <w:jc w:val="left"/>
    </w:pPr>
    <w:rPr>
      <w:rFonts w:ascii="Verdana" w:hAnsi="Verdana"/>
      <w:sz w:val="20"/>
      <w:lang w:val="en-US" w:eastAsia="en-US"/>
    </w:rPr>
  </w:style>
  <w:style w:type="paragraph" w:styleId="Corpodetexto">
    <w:name w:val="Body Text"/>
    <w:basedOn w:val="Normal"/>
    <w:link w:val="CorpodetextoChar"/>
    <w:uiPriority w:val="99"/>
    <w:rsid w:val="0032450A"/>
    <w:pPr>
      <w:spacing w:after="120"/>
    </w:pPr>
  </w:style>
  <w:style w:type="character" w:customStyle="1" w:styleId="CorpodetextoChar">
    <w:name w:val="Corpo de texto Char"/>
    <w:link w:val="Corpodetexto"/>
    <w:uiPriority w:val="99"/>
    <w:locked/>
    <w:rsid w:val="0032450A"/>
    <w:rPr>
      <w:sz w:val="26"/>
      <w:lang w:val="pt-BR" w:eastAsia="pt-BR"/>
    </w:rPr>
  </w:style>
  <w:style w:type="character" w:customStyle="1" w:styleId="DeltaViewDeletion">
    <w:name w:val="DeltaView Deletion"/>
    <w:rsid w:val="0032450A"/>
    <w:rPr>
      <w:strike/>
      <w:color w:val="FF0000"/>
      <w:spacing w:val="0"/>
    </w:rPr>
  </w:style>
  <w:style w:type="character" w:customStyle="1" w:styleId="DeltaViewMoveSource">
    <w:name w:val="DeltaView Move Source"/>
    <w:uiPriority w:val="99"/>
    <w:rsid w:val="0032450A"/>
    <w:rPr>
      <w:strike/>
      <w:color w:val="00C000"/>
      <w:spacing w:val="0"/>
    </w:rPr>
  </w:style>
  <w:style w:type="character" w:customStyle="1" w:styleId="DeltaViewMoveDestination">
    <w:name w:val="DeltaView Move Destination"/>
    <w:uiPriority w:val="99"/>
    <w:rsid w:val="0032450A"/>
    <w:rPr>
      <w:color w:val="00C000"/>
      <w:spacing w:val="0"/>
      <w:u w:val="double"/>
    </w:rPr>
  </w:style>
  <w:style w:type="character" w:styleId="Forte">
    <w:name w:val="Strong"/>
    <w:uiPriority w:val="22"/>
    <w:qFormat/>
    <w:rsid w:val="0032450A"/>
    <w:rPr>
      <w:rFonts w:cs="Times New Roman"/>
      <w:b/>
    </w:rPr>
  </w:style>
  <w:style w:type="paragraph" w:customStyle="1" w:styleId="ContratoN2">
    <w:name w:val="Contrato_N2"/>
    <w:basedOn w:val="Normal"/>
    <w:uiPriority w:val="99"/>
    <w:rsid w:val="0032450A"/>
    <w:pPr>
      <w:numPr>
        <w:ilvl w:val="1"/>
        <w:numId w:val="3"/>
      </w:numPr>
      <w:spacing w:before="360" w:after="120" w:line="300" w:lineRule="exact"/>
    </w:pPr>
    <w:rPr>
      <w:sz w:val="24"/>
      <w:szCs w:val="24"/>
      <w:lang w:val="en-US" w:eastAsia="en-US"/>
    </w:rPr>
  </w:style>
  <w:style w:type="paragraph" w:customStyle="1" w:styleId="ContratoN3">
    <w:name w:val="Contrato_N3"/>
    <w:basedOn w:val="ContratoN2"/>
    <w:link w:val="ContratoN3CharChar"/>
    <w:uiPriority w:val="99"/>
    <w:rsid w:val="0032450A"/>
    <w:pPr>
      <w:numPr>
        <w:ilvl w:val="2"/>
      </w:numPr>
    </w:pPr>
    <w:rPr>
      <w:szCs w:val="20"/>
    </w:rPr>
  </w:style>
  <w:style w:type="paragraph" w:customStyle="1" w:styleId="EstiloContratoN1PretoVersalete">
    <w:name w:val="Estilo Contrato_N1 + Preto Versalete"/>
    <w:basedOn w:val="Normal"/>
    <w:uiPriority w:val="99"/>
    <w:rsid w:val="0032450A"/>
    <w:pPr>
      <w:numPr>
        <w:numId w:val="3"/>
      </w:numPr>
      <w:spacing w:before="600" w:after="120"/>
      <w:jc w:val="center"/>
    </w:pPr>
    <w:rPr>
      <w:rFonts w:ascii="Times New Roman Negrito" w:hAnsi="Times New Roman Negrito"/>
      <w:b/>
      <w:bCs/>
      <w:caps/>
      <w:smallCaps/>
      <w:color w:val="000000"/>
      <w:sz w:val="24"/>
      <w:szCs w:val="24"/>
      <w:lang w:val="en-US" w:eastAsia="en-US"/>
    </w:rPr>
  </w:style>
  <w:style w:type="character" w:styleId="Nmerodepgina">
    <w:name w:val="page number"/>
    <w:uiPriority w:val="99"/>
    <w:rsid w:val="0032450A"/>
    <w:rPr>
      <w:rFonts w:cs="Times New Roman"/>
    </w:rPr>
  </w:style>
  <w:style w:type="paragraph" w:customStyle="1" w:styleId="PargrafodaLista1">
    <w:name w:val="Parágrafo da Lista1"/>
    <w:basedOn w:val="Normal"/>
    <w:rsid w:val="0032450A"/>
    <w:pPr>
      <w:ind w:left="708"/>
    </w:pPr>
  </w:style>
  <w:style w:type="character" w:customStyle="1" w:styleId="pp-headline-item">
    <w:name w:val="pp-headline-item"/>
    <w:uiPriority w:val="99"/>
    <w:rsid w:val="0032450A"/>
  </w:style>
  <w:style w:type="paragraph" w:styleId="Textodenotaderodap">
    <w:name w:val="footnote text"/>
    <w:basedOn w:val="Normal"/>
    <w:link w:val="TextodenotaderodapChar"/>
    <w:semiHidden/>
    <w:rsid w:val="00CE3949"/>
  </w:style>
  <w:style w:type="character" w:customStyle="1" w:styleId="TextodenotaderodapChar">
    <w:name w:val="Texto de nota de rodapé Char"/>
    <w:link w:val="Textodenotaderodap"/>
    <w:uiPriority w:val="99"/>
    <w:semiHidden/>
    <w:rsid w:val="006D0CE6"/>
    <w:rPr>
      <w:sz w:val="20"/>
      <w:szCs w:val="20"/>
      <w:lang w:val="pt-BR" w:eastAsia="pt-BR"/>
    </w:rPr>
  </w:style>
  <w:style w:type="character" w:styleId="Refdenotaderodap">
    <w:name w:val="footnote reference"/>
    <w:semiHidden/>
    <w:rsid w:val="00CE3949"/>
    <w:rPr>
      <w:rFonts w:cs="Times New Roman"/>
      <w:vertAlign w:val="superscript"/>
    </w:rPr>
  </w:style>
  <w:style w:type="paragraph" w:styleId="Textodebalo">
    <w:name w:val="Balloon Text"/>
    <w:basedOn w:val="Normal"/>
    <w:link w:val="TextodebaloChar"/>
    <w:uiPriority w:val="99"/>
    <w:semiHidden/>
    <w:rsid w:val="00CE3949"/>
    <w:rPr>
      <w:rFonts w:ascii="Tahoma" w:hAnsi="Tahoma" w:cs="Tahoma"/>
      <w:sz w:val="16"/>
      <w:szCs w:val="16"/>
    </w:rPr>
  </w:style>
  <w:style w:type="character" w:customStyle="1" w:styleId="TextodebaloChar">
    <w:name w:val="Texto de balão Char"/>
    <w:link w:val="Textodebalo"/>
    <w:uiPriority w:val="99"/>
    <w:semiHidden/>
    <w:rsid w:val="006D0CE6"/>
    <w:rPr>
      <w:sz w:val="0"/>
      <w:szCs w:val="0"/>
      <w:lang w:val="pt-BR" w:eastAsia="pt-BR"/>
    </w:rPr>
  </w:style>
  <w:style w:type="character" w:styleId="Refdecomentrio">
    <w:name w:val="annotation reference"/>
    <w:semiHidden/>
    <w:rsid w:val="00CE3949"/>
    <w:rPr>
      <w:rFonts w:cs="Times New Roman"/>
      <w:sz w:val="16"/>
    </w:rPr>
  </w:style>
  <w:style w:type="paragraph" w:styleId="Textodecomentrio">
    <w:name w:val="annotation text"/>
    <w:basedOn w:val="Normal"/>
    <w:link w:val="TextodecomentrioChar"/>
    <w:uiPriority w:val="99"/>
    <w:semiHidden/>
    <w:rsid w:val="00CE3949"/>
    <w:rPr>
      <w:sz w:val="20"/>
    </w:rPr>
  </w:style>
  <w:style w:type="character" w:customStyle="1" w:styleId="TextodecomentrioChar">
    <w:name w:val="Texto de comentário Char"/>
    <w:link w:val="Textodecomentrio"/>
    <w:uiPriority w:val="99"/>
    <w:semiHidden/>
    <w:rsid w:val="006D0CE6"/>
    <w:rPr>
      <w:sz w:val="20"/>
      <w:szCs w:val="20"/>
      <w:lang w:val="pt-BR" w:eastAsia="pt-BR"/>
    </w:rPr>
  </w:style>
  <w:style w:type="paragraph" w:styleId="Assuntodocomentrio">
    <w:name w:val="annotation subject"/>
    <w:basedOn w:val="Textodecomentrio"/>
    <w:next w:val="Textodecomentrio"/>
    <w:link w:val="AssuntodocomentrioChar"/>
    <w:uiPriority w:val="99"/>
    <w:semiHidden/>
    <w:rsid w:val="00CE3949"/>
    <w:rPr>
      <w:b/>
      <w:bCs/>
    </w:rPr>
  </w:style>
  <w:style w:type="character" w:customStyle="1" w:styleId="AssuntodocomentrioChar">
    <w:name w:val="Assunto do comentário Char"/>
    <w:link w:val="Assuntodocomentrio"/>
    <w:uiPriority w:val="99"/>
    <w:semiHidden/>
    <w:rsid w:val="006D0CE6"/>
    <w:rPr>
      <w:b/>
      <w:bCs/>
      <w:sz w:val="20"/>
      <w:szCs w:val="20"/>
      <w:lang w:val="pt-BR" w:eastAsia="pt-BR"/>
    </w:rPr>
  </w:style>
  <w:style w:type="table" w:styleId="Tabelacomgrade">
    <w:name w:val="Table Grid"/>
    <w:basedOn w:val="Tabelanormal"/>
    <w:uiPriority w:val="59"/>
    <w:rsid w:val="00CE3949"/>
    <w:pPr>
      <w:spacing w:after="1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oDocumento">
    <w:name w:val="Document Map"/>
    <w:basedOn w:val="Normal"/>
    <w:link w:val="MapadoDocumentoChar"/>
    <w:uiPriority w:val="99"/>
    <w:semiHidden/>
    <w:rsid w:val="00CE3949"/>
    <w:pPr>
      <w:shd w:val="clear" w:color="auto" w:fill="000080"/>
    </w:pPr>
    <w:rPr>
      <w:rFonts w:ascii="Tahoma" w:hAnsi="Tahoma" w:cs="Tahoma"/>
      <w:sz w:val="20"/>
    </w:rPr>
  </w:style>
  <w:style w:type="character" w:customStyle="1" w:styleId="MapadoDocumentoChar">
    <w:name w:val="Mapa do Documento Char"/>
    <w:link w:val="MapadoDocumento"/>
    <w:uiPriority w:val="99"/>
    <w:semiHidden/>
    <w:rsid w:val="006D0CE6"/>
    <w:rPr>
      <w:sz w:val="0"/>
      <w:szCs w:val="0"/>
      <w:lang w:val="pt-BR" w:eastAsia="pt-BR"/>
    </w:rPr>
  </w:style>
  <w:style w:type="paragraph" w:customStyle="1" w:styleId="Reviso1">
    <w:name w:val="Revisão1"/>
    <w:hidden/>
    <w:uiPriority w:val="99"/>
    <w:semiHidden/>
    <w:rsid w:val="00CE3949"/>
    <w:rPr>
      <w:sz w:val="26"/>
    </w:rPr>
  </w:style>
  <w:style w:type="character" w:customStyle="1" w:styleId="CharChar">
    <w:name w:val="Char Char"/>
    <w:uiPriority w:val="99"/>
    <w:locked/>
    <w:rsid w:val="00CE3949"/>
    <w:rPr>
      <w:sz w:val="26"/>
    </w:rPr>
  </w:style>
  <w:style w:type="character" w:customStyle="1" w:styleId="apple-style-span">
    <w:name w:val="apple-style-span"/>
    <w:uiPriority w:val="99"/>
    <w:rsid w:val="00645E09"/>
    <w:rPr>
      <w:rFonts w:cs="Times New Roman"/>
    </w:rPr>
  </w:style>
  <w:style w:type="character" w:customStyle="1" w:styleId="apple-converted-space">
    <w:name w:val="apple-converted-space"/>
    <w:uiPriority w:val="99"/>
    <w:rsid w:val="00645E09"/>
    <w:rPr>
      <w:rFonts w:cs="Times New Roman"/>
    </w:rPr>
  </w:style>
  <w:style w:type="paragraph" w:customStyle="1" w:styleId="PargrafodaLista2">
    <w:name w:val="Parágrafo da Lista2"/>
    <w:basedOn w:val="Normal"/>
    <w:uiPriority w:val="99"/>
    <w:rsid w:val="00E27FDF"/>
    <w:pPr>
      <w:ind w:left="708"/>
    </w:pPr>
  </w:style>
  <w:style w:type="paragraph" w:customStyle="1" w:styleId="PargrafodaLista3">
    <w:name w:val="Parágrafo da Lista3"/>
    <w:basedOn w:val="Normal"/>
    <w:uiPriority w:val="99"/>
    <w:rsid w:val="00C516AE"/>
    <w:pPr>
      <w:spacing w:after="0"/>
      <w:ind w:left="708"/>
      <w:jc w:val="left"/>
    </w:pPr>
    <w:rPr>
      <w:sz w:val="24"/>
      <w:szCs w:val="24"/>
    </w:rPr>
  </w:style>
  <w:style w:type="character" w:customStyle="1" w:styleId="ContratoN3CharChar">
    <w:name w:val="Contrato_N3 Char Char"/>
    <w:link w:val="ContratoN3"/>
    <w:uiPriority w:val="99"/>
    <w:locked/>
    <w:rsid w:val="00C516AE"/>
    <w:rPr>
      <w:sz w:val="24"/>
      <w:lang w:val="en-US" w:eastAsia="en-US"/>
    </w:rPr>
  </w:style>
  <w:style w:type="paragraph" w:styleId="Reviso">
    <w:name w:val="Revision"/>
    <w:hidden/>
    <w:uiPriority w:val="99"/>
    <w:semiHidden/>
    <w:rsid w:val="006C1B12"/>
    <w:rPr>
      <w:sz w:val="26"/>
    </w:rPr>
  </w:style>
  <w:style w:type="character" w:customStyle="1" w:styleId="CharChar2">
    <w:name w:val="Char Char2"/>
    <w:uiPriority w:val="99"/>
    <w:locked/>
    <w:rsid w:val="004D73FA"/>
    <w:rPr>
      <w:sz w:val="26"/>
    </w:rPr>
  </w:style>
  <w:style w:type="paragraph" w:customStyle="1" w:styleId="ListParagraph1">
    <w:name w:val="List Paragraph1"/>
    <w:basedOn w:val="Normal"/>
    <w:uiPriority w:val="99"/>
    <w:rsid w:val="004D73FA"/>
    <w:pPr>
      <w:spacing w:after="0"/>
      <w:ind w:left="708"/>
      <w:jc w:val="left"/>
    </w:pPr>
    <w:rPr>
      <w:sz w:val="24"/>
      <w:szCs w:val="24"/>
    </w:rPr>
  </w:style>
  <w:style w:type="paragraph" w:styleId="PargrafodaLista">
    <w:name w:val="List Paragraph"/>
    <w:basedOn w:val="Normal"/>
    <w:link w:val="PargrafodaListaChar"/>
    <w:uiPriority w:val="34"/>
    <w:qFormat/>
    <w:rsid w:val="00106D19"/>
    <w:pPr>
      <w:ind w:left="720"/>
      <w:contextualSpacing/>
    </w:pPr>
  </w:style>
  <w:style w:type="character" w:customStyle="1" w:styleId="Ttulo9Char">
    <w:name w:val="Título 9 Char"/>
    <w:link w:val="Ttulo9"/>
    <w:uiPriority w:val="9"/>
    <w:rsid w:val="007A1812"/>
    <w:rPr>
      <w:rFonts w:ascii="Arial" w:hAnsi="Arial" w:cs="Arial"/>
      <w:lang w:eastAsia="pt-BR"/>
    </w:rPr>
  </w:style>
  <w:style w:type="paragraph" w:styleId="Recuodecorpodetexto3">
    <w:name w:val="Body Text Indent 3"/>
    <w:basedOn w:val="Normal"/>
    <w:link w:val="Recuodecorpodetexto3Char"/>
    <w:rsid w:val="007A1812"/>
    <w:pPr>
      <w:spacing w:after="0"/>
      <w:ind w:left="708" w:firstLine="710"/>
    </w:pPr>
    <w:rPr>
      <w:lang w:val="en-US"/>
    </w:rPr>
  </w:style>
  <w:style w:type="character" w:customStyle="1" w:styleId="Recuodecorpodetexto3Char">
    <w:name w:val="Recuo de corpo de texto 3 Char"/>
    <w:link w:val="Recuodecorpodetexto3"/>
    <w:rsid w:val="007A1812"/>
    <w:rPr>
      <w:sz w:val="26"/>
      <w:szCs w:val="20"/>
      <w:lang w:eastAsia="pt-BR"/>
    </w:rPr>
  </w:style>
  <w:style w:type="paragraph" w:styleId="TextosemFormatao">
    <w:name w:val="Plain Text"/>
    <w:basedOn w:val="Normal"/>
    <w:link w:val="TextosemFormataoChar"/>
    <w:rsid w:val="007A1812"/>
    <w:pPr>
      <w:widowControl w:val="0"/>
      <w:spacing w:after="0" w:line="340" w:lineRule="exact"/>
    </w:pPr>
    <w:rPr>
      <w:rFonts w:ascii="Courier New" w:hAnsi="Courier New"/>
      <w:sz w:val="20"/>
    </w:rPr>
  </w:style>
  <w:style w:type="character" w:customStyle="1" w:styleId="TextosemFormataoChar">
    <w:name w:val="Texto sem Formatação Char"/>
    <w:link w:val="TextosemFormatao"/>
    <w:rsid w:val="007A1812"/>
    <w:rPr>
      <w:rFonts w:ascii="Courier New" w:hAnsi="Courier New"/>
      <w:sz w:val="20"/>
      <w:szCs w:val="20"/>
      <w:lang w:val="pt-BR" w:eastAsia="pt-BR"/>
    </w:rPr>
  </w:style>
  <w:style w:type="character" w:styleId="nfase">
    <w:name w:val="Emphasis"/>
    <w:qFormat/>
    <w:locked/>
    <w:rsid w:val="007A1812"/>
    <w:rPr>
      <w:i/>
      <w:iCs/>
    </w:rPr>
  </w:style>
  <w:style w:type="paragraph" w:customStyle="1" w:styleId="Legal2L2">
    <w:name w:val="Legal2_L2"/>
    <w:basedOn w:val="Normal"/>
    <w:next w:val="Normal"/>
    <w:rsid w:val="007A1812"/>
    <w:pPr>
      <w:keepNext/>
      <w:numPr>
        <w:ilvl w:val="1"/>
        <w:numId w:val="4"/>
      </w:numPr>
      <w:tabs>
        <w:tab w:val="num" w:pos="360"/>
      </w:tabs>
      <w:spacing w:after="200" w:line="288" w:lineRule="auto"/>
      <w:outlineLvl w:val="1"/>
    </w:pPr>
    <w:rPr>
      <w:color w:val="000000"/>
      <w:sz w:val="22"/>
      <w:lang w:val="en-US" w:eastAsia="en-US"/>
    </w:rPr>
  </w:style>
  <w:style w:type="paragraph" w:customStyle="1" w:styleId="NormalPlain">
    <w:name w:val="NormalPlain"/>
    <w:basedOn w:val="Normal"/>
    <w:uiPriority w:val="99"/>
    <w:rsid w:val="007A1812"/>
    <w:pPr>
      <w:suppressAutoHyphens/>
      <w:spacing w:after="0"/>
    </w:pPr>
    <w:rPr>
      <w:spacing w:val="-3"/>
      <w:sz w:val="24"/>
      <w:szCs w:val="24"/>
      <w:lang w:val="en-US" w:eastAsia="en-US"/>
    </w:rPr>
  </w:style>
  <w:style w:type="paragraph" w:customStyle="1" w:styleId="Normala">
    <w:name w:val="Normal(a)"/>
    <w:basedOn w:val="Normal"/>
    <w:rsid w:val="007A1812"/>
    <w:pPr>
      <w:suppressAutoHyphens/>
      <w:spacing w:before="240" w:after="0"/>
      <w:ind w:firstLine="1440"/>
    </w:pPr>
    <w:rPr>
      <w:spacing w:val="-3"/>
      <w:sz w:val="24"/>
      <w:szCs w:val="24"/>
      <w:lang w:val="en-US" w:eastAsia="en-US"/>
    </w:rPr>
  </w:style>
  <w:style w:type="paragraph" w:customStyle="1" w:styleId="InitialCodes">
    <w:name w:val="InitialCodes"/>
    <w:rsid w:val="007A1812"/>
    <w:pPr>
      <w:tabs>
        <w:tab w:val="left" w:pos="-720"/>
      </w:tabs>
      <w:suppressAutoHyphens/>
    </w:pPr>
    <w:rPr>
      <w:rFonts w:ascii="Courier" w:hAnsi="Courier"/>
      <w:sz w:val="24"/>
      <w:szCs w:val="24"/>
      <w:lang w:val="en-US" w:eastAsia="en-US"/>
    </w:rPr>
  </w:style>
  <w:style w:type="paragraph" w:customStyle="1" w:styleId="t71">
    <w:name w:val="t71"/>
    <w:basedOn w:val="Normal"/>
    <w:uiPriority w:val="99"/>
    <w:rsid w:val="007A1812"/>
    <w:pPr>
      <w:widowControl w:val="0"/>
      <w:autoSpaceDE w:val="0"/>
      <w:autoSpaceDN w:val="0"/>
      <w:adjustRightInd w:val="0"/>
      <w:spacing w:after="0" w:line="238" w:lineRule="atLeast"/>
      <w:jc w:val="left"/>
    </w:pPr>
    <w:rPr>
      <w:sz w:val="24"/>
      <w:szCs w:val="24"/>
      <w:lang w:val="en-US" w:eastAsia="en-US"/>
    </w:rPr>
  </w:style>
  <w:style w:type="paragraph" w:customStyle="1" w:styleId="Celso1">
    <w:name w:val="Celso1"/>
    <w:basedOn w:val="Normal"/>
    <w:uiPriority w:val="99"/>
    <w:rsid w:val="007A1812"/>
    <w:pPr>
      <w:widowControl w:val="0"/>
      <w:autoSpaceDE w:val="0"/>
      <w:autoSpaceDN w:val="0"/>
      <w:adjustRightInd w:val="0"/>
      <w:spacing w:after="0"/>
    </w:pPr>
    <w:rPr>
      <w:rFonts w:ascii="Univers (W1)" w:hAnsi="Univers (W1)" w:cs="Univers (W1)"/>
      <w:sz w:val="24"/>
      <w:szCs w:val="24"/>
    </w:rPr>
  </w:style>
  <w:style w:type="paragraph" w:customStyle="1" w:styleId="AutoCorreo">
    <w:name w:val="AutoCorreção"/>
    <w:rsid w:val="007A1812"/>
    <w:rPr>
      <w:sz w:val="24"/>
      <w:szCs w:val="24"/>
    </w:rPr>
  </w:style>
  <w:style w:type="paragraph" w:customStyle="1" w:styleId="Text">
    <w:name w:val="Text"/>
    <w:basedOn w:val="Normal"/>
    <w:uiPriority w:val="99"/>
    <w:rsid w:val="007A1812"/>
    <w:pPr>
      <w:autoSpaceDE w:val="0"/>
      <w:autoSpaceDN w:val="0"/>
      <w:adjustRightInd w:val="0"/>
      <w:spacing w:after="240"/>
      <w:ind w:firstLine="1440"/>
      <w:jc w:val="left"/>
    </w:pPr>
    <w:rPr>
      <w:sz w:val="24"/>
      <w:szCs w:val="24"/>
      <w:lang w:val="en-US"/>
    </w:rPr>
  </w:style>
  <w:style w:type="paragraph" w:customStyle="1" w:styleId="CharCharChar">
    <w:name w:val="Char Char Char"/>
    <w:basedOn w:val="Normal"/>
    <w:rsid w:val="007A1812"/>
    <w:pPr>
      <w:spacing w:line="240" w:lineRule="exact"/>
      <w:jc w:val="left"/>
    </w:pPr>
    <w:rPr>
      <w:rFonts w:ascii="Verdana" w:hAnsi="Verdana"/>
      <w:sz w:val="20"/>
      <w:lang w:val="en-US" w:eastAsia="en-US"/>
    </w:rPr>
  </w:style>
  <w:style w:type="character" w:styleId="HiperlinkVisitado">
    <w:name w:val="FollowedHyperlink"/>
    <w:rsid w:val="007A1812"/>
    <w:rPr>
      <w:color w:val="800080"/>
      <w:u w:val="single"/>
    </w:rPr>
  </w:style>
  <w:style w:type="paragraph" w:customStyle="1" w:styleId="DeltaViewTableBody">
    <w:name w:val="DeltaView Table Body"/>
    <w:basedOn w:val="Normal"/>
    <w:rsid w:val="007A1812"/>
    <w:pPr>
      <w:autoSpaceDE w:val="0"/>
      <w:autoSpaceDN w:val="0"/>
      <w:adjustRightInd w:val="0"/>
      <w:spacing w:after="0"/>
      <w:jc w:val="left"/>
    </w:pPr>
    <w:rPr>
      <w:rFonts w:ascii="Arial" w:hAnsi="Arial" w:cs="Arial"/>
      <w:sz w:val="24"/>
      <w:szCs w:val="24"/>
      <w:lang w:val="en-US"/>
    </w:rPr>
  </w:style>
  <w:style w:type="paragraph" w:styleId="Remetente">
    <w:name w:val="envelope return"/>
    <w:basedOn w:val="Normal"/>
    <w:uiPriority w:val="99"/>
    <w:rsid w:val="007A1812"/>
    <w:pPr>
      <w:overflowPunct w:val="0"/>
      <w:autoSpaceDE w:val="0"/>
      <w:autoSpaceDN w:val="0"/>
      <w:adjustRightInd w:val="0"/>
      <w:spacing w:after="0"/>
      <w:jc w:val="left"/>
      <w:textAlignment w:val="baseline"/>
    </w:pPr>
    <w:rPr>
      <w:rFonts w:cs="Courier New"/>
      <w:sz w:val="24"/>
      <w:lang w:val="en-US" w:eastAsia="en-US"/>
    </w:rPr>
  </w:style>
  <w:style w:type="paragraph" w:customStyle="1" w:styleId="DeltaViewTableHeading">
    <w:name w:val="DeltaView Table Heading"/>
    <w:basedOn w:val="Normal"/>
    <w:uiPriority w:val="99"/>
    <w:rsid w:val="007A1812"/>
    <w:pPr>
      <w:suppressAutoHyphens/>
      <w:autoSpaceDE w:val="0"/>
      <w:spacing w:after="120"/>
      <w:jc w:val="left"/>
    </w:pPr>
    <w:rPr>
      <w:rFonts w:ascii="Arial" w:hAnsi="Arial" w:cs="Arial"/>
      <w:b/>
      <w:bCs/>
      <w:sz w:val="24"/>
      <w:szCs w:val="24"/>
      <w:lang w:val="en-US" w:eastAsia="ar-SA"/>
    </w:rPr>
  </w:style>
  <w:style w:type="table" w:customStyle="1" w:styleId="Tabelanormal1">
    <w:name w:val="Tabela normal1"/>
    <w:rsid w:val="007A1812"/>
    <w:rPr>
      <w:lang w:eastAsia="en-US"/>
    </w:rPr>
    <w:tblPr>
      <w:tblCellMar>
        <w:top w:w="0" w:type="dxa"/>
        <w:left w:w="0" w:type="dxa"/>
        <w:bottom w:w="0" w:type="dxa"/>
        <w:right w:w="0" w:type="dxa"/>
      </w:tblCellMar>
    </w:tblPr>
  </w:style>
  <w:style w:type="paragraph" w:styleId="Commarcadores">
    <w:name w:val="List Bullet"/>
    <w:basedOn w:val="Normal"/>
    <w:rsid w:val="007A1812"/>
    <w:pPr>
      <w:numPr>
        <w:numId w:val="5"/>
      </w:numPr>
      <w:spacing w:after="0"/>
      <w:jc w:val="left"/>
    </w:pPr>
    <w:rPr>
      <w:lang w:val="en-US"/>
    </w:rPr>
  </w:style>
  <w:style w:type="character" w:styleId="TextodoEspaoReservado">
    <w:name w:val="Placeholder Text"/>
    <w:uiPriority w:val="99"/>
    <w:semiHidden/>
    <w:rsid w:val="006D1EEB"/>
    <w:rPr>
      <w:color w:val="808080"/>
    </w:rPr>
  </w:style>
  <w:style w:type="character" w:customStyle="1" w:styleId="PargrafodaListaChar">
    <w:name w:val="Parágrafo da Lista Char"/>
    <w:link w:val="PargrafodaLista"/>
    <w:uiPriority w:val="34"/>
    <w:locked/>
    <w:rsid w:val="00EB4CC1"/>
    <w:rPr>
      <w:sz w:val="26"/>
    </w:rPr>
  </w:style>
  <w:style w:type="table" w:customStyle="1" w:styleId="Tabelacomgrade1">
    <w:name w:val="Tabela com grade1"/>
    <w:basedOn w:val="Tabelanormal"/>
    <w:next w:val="Tabelacomgrade"/>
    <w:rsid w:val="00D75D9B"/>
    <w:pPr>
      <w:suppressAutoHyphens/>
      <w:autoSpaceDE w:val="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6z0">
    <w:name w:val="WW8Num6z0"/>
    <w:uiPriority w:val="99"/>
    <w:rsid w:val="00414741"/>
    <w:rPr>
      <w:spacing w:val="0"/>
    </w:rPr>
  </w:style>
  <w:style w:type="paragraph" w:customStyle="1" w:styleId="Textodecomentrio1">
    <w:name w:val="Texto de comentário1"/>
    <w:basedOn w:val="Normal"/>
    <w:uiPriority w:val="99"/>
    <w:rsid w:val="00414741"/>
    <w:pPr>
      <w:suppressAutoHyphens/>
      <w:autoSpaceDE w:val="0"/>
      <w:spacing w:after="0"/>
      <w:jc w:val="left"/>
    </w:pPr>
    <w:rPr>
      <w:sz w:val="20"/>
      <w:lang w:eastAsia="ar-SA"/>
    </w:rPr>
  </w:style>
  <w:style w:type="paragraph" w:customStyle="1" w:styleId="Recuodecorpodetexto31">
    <w:name w:val="Recuo de corpo de texto 31"/>
    <w:basedOn w:val="Normal"/>
    <w:uiPriority w:val="99"/>
    <w:rsid w:val="00414741"/>
    <w:pPr>
      <w:suppressAutoHyphens/>
      <w:autoSpaceDE w:val="0"/>
      <w:spacing w:after="0" w:line="312" w:lineRule="auto"/>
      <w:ind w:left="1440" w:hanging="1440"/>
    </w:pPr>
    <w:rPr>
      <w:b/>
      <w:bCs/>
      <w:sz w:val="24"/>
      <w:szCs w:val="24"/>
      <w:lang w:eastAsia="ar-SA"/>
    </w:rPr>
  </w:style>
  <w:style w:type="paragraph" w:customStyle="1" w:styleId="Corpodetexto21">
    <w:name w:val="Corpo de texto 21"/>
    <w:basedOn w:val="Normal"/>
    <w:uiPriority w:val="99"/>
    <w:rsid w:val="00414741"/>
    <w:pPr>
      <w:keepNext/>
      <w:keepLines/>
      <w:suppressAutoHyphens/>
      <w:autoSpaceDE w:val="0"/>
      <w:spacing w:after="0"/>
      <w:jc w:val="center"/>
    </w:pPr>
    <w:rPr>
      <w:rFonts w:eastAsia="Arial Unicode MS"/>
      <w:i/>
      <w:iCs/>
      <w:sz w:val="24"/>
      <w:szCs w:val="24"/>
      <w:lang w:eastAsia="ar-SA"/>
    </w:rPr>
  </w:style>
  <w:style w:type="paragraph" w:customStyle="1" w:styleId="western">
    <w:name w:val="western"/>
    <w:basedOn w:val="Normal"/>
    <w:uiPriority w:val="99"/>
    <w:rsid w:val="00414741"/>
    <w:pPr>
      <w:spacing w:before="100" w:beforeAutospacing="1" w:after="0"/>
      <w:jc w:val="left"/>
    </w:pPr>
    <w:rPr>
      <w:sz w:val="18"/>
      <w:szCs w:val="18"/>
    </w:rPr>
  </w:style>
  <w:style w:type="paragraph" w:customStyle="1" w:styleId="CharCharCharCharCharCharCharCharCharCharCharCharCharCharCharCharCharCharChar">
    <w:name w:val="Char Char Char Char Char Char Char Char Char Char Char Char Char Char Char Char Char Char Char"/>
    <w:basedOn w:val="Normal"/>
    <w:uiPriority w:val="99"/>
    <w:rsid w:val="00414741"/>
    <w:pPr>
      <w:widowControl w:val="0"/>
      <w:autoSpaceDE w:val="0"/>
      <w:autoSpaceDN w:val="0"/>
      <w:adjustRightInd w:val="0"/>
      <w:spacing w:line="240" w:lineRule="exact"/>
      <w:jc w:val="left"/>
    </w:pPr>
    <w:rPr>
      <w:rFonts w:ascii="Verdana" w:hAnsi="Verdana"/>
      <w:sz w:val="20"/>
      <w:szCs w:val="24"/>
      <w:lang w:val="en-US" w:eastAsia="en-US"/>
    </w:rPr>
  </w:style>
  <w:style w:type="paragraph" w:customStyle="1" w:styleId="CharCharCharCharCharCharCharCharCharCharCharCharCharCharCharCharCharCharChar1">
    <w:name w:val="Char Char Char Char Char Char Char Char Char Char Char Char Char Char Char Char Char Char Char1"/>
    <w:basedOn w:val="Normal"/>
    <w:uiPriority w:val="99"/>
    <w:rsid w:val="00414741"/>
    <w:pPr>
      <w:widowControl w:val="0"/>
      <w:autoSpaceDE w:val="0"/>
      <w:autoSpaceDN w:val="0"/>
      <w:adjustRightInd w:val="0"/>
      <w:spacing w:line="240" w:lineRule="exact"/>
      <w:jc w:val="left"/>
    </w:pPr>
    <w:rPr>
      <w:rFonts w:ascii="Verdana" w:hAnsi="Verdana"/>
      <w:sz w:val="20"/>
      <w:szCs w:val="24"/>
      <w:lang w:val="en-US" w:eastAsia="en-US"/>
    </w:rPr>
  </w:style>
  <w:style w:type="paragraph" w:customStyle="1" w:styleId="CM17">
    <w:name w:val="CM17"/>
    <w:basedOn w:val="Normal"/>
    <w:next w:val="Normal"/>
    <w:uiPriority w:val="99"/>
    <w:rsid w:val="00B0515E"/>
    <w:pPr>
      <w:widowControl w:val="0"/>
      <w:autoSpaceDE w:val="0"/>
      <w:autoSpaceDN w:val="0"/>
      <w:adjustRightInd w:val="0"/>
      <w:spacing w:after="0"/>
      <w:jc w:val="left"/>
    </w:pPr>
    <w:rPr>
      <w:rFonts w:ascii="Times" w:hAnsi="Times" w:cs="Times"/>
      <w:sz w:val="24"/>
      <w:szCs w:val="24"/>
    </w:rPr>
  </w:style>
  <w:style w:type="paragraph" w:customStyle="1" w:styleId="CM30">
    <w:name w:val="CM30"/>
    <w:basedOn w:val="Normal"/>
    <w:next w:val="Normal"/>
    <w:uiPriority w:val="99"/>
    <w:rsid w:val="00B0515E"/>
    <w:pPr>
      <w:widowControl w:val="0"/>
      <w:autoSpaceDE w:val="0"/>
      <w:autoSpaceDN w:val="0"/>
      <w:adjustRightInd w:val="0"/>
      <w:spacing w:after="0"/>
      <w:jc w:val="left"/>
    </w:pPr>
    <w:rPr>
      <w:rFonts w:ascii="Times" w:hAnsi="Times" w:cs="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4831">
      <w:marLeft w:val="0"/>
      <w:marRight w:val="0"/>
      <w:marTop w:val="0"/>
      <w:marBottom w:val="0"/>
      <w:divBdr>
        <w:top w:val="none" w:sz="0" w:space="0" w:color="auto"/>
        <w:left w:val="none" w:sz="0" w:space="0" w:color="auto"/>
        <w:bottom w:val="none" w:sz="0" w:space="0" w:color="auto"/>
        <w:right w:val="none" w:sz="0" w:space="0" w:color="auto"/>
      </w:divBdr>
    </w:div>
    <w:div w:id="57364832">
      <w:marLeft w:val="0"/>
      <w:marRight w:val="0"/>
      <w:marTop w:val="0"/>
      <w:marBottom w:val="0"/>
      <w:divBdr>
        <w:top w:val="none" w:sz="0" w:space="0" w:color="auto"/>
        <w:left w:val="none" w:sz="0" w:space="0" w:color="auto"/>
        <w:bottom w:val="none" w:sz="0" w:space="0" w:color="auto"/>
        <w:right w:val="none" w:sz="0" w:space="0" w:color="auto"/>
      </w:divBdr>
    </w:div>
    <w:div w:id="57364833">
      <w:marLeft w:val="0"/>
      <w:marRight w:val="0"/>
      <w:marTop w:val="0"/>
      <w:marBottom w:val="0"/>
      <w:divBdr>
        <w:top w:val="none" w:sz="0" w:space="0" w:color="auto"/>
        <w:left w:val="none" w:sz="0" w:space="0" w:color="auto"/>
        <w:bottom w:val="none" w:sz="0" w:space="0" w:color="auto"/>
        <w:right w:val="none" w:sz="0" w:space="0" w:color="auto"/>
      </w:divBdr>
    </w:div>
    <w:div w:id="57364834">
      <w:marLeft w:val="0"/>
      <w:marRight w:val="0"/>
      <w:marTop w:val="0"/>
      <w:marBottom w:val="0"/>
      <w:divBdr>
        <w:top w:val="none" w:sz="0" w:space="0" w:color="auto"/>
        <w:left w:val="none" w:sz="0" w:space="0" w:color="auto"/>
        <w:bottom w:val="none" w:sz="0" w:space="0" w:color="auto"/>
        <w:right w:val="none" w:sz="0" w:space="0" w:color="auto"/>
      </w:divBdr>
    </w:div>
    <w:div w:id="57364835">
      <w:marLeft w:val="0"/>
      <w:marRight w:val="0"/>
      <w:marTop w:val="0"/>
      <w:marBottom w:val="0"/>
      <w:divBdr>
        <w:top w:val="none" w:sz="0" w:space="0" w:color="auto"/>
        <w:left w:val="none" w:sz="0" w:space="0" w:color="auto"/>
        <w:bottom w:val="none" w:sz="0" w:space="0" w:color="auto"/>
        <w:right w:val="none" w:sz="0" w:space="0" w:color="auto"/>
      </w:divBdr>
    </w:div>
    <w:div w:id="57364836">
      <w:marLeft w:val="0"/>
      <w:marRight w:val="0"/>
      <w:marTop w:val="0"/>
      <w:marBottom w:val="0"/>
      <w:divBdr>
        <w:top w:val="none" w:sz="0" w:space="0" w:color="auto"/>
        <w:left w:val="none" w:sz="0" w:space="0" w:color="auto"/>
        <w:bottom w:val="none" w:sz="0" w:space="0" w:color="auto"/>
        <w:right w:val="none" w:sz="0" w:space="0" w:color="auto"/>
      </w:divBdr>
    </w:div>
    <w:div w:id="57364837">
      <w:marLeft w:val="0"/>
      <w:marRight w:val="0"/>
      <w:marTop w:val="0"/>
      <w:marBottom w:val="0"/>
      <w:divBdr>
        <w:top w:val="none" w:sz="0" w:space="0" w:color="auto"/>
        <w:left w:val="none" w:sz="0" w:space="0" w:color="auto"/>
        <w:bottom w:val="none" w:sz="0" w:space="0" w:color="auto"/>
        <w:right w:val="none" w:sz="0" w:space="0" w:color="auto"/>
      </w:divBdr>
    </w:div>
    <w:div w:id="57364838">
      <w:marLeft w:val="0"/>
      <w:marRight w:val="0"/>
      <w:marTop w:val="0"/>
      <w:marBottom w:val="0"/>
      <w:divBdr>
        <w:top w:val="none" w:sz="0" w:space="0" w:color="auto"/>
        <w:left w:val="none" w:sz="0" w:space="0" w:color="auto"/>
        <w:bottom w:val="none" w:sz="0" w:space="0" w:color="auto"/>
        <w:right w:val="none" w:sz="0" w:space="0" w:color="auto"/>
      </w:divBdr>
    </w:div>
    <w:div w:id="57364839">
      <w:marLeft w:val="0"/>
      <w:marRight w:val="0"/>
      <w:marTop w:val="0"/>
      <w:marBottom w:val="0"/>
      <w:divBdr>
        <w:top w:val="none" w:sz="0" w:space="0" w:color="auto"/>
        <w:left w:val="none" w:sz="0" w:space="0" w:color="auto"/>
        <w:bottom w:val="none" w:sz="0" w:space="0" w:color="auto"/>
        <w:right w:val="none" w:sz="0" w:space="0" w:color="auto"/>
      </w:divBdr>
    </w:div>
    <w:div w:id="57364840">
      <w:marLeft w:val="0"/>
      <w:marRight w:val="0"/>
      <w:marTop w:val="0"/>
      <w:marBottom w:val="0"/>
      <w:divBdr>
        <w:top w:val="none" w:sz="0" w:space="0" w:color="auto"/>
        <w:left w:val="none" w:sz="0" w:space="0" w:color="auto"/>
        <w:bottom w:val="none" w:sz="0" w:space="0" w:color="auto"/>
        <w:right w:val="none" w:sz="0" w:space="0" w:color="auto"/>
      </w:divBdr>
    </w:div>
    <w:div w:id="57364841">
      <w:marLeft w:val="0"/>
      <w:marRight w:val="0"/>
      <w:marTop w:val="0"/>
      <w:marBottom w:val="0"/>
      <w:divBdr>
        <w:top w:val="none" w:sz="0" w:space="0" w:color="auto"/>
        <w:left w:val="none" w:sz="0" w:space="0" w:color="auto"/>
        <w:bottom w:val="none" w:sz="0" w:space="0" w:color="auto"/>
        <w:right w:val="none" w:sz="0" w:space="0" w:color="auto"/>
      </w:divBdr>
    </w:div>
    <w:div w:id="57364842">
      <w:marLeft w:val="0"/>
      <w:marRight w:val="0"/>
      <w:marTop w:val="0"/>
      <w:marBottom w:val="0"/>
      <w:divBdr>
        <w:top w:val="none" w:sz="0" w:space="0" w:color="auto"/>
        <w:left w:val="none" w:sz="0" w:space="0" w:color="auto"/>
        <w:bottom w:val="none" w:sz="0" w:space="0" w:color="auto"/>
        <w:right w:val="none" w:sz="0" w:space="0" w:color="auto"/>
      </w:divBdr>
    </w:div>
    <w:div w:id="487478814">
      <w:bodyDiv w:val="1"/>
      <w:marLeft w:val="0"/>
      <w:marRight w:val="0"/>
      <w:marTop w:val="0"/>
      <w:marBottom w:val="0"/>
      <w:divBdr>
        <w:top w:val="none" w:sz="0" w:space="0" w:color="auto"/>
        <w:left w:val="none" w:sz="0" w:space="0" w:color="auto"/>
        <w:bottom w:val="none" w:sz="0" w:space="0" w:color="auto"/>
        <w:right w:val="none" w:sz="0" w:space="0" w:color="auto"/>
      </w:divBdr>
    </w:div>
    <w:div w:id="506791202">
      <w:bodyDiv w:val="1"/>
      <w:marLeft w:val="0"/>
      <w:marRight w:val="0"/>
      <w:marTop w:val="0"/>
      <w:marBottom w:val="0"/>
      <w:divBdr>
        <w:top w:val="none" w:sz="0" w:space="0" w:color="auto"/>
        <w:left w:val="none" w:sz="0" w:space="0" w:color="auto"/>
        <w:bottom w:val="none" w:sz="0" w:space="0" w:color="auto"/>
        <w:right w:val="none" w:sz="0" w:space="0" w:color="auto"/>
      </w:divBdr>
    </w:div>
    <w:div w:id="682589974">
      <w:bodyDiv w:val="1"/>
      <w:marLeft w:val="0"/>
      <w:marRight w:val="0"/>
      <w:marTop w:val="0"/>
      <w:marBottom w:val="0"/>
      <w:divBdr>
        <w:top w:val="none" w:sz="0" w:space="0" w:color="auto"/>
        <w:left w:val="none" w:sz="0" w:space="0" w:color="auto"/>
        <w:bottom w:val="none" w:sz="0" w:space="0" w:color="auto"/>
        <w:right w:val="none" w:sz="0" w:space="0" w:color="auto"/>
      </w:divBdr>
    </w:div>
    <w:div w:id="722170606">
      <w:bodyDiv w:val="1"/>
      <w:marLeft w:val="0"/>
      <w:marRight w:val="0"/>
      <w:marTop w:val="0"/>
      <w:marBottom w:val="0"/>
      <w:divBdr>
        <w:top w:val="none" w:sz="0" w:space="0" w:color="auto"/>
        <w:left w:val="none" w:sz="0" w:space="0" w:color="auto"/>
        <w:bottom w:val="none" w:sz="0" w:space="0" w:color="auto"/>
        <w:right w:val="none" w:sz="0" w:space="0" w:color="auto"/>
      </w:divBdr>
    </w:div>
    <w:div w:id="1130586028">
      <w:bodyDiv w:val="1"/>
      <w:marLeft w:val="0"/>
      <w:marRight w:val="0"/>
      <w:marTop w:val="0"/>
      <w:marBottom w:val="0"/>
      <w:divBdr>
        <w:top w:val="none" w:sz="0" w:space="0" w:color="auto"/>
        <w:left w:val="none" w:sz="0" w:space="0" w:color="auto"/>
        <w:bottom w:val="none" w:sz="0" w:space="0" w:color="auto"/>
        <w:right w:val="none" w:sz="0" w:space="0" w:color="auto"/>
      </w:divBdr>
    </w:div>
    <w:div w:id="1321226655">
      <w:bodyDiv w:val="1"/>
      <w:marLeft w:val="0"/>
      <w:marRight w:val="0"/>
      <w:marTop w:val="0"/>
      <w:marBottom w:val="0"/>
      <w:divBdr>
        <w:top w:val="none" w:sz="0" w:space="0" w:color="auto"/>
        <w:left w:val="none" w:sz="0" w:space="0" w:color="auto"/>
        <w:bottom w:val="none" w:sz="0" w:space="0" w:color="auto"/>
        <w:right w:val="none" w:sz="0" w:space="0" w:color="auto"/>
      </w:divBdr>
    </w:div>
    <w:div w:id="1467241625">
      <w:bodyDiv w:val="1"/>
      <w:marLeft w:val="0"/>
      <w:marRight w:val="0"/>
      <w:marTop w:val="0"/>
      <w:marBottom w:val="0"/>
      <w:divBdr>
        <w:top w:val="none" w:sz="0" w:space="0" w:color="auto"/>
        <w:left w:val="none" w:sz="0" w:space="0" w:color="auto"/>
        <w:bottom w:val="none" w:sz="0" w:space="0" w:color="auto"/>
        <w:right w:val="none" w:sz="0" w:space="0" w:color="auto"/>
      </w:divBdr>
    </w:div>
    <w:div w:id="1474179832">
      <w:bodyDiv w:val="1"/>
      <w:marLeft w:val="0"/>
      <w:marRight w:val="0"/>
      <w:marTop w:val="0"/>
      <w:marBottom w:val="0"/>
      <w:divBdr>
        <w:top w:val="none" w:sz="0" w:space="0" w:color="auto"/>
        <w:left w:val="none" w:sz="0" w:space="0" w:color="auto"/>
        <w:bottom w:val="none" w:sz="0" w:space="0" w:color="auto"/>
        <w:right w:val="none" w:sz="0" w:space="0" w:color="auto"/>
      </w:divBdr>
    </w:div>
    <w:div w:id="2034452050">
      <w:bodyDiv w:val="1"/>
      <w:marLeft w:val="0"/>
      <w:marRight w:val="0"/>
      <w:marTop w:val="0"/>
      <w:marBottom w:val="0"/>
      <w:divBdr>
        <w:top w:val="none" w:sz="0" w:space="0" w:color="auto"/>
        <w:left w:val="none" w:sz="0" w:space="0" w:color="auto"/>
        <w:bottom w:val="none" w:sz="0" w:space="0" w:color="auto"/>
        <w:right w:val="none" w:sz="0" w:space="0" w:color="auto"/>
      </w:divBdr>
    </w:div>
    <w:div w:id="212900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valores.mobiliarios@b3.com.br"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4010.jbsouza@bradesco.com.br"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jur&#237;dico@glprop.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tesouraria@glprop.com" TargetMode="Externa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8556A-C168-4351-A835-D6500E68A2DA}">
  <ds:schemaRefs>
    <ds:schemaRef ds:uri="http://schemas.openxmlformats.org/officeDocument/2006/bibliography"/>
  </ds:schemaRefs>
</ds:datastoreItem>
</file>

<file path=customXml/itemProps2.xml><?xml version="1.0" encoding="utf-8"?>
<ds:datastoreItem xmlns:ds="http://schemas.openxmlformats.org/officeDocument/2006/customXml" ds:itemID="{88A7DF4D-ECDD-4E18-82F9-819A2D263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18430</Words>
  <Characters>105053</Characters>
  <Application>Microsoft Office Word</Application>
  <DocSecurity>0</DocSecurity>
  <Lines>875</Lines>
  <Paragraphs>246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São partes nesta "Escritura Particular de Emissão Pública de Debêntures Simples, Não Conversíveis em Ações, da Espécie Quirografária, com Garantia Adicional Real, da Sexta Emissão de Companhia de Locação das Américas ("Escritura de Emissão"):</vt:lpstr>
      <vt:lpstr>São partes nesta "Escritura Particular de Emissão Pública de Debêntures Simples, Não Conversíveis em Ações, da Espécie Quirografária, com Garantia Adicional Real, da Sexta Emissão de Companhia de Locação das Américas ("Escritura de Emissão"):</vt:lpstr>
    </vt:vector>
  </TitlesOfParts>
  <Company>Hewlett-Packard</Company>
  <LinksUpToDate>false</LinksUpToDate>
  <CharactersWithSpaces>123237</CharactersWithSpaces>
  <SharedDoc>false</SharedDoc>
  <HLinks>
    <vt:vector size="36" baseType="variant">
      <vt:variant>
        <vt:i4>983105</vt:i4>
      </vt:variant>
      <vt:variant>
        <vt:i4>411</vt:i4>
      </vt:variant>
      <vt:variant>
        <vt:i4>0</vt:i4>
      </vt:variant>
      <vt:variant>
        <vt:i4>5</vt:i4>
      </vt:variant>
      <vt:variant>
        <vt:lpwstr>http://www.cetip.com.br/</vt:lpwstr>
      </vt:variant>
      <vt:variant>
        <vt:lpwstr/>
      </vt:variant>
      <vt:variant>
        <vt:i4>6553601</vt:i4>
      </vt:variant>
      <vt:variant>
        <vt:i4>399</vt:i4>
      </vt:variant>
      <vt:variant>
        <vt:i4>0</vt:i4>
      </vt:variant>
      <vt:variant>
        <vt:i4>5</vt:i4>
      </vt:variant>
      <vt:variant>
        <vt:lpwstr>mailto:operacional@pentagonotrustee.com.br</vt:lpwstr>
      </vt:variant>
      <vt:variant>
        <vt:lpwstr/>
      </vt:variant>
      <vt:variant>
        <vt:i4>1966178</vt:i4>
      </vt:variant>
      <vt:variant>
        <vt:i4>177</vt:i4>
      </vt:variant>
      <vt:variant>
        <vt:i4>0</vt:i4>
      </vt:variant>
      <vt:variant>
        <vt:i4>5</vt:i4>
      </vt:variant>
      <vt:variant>
        <vt:lpwstr>mailto:valores.mobiliarios@b3.com.br</vt:lpwstr>
      </vt:variant>
      <vt:variant>
        <vt:lpwstr/>
      </vt:variant>
      <vt:variant>
        <vt:i4>4718691</vt:i4>
      </vt:variant>
      <vt:variant>
        <vt:i4>174</vt:i4>
      </vt:variant>
      <vt:variant>
        <vt:i4>0</vt:i4>
      </vt:variant>
      <vt:variant>
        <vt:i4>5</vt:i4>
      </vt:variant>
      <vt:variant>
        <vt:lpwstr>mailto:escrituracaorf@itau-unibanco.com.br</vt:lpwstr>
      </vt:variant>
      <vt:variant>
        <vt:lpwstr/>
      </vt:variant>
      <vt:variant>
        <vt:i4>4718691</vt:i4>
      </vt:variant>
      <vt:variant>
        <vt:i4>171</vt:i4>
      </vt:variant>
      <vt:variant>
        <vt:i4>0</vt:i4>
      </vt:variant>
      <vt:variant>
        <vt:i4>5</vt:i4>
      </vt:variant>
      <vt:variant>
        <vt:lpwstr>mailto:escrituracaorf@itau-unibanco.com.br</vt:lpwstr>
      </vt:variant>
      <vt:variant>
        <vt:lpwstr/>
      </vt:variant>
      <vt:variant>
        <vt:i4>983105</vt:i4>
      </vt:variant>
      <vt:variant>
        <vt:i4>21</vt:i4>
      </vt:variant>
      <vt:variant>
        <vt:i4>0</vt:i4>
      </vt:variant>
      <vt:variant>
        <vt:i4>5</vt:i4>
      </vt:variant>
      <vt:variant>
        <vt:lpwstr>http://www.cetip.com.br/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São partes nesta "Escritura Particular de Emissão Pública de Debêntures Simples, Não Conversíveis em Ações, da Espécie Quirografária, com Garantia Adicional Real, da Sexta Emissão de Companhia de Locação das Américas ("Escritura de Emissão"):</dc:title>
  <dc:subject/>
  <dc:creator>lschiavinato@machadomeyer.com.br</dc:creator>
  <cp:keywords/>
  <cp:lastModifiedBy>Karina Tiaki  Momose | Machado Meyer Advogados</cp:lastModifiedBy>
  <cp:revision>2</cp:revision>
  <cp:lastPrinted>2018-09-04T05:18:00Z</cp:lastPrinted>
  <dcterms:created xsi:type="dcterms:W3CDTF">2018-11-27T17:22:00Z</dcterms:created>
  <dcterms:modified xsi:type="dcterms:W3CDTF">2018-11-27T17:22:00Z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gFAA2RjfPKrF47jxoX03O06LIzZeKliFamMJ8wiNz4rv62zt9TnaT2eSKQKqohuld1gffYjGKFGpPhf/bb3yK1AvhBSV1cERto5bVUXTFlnWm+cG+6nhzc9Ghzqvw6Y1U/AWSVEUJnbNQsFJ7qbRRpxxs/9nVSIkbwCosV2TfaZyTCs4P6TkUUcq9slAUTYTyHLtB/clOatMOgc+cZSROcf1H8gayIt0wYKleXAHllxlGxPw9eJNB2MVb</vt:lpwstr>
  </property>
  <property fmtid="{D5CDD505-2E9C-101B-9397-08002B2CF9AE}" pid="3" name="MAIL_MSG_ID2">
    <vt:lpwstr>eSsSO7RIHTlgIBCIZsismYup9ANWb3W1c3YIiWktYhoRfXrLaYVLaaJdQF0kXNL0UO+wD9C6jkeOLuMNJ0BuO1IWHvdUta2Hg==</vt:lpwstr>
  </property>
  <property fmtid="{D5CDD505-2E9C-101B-9397-08002B2CF9AE}" pid="4" name="RESPONSE_SENDER_NAME">
    <vt:lpwstr>sAAAUYtyAkeNWR49m8fAbwqsxDm2hFvDk7eUCSGw7bZsOaI=</vt:lpwstr>
  </property>
  <property fmtid="{D5CDD505-2E9C-101B-9397-08002B2CF9AE}" pid="5" name="EMAIL_OWNER_ADDRESS">
    <vt:lpwstr>4AAA9DNYQidmug5ZSavXZmrc6xBwAaf8Td+L2jw6KtJHjtVyoqXT+N/EWw==</vt:lpwstr>
  </property>
  <property fmtid="{D5CDD505-2E9C-101B-9397-08002B2CF9AE}" pid="6" name="iManageFooter">
    <vt:lpwstr>_x000d_TEXT_SP - 15269805v11 12047.33 </vt:lpwstr>
  </property>
</Properties>
</file>